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3F9F5" w14:textId="77777777" w:rsidR="007E3554" w:rsidRPr="00176BBA" w:rsidRDefault="007E3554" w:rsidP="007E3554">
      <w:pPr>
        <w:pStyle w:val="Subtitle"/>
        <w:pageBreakBefore/>
        <w:rPr>
          <w:rFonts w:ascii="Segoe UI Symbol" w:hAnsi="Segoe UI Symbol" w:cstheme="majorHAnsi"/>
        </w:rPr>
      </w:pPr>
      <w:bookmarkStart w:id="0" w:name="_GoBack"/>
      <w:bookmarkEnd w:id="0"/>
      <w:r w:rsidRPr="00176BBA">
        <w:rPr>
          <w:rFonts w:ascii="Segoe UI Symbol" w:hAnsi="Segoe UI Symbol" w:cstheme="majorHAnsi"/>
        </w:rPr>
        <w:t>PROJECT EVALUATION SERIES</w:t>
      </w:r>
    </w:p>
    <w:p w14:paraId="4848F25D" w14:textId="77777777" w:rsidR="007E3554" w:rsidRPr="00176BBA" w:rsidRDefault="007E3554" w:rsidP="007E3554">
      <w:pPr>
        <w:pStyle w:val="BodyText"/>
        <w:jc w:val="center"/>
        <w:rPr>
          <w:rFonts w:ascii="Segoe UI Symbol" w:hAnsi="Segoe UI Symbol" w:cstheme="majorHAnsi"/>
        </w:rPr>
      </w:pPr>
    </w:p>
    <w:p w14:paraId="3186A2C4" w14:textId="77777777" w:rsidR="007E3554" w:rsidRPr="00176BBA" w:rsidRDefault="007E3554" w:rsidP="007E3554">
      <w:pPr>
        <w:pStyle w:val="BodyText"/>
        <w:jc w:val="center"/>
        <w:rPr>
          <w:rFonts w:ascii="Segoe UI Symbol" w:hAnsi="Segoe UI Symbol" w:cstheme="majorHAnsi"/>
        </w:rPr>
      </w:pPr>
    </w:p>
    <w:p w14:paraId="151F0FE6" w14:textId="77777777" w:rsidR="007E3554" w:rsidRPr="00176BBA" w:rsidRDefault="007E3554" w:rsidP="007E3554">
      <w:pPr>
        <w:pStyle w:val="BodyText"/>
        <w:jc w:val="center"/>
        <w:rPr>
          <w:rFonts w:ascii="Segoe UI Symbol" w:hAnsi="Segoe UI Symbol" w:cstheme="majorHAnsi"/>
        </w:rPr>
      </w:pPr>
    </w:p>
    <w:p w14:paraId="63B1A419" w14:textId="77777777" w:rsidR="007E3554" w:rsidRPr="00176BBA" w:rsidRDefault="007E3554" w:rsidP="007E3554">
      <w:pPr>
        <w:pStyle w:val="BodyText"/>
        <w:jc w:val="center"/>
        <w:rPr>
          <w:rFonts w:ascii="Segoe UI Symbol" w:hAnsi="Segoe UI Symbol" w:cstheme="majorHAnsi"/>
        </w:rPr>
      </w:pPr>
    </w:p>
    <w:p w14:paraId="30F1401B" w14:textId="77777777" w:rsidR="007E3554" w:rsidRPr="00176BBA" w:rsidRDefault="007E3554" w:rsidP="007E3554">
      <w:pPr>
        <w:pStyle w:val="BodyText"/>
        <w:jc w:val="center"/>
        <w:rPr>
          <w:rFonts w:ascii="Segoe UI Symbol" w:hAnsi="Segoe UI Symbol" w:cstheme="majorHAnsi"/>
        </w:rPr>
      </w:pPr>
    </w:p>
    <w:p w14:paraId="32350A4D" w14:textId="77777777" w:rsidR="007E3554" w:rsidRPr="00176BBA" w:rsidRDefault="007E3554" w:rsidP="007E3554">
      <w:pPr>
        <w:pStyle w:val="BodyText"/>
        <w:jc w:val="center"/>
        <w:rPr>
          <w:rFonts w:ascii="Segoe UI Symbol" w:hAnsi="Segoe UI Symbol" w:cstheme="majorHAnsi"/>
        </w:rPr>
      </w:pPr>
    </w:p>
    <w:p w14:paraId="37D8F22E" w14:textId="77777777" w:rsidR="007E3554" w:rsidRPr="00176BBA" w:rsidRDefault="007E3554" w:rsidP="007E3554">
      <w:pPr>
        <w:pStyle w:val="BodyText"/>
        <w:jc w:val="center"/>
        <w:rPr>
          <w:rFonts w:ascii="Segoe UI Symbol" w:hAnsi="Segoe UI Symbol" w:cstheme="majorHAnsi"/>
        </w:rPr>
      </w:pPr>
    </w:p>
    <w:p w14:paraId="18CFB01F" w14:textId="77777777" w:rsidR="007E3554" w:rsidRPr="00176BBA" w:rsidRDefault="007E3554" w:rsidP="007E3554">
      <w:pPr>
        <w:pStyle w:val="BodyText"/>
        <w:jc w:val="center"/>
        <w:rPr>
          <w:rFonts w:ascii="Segoe UI Symbol" w:hAnsi="Segoe UI Symbol" w:cstheme="majorHAnsi"/>
        </w:rPr>
      </w:pPr>
    </w:p>
    <w:p w14:paraId="72A44DD4" w14:textId="77777777" w:rsidR="007E3554" w:rsidRPr="00176BBA" w:rsidRDefault="007E3554" w:rsidP="007E3554">
      <w:pPr>
        <w:pStyle w:val="BodyText"/>
        <w:jc w:val="center"/>
        <w:rPr>
          <w:rFonts w:ascii="Segoe UI Symbol" w:hAnsi="Segoe UI Symbol" w:cstheme="majorHAnsi"/>
        </w:rPr>
      </w:pPr>
    </w:p>
    <w:p w14:paraId="244AC38A" w14:textId="77777777" w:rsidR="007E3554" w:rsidRPr="00176BBA" w:rsidRDefault="006D367E" w:rsidP="007E3554">
      <w:pPr>
        <w:pStyle w:val="CoverTitle"/>
        <w:jc w:val="center"/>
        <w:rPr>
          <w:rFonts w:ascii="Segoe UI Symbol" w:hAnsi="Segoe UI Symbol" w:cstheme="majorHAnsi"/>
          <w:b/>
          <w:color w:val="000090"/>
          <w:szCs w:val="36"/>
          <w:lang w:val="en-GB"/>
        </w:rPr>
      </w:pPr>
      <w:r w:rsidRPr="00176BBA">
        <w:rPr>
          <w:rFonts w:ascii="Segoe UI Symbol" w:hAnsi="Segoe UI Symbol" w:cstheme="majorHAnsi"/>
          <w:b/>
          <w:color w:val="000090"/>
          <w:szCs w:val="36"/>
        </w:rPr>
        <w:t xml:space="preserve">Draft </w:t>
      </w:r>
      <w:r w:rsidR="00BF4BC0" w:rsidRPr="00176BBA">
        <w:rPr>
          <w:rFonts w:ascii="Segoe UI Symbol" w:hAnsi="Segoe UI Symbol" w:cstheme="majorHAnsi"/>
          <w:b/>
          <w:color w:val="000090"/>
          <w:szCs w:val="36"/>
        </w:rPr>
        <w:t xml:space="preserve">Terminal </w:t>
      </w:r>
      <w:r w:rsidR="007E3554" w:rsidRPr="00176BBA">
        <w:rPr>
          <w:rFonts w:ascii="Segoe UI Symbol" w:hAnsi="Segoe UI Symbol" w:cstheme="majorHAnsi"/>
          <w:b/>
          <w:color w:val="000090"/>
          <w:szCs w:val="36"/>
        </w:rPr>
        <w:t xml:space="preserve">Evaluation </w:t>
      </w:r>
      <w:r w:rsidR="007E3554" w:rsidRPr="00176BBA">
        <w:rPr>
          <w:rFonts w:ascii="Segoe UI Symbol" w:hAnsi="Segoe UI Symbol" w:cstheme="majorHAnsi"/>
          <w:b/>
          <w:color w:val="000090"/>
          <w:szCs w:val="36"/>
          <w:lang w:val="en-GB"/>
        </w:rPr>
        <w:t xml:space="preserve">of the </w:t>
      </w:r>
      <w:r w:rsidR="00BF4BC0" w:rsidRPr="00176BBA">
        <w:rPr>
          <w:rFonts w:ascii="Segoe UI Symbol" w:hAnsi="Segoe UI Symbol" w:cstheme="majorHAnsi"/>
          <w:b/>
          <w:color w:val="000090"/>
          <w:szCs w:val="36"/>
          <w:lang w:val="en-GB"/>
        </w:rPr>
        <w:t>P</w:t>
      </w:r>
      <w:r w:rsidR="007E3554" w:rsidRPr="00176BBA">
        <w:rPr>
          <w:rFonts w:ascii="Segoe UI Symbol" w:hAnsi="Segoe UI Symbol" w:cstheme="majorHAnsi"/>
          <w:b/>
          <w:color w:val="000090"/>
          <w:szCs w:val="36"/>
          <w:lang w:val="en-GB"/>
        </w:rPr>
        <w:t xml:space="preserve">roject </w:t>
      </w:r>
    </w:p>
    <w:p w14:paraId="633C52FB" w14:textId="77777777" w:rsidR="007E3554" w:rsidRPr="00176BBA" w:rsidRDefault="007E3554" w:rsidP="007E3554">
      <w:pPr>
        <w:jc w:val="center"/>
        <w:rPr>
          <w:rFonts w:ascii="Segoe UI Symbol" w:hAnsi="Segoe UI Symbol" w:cstheme="majorHAnsi"/>
          <w:b/>
          <w:color w:val="000090"/>
          <w:sz w:val="36"/>
          <w:szCs w:val="36"/>
        </w:rPr>
      </w:pPr>
      <w:r w:rsidRPr="00176BBA">
        <w:rPr>
          <w:rFonts w:ascii="Segoe UI Symbol" w:hAnsi="Segoe UI Symbol" w:cstheme="majorHAnsi"/>
          <w:b/>
          <w:color w:val="000090"/>
          <w:sz w:val="36"/>
          <w:szCs w:val="36"/>
          <w:lang w:val="en-GB"/>
        </w:rPr>
        <w:t>“</w:t>
      </w:r>
      <w:r w:rsidRPr="00176BBA">
        <w:rPr>
          <w:rFonts w:ascii="Segoe UI Symbol" w:hAnsi="Segoe UI Symbol" w:cstheme="majorHAnsi"/>
          <w:b/>
          <w:color w:val="000090"/>
          <w:sz w:val="36"/>
          <w:szCs w:val="36"/>
        </w:rPr>
        <w:t xml:space="preserve">Addressing Conflict over Land and Natural Resources in </w:t>
      </w:r>
      <w:r w:rsidR="00691F7D">
        <w:rPr>
          <w:rFonts w:ascii="Segoe UI Symbol" w:hAnsi="Segoe UI Symbol" w:cstheme="majorHAnsi"/>
          <w:b/>
          <w:color w:val="000090"/>
          <w:sz w:val="36"/>
          <w:szCs w:val="36"/>
        </w:rPr>
        <w:t>t</w:t>
      </w:r>
      <w:r w:rsidRPr="00176BBA">
        <w:rPr>
          <w:rFonts w:ascii="Segoe UI Symbol" w:hAnsi="Segoe UI Symbol" w:cstheme="majorHAnsi"/>
          <w:b/>
          <w:color w:val="000090"/>
          <w:sz w:val="36"/>
          <w:szCs w:val="36"/>
        </w:rPr>
        <w:t>he Gambia</w:t>
      </w:r>
      <w:r w:rsidRPr="00176BBA">
        <w:rPr>
          <w:rFonts w:ascii="Segoe UI Symbol" w:hAnsi="Segoe UI Symbol" w:cstheme="majorHAnsi"/>
          <w:b/>
          <w:color w:val="000090"/>
          <w:sz w:val="36"/>
          <w:szCs w:val="36"/>
          <w:lang w:val="en-GB"/>
        </w:rPr>
        <w:t>”</w:t>
      </w:r>
    </w:p>
    <w:p w14:paraId="1C485CD3" w14:textId="77777777" w:rsidR="007E3554" w:rsidRPr="00176BBA" w:rsidRDefault="007E3554" w:rsidP="007E3554">
      <w:pPr>
        <w:pStyle w:val="CoverTitle"/>
        <w:rPr>
          <w:rFonts w:ascii="Segoe UI Symbol" w:hAnsi="Segoe UI Symbol" w:cstheme="majorHAnsi"/>
          <w:b/>
          <w:color w:val="000090"/>
          <w:szCs w:val="36"/>
        </w:rPr>
      </w:pPr>
    </w:p>
    <w:p w14:paraId="1F1DC4E0" w14:textId="77777777" w:rsidR="007E3554" w:rsidRPr="00176BBA" w:rsidRDefault="007E3554" w:rsidP="007E3554">
      <w:pPr>
        <w:pStyle w:val="CoverTitle"/>
        <w:jc w:val="center"/>
        <w:rPr>
          <w:rFonts w:ascii="Segoe UI Symbol" w:hAnsi="Segoe UI Symbol" w:cstheme="majorHAnsi"/>
          <w:b/>
          <w:color w:val="000090"/>
          <w:szCs w:val="36"/>
          <w:lang w:val="en-GB"/>
        </w:rPr>
      </w:pPr>
      <w:r w:rsidRPr="00176BBA">
        <w:rPr>
          <w:rFonts w:ascii="Segoe UI Symbol" w:hAnsi="Segoe UI Symbol" w:cstheme="majorHAnsi"/>
          <w:b/>
          <w:color w:val="000090"/>
          <w:szCs w:val="36"/>
          <w:lang w:val="en-GB"/>
        </w:rPr>
        <w:t>Project code: UNJP/GAM/041/PBF</w:t>
      </w:r>
    </w:p>
    <w:p w14:paraId="54167E05" w14:textId="77777777" w:rsidR="007E3554" w:rsidRPr="00176BBA" w:rsidRDefault="007E3554" w:rsidP="007E3554">
      <w:pPr>
        <w:pStyle w:val="Title"/>
        <w:rPr>
          <w:rFonts w:ascii="Segoe UI Symbol" w:hAnsi="Segoe UI Symbol" w:cstheme="majorHAnsi"/>
          <w:color w:val="000090"/>
          <w:sz w:val="36"/>
          <w:szCs w:val="36"/>
        </w:rPr>
      </w:pPr>
    </w:p>
    <w:p w14:paraId="7DED6BF1" w14:textId="77777777" w:rsidR="007E3554" w:rsidRPr="00176BBA" w:rsidRDefault="007E3554" w:rsidP="007E3554">
      <w:pPr>
        <w:pStyle w:val="BodyText"/>
        <w:jc w:val="center"/>
        <w:rPr>
          <w:rFonts w:ascii="Segoe UI Symbol" w:hAnsi="Segoe UI Symbol" w:cstheme="majorHAnsi"/>
          <w:b/>
          <w:color w:val="000090"/>
          <w:sz w:val="36"/>
          <w:szCs w:val="36"/>
          <w:lang w:val="en-GB"/>
        </w:rPr>
      </w:pPr>
    </w:p>
    <w:p w14:paraId="1852EC7F" w14:textId="77777777" w:rsidR="007E3554" w:rsidRPr="00176BBA" w:rsidRDefault="007E3554" w:rsidP="007E3554">
      <w:pPr>
        <w:pStyle w:val="BodyText"/>
        <w:rPr>
          <w:rFonts w:ascii="Segoe UI Symbol" w:hAnsi="Segoe UI Symbol" w:cstheme="majorHAnsi"/>
          <w:b/>
          <w:color w:val="000090"/>
          <w:sz w:val="36"/>
          <w:szCs w:val="36"/>
          <w:lang w:val="en-GB"/>
        </w:rPr>
      </w:pPr>
    </w:p>
    <w:p w14:paraId="40478600" w14:textId="77777777" w:rsidR="007E3554" w:rsidRPr="00176BBA" w:rsidRDefault="006F085E" w:rsidP="007E3554">
      <w:pPr>
        <w:pStyle w:val="BodyText"/>
        <w:jc w:val="center"/>
        <w:rPr>
          <w:rFonts w:ascii="Segoe UI Symbol" w:hAnsi="Segoe UI Symbol" w:cstheme="majorHAnsi"/>
          <w:b/>
          <w:color w:val="000090"/>
          <w:sz w:val="36"/>
          <w:szCs w:val="36"/>
          <w:lang w:val="en-GB"/>
        </w:rPr>
      </w:pPr>
      <w:r w:rsidRPr="00176BBA">
        <w:rPr>
          <w:rFonts w:ascii="Segoe UI Symbol" w:hAnsi="Segoe UI Symbol" w:cstheme="majorHAnsi"/>
          <w:b/>
          <w:color w:val="000090"/>
          <w:sz w:val="36"/>
          <w:szCs w:val="36"/>
          <w:lang w:val="en-GB"/>
        </w:rPr>
        <w:t>Draft Report for comments</w:t>
      </w:r>
    </w:p>
    <w:p w14:paraId="12EC7AE1" w14:textId="77777777" w:rsidR="007E3554" w:rsidRPr="00176BBA" w:rsidRDefault="007E3554" w:rsidP="007E3554">
      <w:pPr>
        <w:pStyle w:val="TOCHeading"/>
        <w:rPr>
          <w:rFonts w:ascii="Segoe UI Symbol" w:hAnsi="Segoe UI Symbol" w:cstheme="majorHAnsi"/>
          <w:lang w:val="en-GB"/>
        </w:rPr>
      </w:pPr>
      <w:r w:rsidRPr="00176BBA">
        <w:rPr>
          <w:rFonts w:ascii="Segoe UI Symbol" w:hAnsi="Segoe UI Symbol" w:cstheme="majorHAnsi"/>
          <w:lang w:val="en-GB"/>
        </w:rPr>
        <w:lastRenderedPageBreak/>
        <w:t>Contents</w:t>
      </w:r>
    </w:p>
    <w:bookmarkStart w:id="1" w:name="_Toc3396375"/>
    <w:p w14:paraId="1532CB27" w14:textId="77777777" w:rsidR="00734AB6" w:rsidRDefault="00734AB6" w:rsidP="00691F7D">
      <w:pPr>
        <w:pStyle w:val="TOC1"/>
        <w:rPr>
          <w:rFonts w:asciiTheme="minorHAnsi" w:eastAsiaTheme="minorEastAsia" w:hAnsiTheme="minorHAnsi" w:cstheme="minorBidi"/>
          <w:noProof/>
        </w:rPr>
      </w:pPr>
      <w:r>
        <w:rPr>
          <w:rFonts w:ascii="Segoe UI Symbol" w:hAnsi="Segoe UI Symbol"/>
          <w:lang w:val="en-GB"/>
        </w:rPr>
        <w:fldChar w:fldCharType="begin"/>
      </w:r>
      <w:r>
        <w:rPr>
          <w:rFonts w:ascii="Segoe UI Symbol" w:hAnsi="Segoe UI Symbol"/>
          <w:lang w:val="en-GB"/>
        </w:rPr>
        <w:instrText xml:space="preserve"> TOC \o "1-3" </w:instrText>
      </w:r>
      <w:r>
        <w:rPr>
          <w:rFonts w:ascii="Segoe UI Symbol" w:hAnsi="Segoe UI Symbol"/>
          <w:lang w:val="en-GB"/>
        </w:rPr>
        <w:fldChar w:fldCharType="separate"/>
      </w:r>
      <w:r w:rsidRPr="00981328">
        <w:rPr>
          <w:rFonts w:asciiTheme="majorHAnsi" w:hAnsiTheme="majorHAnsi"/>
          <w:noProof/>
        </w:rPr>
        <w:t>Acknowledgements</w:t>
      </w:r>
      <w:r>
        <w:rPr>
          <w:noProof/>
        </w:rPr>
        <w:tab/>
      </w:r>
      <w:r>
        <w:rPr>
          <w:noProof/>
        </w:rPr>
        <w:fldChar w:fldCharType="begin"/>
      </w:r>
      <w:r>
        <w:rPr>
          <w:noProof/>
        </w:rPr>
        <w:instrText xml:space="preserve"> PAGEREF _Toc102638581 \h </w:instrText>
      </w:r>
      <w:r>
        <w:rPr>
          <w:noProof/>
        </w:rPr>
      </w:r>
      <w:r>
        <w:rPr>
          <w:noProof/>
        </w:rPr>
        <w:fldChar w:fldCharType="separate"/>
      </w:r>
      <w:r>
        <w:rPr>
          <w:noProof/>
        </w:rPr>
        <w:t>v</w:t>
      </w:r>
      <w:r>
        <w:rPr>
          <w:noProof/>
        </w:rPr>
        <w:fldChar w:fldCharType="end"/>
      </w:r>
    </w:p>
    <w:p w14:paraId="58A86099"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Acronyms and Abbreviations</w:t>
      </w:r>
      <w:r>
        <w:rPr>
          <w:noProof/>
        </w:rPr>
        <w:tab/>
      </w:r>
      <w:r>
        <w:rPr>
          <w:noProof/>
        </w:rPr>
        <w:fldChar w:fldCharType="begin"/>
      </w:r>
      <w:r>
        <w:rPr>
          <w:noProof/>
        </w:rPr>
        <w:instrText xml:space="preserve"> PAGEREF _Toc102638582 \h </w:instrText>
      </w:r>
      <w:r>
        <w:rPr>
          <w:noProof/>
        </w:rPr>
      </w:r>
      <w:r>
        <w:rPr>
          <w:noProof/>
        </w:rPr>
        <w:fldChar w:fldCharType="separate"/>
      </w:r>
      <w:r>
        <w:rPr>
          <w:noProof/>
        </w:rPr>
        <w:t>vi</w:t>
      </w:r>
      <w:r>
        <w:rPr>
          <w:noProof/>
        </w:rPr>
        <w:fldChar w:fldCharType="end"/>
      </w:r>
    </w:p>
    <w:p w14:paraId="4E8EA7B8"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Executive Summary</w:t>
      </w:r>
      <w:r>
        <w:rPr>
          <w:noProof/>
        </w:rPr>
        <w:tab/>
      </w:r>
      <w:r>
        <w:rPr>
          <w:noProof/>
        </w:rPr>
        <w:fldChar w:fldCharType="begin"/>
      </w:r>
      <w:r>
        <w:rPr>
          <w:noProof/>
        </w:rPr>
        <w:instrText xml:space="preserve"> PAGEREF _Toc102638583 \h </w:instrText>
      </w:r>
      <w:r>
        <w:rPr>
          <w:noProof/>
        </w:rPr>
      </w:r>
      <w:r>
        <w:rPr>
          <w:noProof/>
        </w:rPr>
        <w:fldChar w:fldCharType="separate"/>
      </w:r>
      <w:r>
        <w:rPr>
          <w:noProof/>
        </w:rPr>
        <w:t>vii</w:t>
      </w:r>
      <w:r>
        <w:rPr>
          <w:noProof/>
        </w:rPr>
        <w:fldChar w:fldCharType="end"/>
      </w:r>
    </w:p>
    <w:p w14:paraId="51C52B63"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1.</w:t>
      </w:r>
      <w:r>
        <w:rPr>
          <w:rFonts w:asciiTheme="minorHAnsi" w:eastAsiaTheme="minorEastAsia" w:hAnsiTheme="minorHAnsi" w:cstheme="minorBidi"/>
          <w:noProof/>
        </w:rPr>
        <w:tab/>
      </w:r>
      <w:r w:rsidRPr="00981328">
        <w:rPr>
          <w:rFonts w:asciiTheme="majorHAnsi" w:hAnsiTheme="majorHAnsi" w:cstheme="majorHAnsi"/>
          <w:noProof/>
        </w:rPr>
        <w:t>Introduction</w:t>
      </w:r>
      <w:r>
        <w:rPr>
          <w:noProof/>
        </w:rPr>
        <w:tab/>
      </w:r>
      <w:r>
        <w:rPr>
          <w:noProof/>
        </w:rPr>
        <w:fldChar w:fldCharType="begin"/>
      </w:r>
      <w:r>
        <w:rPr>
          <w:noProof/>
        </w:rPr>
        <w:instrText xml:space="preserve"> PAGEREF _Toc102638592 \h </w:instrText>
      </w:r>
      <w:r>
        <w:rPr>
          <w:noProof/>
        </w:rPr>
      </w:r>
      <w:r>
        <w:rPr>
          <w:noProof/>
        </w:rPr>
        <w:fldChar w:fldCharType="separate"/>
      </w:r>
      <w:r>
        <w:rPr>
          <w:noProof/>
        </w:rPr>
        <w:t>1</w:t>
      </w:r>
      <w:r>
        <w:rPr>
          <w:noProof/>
        </w:rPr>
        <w:fldChar w:fldCharType="end"/>
      </w:r>
    </w:p>
    <w:p w14:paraId="141E643D"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1.1</w:t>
      </w:r>
      <w:r>
        <w:rPr>
          <w:rFonts w:asciiTheme="minorHAnsi" w:eastAsiaTheme="minorEastAsia" w:hAnsiTheme="minorHAnsi" w:cstheme="minorBidi"/>
        </w:rPr>
        <w:tab/>
      </w:r>
      <w:r w:rsidRPr="00981328">
        <w:rPr>
          <w:rFonts w:asciiTheme="majorHAnsi" w:hAnsiTheme="majorHAnsi" w:cstheme="majorHAnsi"/>
        </w:rPr>
        <w:t>Purpose of the Evaluation</w:t>
      </w:r>
      <w:r>
        <w:tab/>
      </w:r>
      <w:r>
        <w:fldChar w:fldCharType="begin"/>
      </w:r>
      <w:r>
        <w:instrText xml:space="preserve"> PAGEREF _Toc102638593 \h </w:instrText>
      </w:r>
      <w:r>
        <w:fldChar w:fldCharType="separate"/>
      </w:r>
      <w:r>
        <w:t>1</w:t>
      </w:r>
      <w:r>
        <w:fldChar w:fldCharType="end"/>
      </w:r>
    </w:p>
    <w:p w14:paraId="6CF82185"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1.2</w:t>
      </w:r>
      <w:r>
        <w:rPr>
          <w:rFonts w:asciiTheme="minorHAnsi" w:eastAsiaTheme="minorEastAsia" w:hAnsiTheme="minorHAnsi" w:cstheme="minorBidi"/>
        </w:rPr>
        <w:tab/>
      </w:r>
      <w:r w:rsidRPr="00981328">
        <w:rPr>
          <w:rFonts w:asciiTheme="majorHAnsi" w:hAnsiTheme="majorHAnsi" w:cstheme="majorHAnsi"/>
        </w:rPr>
        <w:t>Intended Users</w:t>
      </w:r>
      <w:r>
        <w:tab/>
      </w:r>
      <w:r>
        <w:fldChar w:fldCharType="begin"/>
      </w:r>
      <w:r>
        <w:instrText xml:space="preserve"> PAGEREF _Toc102638594 \h </w:instrText>
      </w:r>
      <w:r>
        <w:fldChar w:fldCharType="separate"/>
      </w:r>
      <w:r>
        <w:t>1</w:t>
      </w:r>
      <w:r>
        <w:fldChar w:fldCharType="end"/>
      </w:r>
    </w:p>
    <w:p w14:paraId="062ACF59" w14:textId="77777777" w:rsidR="00734AB6" w:rsidRDefault="00734AB6" w:rsidP="004E016F">
      <w:pPr>
        <w:pStyle w:val="TOC2"/>
        <w:rPr>
          <w:rFonts w:asciiTheme="minorHAnsi" w:eastAsiaTheme="minorEastAsia" w:hAnsiTheme="minorHAnsi" w:cstheme="minorBidi"/>
        </w:rPr>
      </w:pPr>
      <w:r w:rsidRPr="00981328">
        <w:t>1.3</w:t>
      </w:r>
      <w:r>
        <w:rPr>
          <w:rFonts w:asciiTheme="minorHAnsi" w:eastAsiaTheme="minorEastAsia" w:hAnsiTheme="minorHAnsi" w:cstheme="minorBidi"/>
        </w:rPr>
        <w:tab/>
      </w:r>
      <w:r w:rsidRPr="00981328">
        <w:t>Scope and Objective of the Evaluation</w:t>
      </w:r>
      <w:r>
        <w:tab/>
      </w:r>
      <w:r>
        <w:fldChar w:fldCharType="begin"/>
      </w:r>
      <w:r>
        <w:instrText xml:space="preserve"> PAGEREF _Toc102638596 \h </w:instrText>
      </w:r>
      <w:r>
        <w:fldChar w:fldCharType="separate"/>
      </w:r>
      <w:r>
        <w:t>1</w:t>
      </w:r>
      <w:r>
        <w:fldChar w:fldCharType="end"/>
      </w:r>
    </w:p>
    <w:p w14:paraId="33614FB1"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1.4</w:t>
      </w:r>
      <w:r>
        <w:rPr>
          <w:rFonts w:asciiTheme="minorHAnsi" w:eastAsiaTheme="minorEastAsia" w:hAnsiTheme="minorHAnsi" w:cstheme="minorBidi"/>
        </w:rPr>
        <w:tab/>
      </w:r>
      <w:r w:rsidRPr="00981328">
        <w:rPr>
          <w:rFonts w:asciiTheme="majorHAnsi" w:hAnsiTheme="majorHAnsi" w:cstheme="majorHAnsi"/>
        </w:rPr>
        <w:t>Methodology</w:t>
      </w:r>
      <w:r>
        <w:tab/>
      </w:r>
      <w:r>
        <w:fldChar w:fldCharType="begin"/>
      </w:r>
      <w:r>
        <w:instrText xml:space="preserve"> PAGEREF _Toc102638598 \h </w:instrText>
      </w:r>
      <w:r>
        <w:fldChar w:fldCharType="separate"/>
      </w:r>
      <w:r>
        <w:t>3</w:t>
      </w:r>
      <w:r>
        <w:fldChar w:fldCharType="end"/>
      </w:r>
    </w:p>
    <w:p w14:paraId="373B0248"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1.5</w:t>
      </w:r>
      <w:r>
        <w:rPr>
          <w:rFonts w:asciiTheme="minorHAnsi" w:eastAsiaTheme="minorEastAsia" w:hAnsiTheme="minorHAnsi" w:cstheme="minorBidi"/>
        </w:rPr>
        <w:tab/>
      </w:r>
      <w:r w:rsidRPr="00981328">
        <w:rPr>
          <w:rFonts w:asciiTheme="majorHAnsi" w:hAnsiTheme="majorHAnsi" w:cstheme="majorHAnsi"/>
        </w:rPr>
        <w:t>Limitations</w:t>
      </w:r>
      <w:r>
        <w:tab/>
      </w:r>
      <w:r>
        <w:fldChar w:fldCharType="begin"/>
      </w:r>
      <w:r>
        <w:instrText xml:space="preserve"> PAGEREF _Toc102638601 \h </w:instrText>
      </w:r>
      <w:r>
        <w:fldChar w:fldCharType="separate"/>
      </w:r>
      <w:r>
        <w:t>5</w:t>
      </w:r>
      <w:r>
        <w:fldChar w:fldCharType="end"/>
      </w:r>
    </w:p>
    <w:p w14:paraId="6DD35AD9"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1.6</w:t>
      </w:r>
      <w:r>
        <w:rPr>
          <w:rFonts w:asciiTheme="minorHAnsi" w:eastAsiaTheme="minorEastAsia" w:hAnsiTheme="minorHAnsi" w:cstheme="minorBidi"/>
        </w:rPr>
        <w:tab/>
      </w:r>
      <w:r w:rsidRPr="00981328">
        <w:rPr>
          <w:rFonts w:asciiTheme="majorHAnsi" w:hAnsiTheme="majorHAnsi" w:cstheme="majorHAnsi"/>
        </w:rPr>
        <w:t>Structure of the report</w:t>
      </w:r>
      <w:r>
        <w:tab/>
      </w:r>
      <w:r>
        <w:fldChar w:fldCharType="begin"/>
      </w:r>
      <w:r>
        <w:instrText xml:space="preserve"> PAGEREF _Toc102638603 \h </w:instrText>
      </w:r>
      <w:r>
        <w:fldChar w:fldCharType="separate"/>
      </w:r>
      <w:r>
        <w:t>6</w:t>
      </w:r>
      <w:r>
        <w:fldChar w:fldCharType="end"/>
      </w:r>
    </w:p>
    <w:p w14:paraId="605116BD" w14:textId="77777777" w:rsidR="00734AB6" w:rsidRDefault="00734AB6" w:rsidP="00691F7D">
      <w:pPr>
        <w:pStyle w:val="TOC1"/>
        <w:rPr>
          <w:rFonts w:asciiTheme="minorHAnsi" w:eastAsiaTheme="minorEastAsia" w:hAnsiTheme="minorHAnsi" w:cstheme="minorBidi"/>
          <w:noProof/>
        </w:rPr>
      </w:pPr>
      <w:r w:rsidRPr="00981328">
        <w:rPr>
          <w:noProof/>
        </w:rPr>
        <w:t>2.</w:t>
      </w:r>
      <w:r>
        <w:rPr>
          <w:rFonts w:asciiTheme="minorHAnsi" w:eastAsiaTheme="minorEastAsia" w:hAnsiTheme="minorHAnsi" w:cstheme="minorBidi"/>
          <w:noProof/>
        </w:rPr>
        <w:tab/>
      </w:r>
      <w:r w:rsidRPr="00981328">
        <w:rPr>
          <w:noProof/>
        </w:rPr>
        <w:t>Background and Context of the Project</w:t>
      </w:r>
      <w:r>
        <w:rPr>
          <w:noProof/>
        </w:rPr>
        <w:tab/>
      </w:r>
      <w:r>
        <w:rPr>
          <w:noProof/>
        </w:rPr>
        <w:fldChar w:fldCharType="begin"/>
      </w:r>
      <w:r>
        <w:rPr>
          <w:noProof/>
        </w:rPr>
        <w:instrText xml:space="preserve"> PAGEREF _Toc102638604 \h </w:instrText>
      </w:r>
      <w:r>
        <w:rPr>
          <w:noProof/>
        </w:rPr>
      </w:r>
      <w:r>
        <w:rPr>
          <w:noProof/>
        </w:rPr>
        <w:fldChar w:fldCharType="separate"/>
      </w:r>
      <w:r>
        <w:rPr>
          <w:noProof/>
        </w:rPr>
        <w:t>7</w:t>
      </w:r>
      <w:r>
        <w:rPr>
          <w:noProof/>
        </w:rPr>
        <w:fldChar w:fldCharType="end"/>
      </w:r>
    </w:p>
    <w:p w14:paraId="21E23DAF"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2.1</w:t>
      </w:r>
      <w:r>
        <w:rPr>
          <w:rFonts w:asciiTheme="minorHAnsi" w:eastAsiaTheme="minorEastAsia" w:hAnsiTheme="minorHAnsi" w:cstheme="minorBidi"/>
        </w:rPr>
        <w:tab/>
      </w:r>
      <w:r w:rsidRPr="00981328">
        <w:rPr>
          <w:rFonts w:asciiTheme="majorHAnsi" w:hAnsiTheme="majorHAnsi" w:cstheme="majorHAnsi"/>
        </w:rPr>
        <w:t>Context of the Project</w:t>
      </w:r>
      <w:r>
        <w:tab/>
      </w:r>
      <w:r>
        <w:fldChar w:fldCharType="begin"/>
      </w:r>
      <w:r>
        <w:instrText xml:space="preserve"> PAGEREF _Toc102638605 \h </w:instrText>
      </w:r>
      <w:r>
        <w:fldChar w:fldCharType="separate"/>
      </w:r>
      <w:r>
        <w:t>7</w:t>
      </w:r>
      <w:r>
        <w:fldChar w:fldCharType="end"/>
      </w:r>
    </w:p>
    <w:p w14:paraId="7F652110"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2.2</w:t>
      </w:r>
      <w:r>
        <w:rPr>
          <w:rFonts w:asciiTheme="minorHAnsi" w:eastAsiaTheme="minorEastAsia" w:hAnsiTheme="minorHAnsi" w:cstheme="minorBidi"/>
        </w:rPr>
        <w:tab/>
      </w:r>
      <w:r w:rsidRPr="00981328">
        <w:rPr>
          <w:rFonts w:asciiTheme="majorHAnsi" w:hAnsiTheme="majorHAnsi" w:cstheme="majorHAnsi"/>
        </w:rPr>
        <w:t>Background to the Project</w:t>
      </w:r>
      <w:r>
        <w:tab/>
      </w:r>
      <w:r>
        <w:fldChar w:fldCharType="begin"/>
      </w:r>
      <w:r>
        <w:instrText xml:space="preserve"> PAGEREF _Toc102638606 \h </w:instrText>
      </w:r>
      <w:r>
        <w:fldChar w:fldCharType="separate"/>
      </w:r>
      <w:r>
        <w:t>8</w:t>
      </w:r>
      <w:r>
        <w:fldChar w:fldCharType="end"/>
      </w:r>
    </w:p>
    <w:p w14:paraId="65B24F62" w14:textId="77777777" w:rsidR="00734AB6" w:rsidRDefault="00734AB6" w:rsidP="004E016F">
      <w:pPr>
        <w:pStyle w:val="TOC2"/>
        <w:rPr>
          <w:rFonts w:asciiTheme="minorHAnsi" w:eastAsiaTheme="minorEastAsia" w:hAnsiTheme="minorHAnsi" w:cstheme="minorBidi"/>
        </w:rPr>
      </w:pPr>
      <w:r w:rsidRPr="00981328">
        <w:t>2.3</w:t>
      </w:r>
      <w:r>
        <w:rPr>
          <w:rFonts w:asciiTheme="minorHAnsi" w:eastAsiaTheme="minorEastAsia" w:hAnsiTheme="minorHAnsi" w:cstheme="minorBidi"/>
        </w:rPr>
        <w:tab/>
      </w:r>
      <w:r w:rsidRPr="00981328">
        <w:t>Geographic Locations of the Project</w:t>
      </w:r>
      <w:r>
        <w:tab/>
      </w:r>
      <w:r>
        <w:fldChar w:fldCharType="begin"/>
      </w:r>
      <w:r>
        <w:instrText xml:space="preserve"> PAGEREF _Toc102638607 \h </w:instrText>
      </w:r>
      <w:r>
        <w:fldChar w:fldCharType="separate"/>
      </w:r>
      <w:r>
        <w:t>10</w:t>
      </w:r>
      <w:r>
        <w:fldChar w:fldCharType="end"/>
      </w:r>
    </w:p>
    <w:p w14:paraId="049C4416" w14:textId="77777777" w:rsidR="00734AB6" w:rsidRDefault="00734AB6" w:rsidP="004E016F">
      <w:pPr>
        <w:pStyle w:val="TOC2"/>
        <w:rPr>
          <w:rFonts w:asciiTheme="minorHAnsi" w:eastAsiaTheme="minorEastAsia" w:hAnsiTheme="minorHAnsi" w:cstheme="minorBidi"/>
        </w:rPr>
      </w:pPr>
      <w:r w:rsidRPr="00981328">
        <w:t>2.4</w:t>
      </w:r>
      <w:r>
        <w:rPr>
          <w:rFonts w:asciiTheme="minorHAnsi" w:eastAsiaTheme="minorEastAsia" w:hAnsiTheme="minorHAnsi" w:cstheme="minorBidi"/>
        </w:rPr>
        <w:tab/>
      </w:r>
      <w:r w:rsidRPr="00981328">
        <w:t>Key partners involved in the project</w:t>
      </w:r>
      <w:r>
        <w:tab/>
      </w:r>
      <w:r>
        <w:fldChar w:fldCharType="begin"/>
      </w:r>
      <w:r>
        <w:instrText xml:space="preserve"> PAGEREF _Toc102638609 \h </w:instrText>
      </w:r>
      <w:r>
        <w:fldChar w:fldCharType="separate"/>
      </w:r>
      <w:r>
        <w:t>11</w:t>
      </w:r>
      <w:r>
        <w:fldChar w:fldCharType="end"/>
      </w:r>
    </w:p>
    <w:p w14:paraId="79ECBF87"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2.5</w:t>
      </w:r>
      <w:r>
        <w:rPr>
          <w:rFonts w:asciiTheme="minorHAnsi" w:eastAsiaTheme="minorEastAsia" w:hAnsiTheme="minorHAnsi" w:cstheme="minorBidi"/>
        </w:rPr>
        <w:tab/>
      </w:r>
      <w:r w:rsidRPr="00981328">
        <w:rPr>
          <w:rFonts w:asciiTheme="majorHAnsi" w:hAnsiTheme="majorHAnsi" w:cstheme="majorHAnsi"/>
        </w:rPr>
        <w:t>Theory of Change</w:t>
      </w:r>
      <w:r>
        <w:tab/>
      </w:r>
      <w:r>
        <w:fldChar w:fldCharType="begin"/>
      </w:r>
      <w:r>
        <w:instrText xml:space="preserve"> PAGEREF _Toc102638610 \h </w:instrText>
      </w:r>
      <w:r>
        <w:fldChar w:fldCharType="separate"/>
      </w:r>
      <w:r>
        <w:t>11</w:t>
      </w:r>
      <w:r>
        <w:fldChar w:fldCharType="end"/>
      </w:r>
    </w:p>
    <w:p w14:paraId="0A7C9F73"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3.</w:t>
      </w:r>
      <w:r>
        <w:rPr>
          <w:rFonts w:asciiTheme="minorHAnsi" w:eastAsiaTheme="minorEastAsia" w:hAnsiTheme="minorHAnsi" w:cstheme="minorBidi"/>
          <w:noProof/>
        </w:rPr>
        <w:tab/>
      </w:r>
      <w:r w:rsidRPr="00981328">
        <w:rPr>
          <w:rFonts w:asciiTheme="majorHAnsi" w:hAnsiTheme="majorHAnsi" w:cstheme="majorHAnsi"/>
          <w:noProof/>
        </w:rPr>
        <w:t>Findings</w:t>
      </w:r>
      <w:r>
        <w:rPr>
          <w:noProof/>
        </w:rPr>
        <w:tab/>
      </w:r>
      <w:r>
        <w:rPr>
          <w:noProof/>
        </w:rPr>
        <w:fldChar w:fldCharType="begin"/>
      </w:r>
      <w:r>
        <w:rPr>
          <w:noProof/>
        </w:rPr>
        <w:instrText xml:space="preserve"> PAGEREF _Toc102638612 \h </w:instrText>
      </w:r>
      <w:r>
        <w:rPr>
          <w:noProof/>
        </w:rPr>
      </w:r>
      <w:r>
        <w:rPr>
          <w:noProof/>
        </w:rPr>
        <w:fldChar w:fldCharType="separate"/>
      </w:r>
      <w:r>
        <w:rPr>
          <w:noProof/>
        </w:rPr>
        <w:t>14</w:t>
      </w:r>
      <w:r>
        <w:rPr>
          <w:noProof/>
        </w:rPr>
        <w:fldChar w:fldCharType="end"/>
      </w:r>
    </w:p>
    <w:p w14:paraId="69FDA690" w14:textId="77777777" w:rsidR="00734AB6" w:rsidRDefault="00734AB6" w:rsidP="004E016F">
      <w:pPr>
        <w:pStyle w:val="TOC2"/>
        <w:rPr>
          <w:rFonts w:asciiTheme="minorHAnsi" w:eastAsiaTheme="minorEastAsia" w:hAnsiTheme="minorHAnsi" w:cstheme="minorBidi"/>
        </w:rPr>
      </w:pPr>
      <w:r w:rsidRPr="00981328">
        <w:t>3.1</w:t>
      </w:r>
      <w:r>
        <w:rPr>
          <w:rFonts w:asciiTheme="minorHAnsi" w:eastAsiaTheme="minorEastAsia" w:hAnsiTheme="minorHAnsi" w:cstheme="minorBidi"/>
        </w:rPr>
        <w:tab/>
      </w:r>
      <w:r w:rsidRPr="00981328">
        <w:t xml:space="preserve"> Relevance and Strategic Positioning</w:t>
      </w:r>
      <w:r>
        <w:tab/>
      </w:r>
      <w:r>
        <w:fldChar w:fldCharType="begin"/>
      </w:r>
      <w:r>
        <w:instrText xml:space="preserve"> PAGEREF _Toc102638613 \h </w:instrText>
      </w:r>
      <w:r>
        <w:fldChar w:fldCharType="separate"/>
      </w:r>
      <w:r>
        <w:t>14</w:t>
      </w:r>
      <w:r>
        <w:fldChar w:fldCharType="end"/>
      </w:r>
    </w:p>
    <w:p w14:paraId="42EBCD76"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3.2</w:t>
      </w:r>
      <w:r>
        <w:rPr>
          <w:rFonts w:asciiTheme="minorHAnsi" w:eastAsiaTheme="minorEastAsia" w:hAnsiTheme="minorHAnsi" w:cstheme="minorBidi"/>
        </w:rPr>
        <w:tab/>
      </w:r>
      <w:r w:rsidRPr="00981328">
        <w:rPr>
          <w:rFonts w:asciiTheme="majorHAnsi" w:hAnsiTheme="majorHAnsi" w:cstheme="majorHAnsi"/>
        </w:rPr>
        <w:t>Efficiency and Coordination</w:t>
      </w:r>
      <w:r>
        <w:tab/>
      </w:r>
      <w:r>
        <w:fldChar w:fldCharType="begin"/>
      </w:r>
      <w:r>
        <w:instrText xml:space="preserve"> PAGEREF _Toc102638614 \h </w:instrText>
      </w:r>
      <w:r>
        <w:fldChar w:fldCharType="separate"/>
      </w:r>
      <w:r>
        <w:t>19</w:t>
      </w:r>
      <w:r>
        <w:fldChar w:fldCharType="end"/>
      </w:r>
    </w:p>
    <w:p w14:paraId="6B35F7F7" w14:textId="77777777" w:rsidR="00734AB6" w:rsidRDefault="00734AB6" w:rsidP="004E016F">
      <w:pPr>
        <w:pStyle w:val="TOC2"/>
        <w:rPr>
          <w:rFonts w:asciiTheme="minorHAnsi" w:eastAsiaTheme="minorEastAsia" w:hAnsiTheme="minorHAnsi" w:cstheme="minorBidi"/>
        </w:rPr>
      </w:pPr>
      <w:r w:rsidRPr="00981328">
        <w:t>Table 4: Budget Allocation and Expenditure</w:t>
      </w:r>
      <w:r>
        <w:tab/>
      </w:r>
      <w:r>
        <w:fldChar w:fldCharType="begin"/>
      </w:r>
      <w:r>
        <w:instrText xml:space="preserve"> PAGEREF _Toc102638615 \h </w:instrText>
      </w:r>
      <w:r>
        <w:fldChar w:fldCharType="separate"/>
      </w:r>
      <w:r>
        <w:t>21</w:t>
      </w:r>
      <w:r>
        <w:fldChar w:fldCharType="end"/>
      </w:r>
    </w:p>
    <w:p w14:paraId="10769F3E" w14:textId="77777777" w:rsidR="00734AB6" w:rsidRDefault="00734AB6" w:rsidP="004E016F">
      <w:pPr>
        <w:pStyle w:val="TOC2"/>
        <w:rPr>
          <w:rFonts w:asciiTheme="minorHAnsi" w:eastAsiaTheme="minorEastAsia" w:hAnsiTheme="minorHAnsi" w:cstheme="minorBidi"/>
        </w:rPr>
      </w:pPr>
      <w:r w:rsidRPr="00981328">
        <w:t>3.3</w:t>
      </w:r>
      <w:r>
        <w:rPr>
          <w:rFonts w:asciiTheme="minorHAnsi" w:eastAsiaTheme="minorEastAsia" w:hAnsiTheme="minorHAnsi" w:cstheme="minorBidi"/>
        </w:rPr>
        <w:tab/>
      </w:r>
      <w:r w:rsidRPr="00981328">
        <w:t>Effectiveness of Implementation</w:t>
      </w:r>
      <w:r>
        <w:tab/>
      </w:r>
      <w:r>
        <w:fldChar w:fldCharType="begin"/>
      </w:r>
      <w:r>
        <w:instrText xml:space="preserve"> PAGEREF _Toc102638616 \h </w:instrText>
      </w:r>
      <w:r>
        <w:fldChar w:fldCharType="separate"/>
      </w:r>
      <w:r>
        <w:t>22</w:t>
      </w:r>
      <w:r>
        <w:fldChar w:fldCharType="end"/>
      </w:r>
    </w:p>
    <w:p w14:paraId="31C7BF34" w14:textId="77777777" w:rsidR="00734AB6" w:rsidRDefault="00734AB6" w:rsidP="004E016F">
      <w:pPr>
        <w:pStyle w:val="TOC2"/>
        <w:rPr>
          <w:rFonts w:asciiTheme="minorHAnsi" w:eastAsiaTheme="minorEastAsia" w:hAnsiTheme="minorHAnsi" w:cstheme="minorBidi"/>
        </w:rPr>
      </w:pPr>
      <w:r w:rsidRPr="00981328">
        <w:t>Table 5: Key output indicators on effectiveness for Outcome 1</w:t>
      </w:r>
      <w:r>
        <w:tab/>
      </w:r>
      <w:r>
        <w:fldChar w:fldCharType="begin"/>
      </w:r>
      <w:r>
        <w:instrText xml:space="preserve"> PAGEREF _Toc102638617 \h </w:instrText>
      </w:r>
      <w:r>
        <w:fldChar w:fldCharType="separate"/>
      </w:r>
      <w:r>
        <w:t>30</w:t>
      </w:r>
      <w:r>
        <w:fldChar w:fldCharType="end"/>
      </w:r>
    </w:p>
    <w:p w14:paraId="56FEF1C6" w14:textId="77777777" w:rsidR="00734AB6" w:rsidRDefault="00734AB6" w:rsidP="004E016F">
      <w:pPr>
        <w:pStyle w:val="TOC2"/>
        <w:rPr>
          <w:rFonts w:asciiTheme="minorHAnsi" w:eastAsiaTheme="minorEastAsia" w:hAnsiTheme="minorHAnsi" w:cstheme="minorBidi"/>
        </w:rPr>
      </w:pPr>
      <w:r w:rsidRPr="00981328">
        <w:t>Table 6: Key output indicators on effectiveness for Outcome 2</w:t>
      </w:r>
      <w:r>
        <w:tab/>
      </w:r>
      <w:r>
        <w:fldChar w:fldCharType="begin"/>
      </w:r>
      <w:r>
        <w:instrText xml:space="preserve"> PAGEREF _Toc102638618 \h </w:instrText>
      </w:r>
      <w:r>
        <w:fldChar w:fldCharType="separate"/>
      </w:r>
      <w:r>
        <w:t>31</w:t>
      </w:r>
      <w:r>
        <w:fldChar w:fldCharType="end"/>
      </w:r>
    </w:p>
    <w:p w14:paraId="0D8E2880"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3.4</w:t>
      </w:r>
      <w:r>
        <w:rPr>
          <w:rFonts w:asciiTheme="minorHAnsi" w:eastAsiaTheme="minorEastAsia" w:hAnsiTheme="minorHAnsi" w:cstheme="minorBidi"/>
        </w:rPr>
        <w:tab/>
      </w:r>
      <w:r w:rsidRPr="00981328">
        <w:rPr>
          <w:rFonts w:asciiTheme="majorHAnsi" w:hAnsiTheme="majorHAnsi" w:cstheme="majorHAnsi"/>
        </w:rPr>
        <w:t>Sustainability and Ownership</w:t>
      </w:r>
      <w:r>
        <w:tab/>
      </w:r>
      <w:r>
        <w:fldChar w:fldCharType="begin"/>
      </w:r>
      <w:r>
        <w:instrText xml:space="preserve"> PAGEREF _Toc102638619 \h </w:instrText>
      </w:r>
      <w:r>
        <w:fldChar w:fldCharType="separate"/>
      </w:r>
      <w:r>
        <w:t>34</w:t>
      </w:r>
      <w:r>
        <w:fldChar w:fldCharType="end"/>
      </w:r>
    </w:p>
    <w:p w14:paraId="21B47BBC"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3.5</w:t>
      </w:r>
      <w:r>
        <w:rPr>
          <w:rFonts w:asciiTheme="minorHAnsi" w:eastAsiaTheme="minorEastAsia" w:hAnsiTheme="minorHAnsi" w:cstheme="minorBidi"/>
        </w:rPr>
        <w:tab/>
      </w:r>
      <w:r w:rsidRPr="00981328">
        <w:rPr>
          <w:rFonts w:asciiTheme="majorHAnsi" w:hAnsiTheme="majorHAnsi" w:cstheme="majorHAnsi"/>
        </w:rPr>
        <w:t>Coherence</w:t>
      </w:r>
      <w:r>
        <w:tab/>
      </w:r>
      <w:r>
        <w:fldChar w:fldCharType="begin"/>
      </w:r>
      <w:r>
        <w:instrText xml:space="preserve"> PAGEREF _Toc102638620 \h </w:instrText>
      </w:r>
      <w:r>
        <w:fldChar w:fldCharType="separate"/>
      </w:r>
      <w:r>
        <w:t>35</w:t>
      </w:r>
      <w:r>
        <w:fldChar w:fldCharType="end"/>
      </w:r>
    </w:p>
    <w:p w14:paraId="23FBAED8"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3.6</w:t>
      </w:r>
      <w:r>
        <w:rPr>
          <w:rFonts w:asciiTheme="minorHAnsi" w:eastAsiaTheme="minorEastAsia" w:hAnsiTheme="minorHAnsi" w:cstheme="minorBidi"/>
        </w:rPr>
        <w:tab/>
      </w:r>
      <w:r w:rsidRPr="00981328">
        <w:rPr>
          <w:rFonts w:asciiTheme="majorHAnsi" w:hAnsiTheme="majorHAnsi" w:cstheme="majorHAnsi"/>
        </w:rPr>
        <w:t>Conflict Sensitivity</w:t>
      </w:r>
      <w:r>
        <w:tab/>
      </w:r>
      <w:r>
        <w:fldChar w:fldCharType="begin"/>
      </w:r>
      <w:r>
        <w:instrText xml:space="preserve"> PAGEREF _Toc102638621 \h </w:instrText>
      </w:r>
      <w:r>
        <w:fldChar w:fldCharType="separate"/>
      </w:r>
      <w:r>
        <w:t>36</w:t>
      </w:r>
      <w:r>
        <w:fldChar w:fldCharType="end"/>
      </w:r>
    </w:p>
    <w:p w14:paraId="096F5C41"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3.7</w:t>
      </w:r>
      <w:r>
        <w:rPr>
          <w:rFonts w:asciiTheme="minorHAnsi" w:eastAsiaTheme="minorEastAsia" w:hAnsiTheme="minorHAnsi" w:cstheme="minorBidi"/>
        </w:rPr>
        <w:tab/>
      </w:r>
      <w:r w:rsidRPr="00981328">
        <w:rPr>
          <w:rFonts w:asciiTheme="majorHAnsi" w:hAnsiTheme="majorHAnsi" w:cstheme="majorHAnsi"/>
        </w:rPr>
        <w:t>Catalytic effect</w:t>
      </w:r>
      <w:r>
        <w:tab/>
      </w:r>
      <w:r>
        <w:fldChar w:fldCharType="begin"/>
      </w:r>
      <w:r>
        <w:instrText xml:space="preserve"> PAGEREF _Toc102638622 \h </w:instrText>
      </w:r>
      <w:r>
        <w:fldChar w:fldCharType="separate"/>
      </w:r>
      <w:r>
        <w:t>37</w:t>
      </w:r>
      <w:r>
        <w:fldChar w:fldCharType="end"/>
      </w:r>
    </w:p>
    <w:p w14:paraId="1032DD8B"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4.</w:t>
      </w:r>
      <w:r>
        <w:rPr>
          <w:rFonts w:asciiTheme="minorHAnsi" w:eastAsiaTheme="minorEastAsia" w:hAnsiTheme="minorHAnsi" w:cstheme="minorBidi"/>
          <w:noProof/>
        </w:rPr>
        <w:tab/>
      </w:r>
      <w:r w:rsidR="0050693D">
        <w:rPr>
          <w:rFonts w:asciiTheme="majorHAnsi" w:hAnsiTheme="majorHAnsi" w:cstheme="majorHAnsi"/>
          <w:noProof/>
        </w:rPr>
        <w:t>Cross-c</w:t>
      </w:r>
      <w:r w:rsidRPr="00981328">
        <w:rPr>
          <w:rFonts w:asciiTheme="majorHAnsi" w:hAnsiTheme="majorHAnsi" w:cstheme="majorHAnsi"/>
          <w:noProof/>
        </w:rPr>
        <w:t>utting issues (optional)</w:t>
      </w:r>
      <w:r>
        <w:rPr>
          <w:noProof/>
        </w:rPr>
        <w:tab/>
      </w:r>
      <w:r>
        <w:rPr>
          <w:noProof/>
        </w:rPr>
        <w:fldChar w:fldCharType="begin"/>
      </w:r>
      <w:r>
        <w:rPr>
          <w:noProof/>
        </w:rPr>
        <w:instrText xml:space="preserve"> PAGEREF _Toc102638623 \h </w:instrText>
      </w:r>
      <w:r>
        <w:rPr>
          <w:noProof/>
        </w:rPr>
      </w:r>
      <w:r>
        <w:rPr>
          <w:noProof/>
        </w:rPr>
        <w:fldChar w:fldCharType="separate"/>
      </w:r>
      <w:r>
        <w:rPr>
          <w:noProof/>
        </w:rPr>
        <w:t>39</w:t>
      </w:r>
      <w:r>
        <w:rPr>
          <w:noProof/>
        </w:rPr>
        <w:fldChar w:fldCharType="end"/>
      </w:r>
    </w:p>
    <w:p w14:paraId="0A69CC41" w14:textId="77777777" w:rsidR="00734AB6" w:rsidRDefault="00734AB6" w:rsidP="00691F7D">
      <w:pPr>
        <w:pStyle w:val="TOC1"/>
        <w:rPr>
          <w:rFonts w:asciiTheme="minorHAnsi" w:eastAsiaTheme="minorEastAsia" w:hAnsiTheme="minorHAnsi" w:cstheme="minorBidi"/>
          <w:noProof/>
        </w:rPr>
      </w:pPr>
      <w:r w:rsidRPr="00981328">
        <w:rPr>
          <w:noProof/>
        </w:rPr>
        <w:t>5.</w:t>
      </w:r>
      <w:r>
        <w:rPr>
          <w:rFonts w:asciiTheme="minorHAnsi" w:eastAsiaTheme="minorEastAsia" w:hAnsiTheme="minorHAnsi" w:cstheme="minorBidi"/>
          <w:noProof/>
        </w:rPr>
        <w:tab/>
      </w:r>
      <w:r w:rsidRPr="00981328">
        <w:rPr>
          <w:noProof/>
        </w:rPr>
        <w:t>Conclusions and Recommendations</w:t>
      </w:r>
      <w:r>
        <w:rPr>
          <w:noProof/>
        </w:rPr>
        <w:tab/>
      </w:r>
      <w:r>
        <w:rPr>
          <w:noProof/>
        </w:rPr>
        <w:fldChar w:fldCharType="begin"/>
      </w:r>
      <w:r>
        <w:rPr>
          <w:noProof/>
        </w:rPr>
        <w:instrText xml:space="preserve"> PAGEREF _Toc102638624 \h </w:instrText>
      </w:r>
      <w:r>
        <w:rPr>
          <w:noProof/>
        </w:rPr>
      </w:r>
      <w:r>
        <w:rPr>
          <w:noProof/>
        </w:rPr>
        <w:fldChar w:fldCharType="separate"/>
      </w:r>
      <w:r>
        <w:rPr>
          <w:noProof/>
        </w:rPr>
        <w:t>40</w:t>
      </w:r>
      <w:r>
        <w:rPr>
          <w:noProof/>
        </w:rPr>
        <w:fldChar w:fldCharType="end"/>
      </w:r>
    </w:p>
    <w:p w14:paraId="17CD9A47"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5.1</w:t>
      </w:r>
      <w:r>
        <w:rPr>
          <w:rFonts w:asciiTheme="minorHAnsi" w:eastAsiaTheme="minorEastAsia" w:hAnsiTheme="minorHAnsi" w:cstheme="minorBidi"/>
        </w:rPr>
        <w:tab/>
      </w:r>
      <w:r w:rsidRPr="00981328">
        <w:rPr>
          <w:rFonts w:asciiTheme="majorHAnsi" w:hAnsiTheme="majorHAnsi" w:cstheme="majorHAnsi"/>
        </w:rPr>
        <w:t>Conclusions</w:t>
      </w:r>
      <w:r>
        <w:tab/>
      </w:r>
      <w:r>
        <w:fldChar w:fldCharType="begin"/>
      </w:r>
      <w:r>
        <w:instrText xml:space="preserve"> PAGEREF _Toc102638625 \h </w:instrText>
      </w:r>
      <w:r>
        <w:fldChar w:fldCharType="separate"/>
      </w:r>
      <w:r>
        <w:t>40</w:t>
      </w:r>
      <w:r>
        <w:fldChar w:fldCharType="end"/>
      </w:r>
    </w:p>
    <w:p w14:paraId="45A46644" w14:textId="77777777" w:rsidR="00734AB6" w:rsidRDefault="00734AB6" w:rsidP="004E016F">
      <w:pPr>
        <w:pStyle w:val="TOC2"/>
        <w:rPr>
          <w:rFonts w:asciiTheme="minorHAnsi" w:eastAsiaTheme="minorEastAsia" w:hAnsiTheme="minorHAnsi" w:cstheme="minorBidi"/>
        </w:rPr>
      </w:pPr>
      <w:r w:rsidRPr="00981328">
        <w:rPr>
          <w:rFonts w:asciiTheme="majorHAnsi" w:hAnsiTheme="majorHAnsi" w:cstheme="majorHAnsi"/>
        </w:rPr>
        <w:t>5.2</w:t>
      </w:r>
      <w:r>
        <w:rPr>
          <w:rFonts w:asciiTheme="minorHAnsi" w:eastAsiaTheme="minorEastAsia" w:hAnsiTheme="minorHAnsi" w:cstheme="minorBidi"/>
        </w:rPr>
        <w:tab/>
      </w:r>
      <w:r w:rsidRPr="00981328">
        <w:rPr>
          <w:rFonts w:asciiTheme="majorHAnsi" w:hAnsiTheme="majorHAnsi" w:cstheme="majorHAnsi"/>
        </w:rPr>
        <w:t>Recommendations</w:t>
      </w:r>
      <w:r>
        <w:tab/>
      </w:r>
      <w:r>
        <w:fldChar w:fldCharType="begin"/>
      </w:r>
      <w:r>
        <w:instrText xml:space="preserve"> PAGEREF _Toc102638626 \h </w:instrText>
      </w:r>
      <w:r>
        <w:fldChar w:fldCharType="separate"/>
      </w:r>
      <w:r>
        <w:t>41</w:t>
      </w:r>
      <w:r>
        <w:fldChar w:fldCharType="end"/>
      </w:r>
    </w:p>
    <w:p w14:paraId="4EF41BB0"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6.</w:t>
      </w:r>
      <w:r>
        <w:rPr>
          <w:rFonts w:asciiTheme="minorHAnsi" w:eastAsiaTheme="minorEastAsia" w:hAnsiTheme="minorHAnsi" w:cstheme="minorBidi"/>
          <w:noProof/>
        </w:rPr>
        <w:tab/>
      </w:r>
      <w:r w:rsidRPr="00981328">
        <w:rPr>
          <w:rFonts w:asciiTheme="majorHAnsi" w:hAnsiTheme="majorHAnsi" w:cstheme="majorHAnsi"/>
          <w:noProof/>
        </w:rPr>
        <w:t>Lessons Learned</w:t>
      </w:r>
      <w:r>
        <w:rPr>
          <w:noProof/>
        </w:rPr>
        <w:tab/>
      </w:r>
      <w:r>
        <w:rPr>
          <w:noProof/>
        </w:rPr>
        <w:fldChar w:fldCharType="begin"/>
      </w:r>
      <w:r>
        <w:rPr>
          <w:noProof/>
        </w:rPr>
        <w:instrText xml:space="preserve"> PAGEREF _Toc102638627 \h </w:instrText>
      </w:r>
      <w:r>
        <w:rPr>
          <w:noProof/>
        </w:rPr>
      </w:r>
      <w:r>
        <w:rPr>
          <w:noProof/>
        </w:rPr>
        <w:fldChar w:fldCharType="separate"/>
      </w:r>
      <w:r>
        <w:rPr>
          <w:noProof/>
        </w:rPr>
        <w:t>43</w:t>
      </w:r>
      <w:r>
        <w:rPr>
          <w:noProof/>
        </w:rPr>
        <w:fldChar w:fldCharType="end"/>
      </w:r>
    </w:p>
    <w:p w14:paraId="05D718BD"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7.</w:t>
      </w:r>
      <w:r>
        <w:rPr>
          <w:rFonts w:asciiTheme="minorHAnsi" w:eastAsiaTheme="minorEastAsia" w:hAnsiTheme="minorHAnsi" w:cstheme="minorBidi"/>
          <w:noProof/>
        </w:rPr>
        <w:tab/>
      </w:r>
      <w:r w:rsidRPr="00981328">
        <w:rPr>
          <w:rFonts w:asciiTheme="majorHAnsi" w:hAnsiTheme="majorHAnsi" w:cstheme="majorHAnsi"/>
          <w:noProof/>
        </w:rPr>
        <w:t>Appendices</w:t>
      </w:r>
      <w:r>
        <w:rPr>
          <w:noProof/>
        </w:rPr>
        <w:tab/>
      </w:r>
      <w:r>
        <w:rPr>
          <w:noProof/>
        </w:rPr>
        <w:fldChar w:fldCharType="begin"/>
      </w:r>
      <w:r>
        <w:rPr>
          <w:noProof/>
        </w:rPr>
        <w:instrText xml:space="preserve"> PAGEREF _Toc102638628 \h </w:instrText>
      </w:r>
      <w:r>
        <w:rPr>
          <w:noProof/>
        </w:rPr>
      </w:r>
      <w:r>
        <w:rPr>
          <w:noProof/>
        </w:rPr>
        <w:fldChar w:fldCharType="separate"/>
      </w:r>
      <w:r>
        <w:rPr>
          <w:noProof/>
        </w:rPr>
        <w:t>44</w:t>
      </w:r>
      <w:r>
        <w:rPr>
          <w:noProof/>
        </w:rPr>
        <w:fldChar w:fldCharType="end"/>
      </w:r>
    </w:p>
    <w:p w14:paraId="27DCD06C" w14:textId="77777777" w:rsidR="00734AB6" w:rsidRDefault="00734AB6" w:rsidP="004E016F">
      <w:pPr>
        <w:pStyle w:val="TOC2"/>
        <w:rPr>
          <w:rFonts w:asciiTheme="minorHAnsi" w:eastAsiaTheme="minorEastAsia" w:hAnsiTheme="minorHAnsi" w:cstheme="minorBidi"/>
        </w:rPr>
      </w:pPr>
      <w:r w:rsidRPr="00981328">
        <w:t>Appendix 1. List of People Interviewed</w:t>
      </w:r>
      <w:r>
        <w:tab/>
      </w:r>
      <w:r>
        <w:fldChar w:fldCharType="begin"/>
      </w:r>
      <w:r>
        <w:instrText xml:space="preserve"> PAGEREF _Toc102638629 \h </w:instrText>
      </w:r>
      <w:r>
        <w:fldChar w:fldCharType="separate"/>
      </w:r>
      <w:r>
        <w:t>44</w:t>
      </w:r>
      <w:r>
        <w:fldChar w:fldCharType="end"/>
      </w:r>
    </w:p>
    <w:p w14:paraId="5D3476D4" w14:textId="77777777" w:rsidR="00734AB6" w:rsidRDefault="00734AB6" w:rsidP="00691F7D">
      <w:pPr>
        <w:pStyle w:val="TOC1"/>
        <w:rPr>
          <w:rFonts w:asciiTheme="minorHAnsi" w:eastAsiaTheme="minorEastAsia" w:hAnsiTheme="minorHAnsi" w:cstheme="minorBidi"/>
          <w:noProof/>
        </w:rPr>
      </w:pPr>
      <w:r w:rsidRPr="00981328">
        <w:rPr>
          <w:rFonts w:asciiTheme="majorHAnsi" w:hAnsiTheme="majorHAnsi" w:cstheme="majorHAnsi"/>
          <w:noProof/>
        </w:rPr>
        <w:t>8.</w:t>
      </w:r>
      <w:r>
        <w:rPr>
          <w:rFonts w:asciiTheme="minorHAnsi" w:eastAsiaTheme="minorEastAsia" w:hAnsiTheme="minorHAnsi" w:cstheme="minorBidi"/>
          <w:noProof/>
        </w:rPr>
        <w:tab/>
      </w:r>
      <w:r w:rsidRPr="00981328">
        <w:rPr>
          <w:rFonts w:asciiTheme="majorHAnsi" w:hAnsiTheme="majorHAnsi" w:cstheme="majorHAnsi"/>
          <w:noProof/>
        </w:rPr>
        <w:t>Annexes</w:t>
      </w:r>
      <w:r>
        <w:rPr>
          <w:noProof/>
        </w:rPr>
        <w:tab/>
      </w:r>
      <w:r>
        <w:rPr>
          <w:noProof/>
        </w:rPr>
        <w:fldChar w:fldCharType="begin"/>
      </w:r>
      <w:r>
        <w:rPr>
          <w:noProof/>
        </w:rPr>
        <w:instrText xml:space="preserve"> PAGEREF _Toc102638630 \h </w:instrText>
      </w:r>
      <w:r>
        <w:rPr>
          <w:noProof/>
        </w:rPr>
      </w:r>
      <w:r>
        <w:rPr>
          <w:noProof/>
        </w:rPr>
        <w:fldChar w:fldCharType="separate"/>
      </w:r>
      <w:r>
        <w:rPr>
          <w:noProof/>
        </w:rPr>
        <w:t>46</w:t>
      </w:r>
      <w:r>
        <w:rPr>
          <w:noProof/>
        </w:rPr>
        <w:fldChar w:fldCharType="end"/>
      </w:r>
    </w:p>
    <w:p w14:paraId="40BF9AAD" w14:textId="77777777" w:rsidR="00734AB6" w:rsidRDefault="00734AB6" w:rsidP="004E016F">
      <w:pPr>
        <w:pStyle w:val="TOC2"/>
        <w:rPr>
          <w:rFonts w:asciiTheme="minorHAnsi" w:eastAsiaTheme="minorEastAsia" w:hAnsiTheme="minorHAnsi" w:cstheme="minorBidi"/>
        </w:rPr>
      </w:pPr>
      <w:r w:rsidRPr="00981328">
        <w:t>Annex 1. Terms of Reference for the Evaluation</w:t>
      </w:r>
      <w:r>
        <w:tab/>
      </w:r>
      <w:r>
        <w:fldChar w:fldCharType="begin"/>
      </w:r>
      <w:r>
        <w:instrText xml:space="preserve"> PAGEREF _Toc102638631 \h </w:instrText>
      </w:r>
      <w:r>
        <w:fldChar w:fldCharType="separate"/>
      </w:r>
      <w:r>
        <w:t>46</w:t>
      </w:r>
      <w:r>
        <w:fldChar w:fldCharType="end"/>
      </w:r>
    </w:p>
    <w:p w14:paraId="119DBBC3" w14:textId="77777777" w:rsidR="00734AB6" w:rsidRDefault="00734AB6" w:rsidP="00691F7D">
      <w:pPr>
        <w:pStyle w:val="TOC1"/>
        <w:rPr>
          <w:rFonts w:asciiTheme="minorHAnsi" w:eastAsiaTheme="minorEastAsia" w:hAnsiTheme="minorHAnsi" w:cstheme="minorBidi"/>
          <w:noProof/>
        </w:rPr>
      </w:pPr>
      <w:r w:rsidRPr="00981328">
        <w:rPr>
          <w:rFonts w:asciiTheme="majorHAnsi" w:eastAsia="Cambria" w:hAnsiTheme="majorHAnsi" w:cstheme="majorHAnsi"/>
          <w:noProof/>
        </w:rPr>
        <w:t>Evaluation timeframe</w:t>
      </w:r>
      <w:r>
        <w:rPr>
          <w:noProof/>
        </w:rPr>
        <w:tab/>
      </w:r>
      <w:r>
        <w:rPr>
          <w:noProof/>
        </w:rPr>
        <w:fldChar w:fldCharType="begin"/>
      </w:r>
      <w:r>
        <w:rPr>
          <w:noProof/>
        </w:rPr>
        <w:instrText xml:space="preserve"> PAGEREF _Toc102638641 \h </w:instrText>
      </w:r>
      <w:r>
        <w:rPr>
          <w:noProof/>
        </w:rPr>
      </w:r>
      <w:r>
        <w:rPr>
          <w:noProof/>
        </w:rPr>
        <w:fldChar w:fldCharType="separate"/>
      </w:r>
      <w:r>
        <w:rPr>
          <w:noProof/>
        </w:rPr>
        <w:t>55</w:t>
      </w:r>
      <w:r>
        <w:rPr>
          <w:noProof/>
        </w:rPr>
        <w:fldChar w:fldCharType="end"/>
      </w:r>
    </w:p>
    <w:p w14:paraId="6B38E44E" w14:textId="77777777" w:rsidR="00734AB6" w:rsidRDefault="00734AB6" w:rsidP="004E016F">
      <w:pPr>
        <w:pStyle w:val="TOC2"/>
        <w:rPr>
          <w:rFonts w:asciiTheme="minorHAnsi" w:eastAsiaTheme="minorEastAsia" w:hAnsiTheme="minorHAnsi" w:cstheme="minorBidi"/>
        </w:rPr>
      </w:pPr>
      <w:r w:rsidRPr="00981328">
        <w:t>Annex 2. Portfolio Analysis/ Evaluation Matrix</w:t>
      </w:r>
      <w:r>
        <w:tab/>
      </w:r>
      <w:r>
        <w:fldChar w:fldCharType="begin"/>
      </w:r>
      <w:r>
        <w:instrText xml:space="preserve"> PAGEREF _Toc102638642 \h </w:instrText>
      </w:r>
      <w:r>
        <w:fldChar w:fldCharType="separate"/>
      </w:r>
      <w:r>
        <w:t>56</w:t>
      </w:r>
      <w:r>
        <w:fldChar w:fldCharType="end"/>
      </w:r>
    </w:p>
    <w:p w14:paraId="009B7495" w14:textId="77777777" w:rsidR="00734AB6" w:rsidRDefault="00734AB6" w:rsidP="004E016F">
      <w:pPr>
        <w:pStyle w:val="TOC2"/>
        <w:rPr>
          <w:rFonts w:asciiTheme="minorHAnsi" w:eastAsiaTheme="minorEastAsia" w:hAnsiTheme="minorHAnsi" w:cstheme="minorBidi"/>
        </w:rPr>
      </w:pPr>
      <w:r w:rsidRPr="00981328">
        <w:t xml:space="preserve">Appendix </w:t>
      </w:r>
      <w:r w:rsidR="00176BBA">
        <w:t>2</w:t>
      </w:r>
      <w:r w:rsidRPr="00981328">
        <w:t>: Project Results Framework</w:t>
      </w:r>
      <w:r>
        <w:tab/>
      </w:r>
      <w:r>
        <w:fldChar w:fldCharType="begin"/>
      </w:r>
      <w:r>
        <w:instrText xml:space="preserve"> PAGEREF _Toc102638643 \h </w:instrText>
      </w:r>
      <w:r>
        <w:fldChar w:fldCharType="separate"/>
      </w:r>
      <w:r>
        <w:t>67</w:t>
      </w:r>
      <w:r>
        <w:fldChar w:fldCharType="end"/>
      </w:r>
    </w:p>
    <w:p w14:paraId="66D42F80" w14:textId="77777777" w:rsidR="007E3554" w:rsidRPr="00176BBA" w:rsidRDefault="00734AB6" w:rsidP="007E3554">
      <w:pPr>
        <w:pStyle w:val="TOCHeading"/>
        <w:rPr>
          <w:rFonts w:ascii="Segoe UI Symbol" w:hAnsi="Segoe UI Symbol" w:cstheme="majorHAnsi"/>
        </w:rPr>
      </w:pPr>
      <w:r>
        <w:rPr>
          <w:rFonts w:ascii="Segoe UI Symbol" w:hAnsi="Segoe UI Symbol" w:cstheme="majorHAnsi"/>
          <w:lang w:val="en-GB"/>
        </w:rPr>
        <w:fldChar w:fldCharType="end"/>
      </w:r>
      <w:r w:rsidR="007E3554" w:rsidRPr="00176BBA">
        <w:rPr>
          <w:rFonts w:ascii="Segoe UI Symbol" w:hAnsi="Segoe UI Symbol" w:cstheme="majorHAnsi"/>
        </w:rPr>
        <w:t>Figures and Tables</w:t>
      </w:r>
      <w:bookmarkEnd w:id="1"/>
    </w:p>
    <w:p w14:paraId="752F2441" w14:textId="77777777" w:rsidR="007E3554" w:rsidRPr="00176BBA" w:rsidRDefault="007E3554" w:rsidP="007E3554">
      <w:pPr>
        <w:pStyle w:val="BodyText"/>
        <w:rPr>
          <w:rFonts w:ascii="Segoe UI Symbol" w:hAnsi="Segoe UI Symbol" w:cstheme="majorHAnsi"/>
        </w:rPr>
      </w:pPr>
    </w:p>
    <w:p w14:paraId="2C8EC65A" w14:textId="77777777" w:rsidR="007E3554" w:rsidRPr="00176BBA" w:rsidRDefault="007E3554" w:rsidP="007E3554">
      <w:pPr>
        <w:pStyle w:val="Heading6"/>
        <w:numPr>
          <w:ilvl w:val="5"/>
          <w:numId w:val="4"/>
        </w:numPr>
        <w:rPr>
          <w:rFonts w:ascii="Segoe UI Symbol" w:hAnsi="Segoe UI Symbol" w:cstheme="majorHAnsi"/>
        </w:rPr>
      </w:pPr>
      <w:r w:rsidRPr="00176BBA">
        <w:rPr>
          <w:rFonts w:ascii="Segoe UI Symbol" w:hAnsi="Segoe UI Symbol" w:cstheme="majorHAnsi"/>
        </w:rPr>
        <w:t>Figures</w:t>
      </w:r>
    </w:p>
    <w:p w14:paraId="7C5C4488" w14:textId="77777777" w:rsidR="00176BBA" w:rsidRDefault="007E3554" w:rsidP="004E016F">
      <w:pPr>
        <w:pStyle w:val="TOC2"/>
        <w:rPr>
          <w:rFonts w:asciiTheme="minorHAnsi" w:eastAsiaTheme="minorEastAsia" w:hAnsiTheme="minorHAnsi" w:cstheme="minorBidi"/>
        </w:rPr>
      </w:pPr>
      <w:r w:rsidRPr="00176BBA">
        <w:rPr>
          <w:rFonts w:ascii="Segoe UI Symbol" w:hAnsi="Segoe UI Symbol" w:cstheme="majorHAnsi"/>
          <w:lang w:val="en-GB"/>
        </w:rPr>
        <w:fldChar w:fldCharType="begin"/>
      </w:r>
      <w:r w:rsidRPr="00176BBA">
        <w:rPr>
          <w:rFonts w:ascii="Segoe UI Symbol" w:hAnsi="Segoe UI Symbol" w:cstheme="majorHAnsi"/>
        </w:rPr>
        <w:instrText xml:space="preserve"> TOC \c "Figure" </w:instrText>
      </w:r>
      <w:r w:rsidRPr="00176BBA">
        <w:rPr>
          <w:rFonts w:ascii="Segoe UI Symbol" w:hAnsi="Segoe UI Symbol" w:cstheme="majorHAnsi"/>
          <w:lang w:val="en-GB"/>
        </w:rPr>
        <w:fldChar w:fldCharType="separate"/>
      </w:r>
      <w:r w:rsidRPr="00176BBA">
        <w:rPr>
          <w:rFonts w:ascii="Segoe UI Symbol" w:hAnsi="Segoe UI Symbol" w:cstheme="majorHAnsi"/>
          <w:lang w:val="en-GB"/>
        </w:rPr>
        <w:br/>
      </w:r>
      <w:r w:rsidRPr="00176BBA">
        <w:rPr>
          <w:rFonts w:ascii="Segoe UI Symbol" w:hAnsi="Segoe UI Symbol" w:cstheme="majorHAnsi"/>
          <w:lang w:val="en-GB"/>
        </w:rPr>
        <w:fldChar w:fldCharType="end"/>
      </w:r>
      <w:r w:rsidR="00176BBA">
        <w:t xml:space="preserve">Figure 1: Map of </w:t>
      </w:r>
      <w:r w:rsidR="00DD00A2">
        <w:t>the Gambia</w:t>
      </w:r>
      <w:r w:rsidR="00176BBA">
        <w:t xml:space="preserve"> Showing the Regions of the Project</w:t>
      </w:r>
      <w:r w:rsidR="00176BBA">
        <w:tab/>
      </w:r>
      <w:r w:rsidR="00176BBA">
        <w:fldChar w:fldCharType="begin"/>
      </w:r>
      <w:r w:rsidR="00176BBA">
        <w:instrText xml:space="preserve"> PAGEREF _Toc102638608 \h </w:instrText>
      </w:r>
      <w:r w:rsidR="00176BBA">
        <w:fldChar w:fldCharType="separate"/>
      </w:r>
      <w:r w:rsidR="00176BBA">
        <w:t>10</w:t>
      </w:r>
      <w:r w:rsidR="00176BBA">
        <w:fldChar w:fldCharType="end"/>
      </w:r>
    </w:p>
    <w:p w14:paraId="7ABE0D70" w14:textId="77777777" w:rsidR="00176BBA" w:rsidRDefault="00176BBA" w:rsidP="004E016F">
      <w:pPr>
        <w:pStyle w:val="TOC2"/>
        <w:rPr>
          <w:rFonts w:asciiTheme="minorHAnsi" w:eastAsiaTheme="minorEastAsia" w:hAnsiTheme="minorHAnsi" w:cstheme="minorBidi"/>
        </w:rPr>
      </w:pPr>
      <w:r w:rsidRPr="00981328">
        <w:t>Figure 2: The Project Theory of Change based on the Design</w:t>
      </w:r>
      <w:r>
        <w:tab/>
      </w:r>
      <w:r>
        <w:fldChar w:fldCharType="begin"/>
      </w:r>
      <w:r>
        <w:instrText xml:space="preserve"> PAGEREF _Toc102638611 \h </w:instrText>
      </w:r>
      <w:r>
        <w:fldChar w:fldCharType="separate"/>
      </w:r>
      <w:r>
        <w:t>12</w:t>
      </w:r>
      <w:r>
        <w:fldChar w:fldCharType="end"/>
      </w:r>
    </w:p>
    <w:p w14:paraId="68168197" w14:textId="77777777" w:rsidR="007E3554" w:rsidRPr="00176BBA" w:rsidRDefault="007E3554" w:rsidP="007E3554">
      <w:pPr>
        <w:pStyle w:val="BodyText"/>
        <w:rPr>
          <w:rFonts w:ascii="Segoe UI Symbol" w:hAnsi="Segoe UI Symbol" w:cstheme="majorHAnsi"/>
        </w:rPr>
      </w:pPr>
    </w:p>
    <w:p w14:paraId="42765A18" w14:textId="77777777" w:rsidR="007E3554" w:rsidRPr="00176BBA" w:rsidRDefault="007E3554" w:rsidP="007E3554">
      <w:pPr>
        <w:pStyle w:val="Heading6"/>
        <w:numPr>
          <w:ilvl w:val="5"/>
          <w:numId w:val="4"/>
        </w:numPr>
        <w:rPr>
          <w:rFonts w:ascii="Segoe UI Symbol" w:hAnsi="Segoe UI Symbol" w:cstheme="majorHAnsi"/>
        </w:rPr>
      </w:pPr>
      <w:r w:rsidRPr="00176BBA">
        <w:rPr>
          <w:rFonts w:ascii="Segoe UI Symbol" w:hAnsi="Segoe UI Symbol" w:cstheme="majorHAnsi"/>
        </w:rPr>
        <w:t>Tables</w:t>
      </w:r>
    </w:p>
    <w:p w14:paraId="516B1532" w14:textId="77777777" w:rsidR="007E3554" w:rsidRPr="00176BBA" w:rsidRDefault="007E3554" w:rsidP="007E3554">
      <w:pPr>
        <w:pStyle w:val="BodyText"/>
        <w:rPr>
          <w:rFonts w:ascii="Segoe UI Symbol" w:hAnsi="Segoe UI Symbol" w:cstheme="majorHAnsi"/>
        </w:rPr>
      </w:pPr>
      <w:bookmarkStart w:id="2" w:name="_Toc3396376"/>
    </w:p>
    <w:p w14:paraId="14190E23" w14:textId="77777777" w:rsidR="00176BBA" w:rsidRDefault="00176BBA" w:rsidP="004E016F">
      <w:pPr>
        <w:pStyle w:val="TOC2"/>
        <w:rPr>
          <w:rFonts w:asciiTheme="minorHAnsi" w:eastAsiaTheme="minorEastAsia" w:hAnsiTheme="minorHAnsi" w:cstheme="minorBidi"/>
        </w:rPr>
      </w:pPr>
      <w:r w:rsidRPr="00981328">
        <w:rPr>
          <w:rFonts w:asciiTheme="majorHAnsi" w:hAnsiTheme="majorHAnsi" w:cstheme="majorHAnsi"/>
        </w:rPr>
        <w:t>Box 1: Evaluation Questions</w:t>
      </w:r>
      <w:r>
        <w:tab/>
      </w:r>
      <w:r>
        <w:fldChar w:fldCharType="begin"/>
      </w:r>
      <w:r>
        <w:instrText xml:space="preserve"> PAGEREF _Toc102638597 \h </w:instrText>
      </w:r>
      <w:r>
        <w:fldChar w:fldCharType="separate"/>
      </w:r>
      <w:r>
        <w:t>1</w:t>
      </w:r>
      <w:r>
        <w:fldChar w:fldCharType="end"/>
      </w:r>
    </w:p>
    <w:p w14:paraId="20400891" w14:textId="77777777" w:rsidR="00176BBA" w:rsidRDefault="00176BBA" w:rsidP="004E016F">
      <w:pPr>
        <w:pStyle w:val="TOC2"/>
        <w:rPr>
          <w:rFonts w:asciiTheme="minorHAnsi" w:eastAsiaTheme="minorEastAsia" w:hAnsiTheme="minorHAnsi" w:cstheme="minorBidi"/>
        </w:rPr>
      </w:pPr>
      <w:r w:rsidRPr="00981328">
        <w:t>Table 1: Evaluation Interviews and FGDs Conducted</w:t>
      </w:r>
      <w:r>
        <w:tab/>
      </w:r>
      <w:r>
        <w:fldChar w:fldCharType="begin"/>
      </w:r>
      <w:r>
        <w:instrText xml:space="preserve"> PAGEREF _Toc102638599 \h </w:instrText>
      </w:r>
      <w:r>
        <w:fldChar w:fldCharType="separate"/>
      </w:r>
      <w:r>
        <w:t>4</w:t>
      </w:r>
      <w:r>
        <w:fldChar w:fldCharType="end"/>
      </w:r>
    </w:p>
    <w:p w14:paraId="539570D3" w14:textId="77777777" w:rsidR="00176BBA" w:rsidRDefault="00176BBA" w:rsidP="004E016F">
      <w:pPr>
        <w:pStyle w:val="TOC2"/>
        <w:rPr>
          <w:rFonts w:asciiTheme="minorHAnsi" w:eastAsiaTheme="minorEastAsia" w:hAnsiTheme="minorHAnsi" w:cstheme="minorBidi"/>
        </w:rPr>
      </w:pPr>
      <w:r w:rsidRPr="00981328">
        <w:rPr>
          <w:rFonts w:asciiTheme="majorHAnsi" w:hAnsiTheme="majorHAnsi" w:cstheme="majorHAnsi"/>
        </w:rPr>
        <w:t>Table 2: Respondent Groups</w:t>
      </w:r>
      <w:r>
        <w:tab/>
      </w:r>
      <w:r>
        <w:fldChar w:fldCharType="begin"/>
      </w:r>
      <w:r>
        <w:instrText xml:space="preserve"> PAGEREF _Toc102638600 \h </w:instrText>
      </w:r>
      <w:r>
        <w:fldChar w:fldCharType="separate"/>
      </w:r>
      <w:r>
        <w:t>4</w:t>
      </w:r>
      <w:r>
        <w:fldChar w:fldCharType="end"/>
      </w:r>
    </w:p>
    <w:p w14:paraId="271639CD" w14:textId="77777777" w:rsidR="00176BBA" w:rsidRDefault="00176BBA" w:rsidP="004E016F">
      <w:pPr>
        <w:pStyle w:val="TOC2"/>
        <w:rPr>
          <w:rFonts w:asciiTheme="minorHAnsi" w:eastAsiaTheme="minorEastAsia" w:hAnsiTheme="minorHAnsi" w:cstheme="minorBidi"/>
        </w:rPr>
      </w:pPr>
      <w:r w:rsidRPr="00981328">
        <w:t>Table 3: Challenges and Mitigation Measures</w:t>
      </w:r>
      <w:r>
        <w:tab/>
      </w:r>
      <w:r>
        <w:fldChar w:fldCharType="begin"/>
      </w:r>
      <w:r>
        <w:instrText xml:space="preserve"> PAGEREF _Toc102638602 \h </w:instrText>
      </w:r>
      <w:r>
        <w:fldChar w:fldCharType="separate"/>
      </w:r>
      <w:r>
        <w:t>5</w:t>
      </w:r>
      <w:r>
        <w:fldChar w:fldCharType="end"/>
      </w:r>
    </w:p>
    <w:p w14:paraId="1AB43D93" w14:textId="77777777" w:rsidR="00176BBA" w:rsidRDefault="00176BBA" w:rsidP="004E016F">
      <w:pPr>
        <w:pStyle w:val="TOC2"/>
        <w:rPr>
          <w:rFonts w:asciiTheme="minorHAnsi" w:eastAsiaTheme="minorEastAsia" w:hAnsiTheme="minorHAnsi" w:cstheme="minorBidi"/>
        </w:rPr>
      </w:pPr>
      <w:r w:rsidRPr="00981328">
        <w:t>Table 4: Budget Allocation and Expenditure</w:t>
      </w:r>
      <w:r>
        <w:tab/>
      </w:r>
      <w:r>
        <w:fldChar w:fldCharType="begin"/>
      </w:r>
      <w:r>
        <w:instrText xml:space="preserve"> PAGEREF _Toc102638615 \h </w:instrText>
      </w:r>
      <w:r>
        <w:fldChar w:fldCharType="separate"/>
      </w:r>
      <w:r>
        <w:t>21</w:t>
      </w:r>
      <w:r>
        <w:fldChar w:fldCharType="end"/>
      </w:r>
    </w:p>
    <w:p w14:paraId="0FAAEA8D" w14:textId="77777777" w:rsidR="00176BBA" w:rsidRDefault="00176BBA" w:rsidP="004E016F">
      <w:pPr>
        <w:pStyle w:val="TOC2"/>
        <w:rPr>
          <w:rFonts w:asciiTheme="minorHAnsi" w:eastAsiaTheme="minorEastAsia" w:hAnsiTheme="minorHAnsi" w:cstheme="minorBidi"/>
        </w:rPr>
      </w:pPr>
      <w:r w:rsidRPr="00981328">
        <w:t>Table 5: Key output indicators on effectiveness for Outcome 1</w:t>
      </w:r>
      <w:r>
        <w:tab/>
      </w:r>
      <w:r>
        <w:fldChar w:fldCharType="begin"/>
      </w:r>
      <w:r>
        <w:instrText xml:space="preserve"> PAGEREF _Toc102638617 \h </w:instrText>
      </w:r>
      <w:r>
        <w:fldChar w:fldCharType="separate"/>
      </w:r>
      <w:r>
        <w:t>30</w:t>
      </w:r>
      <w:r>
        <w:fldChar w:fldCharType="end"/>
      </w:r>
    </w:p>
    <w:p w14:paraId="2AF4D4E7" w14:textId="77777777" w:rsidR="00176BBA" w:rsidRDefault="00176BBA" w:rsidP="004E016F">
      <w:pPr>
        <w:pStyle w:val="TOC2"/>
        <w:rPr>
          <w:rFonts w:asciiTheme="minorHAnsi" w:eastAsiaTheme="minorEastAsia" w:hAnsiTheme="minorHAnsi" w:cstheme="minorBidi"/>
        </w:rPr>
      </w:pPr>
      <w:r w:rsidRPr="00981328">
        <w:t>Table 6: Key output indicators on effectiveness for Outcome 2</w:t>
      </w:r>
      <w:r>
        <w:tab/>
      </w:r>
      <w:r>
        <w:fldChar w:fldCharType="begin"/>
      </w:r>
      <w:r>
        <w:instrText xml:space="preserve"> PAGEREF _Toc102638618 \h </w:instrText>
      </w:r>
      <w:r>
        <w:fldChar w:fldCharType="separate"/>
      </w:r>
      <w:r>
        <w:t>31</w:t>
      </w:r>
      <w:r>
        <w:fldChar w:fldCharType="end"/>
      </w:r>
    </w:p>
    <w:p w14:paraId="0D9865CE" w14:textId="77777777" w:rsidR="00A2448D" w:rsidRPr="00176BBA" w:rsidRDefault="00A2448D" w:rsidP="004E016F">
      <w:pPr>
        <w:pStyle w:val="TOC2"/>
        <w:rPr>
          <w:rFonts w:eastAsiaTheme="minorEastAsia"/>
        </w:rPr>
      </w:pPr>
    </w:p>
    <w:p w14:paraId="2A86590B" w14:textId="77777777" w:rsidR="007E3554" w:rsidRPr="00176BBA" w:rsidRDefault="007E3554" w:rsidP="007E3554">
      <w:pPr>
        <w:pStyle w:val="BodyText"/>
        <w:rPr>
          <w:rFonts w:ascii="Segoe UI Symbol" w:hAnsi="Segoe UI Symbol" w:cstheme="majorHAnsi"/>
        </w:rPr>
      </w:pPr>
    </w:p>
    <w:p w14:paraId="7F12C03A" w14:textId="77777777" w:rsidR="007E3554" w:rsidRPr="00176BBA" w:rsidRDefault="007E3554" w:rsidP="007E3554">
      <w:pPr>
        <w:pStyle w:val="BodyText"/>
        <w:rPr>
          <w:rFonts w:ascii="Segoe UI Symbol" w:hAnsi="Segoe UI Symbol" w:cstheme="majorHAnsi"/>
        </w:rPr>
      </w:pPr>
    </w:p>
    <w:p w14:paraId="0D656AFB" w14:textId="77777777" w:rsidR="007E3554" w:rsidRPr="00176BBA" w:rsidRDefault="007E3554" w:rsidP="007E3554">
      <w:pPr>
        <w:pStyle w:val="BodyText"/>
        <w:rPr>
          <w:rFonts w:ascii="Segoe UI Symbol" w:hAnsi="Segoe UI Symbol" w:cstheme="majorHAnsi"/>
        </w:rPr>
      </w:pPr>
    </w:p>
    <w:p w14:paraId="06C5E70B" w14:textId="77777777" w:rsidR="007E3554" w:rsidRPr="00176BBA" w:rsidRDefault="007E3554" w:rsidP="007E3554">
      <w:pPr>
        <w:pStyle w:val="BodyText"/>
        <w:rPr>
          <w:rFonts w:ascii="Segoe UI Symbol" w:hAnsi="Segoe UI Symbol" w:cstheme="majorHAnsi"/>
        </w:rPr>
      </w:pPr>
    </w:p>
    <w:p w14:paraId="713D4BE3" w14:textId="77777777" w:rsidR="007E3554" w:rsidRPr="006F085E" w:rsidRDefault="007E3554" w:rsidP="007E3554">
      <w:pPr>
        <w:pStyle w:val="FrontMatterHeading"/>
        <w:rPr>
          <w:rFonts w:asciiTheme="majorHAnsi" w:hAnsiTheme="majorHAnsi" w:cstheme="majorHAnsi"/>
        </w:rPr>
      </w:pPr>
      <w:bookmarkStart w:id="3" w:name="_Toc484086041"/>
      <w:bookmarkStart w:id="4" w:name="_Toc102638581"/>
      <w:r w:rsidRPr="006F085E">
        <w:rPr>
          <w:rFonts w:asciiTheme="majorHAnsi" w:hAnsiTheme="majorHAnsi" w:cstheme="majorHAnsi"/>
        </w:rPr>
        <w:t>Acknowledgements</w:t>
      </w:r>
      <w:bookmarkEnd w:id="2"/>
      <w:bookmarkEnd w:id="3"/>
      <w:bookmarkEnd w:id="4"/>
    </w:p>
    <w:p w14:paraId="57953AD3" w14:textId="77777777" w:rsidR="00800FAA" w:rsidRPr="006F085E" w:rsidRDefault="00800FAA" w:rsidP="00800FAA">
      <w:pPr>
        <w:pStyle w:val="BodyText"/>
        <w:rPr>
          <w:rFonts w:asciiTheme="majorHAnsi" w:hAnsiTheme="majorHAnsi" w:cstheme="majorHAnsi"/>
        </w:rPr>
      </w:pPr>
      <w:bookmarkStart w:id="5" w:name="_Toc3396377"/>
      <w:bookmarkStart w:id="6" w:name="_Toc484086042"/>
      <w:r w:rsidRPr="006F085E">
        <w:rPr>
          <w:rFonts w:asciiTheme="majorHAnsi" w:hAnsiTheme="majorHAnsi" w:cstheme="majorHAnsi"/>
        </w:rPr>
        <w:t>The evaluation team would like to thank all those who contributed to this evaluation</w:t>
      </w:r>
      <w:r w:rsidR="00691F7D">
        <w:rPr>
          <w:rFonts w:asciiTheme="majorHAnsi" w:hAnsiTheme="majorHAnsi" w:cstheme="majorHAnsi"/>
        </w:rPr>
        <w:t>. I</w:t>
      </w:r>
      <w:r w:rsidR="001518D2" w:rsidRPr="006F085E">
        <w:rPr>
          <w:rFonts w:asciiTheme="majorHAnsi" w:hAnsiTheme="majorHAnsi" w:cstheme="majorHAnsi"/>
        </w:rPr>
        <w:t>n</w:t>
      </w:r>
      <w:r w:rsidRPr="006F085E">
        <w:rPr>
          <w:rFonts w:asciiTheme="majorHAnsi" w:hAnsiTheme="majorHAnsi" w:cstheme="majorHAnsi"/>
        </w:rPr>
        <w:t xml:space="preserve"> particular, we would like to thank the FAO and UNDP staff in Rome, Italy</w:t>
      </w:r>
      <w:r w:rsidR="00691F7D">
        <w:rPr>
          <w:rFonts w:asciiTheme="majorHAnsi" w:hAnsiTheme="majorHAnsi" w:cstheme="majorHAnsi"/>
        </w:rPr>
        <w:t>,</w:t>
      </w:r>
      <w:r w:rsidRPr="006F085E">
        <w:rPr>
          <w:rFonts w:asciiTheme="majorHAnsi" w:hAnsiTheme="majorHAnsi" w:cstheme="majorHAnsi"/>
        </w:rPr>
        <w:t xml:space="preserve"> and Banjul, </w:t>
      </w:r>
      <w:r w:rsidR="00691F7D">
        <w:rPr>
          <w:rFonts w:asciiTheme="majorHAnsi" w:hAnsiTheme="majorHAnsi" w:cstheme="majorHAnsi"/>
        </w:rPr>
        <w:t>t</w:t>
      </w:r>
      <w:r w:rsidRPr="006F085E">
        <w:rPr>
          <w:rFonts w:asciiTheme="majorHAnsi" w:hAnsiTheme="majorHAnsi" w:cstheme="majorHAnsi"/>
        </w:rPr>
        <w:t>he Gambia</w:t>
      </w:r>
      <w:r w:rsidR="00691F7D">
        <w:rPr>
          <w:rFonts w:asciiTheme="majorHAnsi" w:hAnsiTheme="majorHAnsi" w:cstheme="majorHAnsi"/>
        </w:rPr>
        <w:t>,</w:t>
      </w:r>
      <w:r w:rsidRPr="006F085E">
        <w:rPr>
          <w:rFonts w:asciiTheme="majorHAnsi" w:hAnsiTheme="majorHAnsi" w:cstheme="majorHAnsi"/>
        </w:rPr>
        <w:t xml:space="preserve"> as well as the G</w:t>
      </w:r>
      <w:r w:rsidR="009D04DA" w:rsidRPr="006F085E">
        <w:rPr>
          <w:rFonts w:asciiTheme="majorHAnsi" w:hAnsiTheme="majorHAnsi" w:cstheme="majorHAnsi"/>
        </w:rPr>
        <w:t xml:space="preserve">overnment of </w:t>
      </w:r>
      <w:r w:rsidR="00691F7D">
        <w:rPr>
          <w:rFonts w:asciiTheme="majorHAnsi" w:hAnsiTheme="majorHAnsi" w:cstheme="majorHAnsi"/>
        </w:rPr>
        <w:t>t</w:t>
      </w:r>
      <w:r w:rsidR="009D04DA" w:rsidRPr="006F085E">
        <w:rPr>
          <w:rFonts w:asciiTheme="majorHAnsi" w:hAnsiTheme="majorHAnsi" w:cstheme="majorHAnsi"/>
        </w:rPr>
        <w:t>he Gambia</w:t>
      </w:r>
      <w:r w:rsidRPr="006F085E">
        <w:rPr>
          <w:rFonts w:asciiTheme="majorHAnsi" w:hAnsiTheme="majorHAnsi" w:cstheme="majorHAnsi"/>
        </w:rPr>
        <w:t xml:space="preserve"> ministries</w:t>
      </w:r>
      <w:r w:rsidR="00691F7D">
        <w:rPr>
          <w:rFonts w:asciiTheme="majorHAnsi" w:hAnsiTheme="majorHAnsi" w:cstheme="majorHAnsi"/>
        </w:rPr>
        <w:t xml:space="preserve"> and</w:t>
      </w:r>
      <w:r w:rsidRPr="006F085E">
        <w:rPr>
          <w:rFonts w:asciiTheme="majorHAnsi" w:hAnsiTheme="majorHAnsi" w:cstheme="majorHAnsi"/>
        </w:rPr>
        <w:t xml:space="preserve"> implementing partners for their support and input during the evaluation exercise.  Their insight, knowledge, advice and comments made this review possible.</w:t>
      </w:r>
    </w:p>
    <w:p w14:paraId="12FE9822" w14:textId="77777777" w:rsidR="00800FAA" w:rsidRPr="006F085E" w:rsidRDefault="00800FAA" w:rsidP="00800FAA">
      <w:pPr>
        <w:pStyle w:val="BodyText"/>
        <w:rPr>
          <w:rFonts w:asciiTheme="majorHAnsi" w:hAnsiTheme="majorHAnsi" w:cstheme="majorHAnsi"/>
        </w:rPr>
      </w:pPr>
      <w:r w:rsidRPr="006F085E">
        <w:rPr>
          <w:rFonts w:asciiTheme="majorHAnsi" w:hAnsiTheme="majorHAnsi" w:cstheme="majorHAnsi"/>
        </w:rPr>
        <w:t>The evaluation benefited from the inputs of many other stakeholders, including project beneficiaries, government officers, farmers’ organizations</w:t>
      </w:r>
      <w:r w:rsidR="00691F7D">
        <w:rPr>
          <w:rFonts w:asciiTheme="majorHAnsi" w:hAnsiTheme="majorHAnsi" w:cstheme="majorHAnsi"/>
        </w:rPr>
        <w:t xml:space="preserve">, </w:t>
      </w:r>
      <w:r w:rsidRPr="006F085E">
        <w:rPr>
          <w:rFonts w:asciiTheme="majorHAnsi" w:hAnsiTheme="majorHAnsi" w:cstheme="majorHAnsi"/>
        </w:rPr>
        <w:t>the staff of other UN agencies, and livestock organization</w:t>
      </w:r>
      <w:r w:rsidR="00691F7D">
        <w:rPr>
          <w:rFonts w:asciiTheme="majorHAnsi" w:hAnsiTheme="majorHAnsi" w:cstheme="majorHAnsi"/>
        </w:rPr>
        <w:t>s</w:t>
      </w:r>
      <w:r w:rsidRPr="006F085E">
        <w:rPr>
          <w:rFonts w:asciiTheme="majorHAnsi" w:hAnsiTheme="majorHAnsi" w:cstheme="majorHAnsi"/>
        </w:rPr>
        <w:t>. Their contributions were critical to the team’s work and are deeply appreciated.</w:t>
      </w:r>
    </w:p>
    <w:p w14:paraId="4C1EFDE8" w14:textId="77777777" w:rsidR="00EE49F9" w:rsidRPr="006F085E" w:rsidRDefault="00800FAA" w:rsidP="00800FAA">
      <w:pPr>
        <w:pStyle w:val="BodyText"/>
        <w:rPr>
          <w:rFonts w:asciiTheme="majorHAnsi" w:hAnsiTheme="majorHAnsi" w:cstheme="majorHAnsi"/>
        </w:rPr>
      </w:pPr>
      <w:r w:rsidRPr="006F085E">
        <w:rPr>
          <w:rFonts w:asciiTheme="majorHAnsi" w:hAnsiTheme="majorHAnsi" w:cstheme="majorHAnsi"/>
        </w:rPr>
        <w:t>The evaluation team was composed by a lead evaluator</w:t>
      </w:r>
      <w:r w:rsidR="00691F7D">
        <w:rPr>
          <w:rFonts w:asciiTheme="majorHAnsi" w:hAnsiTheme="majorHAnsi" w:cstheme="majorHAnsi"/>
        </w:rPr>
        <w:t>,</w:t>
      </w:r>
      <w:r w:rsidRPr="006F085E">
        <w:rPr>
          <w:rFonts w:asciiTheme="majorHAnsi" w:hAnsiTheme="majorHAnsi" w:cstheme="majorHAnsi"/>
        </w:rPr>
        <w:t xml:space="preserve"> </w:t>
      </w:r>
      <w:r w:rsidR="00EE49F9" w:rsidRPr="006F085E">
        <w:rPr>
          <w:rFonts w:asciiTheme="majorHAnsi" w:hAnsiTheme="majorHAnsi" w:cstheme="majorHAnsi"/>
        </w:rPr>
        <w:t>Ms</w:t>
      </w:r>
      <w:r w:rsidR="00173D03" w:rsidRPr="006F085E">
        <w:rPr>
          <w:rFonts w:asciiTheme="majorHAnsi" w:hAnsiTheme="majorHAnsi" w:cstheme="majorHAnsi"/>
        </w:rPr>
        <w:t>.</w:t>
      </w:r>
      <w:r w:rsidR="00EE49F9" w:rsidRPr="006F085E">
        <w:rPr>
          <w:rFonts w:asciiTheme="majorHAnsi" w:hAnsiTheme="majorHAnsi" w:cstheme="majorHAnsi"/>
        </w:rPr>
        <w:t xml:space="preserve"> Miriam Cherogony</w:t>
      </w:r>
      <w:r w:rsidR="00691F7D">
        <w:rPr>
          <w:rFonts w:asciiTheme="majorHAnsi" w:hAnsiTheme="majorHAnsi" w:cstheme="majorHAnsi"/>
        </w:rPr>
        <w:t>,</w:t>
      </w:r>
      <w:r w:rsidR="00EE49F9" w:rsidRPr="006F085E">
        <w:rPr>
          <w:rFonts w:asciiTheme="majorHAnsi" w:hAnsiTheme="majorHAnsi" w:cstheme="majorHAnsi"/>
        </w:rPr>
        <w:t xml:space="preserve"> </w:t>
      </w:r>
      <w:r w:rsidR="00173D03" w:rsidRPr="006F085E">
        <w:rPr>
          <w:rFonts w:asciiTheme="majorHAnsi" w:hAnsiTheme="majorHAnsi" w:cstheme="majorHAnsi"/>
        </w:rPr>
        <w:t xml:space="preserve">as team leader </w:t>
      </w:r>
      <w:r w:rsidRPr="006F085E">
        <w:rPr>
          <w:rFonts w:asciiTheme="majorHAnsi" w:hAnsiTheme="majorHAnsi" w:cstheme="majorHAnsi"/>
        </w:rPr>
        <w:t>based in Nairobi, Kenya</w:t>
      </w:r>
      <w:r w:rsidR="00691F7D">
        <w:rPr>
          <w:rFonts w:asciiTheme="majorHAnsi" w:hAnsiTheme="majorHAnsi" w:cstheme="majorHAnsi"/>
        </w:rPr>
        <w:t>,</w:t>
      </w:r>
      <w:r w:rsidRPr="006F085E">
        <w:rPr>
          <w:rFonts w:asciiTheme="majorHAnsi" w:hAnsiTheme="majorHAnsi" w:cstheme="majorHAnsi"/>
        </w:rPr>
        <w:t xml:space="preserve"> </w:t>
      </w:r>
      <w:r w:rsidR="00EE49F9" w:rsidRPr="006F085E">
        <w:rPr>
          <w:rFonts w:asciiTheme="majorHAnsi" w:hAnsiTheme="majorHAnsi" w:cstheme="majorHAnsi"/>
        </w:rPr>
        <w:t>and supported by Mr</w:t>
      </w:r>
      <w:r w:rsidR="00173D03" w:rsidRPr="006F085E">
        <w:rPr>
          <w:rFonts w:asciiTheme="majorHAnsi" w:hAnsiTheme="majorHAnsi" w:cstheme="majorHAnsi"/>
        </w:rPr>
        <w:t>.</w:t>
      </w:r>
      <w:r w:rsidR="00EE49F9" w:rsidRPr="006F085E">
        <w:rPr>
          <w:rFonts w:asciiTheme="majorHAnsi" w:hAnsiTheme="majorHAnsi" w:cstheme="majorHAnsi"/>
        </w:rPr>
        <w:t xml:space="preserve"> Nyada Yoba Baldeh </w:t>
      </w:r>
      <w:r w:rsidR="00173D03" w:rsidRPr="006F085E">
        <w:rPr>
          <w:rFonts w:asciiTheme="majorHAnsi" w:hAnsiTheme="majorHAnsi" w:cstheme="majorHAnsi"/>
        </w:rPr>
        <w:t xml:space="preserve">as the </w:t>
      </w:r>
      <w:r w:rsidRPr="006F085E">
        <w:rPr>
          <w:rFonts w:asciiTheme="majorHAnsi" w:hAnsiTheme="majorHAnsi" w:cstheme="majorHAnsi"/>
        </w:rPr>
        <w:t xml:space="preserve">national consultant based in Banjul, </w:t>
      </w:r>
      <w:r w:rsidR="00691F7D">
        <w:rPr>
          <w:rFonts w:asciiTheme="majorHAnsi" w:hAnsiTheme="majorHAnsi" w:cstheme="majorHAnsi"/>
        </w:rPr>
        <w:t>t</w:t>
      </w:r>
      <w:r w:rsidRPr="006F085E">
        <w:rPr>
          <w:rFonts w:asciiTheme="majorHAnsi" w:hAnsiTheme="majorHAnsi" w:cstheme="majorHAnsi"/>
        </w:rPr>
        <w:t>he Gambia</w:t>
      </w:r>
      <w:r w:rsidR="00EE49F9" w:rsidRPr="006F085E">
        <w:rPr>
          <w:rFonts w:asciiTheme="majorHAnsi" w:hAnsiTheme="majorHAnsi" w:cstheme="majorHAnsi"/>
        </w:rPr>
        <w:t>.</w:t>
      </w:r>
      <w:r w:rsidRPr="006F085E">
        <w:rPr>
          <w:rFonts w:asciiTheme="majorHAnsi" w:hAnsiTheme="majorHAnsi" w:cstheme="majorHAnsi"/>
        </w:rPr>
        <w:t xml:space="preserve"> The evaluation was carried out with the invaluable assistance of the FAO Evaluation Officer Ms. Jenin Assaf</w:t>
      </w:r>
      <w:r w:rsidR="006427EB" w:rsidRPr="006F085E">
        <w:rPr>
          <w:rFonts w:asciiTheme="majorHAnsi" w:hAnsiTheme="majorHAnsi" w:cstheme="majorHAnsi"/>
        </w:rPr>
        <w:t xml:space="preserve"> and the support of</w:t>
      </w:r>
      <w:r w:rsidR="008709A5">
        <w:rPr>
          <w:rFonts w:asciiTheme="majorHAnsi" w:hAnsiTheme="majorHAnsi" w:cstheme="majorHAnsi"/>
        </w:rPr>
        <w:t xml:space="preserve"> </w:t>
      </w:r>
      <w:r w:rsidR="001F5353">
        <w:rPr>
          <w:rFonts w:asciiTheme="majorHAnsi" w:hAnsiTheme="majorHAnsi" w:cstheme="majorHAnsi"/>
        </w:rPr>
        <w:t xml:space="preserve">OED </w:t>
      </w:r>
      <w:r w:rsidR="008709A5">
        <w:rPr>
          <w:rFonts w:asciiTheme="majorHAnsi" w:hAnsiTheme="majorHAnsi" w:cstheme="majorHAnsi"/>
        </w:rPr>
        <w:t>Evaluation Specialist</w:t>
      </w:r>
      <w:r w:rsidR="006427EB" w:rsidRPr="006F085E">
        <w:rPr>
          <w:rFonts w:asciiTheme="majorHAnsi" w:hAnsiTheme="majorHAnsi" w:cstheme="majorHAnsi"/>
        </w:rPr>
        <w:t xml:space="preserve"> AnneClemence Owens</w:t>
      </w:r>
      <w:r w:rsidRPr="006F085E">
        <w:rPr>
          <w:rFonts w:asciiTheme="majorHAnsi" w:hAnsiTheme="majorHAnsi" w:cstheme="majorHAnsi"/>
        </w:rPr>
        <w:t>.</w:t>
      </w:r>
    </w:p>
    <w:p w14:paraId="5BFF97E7" w14:textId="77777777" w:rsidR="00EE49F9" w:rsidRPr="006F085E" w:rsidRDefault="00EE49F9" w:rsidP="00800FAA">
      <w:pPr>
        <w:pStyle w:val="BodyText"/>
        <w:rPr>
          <w:rFonts w:asciiTheme="majorHAnsi" w:hAnsiTheme="majorHAnsi" w:cstheme="majorHAnsi"/>
        </w:rPr>
      </w:pPr>
    </w:p>
    <w:p w14:paraId="777364F6" w14:textId="77777777" w:rsidR="007E3554" w:rsidRPr="006F085E" w:rsidRDefault="007E3554" w:rsidP="007E3554">
      <w:pPr>
        <w:pStyle w:val="FrontMatterHeading"/>
        <w:rPr>
          <w:rFonts w:asciiTheme="majorHAnsi" w:hAnsiTheme="majorHAnsi" w:cstheme="majorHAnsi"/>
        </w:rPr>
      </w:pPr>
      <w:bookmarkStart w:id="7" w:name="_Toc102638582"/>
      <w:r w:rsidRPr="006F085E">
        <w:rPr>
          <w:rFonts w:asciiTheme="majorHAnsi" w:hAnsiTheme="majorHAnsi" w:cstheme="majorHAnsi"/>
        </w:rPr>
        <w:t xml:space="preserve">Acronyms and </w:t>
      </w:r>
      <w:r w:rsidR="001E1FD1" w:rsidRPr="006F085E">
        <w:rPr>
          <w:rFonts w:asciiTheme="majorHAnsi" w:hAnsiTheme="majorHAnsi" w:cstheme="majorHAnsi"/>
        </w:rPr>
        <w:t>A</w:t>
      </w:r>
      <w:r w:rsidRPr="006F085E">
        <w:rPr>
          <w:rFonts w:asciiTheme="majorHAnsi" w:hAnsiTheme="majorHAnsi" w:cstheme="majorHAnsi"/>
        </w:rPr>
        <w:t>bbreviations</w:t>
      </w:r>
      <w:bookmarkEnd w:id="5"/>
      <w:bookmarkEnd w:id="6"/>
      <w:bookmarkEnd w:id="7"/>
    </w:p>
    <w:p w14:paraId="20F52EB9" w14:textId="77777777" w:rsidR="007E3554" w:rsidRPr="006F085E" w:rsidRDefault="007E3554" w:rsidP="007E3554">
      <w:pPr>
        <w:pStyle w:val="BodyText"/>
        <w:rPr>
          <w:rFonts w:asciiTheme="majorHAnsi" w:hAnsiTheme="majorHAnsi" w:cstheme="majorHAnsi"/>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6792"/>
      </w:tblGrid>
      <w:tr w:rsidR="007E3554" w:rsidRPr="006F085E" w14:paraId="2DF9C5A3" w14:textId="77777777" w:rsidTr="007E3554">
        <w:tc>
          <w:tcPr>
            <w:tcW w:w="1389" w:type="pct"/>
          </w:tcPr>
          <w:p w14:paraId="790E44B2" w14:textId="77777777" w:rsidR="007E3554" w:rsidRPr="006F085E" w:rsidRDefault="007E3554" w:rsidP="007E3554">
            <w:pPr>
              <w:pStyle w:val="NoSpacing"/>
              <w:contextualSpacing/>
              <w:jc w:val="both"/>
              <w:rPr>
                <w:rFonts w:asciiTheme="majorHAnsi" w:hAnsiTheme="majorHAnsi" w:cstheme="majorHAnsi"/>
                <w:sz w:val="21"/>
                <w:szCs w:val="21"/>
              </w:rPr>
            </w:pPr>
            <w:r w:rsidRPr="006F085E">
              <w:rPr>
                <w:rFonts w:asciiTheme="majorHAnsi" w:hAnsiTheme="majorHAnsi" w:cstheme="majorHAnsi"/>
                <w:sz w:val="21"/>
                <w:szCs w:val="21"/>
                <w:lang w:val="en-GB"/>
              </w:rPr>
              <w:t>AAIG</w:t>
            </w:r>
          </w:p>
        </w:tc>
        <w:tc>
          <w:tcPr>
            <w:tcW w:w="3611" w:type="pct"/>
          </w:tcPr>
          <w:p w14:paraId="336E6A89" w14:textId="77777777" w:rsidR="007E3554" w:rsidRPr="006F085E" w:rsidRDefault="007E3554" w:rsidP="007E3554">
            <w:pPr>
              <w:pStyle w:val="NoSpacing"/>
              <w:contextualSpacing/>
              <w:jc w:val="both"/>
              <w:rPr>
                <w:rFonts w:asciiTheme="majorHAnsi" w:hAnsiTheme="majorHAnsi" w:cstheme="majorHAnsi"/>
                <w:sz w:val="21"/>
                <w:szCs w:val="21"/>
              </w:rPr>
            </w:pPr>
            <w:r w:rsidRPr="006F085E">
              <w:rPr>
                <w:rFonts w:asciiTheme="majorHAnsi" w:hAnsiTheme="majorHAnsi" w:cstheme="majorHAnsi"/>
                <w:sz w:val="21"/>
                <w:szCs w:val="21"/>
              </w:rPr>
              <w:t>Action Aid International Gambia</w:t>
            </w:r>
          </w:p>
        </w:tc>
      </w:tr>
      <w:tr w:rsidR="00716B45" w:rsidRPr="006F085E" w14:paraId="38373C8B" w14:textId="77777777" w:rsidTr="007E3554">
        <w:tc>
          <w:tcPr>
            <w:tcW w:w="1389" w:type="pct"/>
          </w:tcPr>
          <w:p w14:paraId="621FDD13" w14:textId="77777777" w:rsidR="00716B45" w:rsidRPr="006F085E" w:rsidRDefault="00716B45" w:rsidP="007E3554">
            <w:pPr>
              <w:pStyle w:val="NoSpacing"/>
              <w:contextualSpacing/>
              <w:jc w:val="both"/>
              <w:rPr>
                <w:rFonts w:asciiTheme="majorHAnsi" w:hAnsiTheme="majorHAnsi" w:cstheme="majorHAnsi"/>
                <w:sz w:val="21"/>
                <w:szCs w:val="21"/>
              </w:rPr>
            </w:pPr>
            <w:r>
              <w:rPr>
                <w:rFonts w:asciiTheme="majorHAnsi" w:hAnsiTheme="majorHAnsi" w:cstheme="majorHAnsi"/>
                <w:sz w:val="21"/>
                <w:szCs w:val="21"/>
              </w:rPr>
              <w:t>ADR</w:t>
            </w:r>
          </w:p>
        </w:tc>
        <w:tc>
          <w:tcPr>
            <w:tcW w:w="3611" w:type="pct"/>
          </w:tcPr>
          <w:p w14:paraId="7B70FA17" w14:textId="77777777" w:rsidR="00716B45" w:rsidRPr="006F085E" w:rsidRDefault="00716B45" w:rsidP="007E3554">
            <w:pPr>
              <w:pStyle w:val="BodyText"/>
              <w:spacing w:after="0"/>
              <w:contextualSpacing/>
              <w:rPr>
                <w:rFonts w:asciiTheme="majorHAnsi" w:hAnsiTheme="majorHAnsi" w:cstheme="majorHAnsi"/>
                <w:szCs w:val="21"/>
              </w:rPr>
            </w:pPr>
            <w:r>
              <w:rPr>
                <w:rFonts w:asciiTheme="majorHAnsi" w:hAnsiTheme="majorHAnsi" w:cstheme="majorHAnsi"/>
                <w:szCs w:val="21"/>
              </w:rPr>
              <w:t>Alternate dispute resolution</w:t>
            </w:r>
          </w:p>
        </w:tc>
      </w:tr>
      <w:tr w:rsidR="007E3554" w:rsidRPr="006F085E" w14:paraId="71C8C4B2" w14:textId="77777777" w:rsidTr="007E3554">
        <w:tc>
          <w:tcPr>
            <w:tcW w:w="1389" w:type="pct"/>
          </w:tcPr>
          <w:p w14:paraId="3A1A6176" w14:textId="77777777" w:rsidR="007E3554" w:rsidRPr="006F085E" w:rsidRDefault="007E3554" w:rsidP="007E3554">
            <w:pPr>
              <w:pStyle w:val="NoSpacing"/>
              <w:contextualSpacing/>
              <w:jc w:val="both"/>
              <w:rPr>
                <w:rFonts w:asciiTheme="majorHAnsi" w:hAnsiTheme="majorHAnsi" w:cstheme="majorHAnsi"/>
                <w:sz w:val="21"/>
                <w:szCs w:val="21"/>
              </w:rPr>
            </w:pPr>
            <w:r w:rsidRPr="006F085E">
              <w:rPr>
                <w:rFonts w:asciiTheme="majorHAnsi" w:hAnsiTheme="majorHAnsi" w:cstheme="majorHAnsi"/>
                <w:sz w:val="21"/>
                <w:szCs w:val="21"/>
              </w:rPr>
              <w:t>ADRC</w:t>
            </w:r>
          </w:p>
        </w:tc>
        <w:tc>
          <w:tcPr>
            <w:tcW w:w="3611" w:type="pct"/>
          </w:tcPr>
          <w:p w14:paraId="2119B1DA" w14:textId="77777777" w:rsidR="007E3554" w:rsidRPr="006F085E" w:rsidRDefault="007E3554" w:rsidP="007E3554">
            <w:pPr>
              <w:pStyle w:val="BodyText"/>
              <w:spacing w:after="0"/>
              <w:contextualSpacing/>
              <w:rPr>
                <w:rFonts w:asciiTheme="majorHAnsi" w:hAnsiTheme="majorHAnsi" w:cstheme="majorHAnsi"/>
                <w:szCs w:val="21"/>
                <w:lang w:val="en-GB"/>
              </w:rPr>
            </w:pPr>
            <w:r w:rsidRPr="006F085E">
              <w:rPr>
                <w:rFonts w:asciiTheme="majorHAnsi" w:hAnsiTheme="majorHAnsi" w:cstheme="majorHAnsi"/>
                <w:szCs w:val="21"/>
              </w:rPr>
              <w:t>Alternate Dispute Resolution Center</w:t>
            </w:r>
          </w:p>
        </w:tc>
      </w:tr>
      <w:tr w:rsidR="00711218" w:rsidRPr="006F085E" w14:paraId="318B99AF" w14:textId="77777777" w:rsidTr="007E3554">
        <w:tc>
          <w:tcPr>
            <w:tcW w:w="1389" w:type="pct"/>
          </w:tcPr>
          <w:p w14:paraId="3E2ECBF6" w14:textId="77777777" w:rsidR="00711218" w:rsidRPr="006F085E" w:rsidRDefault="00711218">
            <w:pPr>
              <w:rPr>
                <w:rFonts w:asciiTheme="majorHAnsi" w:hAnsiTheme="majorHAnsi" w:cstheme="majorHAnsi"/>
                <w:sz w:val="21"/>
                <w:szCs w:val="21"/>
              </w:rPr>
            </w:pPr>
            <w:r w:rsidRPr="006F085E">
              <w:rPr>
                <w:rFonts w:asciiTheme="majorHAnsi" w:hAnsiTheme="majorHAnsi" w:cstheme="majorHAnsi"/>
                <w:color w:val="000000" w:themeColor="text1"/>
                <w:sz w:val="21"/>
                <w:szCs w:val="21"/>
              </w:rPr>
              <w:t>CCM</w:t>
            </w:r>
          </w:p>
        </w:tc>
        <w:tc>
          <w:tcPr>
            <w:tcW w:w="3611" w:type="pct"/>
          </w:tcPr>
          <w:p w14:paraId="24537A67" w14:textId="77777777" w:rsidR="00711218" w:rsidRPr="006F085E" w:rsidRDefault="00711218">
            <w:pPr>
              <w:rPr>
                <w:rFonts w:asciiTheme="majorHAnsi" w:hAnsiTheme="majorHAnsi" w:cstheme="majorHAnsi"/>
                <w:sz w:val="21"/>
                <w:szCs w:val="21"/>
              </w:rPr>
            </w:pPr>
            <w:r w:rsidRPr="006F085E">
              <w:rPr>
                <w:rFonts w:asciiTheme="majorHAnsi" w:hAnsiTheme="majorHAnsi" w:cstheme="majorHAnsi"/>
                <w:color w:val="000000" w:themeColor="text1"/>
                <w:sz w:val="21"/>
                <w:szCs w:val="21"/>
              </w:rPr>
              <w:t>Community Conflict Managers</w:t>
            </w:r>
          </w:p>
        </w:tc>
      </w:tr>
      <w:tr w:rsidR="000B069F" w:rsidRPr="006F085E" w14:paraId="0A06F84F" w14:textId="77777777" w:rsidTr="007E3554">
        <w:tc>
          <w:tcPr>
            <w:tcW w:w="1389" w:type="pct"/>
          </w:tcPr>
          <w:p w14:paraId="5393A75D" w14:textId="77777777" w:rsidR="00303939" w:rsidRDefault="00303939">
            <w:pPr>
              <w:rPr>
                <w:rFonts w:asciiTheme="majorHAnsi" w:hAnsiTheme="majorHAnsi" w:cstheme="majorHAnsi"/>
                <w:sz w:val="21"/>
                <w:szCs w:val="21"/>
              </w:rPr>
            </w:pPr>
            <w:r>
              <w:rPr>
                <w:rFonts w:asciiTheme="majorHAnsi" w:hAnsiTheme="majorHAnsi" w:cstheme="majorHAnsi"/>
                <w:sz w:val="21"/>
                <w:szCs w:val="21"/>
              </w:rPr>
              <w:t>CDA</w:t>
            </w:r>
          </w:p>
          <w:p w14:paraId="62887DFD" w14:textId="77777777" w:rsidR="00B528C5" w:rsidRPr="006F085E" w:rsidRDefault="00B528C5">
            <w:pPr>
              <w:rPr>
                <w:rFonts w:asciiTheme="majorHAnsi" w:hAnsiTheme="majorHAnsi" w:cstheme="majorHAnsi"/>
                <w:sz w:val="21"/>
                <w:szCs w:val="21"/>
              </w:rPr>
            </w:pPr>
            <w:r w:rsidRPr="006F085E">
              <w:rPr>
                <w:rFonts w:asciiTheme="majorHAnsi" w:hAnsiTheme="majorHAnsi" w:cstheme="majorHAnsi"/>
                <w:sz w:val="21"/>
                <w:szCs w:val="21"/>
              </w:rPr>
              <w:t>CFS</w:t>
            </w:r>
          </w:p>
          <w:p w14:paraId="29563FA2" w14:textId="77777777" w:rsidR="000B069F" w:rsidRPr="006F085E" w:rsidRDefault="000B069F">
            <w:pPr>
              <w:rPr>
                <w:rFonts w:asciiTheme="majorHAnsi" w:hAnsiTheme="majorHAnsi" w:cstheme="majorHAnsi"/>
                <w:sz w:val="21"/>
                <w:szCs w:val="21"/>
              </w:rPr>
            </w:pPr>
            <w:r w:rsidRPr="006F085E">
              <w:rPr>
                <w:rFonts w:asciiTheme="majorHAnsi" w:hAnsiTheme="majorHAnsi" w:cstheme="majorHAnsi"/>
                <w:sz w:val="21"/>
                <w:szCs w:val="21"/>
              </w:rPr>
              <w:t>CPF</w:t>
            </w:r>
          </w:p>
        </w:tc>
        <w:tc>
          <w:tcPr>
            <w:tcW w:w="3611" w:type="pct"/>
          </w:tcPr>
          <w:p w14:paraId="6CD3F2D4" w14:textId="77777777" w:rsidR="00303939" w:rsidRDefault="00303939">
            <w:pPr>
              <w:rPr>
                <w:rFonts w:asciiTheme="majorHAnsi" w:hAnsiTheme="majorHAnsi" w:cstheme="majorHAnsi"/>
                <w:sz w:val="21"/>
                <w:szCs w:val="21"/>
              </w:rPr>
            </w:pPr>
            <w:r w:rsidRPr="00303939">
              <w:rPr>
                <w:rFonts w:asciiTheme="majorHAnsi" w:hAnsiTheme="majorHAnsi" w:cstheme="majorHAnsi"/>
                <w:sz w:val="21"/>
                <w:szCs w:val="21"/>
              </w:rPr>
              <w:t>Conflict and Development Analysis</w:t>
            </w:r>
          </w:p>
          <w:p w14:paraId="1A17AC13" w14:textId="77777777" w:rsidR="00B528C5" w:rsidRPr="006F085E" w:rsidRDefault="00B528C5">
            <w:pPr>
              <w:rPr>
                <w:rFonts w:asciiTheme="majorHAnsi" w:hAnsiTheme="majorHAnsi" w:cstheme="majorHAnsi"/>
                <w:sz w:val="21"/>
                <w:szCs w:val="21"/>
              </w:rPr>
            </w:pPr>
            <w:r w:rsidRPr="006F085E">
              <w:rPr>
                <w:rFonts w:asciiTheme="majorHAnsi" w:hAnsiTheme="majorHAnsi" w:cstheme="majorHAnsi"/>
                <w:sz w:val="21"/>
                <w:szCs w:val="21"/>
              </w:rPr>
              <w:t xml:space="preserve">Committee on World Food Security </w:t>
            </w:r>
          </w:p>
          <w:p w14:paraId="19310E86" w14:textId="77777777" w:rsidR="000B069F" w:rsidRPr="006F085E" w:rsidRDefault="000B069F">
            <w:pPr>
              <w:rPr>
                <w:rFonts w:asciiTheme="majorHAnsi" w:hAnsiTheme="majorHAnsi" w:cstheme="majorHAnsi"/>
                <w:sz w:val="21"/>
                <w:szCs w:val="21"/>
              </w:rPr>
            </w:pPr>
            <w:r w:rsidRPr="006F085E">
              <w:rPr>
                <w:rFonts w:asciiTheme="majorHAnsi" w:hAnsiTheme="majorHAnsi" w:cstheme="majorHAnsi"/>
                <w:sz w:val="21"/>
                <w:szCs w:val="21"/>
              </w:rPr>
              <w:t>Country Programme Framework</w:t>
            </w:r>
          </w:p>
        </w:tc>
      </w:tr>
      <w:tr w:rsidR="007E3554" w:rsidRPr="006F085E" w14:paraId="5FE02925" w14:textId="77777777" w:rsidTr="007E3554">
        <w:tc>
          <w:tcPr>
            <w:tcW w:w="1389" w:type="pct"/>
          </w:tcPr>
          <w:p w14:paraId="4870A911"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CRR/N</w:t>
            </w:r>
          </w:p>
        </w:tc>
        <w:tc>
          <w:tcPr>
            <w:tcW w:w="3611" w:type="pct"/>
          </w:tcPr>
          <w:p w14:paraId="2512DE20" w14:textId="77777777" w:rsidR="007E3554" w:rsidRPr="006F085E" w:rsidRDefault="007E3554" w:rsidP="007E3554">
            <w:pPr>
              <w:rPr>
                <w:rFonts w:asciiTheme="majorHAnsi" w:hAnsiTheme="majorHAnsi" w:cstheme="majorHAnsi"/>
                <w:sz w:val="21"/>
                <w:szCs w:val="21"/>
              </w:rPr>
            </w:pPr>
            <w:r w:rsidRPr="006F085E">
              <w:rPr>
                <w:rFonts w:asciiTheme="majorHAnsi" w:hAnsiTheme="majorHAnsi" w:cstheme="majorHAnsi"/>
                <w:sz w:val="21"/>
                <w:szCs w:val="21"/>
              </w:rPr>
              <w:t>Central River Region North</w:t>
            </w:r>
          </w:p>
        </w:tc>
      </w:tr>
      <w:tr w:rsidR="007E3554" w:rsidRPr="006F085E" w14:paraId="5111300E" w14:textId="77777777" w:rsidTr="007E3554">
        <w:tc>
          <w:tcPr>
            <w:tcW w:w="1389" w:type="pct"/>
          </w:tcPr>
          <w:p w14:paraId="35976122"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CRR/S</w:t>
            </w:r>
          </w:p>
        </w:tc>
        <w:tc>
          <w:tcPr>
            <w:tcW w:w="3611" w:type="pct"/>
          </w:tcPr>
          <w:p w14:paraId="0B763663" w14:textId="77777777" w:rsidR="007E3554" w:rsidRPr="006F085E" w:rsidRDefault="007E3554" w:rsidP="007E3554">
            <w:pPr>
              <w:rPr>
                <w:rFonts w:asciiTheme="majorHAnsi" w:hAnsiTheme="majorHAnsi" w:cstheme="majorHAnsi"/>
                <w:sz w:val="21"/>
                <w:szCs w:val="21"/>
              </w:rPr>
            </w:pPr>
            <w:r w:rsidRPr="006F085E">
              <w:rPr>
                <w:rFonts w:asciiTheme="majorHAnsi" w:hAnsiTheme="majorHAnsi" w:cstheme="majorHAnsi"/>
                <w:sz w:val="21"/>
                <w:szCs w:val="21"/>
              </w:rPr>
              <w:t>Central River Region South</w:t>
            </w:r>
          </w:p>
        </w:tc>
      </w:tr>
      <w:tr w:rsidR="00711218" w:rsidRPr="006F085E" w14:paraId="1BBE5021" w14:textId="77777777" w:rsidTr="007E3554">
        <w:tc>
          <w:tcPr>
            <w:tcW w:w="1389" w:type="pct"/>
          </w:tcPr>
          <w:p w14:paraId="1B6D7CDA" w14:textId="77777777" w:rsidR="00711218" w:rsidRPr="006F085E" w:rsidRDefault="00711218" w:rsidP="007E3554">
            <w:pPr>
              <w:pStyle w:val="NoSpacing"/>
              <w:jc w:val="both"/>
              <w:rPr>
                <w:rFonts w:asciiTheme="majorHAnsi" w:hAnsiTheme="majorHAnsi" w:cstheme="majorHAnsi"/>
                <w:sz w:val="21"/>
                <w:szCs w:val="21"/>
              </w:rPr>
            </w:pPr>
            <w:r w:rsidRPr="006F085E">
              <w:rPr>
                <w:rFonts w:asciiTheme="majorHAnsi" w:hAnsiTheme="majorHAnsi" w:cstheme="majorHAnsi"/>
                <w:color w:val="000000" w:themeColor="text1"/>
                <w:sz w:val="21"/>
                <w:szCs w:val="21"/>
              </w:rPr>
              <w:t>CSO</w:t>
            </w:r>
          </w:p>
        </w:tc>
        <w:tc>
          <w:tcPr>
            <w:tcW w:w="3611" w:type="pct"/>
          </w:tcPr>
          <w:p w14:paraId="525B8306" w14:textId="77777777" w:rsidR="00711218" w:rsidRPr="006F085E" w:rsidRDefault="00711218"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lang w:val="en-GB"/>
              </w:rPr>
              <w:t xml:space="preserve">Civil Society Organization </w:t>
            </w:r>
          </w:p>
        </w:tc>
      </w:tr>
      <w:tr w:rsidR="007E3554" w:rsidRPr="006F085E" w14:paraId="39E68E43" w14:textId="77777777" w:rsidTr="007E3554">
        <w:tc>
          <w:tcPr>
            <w:tcW w:w="1389" w:type="pct"/>
          </w:tcPr>
          <w:p w14:paraId="6F14B862" w14:textId="77777777" w:rsidR="001B3183" w:rsidRPr="006F085E" w:rsidRDefault="001B3183"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DCT</w:t>
            </w:r>
          </w:p>
          <w:p w14:paraId="08F282DD" w14:textId="77777777" w:rsidR="007E3554"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FAO</w:t>
            </w:r>
          </w:p>
          <w:p w14:paraId="5A93041E" w14:textId="77777777" w:rsidR="00667210" w:rsidRPr="006F085E" w:rsidRDefault="00667210" w:rsidP="007E3554">
            <w:pPr>
              <w:pStyle w:val="NoSpacing"/>
              <w:jc w:val="both"/>
              <w:rPr>
                <w:rFonts w:asciiTheme="majorHAnsi" w:hAnsiTheme="majorHAnsi" w:cstheme="majorHAnsi"/>
                <w:sz w:val="21"/>
                <w:szCs w:val="21"/>
              </w:rPr>
            </w:pPr>
            <w:r>
              <w:rPr>
                <w:rFonts w:asciiTheme="majorHAnsi" w:hAnsiTheme="majorHAnsi" w:cstheme="majorHAnsi"/>
                <w:sz w:val="21"/>
                <w:szCs w:val="21"/>
              </w:rPr>
              <w:t>FAOR</w:t>
            </w:r>
          </w:p>
        </w:tc>
        <w:tc>
          <w:tcPr>
            <w:tcW w:w="3611" w:type="pct"/>
          </w:tcPr>
          <w:p w14:paraId="5511D6B4" w14:textId="77777777" w:rsidR="001B3183" w:rsidRPr="006F085E" w:rsidRDefault="001B3183"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lang w:val="en-GB"/>
              </w:rPr>
              <w:t xml:space="preserve">Data Collection Tools </w:t>
            </w:r>
          </w:p>
          <w:p w14:paraId="28668F22" w14:textId="77777777" w:rsidR="007E3554"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lang w:val="en-GB"/>
              </w:rPr>
              <w:t>Food and Agriculture Organization of the United Nations</w:t>
            </w:r>
          </w:p>
          <w:p w14:paraId="018DD9BB" w14:textId="77777777" w:rsidR="00667210" w:rsidRPr="006F085E" w:rsidRDefault="00667210" w:rsidP="007E3554">
            <w:pPr>
              <w:pStyle w:val="BodyText"/>
              <w:spacing w:after="0"/>
              <w:rPr>
                <w:rFonts w:asciiTheme="majorHAnsi" w:hAnsiTheme="majorHAnsi" w:cstheme="majorHAnsi"/>
                <w:szCs w:val="21"/>
                <w:lang w:val="en-GB"/>
              </w:rPr>
            </w:pPr>
            <w:r w:rsidRPr="00667210">
              <w:rPr>
                <w:rFonts w:asciiTheme="majorHAnsi" w:hAnsiTheme="majorHAnsi" w:cstheme="majorHAnsi"/>
                <w:szCs w:val="21"/>
                <w:lang w:val="en-GB"/>
              </w:rPr>
              <w:t xml:space="preserve">FAO Representative </w:t>
            </w:r>
          </w:p>
        </w:tc>
      </w:tr>
      <w:tr w:rsidR="00C87ABA" w:rsidRPr="006F085E" w14:paraId="5E9A3775" w14:textId="77777777" w:rsidTr="007E3554">
        <w:tc>
          <w:tcPr>
            <w:tcW w:w="1389" w:type="pct"/>
          </w:tcPr>
          <w:p w14:paraId="5CEC6413" w14:textId="77777777" w:rsidR="00C87ABA" w:rsidRPr="006F085E" w:rsidRDefault="00C87ABA"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FGD</w:t>
            </w:r>
          </w:p>
        </w:tc>
        <w:tc>
          <w:tcPr>
            <w:tcW w:w="3611" w:type="pct"/>
          </w:tcPr>
          <w:p w14:paraId="73C819FF" w14:textId="77777777" w:rsidR="00C87ABA" w:rsidRPr="006F085E" w:rsidRDefault="00C87ABA" w:rsidP="007E3554">
            <w:pPr>
              <w:pStyle w:val="BodyText"/>
              <w:spacing w:after="0"/>
              <w:rPr>
                <w:rFonts w:asciiTheme="majorHAnsi" w:hAnsiTheme="majorHAnsi" w:cstheme="majorHAnsi"/>
                <w:color w:val="000000" w:themeColor="text1"/>
                <w:szCs w:val="21"/>
              </w:rPr>
            </w:pPr>
            <w:r w:rsidRPr="006F085E">
              <w:rPr>
                <w:rFonts w:asciiTheme="majorHAnsi" w:hAnsiTheme="majorHAnsi" w:cstheme="majorHAnsi"/>
                <w:color w:val="000000" w:themeColor="text1"/>
                <w:szCs w:val="21"/>
              </w:rPr>
              <w:t xml:space="preserve">Focus Group Discussion </w:t>
            </w:r>
          </w:p>
        </w:tc>
      </w:tr>
      <w:tr w:rsidR="00711218" w:rsidRPr="006F085E" w14:paraId="3DD6E18A" w14:textId="77777777" w:rsidTr="007E3554">
        <w:tc>
          <w:tcPr>
            <w:tcW w:w="1389" w:type="pct"/>
          </w:tcPr>
          <w:p w14:paraId="5D4E6C07" w14:textId="77777777" w:rsidR="00711218" w:rsidRPr="006F085E" w:rsidRDefault="00D06A45"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GCITS</w:t>
            </w:r>
          </w:p>
        </w:tc>
        <w:tc>
          <w:tcPr>
            <w:tcW w:w="3611" w:type="pct"/>
          </w:tcPr>
          <w:p w14:paraId="2493314B" w14:textId="77777777" w:rsidR="00711218" w:rsidRPr="006F085E" w:rsidRDefault="00D06A45"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lang w:val="en-GB"/>
              </w:rPr>
              <w:t>Gambia Cattle Identification Traceability System</w:t>
            </w:r>
          </w:p>
        </w:tc>
      </w:tr>
      <w:tr w:rsidR="00D06A45" w:rsidRPr="006F085E" w14:paraId="03903937" w14:textId="77777777" w:rsidTr="007E3554">
        <w:tc>
          <w:tcPr>
            <w:tcW w:w="1389" w:type="pct"/>
          </w:tcPr>
          <w:p w14:paraId="7797360F" w14:textId="77777777" w:rsidR="00D06A45" w:rsidRPr="006F085E" w:rsidRDefault="00D06A45"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GEWE</w:t>
            </w:r>
            <w:r w:rsidRPr="006F085E">
              <w:rPr>
                <w:rFonts w:asciiTheme="majorHAnsi" w:hAnsiTheme="majorHAnsi" w:cstheme="majorHAnsi"/>
                <w:color w:val="000000" w:themeColor="text1"/>
                <w:sz w:val="21"/>
                <w:szCs w:val="21"/>
              </w:rPr>
              <w:t xml:space="preserve"> </w:t>
            </w:r>
            <w:r w:rsidRPr="006F085E">
              <w:rPr>
                <w:rFonts w:asciiTheme="majorHAnsi" w:hAnsiTheme="majorHAnsi" w:cstheme="majorHAnsi"/>
                <w:color w:val="000000" w:themeColor="text1"/>
                <w:sz w:val="21"/>
                <w:szCs w:val="21"/>
              </w:rPr>
              <w:tab/>
            </w:r>
          </w:p>
        </w:tc>
        <w:tc>
          <w:tcPr>
            <w:tcW w:w="3611" w:type="pct"/>
          </w:tcPr>
          <w:p w14:paraId="7F01CFDC" w14:textId="77777777" w:rsidR="00D06A45" w:rsidRPr="006F085E" w:rsidRDefault="00D06A45" w:rsidP="007E3554">
            <w:pPr>
              <w:pStyle w:val="BodyText"/>
              <w:spacing w:after="0"/>
              <w:rPr>
                <w:rFonts w:asciiTheme="majorHAnsi" w:hAnsiTheme="majorHAnsi" w:cstheme="majorHAnsi"/>
                <w:color w:val="000000" w:themeColor="text1"/>
                <w:szCs w:val="21"/>
              </w:rPr>
            </w:pPr>
            <w:r w:rsidRPr="006F085E">
              <w:rPr>
                <w:rFonts w:asciiTheme="majorHAnsi" w:hAnsiTheme="majorHAnsi" w:cstheme="majorHAnsi"/>
                <w:color w:val="000000" w:themeColor="text1"/>
                <w:szCs w:val="21"/>
              </w:rPr>
              <w:t>Gender Equality and Women’s Empowerment</w:t>
            </w:r>
          </w:p>
        </w:tc>
      </w:tr>
      <w:tr w:rsidR="00BF76D9" w:rsidRPr="006F085E" w14:paraId="6F60633C" w14:textId="77777777" w:rsidTr="00B74458">
        <w:tc>
          <w:tcPr>
            <w:tcW w:w="1389" w:type="pct"/>
          </w:tcPr>
          <w:p w14:paraId="4EEFA40F" w14:textId="77777777" w:rsidR="00BF76D9" w:rsidRPr="006F085E" w:rsidRDefault="00BF76D9" w:rsidP="00B74458">
            <w:pPr>
              <w:pStyle w:val="NoSpacing"/>
              <w:contextualSpacing/>
              <w:jc w:val="both"/>
              <w:rPr>
                <w:rFonts w:asciiTheme="majorHAnsi" w:hAnsiTheme="majorHAnsi" w:cstheme="majorHAnsi"/>
                <w:sz w:val="21"/>
                <w:szCs w:val="21"/>
              </w:rPr>
            </w:pPr>
            <w:r w:rsidRPr="006F085E">
              <w:rPr>
                <w:rFonts w:asciiTheme="majorHAnsi" w:hAnsiTheme="majorHAnsi" w:cstheme="majorHAnsi"/>
                <w:sz w:val="21"/>
                <w:szCs w:val="21"/>
              </w:rPr>
              <w:t>GRM</w:t>
            </w:r>
          </w:p>
        </w:tc>
        <w:tc>
          <w:tcPr>
            <w:tcW w:w="3611" w:type="pct"/>
          </w:tcPr>
          <w:p w14:paraId="5A75AC50" w14:textId="77777777" w:rsidR="00BF76D9" w:rsidRPr="006F085E" w:rsidRDefault="00BF76D9" w:rsidP="00B74458">
            <w:pPr>
              <w:pStyle w:val="BodyText"/>
              <w:spacing w:after="0"/>
              <w:contextualSpacing/>
              <w:rPr>
                <w:rFonts w:asciiTheme="majorHAnsi" w:hAnsiTheme="majorHAnsi" w:cstheme="majorHAnsi"/>
                <w:szCs w:val="21"/>
              </w:rPr>
            </w:pPr>
            <w:r w:rsidRPr="006F085E">
              <w:rPr>
                <w:rFonts w:asciiTheme="majorHAnsi" w:eastAsia="Calibri" w:hAnsiTheme="majorHAnsi" w:cstheme="majorHAnsi"/>
                <w:color w:val="000000"/>
                <w:szCs w:val="21"/>
              </w:rPr>
              <w:t>Grievance Redress Mechanism</w:t>
            </w:r>
          </w:p>
        </w:tc>
      </w:tr>
      <w:tr w:rsidR="007E3554" w:rsidRPr="006F085E" w14:paraId="5D815276" w14:textId="77777777" w:rsidTr="007E3554">
        <w:tc>
          <w:tcPr>
            <w:tcW w:w="1389" w:type="pct"/>
          </w:tcPr>
          <w:p w14:paraId="5FCBDD65" w14:textId="77777777" w:rsidR="00343679" w:rsidRPr="006F085E" w:rsidRDefault="00343679"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HD</w:t>
            </w:r>
            <w:r w:rsidR="00A539BF">
              <w:rPr>
                <w:rFonts w:asciiTheme="majorHAnsi" w:hAnsiTheme="majorHAnsi" w:cstheme="majorHAnsi"/>
                <w:sz w:val="21"/>
                <w:szCs w:val="21"/>
              </w:rPr>
              <w:t>P</w:t>
            </w:r>
            <w:r w:rsidRPr="006F085E">
              <w:rPr>
                <w:rFonts w:asciiTheme="majorHAnsi" w:hAnsiTheme="majorHAnsi" w:cstheme="majorHAnsi"/>
                <w:sz w:val="21"/>
                <w:szCs w:val="21"/>
              </w:rPr>
              <w:t>N</w:t>
            </w:r>
          </w:p>
          <w:p w14:paraId="2AF95B69"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JFPM</w:t>
            </w:r>
          </w:p>
        </w:tc>
        <w:tc>
          <w:tcPr>
            <w:tcW w:w="3611" w:type="pct"/>
          </w:tcPr>
          <w:p w14:paraId="3B349E51" w14:textId="77777777" w:rsidR="00343679" w:rsidRPr="006F085E" w:rsidRDefault="00343679" w:rsidP="007E3554">
            <w:pPr>
              <w:pStyle w:val="BodyText"/>
              <w:spacing w:after="0"/>
              <w:rPr>
                <w:rFonts w:asciiTheme="majorHAnsi" w:hAnsiTheme="majorHAnsi" w:cstheme="majorHAnsi"/>
                <w:szCs w:val="21"/>
              </w:rPr>
            </w:pPr>
            <w:r w:rsidRPr="006F085E">
              <w:rPr>
                <w:rFonts w:asciiTheme="majorHAnsi" w:hAnsiTheme="majorHAnsi" w:cstheme="majorHAnsi"/>
                <w:szCs w:val="21"/>
              </w:rPr>
              <w:t>Humanitarian</w:t>
            </w:r>
            <w:r w:rsidR="00A539BF">
              <w:rPr>
                <w:rFonts w:asciiTheme="majorHAnsi" w:hAnsiTheme="majorHAnsi" w:cstheme="majorHAnsi"/>
                <w:szCs w:val="21"/>
              </w:rPr>
              <w:t>–d</w:t>
            </w:r>
            <w:r w:rsidRPr="006F085E">
              <w:rPr>
                <w:rFonts w:asciiTheme="majorHAnsi" w:hAnsiTheme="majorHAnsi" w:cstheme="majorHAnsi"/>
                <w:szCs w:val="21"/>
              </w:rPr>
              <w:t>evelopment</w:t>
            </w:r>
            <w:r w:rsidR="00A539BF">
              <w:rPr>
                <w:rFonts w:asciiTheme="majorHAnsi" w:hAnsiTheme="majorHAnsi" w:cstheme="majorHAnsi"/>
                <w:szCs w:val="21"/>
              </w:rPr>
              <w:t>–peace n</w:t>
            </w:r>
            <w:r w:rsidRPr="006F085E">
              <w:rPr>
                <w:rFonts w:asciiTheme="majorHAnsi" w:hAnsiTheme="majorHAnsi" w:cstheme="majorHAnsi"/>
                <w:szCs w:val="21"/>
              </w:rPr>
              <w:t>exus</w:t>
            </w:r>
          </w:p>
          <w:p w14:paraId="6CAA54BA"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Joint Forest Park Management</w:t>
            </w:r>
          </w:p>
        </w:tc>
      </w:tr>
      <w:tr w:rsidR="00C87ABA" w:rsidRPr="006F085E" w14:paraId="49FC7FA1" w14:textId="77777777" w:rsidTr="007E3554">
        <w:tc>
          <w:tcPr>
            <w:tcW w:w="1389" w:type="pct"/>
          </w:tcPr>
          <w:p w14:paraId="4545727A" w14:textId="77777777" w:rsidR="00C87ABA" w:rsidRPr="006F085E" w:rsidRDefault="00C87ABA"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IP</w:t>
            </w:r>
          </w:p>
        </w:tc>
        <w:tc>
          <w:tcPr>
            <w:tcW w:w="3611" w:type="pct"/>
          </w:tcPr>
          <w:p w14:paraId="14458498" w14:textId="77777777" w:rsidR="00C87ABA" w:rsidRPr="006F085E" w:rsidRDefault="00C87ABA" w:rsidP="007E3554">
            <w:pPr>
              <w:pStyle w:val="BodyText"/>
              <w:spacing w:after="0"/>
              <w:rPr>
                <w:rFonts w:asciiTheme="majorHAnsi" w:hAnsiTheme="majorHAnsi" w:cstheme="majorHAnsi"/>
                <w:szCs w:val="21"/>
              </w:rPr>
            </w:pPr>
            <w:r w:rsidRPr="006F085E">
              <w:rPr>
                <w:rFonts w:asciiTheme="majorHAnsi" w:hAnsiTheme="majorHAnsi" w:cstheme="majorHAnsi"/>
                <w:szCs w:val="21"/>
              </w:rPr>
              <w:t xml:space="preserve">Implementing Partners </w:t>
            </w:r>
          </w:p>
        </w:tc>
      </w:tr>
      <w:tr w:rsidR="00F21722" w:rsidRPr="006F085E" w14:paraId="7CAB42F9" w14:textId="77777777" w:rsidTr="007E3554">
        <w:tc>
          <w:tcPr>
            <w:tcW w:w="1389" w:type="pct"/>
          </w:tcPr>
          <w:p w14:paraId="76B9171B" w14:textId="77777777" w:rsidR="00F21722" w:rsidRPr="006F085E" w:rsidRDefault="00F21722"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KII</w:t>
            </w:r>
          </w:p>
        </w:tc>
        <w:tc>
          <w:tcPr>
            <w:tcW w:w="3611" w:type="pct"/>
          </w:tcPr>
          <w:p w14:paraId="35B85BEC" w14:textId="77777777" w:rsidR="00F21722" w:rsidRPr="006F085E" w:rsidRDefault="00F21722" w:rsidP="007E3554">
            <w:pPr>
              <w:pStyle w:val="BodyText"/>
              <w:spacing w:after="0"/>
              <w:rPr>
                <w:rFonts w:asciiTheme="majorHAnsi" w:hAnsiTheme="majorHAnsi" w:cstheme="majorHAnsi"/>
                <w:szCs w:val="21"/>
              </w:rPr>
            </w:pPr>
            <w:r w:rsidRPr="006F085E">
              <w:rPr>
                <w:rFonts w:asciiTheme="majorHAnsi" w:hAnsiTheme="majorHAnsi" w:cstheme="majorHAnsi"/>
                <w:szCs w:val="21"/>
              </w:rPr>
              <w:t>Key Informant Interview</w:t>
            </w:r>
          </w:p>
        </w:tc>
      </w:tr>
      <w:tr w:rsidR="007E3554" w:rsidRPr="006F085E" w14:paraId="4E1653FE" w14:textId="77777777" w:rsidTr="007E3554">
        <w:tc>
          <w:tcPr>
            <w:tcW w:w="1389" w:type="pct"/>
          </w:tcPr>
          <w:p w14:paraId="51354D48" w14:textId="77777777" w:rsidR="005014A2" w:rsidRPr="006F085E" w:rsidRDefault="005014A2"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LNR</w:t>
            </w:r>
          </w:p>
          <w:p w14:paraId="04E2A2B2"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LRR</w:t>
            </w:r>
          </w:p>
        </w:tc>
        <w:tc>
          <w:tcPr>
            <w:tcW w:w="3611" w:type="pct"/>
          </w:tcPr>
          <w:p w14:paraId="05882A7C" w14:textId="77777777" w:rsidR="005014A2" w:rsidRPr="006F085E" w:rsidRDefault="005014A2" w:rsidP="007E3554">
            <w:pPr>
              <w:pStyle w:val="BodyText"/>
              <w:spacing w:after="0"/>
              <w:rPr>
                <w:rFonts w:asciiTheme="majorHAnsi" w:hAnsiTheme="majorHAnsi" w:cstheme="majorHAnsi"/>
                <w:szCs w:val="21"/>
              </w:rPr>
            </w:pPr>
            <w:r w:rsidRPr="006F085E">
              <w:rPr>
                <w:rFonts w:asciiTheme="majorHAnsi" w:hAnsiTheme="majorHAnsi" w:cstheme="majorHAnsi"/>
                <w:szCs w:val="21"/>
              </w:rPr>
              <w:t xml:space="preserve">Land and Natural Resources </w:t>
            </w:r>
          </w:p>
          <w:p w14:paraId="53D283C7"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Lower River Region</w:t>
            </w:r>
          </w:p>
        </w:tc>
      </w:tr>
      <w:tr w:rsidR="00373901" w:rsidRPr="006F085E" w14:paraId="142798E4" w14:textId="77777777" w:rsidTr="007E3554">
        <w:tc>
          <w:tcPr>
            <w:tcW w:w="1389" w:type="pct"/>
          </w:tcPr>
          <w:p w14:paraId="49A103ED" w14:textId="77777777" w:rsidR="00373901" w:rsidRPr="006F085E" w:rsidRDefault="00373901"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M&amp;E</w:t>
            </w:r>
          </w:p>
        </w:tc>
        <w:tc>
          <w:tcPr>
            <w:tcW w:w="3611" w:type="pct"/>
          </w:tcPr>
          <w:p w14:paraId="41206DF8" w14:textId="77777777" w:rsidR="00373901" w:rsidRPr="006F085E" w:rsidRDefault="00373901" w:rsidP="007E3554">
            <w:pPr>
              <w:pStyle w:val="BodyText"/>
              <w:spacing w:after="0"/>
              <w:rPr>
                <w:rFonts w:asciiTheme="majorHAnsi" w:hAnsiTheme="majorHAnsi" w:cstheme="majorHAnsi"/>
                <w:szCs w:val="21"/>
              </w:rPr>
            </w:pPr>
            <w:r w:rsidRPr="006F085E">
              <w:rPr>
                <w:rFonts w:asciiTheme="majorHAnsi" w:hAnsiTheme="majorHAnsi" w:cstheme="majorHAnsi"/>
                <w:szCs w:val="21"/>
              </w:rPr>
              <w:t xml:space="preserve">Monitoring and Evaluation </w:t>
            </w:r>
          </w:p>
        </w:tc>
      </w:tr>
      <w:tr w:rsidR="007E3554" w:rsidRPr="006F085E" w14:paraId="08721953" w14:textId="77777777" w:rsidTr="007E3554">
        <w:tc>
          <w:tcPr>
            <w:tcW w:w="1389" w:type="pct"/>
          </w:tcPr>
          <w:p w14:paraId="4E21157B"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MDFT</w:t>
            </w:r>
          </w:p>
        </w:tc>
        <w:tc>
          <w:tcPr>
            <w:tcW w:w="3611" w:type="pct"/>
          </w:tcPr>
          <w:p w14:paraId="6641E16E"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Multi-Disciplinary Facilitation Teams</w:t>
            </w:r>
          </w:p>
        </w:tc>
      </w:tr>
      <w:tr w:rsidR="007E3554" w:rsidRPr="006F085E" w14:paraId="58FE033E" w14:textId="77777777" w:rsidTr="007E3554">
        <w:tc>
          <w:tcPr>
            <w:tcW w:w="1389" w:type="pct"/>
          </w:tcPr>
          <w:p w14:paraId="1C4228E5"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MoLRG</w:t>
            </w:r>
          </w:p>
        </w:tc>
        <w:tc>
          <w:tcPr>
            <w:tcW w:w="3611" w:type="pct"/>
          </w:tcPr>
          <w:p w14:paraId="3127A552"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Ministry of Lands and Regional Government</w:t>
            </w:r>
          </w:p>
        </w:tc>
      </w:tr>
      <w:tr w:rsidR="00373901" w:rsidRPr="006F085E" w14:paraId="22CBBBB4" w14:textId="77777777" w:rsidTr="00373901">
        <w:tc>
          <w:tcPr>
            <w:tcW w:w="1389" w:type="pct"/>
          </w:tcPr>
          <w:p w14:paraId="23CF542A" w14:textId="77777777" w:rsidR="00373901" w:rsidRPr="006F085E" w:rsidRDefault="00373901" w:rsidP="00373901">
            <w:pPr>
              <w:pStyle w:val="NoSpacing"/>
              <w:jc w:val="both"/>
              <w:rPr>
                <w:rFonts w:asciiTheme="majorHAnsi" w:hAnsiTheme="majorHAnsi" w:cstheme="majorHAnsi"/>
                <w:sz w:val="21"/>
                <w:szCs w:val="21"/>
              </w:rPr>
            </w:pPr>
            <w:r w:rsidRPr="006F085E">
              <w:rPr>
                <w:rFonts w:asciiTheme="majorHAnsi" w:hAnsiTheme="majorHAnsi" w:cstheme="majorHAnsi"/>
                <w:sz w:val="21"/>
                <w:szCs w:val="21"/>
              </w:rPr>
              <w:t>NBR</w:t>
            </w:r>
          </w:p>
        </w:tc>
        <w:tc>
          <w:tcPr>
            <w:tcW w:w="3611" w:type="pct"/>
          </w:tcPr>
          <w:p w14:paraId="63DCA5A6" w14:textId="77777777" w:rsidR="00373901" w:rsidRPr="006F085E" w:rsidRDefault="00373901" w:rsidP="00373901">
            <w:pPr>
              <w:pStyle w:val="BodyText"/>
              <w:spacing w:after="0"/>
              <w:rPr>
                <w:rFonts w:asciiTheme="majorHAnsi" w:hAnsiTheme="majorHAnsi" w:cstheme="majorHAnsi"/>
                <w:szCs w:val="21"/>
                <w:lang w:val="en-GB"/>
              </w:rPr>
            </w:pPr>
            <w:r w:rsidRPr="006F085E">
              <w:rPr>
                <w:rFonts w:asciiTheme="majorHAnsi" w:hAnsiTheme="majorHAnsi" w:cstheme="majorHAnsi"/>
                <w:szCs w:val="21"/>
              </w:rPr>
              <w:t>North Bank Region</w:t>
            </w:r>
          </w:p>
        </w:tc>
      </w:tr>
      <w:tr w:rsidR="00373901" w:rsidRPr="006F085E" w14:paraId="67BF992F" w14:textId="77777777" w:rsidTr="00373901">
        <w:tc>
          <w:tcPr>
            <w:tcW w:w="1389" w:type="pct"/>
          </w:tcPr>
          <w:p w14:paraId="7CECBF87" w14:textId="77777777" w:rsidR="00303939" w:rsidRDefault="00303939" w:rsidP="00373901">
            <w:pPr>
              <w:pStyle w:val="NoSpacing"/>
              <w:jc w:val="both"/>
              <w:rPr>
                <w:rFonts w:asciiTheme="majorHAnsi" w:hAnsiTheme="majorHAnsi" w:cstheme="majorHAnsi"/>
                <w:sz w:val="21"/>
                <w:szCs w:val="21"/>
              </w:rPr>
            </w:pPr>
            <w:r>
              <w:rPr>
                <w:rFonts w:asciiTheme="majorHAnsi" w:hAnsiTheme="majorHAnsi" w:cstheme="majorHAnsi"/>
                <w:sz w:val="21"/>
                <w:szCs w:val="21"/>
              </w:rPr>
              <w:t>NDP</w:t>
            </w:r>
          </w:p>
          <w:p w14:paraId="217CA7C3" w14:textId="77777777" w:rsidR="0058162F" w:rsidRPr="006F085E" w:rsidRDefault="0058162F" w:rsidP="00373901">
            <w:pPr>
              <w:pStyle w:val="NoSpacing"/>
              <w:jc w:val="both"/>
              <w:rPr>
                <w:rFonts w:asciiTheme="majorHAnsi" w:hAnsiTheme="majorHAnsi" w:cstheme="majorHAnsi"/>
                <w:sz w:val="21"/>
                <w:szCs w:val="21"/>
              </w:rPr>
            </w:pPr>
            <w:r w:rsidRPr="006F085E">
              <w:rPr>
                <w:rFonts w:asciiTheme="majorHAnsi" w:hAnsiTheme="majorHAnsi" w:cstheme="majorHAnsi"/>
                <w:sz w:val="21"/>
                <w:szCs w:val="21"/>
              </w:rPr>
              <w:t>NCE</w:t>
            </w:r>
          </w:p>
          <w:p w14:paraId="463CB849" w14:textId="77777777" w:rsidR="00373901" w:rsidRPr="006F085E" w:rsidRDefault="00373901" w:rsidP="00373901">
            <w:pPr>
              <w:pStyle w:val="NoSpacing"/>
              <w:jc w:val="both"/>
              <w:rPr>
                <w:rFonts w:asciiTheme="majorHAnsi" w:hAnsiTheme="majorHAnsi" w:cstheme="majorHAnsi"/>
                <w:sz w:val="21"/>
                <w:szCs w:val="21"/>
              </w:rPr>
            </w:pPr>
            <w:r w:rsidRPr="006F085E">
              <w:rPr>
                <w:rFonts w:asciiTheme="majorHAnsi" w:hAnsiTheme="majorHAnsi" w:cstheme="majorHAnsi"/>
                <w:sz w:val="21"/>
                <w:szCs w:val="21"/>
              </w:rPr>
              <w:t>NEA</w:t>
            </w:r>
          </w:p>
        </w:tc>
        <w:tc>
          <w:tcPr>
            <w:tcW w:w="3611" w:type="pct"/>
          </w:tcPr>
          <w:p w14:paraId="22769732" w14:textId="77777777" w:rsidR="00303939" w:rsidRDefault="00303939" w:rsidP="00373901">
            <w:pPr>
              <w:pStyle w:val="BodyText"/>
              <w:spacing w:after="0"/>
              <w:rPr>
                <w:rFonts w:asciiTheme="majorHAnsi" w:eastAsia="Calibri" w:hAnsiTheme="majorHAnsi" w:cstheme="majorHAnsi"/>
                <w:color w:val="000000"/>
                <w:szCs w:val="21"/>
              </w:rPr>
            </w:pPr>
            <w:r w:rsidRPr="00303939">
              <w:rPr>
                <w:rFonts w:asciiTheme="majorHAnsi" w:eastAsia="Calibri" w:hAnsiTheme="majorHAnsi" w:cstheme="majorHAnsi"/>
                <w:color w:val="000000"/>
                <w:szCs w:val="21"/>
              </w:rPr>
              <w:t>National Development Plan</w:t>
            </w:r>
          </w:p>
          <w:p w14:paraId="3A93285D" w14:textId="77777777" w:rsidR="0058162F" w:rsidRPr="006F085E" w:rsidRDefault="0058162F" w:rsidP="00373901">
            <w:pPr>
              <w:pStyle w:val="BodyText"/>
              <w:spacing w:after="0"/>
              <w:rPr>
                <w:rFonts w:asciiTheme="majorHAnsi" w:eastAsia="Calibri" w:hAnsiTheme="majorHAnsi" w:cstheme="majorHAnsi"/>
                <w:color w:val="000000"/>
                <w:szCs w:val="21"/>
              </w:rPr>
            </w:pPr>
            <w:r w:rsidRPr="006F085E">
              <w:rPr>
                <w:rFonts w:asciiTheme="majorHAnsi" w:eastAsia="Calibri" w:hAnsiTheme="majorHAnsi" w:cstheme="majorHAnsi"/>
                <w:color w:val="000000"/>
                <w:szCs w:val="21"/>
              </w:rPr>
              <w:t xml:space="preserve">No Cost Extension </w:t>
            </w:r>
          </w:p>
          <w:p w14:paraId="3A805166" w14:textId="77777777" w:rsidR="00373901" w:rsidRPr="006F085E" w:rsidRDefault="00373901" w:rsidP="00373901">
            <w:pPr>
              <w:pStyle w:val="BodyText"/>
              <w:spacing w:after="0"/>
              <w:rPr>
                <w:rFonts w:asciiTheme="majorHAnsi" w:hAnsiTheme="majorHAnsi" w:cstheme="majorHAnsi"/>
                <w:szCs w:val="21"/>
              </w:rPr>
            </w:pPr>
            <w:r w:rsidRPr="006F085E">
              <w:rPr>
                <w:rFonts w:asciiTheme="majorHAnsi" w:eastAsia="Calibri" w:hAnsiTheme="majorHAnsi" w:cstheme="majorHAnsi"/>
                <w:color w:val="000000"/>
                <w:szCs w:val="21"/>
              </w:rPr>
              <w:t>National Environment Agency</w:t>
            </w:r>
          </w:p>
        </w:tc>
      </w:tr>
      <w:tr w:rsidR="00373901" w:rsidRPr="006F085E" w14:paraId="740BCC37" w14:textId="77777777" w:rsidTr="00373901">
        <w:tc>
          <w:tcPr>
            <w:tcW w:w="1389" w:type="pct"/>
          </w:tcPr>
          <w:p w14:paraId="3C6485D4" w14:textId="77777777" w:rsidR="00373901" w:rsidRPr="006F085E" w:rsidRDefault="00373901" w:rsidP="00373901">
            <w:pPr>
              <w:pStyle w:val="NoSpacing"/>
              <w:jc w:val="both"/>
              <w:rPr>
                <w:rFonts w:asciiTheme="majorHAnsi" w:hAnsiTheme="majorHAnsi" w:cstheme="majorHAnsi"/>
                <w:sz w:val="21"/>
                <w:szCs w:val="21"/>
              </w:rPr>
            </w:pPr>
            <w:r w:rsidRPr="006F085E">
              <w:rPr>
                <w:rFonts w:asciiTheme="majorHAnsi" w:hAnsiTheme="majorHAnsi" w:cstheme="majorHAnsi"/>
                <w:sz w:val="21"/>
                <w:szCs w:val="21"/>
              </w:rPr>
              <w:t>NGO</w:t>
            </w:r>
          </w:p>
        </w:tc>
        <w:tc>
          <w:tcPr>
            <w:tcW w:w="3611" w:type="pct"/>
          </w:tcPr>
          <w:p w14:paraId="776EE31D" w14:textId="77777777" w:rsidR="00373901" w:rsidRPr="006F085E" w:rsidRDefault="00373901" w:rsidP="00373901">
            <w:pPr>
              <w:pStyle w:val="BodyText"/>
              <w:spacing w:after="0"/>
              <w:rPr>
                <w:rFonts w:asciiTheme="majorHAnsi" w:hAnsiTheme="majorHAnsi" w:cstheme="majorHAnsi"/>
                <w:szCs w:val="21"/>
                <w:lang w:val="en-GB"/>
              </w:rPr>
            </w:pPr>
            <w:r w:rsidRPr="006F085E">
              <w:rPr>
                <w:rFonts w:asciiTheme="majorHAnsi" w:hAnsiTheme="majorHAnsi" w:cstheme="majorHAnsi"/>
                <w:szCs w:val="21"/>
                <w:lang w:val="en-GB"/>
              </w:rPr>
              <w:t>Non-governmental Organization</w:t>
            </w:r>
          </w:p>
        </w:tc>
      </w:tr>
      <w:tr w:rsidR="00373901" w:rsidRPr="006F085E" w14:paraId="4E7B18A2" w14:textId="77777777" w:rsidTr="00373901">
        <w:tc>
          <w:tcPr>
            <w:tcW w:w="1389" w:type="pct"/>
          </w:tcPr>
          <w:p w14:paraId="03A63D6A" w14:textId="77777777" w:rsidR="00373901" w:rsidRPr="006F085E" w:rsidRDefault="00373901" w:rsidP="00373901">
            <w:pPr>
              <w:pStyle w:val="NoSpacing"/>
              <w:jc w:val="both"/>
              <w:rPr>
                <w:rFonts w:asciiTheme="majorHAnsi" w:hAnsiTheme="majorHAnsi" w:cstheme="majorHAnsi"/>
                <w:sz w:val="21"/>
                <w:szCs w:val="21"/>
              </w:rPr>
            </w:pPr>
            <w:r w:rsidRPr="006F085E">
              <w:rPr>
                <w:rFonts w:asciiTheme="majorHAnsi" w:hAnsiTheme="majorHAnsi" w:cstheme="majorHAnsi"/>
                <w:sz w:val="21"/>
                <w:szCs w:val="21"/>
                <w:lang w:val="en-GB"/>
              </w:rPr>
              <w:t>NUNO</w:t>
            </w:r>
          </w:p>
        </w:tc>
        <w:tc>
          <w:tcPr>
            <w:tcW w:w="3611" w:type="pct"/>
          </w:tcPr>
          <w:p w14:paraId="1B8EC07C" w14:textId="77777777" w:rsidR="00373901" w:rsidRPr="006F085E" w:rsidRDefault="00373901" w:rsidP="00373901">
            <w:pPr>
              <w:pStyle w:val="BodyText"/>
              <w:spacing w:after="0"/>
              <w:rPr>
                <w:rFonts w:asciiTheme="majorHAnsi" w:hAnsiTheme="majorHAnsi" w:cstheme="majorHAnsi"/>
                <w:szCs w:val="21"/>
              </w:rPr>
            </w:pPr>
            <w:r w:rsidRPr="006F085E">
              <w:rPr>
                <w:rFonts w:asciiTheme="majorHAnsi" w:hAnsiTheme="majorHAnsi" w:cstheme="majorHAnsi"/>
                <w:szCs w:val="21"/>
              </w:rPr>
              <w:t>Non</w:t>
            </w:r>
            <w:r w:rsidR="0058162F" w:rsidRPr="006F085E">
              <w:rPr>
                <w:rFonts w:asciiTheme="majorHAnsi" w:hAnsiTheme="majorHAnsi" w:cstheme="majorHAnsi"/>
                <w:szCs w:val="21"/>
              </w:rPr>
              <w:t>-</w:t>
            </w:r>
            <w:r w:rsidRPr="006F085E">
              <w:rPr>
                <w:rFonts w:asciiTheme="majorHAnsi" w:hAnsiTheme="majorHAnsi" w:cstheme="majorHAnsi"/>
                <w:szCs w:val="21"/>
              </w:rPr>
              <w:t xml:space="preserve">United Nations Organization </w:t>
            </w:r>
          </w:p>
        </w:tc>
      </w:tr>
      <w:tr w:rsidR="000B069F" w:rsidRPr="006F085E" w14:paraId="10C671D1" w14:textId="77777777" w:rsidTr="007E3554">
        <w:tc>
          <w:tcPr>
            <w:tcW w:w="1389" w:type="pct"/>
          </w:tcPr>
          <w:p w14:paraId="636CD28B" w14:textId="77777777" w:rsidR="000B069F" w:rsidRPr="006F085E" w:rsidRDefault="000B069F"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PBF</w:t>
            </w:r>
          </w:p>
        </w:tc>
        <w:tc>
          <w:tcPr>
            <w:tcW w:w="3611" w:type="pct"/>
          </w:tcPr>
          <w:p w14:paraId="60D61A93" w14:textId="77777777" w:rsidR="000B069F" w:rsidRPr="006F085E" w:rsidRDefault="000B069F" w:rsidP="007E3554">
            <w:pPr>
              <w:pStyle w:val="BodyText"/>
              <w:spacing w:after="0"/>
              <w:rPr>
                <w:rFonts w:asciiTheme="majorHAnsi" w:hAnsiTheme="majorHAnsi" w:cstheme="majorHAnsi"/>
                <w:szCs w:val="21"/>
              </w:rPr>
            </w:pPr>
            <w:r w:rsidRPr="006F085E">
              <w:rPr>
                <w:rFonts w:asciiTheme="majorHAnsi" w:hAnsiTheme="majorHAnsi" w:cstheme="majorHAnsi"/>
                <w:szCs w:val="21"/>
              </w:rPr>
              <w:t>United</w:t>
            </w:r>
            <w:r w:rsidRPr="006F085E">
              <w:rPr>
                <w:rFonts w:asciiTheme="majorHAnsi" w:hAnsiTheme="majorHAnsi" w:cstheme="majorHAnsi"/>
                <w:color w:val="000000" w:themeColor="text1"/>
                <w:szCs w:val="21"/>
              </w:rPr>
              <w:t xml:space="preserve"> Nations Peacebuilding Fund</w:t>
            </w:r>
          </w:p>
        </w:tc>
      </w:tr>
      <w:tr w:rsidR="000B069F" w:rsidRPr="006F085E" w14:paraId="60CF1E8A" w14:textId="77777777" w:rsidTr="007E3554">
        <w:tc>
          <w:tcPr>
            <w:tcW w:w="1389" w:type="pct"/>
          </w:tcPr>
          <w:p w14:paraId="28090E6F" w14:textId="77777777" w:rsidR="000B069F" w:rsidRPr="006F085E" w:rsidRDefault="000B069F"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PBSO</w:t>
            </w:r>
          </w:p>
        </w:tc>
        <w:tc>
          <w:tcPr>
            <w:tcW w:w="3611" w:type="pct"/>
          </w:tcPr>
          <w:p w14:paraId="7E7B71F1" w14:textId="77777777" w:rsidR="000B069F" w:rsidRPr="006F085E" w:rsidRDefault="000B069F" w:rsidP="007E3554">
            <w:pPr>
              <w:pStyle w:val="BodyText"/>
              <w:spacing w:after="0"/>
              <w:rPr>
                <w:rFonts w:asciiTheme="majorHAnsi" w:hAnsiTheme="majorHAnsi" w:cstheme="majorHAnsi"/>
                <w:szCs w:val="21"/>
              </w:rPr>
            </w:pPr>
            <w:r w:rsidRPr="006F085E">
              <w:rPr>
                <w:rFonts w:asciiTheme="majorHAnsi" w:hAnsiTheme="majorHAnsi" w:cstheme="majorHAnsi"/>
                <w:szCs w:val="21"/>
              </w:rPr>
              <w:t>Peacebuilding Support Office</w:t>
            </w:r>
          </w:p>
        </w:tc>
      </w:tr>
      <w:tr w:rsidR="00307DCD" w:rsidRPr="006F085E" w14:paraId="431BC852" w14:textId="77777777" w:rsidTr="007E3554">
        <w:tc>
          <w:tcPr>
            <w:tcW w:w="1389" w:type="pct"/>
          </w:tcPr>
          <w:p w14:paraId="04D374DF" w14:textId="77777777" w:rsidR="00307DCD" w:rsidRPr="006F085E" w:rsidRDefault="00307DCD" w:rsidP="007E3554">
            <w:pPr>
              <w:pStyle w:val="NoSpacing"/>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PRSP</w:t>
            </w:r>
          </w:p>
        </w:tc>
        <w:tc>
          <w:tcPr>
            <w:tcW w:w="3611" w:type="pct"/>
          </w:tcPr>
          <w:p w14:paraId="3F372F3B" w14:textId="77777777" w:rsidR="00307DCD" w:rsidRPr="006F085E" w:rsidRDefault="00307DCD" w:rsidP="007E3554">
            <w:pPr>
              <w:pStyle w:val="BodyText"/>
              <w:spacing w:after="0"/>
              <w:rPr>
                <w:rFonts w:asciiTheme="majorHAnsi" w:eastAsia="Cambria" w:hAnsiTheme="majorHAnsi" w:cstheme="majorHAnsi"/>
                <w:color w:val="000000" w:themeColor="text1"/>
                <w:szCs w:val="21"/>
              </w:rPr>
            </w:pPr>
            <w:r w:rsidRPr="006F085E">
              <w:rPr>
                <w:rFonts w:asciiTheme="majorHAnsi" w:hAnsiTheme="majorHAnsi" w:cstheme="majorHAnsi"/>
                <w:szCs w:val="21"/>
              </w:rPr>
              <w:t>Poverty Reduction Strategy Paper</w:t>
            </w:r>
          </w:p>
        </w:tc>
      </w:tr>
      <w:tr w:rsidR="00711218" w:rsidRPr="006F085E" w14:paraId="16D9ABEB" w14:textId="77777777" w:rsidTr="007E3554">
        <w:tc>
          <w:tcPr>
            <w:tcW w:w="1389" w:type="pct"/>
          </w:tcPr>
          <w:p w14:paraId="1BE0BC1F" w14:textId="77777777" w:rsidR="00711218" w:rsidRPr="006F085E" w:rsidRDefault="00711218" w:rsidP="007E3554">
            <w:pPr>
              <w:pStyle w:val="NoSpacing"/>
              <w:jc w:val="both"/>
              <w:rPr>
                <w:rFonts w:asciiTheme="majorHAnsi" w:eastAsia="Cambria" w:hAnsiTheme="majorHAnsi" w:cstheme="majorHAnsi"/>
                <w:color w:val="000000" w:themeColor="text1"/>
                <w:sz w:val="21"/>
                <w:szCs w:val="21"/>
              </w:rPr>
            </w:pPr>
            <w:r w:rsidRPr="006F085E">
              <w:rPr>
                <w:rFonts w:asciiTheme="majorHAnsi" w:hAnsiTheme="majorHAnsi" w:cstheme="majorHAnsi"/>
                <w:sz w:val="21"/>
                <w:szCs w:val="21"/>
                <w:lang w:val="en-GB"/>
              </w:rPr>
              <w:t>RUNO</w:t>
            </w:r>
          </w:p>
        </w:tc>
        <w:tc>
          <w:tcPr>
            <w:tcW w:w="3611" w:type="pct"/>
          </w:tcPr>
          <w:p w14:paraId="179DABEF" w14:textId="77777777" w:rsidR="00711218" w:rsidRPr="006F085E" w:rsidRDefault="00F21722" w:rsidP="007E3554">
            <w:pPr>
              <w:pStyle w:val="BodyText"/>
              <w:spacing w:after="0"/>
              <w:rPr>
                <w:rFonts w:asciiTheme="majorHAnsi" w:eastAsia="Cambria" w:hAnsiTheme="majorHAnsi" w:cstheme="majorHAnsi"/>
                <w:color w:val="000000" w:themeColor="text1"/>
                <w:szCs w:val="21"/>
              </w:rPr>
            </w:pPr>
            <w:r w:rsidRPr="006F085E">
              <w:rPr>
                <w:rFonts w:asciiTheme="majorHAnsi" w:eastAsia="Cambria" w:hAnsiTheme="majorHAnsi" w:cstheme="majorHAnsi"/>
                <w:color w:val="000000" w:themeColor="text1"/>
                <w:szCs w:val="21"/>
              </w:rPr>
              <w:t xml:space="preserve">Recipient United Nations Organization </w:t>
            </w:r>
          </w:p>
        </w:tc>
      </w:tr>
      <w:tr w:rsidR="000B069F" w:rsidRPr="006F085E" w14:paraId="7FC09B6B" w14:textId="77777777" w:rsidTr="007E3554">
        <w:tc>
          <w:tcPr>
            <w:tcW w:w="1389" w:type="pct"/>
          </w:tcPr>
          <w:p w14:paraId="37A523C6" w14:textId="77777777" w:rsidR="000B069F" w:rsidRPr="006F085E" w:rsidRDefault="000B069F" w:rsidP="007E3554">
            <w:pPr>
              <w:pStyle w:val="NoSpacing"/>
              <w:jc w:val="both"/>
              <w:rPr>
                <w:rFonts w:asciiTheme="majorHAnsi" w:hAnsiTheme="majorHAnsi" w:cstheme="majorHAnsi"/>
                <w:sz w:val="21"/>
                <w:szCs w:val="21"/>
              </w:rPr>
            </w:pPr>
            <w:r w:rsidRPr="006F085E">
              <w:rPr>
                <w:rFonts w:asciiTheme="majorHAnsi" w:eastAsia="Cambria" w:hAnsiTheme="majorHAnsi" w:cstheme="majorHAnsi"/>
                <w:color w:val="000000" w:themeColor="text1"/>
                <w:sz w:val="21"/>
                <w:szCs w:val="21"/>
              </w:rPr>
              <w:t>SDG</w:t>
            </w:r>
          </w:p>
        </w:tc>
        <w:tc>
          <w:tcPr>
            <w:tcW w:w="3611" w:type="pct"/>
          </w:tcPr>
          <w:p w14:paraId="555A2EC2" w14:textId="77777777" w:rsidR="000B069F" w:rsidRPr="006F085E" w:rsidRDefault="000B069F" w:rsidP="007E3554">
            <w:pPr>
              <w:pStyle w:val="BodyText"/>
              <w:spacing w:after="0"/>
              <w:rPr>
                <w:rFonts w:asciiTheme="majorHAnsi" w:hAnsiTheme="majorHAnsi" w:cstheme="majorHAnsi"/>
                <w:szCs w:val="21"/>
              </w:rPr>
            </w:pPr>
            <w:r w:rsidRPr="006F085E">
              <w:rPr>
                <w:rFonts w:asciiTheme="majorHAnsi" w:eastAsia="Cambria" w:hAnsiTheme="majorHAnsi" w:cstheme="majorHAnsi"/>
                <w:color w:val="000000" w:themeColor="text1"/>
                <w:szCs w:val="21"/>
              </w:rPr>
              <w:t>Sustainable Development Goal</w:t>
            </w:r>
          </w:p>
        </w:tc>
      </w:tr>
      <w:tr w:rsidR="007E3554" w:rsidRPr="006F085E" w14:paraId="391B9C45" w14:textId="77777777" w:rsidTr="007E3554">
        <w:tc>
          <w:tcPr>
            <w:tcW w:w="1389" w:type="pct"/>
          </w:tcPr>
          <w:p w14:paraId="1B175B00"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TAC</w:t>
            </w:r>
          </w:p>
        </w:tc>
        <w:tc>
          <w:tcPr>
            <w:tcW w:w="3611" w:type="pct"/>
          </w:tcPr>
          <w:p w14:paraId="6A0ABDAE"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Technical Advisory Committee</w:t>
            </w:r>
          </w:p>
        </w:tc>
      </w:tr>
      <w:tr w:rsidR="007E3554" w:rsidRPr="006F085E" w14:paraId="5B6652AF" w14:textId="77777777" w:rsidTr="007E3554">
        <w:tc>
          <w:tcPr>
            <w:tcW w:w="1389" w:type="pct"/>
          </w:tcPr>
          <w:p w14:paraId="7346D7A8"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TANGO</w:t>
            </w:r>
          </w:p>
        </w:tc>
        <w:tc>
          <w:tcPr>
            <w:tcW w:w="3611" w:type="pct"/>
          </w:tcPr>
          <w:p w14:paraId="7FCC4B01"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The Association of Non-Governmental Organizations</w:t>
            </w:r>
          </w:p>
        </w:tc>
      </w:tr>
      <w:tr w:rsidR="000B069F" w:rsidRPr="006F085E" w14:paraId="5030F660" w14:textId="77777777" w:rsidTr="007E3554">
        <w:tc>
          <w:tcPr>
            <w:tcW w:w="1389" w:type="pct"/>
          </w:tcPr>
          <w:p w14:paraId="7F7EDE02" w14:textId="77777777" w:rsidR="000B069F" w:rsidRPr="006F085E" w:rsidRDefault="000B069F" w:rsidP="007E3554">
            <w:pPr>
              <w:pStyle w:val="NoSpacing"/>
              <w:jc w:val="both"/>
              <w:rPr>
                <w:rFonts w:asciiTheme="majorHAnsi" w:eastAsia="Calibri" w:hAnsiTheme="majorHAnsi" w:cstheme="majorHAnsi"/>
                <w:color w:val="000000"/>
                <w:sz w:val="21"/>
                <w:szCs w:val="21"/>
              </w:rPr>
            </w:pPr>
            <w:r w:rsidRPr="006F085E">
              <w:rPr>
                <w:rFonts w:asciiTheme="majorHAnsi" w:hAnsiTheme="majorHAnsi" w:cstheme="majorHAnsi"/>
                <w:bCs/>
                <w:color w:val="000000" w:themeColor="text1"/>
                <w:sz w:val="21"/>
                <w:szCs w:val="21"/>
              </w:rPr>
              <w:t>TOT</w:t>
            </w:r>
          </w:p>
        </w:tc>
        <w:tc>
          <w:tcPr>
            <w:tcW w:w="3611" w:type="pct"/>
          </w:tcPr>
          <w:p w14:paraId="4117FC25" w14:textId="77777777" w:rsidR="000B069F" w:rsidRPr="006F085E" w:rsidRDefault="000B069F" w:rsidP="007E3554">
            <w:pPr>
              <w:pStyle w:val="BodyText"/>
              <w:spacing w:after="0"/>
              <w:rPr>
                <w:rFonts w:asciiTheme="majorHAnsi" w:hAnsiTheme="majorHAnsi" w:cstheme="majorHAnsi"/>
                <w:color w:val="000000" w:themeColor="text1"/>
                <w:szCs w:val="21"/>
              </w:rPr>
            </w:pPr>
            <w:r w:rsidRPr="006F085E">
              <w:rPr>
                <w:rFonts w:asciiTheme="majorHAnsi" w:hAnsiTheme="majorHAnsi" w:cstheme="majorHAnsi"/>
                <w:bCs/>
                <w:color w:val="000000" w:themeColor="text1"/>
                <w:szCs w:val="21"/>
              </w:rPr>
              <w:t>Training of Trainers</w:t>
            </w:r>
          </w:p>
        </w:tc>
      </w:tr>
      <w:tr w:rsidR="000B069F" w:rsidRPr="006F085E" w14:paraId="423F7FCC" w14:textId="77777777" w:rsidTr="007E3554">
        <w:tc>
          <w:tcPr>
            <w:tcW w:w="1389" w:type="pct"/>
          </w:tcPr>
          <w:p w14:paraId="0168A00A" w14:textId="77777777" w:rsidR="000B069F" w:rsidRPr="006F085E" w:rsidRDefault="000B069F" w:rsidP="007E3554">
            <w:pPr>
              <w:pStyle w:val="NoSpacing"/>
              <w:jc w:val="both"/>
              <w:rPr>
                <w:rFonts w:asciiTheme="majorHAnsi" w:hAnsiTheme="majorHAnsi" w:cstheme="majorHAnsi"/>
                <w:sz w:val="21"/>
                <w:szCs w:val="21"/>
              </w:rPr>
            </w:pPr>
            <w:r w:rsidRPr="006F085E">
              <w:rPr>
                <w:rFonts w:asciiTheme="majorHAnsi" w:eastAsia="Cambria" w:hAnsiTheme="majorHAnsi" w:cstheme="majorHAnsi"/>
                <w:color w:val="000000" w:themeColor="text1"/>
                <w:sz w:val="21"/>
                <w:szCs w:val="21"/>
              </w:rPr>
              <w:t>UNDAF</w:t>
            </w:r>
          </w:p>
        </w:tc>
        <w:tc>
          <w:tcPr>
            <w:tcW w:w="3611" w:type="pct"/>
          </w:tcPr>
          <w:p w14:paraId="25D046F9" w14:textId="77777777" w:rsidR="000B069F" w:rsidRPr="006F085E" w:rsidRDefault="000B069F" w:rsidP="007E3554">
            <w:pPr>
              <w:pStyle w:val="BodyText"/>
              <w:spacing w:after="0"/>
              <w:rPr>
                <w:rFonts w:asciiTheme="majorHAnsi" w:hAnsiTheme="majorHAnsi" w:cstheme="majorHAnsi"/>
                <w:szCs w:val="21"/>
              </w:rPr>
            </w:pPr>
            <w:r w:rsidRPr="006F085E">
              <w:rPr>
                <w:rFonts w:asciiTheme="majorHAnsi" w:eastAsia="Cambria" w:hAnsiTheme="majorHAnsi" w:cstheme="majorHAnsi"/>
                <w:color w:val="000000" w:themeColor="text1"/>
                <w:szCs w:val="21"/>
              </w:rPr>
              <w:t>United Nations Development Assistance Framework</w:t>
            </w:r>
          </w:p>
        </w:tc>
      </w:tr>
      <w:tr w:rsidR="007E3554" w:rsidRPr="006F085E" w14:paraId="4FCA10EE" w14:textId="77777777" w:rsidTr="007E3554">
        <w:tc>
          <w:tcPr>
            <w:tcW w:w="1389" w:type="pct"/>
          </w:tcPr>
          <w:p w14:paraId="19168313"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UNDP</w:t>
            </w:r>
          </w:p>
        </w:tc>
        <w:tc>
          <w:tcPr>
            <w:tcW w:w="3611" w:type="pct"/>
          </w:tcPr>
          <w:p w14:paraId="0FAF367D"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United Nations Development Programme</w:t>
            </w:r>
          </w:p>
        </w:tc>
      </w:tr>
      <w:tr w:rsidR="007E3554" w:rsidRPr="006F085E" w14:paraId="47C273D9" w14:textId="77777777" w:rsidTr="007E3554">
        <w:tc>
          <w:tcPr>
            <w:tcW w:w="1389" w:type="pct"/>
          </w:tcPr>
          <w:p w14:paraId="15F86B28" w14:textId="77777777" w:rsidR="00124C68" w:rsidRPr="006F085E" w:rsidRDefault="00124C68"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UNFPA</w:t>
            </w:r>
          </w:p>
          <w:p w14:paraId="76339832"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URR</w:t>
            </w:r>
          </w:p>
        </w:tc>
        <w:tc>
          <w:tcPr>
            <w:tcW w:w="3611" w:type="pct"/>
          </w:tcPr>
          <w:p w14:paraId="3462BEFC" w14:textId="77777777" w:rsidR="00124C68" w:rsidRPr="006F085E" w:rsidRDefault="00124C68" w:rsidP="007E3554">
            <w:pPr>
              <w:pStyle w:val="BodyText"/>
              <w:spacing w:after="0"/>
              <w:rPr>
                <w:rFonts w:asciiTheme="majorHAnsi" w:hAnsiTheme="majorHAnsi" w:cstheme="majorHAnsi"/>
                <w:szCs w:val="21"/>
              </w:rPr>
            </w:pPr>
            <w:r w:rsidRPr="006F085E">
              <w:rPr>
                <w:rFonts w:asciiTheme="majorHAnsi" w:hAnsiTheme="majorHAnsi" w:cstheme="majorHAnsi"/>
                <w:bCs/>
                <w:color w:val="1B1D3D" w:themeColor="text2" w:themeShade="BF"/>
                <w:szCs w:val="21"/>
              </w:rPr>
              <w:t xml:space="preserve">United Nations Population Fund </w:t>
            </w:r>
          </w:p>
          <w:p w14:paraId="4B459719"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Upper River Region</w:t>
            </w:r>
          </w:p>
        </w:tc>
      </w:tr>
      <w:tr w:rsidR="000B069F" w:rsidRPr="006F085E" w14:paraId="3FC18F02" w14:textId="77777777" w:rsidTr="007E3554">
        <w:tc>
          <w:tcPr>
            <w:tcW w:w="1389" w:type="pct"/>
          </w:tcPr>
          <w:p w14:paraId="09E3168A" w14:textId="77777777" w:rsidR="000B069F" w:rsidRPr="006F085E" w:rsidRDefault="000B069F" w:rsidP="007E3554">
            <w:pPr>
              <w:pStyle w:val="NoSpacing"/>
              <w:jc w:val="both"/>
              <w:rPr>
                <w:rFonts w:asciiTheme="majorHAnsi" w:hAnsiTheme="majorHAnsi" w:cstheme="majorHAnsi"/>
                <w:sz w:val="21"/>
                <w:szCs w:val="21"/>
              </w:rPr>
            </w:pPr>
            <w:r w:rsidRPr="006F085E">
              <w:rPr>
                <w:rFonts w:asciiTheme="majorHAnsi" w:hAnsiTheme="majorHAnsi" w:cstheme="majorHAnsi"/>
                <w:color w:val="000000" w:themeColor="text1"/>
                <w:sz w:val="21"/>
                <w:szCs w:val="21"/>
              </w:rPr>
              <w:t>USD</w:t>
            </w:r>
          </w:p>
        </w:tc>
        <w:tc>
          <w:tcPr>
            <w:tcW w:w="3611" w:type="pct"/>
          </w:tcPr>
          <w:p w14:paraId="67E46347" w14:textId="77777777" w:rsidR="000B069F" w:rsidRPr="006F085E" w:rsidRDefault="000B069F" w:rsidP="007E3554">
            <w:pPr>
              <w:pStyle w:val="BodyText"/>
              <w:spacing w:after="0"/>
              <w:rPr>
                <w:rFonts w:asciiTheme="majorHAnsi" w:hAnsiTheme="majorHAnsi" w:cstheme="majorHAnsi"/>
                <w:szCs w:val="21"/>
              </w:rPr>
            </w:pPr>
            <w:r w:rsidRPr="006F085E">
              <w:rPr>
                <w:rFonts w:asciiTheme="majorHAnsi" w:hAnsiTheme="majorHAnsi" w:cstheme="majorHAnsi"/>
                <w:szCs w:val="21"/>
              </w:rPr>
              <w:t>USA Dollars</w:t>
            </w:r>
          </w:p>
        </w:tc>
      </w:tr>
      <w:tr w:rsidR="00D05010" w:rsidRPr="006F085E" w14:paraId="7A875A36" w14:textId="77777777" w:rsidTr="00D05010">
        <w:tc>
          <w:tcPr>
            <w:tcW w:w="1389" w:type="pct"/>
          </w:tcPr>
          <w:p w14:paraId="7F980EFF" w14:textId="77777777" w:rsidR="00D05010" w:rsidRPr="006F085E" w:rsidRDefault="00D05010" w:rsidP="00D05010">
            <w:pPr>
              <w:pStyle w:val="NoSpacing"/>
              <w:jc w:val="both"/>
              <w:rPr>
                <w:rFonts w:asciiTheme="majorHAnsi" w:hAnsiTheme="majorHAnsi" w:cstheme="majorHAnsi"/>
                <w:sz w:val="21"/>
                <w:szCs w:val="21"/>
              </w:rPr>
            </w:pPr>
            <w:r w:rsidRPr="006F085E">
              <w:rPr>
                <w:rFonts w:asciiTheme="majorHAnsi" w:eastAsia="Calibri" w:hAnsiTheme="majorHAnsi" w:cstheme="majorHAnsi"/>
                <w:color w:val="000000"/>
                <w:sz w:val="21"/>
                <w:szCs w:val="21"/>
              </w:rPr>
              <w:t>VGGT</w:t>
            </w:r>
          </w:p>
        </w:tc>
        <w:tc>
          <w:tcPr>
            <w:tcW w:w="3611" w:type="pct"/>
          </w:tcPr>
          <w:p w14:paraId="07845396" w14:textId="77777777" w:rsidR="00D05010" w:rsidRPr="006F085E" w:rsidRDefault="00D05010" w:rsidP="00D05010">
            <w:pPr>
              <w:pStyle w:val="BodyText"/>
              <w:spacing w:after="0"/>
              <w:rPr>
                <w:rFonts w:asciiTheme="majorHAnsi" w:hAnsiTheme="majorHAnsi" w:cstheme="majorHAnsi"/>
                <w:szCs w:val="21"/>
              </w:rPr>
            </w:pPr>
            <w:r w:rsidRPr="006F085E">
              <w:rPr>
                <w:rFonts w:asciiTheme="majorHAnsi" w:hAnsiTheme="majorHAnsi" w:cstheme="majorHAnsi"/>
                <w:color w:val="000000" w:themeColor="text1"/>
                <w:szCs w:val="21"/>
              </w:rPr>
              <w:t>Voluntary Guidelines on the Responsible Governance of Tenure of Land, Fisheries, and Forests</w:t>
            </w:r>
          </w:p>
        </w:tc>
      </w:tr>
      <w:tr w:rsidR="007E3554" w:rsidRPr="006F085E" w14:paraId="047992A4" w14:textId="77777777" w:rsidTr="007E3554">
        <w:tc>
          <w:tcPr>
            <w:tcW w:w="1389" w:type="pct"/>
          </w:tcPr>
          <w:p w14:paraId="359CB6B7"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WANEP</w:t>
            </w:r>
          </w:p>
        </w:tc>
        <w:tc>
          <w:tcPr>
            <w:tcW w:w="3611" w:type="pct"/>
          </w:tcPr>
          <w:p w14:paraId="581A4FF0" w14:textId="77777777" w:rsidR="007E3554" w:rsidRPr="006F085E" w:rsidRDefault="007E3554" w:rsidP="007E3554">
            <w:pPr>
              <w:pStyle w:val="BodyText"/>
              <w:spacing w:after="0"/>
              <w:rPr>
                <w:rFonts w:asciiTheme="majorHAnsi" w:hAnsiTheme="majorHAnsi" w:cstheme="majorHAnsi"/>
                <w:szCs w:val="21"/>
                <w:lang w:val="en-GB"/>
              </w:rPr>
            </w:pPr>
            <w:r w:rsidRPr="006F085E">
              <w:rPr>
                <w:rFonts w:asciiTheme="majorHAnsi" w:hAnsiTheme="majorHAnsi" w:cstheme="majorHAnsi"/>
                <w:szCs w:val="21"/>
              </w:rPr>
              <w:t>West Africa Network for Peace</w:t>
            </w:r>
          </w:p>
        </w:tc>
      </w:tr>
      <w:tr w:rsidR="007E3554" w:rsidRPr="006F085E" w14:paraId="04985F48" w14:textId="77777777" w:rsidTr="007E3554">
        <w:tc>
          <w:tcPr>
            <w:tcW w:w="1389" w:type="pct"/>
          </w:tcPr>
          <w:p w14:paraId="46FB58FF" w14:textId="77777777" w:rsidR="007E3554" w:rsidRPr="006F085E" w:rsidRDefault="007E3554" w:rsidP="007E3554">
            <w:pPr>
              <w:pStyle w:val="NoSpacing"/>
              <w:jc w:val="both"/>
              <w:rPr>
                <w:rFonts w:asciiTheme="majorHAnsi" w:hAnsiTheme="majorHAnsi" w:cstheme="majorHAnsi"/>
                <w:sz w:val="21"/>
                <w:szCs w:val="21"/>
              </w:rPr>
            </w:pPr>
            <w:r w:rsidRPr="006F085E">
              <w:rPr>
                <w:rFonts w:asciiTheme="majorHAnsi" w:hAnsiTheme="majorHAnsi" w:cstheme="majorHAnsi"/>
                <w:sz w:val="21"/>
                <w:szCs w:val="21"/>
              </w:rPr>
              <w:t>WCR</w:t>
            </w:r>
            <w:r w:rsidRPr="006F085E">
              <w:rPr>
                <w:rFonts w:asciiTheme="majorHAnsi" w:hAnsiTheme="majorHAnsi" w:cstheme="majorHAnsi"/>
                <w:sz w:val="21"/>
                <w:szCs w:val="21"/>
              </w:rPr>
              <w:tab/>
            </w:r>
          </w:p>
        </w:tc>
        <w:tc>
          <w:tcPr>
            <w:tcW w:w="3611" w:type="pct"/>
          </w:tcPr>
          <w:p w14:paraId="33920A0D" w14:textId="77777777" w:rsidR="007E3554" w:rsidRPr="006F085E" w:rsidRDefault="007E3554" w:rsidP="007E3554">
            <w:pPr>
              <w:pStyle w:val="BodyText"/>
              <w:spacing w:after="0"/>
              <w:rPr>
                <w:rFonts w:asciiTheme="majorHAnsi" w:hAnsiTheme="majorHAnsi" w:cstheme="majorHAnsi"/>
                <w:szCs w:val="21"/>
              </w:rPr>
            </w:pPr>
            <w:r w:rsidRPr="006F085E">
              <w:rPr>
                <w:rFonts w:asciiTheme="majorHAnsi" w:hAnsiTheme="majorHAnsi" w:cstheme="majorHAnsi"/>
                <w:szCs w:val="21"/>
              </w:rPr>
              <w:t>West Coast Region</w:t>
            </w:r>
          </w:p>
        </w:tc>
      </w:tr>
    </w:tbl>
    <w:p w14:paraId="648BF65D" w14:textId="77777777" w:rsidR="008B5BB7" w:rsidRPr="006F085E" w:rsidRDefault="008B5BB7">
      <w:pPr>
        <w:rPr>
          <w:rFonts w:asciiTheme="majorHAnsi" w:hAnsiTheme="majorHAnsi" w:cstheme="majorHAnsi"/>
          <w:b/>
          <w:bCs/>
          <w:spacing w:val="-6"/>
          <w:kern w:val="32"/>
          <w:sz w:val="32"/>
          <w:szCs w:val="21"/>
          <w:lang w:val="en-GB" w:eastAsia="x-none"/>
        </w:rPr>
      </w:pPr>
      <w:bookmarkStart w:id="8" w:name="_Toc3396378"/>
      <w:bookmarkStart w:id="9" w:name="_Toc484086043"/>
      <w:r w:rsidRPr="006F085E">
        <w:rPr>
          <w:rFonts w:asciiTheme="majorHAnsi" w:hAnsiTheme="majorHAnsi" w:cstheme="majorHAnsi"/>
        </w:rPr>
        <w:br w:type="page"/>
      </w:r>
    </w:p>
    <w:p w14:paraId="68774A3D" w14:textId="77777777" w:rsidR="007E3554" w:rsidRDefault="007E3554" w:rsidP="007E3554">
      <w:pPr>
        <w:pStyle w:val="FrontMatterHeading"/>
        <w:rPr>
          <w:rFonts w:asciiTheme="majorHAnsi" w:hAnsiTheme="majorHAnsi" w:cstheme="majorHAnsi"/>
        </w:rPr>
      </w:pPr>
      <w:bookmarkStart w:id="10" w:name="_Toc102638583"/>
      <w:r w:rsidRPr="006F085E">
        <w:rPr>
          <w:rFonts w:asciiTheme="majorHAnsi" w:hAnsiTheme="majorHAnsi" w:cstheme="majorHAnsi"/>
        </w:rPr>
        <w:t xml:space="preserve">Executive </w:t>
      </w:r>
      <w:r w:rsidR="00BB515F">
        <w:rPr>
          <w:rFonts w:asciiTheme="majorHAnsi" w:hAnsiTheme="majorHAnsi" w:cstheme="majorHAnsi"/>
        </w:rPr>
        <w:t>s</w:t>
      </w:r>
      <w:r w:rsidRPr="006F085E">
        <w:rPr>
          <w:rFonts w:asciiTheme="majorHAnsi" w:hAnsiTheme="majorHAnsi" w:cstheme="majorHAnsi"/>
        </w:rPr>
        <w:t>ummary</w:t>
      </w:r>
      <w:bookmarkEnd w:id="8"/>
      <w:bookmarkEnd w:id="9"/>
      <w:bookmarkEnd w:id="10"/>
    </w:p>
    <w:p w14:paraId="4367FB0C" w14:textId="77777777" w:rsidR="00FC1D5C" w:rsidRPr="008F5E05" w:rsidRDefault="00FC1D5C" w:rsidP="00FC1D5C">
      <w:pPr>
        <w:rPr>
          <w:rFonts w:ascii="Segoe UI Symbol" w:hAnsi="Segoe UI Symbol"/>
          <w:b/>
          <w:sz w:val="21"/>
          <w:szCs w:val="21"/>
          <w:lang w:val="en-GB"/>
        </w:rPr>
      </w:pPr>
      <w:r w:rsidRPr="008F5E05">
        <w:rPr>
          <w:rFonts w:ascii="Segoe UI Symbol" w:eastAsiaTheme="minorHAnsi" w:hAnsi="Segoe UI Symbol"/>
          <w:b/>
          <w:sz w:val="21"/>
          <w:szCs w:val="21"/>
          <w:lang w:val="en-GB"/>
        </w:rPr>
        <w:t>Introducti</w:t>
      </w:r>
      <w:r w:rsidRPr="008F5E05">
        <w:rPr>
          <w:rFonts w:ascii="Segoe UI Symbol" w:hAnsi="Segoe UI Symbol"/>
          <w:b/>
          <w:sz w:val="21"/>
          <w:szCs w:val="21"/>
          <w:lang w:val="en-GB"/>
        </w:rPr>
        <w:t>on</w:t>
      </w:r>
    </w:p>
    <w:p w14:paraId="0716E2FD"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 xml:space="preserve">The project entitled “Addressing Conflict over Land and Natural Resources in </w:t>
      </w:r>
      <w:r w:rsidR="00691F7D">
        <w:rPr>
          <w:rFonts w:ascii="Segoe UI Symbol" w:hAnsi="Segoe UI Symbol"/>
        </w:rPr>
        <w:t>t</w:t>
      </w:r>
      <w:r w:rsidRPr="008F5E05">
        <w:rPr>
          <w:rFonts w:ascii="Segoe UI Symbol" w:hAnsi="Segoe UI Symbol"/>
        </w:rPr>
        <w:t>he Gambia” is implemented jointly by</w:t>
      </w:r>
      <w:r w:rsidR="004348DD">
        <w:rPr>
          <w:rFonts w:ascii="Segoe UI Symbol" w:hAnsi="Segoe UI Symbol"/>
        </w:rPr>
        <w:t xml:space="preserve"> the</w:t>
      </w:r>
      <w:r w:rsidRPr="008F5E05">
        <w:rPr>
          <w:rFonts w:ascii="Segoe UI Symbol" w:hAnsi="Segoe UI Symbol"/>
        </w:rPr>
        <w:t xml:space="preserve"> </w:t>
      </w:r>
      <w:r w:rsidR="004348DD" w:rsidRPr="004348DD">
        <w:rPr>
          <w:rFonts w:ascii="Segoe UI Symbol" w:hAnsi="Segoe UI Symbol"/>
        </w:rPr>
        <w:t>Food and Agriculture Organization of the United Nations (FAO)</w:t>
      </w:r>
      <w:r w:rsidRPr="008F5E05">
        <w:rPr>
          <w:rFonts w:ascii="Segoe UI Symbol" w:hAnsi="Segoe UI Symbol"/>
        </w:rPr>
        <w:t>,</w:t>
      </w:r>
      <w:r w:rsidR="00303939" w:rsidRPr="00303939">
        <w:t xml:space="preserve"> </w:t>
      </w:r>
      <w:r w:rsidR="00303939">
        <w:t xml:space="preserve">the </w:t>
      </w:r>
      <w:r w:rsidR="00303939" w:rsidRPr="00303939">
        <w:rPr>
          <w:rFonts w:ascii="Segoe UI Symbol" w:hAnsi="Segoe UI Symbol"/>
        </w:rPr>
        <w:t>United Nations Development Programme</w:t>
      </w:r>
      <w:r w:rsidR="00303939">
        <w:rPr>
          <w:rFonts w:ascii="Segoe UI Symbol" w:hAnsi="Segoe UI Symbol"/>
        </w:rPr>
        <w:t xml:space="preserve"> (</w:t>
      </w:r>
      <w:r w:rsidRPr="008F5E05">
        <w:rPr>
          <w:rFonts w:ascii="Segoe UI Symbol" w:hAnsi="Segoe UI Symbol"/>
        </w:rPr>
        <w:t>UNDP</w:t>
      </w:r>
      <w:r w:rsidR="00303939">
        <w:rPr>
          <w:rFonts w:ascii="Segoe UI Symbol" w:hAnsi="Segoe UI Symbol"/>
        </w:rPr>
        <w:t>)</w:t>
      </w:r>
      <w:r w:rsidRPr="008F5E05">
        <w:rPr>
          <w:rFonts w:ascii="Segoe UI Symbol" w:hAnsi="Segoe UI Symbol"/>
        </w:rPr>
        <w:t xml:space="preserve"> and the Government of </w:t>
      </w:r>
      <w:r w:rsidR="00691F7D">
        <w:rPr>
          <w:rFonts w:ascii="Segoe UI Symbol" w:hAnsi="Segoe UI Symbol"/>
        </w:rPr>
        <w:t>t</w:t>
      </w:r>
      <w:r w:rsidRPr="008F5E05">
        <w:rPr>
          <w:rFonts w:ascii="Segoe UI Symbol" w:hAnsi="Segoe UI Symbol"/>
        </w:rPr>
        <w:t xml:space="preserve">he Gambia. The Government of </w:t>
      </w:r>
      <w:r w:rsidR="00691F7D">
        <w:rPr>
          <w:rFonts w:ascii="Segoe UI Symbol" w:hAnsi="Segoe UI Symbol"/>
        </w:rPr>
        <w:t>t</w:t>
      </w:r>
      <w:r w:rsidRPr="008F5E05">
        <w:rPr>
          <w:rFonts w:ascii="Segoe UI Symbol" w:hAnsi="Segoe UI Symbol"/>
        </w:rPr>
        <w:t xml:space="preserve">he Gambia implemented the project through several </w:t>
      </w:r>
      <w:r w:rsidRPr="008F5E05">
        <w:rPr>
          <w:rFonts w:ascii="Segoe UI Symbol" w:eastAsia="Calibri" w:hAnsi="Segoe UI Symbol"/>
        </w:rPr>
        <w:t>ministries</w:t>
      </w:r>
      <w:r w:rsidR="00691F7D">
        <w:rPr>
          <w:rFonts w:ascii="Segoe UI Symbol" w:eastAsia="Calibri" w:hAnsi="Segoe UI Symbol"/>
        </w:rPr>
        <w:t xml:space="preserve"> – </w:t>
      </w:r>
      <w:r w:rsidRPr="008F5E05">
        <w:rPr>
          <w:rFonts w:ascii="Segoe UI Symbol" w:eastAsia="Calibri" w:hAnsi="Segoe UI Symbol"/>
        </w:rPr>
        <w:t>Lands and Regional Government, Agriculture, Environment, Climate Change and Natural Resources, Justice</w:t>
      </w:r>
      <w:r w:rsidR="00691F7D">
        <w:rPr>
          <w:rFonts w:ascii="Segoe UI Symbol" w:eastAsia="Calibri" w:hAnsi="Segoe UI Symbol"/>
        </w:rPr>
        <w:t xml:space="preserve"> – </w:t>
      </w:r>
      <w:r w:rsidRPr="008F5E05">
        <w:rPr>
          <w:rFonts w:ascii="Segoe UI Symbol" w:eastAsia="Calibri" w:hAnsi="Segoe UI Symbol"/>
        </w:rPr>
        <w:t xml:space="preserve">and the National Environment Agency </w:t>
      </w:r>
      <w:r w:rsidRPr="00DD00A2">
        <w:rPr>
          <w:rFonts w:ascii="Segoe UI Symbol" w:eastAsia="Calibri" w:hAnsi="Segoe UI Symbol"/>
        </w:rPr>
        <w:t>and National Assembly</w:t>
      </w:r>
      <w:r w:rsidRPr="00DD00A2">
        <w:rPr>
          <w:rFonts w:ascii="Segoe UI Symbol" w:hAnsi="Segoe UI Symbol"/>
        </w:rPr>
        <w:t xml:space="preserve">. Implementing </w:t>
      </w:r>
      <w:r w:rsidRPr="00DD00A2">
        <w:rPr>
          <w:rFonts w:ascii="Segoe UI Symbol" w:eastAsia="Calibri" w:hAnsi="Segoe UI Symbol"/>
        </w:rPr>
        <w:t xml:space="preserve">partners were Action Aid, </w:t>
      </w:r>
      <w:r w:rsidR="00DD00A2" w:rsidRPr="00DD00A2">
        <w:rPr>
          <w:rFonts w:ascii="Segoe UI Symbol" w:eastAsia="Calibri" w:hAnsi="Segoe UI Symbol"/>
        </w:rPr>
        <w:t>West Africa Network for Peace</w:t>
      </w:r>
      <w:r w:rsidR="00DD00A2" w:rsidRPr="008F2161">
        <w:rPr>
          <w:rFonts w:ascii="Segoe UI Symbol" w:eastAsia="Calibri" w:hAnsi="Segoe UI Symbol"/>
        </w:rPr>
        <w:t xml:space="preserve"> (</w:t>
      </w:r>
      <w:r w:rsidRPr="00DD00A2">
        <w:rPr>
          <w:rFonts w:ascii="Segoe UI Symbol" w:eastAsia="Calibri" w:hAnsi="Segoe UI Symbol"/>
        </w:rPr>
        <w:t>WANEP</w:t>
      </w:r>
      <w:r w:rsidR="00DD00A2" w:rsidRPr="008F2161">
        <w:rPr>
          <w:rFonts w:ascii="Segoe UI Symbol" w:eastAsia="Calibri" w:hAnsi="Segoe UI Symbol"/>
        </w:rPr>
        <w:t>)</w:t>
      </w:r>
      <w:r w:rsidRPr="00DD00A2">
        <w:rPr>
          <w:rFonts w:ascii="Segoe UI Symbol" w:eastAsia="Calibri" w:hAnsi="Segoe UI Symbol"/>
        </w:rPr>
        <w:t xml:space="preserve">, and </w:t>
      </w:r>
      <w:r w:rsidR="00DD00A2" w:rsidRPr="00DD00A2">
        <w:rPr>
          <w:rFonts w:ascii="Segoe UI Symbol" w:eastAsia="Calibri" w:hAnsi="Segoe UI Symbol"/>
        </w:rPr>
        <w:t>Alternate Dispute Resolution Center</w:t>
      </w:r>
      <w:r w:rsidR="00DD00A2">
        <w:rPr>
          <w:rFonts w:ascii="Segoe UI Symbol" w:eastAsia="Calibri" w:hAnsi="Segoe UI Symbol"/>
        </w:rPr>
        <w:t xml:space="preserve"> (ADRC)</w:t>
      </w:r>
      <w:r w:rsidRPr="008F5E05">
        <w:rPr>
          <w:rFonts w:ascii="Segoe UI Symbol" w:eastAsia="Calibri" w:hAnsi="Segoe UI Symbol"/>
        </w:rPr>
        <w:t xml:space="preserve">. </w:t>
      </w:r>
      <w:r w:rsidRPr="008F5E05">
        <w:rPr>
          <w:rFonts w:ascii="Segoe UI Symbol" w:hAnsi="Segoe UI Symbol"/>
        </w:rPr>
        <w:t xml:space="preserve">The project </w:t>
      </w:r>
      <w:r>
        <w:rPr>
          <w:rFonts w:ascii="Segoe UI Symbol" w:hAnsi="Segoe UI Symbol"/>
        </w:rPr>
        <w:t xml:space="preserve">code </w:t>
      </w:r>
      <w:r w:rsidRPr="008F5E05">
        <w:rPr>
          <w:rFonts w:ascii="Segoe UI Symbol" w:hAnsi="Segoe UI Symbol"/>
        </w:rPr>
        <w:t xml:space="preserve">UNJP/GAM/041/PBF had a total budget of USD 1.3 million funded by the United Nations Peacebuilding Fund (PBF).  The project’s overall goal was to address conflict over land and natural resources in </w:t>
      </w:r>
      <w:r w:rsidR="00691F7D">
        <w:rPr>
          <w:rFonts w:ascii="Segoe UI Symbol" w:hAnsi="Segoe UI Symbol"/>
        </w:rPr>
        <w:t>t</w:t>
      </w:r>
      <w:r w:rsidRPr="008F5E05">
        <w:rPr>
          <w:rFonts w:ascii="Segoe UI Symbol" w:hAnsi="Segoe UI Symbol"/>
        </w:rPr>
        <w:t xml:space="preserve">he Gambia </w:t>
      </w:r>
      <w:r w:rsidRPr="008F5E05">
        <w:rPr>
          <w:rFonts w:ascii="Segoe UI Symbol" w:eastAsia="Calibri" w:hAnsi="Segoe UI Symbol"/>
        </w:rPr>
        <w:t xml:space="preserve">through strengthening resource management and the capacity of dispute-resolution mechanisms. </w:t>
      </w:r>
    </w:p>
    <w:p w14:paraId="140EBF68"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This evaluation was requested by PBF, the development partner, for accountability and learning purposes. The primary intended users of the evaluation are PBF, FAO, UNDP, the implementing partners, institutional counterparts and all actors involved in project implementation.</w:t>
      </w:r>
    </w:p>
    <w:p w14:paraId="14D1B4CD"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 xml:space="preserve">This report provides an independent assessment of the extent to which planned collective objectives were met, </w:t>
      </w:r>
      <w:r w:rsidR="00303939">
        <w:rPr>
          <w:rFonts w:ascii="Segoe UI Symbol" w:hAnsi="Segoe UI Symbol"/>
        </w:rPr>
        <w:t>a</w:t>
      </w:r>
      <w:r w:rsidRPr="008F5E05">
        <w:rPr>
          <w:rFonts w:ascii="Segoe UI Symbol" w:hAnsi="Segoe UI Symbol"/>
        </w:rPr>
        <w:t xml:space="preserve">nd draws lessons and recommendations that could inform future projects. The main evaluation focus for this assignment was on the peacebuilding results of the project. The scope </w:t>
      </w:r>
      <w:r w:rsidR="00691F7D">
        <w:rPr>
          <w:rFonts w:ascii="Segoe UI Symbol" w:hAnsi="Segoe UI Symbol"/>
        </w:rPr>
        <w:t>encompasses</w:t>
      </w:r>
      <w:r w:rsidR="00691F7D" w:rsidRPr="008F5E05">
        <w:rPr>
          <w:rFonts w:ascii="Segoe UI Symbol" w:hAnsi="Segoe UI Symbol"/>
        </w:rPr>
        <w:t xml:space="preserve"> </w:t>
      </w:r>
      <w:r w:rsidRPr="008F5E05">
        <w:rPr>
          <w:rFonts w:ascii="Segoe UI Symbol" w:hAnsi="Segoe UI Symbol"/>
        </w:rPr>
        <w:t xml:space="preserve">the entire project implementation period, </w:t>
      </w:r>
      <w:r w:rsidRPr="008F5E05">
        <w:rPr>
          <w:rFonts w:ascii="Segoe UI Symbol" w:eastAsia="Calibri" w:hAnsi="Segoe UI Symbol"/>
        </w:rPr>
        <w:t xml:space="preserve">11 </w:t>
      </w:r>
      <w:r w:rsidRPr="008F5E05">
        <w:rPr>
          <w:rFonts w:ascii="Segoe UI Symbol" w:hAnsi="Segoe UI Symbol"/>
        </w:rPr>
        <w:t>December 2018</w:t>
      </w:r>
      <w:r w:rsidR="00171631">
        <w:rPr>
          <w:rFonts w:ascii="Segoe UI Symbol" w:hAnsi="Segoe UI Symbol"/>
        </w:rPr>
        <w:t xml:space="preserve"> to </w:t>
      </w:r>
      <w:r w:rsidRPr="008F5E05">
        <w:rPr>
          <w:rFonts w:ascii="Segoe UI Symbol" w:hAnsi="Segoe UI Symbol"/>
        </w:rPr>
        <w:t xml:space="preserve">22 January 2020. </w:t>
      </w:r>
    </w:p>
    <w:p w14:paraId="4C11E2E8"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The evaluation adopted a consultative approach and used a mix of quantitative and qualitative methods. The fieldwork and data collection took place in all the project implementation sites. A total of 144 individuals, among them 99 crop and livestock farmers</w:t>
      </w:r>
      <w:r w:rsidR="00171631">
        <w:rPr>
          <w:rFonts w:ascii="Segoe UI Symbol" w:hAnsi="Segoe UI Symbol"/>
        </w:rPr>
        <w:t xml:space="preserve"> that benefited from</w:t>
      </w:r>
      <w:r w:rsidRPr="008F5E05">
        <w:rPr>
          <w:rFonts w:ascii="Segoe UI Symbol" w:hAnsi="Segoe UI Symbol"/>
        </w:rPr>
        <w:t xml:space="preserve"> the project</w:t>
      </w:r>
      <w:r w:rsidR="00171631">
        <w:rPr>
          <w:rFonts w:ascii="Segoe UI Symbol" w:hAnsi="Segoe UI Symbol"/>
        </w:rPr>
        <w:t>,</w:t>
      </w:r>
      <w:r w:rsidRPr="008F5E05">
        <w:rPr>
          <w:rFonts w:ascii="Segoe UI Symbol" w:hAnsi="Segoe UI Symbol"/>
        </w:rPr>
        <w:t xml:space="preserve"> participated in this evaluation. </w:t>
      </w:r>
    </w:p>
    <w:p w14:paraId="653AAE3A" w14:textId="77777777" w:rsidR="00FC1D5C" w:rsidRPr="008F5E05" w:rsidRDefault="00FC1D5C" w:rsidP="00FC1D5C">
      <w:pPr>
        <w:pStyle w:val="BodyText"/>
        <w:rPr>
          <w:rFonts w:ascii="Segoe UI Symbol" w:hAnsi="Segoe UI Symbol"/>
          <w:b/>
          <w:szCs w:val="21"/>
        </w:rPr>
      </w:pPr>
      <w:r w:rsidRPr="008F5E05">
        <w:rPr>
          <w:rFonts w:ascii="Segoe UI Symbol" w:hAnsi="Segoe UI Symbol"/>
          <w:b/>
          <w:szCs w:val="21"/>
        </w:rPr>
        <w:t>Main findings</w:t>
      </w:r>
    </w:p>
    <w:p w14:paraId="173AE002"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 xml:space="preserve">Following is a summary of the main findings of the evaluation. </w:t>
      </w:r>
      <w:r w:rsidR="00171631">
        <w:rPr>
          <w:rFonts w:ascii="Segoe UI Symbol" w:hAnsi="Segoe UI Symbol"/>
        </w:rPr>
        <w:t>The e</w:t>
      </w:r>
      <w:r w:rsidRPr="008F5E05">
        <w:rPr>
          <w:rFonts w:ascii="Segoe UI Symbol" w:hAnsi="Segoe UI Symbol"/>
        </w:rPr>
        <w:t xml:space="preserve">valuation criteria were: relevance and strategic positioning, efficiency and coordination, effectiveness, sustainability and ownership, coherence, conflict sensitivity and catalytic effect and cross-cutting issues. The details and supporting evidence are provided in the body of the report. </w:t>
      </w:r>
    </w:p>
    <w:p w14:paraId="48B066A5"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 xml:space="preserve">Under Outcome 1, the project reviewed the legal framework and policies to reduce conflict and land-related disputes but it did not revise any of these legal instruments. It had moderate success (mainly as a result of </w:t>
      </w:r>
      <w:r w:rsidR="00171631">
        <w:rPr>
          <w:rFonts w:ascii="Segoe UI Symbol" w:hAnsi="Segoe UI Symbol"/>
        </w:rPr>
        <w:t>COVID</w:t>
      </w:r>
      <w:r w:rsidRPr="008F5E05">
        <w:rPr>
          <w:rFonts w:ascii="Segoe UI Symbol" w:hAnsi="Segoe UI Symbol"/>
        </w:rPr>
        <w:t>-19 restrictions) in improving capacities of national and local institutions to resolve conflicts and disputes, and in increasing awareness of authorities and communities on revised legal frameworks</w:t>
      </w:r>
      <w:r w:rsidR="00171631">
        <w:rPr>
          <w:rFonts w:ascii="Segoe UI Symbol" w:hAnsi="Segoe UI Symbol"/>
        </w:rPr>
        <w:t xml:space="preserve"> and </w:t>
      </w:r>
      <w:r w:rsidRPr="008F5E05">
        <w:rPr>
          <w:rFonts w:ascii="Segoe UI Symbol" w:hAnsi="Segoe UI Symbol"/>
        </w:rPr>
        <w:t>policies.</w:t>
      </w:r>
    </w:p>
    <w:p w14:paraId="325EB171"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Under Outcome 2,</w:t>
      </w:r>
      <w:r w:rsidRPr="008F5E05">
        <w:rPr>
          <w:rFonts w:ascii="Segoe UI Symbol" w:hAnsi="Segoe UI Symbol"/>
          <w:b/>
        </w:rPr>
        <w:t xml:space="preserve"> </w:t>
      </w:r>
      <w:r w:rsidRPr="008F5E05">
        <w:rPr>
          <w:rFonts w:ascii="Segoe UI Symbol" w:hAnsi="Segoe UI Symbol"/>
        </w:rPr>
        <w:t xml:space="preserve">the project did not achieve the first activity under this outcome – to establish an information system to track land disputes – due to </w:t>
      </w:r>
      <w:r w:rsidR="00171631">
        <w:rPr>
          <w:rFonts w:ascii="Segoe UI Symbol" w:hAnsi="Segoe UI Symbol"/>
        </w:rPr>
        <w:t>COVID</w:t>
      </w:r>
      <w:r w:rsidRPr="008F5E05">
        <w:rPr>
          <w:rFonts w:ascii="Segoe UI Symbol" w:hAnsi="Segoe UI Symbol"/>
        </w:rPr>
        <w:t>-19 restrictions. However</w:t>
      </w:r>
      <w:r>
        <w:rPr>
          <w:rFonts w:ascii="Segoe UI Symbol" w:hAnsi="Segoe UI Symbol"/>
        </w:rPr>
        <w:t>,</w:t>
      </w:r>
      <w:r w:rsidRPr="008F5E05">
        <w:rPr>
          <w:rFonts w:ascii="Segoe UI Symbol" w:hAnsi="Segoe UI Symbol"/>
        </w:rPr>
        <w:t xml:space="preserve"> it performed exceptionally well in the second activity of establishing boreholes, watering points and cattle tracking, and mapping land resources showing the different land uses, </w:t>
      </w:r>
      <w:r w:rsidR="00171631">
        <w:rPr>
          <w:rFonts w:ascii="Segoe UI Symbol" w:hAnsi="Segoe UI Symbol"/>
        </w:rPr>
        <w:t>as well as</w:t>
      </w:r>
      <w:r w:rsidR="00171631" w:rsidRPr="008F5E05">
        <w:rPr>
          <w:rFonts w:ascii="Segoe UI Symbol" w:hAnsi="Segoe UI Symbol"/>
        </w:rPr>
        <w:t xml:space="preserve"> </w:t>
      </w:r>
      <w:r w:rsidRPr="008F5E05">
        <w:rPr>
          <w:rFonts w:ascii="Segoe UI Symbol" w:hAnsi="Segoe UI Symbol"/>
        </w:rPr>
        <w:t xml:space="preserve">in the third activity of digitally mapping the forest areas. </w:t>
      </w:r>
    </w:p>
    <w:p w14:paraId="75CA0C4C"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The theory of change that was used to analyse these two outcomes identified the key conflict issues</w:t>
      </w:r>
      <w:r w:rsidR="00171631">
        <w:rPr>
          <w:rFonts w:ascii="Segoe UI Symbol" w:hAnsi="Segoe UI Symbol"/>
        </w:rPr>
        <w:t>,</w:t>
      </w:r>
      <w:r w:rsidRPr="008F5E05">
        <w:rPr>
          <w:rFonts w:ascii="Segoe UI Symbol" w:hAnsi="Segoe UI Symbol"/>
        </w:rPr>
        <w:t xml:space="preserve"> and the project provided credible evidence to justify that the project priorities were the most appropriate and most likely to contribute to higher level of mindset change among the target communities in </w:t>
      </w:r>
      <w:r w:rsidR="00171631">
        <w:rPr>
          <w:rFonts w:ascii="Segoe UI Symbol" w:hAnsi="Segoe UI Symbol"/>
        </w:rPr>
        <w:t>t</w:t>
      </w:r>
      <w:r w:rsidR="00171631" w:rsidRPr="008F5E05">
        <w:rPr>
          <w:rFonts w:ascii="Segoe UI Symbol" w:hAnsi="Segoe UI Symbol"/>
        </w:rPr>
        <w:t xml:space="preserve">he </w:t>
      </w:r>
      <w:r w:rsidRPr="008F5E05">
        <w:rPr>
          <w:rFonts w:ascii="Segoe UI Symbol" w:hAnsi="Segoe UI Symbol"/>
        </w:rPr>
        <w:t>Gambia to reduce conflicts over land and natural</w:t>
      </w:r>
      <w:r w:rsidR="00171631">
        <w:rPr>
          <w:rFonts w:ascii="Segoe UI Symbol" w:hAnsi="Segoe UI Symbol"/>
        </w:rPr>
        <w:t xml:space="preserve"> resources</w:t>
      </w:r>
      <w:r w:rsidRPr="008F5E05">
        <w:rPr>
          <w:rFonts w:ascii="Segoe UI Symbol" w:hAnsi="Segoe UI Symbol"/>
        </w:rPr>
        <w:t xml:space="preserve">. Feedback from beneficiaries confirms that to a large extent, these activities influenced and positively changed the behaviour and attitudes of citizens, who became agents of change and peace in their communities. </w:t>
      </w:r>
    </w:p>
    <w:p w14:paraId="6346AE0D"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Relevance and strategic positioning</w:t>
      </w:r>
      <w:r w:rsidR="00171631">
        <w:rPr>
          <w:rFonts w:ascii="Segoe UI Symbol" w:hAnsi="Segoe UI Symbol"/>
        </w:rPr>
        <w:t>: a</w:t>
      </w:r>
      <w:r w:rsidRPr="008F5E05">
        <w:rPr>
          <w:rFonts w:ascii="Segoe UI Symbol" w:hAnsi="Segoe UI Symbol"/>
        </w:rPr>
        <w:t>ll parties interviewed stated the project was relevant because of its dual focus on land ownership and land use as well as it being a key example for future public participation in conflict-resolution and peace-building efforts.</w:t>
      </w:r>
      <w:r>
        <w:rPr>
          <w:rFonts w:ascii="Segoe UI Symbol" w:hAnsi="Segoe UI Symbol"/>
        </w:rPr>
        <w:t xml:space="preserve"> </w:t>
      </w:r>
      <w:r w:rsidRPr="008F5E05">
        <w:rPr>
          <w:rFonts w:ascii="Segoe UI Symbol" w:hAnsi="Segoe UI Symbol"/>
        </w:rPr>
        <w:t>The project also contributed to the National Development Plan which outlines key development priorities for reducing poverty and maintaining peaceful co-existence of the citizens</w:t>
      </w:r>
      <w:r w:rsidRPr="00FC1D5C">
        <w:rPr>
          <w:rFonts w:ascii="Segoe UI Symbol" w:hAnsi="Segoe UI Symbol"/>
        </w:rPr>
        <w:t>.</w:t>
      </w:r>
      <w:r w:rsidRPr="00176BBA">
        <w:rPr>
          <w:rFonts w:ascii="Segoe UI Symbol" w:hAnsi="Segoe UI Symbol"/>
        </w:rPr>
        <w:t xml:space="preserve"> </w:t>
      </w:r>
      <w:r w:rsidRPr="00FC1D5C">
        <w:rPr>
          <w:rFonts w:ascii="Segoe UI Symbol" w:hAnsi="Segoe UI Symbol"/>
        </w:rPr>
        <w:t>T</w:t>
      </w:r>
      <w:r w:rsidRPr="008F5E05">
        <w:rPr>
          <w:rFonts w:ascii="Segoe UI Symbol" w:hAnsi="Segoe UI Symbol"/>
        </w:rPr>
        <w:t xml:space="preserve">he project was relevant and strategic to the main peacebuilding goals and challenges in </w:t>
      </w:r>
      <w:r w:rsidR="00171631">
        <w:rPr>
          <w:rFonts w:ascii="Segoe UI Symbol" w:hAnsi="Segoe UI Symbol"/>
        </w:rPr>
        <w:t>t</w:t>
      </w:r>
      <w:r w:rsidR="00171631" w:rsidRPr="008F5E05">
        <w:rPr>
          <w:rFonts w:ascii="Segoe UI Symbol" w:hAnsi="Segoe UI Symbol"/>
        </w:rPr>
        <w:t xml:space="preserve">he </w:t>
      </w:r>
      <w:r w:rsidRPr="008F5E05">
        <w:rPr>
          <w:rFonts w:ascii="Segoe UI Symbol" w:hAnsi="Segoe UI Symbol"/>
        </w:rPr>
        <w:t xml:space="preserve">Gambia, as well as to priorities of </w:t>
      </w:r>
      <w:r w:rsidR="00171631" w:rsidRPr="008F5E05">
        <w:rPr>
          <w:rFonts w:ascii="Segoe UI Symbol" w:hAnsi="Segoe UI Symbol"/>
        </w:rPr>
        <w:t>the United Nations Development Assistance Framework (UNDAF)</w:t>
      </w:r>
      <w:r w:rsidRPr="008F5E05">
        <w:rPr>
          <w:rFonts w:ascii="Segoe UI Symbol" w:hAnsi="Segoe UI Symbol"/>
        </w:rPr>
        <w:t>, FAO, UNDP and the</w:t>
      </w:r>
      <w:r w:rsidR="00A13951">
        <w:rPr>
          <w:rFonts w:ascii="Segoe UI Symbol" w:hAnsi="Segoe UI Symbol"/>
        </w:rPr>
        <w:t xml:space="preserve"> Sustainable Development Goals (</w:t>
      </w:r>
      <w:r w:rsidRPr="008F5E05">
        <w:rPr>
          <w:rFonts w:ascii="Segoe UI Symbol" w:hAnsi="Segoe UI Symbol"/>
        </w:rPr>
        <w:t>SDGs</w:t>
      </w:r>
      <w:r w:rsidR="00A13951">
        <w:rPr>
          <w:rFonts w:ascii="Segoe UI Symbol" w:hAnsi="Segoe UI Symbol"/>
        </w:rPr>
        <w:t>)</w:t>
      </w:r>
      <w:r w:rsidRPr="008F5E05">
        <w:rPr>
          <w:rFonts w:ascii="Segoe UI Symbol" w:hAnsi="Segoe UI Symbol"/>
        </w:rPr>
        <w:t>. The project contributed to</w:t>
      </w:r>
      <w:r w:rsidR="00171631">
        <w:rPr>
          <w:rFonts w:ascii="Segoe UI Symbol" w:hAnsi="Segoe UI Symbol"/>
        </w:rPr>
        <w:t xml:space="preserve"> UNDAF</w:t>
      </w:r>
      <w:r w:rsidRPr="008F5E05">
        <w:rPr>
          <w:rFonts w:ascii="Segoe UI Symbol" w:hAnsi="Segoe UI Symbol"/>
        </w:rPr>
        <w:t xml:space="preserve"> for </w:t>
      </w:r>
      <w:r w:rsidR="00171631">
        <w:rPr>
          <w:rFonts w:ascii="Segoe UI Symbol" w:hAnsi="Segoe UI Symbol"/>
        </w:rPr>
        <w:t>t</w:t>
      </w:r>
      <w:r w:rsidR="00171631" w:rsidRPr="008F5E05">
        <w:rPr>
          <w:rFonts w:ascii="Segoe UI Symbol" w:hAnsi="Segoe UI Symbol"/>
        </w:rPr>
        <w:t xml:space="preserve">he </w:t>
      </w:r>
      <w:r w:rsidRPr="008F5E05">
        <w:rPr>
          <w:rFonts w:ascii="Segoe UI Symbol" w:hAnsi="Segoe UI Symbol"/>
        </w:rPr>
        <w:t>Gambia covering the period 2017</w:t>
      </w:r>
      <w:r w:rsidR="00171631">
        <w:rPr>
          <w:rFonts w:ascii="Segoe UI Symbol" w:hAnsi="Segoe UI Symbol"/>
        </w:rPr>
        <w:t xml:space="preserve">– </w:t>
      </w:r>
      <w:r w:rsidRPr="008F5E05">
        <w:rPr>
          <w:rFonts w:ascii="Segoe UI Symbol" w:hAnsi="Segoe UI Symbol"/>
        </w:rPr>
        <w:t>2021, the FAO and UNDP strategies and SDG 16.</w:t>
      </w:r>
    </w:p>
    <w:p w14:paraId="29901F09"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Efficiency and coordination</w:t>
      </w:r>
      <w:r w:rsidR="00171631">
        <w:rPr>
          <w:rFonts w:ascii="Segoe UI Symbol" w:hAnsi="Segoe UI Symbol"/>
        </w:rPr>
        <w:t>: t</w:t>
      </w:r>
      <w:r w:rsidRPr="008F5E05">
        <w:rPr>
          <w:rFonts w:ascii="Segoe UI Symbol" w:hAnsi="Segoe UI Symbol"/>
        </w:rPr>
        <w:t xml:space="preserve">here was mixed feedback in the overall staffing, planning and coordination within the project. For the beneficiaries and IPs, the project was well coordinated because FAO implemented most of the activities; however, at the agency level, there were misunderstandings on project coordination. Part of these challenges were a result of the onset of </w:t>
      </w:r>
      <w:r w:rsidR="00171631">
        <w:rPr>
          <w:rFonts w:ascii="Segoe UI Symbol" w:hAnsi="Segoe UI Symbol"/>
        </w:rPr>
        <w:t>COVID</w:t>
      </w:r>
      <w:r w:rsidRPr="008F5E05">
        <w:rPr>
          <w:rFonts w:ascii="Segoe UI Symbol" w:hAnsi="Segoe UI Symbol"/>
        </w:rPr>
        <w:t>-19</w:t>
      </w:r>
      <w:r>
        <w:rPr>
          <w:rFonts w:ascii="Segoe UI Symbol" w:hAnsi="Segoe UI Symbol"/>
        </w:rPr>
        <w:t>. In addition, i</w:t>
      </w:r>
      <w:r w:rsidRPr="008F5E05">
        <w:rPr>
          <w:rFonts w:ascii="Segoe UI Symbol" w:hAnsi="Segoe UI Symbol"/>
        </w:rPr>
        <w:t xml:space="preserve">mplementation delays, staffing and coordination challenges slowed down activities. For example, the baseline was completed in November 2020 at the end of the project, </w:t>
      </w:r>
      <w:r w:rsidR="00DD00A2">
        <w:rPr>
          <w:rFonts w:ascii="Segoe UI Symbol" w:hAnsi="Segoe UI Symbol"/>
        </w:rPr>
        <w:t xml:space="preserve">and </w:t>
      </w:r>
      <w:r w:rsidRPr="008F5E05">
        <w:rPr>
          <w:rFonts w:ascii="Segoe UI Symbol" w:hAnsi="Segoe UI Symbol"/>
        </w:rPr>
        <w:t>there were delays in data collection and reconciliation of financial expenditures</w:t>
      </w:r>
      <w:r>
        <w:rPr>
          <w:rFonts w:ascii="Segoe UI Symbol" w:hAnsi="Segoe UI Symbol"/>
        </w:rPr>
        <w:t>.</w:t>
      </w:r>
      <w:r w:rsidRPr="008F5E05">
        <w:rPr>
          <w:rFonts w:ascii="Segoe UI Symbol" w:hAnsi="Segoe UI Symbol"/>
        </w:rPr>
        <w:t xml:space="preserve"> Despite the challenges, the project has demonstrated value for money. </w:t>
      </w:r>
    </w:p>
    <w:p w14:paraId="19036ED8"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To ensure smooth implementation, stakeholders should be engaged early in the project design and planning, and technical meetings held frequently to discuss critical challenges and develop realistic targets and timelines. Targets should be realistic and flexibility built into the program</w:t>
      </w:r>
      <w:r w:rsidR="00DD00A2">
        <w:rPr>
          <w:rFonts w:ascii="Segoe UI Symbol" w:hAnsi="Segoe UI Symbol"/>
        </w:rPr>
        <w:t>me</w:t>
      </w:r>
      <w:r w:rsidRPr="008F5E05">
        <w:rPr>
          <w:rFonts w:ascii="Segoe UI Symbol" w:hAnsi="Segoe UI Symbol"/>
        </w:rPr>
        <w:t xml:space="preserve"> to accommodate contextual changes.</w:t>
      </w:r>
    </w:p>
    <w:p w14:paraId="33C00E64"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Effectiveness of implementation</w:t>
      </w:r>
      <w:r w:rsidR="00856272">
        <w:rPr>
          <w:rFonts w:ascii="Segoe UI Symbol" w:hAnsi="Segoe UI Symbol"/>
        </w:rPr>
        <w:t>: t</w:t>
      </w:r>
      <w:r w:rsidRPr="008F5E05">
        <w:rPr>
          <w:rFonts w:ascii="Segoe UI Symbol" w:hAnsi="Segoe UI Symbol"/>
        </w:rPr>
        <w:t>he project made a concerted effort to be inclusive and pushed for women’s participation in all activities, but it did not achieve its ambitious targets.</w:t>
      </w:r>
      <w:r w:rsidRPr="008F5E05">
        <w:rPr>
          <w:rFonts w:ascii="Segoe UI Symbol" w:hAnsi="Segoe UI Symbol"/>
          <w:bCs/>
        </w:rPr>
        <w:t xml:space="preserve"> </w:t>
      </w:r>
      <w:r w:rsidRPr="008F5E05">
        <w:rPr>
          <w:rFonts w:ascii="Segoe UI Symbol" w:hAnsi="Segoe UI Symbol"/>
        </w:rPr>
        <w:t>No significant progress was made to address women’s access and ownership to resources, despite being recogni</w:t>
      </w:r>
      <w:r w:rsidR="00716B45">
        <w:rPr>
          <w:rFonts w:ascii="Segoe UI Symbol" w:hAnsi="Segoe UI Symbol"/>
        </w:rPr>
        <w:t>z</w:t>
      </w:r>
      <w:r w:rsidRPr="008F5E05">
        <w:rPr>
          <w:rFonts w:ascii="Segoe UI Symbol" w:hAnsi="Segoe UI Symbol"/>
        </w:rPr>
        <w:t xml:space="preserve">ed as a major issue, which calls for a change in community attitudes towards women, and increasing awareness at all administrative levels that women are legally entitled to own important resources and in decision-making. The project contributed to creating </w:t>
      </w:r>
      <w:r w:rsidR="00716B45">
        <w:rPr>
          <w:rFonts w:ascii="Segoe UI Symbol" w:hAnsi="Segoe UI Symbol"/>
        </w:rPr>
        <w:t>enhanced</w:t>
      </w:r>
      <w:r w:rsidR="00716B45" w:rsidRPr="008F5E05">
        <w:rPr>
          <w:rFonts w:ascii="Segoe UI Symbol" w:hAnsi="Segoe UI Symbol"/>
        </w:rPr>
        <w:t xml:space="preserve"> </w:t>
      </w:r>
      <w:r w:rsidRPr="008F5E05">
        <w:rPr>
          <w:rFonts w:ascii="Segoe UI Symbol" w:hAnsi="Segoe UI Symbol"/>
        </w:rPr>
        <w:t>spaces for inclusive dialogue at the community level</w:t>
      </w:r>
      <w:r w:rsidR="00716B45">
        <w:rPr>
          <w:rFonts w:ascii="Segoe UI Symbol" w:hAnsi="Segoe UI Symbol"/>
        </w:rPr>
        <w:t>,</w:t>
      </w:r>
      <w:r w:rsidRPr="008F5E05">
        <w:rPr>
          <w:rFonts w:ascii="Segoe UI Symbol" w:hAnsi="Segoe UI Symbol"/>
        </w:rPr>
        <w:t xml:space="preserve"> including for conflict resolution and other activities. In a meeting held in Brikamma-ba a female participant said that she was able to recover her land through an </w:t>
      </w:r>
      <w:r w:rsidR="00716B45">
        <w:rPr>
          <w:rFonts w:ascii="Segoe UI Symbol" w:hAnsi="Segoe UI Symbol"/>
        </w:rPr>
        <w:t>ADRC</w:t>
      </w:r>
      <w:r w:rsidRPr="008F5E05">
        <w:rPr>
          <w:rFonts w:ascii="Segoe UI Symbol" w:hAnsi="Segoe UI Symbol"/>
        </w:rPr>
        <w:t xml:space="preserve">. Within the short duration of the project, </w:t>
      </w:r>
      <w:r w:rsidRPr="008F5E05">
        <w:rPr>
          <w:rFonts w:ascii="Segoe UI Symbol" w:hAnsi="Segoe UI Symbol"/>
          <w:color w:val="000000" w:themeColor="text1"/>
        </w:rPr>
        <w:t xml:space="preserve">the beneficiaries were able to distinguish the advantages of </w:t>
      </w:r>
      <w:r w:rsidR="00716B45">
        <w:rPr>
          <w:rFonts w:ascii="Segoe UI Symbol" w:hAnsi="Segoe UI Symbol"/>
          <w:color w:val="000000" w:themeColor="text1"/>
        </w:rPr>
        <w:t>a</w:t>
      </w:r>
      <w:r w:rsidR="00716B45" w:rsidRPr="00716B45">
        <w:rPr>
          <w:rFonts w:ascii="Segoe UI Symbol" w:hAnsi="Segoe UI Symbol"/>
          <w:color w:val="000000" w:themeColor="text1"/>
        </w:rPr>
        <w:t xml:space="preserve">lternate </w:t>
      </w:r>
      <w:r w:rsidR="00716B45">
        <w:rPr>
          <w:rFonts w:ascii="Segoe UI Symbol" w:hAnsi="Segoe UI Symbol"/>
          <w:color w:val="000000" w:themeColor="text1"/>
        </w:rPr>
        <w:t>d</w:t>
      </w:r>
      <w:r w:rsidR="00716B45" w:rsidRPr="00716B45">
        <w:rPr>
          <w:rFonts w:ascii="Segoe UI Symbol" w:hAnsi="Segoe UI Symbol"/>
          <w:color w:val="000000" w:themeColor="text1"/>
        </w:rPr>
        <w:t xml:space="preserve">ispute </w:t>
      </w:r>
      <w:r w:rsidR="00716B45">
        <w:rPr>
          <w:rFonts w:ascii="Segoe UI Symbol" w:hAnsi="Segoe UI Symbol"/>
          <w:color w:val="000000" w:themeColor="text1"/>
        </w:rPr>
        <w:t>r</w:t>
      </w:r>
      <w:r w:rsidR="00716B45" w:rsidRPr="00716B45">
        <w:rPr>
          <w:rFonts w:ascii="Segoe UI Symbol" w:hAnsi="Segoe UI Symbol"/>
          <w:color w:val="000000" w:themeColor="text1"/>
        </w:rPr>
        <w:t xml:space="preserve">esolution </w:t>
      </w:r>
      <w:r w:rsidR="00716B45">
        <w:rPr>
          <w:rFonts w:ascii="Segoe UI Symbol" w:hAnsi="Segoe UI Symbol"/>
          <w:color w:val="000000" w:themeColor="text1"/>
        </w:rPr>
        <w:t xml:space="preserve">(ADR) </w:t>
      </w:r>
      <w:r w:rsidRPr="008F5E05">
        <w:rPr>
          <w:rFonts w:ascii="Segoe UI Symbol" w:hAnsi="Segoe UI Symbol"/>
          <w:color w:val="000000" w:themeColor="text1"/>
        </w:rPr>
        <w:t xml:space="preserve">over litigation and this has led to more use of ADR. </w:t>
      </w:r>
      <w:r w:rsidRPr="008F5E05">
        <w:rPr>
          <w:rFonts w:ascii="Segoe UI Symbol" w:hAnsi="Segoe UI Symbol"/>
        </w:rPr>
        <w:t xml:space="preserve"> </w:t>
      </w:r>
    </w:p>
    <w:p w14:paraId="69F4D576"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 xml:space="preserve">Two innovations stand out: the project is the first of its kind to address land administration issues and a national livestock identification and traceability system is in place in </w:t>
      </w:r>
      <w:r w:rsidR="00DD00A2">
        <w:rPr>
          <w:rFonts w:ascii="Segoe UI Symbol" w:hAnsi="Segoe UI Symbol"/>
        </w:rPr>
        <w:t>the Gambia</w:t>
      </w:r>
      <w:r w:rsidRPr="008F5E05">
        <w:rPr>
          <w:rFonts w:ascii="Segoe UI Symbol" w:hAnsi="Segoe UI Symbol"/>
        </w:rPr>
        <w:t xml:space="preserve">. The establishment of cattle tracts and drinking points significantly reduced tensions between farmers and livestock owners. </w:t>
      </w:r>
      <w:r w:rsidRPr="008F5E05">
        <w:rPr>
          <w:rStyle w:val="Strong"/>
          <w:rFonts w:ascii="Segoe UI Symbol" w:eastAsiaTheme="majorEastAsia" w:hAnsi="Segoe UI Symbol" w:cstheme="majorHAnsi"/>
          <w:b w:val="0"/>
          <w:bCs w:val="0"/>
        </w:rPr>
        <w:t>The</w:t>
      </w:r>
      <w:r w:rsidRPr="008F5E05">
        <w:rPr>
          <w:rFonts w:ascii="Segoe UI Symbol" w:hAnsi="Segoe UI Symbol"/>
        </w:rPr>
        <w:t xml:space="preserve"> respondents reported that visible changes occurred in the lives of the target beneficiaries. </w:t>
      </w:r>
      <w:r w:rsidR="00716B45">
        <w:rPr>
          <w:rFonts w:ascii="Segoe UI Symbol" w:hAnsi="Segoe UI Symbol"/>
        </w:rPr>
        <w:t>T</w:t>
      </w:r>
      <w:r w:rsidR="00DD00A2">
        <w:rPr>
          <w:rFonts w:ascii="Segoe UI Symbol" w:hAnsi="Segoe UI Symbol"/>
        </w:rPr>
        <w:t>he Gambia</w:t>
      </w:r>
      <w:r w:rsidRPr="008F5E05">
        <w:rPr>
          <w:rFonts w:ascii="Segoe UI Symbol" w:hAnsi="Segoe UI Symbol"/>
        </w:rPr>
        <w:t xml:space="preserve"> should scale up these innovations to cover the whole country for transformative change.</w:t>
      </w:r>
    </w:p>
    <w:p w14:paraId="70AE067A"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Sustainability and ownership</w:t>
      </w:r>
      <w:r w:rsidR="00716B45">
        <w:rPr>
          <w:rFonts w:ascii="Segoe UI Symbol" w:hAnsi="Segoe UI Symbol"/>
        </w:rPr>
        <w:t>: t</w:t>
      </w:r>
      <w:r w:rsidRPr="008F5E05">
        <w:rPr>
          <w:rFonts w:ascii="Segoe UI Symbol" w:hAnsi="Segoe UI Symbol"/>
        </w:rPr>
        <w:t xml:space="preserve">he project put in place an exit strategy for most of the activities using different mechanisms: management committees for physical investments; building capacities of local and national government officials; use of local </w:t>
      </w:r>
      <w:r w:rsidR="00716B45" w:rsidRPr="00716B45">
        <w:rPr>
          <w:rFonts w:ascii="Segoe UI Symbol" w:hAnsi="Segoe UI Symbol"/>
        </w:rPr>
        <w:t>Civil Society Organization</w:t>
      </w:r>
      <w:r w:rsidR="00716B45">
        <w:rPr>
          <w:rFonts w:ascii="Segoe UI Symbol" w:hAnsi="Segoe UI Symbol"/>
        </w:rPr>
        <w:t>s (</w:t>
      </w:r>
      <w:r w:rsidRPr="008F5E05">
        <w:rPr>
          <w:rFonts w:ascii="Segoe UI Symbol" w:hAnsi="Segoe UI Symbol"/>
        </w:rPr>
        <w:t>CSOs</w:t>
      </w:r>
      <w:r w:rsidR="00716B45">
        <w:rPr>
          <w:rFonts w:ascii="Segoe UI Symbol" w:hAnsi="Segoe UI Symbol"/>
        </w:rPr>
        <w:t>)</w:t>
      </w:r>
      <w:r w:rsidRPr="008F5E05">
        <w:rPr>
          <w:rFonts w:ascii="Segoe UI Symbol" w:hAnsi="Segoe UI Symbol"/>
        </w:rPr>
        <w:t xml:space="preserve"> to ensure a broader understanding of the land conflicts; and initial assessments to feed into future revisions of the legal frameworks; aligning </w:t>
      </w:r>
      <w:r w:rsidRPr="008F5E05">
        <w:rPr>
          <w:rFonts w:ascii="Segoe UI Symbol" w:hAnsi="Segoe UI Symbol" w:cs="Segoe UI Historic"/>
        </w:rPr>
        <w:t xml:space="preserve">traditional approaches to </w:t>
      </w:r>
      <w:r w:rsidR="00716B45">
        <w:rPr>
          <w:rFonts w:ascii="Segoe UI Symbol" w:hAnsi="Segoe UI Symbol" w:cs="Segoe UI Historic"/>
        </w:rPr>
        <w:t>g</w:t>
      </w:r>
      <w:r w:rsidR="00716B45" w:rsidRPr="00716B45">
        <w:rPr>
          <w:rFonts w:ascii="Segoe UI Symbol" w:hAnsi="Segoe UI Symbol" w:cs="Segoe UI Historic"/>
        </w:rPr>
        <w:t xml:space="preserve">rievance </w:t>
      </w:r>
      <w:r w:rsidR="00716B45">
        <w:rPr>
          <w:rFonts w:ascii="Segoe UI Symbol" w:hAnsi="Segoe UI Symbol" w:cs="Segoe UI Historic"/>
        </w:rPr>
        <w:t>r</w:t>
      </w:r>
      <w:r w:rsidR="00716B45" w:rsidRPr="00716B45">
        <w:rPr>
          <w:rFonts w:ascii="Segoe UI Symbol" w:hAnsi="Segoe UI Symbol" w:cs="Segoe UI Historic"/>
        </w:rPr>
        <w:t xml:space="preserve">edress </w:t>
      </w:r>
      <w:r w:rsidR="00716B45">
        <w:rPr>
          <w:rFonts w:ascii="Segoe UI Symbol" w:hAnsi="Segoe UI Symbol" w:cs="Segoe UI Historic"/>
        </w:rPr>
        <w:t>m</w:t>
      </w:r>
      <w:r w:rsidR="00716B45" w:rsidRPr="00716B45">
        <w:rPr>
          <w:rFonts w:ascii="Segoe UI Symbol" w:hAnsi="Segoe UI Symbol" w:cs="Segoe UI Historic"/>
        </w:rPr>
        <w:t>echanism</w:t>
      </w:r>
      <w:r w:rsidR="00716B45" w:rsidRPr="00716B45" w:rsidDel="00716B45">
        <w:rPr>
          <w:rFonts w:ascii="Segoe UI Symbol" w:hAnsi="Segoe UI Symbol" w:cs="Segoe UI Historic"/>
        </w:rPr>
        <w:t xml:space="preserve"> </w:t>
      </w:r>
      <w:r w:rsidR="00716B45">
        <w:rPr>
          <w:rFonts w:ascii="Segoe UI Symbol" w:hAnsi="Segoe UI Symbol" w:cs="Segoe UI Historic"/>
        </w:rPr>
        <w:t xml:space="preserve">(GRMs) </w:t>
      </w:r>
      <w:r w:rsidRPr="008F5E05">
        <w:rPr>
          <w:rFonts w:ascii="Segoe UI Symbol" w:hAnsi="Segoe UI Symbol" w:cs="Segoe UI Historic"/>
        </w:rPr>
        <w:t xml:space="preserve">with current laws to limit conflict and improve peace-building. </w:t>
      </w:r>
    </w:p>
    <w:p w14:paraId="5F3B64C3"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Locally, beneficiaries have fully taken ownership and have since started contributing cash to sustain the infrastructure put in place</w:t>
      </w:r>
      <w:r w:rsidR="00303939">
        <w:rPr>
          <w:rFonts w:ascii="Segoe UI Symbol" w:hAnsi="Segoe UI Symbol"/>
        </w:rPr>
        <w:t>,</w:t>
      </w:r>
      <w:r w:rsidRPr="008F5E05">
        <w:rPr>
          <w:rFonts w:ascii="Segoe UI Symbol" w:hAnsi="Segoe UI Symbol"/>
        </w:rPr>
        <w:t xml:space="preserve"> such as watering points, and have established water management committees to manage them. A guideline was produced </w:t>
      </w:r>
      <w:r w:rsidRPr="008F5E05">
        <w:rPr>
          <w:rFonts w:ascii="Segoe UI Symbol" w:hAnsi="Segoe UI Symbol"/>
          <w:iCs/>
        </w:rPr>
        <w:t>targeting</w:t>
      </w:r>
      <w:r w:rsidRPr="008F5E05">
        <w:rPr>
          <w:rFonts w:ascii="Segoe UI Symbol" w:hAnsi="Segoe UI Symbol"/>
        </w:rPr>
        <w:t xml:space="preserve"> community leaders to handle future land disputes</w:t>
      </w:r>
      <w:r w:rsidRPr="008F5E05">
        <w:rPr>
          <w:rFonts w:ascii="Segoe UI Symbol" w:hAnsi="Segoe UI Symbol"/>
          <w:i/>
          <w:iCs/>
        </w:rPr>
        <w:t>.</w:t>
      </w:r>
    </w:p>
    <w:p w14:paraId="04958328"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Continuous consultations are needed between partners to address land and natural resource management. A subsequent project financed by PBF to finalize the planned activities of th</w:t>
      </w:r>
      <w:r w:rsidR="00303939">
        <w:rPr>
          <w:rFonts w:ascii="Segoe UI Symbol" w:hAnsi="Segoe UI Symbol"/>
        </w:rPr>
        <w:t>e present project</w:t>
      </w:r>
      <w:r w:rsidRPr="008F5E05">
        <w:rPr>
          <w:rFonts w:ascii="Segoe UI Symbol" w:hAnsi="Segoe UI Symbol"/>
        </w:rPr>
        <w:t xml:space="preserve"> could build on the knowledge, expertise, and collaboration already established and could benefit from learning curves and implementing arrangements used through this project.</w:t>
      </w:r>
    </w:p>
    <w:p w14:paraId="76D541BC" w14:textId="77777777" w:rsidR="0019649B" w:rsidRPr="0019649B" w:rsidRDefault="00FC1D5C" w:rsidP="0019649B">
      <w:pPr>
        <w:pStyle w:val="ParagraphOED"/>
        <w:ind w:left="709" w:hanging="709"/>
        <w:rPr>
          <w:rFonts w:ascii="Segoe UI Symbol" w:hAnsi="Segoe UI Symbol" w:cstheme="majorHAnsi"/>
        </w:rPr>
      </w:pPr>
      <w:r w:rsidRPr="0019649B">
        <w:rPr>
          <w:rFonts w:ascii="Segoe UI Symbol" w:hAnsi="Segoe UI Symbol"/>
        </w:rPr>
        <w:t>Coherence</w:t>
      </w:r>
      <w:r w:rsidR="00303939">
        <w:rPr>
          <w:rFonts w:ascii="Segoe UI Symbol" w:hAnsi="Segoe UI Symbol"/>
        </w:rPr>
        <w:t>: t</w:t>
      </w:r>
      <w:r w:rsidR="0019649B" w:rsidRPr="0019649B">
        <w:rPr>
          <w:rFonts w:ascii="Segoe UI Symbol" w:hAnsi="Segoe UI Symbol" w:cs="Arial"/>
          <w:color w:val="000000"/>
        </w:rPr>
        <w:t>he project</w:t>
      </w:r>
      <w:r w:rsidR="00303939">
        <w:rPr>
          <w:rFonts w:ascii="Segoe UI Symbol" w:hAnsi="Segoe UI Symbol" w:cs="Arial"/>
          <w:color w:val="000000"/>
        </w:rPr>
        <w:t xml:space="preserve"> was</w:t>
      </w:r>
      <w:r w:rsidR="0019649B" w:rsidRPr="0019649B">
        <w:rPr>
          <w:rFonts w:ascii="Segoe UI Symbol" w:hAnsi="Segoe UI Symbol" w:cs="Arial"/>
          <w:color w:val="000000"/>
        </w:rPr>
        <w:t xml:space="preserve"> responsive to the </w:t>
      </w:r>
      <w:r w:rsidR="00303939" w:rsidRPr="00303939">
        <w:rPr>
          <w:rFonts w:ascii="Segoe UI Symbol" w:hAnsi="Segoe UI Symbol" w:cs="Arial"/>
          <w:color w:val="000000"/>
        </w:rPr>
        <w:t>National Development Plan (NDP)</w:t>
      </w:r>
      <w:r w:rsidR="0019649B" w:rsidRPr="0019649B">
        <w:rPr>
          <w:rFonts w:ascii="Segoe UI Symbol" w:hAnsi="Segoe UI Symbol" w:cs="Arial"/>
          <w:color w:val="000000"/>
        </w:rPr>
        <w:t>, the</w:t>
      </w:r>
      <w:r w:rsidR="00303939">
        <w:rPr>
          <w:rFonts w:ascii="Segoe UI Symbol" w:hAnsi="Segoe UI Symbol" w:cs="Arial"/>
          <w:color w:val="000000"/>
        </w:rPr>
        <w:t xml:space="preserve"> 2018</w:t>
      </w:r>
      <w:r w:rsidR="0019649B" w:rsidRPr="0019649B">
        <w:rPr>
          <w:rFonts w:ascii="Segoe UI Symbol" w:hAnsi="Segoe UI Symbol" w:cs="Arial"/>
          <w:color w:val="000000"/>
        </w:rPr>
        <w:t xml:space="preserve"> Gambia Conflict and Development Analysis (CDA) and also </w:t>
      </w:r>
      <w:r w:rsidR="0019649B" w:rsidRPr="0019649B">
        <w:rPr>
          <w:rFonts w:ascii="Segoe UI Symbol" w:hAnsi="Segoe UI Symbol" w:cs="Arial"/>
          <w:iCs/>
          <w:color w:val="000000"/>
        </w:rPr>
        <w:t xml:space="preserve">aligned with United Nations’ Development Assistance Framework result three, </w:t>
      </w:r>
      <w:r w:rsidR="0019649B" w:rsidRPr="0019649B">
        <w:rPr>
          <w:rFonts w:ascii="Segoe UI Symbol" w:hAnsi="Segoe UI Symbol" w:cs="Arial"/>
          <w:color w:val="000000"/>
        </w:rPr>
        <w:t>Sustainable Agriculture, Natural Resources, Environmental and Climate Change, Management. The project strived to strengthen dispute resolution mechanisms around LNR, demarcated forest parks and cattle tracks and establishing watering point for cattle owner to minimise related tension with farmers esp</w:t>
      </w:r>
      <w:r w:rsidR="0019649B">
        <w:rPr>
          <w:rFonts w:ascii="Segoe UI Symbol" w:hAnsi="Segoe UI Symbol" w:cs="Arial"/>
          <w:color w:val="000000"/>
        </w:rPr>
        <w:t>ecially</w:t>
      </w:r>
      <w:r w:rsidR="0019649B" w:rsidRPr="0019649B">
        <w:rPr>
          <w:rFonts w:ascii="Segoe UI Symbol" w:hAnsi="Segoe UI Symbol" w:cs="Arial"/>
          <w:color w:val="000000"/>
        </w:rPr>
        <w:t xml:space="preserve"> in the rural communities.</w:t>
      </w:r>
    </w:p>
    <w:p w14:paraId="6E47CFF1"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shd w:val="clear" w:color="auto" w:fill="FFFFFF"/>
        </w:rPr>
        <w:t xml:space="preserve">Conflict sensitivity: </w:t>
      </w:r>
      <w:r w:rsidR="00A539BF">
        <w:rPr>
          <w:rFonts w:ascii="Segoe UI Symbol" w:hAnsi="Segoe UI Symbol"/>
          <w:shd w:val="clear" w:color="auto" w:fill="FFFFFF"/>
        </w:rPr>
        <w:t>t</w:t>
      </w:r>
      <w:r w:rsidRPr="008F5E05">
        <w:rPr>
          <w:rFonts w:ascii="Segoe UI Symbol" w:hAnsi="Segoe UI Symbol"/>
          <w:shd w:val="clear" w:color="auto" w:fill="FFFFFF"/>
        </w:rPr>
        <w:t xml:space="preserve">he project was able to demonstrate that humanitarian, development and peace efforts are indeed complementary and mutually-reinforcing, and provided evidence that an integrated response offers the most effective way to tackle the </w:t>
      </w:r>
      <w:r w:rsidRPr="008F5E05">
        <w:rPr>
          <w:rFonts w:ascii="Segoe UI Symbol" w:hAnsi="Segoe UI Symbol"/>
        </w:rPr>
        <w:t>conflict drivers and factors for peace identified in the conflict analysis. Demarcating Forest Park boundaries was an approach to conflict sensitivity that helped settle disputes. Demarcating cattle tracks helped to minimize conflict between livestock owners and farmers, ensuring that livestock owners whose livelihood depends on their cattle are not forced to sell their livestock as a result of conflict.</w:t>
      </w:r>
      <w:r w:rsidRPr="008F5E05" w:rsidDel="00C212CE">
        <w:rPr>
          <w:rFonts w:ascii="Segoe UI Symbol" w:hAnsi="Segoe UI Symbol"/>
        </w:rPr>
        <w:t xml:space="preserve"> </w:t>
      </w:r>
      <w:r w:rsidRPr="008F5E05">
        <w:rPr>
          <w:rFonts w:ascii="Segoe UI Symbol" w:hAnsi="Segoe UI Symbol"/>
        </w:rPr>
        <w:t>A holistic approach is needed to strengthen the capacity of the national and local governments in streamlining land allocation and transfer (inheritance) systems. This calls for key land stakeholders to support the review and subsequent reforms of the legal and institutional frameworks that govern land tenure, land use and dispute-resolution mechanisms.</w:t>
      </w:r>
    </w:p>
    <w:p w14:paraId="54013A20" w14:textId="77777777" w:rsidR="00FC1D5C" w:rsidRPr="008F5E05" w:rsidRDefault="00FC1D5C" w:rsidP="00FC1D5C">
      <w:pPr>
        <w:pStyle w:val="ParagraphOED"/>
        <w:ind w:left="709" w:hanging="709"/>
        <w:rPr>
          <w:rFonts w:asciiTheme="majorHAnsi" w:hAnsiTheme="majorHAnsi" w:cstheme="majorHAnsi"/>
        </w:rPr>
      </w:pPr>
      <w:r w:rsidRPr="008F5E05">
        <w:rPr>
          <w:rFonts w:ascii="Segoe UI Symbol" w:hAnsi="Segoe UI Symbol"/>
        </w:rPr>
        <w:t>Catalytic effect</w:t>
      </w:r>
      <w:r w:rsidR="0019649B">
        <w:rPr>
          <w:rFonts w:ascii="Segoe UI Symbol" w:hAnsi="Segoe UI Symbol"/>
        </w:rPr>
        <w:t xml:space="preserve"> -</w:t>
      </w:r>
      <w:r w:rsidRPr="008F5E05">
        <w:rPr>
          <w:rFonts w:ascii="Segoe UI Symbol" w:hAnsi="Segoe UI Symbol"/>
        </w:rPr>
        <w:t xml:space="preserve"> The project has contributed to</w:t>
      </w:r>
      <w:r w:rsidR="00A539BF">
        <w:rPr>
          <w:rFonts w:ascii="Segoe UI Symbol" w:hAnsi="Segoe UI Symbol"/>
        </w:rPr>
        <w:t xml:space="preserve"> the h</w:t>
      </w:r>
      <w:r w:rsidR="00A539BF" w:rsidRPr="00A539BF">
        <w:rPr>
          <w:rFonts w:ascii="Segoe UI Symbol" w:hAnsi="Segoe UI Symbol"/>
        </w:rPr>
        <w:t>umanitarian–development–peace nexus</w:t>
      </w:r>
      <w:r w:rsidR="00A539BF">
        <w:rPr>
          <w:rFonts w:ascii="Segoe UI Symbol" w:hAnsi="Segoe UI Symbol"/>
        </w:rPr>
        <w:t xml:space="preserve"> (HDPN) </w:t>
      </w:r>
      <w:r w:rsidRPr="008F5E05">
        <w:rPr>
          <w:rFonts w:ascii="Segoe UI Symbol" w:hAnsi="Segoe UI Symbol"/>
        </w:rPr>
        <w:t xml:space="preserve">through reducing conflict and promoting peace building and conflict sensitivity, ensuring long-term sustainability through capacity building, and preventing food security shortages by reducing incessant conflicts. </w:t>
      </w:r>
      <w:r w:rsidR="00A539BF">
        <w:rPr>
          <w:rFonts w:ascii="Segoe UI Symbol" w:hAnsi="Segoe UI Symbol" w:cs="Segoe UI Historic"/>
        </w:rPr>
        <w:t>T</w:t>
      </w:r>
      <w:r w:rsidR="00DD00A2">
        <w:rPr>
          <w:rFonts w:ascii="Segoe UI Symbol" w:hAnsi="Segoe UI Symbol" w:cs="Segoe UI Historic"/>
        </w:rPr>
        <w:t>he Gambia</w:t>
      </w:r>
      <w:r w:rsidRPr="008F5E05">
        <w:rPr>
          <w:rFonts w:ascii="Segoe UI Symbol" w:hAnsi="Segoe UI Symbol" w:cs="Segoe UI Historic"/>
        </w:rPr>
        <w:t xml:space="preserve"> German Forestry Project is supporting the initiative on demarcating forest park boundaries and has indicated </w:t>
      </w:r>
      <w:r w:rsidRPr="008F5E05">
        <w:rPr>
          <w:rFonts w:ascii="Segoe UI Symbol" w:hAnsi="Segoe UI Symbol"/>
        </w:rPr>
        <w:t>further</w:t>
      </w:r>
      <w:r w:rsidRPr="008F5E05">
        <w:rPr>
          <w:rFonts w:ascii="Segoe UI Symbol" w:hAnsi="Segoe UI Symbol" w:cs="Segoe UI Historic"/>
        </w:rPr>
        <w:t xml:space="preserve"> funding for related activities. </w:t>
      </w:r>
    </w:p>
    <w:p w14:paraId="4E1FB4EA" w14:textId="77777777" w:rsidR="00FC1D5C" w:rsidRPr="008F5E05" w:rsidRDefault="0050693D" w:rsidP="00FC1D5C">
      <w:pPr>
        <w:pStyle w:val="ParagraphOED"/>
        <w:ind w:left="709" w:hanging="709"/>
        <w:rPr>
          <w:rFonts w:asciiTheme="majorHAnsi" w:hAnsiTheme="majorHAnsi" w:cstheme="majorHAnsi"/>
        </w:rPr>
      </w:pPr>
      <w:r>
        <w:rPr>
          <w:rFonts w:ascii="Segoe UI Symbol" w:hAnsi="Segoe UI Symbol"/>
        </w:rPr>
        <w:t>Cross-c</w:t>
      </w:r>
      <w:r w:rsidR="00FC1D5C" w:rsidRPr="008F5E05">
        <w:rPr>
          <w:rFonts w:ascii="Segoe UI Symbol" w:hAnsi="Segoe UI Symbol"/>
        </w:rPr>
        <w:t>utting issues</w:t>
      </w:r>
      <w:r w:rsidR="00A539BF">
        <w:rPr>
          <w:rFonts w:ascii="Segoe UI Symbol" w:hAnsi="Segoe UI Symbol"/>
        </w:rPr>
        <w:t>: t</w:t>
      </w:r>
      <w:r w:rsidR="00FC1D5C" w:rsidRPr="008F5E05">
        <w:rPr>
          <w:rFonts w:ascii="Segoe UI Symbol" w:hAnsi="Segoe UI Symbol"/>
        </w:rPr>
        <w:t>he project ensured men, women and youth were equally involved and participated fully in the sensitization forums</w:t>
      </w:r>
      <w:r w:rsidR="00FC1D5C" w:rsidRPr="008F5E05">
        <w:rPr>
          <w:rFonts w:ascii="Segoe UI Symbol" w:hAnsi="Segoe UI Symbol"/>
          <w:bCs/>
          <w:color w:val="000000" w:themeColor="text1"/>
        </w:rPr>
        <w:t>.</w:t>
      </w:r>
      <w:r w:rsidR="00FC1D5C" w:rsidRPr="008F5E05">
        <w:rPr>
          <w:rFonts w:ascii="Segoe UI Symbol" w:hAnsi="Segoe UI Symbol"/>
          <w:color w:val="000000" w:themeColor="text1"/>
        </w:rPr>
        <w:t xml:space="preserve"> Gender and youth focal persons have been established in all the councils and trained on land administration procedures, land laws, natural resources and conflict-resolution mechanisms.</w:t>
      </w:r>
      <w:r w:rsidR="00FC1D5C" w:rsidRPr="008F5E05">
        <w:rPr>
          <w:rFonts w:ascii="Segoe UI Symbol" w:hAnsi="Segoe UI Symbol"/>
        </w:rPr>
        <w:t xml:space="preserve"> Women also hold positions in the local committees. Infrastructure build by the project such as water points, has particularly benefitted women by reducing their workload. Most conflicts are male dominated and women voices were not reflected in conflict discussions. </w:t>
      </w:r>
    </w:p>
    <w:p w14:paraId="316C664D" w14:textId="77777777" w:rsidR="00FC1D5C" w:rsidRPr="008F5E05" w:rsidRDefault="00FC1D5C" w:rsidP="00FC1D5C">
      <w:pPr>
        <w:rPr>
          <w:rFonts w:ascii="Segoe UI Symbol" w:hAnsi="Segoe UI Symbol"/>
          <w:b/>
          <w:sz w:val="21"/>
          <w:szCs w:val="21"/>
        </w:rPr>
      </w:pPr>
      <w:r w:rsidRPr="008F5E05">
        <w:rPr>
          <w:rFonts w:ascii="Segoe UI Symbol" w:hAnsi="Segoe UI Symbol"/>
          <w:b/>
          <w:sz w:val="21"/>
          <w:szCs w:val="21"/>
        </w:rPr>
        <w:t>Conclusions and recommendations</w:t>
      </w:r>
    </w:p>
    <w:p w14:paraId="269D6407" w14:textId="77777777" w:rsidR="00FC1D5C" w:rsidRPr="006308F0" w:rsidRDefault="00FC1D5C" w:rsidP="006308F0">
      <w:pPr>
        <w:pStyle w:val="ParagraphOED"/>
        <w:ind w:left="709" w:hanging="709"/>
        <w:rPr>
          <w:rStyle w:val="Strong"/>
          <w:rFonts w:asciiTheme="majorHAnsi" w:hAnsiTheme="majorHAnsi" w:cstheme="majorHAnsi"/>
          <w:b w:val="0"/>
          <w:bCs w:val="0"/>
        </w:rPr>
      </w:pPr>
      <w:r w:rsidRPr="008F5E05">
        <w:rPr>
          <w:rFonts w:ascii="Segoe UI Symbol" w:hAnsi="Segoe UI Symbol"/>
        </w:rPr>
        <w:t xml:space="preserve">The project was clearly relevant and strategic to the main peacebuilding goals and challenges in </w:t>
      </w:r>
      <w:r w:rsidR="00DD00A2">
        <w:rPr>
          <w:rFonts w:ascii="Segoe UI Symbol" w:hAnsi="Segoe UI Symbol"/>
        </w:rPr>
        <w:t>the Gambia</w:t>
      </w:r>
      <w:r w:rsidRPr="008F5E05">
        <w:rPr>
          <w:rFonts w:ascii="Segoe UI Symbol" w:hAnsi="Segoe UI Symbol"/>
        </w:rPr>
        <w:t xml:space="preserve">, as well as to priorities of UNDAF, FAO, UNDP, the SDGs, </w:t>
      </w:r>
      <w:r w:rsidR="00DD00A2">
        <w:rPr>
          <w:rFonts w:ascii="Segoe UI Symbol" w:hAnsi="Segoe UI Symbol"/>
        </w:rPr>
        <w:t>the Gambia</w:t>
      </w:r>
      <w:r w:rsidRPr="008F5E05">
        <w:rPr>
          <w:rFonts w:ascii="Segoe UI Symbol" w:hAnsi="Segoe UI Symbol"/>
        </w:rPr>
        <w:t xml:space="preserve">’s own </w:t>
      </w:r>
      <w:r w:rsidR="00A539BF">
        <w:rPr>
          <w:rFonts w:ascii="Segoe UI Symbol" w:hAnsi="Segoe UI Symbol"/>
        </w:rPr>
        <w:t>NDP</w:t>
      </w:r>
      <w:r w:rsidRPr="008F5E05">
        <w:rPr>
          <w:rFonts w:ascii="Segoe UI Symbol" w:hAnsi="Segoe UI Symbol"/>
        </w:rPr>
        <w:t>, FAO and UNDP strategies</w:t>
      </w:r>
      <w:r w:rsidR="00A539BF">
        <w:rPr>
          <w:rFonts w:ascii="Segoe UI Symbol" w:hAnsi="Segoe UI Symbol"/>
        </w:rPr>
        <w:t>,</w:t>
      </w:r>
      <w:r w:rsidRPr="008F5E05">
        <w:rPr>
          <w:rFonts w:ascii="Segoe UI Symbol" w:hAnsi="Segoe UI Symbol"/>
        </w:rPr>
        <w:t xml:space="preserve"> and SDG 16.</w:t>
      </w:r>
      <w:r w:rsidR="006308F0">
        <w:rPr>
          <w:rFonts w:asciiTheme="majorHAnsi" w:hAnsiTheme="majorHAnsi" w:cstheme="majorHAnsi"/>
        </w:rPr>
        <w:t xml:space="preserve"> </w:t>
      </w:r>
      <w:r w:rsidRPr="006308F0">
        <w:rPr>
          <w:rFonts w:ascii="Segoe UI Symbol" w:hAnsi="Segoe UI Symbol"/>
        </w:rPr>
        <w:t xml:space="preserve">The intervention was relevant in addressing persistent conflicts between farmers and cattle owners. It highlighted gaps in the legal framework, and supported the </w:t>
      </w:r>
      <w:r w:rsidR="00A539BF">
        <w:rPr>
          <w:rFonts w:ascii="Segoe UI Symbol" w:hAnsi="Segoe UI Symbol"/>
        </w:rPr>
        <w:t>L</w:t>
      </w:r>
      <w:r w:rsidRPr="006308F0">
        <w:rPr>
          <w:rFonts w:ascii="Segoe UI Symbol" w:hAnsi="Segoe UI Symbol"/>
        </w:rPr>
        <w:t xml:space="preserve">and </w:t>
      </w:r>
      <w:r w:rsidR="00A539BF">
        <w:rPr>
          <w:rFonts w:ascii="Segoe UI Symbol" w:hAnsi="Segoe UI Symbol"/>
        </w:rPr>
        <w:t>C</w:t>
      </w:r>
      <w:r w:rsidRPr="006308F0">
        <w:rPr>
          <w:rFonts w:ascii="Segoe UI Symbol" w:hAnsi="Segoe UI Symbol"/>
        </w:rPr>
        <w:t>ommission and in training local community authorities on land and natural resources governance, resulting in conflict resolution and peace</w:t>
      </w:r>
      <w:r w:rsidR="00A539BF">
        <w:rPr>
          <w:rFonts w:ascii="Segoe UI Symbol" w:hAnsi="Segoe UI Symbol"/>
        </w:rPr>
        <w:t>-</w:t>
      </w:r>
      <w:r w:rsidRPr="006308F0">
        <w:rPr>
          <w:rFonts w:ascii="Segoe UI Symbol" w:hAnsi="Segoe UI Symbol"/>
        </w:rPr>
        <w:t>building</w:t>
      </w:r>
      <w:r w:rsidRPr="006308F0">
        <w:rPr>
          <w:rStyle w:val="Strong"/>
          <w:rFonts w:ascii="Segoe UI Symbol" w:eastAsiaTheme="majorEastAsia" w:hAnsi="Segoe UI Symbol"/>
          <w:b w:val="0"/>
          <w:bCs w:val="0"/>
        </w:rPr>
        <w:t xml:space="preserve">.   </w:t>
      </w:r>
    </w:p>
    <w:p w14:paraId="7F132207" w14:textId="77777777" w:rsidR="00FC1D5C" w:rsidRPr="008F5E05" w:rsidRDefault="00FC1D5C" w:rsidP="00FC1D5C">
      <w:pPr>
        <w:pStyle w:val="ParagraphOED"/>
        <w:ind w:left="709" w:hanging="709"/>
        <w:rPr>
          <w:rFonts w:asciiTheme="majorHAnsi" w:hAnsiTheme="majorHAnsi" w:cstheme="majorHAnsi"/>
        </w:rPr>
      </w:pPr>
      <w:r w:rsidRPr="008F5E05">
        <w:rPr>
          <w:rStyle w:val="Strong"/>
          <w:rFonts w:ascii="Segoe UI Symbol" w:eastAsiaTheme="majorEastAsia" w:hAnsi="Segoe UI Symbol"/>
          <w:b w:val="0"/>
          <w:bCs w:val="0"/>
        </w:rPr>
        <w:t xml:space="preserve">The project supported two assessments on conflicts on land and natural resources and on legal frameworks, which should contribute to future revisions of the legal and regulatory frameworks. </w:t>
      </w:r>
      <w:r w:rsidRPr="008F5E05">
        <w:rPr>
          <w:rFonts w:ascii="Segoe UI Symbol" w:hAnsi="Segoe UI Symbol"/>
        </w:rPr>
        <w:t xml:space="preserve">Land and natural resource conflicts should be examined using a multidisciplinary approach to address the underlying issues. </w:t>
      </w:r>
    </w:p>
    <w:p w14:paraId="1C0D5D4F" w14:textId="77777777" w:rsidR="00DF4B06" w:rsidRPr="00176BBA" w:rsidRDefault="00FC1D5C" w:rsidP="00176BBA">
      <w:pPr>
        <w:pStyle w:val="ParagraphOED"/>
        <w:ind w:left="709" w:hanging="709"/>
        <w:rPr>
          <w:rFonts w:asciiTheme="majorHAnsi" w:hAnsiTheme="majorHAnsi" w:cstheme="majorHAnsi"/>
        </w:rPr>
      </w:pPr>
      <w:r w:rsidRPr="008F5E05">
        <w:rPr>
          <w:rFonts w:ascii="Segoe UI Symbol" w:hAnsi="Segoe UI Symbol"/>
        </w:rPr>
        <w:t>The Ministry of Lands should consider a multi-agency approach to reduce land-related conflicts,</w:t>
      </w:r>
      <w:r w:rsidRPr="008F5E05">
        <w:rPr>
          <w:rStyle w:val="CommentReference"/>
          <w:rFonts w:ascii="Segoe UI Symbol" w:eastAsiaTheme="majorEastAsia" w:hAnsi="Segoe UI Symbol" w:cs="Segoe UI Historic"/>
          <w:b/>
          <w:sz w:val="21"/>
          <w:szCs w:val="21"/>
        </w:rPr>
        <w:t xml:space="preserve"> </w:t>
      </w:r>
      <w:r w:rsidRPr="008F5E05">
        <w:rPr>
          <w:rFonts w:ascii="Segoe UI Symbol" w:hAnsi="Segoe UI Symbol"/>
        </w:rPr>
        <w:t xml:space="preserve">proactively target women for effective and gender-inclusive land tenure governance, and </w:t>
      </w:r>
      <w:r w:rsidRPr="00176BBA">
        <w:rPr>
          <w:rStyle w:val="CommentReference"/>
          <w:rFonts w:ascii="Segoe UI Symbol" w:eastAsiaTheme="majorEastAsia" w:hAnsi="Segoe UI Symbol" w:cs="Segoe UI Historic"/>
          <w:sz w:val="21"/>
          <w:szCs w:val="21"/>
        </w:rPr>
        <w:t>create awareness and</w:t>
      </w:r>
      <w:r w:rsidRPr="008F5E05">
        <w:rPr>
          <w:rFonts w:ascii="Segoe UI Symbol" w:hAnsi="Segoe UI Symbol"/>
        </w:rPr>
        <w:t xml:space="preserve"> sensitize stakeholders and the general public on the gender-sensitive legal and policy instruments. Finally, the Government of </w:t>
      </w:r>
      <w:r w:rsidR="00DD00A2">
        <w:rPr>
          <w:rFonts w:ascii="Segoe UI Symbol" w:hAnsi="Segoe UI Symbol"/>
        </w:rPr>
        <w:t>the Gambia</w:t>
      </w:r>
      <w:r w:rsidRPr="008F5E05">
        <w:rPr>
          <w:rFonts w:ascii="Segoe UI Symbol" w:hAnsi="Segoe UI Symbol"/>
        </w:rPr>
        <w:t xml:space="preserve"> should </w:t>
      </w:r>
      <w:r w:rsidR="00A539BF" w:rsidRPr="008F5E05">
        <w:rPr>
          <w:rFonts w:ascii="Segoe UI Symbol" w:hAnsi="Segoe UI Symbol"/>
        </w:rPr>
        <w:t xml:space="preserve">nationally </w:t>
      </w:r>
      <w:r w:rsidRPr="008F5E05">
        <w:rPr>
          <w:rFonts w:ascii="Segoe UI Symbol" w:hAnsi="Segoe UI Symbol"/>
        </w:rPr>
        <w:t xml:space="preserve">upscale the two innovations of sustainable methods of land administration and </w:t>
      </w:r>
      <w:r w:rsidRPr="008F5E05">
        <w:rPr>
          <w:rFonts w:ascii="Segoe UI Symbol" w:hAnsi="Segoe UI Symbol"/>
          <w:color w:val="000000" w:themeColor="text1"/>
        </w:rPr>
        <w:t>the national livestock identification and traceability system for transformative change.</w:t>
      </w:r>
    </w:p>
    <w:p w14:paraId="47C14F6E" w14:textId="77777777" w:rsidR="00545667" w:rsidRDefault="00545667" w:rsidP="00FC1D5C">
      <w:pPr>
        <w:pStyle w:val="Heading1"/>
        <w:pageBreakBefore w:val="0"/>
        <w:numPr>
          <w:ilvl w:val="0"/>
          <w:numId w:val="7"/>
        </w:numPr>
        <w:tabs>
          <w:tab w:val="clear" w:pos="851"/>
          <w:tab w:val="left" w:pos="709"/>
        </w:tabs>
        <w:ind w:hanging="928"/>
        <w:rPr>
          <w:rFonts w:cstheme="minorBidi"/>
        </w:rPr>
        <w:sectPr w:rsidR="00545667" w:rsidSect="00176BBA">
          <w:headerReference w:type="even" r:id="rId11"/>
          <w:headerReference w:type="default" r:id="rId12"/>
          <w:footerReference w:type="even" r:id="rId13"/>
          <w:footerReference w:type="default" r:id="rId14"/>
          <w:pgSz w:w="12240" w:h="15840"/>
          <w:pgMar w:top="1418" w:right="1418" w:bottom="1418" w:left="1418" w:header="720" w:footer="720" w:gutter="0"/>
          <w:pgNumType w:fmt="lowerRoman" w:start="1"/>
          <w:cols w:space="708"/>
          <w:docGrid w:linePitch="360"/>
        </w:sectPr>
      </w:pPr>
    </w:p>
    <w:p w14:paraId="5E10FD7C" w14:textId="77777777" w:rsidR="007E3554" w:rsidRPr="006F085E" w:rsidRDefault="007E3554" w:rsidP="00176BBA">
      <w:pPr>
        <w:pStyle w:val="Heading1"/>
        <w:numPr>
          <w:ilvl w:val="0"/>
          <w:numId w:val="7"/>
        </w:numPr>
        <w:tabs>
          <w:tab w:val="clear" w:pos="851"/>
          <w:tab w:val="left" w:pos="709"/>
        </w:tabs>
        <w:ind w:hanging="928"/>
        <w:rPr>
          <w:rFonts w:asciiTheme="majorHAnsi" w:hAnsiTheme="majorHAnsi" w:cstheme="majorHAnsi"/>
        </w:rPr>
      </w:pPr>
      <w:bookmarkStart w:id="11" w:name="_Toc102638584"/>
      <w:bookmarkStart w:id="12" w:name="_Toc102638586"/>
      <w:bookmarkStart w:id="13" w:name="_Toc102638589"/>
      <w:bookmarkStart w:id="14" w:name="_Toc102638591"/>
      <w:bookmarkStart w:id="15" w:name="_Toc3396379"/>
      <w:bookmarkStart w:id="16" w:name="_Toc484086044"/>
      <w:bookmarkStart w:id="17" w:name="_Toc102638592"/>
      <w:bookmarkEnd w:id="11"/>
      <w:bookmarkEnd w:id="12"/>
      <w:bookmarkEnd w:id="13"/>
      <w:bookmarkEnd w:id="14"/>
      <w:r w:rsidRPr="006F085E">
        <w:rPr>
          <w:rFonts w:asciiTheme="majorHAnsi" w:hAnsiTheme="majorHAnsi" w:cstheme="majorHAnsi"/>
        </w:rPr>
        <w:t>Introduction</w:t>
      </w:r>
      <w:bookmarkEnd w:id="15"/>
      <w:bookmarkEnd w:id="16"/>
      <w:bookmarkEnd w:id="17"/>
    </w:p>
    <w:p w14:paraId="4CD965AC" w14:textId="77777777" w:rsidR="007B712C" w:rsidRPr="006F085E" w:rsidRDefault="007E3554" w:rsidP="007B712C">
      <w:pPr>
        <w:pStyle w:val="Heading2"/>
        <w:numPr>
          <w:ilvl w:val="1"/>
          <w:numId w:val="3"/>
        </w:numPr>
        <w:rPr>
          <w:rFonts w:asciiTheme="majorHAnsi" w:hAnsiTheme="majorHAnsi" w:cstheme="majorHAnsi"/>
        </w:rPr>
      </w:pPr>
      <w:bookmarkStart w:id="18" w:name="_Toc3396380"/>
      <w:bookmarkStart w:id="19" w:name="_Toc484086045"/>
      <w:bookmarkStart w:id="20" w:name="_Toc102638593"/>
      <w:r w:rsidRPr="006F085E">
        <w:rPr>
          <w:rFonts w:asciiTheme="majorHAnsi" w:hAnsiTheme="majorHAnsi" w:cstheme="majorHAnsi"/>
        </w:rPr>
        <w:t xml:space="preserve">Purpose of the </w:t>
      </w:r>
      <w:r w:rsidR="00BB515F">
        <w:rPr>
          <w:rFonts w:asciiTheme="majorHAnsi" w:hAnsiTheme="majorHAnsi" w:cstheme="majorHAnsi"/>
        </w:rPr>
        <w:t>e</w:t>
      </w:r>
      <w:r w:rsidRPr="006F085E">
        <w:rPr>
          <w:rFonts w:asciiTheme="majorHAnsi" w:hAnsiTheme="majorHAnsi" w:cstheme="majorHAnsi"/>
        </w:rPr>
        <w:t>valuation</w:t>
      </w:r>
      <w:bookmarkEnd w:id="18"/>
      <w:bookmarkEnd w:id="19"/>
      <w:bookmarkEnd w:id="20"/>
    </w:p>
    <w:p w14:paraId="4B1E5957" w14:textId="77777777" w:rsidR="007B712C" w:rsidRPr="006F085E" w:rsidRDefault="007B712C" w:rsidP="007B712C">
      <w:pPr>
        <w:pStyle w:val="ParagraphOED"/>
        <w:numPr>
          <w:ilvl w:val="0"/>
          <w:numId w:val="6"/>
        </w:numPr>
        <w:ind w:left="709" w:hanging="709"/>
        <w:rPr>
          <w:rFonts w:asciiTheme="majorHAnsi" w:hAnsiTheme="majorHAnsi" w:cstheme="majorHAnsi"/>
        </w:rPr>
      </w:pPr>
      <w:r w:rsidRPr="006F085E">
        <w:rPr>
          <w:rFonts w:asciiTheme="majorHAnsi" w:hAnsiTheme="majorHAnsi" w:cstheme="majorHAnsi"/>
          <w:color w:val="000000" w:themeColor="text1"/>
          <w:lang w:eastAsia="x-none"/>
        </w:rPr>
        <w:t xml:space="preserve">This report presents the findings, conclusions and recommendations of the final evaluation of the project UNJP/GAM/041/PBF “Addressing Conflict over Land and Natural Resources in </w:t>
      </w:r>
      <w:r w:rsidR="00DD00A2">
        <w:rPr>
          <w:rFonts w:asciiTheme="majorHAnsi" w:hAnsiTheme="majorHAnsi" w:cstheme="majorHAnsi"/>
          <w:color w:val="000000" w:themeColor="text1"/>
          <w:lang w:eastAsia="x-none"/>
        </w:rPr>
        <w:t>the Gambia</w:t>
      </w:r>
      <w:r w:rsidRPr="006F085E">
        <w:rPr>
          <w:rFonts w:asciiTheme="majorHAnsi" w:hAnsiTheme="majorHAnsi" w:cstheme="majorHAnsi"/>
          <w:color w:val="000000" w:themeColor="text1"/>
          <w:lang w:eastAsia="x-none"/>
        </w:rPr>
        <w:t xml:space="preserve">” jointly implemented by the Food and Agriculture Organization of the United Nations (FAO), the United Nation Development Programme (UNDP) and the Government of </w:t>
      </w:r>
      <w:r w:rsidR="00DD00A2">
        <w:rPr>
          <w:rFonts w:asciiTheme="majorHAnsi" w:hAnsiTheme="majorHAnsi" w:cstheme="majorHAnsi"/>
          <w:color w:val="000000" w:themeColor="text1"/>
          <w:lang w:eastAsia="x-none"/>
        </w:rPr>
        <w:t>the Gambia</w:t>
      </w:r>
      <w:r w:rsidRPr="006F085E">
        <w:rPr>
          <w:rFonts w:asciiTheme="majorHAnsi" w:hAnsiTheme="majorHAnsi" w:cstheme="majorHAnsi"/>
          <w:color w:val="000000" w:themeColor="text1"/>
          <w:lang w:eastAsia="x-none"/>
        </w:rPr>
        <w:t xml:space="preserve">. The project had a total budget of USD 1.4 million funded by the United Nations Peacebuilding Fund (PBF).  </w:t>
      </w:r>
    </w:p>
    <w:p w14:paraId="665640FC" w14:textId="77777777" w:rsidR="007E3554" w:rsidRPr="006F085E" w:rsidRDefault="007B712C" w:rsidP="007B712C">
      <w:pPr>
        <w:pStyle w:val="ParagraphOED"/>
        <w:numPr>
          <w:ilvl w:val="0"/>
          <w:numId w:val="6"/>
        </w:numPr>
        <w:ind w:left="709" w:hanging="709"/>
        <w:rPr>
          <w:rFonts w:asciiTheme="majorHAnsi" w:hAnsiTheme="majorHAnsi" w:cstheme="majorHAnsi"/>
        </w:rPr>
      </w:pPr>
      <w:r w:rsidRPr="006F085E">
        <w:rPr>
          <w:rFonts w:asciiTheme="majorHAnsi" w:hAnsiTheme="majorHAnsi" w:cstheme="majorHAnsi"/>
          <w:color w:val="000000" w:themeColor="text1"/>
          <w:lang w:eastAsia="x-none"/>
        </w:rPr>
        <w:t xml:space="preserve">This evaluation was requested by the PBF, the development partner, for accountability and learning purposes. The main objective is to provide an independent assessment of the extent to which planned collective objectives have been met, and to draw lessons and recommendations that could inform future projects. </w:t>
      </w:r>
    </w:p>
    <w:p w14:paraId="1607F058" w14:textId="77777777" w:rsidR="007E3554" w:rsidRPr="006F085E" w:rsidRDefault="007E3554" w:rsidP="007E3554">
      <w:pPr>
        <w:pStyle w:val="Heading2"/>
        <w:numPr>
          <w:ilvl w:val="1"/>
          <w:numId w:val="3"/>
        </w:numPr>
        <w:rPr>
          <w:rFonts w:asciiTheme="majorHAnsi" w:hAnsiTheme="majorHAnsi" w:cstheme="majorHAnsi"/>
        </w:rPr>
      </w:pPr>
      <w:bookmarkStart w:id="21" w:name="_Toc3396381"/>
      <w:bookmarkStart w:id="22" w:name="_Toc484086046"/>
      <w:bookmarkStart w:id="23" w:name="_Toc102638594"/>
      <w:r w:rsidRPr="006F085E">
        <w:rPr>
          <w:rFonts w:asciiTheme="majorHAnsi" w:hAnsiTheme="majorHAnsi" w:cstheme="majorHAnsi"/>
        </w:rPr>
        <w:t xml:space="preserve">Intended </w:t>
      </w:r>
      <w:r w:rsidR="00BB515F">
        <w:rPr>
          <w:rFonts w:asciiTheme="majorHAnsi" w:hAnsiTheme="majorHAnsi" w:cstheme="majorHAnsi"/>
        </w:rPr>
        <w:t>u</w:t>
      </w:r>
      <w:r w:rsidRPr="006F085E">
        <w:rPr>
          <w:rFonts w:asciiTheme="majorHAnsi" w:hAnsiTheme="majorHAnsi" w:cstheme="majorHAnsi"/>
        </w:rPr>
        <w:t>sers</w:t>
      </w:r>
      <w:bookmarkEnd w:id="21"/>
      <w:bookmarkEnd w:id="22"/>
      <w:bookmarkEnd w:id="23"/>
    </w:p>
    <w:p w14:paraId="499C2FEB" w14:textId="77777777" w:rsidR="007E3554" w:rsidRDefault="007E3554" w:rsidP="00E16E25">
      <w:pPr>
        <w:pStyle w:val="ParagraphOED"/>
        <w:ind w:left="709" w:hanging="709"/>
        <w:rPr>
          <w:rFonts w:asciiTheme="majorHAnsi" w:hAnsiTheme="majorHAnsi" w:cstheme="majorHAnsi"/>
        </w:rPr>
      </w:pPr>
      <w:r w:rsidRPr="006F085E">
        <w:rPr>
          <w:rFonts w:asciiTheme="majorHAnsi" w:hAnsiTheme="majorHAnsi" w:cstheme="majorHAnsi"/>
        </w:rPr>
        <w:t>The primary intended users of the evaluation are PBF, FAO, UNDP, the implementing partners, institutional counterparts and all actors involved in project implementation.</w:t>
      </w:r>
    </w:p>
    <w:p w14:paraId="07E71CF2" w14:textId="77777777" w:rsidR="007E3554" w:rsidRPr="006F085E" w:rsidRDefault="007E3554" w:rsidP="007E3554">
      <w:pPr>
        <w:pStyle w:val="Heading2"/>
        <w:numPr>
          <w:ilvl w:val="1"/>
          <w:numId w:val="3"/>
        </w:numPr>
        <w:rPr>
          <w:rFonts w:asciiTheme="majorHAnsi" w:hAnsiTheme="majorHAnsi" w:cstheme="majorHAnsi"/>
        </w:rPr>
      </w:pPr>
      <w:bookmarkStart w:id="24" w:name="_Toc102638595"/>
      <w:bookmarkStart w:id="25" w:name="_Toc3396382"/>
      <w:bookmarkStart w:id="26" w:name="_Toc484086047"/>
      <w:bookmarkStart w:id="27" w:name="_Toc102638596"/>
      <w:bookmarkEnd w:id="24"/>
      <w:r w:rsidRPr="006F085E">
        <w:rPr>
          <w:rFonts w:asciiTheme="majorHAnsi" w:hAnsiTheme="majorHAnsi" w:cstheme="majorHAnsi"/>
        </w:rPr>
        <w:t xml:space="preserve">Scope and </w:t>
      </w:r>
      <w:r w:rsidR="00BB515F">
        <w:rPr>
          <w:rFonts w:asciiTheme="majorHAnsi" w:hAnsiTheme="majorHAnsi" w:cstheme="majorHAnsi"/>
        </w:rPr>
        <w:t>o</w:t>
      </w:r>
      <w:r w:rsidRPr="006F085E">
        <w:rPr>
          <w:rFonts w:asciiTheme="majorHAnsi" w:hAnsiTheme="majorHAnsi" w:cstheme="majorHAnsi"/>
        </w:rPr>
        <w:t xml:space="preserve">bjective of the </w:t>
      </w:r>
      <w:r w:rsidR="00BB515F">
        <w:rPr>
          <w:rFonts w:asciiTheme="majorHAnsi" w:hAnsiTheme="majorHAnsi" w:cstheme="majorHAnsi"/>
        </w:rPr>
        <w:t>e</w:t>
      </w:r>
      <w:r w:rsidRPr="006F085E">
        <w:rPr>
          <w:rFonts w:asciiTheme="majorHAnsi" w:hAnsiTheme="majorHAnsi" w:cstheme="majorHAnsi"/>
        </w:rPr>
        <w:t>valuation</w:t>
      </w:r>
      <w:bookmarkEnd w:id="25"/>
      <w:bookmarkEnd w:id="26"/>
      <w:bookmarkEnd w:id="27"/>
    </w:p>
    <w:p w14:paraId="484E29D5" w14:textId="77777777" w:rsidR="007E3554" w:rsidRPr="006F085E" w:rsidRDefault="007E3554" w:rsidP="007E3554">
      <w:pPr>
        <w:pStyle w:val="ParagraphOED"/>
        <w:numPr>
          <w:ilvl w:val="0"/>
          <w:numId w:val="8"/>
        </w:numPr>
        <w:rPr>
          <w:rFonts w:asciiTheme="majorHAnsi" w:hAnsiTheme="majorHAnsi" w:cstheme="majorHAnsi"/>
        </w:rPr>
      </w:pPr>
      <w:r w:rsidRPr="006F085E">
        <w:rPr>
          <w:rFonts w:asciiTheme="majorHAnsi" w:hAnsiTheme="majorHAnsi" w:cstheme="majorHAnsi"/>
        </w:rPr>
        <w:t>This evaluation examine</w:t>
      </w:r>
      <w:r w:rsidR="0093343B" w:rsidRPr="006F085E">
        <w:rPr>
          <w:rFonts w:asciiTheme="majorHAnsi" w:hAnsiTheme="majorHAnsi" w:cstheme="majorHAnsi"/>
        </w:rPr>
        <w:t>s</w:t>
      </w:r>
      <w:r w:rsidRPr="006F085E">
        <w:rPr>
          <w:rFonts w:asciiTheme="majorHAnsi" w:hAnsiTheme="majorHAnsi" w:cstheme="majorHAnsi"/>
        </w:rPr>
        <w:t xml:space="preserve"> the project’s implementation process and peacebuilding results, drawing upon the project’s results framework a</w:t>
      </w:r>
      <w:r w:rsidR="0093343B" w:rsidRPr="006F085E">
        <w:rPr>
          <w:rFonts w:asciiTheme="majorHAnsi" w:hAnsiTheme="majorHAnsi" w:cstheme="majorHAnsi"/>
        </w:rPr>
        <w:t>nd</w:t>
      </w:r>
      <w:r w:rsidRPr="006F085E">
        <w:rPr>
          <w:rFonts w:asciiTheme="majorHAnsi" w:hAnsiTheme="majorHAnsi" w:cstheme="majorHAnsi"/>
        </w:rPr>
        <w:t xml:space="preserve"> other monitoring data collected on the project outputs and outcomes as well as context. </w:t>
      </w:r>
      <w:r w:rsidR="00343679" w:rsidRPr="006F085E">
        <w:rPr>
          <w:rFonts w:asciiTheme="majorHAnsi" w:hAnsiTheme="majorHAnsi" w:cstheme="majorHAnsi"/>
        </w:rPr>
        <w:t>Based on the terms of reference (see A</w:t>
      </w:r>
      <w:r w:rsidR="00AA3530" w:rsidRPr="006F085E">
        <w:rPr>
          <w:rFonts w:asciiTheme="majorHAnsi" w:hAnsiTheme="majorHAnsi" w:cstheme="majorHAnsi"/>
        </w:rPr>
        <w:t>nnex</w:t>
      </w:r>
      <w:r w:rsidR="00343679" w:rsidRPr="006F085E">
        <w:rPr>
          <w:rFonts w:asciiTheme="majorHAnsi" w:hAnsiTheme="majorHAnsi" w:cstheme="majorHAnsi"/>
        </w:rPr>
        <w:t xml:space="preserve"> 1)</w:t>
      </w:r>
      <w:r w:rsidR="004348DD">
        <w:rPr>
          <w:rFonts w:asciiTheme="majorHAnsi" w:hAnsiTheme="majorHAnsi" w:cstheme="majorHAnsi"/>
        </w:rPr>
        <w:t>,</w:t>
      </w:r>
      <w:r w:rsidR="00343679" w:rsidRPr="006F085E">
        <w:rPr>
          <w:rFonts w:asciiTheme="majorHAnsi" w:hAnsiTheme="majorHAnsi" w:cstheme="majorHAnsi"/>
        </w:rPr>
        <w:t xml:space="preserve"> t</w:t>
      </w:r>
      <w:r w:rsidRPr="006F085E">
        <w:rPr>
          <w:rFonts w:asciiTheme="majorHAnsi" w:hAnsiTheme="majorHAnsi" w:cstheme="majorHAnsi"/>
        </w:rPr>
        <w:t xml:space="preserve">he </w:t>
      </w:r>
      <w:r w:rsidR="00C51A30" w:rsidRPr="006F085E">
        <w:rPr>
          <w:rFonts w:asciiTheme="majorHAnsi" w:hAnsiTheme="majorHAnsi" w:cstheme="majorHAnsi"/>
        </w:rPr>
        <w:t xml:space="preserve">main </w:t>
      </w:r>
      <w:r w:rsidRPr="006F085E">
        <w:rPr>
          <w:rFonts w:asciiTheme="majorHAnsi" w:hAnsiTheme="majorHAnsi" w:cstheme="majorHAnsi"/>
        </w:rPr>
        <w:t xml:space="preserve">evaluation focus </w:t>
      </w:r>
      <w:r w:rsidR="00343679" w:rsidRPr="006F085E">
        <w:rPr>
          <w:rFonts w:asciiTheme="majorHAnsi" w:hAnsiTheme="majorHAnsi" w:cstheme="majorHAnsi"/>
        </w:rPr>
        <w:t>for this assignment wa</w:t>
      </w:r>
      <w:r w:rsidRPr="006F085E">
        <w:rPr>
          <w:rFonts w:asciiTheme="majorHAnsi" w:hAnsiTheme="majorHAnsi" w:cstheme="majorHAnsi"/>
        </w:rPr>
        <w:t>s on the peacebuilding result</w:t>
      </w:r>
      <w:r w:rsidR="00343679" w:rsidRPr="006F085E">
        <w:rPr>
          <w:rFonts w:asciiTheme="majorHAnsi" w:hAnsiTheme="majorHAnsi" w:cstheme="majorHAnsi"/>
        </w:rPr>
        <w:t>s</w:t>
      </w:r>
      <w:r w:rsidR="004C3576" w:rsidRPr="006F085E">
        <w:rPr>
          <w:rFonts w:asciiTheme="majorHAnsi" w:hAnsiTheme="majorHAnsi" w:cstheme="majorHAnsi"/>
        </w:rPr>
        <w:t xml:space="preserve"> of the project</w:t>
      </w:r>
      <w:r w:rsidRPr="006F085E">
        <w:rPr>
          <w:rFonts w:asciiTheme="majorHAnsi" w:hAnsiTheme="majorHAnsi" w:cstheme="majorHAnsi"/>
        </w:rPr>
        <w:t xml:space="preserve">. Peacebuilding projects frequently </w:t>
      </w:r>
      <w:r w:rsidR="004C3576" w:rsidRPr="006F085E">
        <w:rPr>
          <w:rFonts w:asciiTheme="majorHAnsi" w:hAnsiTheme="majorHAnsi" w:cstheme="majorHAnsi"/>
        </w:rPr>
        <w:t xml:space="preserve">straddle </w:t>
      </w:r>
      <w:r w:rsidRPr="006F085E">
        <w:rPr>
          <w:rFonts w:asciiTheme="majorHAnsi" w:hAnsiTheme="majorHAnsi" w:cstheme="majorHAnsi"/>
        </w:rPr>
        <w:t xml:space="preserve">thematic areas that </w:t>
      </w:r>
      <w:r w:rsidR="004C3576" w:rsidRPr="006F085E">
        <w:rPr>
          <w:rFonts w:asciiTheme="majorHAnsi" w:hAnsiTheme="majorHAnsi" w:cstheme="majorHAnsi"/>
        </w:rPr>
        <w:t xml:space="preserve">may make them amenable to </w:t>
      </w:r>
      <w:r w:rsidR="00343679" w:rsidRPr="006F085E">
        <w:rPr>
          <w:rFonts w:asciiTheme="majorHAnsi" w:hAnsiTheme="majorHAnsi" w:cstheme="majorHAnsi"/>
        </w:rPr>
        <w:t xml:space="preserve">a </w:t>
      </w:r>
      <w:r w:rsidR="004348DD">
        <w:rPr>
          <w:rFonts w:asciiTheme="majorHAnsi" w:hAnsiTheme="majorHAnsi" w:cstheme="majorHAnsi"/>
        </w:rPr>
        <w:t>h</w:t>
      </w:r>
      <w:r w:rsidR="004348DD" w:rsidRPr="004348DD">
        <w:rPr>
          <w:rFonts w:asciiTheme="majorHAnsi" w:hAnsiTheme="majorHAnsi" w:cstheme="majorHAnsi"/>
        </w:rPr>
        <w:t>umanitarian–development–peace nexus</w:t>
      </w:r>
      <w:r w:rsidR="004348DD">
        <w:rPr>
          <w:rFonts w:asciiTheme="majorHAnsi" w:hAnsiTheme="majorHAnsi" w:cstheme="majorHAnsi"/>
        </w:rPr>
        <w:t xml:space="preserve"> (HDPN) </w:t>
      </w:r>
      <w:r w:rsidR="004C3576" w:rsidRPr="006F085E">
        <w:rPr>
          <w:rFonts w:asciiTheme="majorHAnsi" w:hAnsiTheme="majorHAnsi" w:cstheme="majorHAnsi"/>
        </w:rPr>
        <w:t>approach</w:t>
      </w:r>
      <w:r w:rsidRPr="006F085E">
        <w:rPr>
          <w:rFonts w:asciiTheme="majorHAnsi" w:hAnsiTheme="majorHAnsi" w:cstheme="majorHAnsi"/>
        </w:rPr>
        <w:t xml:space="preserve">. </w:t>
      </w:r>
    </w:p>
    <w:p w14:paraId="79A7B9E0" w14:textId="77777777" w:rsidR="007E3554" w:rsidRPr="006F085E" w:rsidRDefault="007E3554" w:rsidP="007E3554">
      <w:pPr>
        <w:pStyle w:val="ParagraphOED"/>
        <w:numPr>
          <w:ilvl w:val="0"/>
          <w:numId w:val="8"/>
        </w:numPr>
        <w:rPr>
          <w:rFonts w:asciiTheme="majorHAnsi" w:hAnsiTheme="majorHAnsi" w:cstheme="majorHAnsi"/>
        </w:rPr>
      </w:pPr>
      <w:r w:rsidRPr="006F085E">
        <w:rPr>
          <w:rFonts w:asciiTheme="majorHAnsi" w:hAnsiTheme="majorHAnsi" w:cstheme="majorHAnsi"/>
        </w:rPr>
        <w:t xml:space="preserve">The scope of this evaluation </w:t>
      </w:r>
      <w:r w:rsidR="004348DD">
        <w:rPr>
          <w:rFonts w:asciiTheme="majorHAnsi" w:hAnsiTheme="majorHAnsi" w:cstheme="majorHAnsi"/>
        </w:rPr>
        <w:t>encompasses</w:t>
      </w:r>
      <w:r w:rsidR="004348DD" w:rsidRPr="006F085E">
        <w:rPr>
          <w:rFonts w:asciiTheme="majorHAnsi" w:hAnsiTheme="majorHAnsi" w:cstheme="majorHAnsi"/>
        </w:rPr>
        <w:t xml:space="preserve"> </w:t>
      </w:r>
      <w:r w:rsidRPr="006F085E">
        <w:rPr>
          <w:rFonts w:asciiTheme="majorHAnsi" w:hAnsiTheme="majorHAnsi" w:cstheme="majorHAnsi"/>
        </w:rPr>
        <w:t xml:space="preserve">the entire project implementation period, </w:t>
      </w:r>
      <w:r w:rsidRPr="006F085E">
        <w:rPr>
          <w:rFonts w:asciiTheme="majorHAnsi" w:eastAsia="Calibri" w:hAnsiTheme="majorHAnsi" w:cstheme="majorHAnsi"/>
          <w:color w:val="000000"/>
        </w:rPr>
        <w:t>11</w:t>
      </w:r>
      <w:r w:rsidR="001E3198" w:rsidRPr="006F085E">
        <w:rPr>
          <w:rFonts w:asciiTheme="majorHAnsi" w:eastAsia="Calibri" w:hAnsiTheme="majorHAnsi" w:cstheme="majorHAnsi"/>
          <w:color w:val="000000"/>
        </w:rPr>
        <w:t xml:space="preserve"> </w:t>
      </w:r>
      <w:r w:rsidRPr="006F085E">
        <w:rPr>
          <w:rFonts w:asciiTheme="majorHAnsi" w:hAnsiTheme="majorHAnsi" w:cstheme="majorHAnsi"/>
        </w:rPr>
        <w:t>Dec</w:t>
      </w:r>
      <w:r w:rsidR="004348DD">
        <w:rPr>
          <w:rFonts w:asciiTheme="majorHAnsi" w:hAnsiTheme="majorHAnsi" w:cstheme="majorHAnsi"/>
        </w:rPr>
        <w:t>ember</w:t>
      </w:r>
      <w:r w:rsidRPr="006F085E">
        <w:rPr>
          <w:rFonts w:asciiTheme="majorHAnsi" w:hAnsiTheme="majorHAnsi" w:cstheme="majorHAnsi"/>
        </w:rPr>
        <w:t xml:space="preserve"> 2018</w:t>
      </w:r>
      <w:r w:rsidR="004348DD">
        <w:rPr>
          <w:rFonts w:asciiTheme="majorHAnsi" w:hAnsiTheme="majorHAnsi" w:cstheme="majorHAnsi"/>
        </w:rPr>
        <w:t xml:space="preserve"> to </w:t>
      </w:r>
      <w:r w:rsidRPr="006F085E">
        <w:rPr>
          <w:rFonts w:asciiTheme="majorHAnsi" w:hAnsiTheme="majorHAnsi" w:cstheme="majorHAnsi"/>
        </w:rPr>
        <w:t>22 Jan</w:t>
      </w:r>
      <w:r w:rsidR="004348DD">
        <w:rPr>
          <w:rFonts w:asciiTheme="majorHAnsi" w:hAnsiTheme="majorHAnsi" w:cstheme="majorHAnsi"/>
        </w:rPr>
        <w:t>uary</w:t>
      </w:r>
      <w:r w:rsidRPr="006F085E">
        <w:rPr>
          <w:rFonts w:asciiTheme="majorHAnsi" w:hAnsiTheme="majorHAnsi" w:cstheme="majorHAnsi"/>
        </w:rPr>
        <w:t xml:space="preserve"> 2020. </w:t>
      </w:r>
      <w:r w:rsidRPr="006F085E">
        <w:rPr>
          <w:rFonts w:asciiTheme="majorHAnsi" w:hAnsiTheme="majorHAnsi" w:cstheme="majorHAnsi"/>
          <w:color w:val="0D0D0D"/>
        </w:rPr>
        <w:t>The project was implemented in targeted areas of</w:t>
      </w:r>
      <w:r w:rsidR="00E9164C" w:rsidRPr="006F085E">
        <w:rPr>
          <w:rFonts w:asciiTheme="majorHAnsi" w:hAnsiTheme="majorHAnsi" w:cstheme="majorHAnsi"/>
          <w:color w:val="0D0D0D"/>
        </w:rPr>
        <w:t xml:space="preserve"> </w:t>
      </w:r>
      <w:r w:rsidR="004348DD" w:rsidRPr="004348DD">
        <w:rPr>
          <w:rFonts w:asciiTheme="majorHAnsi" w:hAnsiTheme="majorHAnsi" w:cstheme="majorHAnsi"/>
          <w:color w:val="0D0D0D"/>
        </w:rPr>
        <w:t>West Coast Region (WCR)</w:t>
      </w:r>
      <w:r w:rsidR="00E9164C" w:rsidRPr="006F085E">
        <w:rPr>
          <w:rFonts w:asciiTheme="majorHAnsi" w:hAnsiTheme="majorHAnsi" w:cstheme="majorHAnsi"/>
          <w:color w:val="0D0D0D"/>
        </w:rPr>
        <w:t xml:space="preserve"> and </w:t>
      </w:r>
      <w:r w:rsidR="004348DD" w:rsidRPr="004348DD">
        <w:rPr>
          <w:rFonts w:asciiTheme="majorHAnsi" w:hAnsiTheme="majorHAnsi" w:cstheme="majorHAnsi"/>
          <w:color w:val="0D0D0D"/>
        </w:rPr>
        <w:t xml:space="preserve">Central River Region </w:t>
      </w:r>
      <w:r w:rsidR="004348DD">
        <w:rPr>
          <w:rFonts w:asciiTheme="majorHAnsi" w:hAnsiTheme="majorHAnsi" w:cstheme="majorHAnsi"/>
          <w:color w:val="0D0D0D"/>
        </w:rPr>
        <w:t>South (</w:t>
      </w:r>
      <w:r w:rsidR="00E9164C" w:rsidRPr="006F085E">
        <w:rPr>
          <w:rFonts w:asciiTheme="majorHAnsi" w:hAnsiTheme="majorHAnsi" w:cstheme="majorHAnsi"/>
          <w:color w:val="0D0D0D"/>
        </w:rPr>
        <w:t>CRR</w:t>
      </w:r>
      <w:r w:rsidR="004348DD">
        <w:rPr>
          <w:rFonts w:asciiTheme="majorHAnsi" w:hAnsiTheme="majorHAnsi" w:cstheme="majorHAnsi"/>
          <w:color w:val="0D0D0D"/>
        </w:rPr>
        <w:t>/</w:t>
      </w:r>
      <w:r w:rsidR="00E9164C" w:rsidRPr="006F085E">
        <w:rPr>
          <w:rFonts w:asciiTheme="majorHAnsi" w:hAnsiTheme="majorHAnsi" w:cstheme="majorHAnsi"/>
          <w:color w:val="0D0D0D"/>
        </w:rPr>
        <w:t>S)</w:t>
      </w:r>
      <w:r w:rsidR="00C2684F" w:rsidRPr="006F085E">
        <w:rPr>
          <w:rFonts w:asciiTheme="majorHAnsi" w:hAnsiTheme="majorHAnsi" w:cstheme="majorHAnsi"/>
          <w:color w:val="0D0D0D"/>
        </w:rPr>
        <w:t xml:space="preserve"> and sensitization was </w:t>
      </w:r>
      <w:r w:rsidR="004348DD">
        <w:rPr>
          <w:rFonts w:asciiTheme="majorHAnsi" w:hAnsiTheme="majorHAnsi" w:cstheme="majorHAnsi"/>
          <w:color w:val="0D0D0D"/>
        </w:rPr>
        <w:t>undertaken</w:t>
      </w:r>
      <w:r w:rsidR="004348DD" w:rsidRPr="006F085E">
        <w:rPr>
          <w:rFonts w:asciiTheme="majorHAnsi" w:hAnsiTheme="majorHAnsi" w:cstheme="majorHAnsi"/>
          <w:color w:val="0D0D0D"/>
        </w:rPr>
        <w:t xml:space="preserve"> </w:t>
      </w:r>
      <w:r w:rsidR="00C2684F" w:rsidRPr="006F085E">
        <w:rPr>
          <w:rFonts w:asciiTheme="majorHAnsi" w:hAnsiTheme="majorHAnsi" w:cstheme="majorHAnsi"/>
          <w:color w:val="0D0D0D"/>
        </w:rPr>
        <w:t>in all the regions of</w:t>
      </w:r>
      <w:r w:rsidRPr="006F085E">
        <w:rPr>
          <w:rFonts w:asciiTheme="majorHAnsi" w:hAnsiTheme="majorHAnsi" w:cstheme="majorHAnsi"/>
          <w:color w:val="0D0D0D"/>
        </w:rPr>
        <w:t xml:space="preserve"> </w:t>
      </w:r>
      <w:r w:rsidR="00DD00A2">
        <w:rPr>
          <w:rFonts w:asciiTheme="majorHAnsi" w:hAnsiTheme="majorHAnsi" w:cstheme="majorHAnsi"/>
          <w:color w:val="0D0D0D"/>
        </w:rPr>
        <w:t>the Gambia</w:t>
      </w:r>
      <w:r w:rsidRPr="006F085E">
        <w:rPr>
          <w:rFonts w:asciiTheme="majorHAnsi" w:hAnsiTheme="majorHAnsi" w:cstheme="majorHAnsi"/>
          <w:color w:val="0D0D0D"/>
        </w:rPr>
        <w:t xml:space="preserve">, </w:t>
      </w:r>
      <w:r w:rsidR="004C3576" w:rsidRPr="006F085E">
        <w:rPr>
          <w:rFonts w:asciiTheme="majorHAnsi" w:hAnsiTheme="majorHAnsi" w:cstheme="majorHAnsi"/>
          <w:color w:val="0D0D0D"/>
        </w:rPr>
        <w:t xml:space="preserve">as were evaluation </w:t>
      </w:r>
      <w:r w:rsidRPr="006F085E">
        <w:rPr>
          <w:rFonts w:asciiTheme="majorHAnsi" w:hAnsiTheme="majorHAnsi" w:cstheme="majorHAnsi"/>
          <w:color w:val="0D0D0D"/>
        </w:rPr>
        <w:t>data collection</w:t>
      </w:r>
      <w:r w:rsidR="004C3576" w:rsidRPr="006F085E">
        <w:rPr>
          <w:rFonts w:asciiTheme="majorHAnsi" w:hAnsiTheme="majorHAnsi" w:cstheme="majorHAnsi"/>
          <w:color w:val="0D0D0D"/>
        </w:rPr>
        <w:t xml:space="preserve"> activities</w:t>
      </w:r>
      <w:r w:rsidRPr="006F085E">
        <w:rPr>
          <w:rFonts w:asciiTheme="majorHAnsi" w:hAnsiTheme="majorHAnsi" w:cstheme="majorHAnsi"/>
          <w:color w:val="0D0D0D"/>
        </w:rPr>
        <w:t xml:space="preserve">. </w:t>
      </w:r>
    </w:p>
    <w:p w14:paraId="3292BCFD" w14:textId="77777777" w:rsidR="007E3554" w:rsidRPr="006F085E" w:rsidRDefault="007E3554" w:rsidP="00C51A30">
      <w:pPr>
        <w:pStyle w:val="ParagraphOED"/>
        <w:numPr>
          <w:ilvl w:val="0"/>
          <w:numId w:val="8"/>
        </w:numPr>
        <w:rPr>
          <w:rFonts w:asciiTheme="majorHAnsi" w:hAnsiTheme="majorHAnsi" w:cstheme="majorHAnsi"/>
          <w:color w:val="000000" w:themeColor="text1"/>
        </w:rPr>
      </w:pPr>
      <w:r w:rsidRPr="006F085E">
        <w:rPr>
          <w:rFonts w:asciiTheme="majorHAnsi" w:hAnsiTheme="majorHAnsi" w:cstheme="majorHAnsi"/>
        </w:rPr>
        <w:t>The overarching evaluation questions</w:t>
      </w:r>
      <w:r w:rsidR="00C51A30" w:rsidRPr="006F085E">
        <w:rPr>
          <w:rFonts w:asciiTheme="majorHAnsi" w:hAnsiTheme="majorHAnsi" w:cstheme="majorHAnsi"/>
        </w:rPr>
        <w:t xml:space="preserve">, </w:t>
      </w:r>
      <w:r w:rsidRPr="006F085E">
        <w:rPr>
          <w:rFonts w:asciiTheme="majorHAnsi" w:hAnsiTheme="majorHAnsi" w:cstheme="majorHAnsi"/>
        </w:rPr>
        <w:t>presented in Box 1</w:t>
      </w:r>
      <w:r w:rsidR="00C51A30" w:rsidRPr="006F085E">
        <w:rPr>
          <w:rFonts w:asciiTheme="majorHAnsi" w:hAnsiTheme="majorHAnsi" w:cstheme="majorHAnsi"/>
        </w:rPr>
        <w:t xml:space="preserve">, </w:t>
      </w:r>
      <w:r w:rsidRPr="006F085E">
        <w:rPr>
          <w:rFonts w:asciiTheme="majorHAnsi" w:hAnsiTheme="majorHAnsi" w:cstheme="majorHAnsi"/>
        </w:rPr>
        <w:t>guided the evaluation and formed the basis for specific evaluation sub-questions contextualized to activity, project and stakeholder. A</w:t>
      </w:r>
      <w:r w:rsidR="00AA3530" w:rsidRPr="006F085E">
        <w:rPr>
          <w:rFonts w:asciiTheme="majorHAnsi" w:hAnsiTheme="majorHAnsi" w:cstheme="majorHAnsi"/>
        </w:rPr>
        <w:t xml:space="preserve">nnex </w:t>
      </w:r>
      <w:r w:rsidR="00343679" w:rsidRPr="006F085E">
        <w:rPr>
          <w:rFonts w:asciiTheme="majorHAnsi" w:hAnsiTheme="majorHAnsi" w:cstheme="majorHAnsi"/>
        </w:rPr>
        <w:t>2</w:t>
      </w:r>
      <w:r w:rsidRPr="006F085E">
        <w:rPr>
          <w:rFonts w:asciiTheme="majorHAnsi" w:hAnsiTheme="majorHAnsi" w:cstheme="majorHAnsi"/>
        </w:rPr>
        <w:t xml:space="preserve"> presents the evaluation matrix, which shows the indicative sources of information, methods and tools identified to answer each evaluation question and sub</w:t>
      </w:r>
      <w:r w:rsidRPr="006F085E">
        <w:rPr>
          <w:rFonts w:asciiTheme="majorHAnsi" w:hAnsiTheme="majorHAnsi" w:cstheme="majorHAnsi"/>
        </w:rPr>
        <w:noBreakHyphen/>
        <w:t>question. The evaluation matrix and the various data collection tools were finalized prior the main evaluation phase, conducted from the last week of October to the first week of November</w:t>
      </w:r>
      <w:r w:rsidR="00EB101F" w:rsidRPr="006F085E">
        <w:rPr>
          <w:rFonts w:asciiTheme="majorHAnsi" w:hAnsiTheme="majorHAnsi" w:cstheme="majorHAnsi"/>
        </w:rPr>
        <w:t xml:space="preserve"> 2020</w:t>
      </w:r>
      <w:r w:rsidRPr="006F085E">
        <w:rPr>
          <w:rFonts w:asciiTheme="majorHAnsi" w:hAnsiTheme="majorHAnsi" w:cstheme="majorHAnsi"/>
        </w:rPr>
        <w:t>.</w:t>
      </w:r>
      <w:r w:rsidR="007B2AE8" w:rsidRPr="006F085E">
        <w:rPr>
          <w:rFonts w:asciiTheme="majorHAnsi" w:hAnsiTheme="majorHAnsi" w:cstheme="majorHAnsi"/>
        </w:rPr>
        <w:t xml:space="preserve"> This was clarified in the terms of reference </w:t>
      </w:r>
      <w:r w:rsidR="0050693D">
        <w:rPr>
          <w:rFonts w:asciiTheme="majorHAnsi" w:hAnsiTheme="majorHAnsi" w:cstheme="majorHAnsi"/>
        </w:rPr>
        <w:t xml:space="preserve">(ToR) </w:t>
      </w:r>
      <w:r w:rsidR="007B2AE8" w:rsidRPr="006F085E">
        <w:rPr>
          <w:rFonts w:asciiTheme="majorHAnsi" w:hAnsiTheme="majorHAnsi" w:cstheme="majorHAnsi"/>
        </w:rPr>
        <w:t>and verified by the inception report</w:t>
      </w:r>
      <w:r w:rsidR="004348DD">
        <w:rPr>
          <w:rFonts w:asciiTheme="majorHAnsi" w:hAnsiTheme="majorHAnsi" w:cstheme="majorHAnsi"/>
        </w:rPr>
        <w:t>,</w:t>
      </w:r>
      <w:r w:rsidR="007B2AE8" w:rsidRPr="006F085E">
        <w:rPr>
          <w:rFonts w:asciiTheme="majorHAnsi" w:hAnsiTheme="majorHAnsi" w:cstheme="majorHAnsi"/>
        </w:rPr>
        <w:t xml:space="preserve"> which was approved by FAO and PBF. </w:t>
      </w:r>
    </w:p>
    <w:p w14:paraId="4268FE11" w14:textId="77777777" w:rsidR="007E3554" w:rsidRPr="006F085E" w:rsidRDefault="007E3554" w:rsidP="0007264D">
      <w:pPr>
        <w:pStyle w:val="Heading2"/>
        <w:numPr>
          <w:ilvl w:val="0"/>
          <w:numId w:val="0"/>
        </w:numPr>
        <w:jc w:val="center"/>
        <w:rPr>
          <w:rFonts w:asciiTheme="majorHAnsi" w:hAnsiTheme="majorHAnsi" w:cstheme="majorHAnsi"/>
          <w:sz w:val="21"/>
          <w:szCs w:val="21"/>
        </w:rPr>
      </w:pPr>
      <w:bookmarkStart w:id="28" w:name="_Toc89349591"/>
      <w:bookmarkStart w:id="29" w:name="_Toc89349875"/>
      <w:bookmarkStart w:id="30" w:name="_Toc89355342"/>
      <w:bookmarkStart w:id="31" w:name="_Toc89607345"/>
      <w:bookmarkStart w:id="32" w:name="_Toc90485278"/>
      <w:bookmarkStart w:id="33" w:name="_Toc102638597"/>
      <w:r w:rsidRPr="006F085E">
        <w:rPr>
          <w:rFonts w:asciiTheme="majorHAnsi" w:hAnsiTheme="majorHAnsi" w:cstheme="majorHAnsi"/>
          <w:sz w:val="21"/>
          <w:szCs w:val="21"/>
        </w:rPr>
        <w:t xml:space="preserve">Box </w:t>
      </w:r>
      <w:r w:rsidR="009B1708" w:rsidRPr="006F085E">
        <w:rPr>
          <w:rFonts w:asciiTheme="majorHAnsi" w:hAnsiTheme="majorHAnsi" w:cstheme="majorHAnsi"/>
          <w:noProof/>
          <w:sz w:val="21"/>
          <w:szCs w:val="21"/>
        </w:rPr>
        <w:fldChar w:fldCharType="begin"/>
      </w:r>
      <w:r w:rsidR="009B1708" w:rsidRPr="006F085E">
        <w:rPr>
          <w:rFonts w:asciiTheme="majorHAnsi" w:hAnsiTheme="majorHAnsi" w:cstheme="majorHAnsi"/>
          <w:noProof/>
          <w:sz w:val="21"/>
          <w:szCs w:val="21"/>
        </w:rPr>
        <w:instrText xml:space="preserve"> SEQ Box \* ARABIC </w:instrText>
      </w:r>
      <w:r w:rsidR="009B1708" w:rsidRPr="006F085E">
        <w:rPr>
          <w:rFonts w:asciiTheme="majorHAnsi" w:hAnsiTheme="majorHAnsi" w:cstheme="majorHAnsi"/>
          <w:noProof/>
          <w:sz w:val="21"/>
          <w:szCs w:val="21"/>
        </w:rPr>
        <w:fldChar w:fldCharType="separate"/>
      </w:r>
      <w:r w:rsidR="001D1084" w:rsidRPr="006F085E">
        <w:rPr>
          <w:rFonts w:asciiTheme="majorHAnsi" w:hAnsiTheme="majorHAnsi" w:cstheme="majorHAnsi"/>
          <w:noProof/>
          <w:sz w:val="21"/>
          <w:szCs w:val="21"/>
        </w:rPr>
        <w:t>1</w:t>
      </w:r>
      <w:r w:rsidR="009B1708" w:rsidRPr="006F085E">
        <w:rPr>
          <w:rFonts w:asciiTheme="majorHAnsi" w:hAnsiTheme="majorHAnsi" w:cstheme="majorHAnsi"/>
          <w:noProof/>
          <w:sz w:val="21"/>
          <w:szCs w:val="21"/>
        </w:rPr>
        <w:fldChar w:fldCharType="end"/>
      </w:r>
      <w:r w:rsidRPr="006F085E">
        <w:rPr>
          <w:rFonts w:asciiTheme="majorHAnsi" w:hAnsiTheme="majorHAnsi" w:cstheme="majorHAnsi"/>
          <w:sz w:val="21"/>
          <w:szCs w:val="21"/>
        </w:rPr>
        <w:t xml:space="preserve">: Evaluation </w:t>
      </w:r>
      <w:r w:rsidR="00BB515F">
        <w:rPr>
          <w:rFonts w:asciiTheme="majorHAnsi" w:hAnsiTheme="majorHAnsi" w:cstheme="majorHAnsi"/>
          <w:sz w:val="21"/>
          <w:szCs w:val="21"/>
        </w:rPr>
        <w:t>q</w:t>
      </w:r>
      <w:r w:rsidRPr="006F085E">
        <w:rPr>
          <w:rFonts w:asciiTheme="majorHAnsi" w:hAnsiTheme="majorHAnsi" w:cstheme="majorHAnsi"/>
          <w:sz w:val="21"/>
          <w:szCs w:val="21"/>
        </w:rPr>
        <w:t>uestions</w:t>
      </w:r>
      <w:bookmarkEnd w:id="28"/>
      <w:bookmarkEnd w:id="29"/>
      <w:bookmarkEnd w:id="30"/>
      <w:bookmarkEnd w:id="31"/>
      <w:bookmarkEnd w:id="32"/>
      <w:bookmarkEnd w:id="33"/>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0"/>
      </w:tblGrid>
      <w:tr w:rsidR="007E3554" w:rsidRPr="006F085E" w14:paraId="1EF968A4" w14:textId="77777777" w:rsidTr="00176BBA">
        <w:trPr>
          <w:trHeight w:val="530"/>
          <w:jc w:val="center"/>
        </w:trPr>
        <w:tc>
          <w:tcPr>
            <w:tcW w:w="10710" w:type="dxa"/>
            <w:shd w:val="clear" w:color="auto" w:fill="auto"/>
          </w:tcPr>
          <w:p w14:paraId="50E7A8F1" w14:textId="77777777" w:rsidR="007E3554" w:rsidRPr="006F085E" w:rsidRDefault="007E3554" w:rsidP="005B19C6">
            <w:pPr>
              <w:pStyle w:val="BodyText"/>
              <w:spacing w:after="0"/>
              <w:rPr>
                <w:rFonts w:asciiTheme="majorHAnsi" w:hAnsiTheme="majorHAnsi" w:cstheme="majorHAnsi"/>
                <w:b/>
                <w:i/>
                <w:lang w:val="en-GB"/>
              </w:rPr>
            </w:pPr>
            <w:r w:rsidRPr="006F085E">
              <w:rPr>
                <w:rFonts w:asciiTheme="majorHAnsi" w:hAnsiTheme="majorHAnsi" w:cstheme="majorHAnsi"/>
                <w:b/>
                <w:i/>
                <w:lang w:val="en-GB"/>
              </w:rPr>
              <w:t xml:space="preserve">Relevance </w:t>
            </w:r>
          </w:p>
          <w:p w14:paraId="62490C6D"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Was the project relevant in addressing conflict drivers and factors for peace identified in a conflict analysis? Was the conflict analysis for the project design adequate?</w:t>
            </w:r>
          </w:p>
          <w:p w14:paraId="276E9A80"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Was the project appropriate and strategic to the main technical areas and peacebuilding goals and challenges in the country at the time of the PBF project’s design? Did relevance continue throughout implementation?</w:t>
            </w:r>
          </w:p>
          <w:p w14:paraId="5929DF5D"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 xml:space="preserve">Was the project relevant to the UN’s peacebuilding mandate and the </w:t>
            </w:r>
            <w:r w:rsidR="003832ED" w:rsidRPr="003832ED">
              <w:rPr>
                <w:rFonts w:asciiTheme="majorHAnsi" w:hAnsiTheme="majorHAnsi" w:cstheme="majorHAnsi"/>
                <w:lang w:val="en-GB"/>
              </w:rPr>
              <w:t>Sustainable Development Goals (SDGs)</w:t>
            </w:r>
            <w:r w:rsidRPr="006F085E">
              <w:rPr>
                <w:rFonts w:asciiTheme="majorHAnsi" w:hAnsiTheme="majorHAnsi" w:cstheme="majorHAnsi"/>
                <w:lang w:val="en-GB"/>
              </w:rPr>
              <w:t>, in particular SDG 16?</w:t>
            </w:r>
          </w:p>
          <w:p w14:paraId="366ADBD6"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Was the project relevant to the needs and priorities of the target groups/beneficiaries? Were they consulted during design and implementation of the project?</w:t>
            </w:r>
          </w:p>
          <w:p w14:paraId="3C806D8B"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 xml:space="preserve">How relevant &amp; responsive has the project been to supporting the technical areas and peacebuilding priorities in </w:t>
            </w:r>
            <w:r w:rsidR="00DD00A2">
              <w:rPr>
                <w:rFonts w:asciiTheme="majorHAnsi" w:hAnsiTheme="majorHAnsi" w:cstheme="majorHAnsi"/>
                <w:lang w:val="en-GB"/>
              </w:rPr>
              <w:t>the Gambia</w:t>
            </w:r>
            <w:r w:rsidRPr="006F085E">
              <w:rPr>
                <w:rFonts w:asciiTheme="majorHAnsi" w:hAnsiTheme="majorHAnsi" w:cstheme="majorHAnsi"/>
                <w:lang w:val="en-GB"/>
              </w:rPr>
              <w:t>, as outlined in key UN and Government strategic documents?</w:t>
            </w:r>
          </w:p>
          <w:p w14:paraId="25F74E4E"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Did the project’s theory of change clearly articulate assumptions about why the project approach is expected to produce the desired change? Was the theory of change grounded in evidence?</w:t>
            </w:r>
          </w:p>
          <w:p w14:paraId="1B83D3E4" w14:textId="77777777" w:rsidR="007E3554" w:rsidRPr="006F085E" w:rsidRDefault="007E3554" w:rsidP="005B19C6">
            <w:pPr>
              <w:pStyle w:val="BodyText"/>
              <w:numPr>
                <w:ilvl w:val="0"/>
                <w:numId w:val="12"/>
              </w:numPr>
              <w:spacing w:after="0"/>
              <w:rPr>
                <w:rFonts w:asciiTheme="majorHAnsi" w:hAnsiTheme="majorHAnsi" w:cstheme="majorHAnsi"/>
                <w:lang w:val="en-GB"/>
              </w:rPr>
            </w:pPr>
            <w:r w:rsidRPr="006F085E">
              <w:rPr>
                <w:rFonts w:asciiTheme="majorHAnsi" w:hAnsiTheme="majorHAnsi" w:cstheme="majorHAnsi"/>
                <w:lang w:val="en-GB"/>
              </w:rPr>
              <w:t>To what extent did the PBF project respond to the technical areas and peacebuilding gaps?</w:t>
            </w:r>
          </w:p>
          <w:p w14:paraId="2B64853B" w14:textId="77777777" w:rsidR="007E3554" w:rsidRPr="006F085E" w:rsidRDefault="007E3554" w:rsidP="005B19C6">
            <w:pPr>
              <w:pStyle w:val="BodyText"/>
              <w:spacing w:after="0"/>
              <w:rPr>
                <w:rFonts w:asciiTheme="majorHAnsi" w:hAnsiTheme="majorHAnsi" w:cstheme="majorHAnsi"/>
                <w:lang w:val="en-GB"/>
              </w:rPr>
            </w:pPr>
            <w:r w:rsidRPr="006F085E">
              <w:rPr>
                <w:rFonts w:asciiTheme="majorHAnsi" w:hAnsiTheme="majorHAnsi" w:cstheme="majorHAnsi"/>
                <w:b/>
                <w:i/>
                <w:lang w:val="en-GB"/>
              </w:rPr>
              <w:t xml:space="preserve">Efficiency </w:t>
            </w:r>
          </w:p>
          <w:p w14:paraId="4A57F323"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How efficient was the overall staffing, planning and coordination within the project (including between the two implementing agencies and with stakeholders)? Have project funds and activities been delivered in a timely manner?</w:t>
            </w:r>
          </w:p>
          <w:p w14:paraId="2B17633A"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How efficient and successful was the project’s implementation approach, including procurement, number of implementing partners and other activities?</w:t>
            </w:r>
          </w:p>
          <w:p w14:paraId="3B4675EC"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 xml:space="preserve">How efficiently did the project use the project board? </w:t>
            </w:r>
          </w:p>
          <w:p w14:paraId="1926AE03"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 xml:space="preserve">How well did the project collect and use data to monitor results? How effectively was updated data used to manage the project? </w:t>
            </w:r>
          </w:p>
          <w:p w14:paraId="7BEE634E"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 xml:space="preserve">How well did the project team communicate with implementing partners, stakeholders and project beneficiaries on its progress? </w:t>
            </w:r>
          </w:p>
          <w:p w14:paraId="0364ACB6"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Overall, did the project provide value for money? Have resources been used efficiently?</w:t>
            </w:r>
          </w:p>
          <w:p w14:paraId="484281E2" w14:textId="77777777" w:rsidR="007E3554" w:rsidRPr="006F085E" w:rsidRDefault="007E3554" w:rsidP="005B19C6">
            <w:pPr>
              <w:pStyle w:val="BodyText"/>
              <w:numPr>
                <w:ilvl w:val="0"/>
                <w:numId w:val="11"/>
              </w:numPr>
              <w:spacing w:after="0"/>
              <w:rPr>
                <w:rFonts w:asciiTheme="majorHAnsi" w:hAnsiTheme="majorHAnsi" w:cstheme="majorHAnsi"/>
                <w:lang w:val="en-GB"/>
              </w:rPr>
            </w:pPr>
            <w:r w:rsidRPr="006F085E">
              <w:rPr>
                <w:rFonts w:asciiTheme="majorHAnsi" w:hAnsiTheme="majorHAnsi" w:cstheme="majorHAnsi"/>
                <w:lang w:val="en-GB"/>
              </w:rPr>
              <w:t>To what extent did the project ensure synergies within different program</w:t>
            </w:r>
            <w:r w:rsidR="00DD00A2">
              <w:rPr>
                <w:rFonts w:asciiTheme="majorHAnsi" w:hAnsiTheme="majorHAnsi" w:cstheme="majorHAnsi"/>
                <w:lang w:val="en-GB"/>
              </w:rPr>
              <w:t>me</w:t>
            </w:r>
            <w:r w:rsidRPr="006F085E">
              <w:rPr>
                <w:rFonts w:asciiTheme="majorHAnsi" w:hAnsiTheme="majorHAnsi" w:cstheme="majorHAnsi"/>
                <w:lang w:val="en-GB"/>
              </w:rPr>
              <w:t xml:space="preserve">s of UN agencies and other implementing organizations and donors with a similar portfolio? </w:t>
            </w:r>
          </w:p>
          <w:p w14:paraId="3A7D84AF" w14:textId="77777777" w:rsidR="007E3554" w:rsidRPr="006F085E" w:rsidRDefault="007E3554" w:rsidP="005B19C6">
            <w:pPr>
              <w:pStyle w:val="BodyText"/>
              <w:spacing w:after="0"/>
              <w:rPr>
                <w:rFonts w:asciiTheme="majorHAnsi" w:hAnsiTheme="majorHAnsi" w:cstheme="majorHAnsi"/>
                <w:b/>
                <w:i/>
                <w:lang w:val="en-GB"/>
              </w:rPr>
            </w:pPr>
            <w:r w:rsidRPr="006F085E">
              <w:rPr>
                <w:rFonts w:asciiTheme="majorHAnsi" w:hAnsiTheme="majorHAnsi" w:cstheme="majorHAnsi"/>
                <w:b/>
                <w:i/>
                <w:lang w:val="en-GB"/>
              </w:rPr>
              <w:t>Effectiveness</w:t>
            </w:r>
          </w:p>
          <w:p w14:paraId="7C57EF48"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To what extent did the PBF project achieve its intended objectives and contribute to the project’s strategic vision?</w:t>
            </w:r>
          </w:p>
          <w:p w14:paraId="5483A8D2"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Did the project achieve its outcomes and outputs and what progress did it make against its indicators?</w:t>
            </w:r>
          </w:p>
          <w:p w14:paraId="59F0704E"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What has impacted the achievement of results?</w:t>
            </w:r>
          </w:p>
          <w:p w14:paraId="78114F60"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Have there been any unintended consequences?</w:t>
            </w:r>
          </w:p>
          <w:p w14:paraId="4B1F1D6C"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To what extent did the PBF project substantively mainstream a gender and support gender-responsive peacebuilding?</w:t>
            </w:r>
          </w:p>
          <w:p w14:paraId="03B88258"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 xml:space="preserve">How appropriate and clear was the PBF project’s targeting strategy in terms of geographic and beneficiary targeting? </w:t>
            </w:r>
            <w:r w:rsidR="00235423" w:rsidRPr="006F085E">
              <w:rPr>
                <w:rFonts w:asciiTheme="majorHAnsi" w:hAnsiTheme="majorHAnsi" w:cstheme="majorHAnsi"/>
                <w:lang w:val="en-GB"/>
              </w:rPr>
              <w:t>Did the project adequately account for the gender dimension so as to promote gender equality and women’s empowerment throughout the project?</w:t>
            </w:r>
          </w:p>
          <w:p w14:paraId="586D0FBB" w14:textId="77777777" w:rsidR="007E3554" w:rsidRPr="006F085E" w:rsidRDefault="007E3554" w:rsidP="005B19C6">
            <w:pPr>
              <w:pStyle w:val="BodyText"/>
              <w:numPr>
                <w:ilvl w:val="0"/>
                <w:numId w:val="13"/>
              </w:numPr>
              <w:spacing w:after="0"/>
              <w:rPr>
                <w:rFonts w:asciiTheme="majorHAnsi" w:hAnsiTheme="majorHAnsi" w:cstheme="majorHAnsi"/>
                <w:lang w:val="en-GB"/>
              </w:rPr>
            </w:pPr>
            <w:r w:rsidRPr="006F085E">
              <w:rPr>
                <w:rFonts w:asciiTheme="majorHAnsi" w:hAnsiTheme="majorHAnsi" w:cstheme="majorHAnsi"/>
                <w:lang w:val="en-GB"/>
              </w:rPr>
              <w:t xml:space="preserve">Was the project monitoring system adequately capturing data on technical areas and </w:t>
            </w:r>
            <w:r w:rsidRPr="006F085E">
              <w:rPr>
                <w:rFonts w:asciiTheme="majorHAnsi" w:hAnsiTheme="majorHAnsi" w:cstheme="majorHAnsi"/>
                <w:b/>
                <w:bCs/>
                <w:i/>
                <w:iCs/>
                <w:u w:val="single"/>
                <w:lang w:val="en-GB"/>
              </w:rPr>
              <w:t>peacebuilding</w:t>
            </w:r>
            <w:r w:rsidRPr="006F085E">
              <w:rPr>
                <w:rFonts w:asciiTheme="majorHAnsi" w:hAnsiTheme="majorHAnsi" w:cstheme="majorHAnsi"/>
                <w:lang w:val="en-GB"/>
              </w:rPr>
              <w:t xml:space="preserve"> results at an appropriate outcome level? </w:t>
            </w:r>
          </w:p>
          <w:p w14:paraId="6B0167C0" w14:textId="77777777" w:rsidR="007E3554" w:rsidRPr="006F085E" w:rsidRDefault="007E3554" w:rsidP="005B19C6">
            <w:pPr>
              <w:pStyle w:val="BodyText"/>
              <w:spacing w:after="0"/>
              <w:rPr>
                <w:rFonts w:asciiTheme="majorHAnsi" w:hAnsiTheme="majorHAnsi" w:cstheme="majorHAnsi"/>
                <w:b/>
                <w:i/>
                <w:lang w:val="en-GB"/>
              </w:rPr>
            </w:pPr>
            <w:r w:rsidRPr="006F085E">
              <w:rPr>
                <w:rFonts w:asciiTheme="majorHAnsi" w:hAnsiTheme="majorHAnsi" w:cstheme="majorHAnsi"/>
                <w:b/>
                <w:i/>
                <w:lang w:val="en-GB"/>
              </w:rPr>
              <w:br w:type="page"/>
              <w:t>Sustainability &amp; Ownership</w:t>
            </w:r>
          </w:p>
          <w:p w14:paraId="2FF62364" w14:textId="77777777" w:rsidR="007E3554" w:rsidRPr="006F085E" w:rsidRDefault="007E3554" w:rsidP="005B19C6">
            <w:pPr>
              <w:pStyle w:val="BodyText"/>
              <w:numPr>
                <w:ilvl w:val="0"/>
                <w:numId w:val="14"/>
              </w:numPr>
              <w:spacing w:after="0"/>
              <w:rPr>
                <w:rFonts w:asciiTheme="majorHAnsi" w:hAnsiTheme="majorHAnsi" w:cstheme="majorHAnsi"/>
                <w:lang w:val="en-GB"/>
              </w:rPr>
            </w:pPr>
            <w:r w:rsidRPr="006F085E">
              <w:rPr>
                <w:rFonts w:asciiTheme="majorHAnsi" w:hAnsiTheme="majorHAnsi" w:cstheme="majorHAnsi"/>
                <w:lang w:val="en-GB"/>
              </w:rPr>
              <w:t xml:space="preserve">To what extent did the PBF project contribute to the broader strategic outcomes identified in nationally owned strategic plans, legislative agendas and policies?  </w:t>
            </w:r>
          </w:p>
          <w:p w14:paraId="10B889E0" w14:textId="77777777" w:rsidR="007E3554" w:rsidRPr="006F085E" w:rsidRDefault="007E3554" w:rsidP="005B19C6">
            <w:pPr>
              <w:pStyle w:val="BodyText"/>
              <w:numPr>
                <w:ilvl w:val="0"/>
                <w:numId w:val="14"/>
              </w:numPr>
              <w:spacing w:after="0"/>
              <w:rPr>
                <w:rFonts w:asciiTheme="majorHAnsi" w:hAnsiTheme="majorHAnsi" w:cstheme="majorHAnsi"/>
                <w:lang w:val="en-GB"/>
              </w:rPr>
            </w:pPr>
            <w:r w:rsidRPr="006F085E">
              <w:rPr>
                <w:rFonts w:asciiTheme="majorHAnsi" w:hAnsiTheme="majorHAnsi" w:cstheme="majorHAnsi"/>
                <w:lang w:val="en-GB"/>
              </w:rPr>
              <w:t>Did the intervention design include an appropriate sustainability and exit strategy (including promoting national/local ownership, use of national capacity etc.) to support positive changes in the technical area and peacebuilding after the end of the project?</w:t>
            </w:r>
          </w:p>
          <w:p w14:paraId="128E01FD" w14:textId="77777777" w:rsidR="007E3554" w:rsidRPr="006F085E" w:rsidRDefault="007E3554" w:rsidP="005B19C6">
            <w:pPr>
              <w:pStyle w:val="BodyText"/>
              <w:numPr>
                <w:ilvl w:val="0"/>
                <w:numId w:val="14"/>
              </w:numPr>
              <w:spacing w:after="0"/>
              <w:rPr>
                <w:rFonts w:asciiTheme="majorHAnsi" w:hAnsiTheme="majorHAnsi" w:cstheme="majorHAnsi"/>
                <w:lang w:val="en-GB"/>
              </w:rPr>
            </w:pPr>
            <w:r w:rsidRPr="006F085E">
              <w:rPr>
                <w:rFonts w:asciiTheme="majorHAnsi" w:hAnsiTheme="majorHAnsi" w:cstheme="majorHAnsi"/>
                <w:lang w:val="en-GB"/>
              </w:rPr>
              <w:t>How strong is the commitment of the Government and other stakeholders to sustaining the results of PBF support and continuing initiatives, especially women’s participation in decision making processes, supported under Project?</w:t>
            </w:r>
          </w:p>
          <w:p w14:paraId="6CEEEF72" w14:textId="77777777" w:rsidR="007E3554" w:rsidRPr="006F085E" w:rsidRDefault="007E3554" w:rsidP="005B19C6">
            <w:pPr>
              <w:pStyle w:val="BodyText"/>
              <w:numPr>
                <w:ilvl w:val="0"/>
                <w:numId w:val="14"/>
              </w:numPr>
              <w:spacing w:after="0"/>
              <w:rPr>
                <w:rFonts w:asciiTheme="majorHAnsi" w:hAnsiTheme="majorHAnsi" w:cstheme="majorHAnsi"/>
                <w:lang w:val="en-GB"/>
              </w:rPr>
            </w:pPr>
            <w:r w:rsidRPr="006F085E">
              <w:rPr>
                <w:rFonts w:asciiTheme="majorHAnsi" w:hAnsiTheme="majorHAnsi" w:cstheme="majorHAnsi"/>
                <w:lang w:val="en-GB"/>
              </w:rPr>
              <w:t>How has the project enhanced and contributed to the development of national capacity in order to ensure suitability of efforts and benefits?</w:t>
            </w:r>
          </w:p>
          <w:p w14:paraId="2564CC85" w14:textId="77777777" w:rsidR="007E3554" w:rsidRPr="006F085E" w:rsidRDefault="007E3554" w:rsidP="005B19C6">
            <w:pPr>
              <w:pStyle w:val="BodyText"/>
              <w:spacing w:after="0"/>
              <w:rPr>
                <w:rFonts w:asciiTheme="majorHAnsi" w:hAnsiTheme="majorHAnsi" w:cstheme="majorHAnsi"/>
                <w:b/>
                <w:i/>
                <w:lang w:val="en-GB"/>
              </w:rPr>
            </w:pPr>
            <w:r w:rsidRPr="006F085E">
              <w:rPr>
                <w:rFonts w:asciiTheme="majorHAnsi" w:hAnsiTheme="majorHAnsi" w:cstheme="majorHAnsi"/>
                <w:b/>
                <w:i/>
                <w:lang w:val="en-GB"/>
              </w:rPr>
              <w:t>Coherence</w:t>
            </w:r>
          </w:p>
          <w:p w14:paraId="2706D792"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How responsive has the project been to supporting technical areas and peacebuilding priorities in the country, as set by the Government and the UN?</w:t>
            </w:r>
          </w:p>
          <w:p w14:paraId="4C88B9EE"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To what extent did the PBF project complement work among different entities, especially with other UN actors?</w:t>
            </w:r>
          </w:p>
          <w:p w14:paraId="3451BAA6"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If the project was part of a broader pac</w:t>
            </w:r>
            <w:r w:rsidR="00373901" w:rsidRPr="006F085E">
              <w:rPr>
                <w:rFonts w:asciiTheme="majorHAnsi" w:hAnsiTheme="majorHAnsi" w:cstheme="majorHAnsi"/>
                <w:lang w:val="en-GB"/>
              </w:rPr>
              <w:t>kage of PBF, to what degree was</w:t>
            </w:r>
            <w:r w:rsidRPr="006F085E">
              <w:rPr>
                <w:rFonts w:asciiTheme="majorHAnsi" w:hAnsiTheme="majorHAnsi" w:cstheme="majorHAnsi"/>
                <w:lang w:val="en-GB"/>
              </w:rPr>
              <w:t xml:space="preserve"> the project’s design, implementation, monitoring and reporting complementary to that of other projects?</w:t>
            </w:r>
          </w:p>
          <w:p w14:paraId="3E724E51"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How were stakeholders involved in the project’s design and implementation?</w:t>
            </w:r>
          </w:p>
          <w:p w14:paraId="4233555D"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The extent to which was</w:t>
            </w:r>
            <w:r w:rsidR="0080346D">
              <w:rPr>
                <w:rFonts w:asciiTheme="majorHAnsi" w:hAnsiTheme="majorHAnsi" w:cstheme="majorHAnsi"/>
                <w:lang w:val="en-GB"/>
              </w:rPr>
              <w:t xml:space="preserve"> HDPN</w:t>
            </w:r>
            <w:r w:rsidRPr="006F085E">
              <w:rPr>
                <w:rFonts w:asciiTheme="majorHAnsi" w:hAnsiTheme="majorHAnsi" w:cstheme="majorHAnsi"/>
                <w:lang w:val="en-GB"/>
              </w:rPr>
              <w:t xml:space="preserve"> applied, were opportunities for this used and partnerships established?</w:t>
            </w:r>
          </w:p>
          <w:p w14:paraId="465EA5C1" w14:textId="77777777" w:rsidR="007E3554" w:rsidRPr="006F085E" w:rsidRDefault="007E3554" w:rsidP="005B19C6">
            <w:pPr>
              <w:pStyle w:val="BodyText"/>
              <w:spacing w:after="0"/>
              <w:rPr>
                <w:rFonts w:asciiTheme="majorHAnsi" w:hAnsiTheme="majorHAnsi" w:cstheme="majorHAnsi"/>
                <w:b/>
                <w:i/>
                <w:lang w:val="en-GB"/>
              </w:rPr>
            </w:pPr>
            <w:r w:rsidRPr="006F085E">
              <w:rPr>
                <w:rFonts w:asciiTheme="majorHAnsi" w:hAnsiTheme="majorHAnsi" w:cstheme="majorHAnsi"/>
                <w:b/>
                <w:i/>
                <w:lang w:val="en-GB"/>
              </w:rPr>
              <w:t xml:space="preserve">Conflict-Sensitivity </w:t>
            </w:r>
          </w:p>
          <w:p w14:paraId="3809B634"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 xml:space="preserve">Did the PBF project have an explicit approach to conflict-sensitivity? </w:t>
            </w:r>
          </w:p>
          <w:p w14:paraId="679FC19B"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 xml:space="preserve">Were </w:t>
            </w:r>
            <w:r w:rsidR="0080346D" w:rsidRPr="0080346D">
              <w:rPr>
                <w:rFonts w:asciiTheme="majorHAnsi" w:hAnsiTheme="majorHAnsi" w:cstheme="majorHAnsi"/>
                <w:lang w:val="en-GB"/>
              </w:rPr>
              <w:t>Recipient United Nations Organization</w:t>
            </w:r>
            <w:r w:rsidR="0080346D">
              <w:rPr>
                <w:rFonts w:asciiTheme="majorHAnsi" w:hAnsiTheme="majorHAnsi" w:cstheme="majorHAnsi"/>
                <w:lang w:val="en-GB"/>
              </w:rPr>
              <w:t>s’</w:t>
            </w:r>
            <w:r w:rsidR="0080346D" w:rsidRPr="0080346D">
              <w:rPr>
                <w:rFonts w:asciiTheme="majorHAnsi" w:hAnsiTheme="majorHAnsi" w:cstheme="majorHAnsi"/>
                <w:lang w:val="en-GB"/>
              </w:rPr>
              <w:t xml:space="preserve"> </w:t>
            </w:r>
            <w:r w:rsidR="0080346D">
              <w:rPr>
                <w:rFonts w:asciiTheme="majorHAnsi" w:hAnsiTheme="majorHAnsi" w:cstheme="majorHAnsi"/>
                <w:lang w:val="en-GB"/>
              </w:rPr>
              <w:t>(</w:t>
            </w:r>
            <w:r w:rsidRPr="006F085E">
              <w:rPr>
                <w:rFonts w:asciiTheme="majorHAnsi" w:hAnsiTheme="majorHAnsi" w:cstheme="majorHAnsi"/>
                <w:lang w:val="en-GB"/>
              </w:rPr>
              <w:t>RUNOs</w:t>
            </w:r>
            <w:r w:rsidR="0080346D">
              <w:rPr>
                <w:rFonts w:asciiTheme="majorHAnsi" w:hAnsiTheme="majorHAnsi" w:cstheme="majorHAnsi"/>
                <w:lang w:val="en-GB"/>
              </w:rPr>
              <w:t>)</w:t>
            </w:r>
            <w:r w:rsidRPr="006F085E">
              <w:rPr>
                <w:rFonts w:asciiTheme="majorHAnsi" w:hAnsiTheme="majorHAnsi" w:cstheme="majorHAnsi"/>
                <w:lang w:val="en-GB"/>
              </w:rPr>
              <w:t xml:space="preserve"> and </w:t>
            </w:r>
            <w:r w:rsidR="0080346D">
              <w:rPr>
                <w:rFonts w:asciiTheme="majorHAnsi" w:hAnsiTheme="majorHAnsi" w:cstheme="majorHAnsi"/>
                <w:lang w:val="en-GB"/>
              </w:rPr>
              <w:t>Non-r</w:t>
            </w:r>
            <w:r w:rsidR="0080346D" w:rsidRPr="0080346D">
              <w:rPr>
                <w:rFonts w:asciiTheme="majorHAnsi" w:hAnsiTheme="majorHAnsi" w:cstheme="majorHAnsi"/>
                <w:lang w:val="en-GB"/>
              </w:rPr>
              <w:t>ecipient United Nations Organization</w:t>
            </w:r>
            <w:r w:rsidR="0080346D">
              <w:rPr>
                <w:rFonts w:asciiTheme="majorHAnsi" w:hAnsiTheme="majorHAnsi" w:cstheme="majorHAnsi"/>
                <w:lang w:val="en-GB"/>
              </w:rPr>
              <w:t>s’</w:t>
            </w:r>
            <w:r w:rsidR="0080346D" w:rsidRPr="0080346D">
              <w:rPr>
                <w:rFonts w:asciiTheme="majorHAnsi" w:hAnsiTheme="majorHAnsi" w:cstheme="majorHAnsi"/>
                <w:lang w:val="en-GB"/>
              </w:rPr>
              <w:t xml:space="preserve"> </w:t>
            </w:r>
            <w:r w:rsidR="0080346D">
              <w:rPr>
                <w:rFonts w:asciiTheme="majorHAnsi" w:hAnsiTheme="majorHAnsi" w:cstheme="majorHAnsi"/>
                <w:lang w:val="en-GB"/>
              </w:rPr>
              <w:t>(</w:t>
            </w:r>
            <w:r w:rsidRPr="006F085E">
              <w:rPr>
                <w:rFonts w:asciiTheme="majorHAnsi" w:hAnsiTheme="majorHAnsi" w:cstheme="majorHAnsi"/>
                <w:lang w:val="en-GB"/>
              </w:rPr>
              <w:t>NUNOs</w:t>
            </w:r>
            <w:r w:rsidR="0080346D">
              <w:rPr>
                <w:rFonts w:asciiTheme="majorHAnsi" w:hAnsiTheme="majorHAnsi" w:cstheme="majorHAnsi"/>
                <w:lang w:val="en-GB"/>
              </w:rPr>
              <w:t>)</w:t>
            </w:r>
            <w:r w:rsidRPr="006F085E">
              <w:rPr>
                <w:rFonts w:asciiTheme="majorHAnsi" w:hAnsiTheme="majorHAnsi" w:cstheme="majorHAnsi"/>
                <w:lang w:val="en-GB"/>
              </w:rPr>
              <w:t xml:space="preserve"> internal capacities adequate for ensuring an ongoing conflict-sensitive approach?</w:t>
            </w:r>
          </w:p>
          <w:p w14:paraId="76D3338B"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Was the project responsible for any unintended negative impacts?</w:t>
            </w:r>
          </w:p>
          <w:p w14:paraId="1F6D4C57" w14:textId="77777777" w:rsidR="007E3554" w:rsidRPr="006F085E" w:rsidRDefault="007E3554" w:rsidP="005B19C6">
            <w:pPr>
              <w:pStyle w:val="BodyText"/>
              <w:numPr>
                <w:ilvl w:val="0"/>
                <w:numId w:val="9"/>
              </w:numPr>
              <w:spacing w:after="0"/>
              <w:rPr>
                <w:rFonts w:asciiTheme="majorHAnsi" w:hAnsiTheme="majorHAnsi" w:cstheme="majorHAnsi"/>
                <w:lang w:val="en-GB"/>
              </w:rPr>
            </w:pPr>
            <w:r w:rsidRPr="006F085E">
              <w:rPr>
                <w:rFonts w:asciiTheme="majorHAnsi" w:hAnsiTheme="majorHAnsi" w:cstheme="majorHAnsi"/>
                <w:lang w:val="en-GB"/>
              </w:rPr>
              <w:t xml:space="preserve">Was an ongoing process of context monitoring and a monitoring system that allows for monitoring of unintended impacts established? </w:t>
            </w:r>
          </w:p>
          <w:p w14:paraId="3F166E5C" w14:textId="77777777" w:rsidR="007E3554" w:rsidRPr="006F085E" w:rsidRDefault="007E3554" w:rsidP="005B19C6">
            <w:pPr>
              <w:pStyle w:val="BodyText"/>
              <w:spacing w:after="0"/>
              <w:rPr>
                <w:rFonts w:asciiTheme="majorHAnsi" w:hAnsiTheme="majorHAnsi" w:cstheme="majorHAnsi"/>
                <w:b/>
                <w:i/>
                <w:lang w:val="en-GB"/>
              </w:rPr>
            </w:pPr>
            <w:r w:rsidRPr="006F085E">
              <w:rPr>
                <w:rFonts w:asciiTheme="majorHAnsi" w:hAnsiTheme="majorHAnsi" w:cstheme="majorHAnsi"/>
                <w:b/>
                <w:i/>
                <w:lang w:val="en-GB"/>
              </w:rPr>
              <w:t xml:space="preserve">Catalytic </w:t>
            </w:r>
          </w:p>
          <w:p w14:paraId="5A94A792" w14:textId="77777777" w:rsidR="007E3554" w:rsidRPr="006F085E" w:rsidRDefault="007E3554" w:rsidP="005B19C6">
            <w:pPr>
              <w:pStyle w:val="BodyText"/>
              <w:numPr>
                <w:ilvl w:val="0"/>
                <w:numId w:val="10"/>
              </w:numPr>
              <w:spacing w:after="0"/>
              <w:rPr>
                <w:rFonts w:asciiTheme="majorHAnsi" w:hAnsiTheme="majorHAnsi" w:cstheme="majorHAnsi"/>
                <w:lang w:val="en-GB"/>
              </w:rPr>
            </w:pPr>
            <w:r w:rsidRPr="006F085E">
              <w:rPr>
                <w:rFonts w:asciiTheme="majorHAnsi" w:hAnsiTheme="majorHAnsi" w:cstheme="majorHAnsi"/>
                <w:lang w:val="en-GB"/>
              </w:rPr>
              <w:t>Did the project team/ implementing agencies explicitly try to search for ca</w:t>
            </w:r>
            <w:r w:rsidR="001404E9" w:rsidRPr="006F085E">
              <w:rPr>
                <w:rFonts w:asciiTheme="majorHAnsi" w:hAnsiTheme="majorHAnsi" w:cstheme="majorHAnsi"/>
                <w:lang w:val="en-GB"/>
              </w:rPr>
              <w:t>ta</w:t>
            </w:r>
            <w:r w:rsidRPr="006F085E">
              <w:rPr>
                <w:rFonts w:asciiTheme="majorHAnsi" w:hAnsiTheme="majorHAnsi" w:cstheme="majorHAnsi"/>
                <w:lang w:val="en-GB"/>
              </w:rPr>
              <w:t>lytic results, financial or programmatic?</w:t>
            </w:r>
          </w:p>
          <w:p w14:paraId="13ED7850" w14:textId="77777777" w:rsidR="007E3554" w:rsidRPr="006F085E" w:rsidRDefault="007E3554" w:rsidP="005B19C6">
            <w:pPr>
              <w:pStyle w:val="BodyText"/>
              <w:numPr>
                <w:ilvl w:val="0"/>
                <w:numId w:val="10"/>
              </w:numPr>
              <w:spacing w:after="0"/>
              <w:rPr>
                <w:rFonts w:asciiTheme="majorHAnsi" w:hAnsiTheme="majorHAnsi" w:cstheme="majorHAnsi"/>
                <w:lang w:val="en-GB"/>
              </w:rPr>
            </w:pPr>
            <w:r w:rsidRPr="006F085E">
              <w:rPr>
                <w:rFonts w:asciiTheme="majorHAnsi" w:hAnsiTheme="majorHAnsi" w:cstheme="majorHAnsi"/>
                <w:lang w:val="en-GB"/>
              </w:rPr>
              <w:t xml:space="preserve">Was the project financially and/or programmatically catalytic? </w:t>
            </w:r>
          </w:p>
          <w:p w14:paraId="182D5A99" w14:textId="77777777" w:rsidR="007E3554" w:rsidRPr="006F085E" w:rsidRDefault="007E3554" w:rsidP="005B19C6">
            <w:pPr>
              <w:pStyle w:val="BodyText"/>
              <w:numPr>
                <w:ilvl w:val="0"/>
                <w:numId w:val="10"/>
              </w:numPr>
              <w:spacing w:after="0"/>
              <w:rPr>
                <w:rFonts w:asciiTheme="majorHAnsi" w:hAnsiTheme="majorHAnsi" w:cstheme="majorHAnsi"/>
                <w:lang w:val="en-GB"/>
              </w:rPr>
            </w:pPr>
            <w:r w:rsidRPr="006F085E">
              <w:rPr>
                <w:rFonts w:asciiTheme="majorHAnsi" w:hAnsiTheme="majorHAnsi" w:cstheme="majorHAnsi"/>
                <w:lang w:val="en-GB"/>
              </w:rPr>
              <w:t xml:space="preserve">Has PBF funding been used to scale-up other peacebuilding work and/or has it helped to create broader platforms for peacebuilding? </w:t>
            </w:r>
          </w:p>
        </w:tc>
      </w:tr>
    </w:tbl>
    <w:p w14:paraId="613012E0" w14:textId="77777777" w:rsidR="007E3554" w:rsidRPr="006F085E" w:rsidRDefault="007E3554" w:rsidP="007E3554">
      <w:pPr>
        <w:pStyle w:val="Heading2"/>
        <w:numPr>
          <w:ilvl w:val="1"/>
          <w:numId w:val="3"/>
        </w:numPr>
        <w:rPr>
          <w:rFonts w:asciiTheme="majorHAnsi" w:hAnsiTheme="majorHAnsi" w:cstheme="majorHAnsi"/>
        </w:rPr>
      </w:pPr>
      <w:bookmarkStart w:id="34" w:name="_Toc3396383"/>
      <w:bookmarkStart w:id="35" w:name="_Toc102638598"/>
      <w:r w:rsidRPr="006F085E">
        <w:rPr>
          <w:rFonts w:asciiTheme="majorHAnsi" w:hAnsiTheme="majorHAnsi" w:cstheme="majorHAnsi"/>
        </w:rPr>
        <w:t>Methodology</w:t>
      </w:r>
      <w:bookmarkEnd w:id="34"/>
      <w:bookmarkEnd w:id="35"/>
    </w:p>
    <w:p w14:paraId="0C50F72A" w14:textId="77777777" w:rsidR="007E3554" w:rsidRPr="006F085E" w:rsidRDefault="007E3554" w:rsidP="007B712C">
      <w:pPr>
        <w:pStyle w:val="ParagraphOED"/>
        <w:ind w:left="709" w:hanging="709"/>
        <w:rPr>
          <w:rFonts w:asciiTheme="majorHAnsi" w:hAnsiTheme="majorHAnsi" w:cstheme="majorHAnsi"/>
        </w:rPr>
      </w:pPr>
      <w:r w:rsidRPr="006F085E">
        <w:rPr>
          <w:rFonts w:asciiTheme="majorHAnsi" w:hAnsiTheme="majorHAnsi" w:cstheme="majorHAnsi"/>
        </w:rPr>
        <w:t>The evaluation adopted a consultative approach, seeking and sharing feedback with stakeholders at different stages throughout the process. The evaluation used a mix of quantitative and qualitative methods taking into consideration resources available. The evaluation team used different evaluation tools to collect the views of the beneficiaries and other stakeholders, in particular</w:t>
      </w:r>
      <w:r w:rsidR="006F11AA" w:rsidRPr="006F085E">
        <w:rPr>
          <w:rFonts w:asciiTheme="majorHAnsi" w:hAnsiTheme="majorHAnsi" w:cstheme="majorHAnsi"/>
        </w:rPr>
        <w:t>:</w:t>
      </w:r>
      <w:r w:rsidR="006F11AA">
        <w:rPr>
          <w:rFonts w:asciiTheme="majorHAnsi" w:hAnsiTheme="majorHAnsi" w:cstheme="majorHAnsi"/>
        </w:rPr>
        <w:t xml:space="preserve"> (</w:t>
      </w:r>
      <w:r w:rsidRPr="006F085E">
        <w:rPr>
          <w:rFonts w:asciiTheme="majorHAnsi" w:hAnsiTheme="majorHAnsi" w:cstheme="majorHAnsi"/>
        </w:rPr>
        <w:t xml:space="preserve">i) structured focus group discussions (FGDs) with beneficiaries and cooperating partner staff; </w:t>
      </w:r>
      <w:r w:rsidR="006F11AA">
        <w:rPr>
          <w:rFonts w:asciiTheme="majorHAnsi" w:hAnsiTheme="majorHAnsi" w:cstheme="majorHAnsi"/>
        </w:rPr>
        <w:t>(</w:t>
      </w:r>
      <w:r w:rsidRPr="006F085E">
        <w:rPr>
          <w:rFonts w:asciiTheme="majorHAnsi" w:hAnsiTheme="majorHAnsi" w:cstheme="majorHAnsi"/>
        </w:rPr>
        <w:t xml:space="preserve">ii) structured </w:t>
      </w:r>
      <w:bookmarkStart w:id="36" w:name="_Hlk104813731"/>
      <w:r w:rsidRPr="006F085E">
        <w:rPr>
          <w:rFonts w:asciiTheme="majorHAnsi" w:hAnsiTheme="majorHAnsi" w:cstheme="majorHAnsi"/>
        </w:rPr>
        <w:t xml:space="preserve">key informant interviews </w:t>
      </w:r>
      <w:bookmarkEnd w:id="36"/>
      <w:r w:rsidR="0050693D">
        <w:rPr>
          <w:rFonts w:asciiTheme="majorHAnsi" w:hAnsiTheme="majorHAnsi" w:cstheme="majorHAnsi"/>
        </w:rPr>
        <w:t xml:space="preserve">(KIIs) </w:t>
      </w:r>
      <w:r w:rsidRPr="006F085E">
        <w:rPr>
          <w:rFonts w:asciiTheme="majorHAnsi" w:hAnsiTheme="majorHAnsi" w:cstheme="majorHAnsi"/>
        </w:rPr>
        <w:t xml:space="preserve">with beneficiaries, cooperating partner staff, national and local government representatives, implementing partners, FAO and UNDP project staff and other key stakeholders in the country; </w:t>
      </w:r>
      <w:r w:rsidR="006F11AA">
        <w:rPr>
          <w:rFonts w:asciiTheme="majorHAnsi" w:hAnsiTheme="majorHAnsi" w:cstheme="majorHAnsi"/>
        </w:rPr>
        <w:t>and (</w:t>
      </w:r>
      <w:r w:rsidRPr="006F085E">
        <w:rPr>
          <w:rFonts w:asciiTheme="majorHAnsi" w:hAnsiTheme="majorHAnsi" w:cstheme="majorHAnsi"/>
        </w:rPr>
        <w:t>iii) direct observation of project activities and outputs</w:t>
      </w:r>
      <w:r w:rsidR="001F11AC" w:rsidRPr="006F085E">
        <w:rPr>
          <w:rFonts w:asciiTheme="majorHAnsi" w:hAnsiTheme="majorHAnsi" w:cstheme="majorHAnsi"/>
        </w:rPr>
        <w:t xml:space="preserve">. </w:t>
      </w:r>
      <w:r w:rsidRPr="006F085E">
        <w:rPr>
          <w:rFonts w:asciiTheme="majorHAnsi" w:hAnsiTheme="majorHAnsi" w:cstheme="majorHAnsi"/>
        </w:rPr>
        <w:t xml:space="preserve">The fieldwork took place </w:t>
      </w:r>
      <w:r w:rsidR="001F11AC" w:rsidRPr="006F085E">
        <w:rPr>
          <w:rFonts w:asciiTheme="majorHAnsi" w:hAnsiTheme="majorHAnsi" w:cstheme="majorHAnsi"/>
        </w:rPr>
        <w:t>in all the project implementation sites</w:t>
      </w:r>
      <w:r w:rsidR="005A5ACA" w:rsidRPr="006F085E">
        <w:rPr>
          <w:rFonts w:asciiTheme="majorHAnsi" w:hAnsiTheme="majorHAnsi" w:cstheme="majorHAnsi"/>
        </w:rPr>
        <w:t>.</w:t>
      </w:r>
      <w:r w:rsidR="001F11AC" w:rsidRPr="006F085E">
        <w:rPr>
          <w:rFonts w:asciiTheme="majorHAnsi" w:hAnsiTheme="majorHAnsi" w:cstheme="majorHAnsi"/>
        </w:rPr>
        <w:t xml:space="preserve"> </w:t>
      </w:r>
    </w:p>
    <w:p w14:paraId="1926CD4B" w14:textId="77777777" w:rsidR="007E3554" w:rsidRPr="006F085E" w:rsidRDefault="007E3554" w:rsidP="007E3554">
      <w:pPr>
        <w:pStyle w:val="ParagraphOED"/>
        <w:numPr>
          <w:ilvl w:val="0"/>
          <w:numId w:val="8"/>
        </w:numPr>
        <w:rPr>
          <w:rFonts w:asciiTheme="majorHAnsi" w:hAnsiTheme="majorHAnsi" w:cstheme="majorHAnsi"/>
          <w:color w:val="000000" w:themeColor="text1"/>
        </w:rPr>
      </w:pPr>
      <w:r w:rsidRPr="006F085E">
        <w:rPr>
          <w:rFonts w:asciiTheme="majorHAnsi" w:hAnsiTheme="majorHAnsi" w:cstheme="majorHAnsi"/>
          <w:color w:val="000000" w:themeColor="text1"/>
        </w:rPr>
        <w:t>The evaluation adhered to the United Nations Evaluation Group (UNEG) Norms and Standards and is in line with the FAO Office of Evaluation (OED) Evaluation Manual and Guidelines for the conduct of programme evaluations. Gender and equity aspects were examined throughout the evaluation, as it is a cross</w:t>
      </w:r>
      <w:r w:rsidR="0050693D">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cutting theme. </w:t>
      </w:r>
    </w:p>
    <w:p w14:paraId="009E7138" w14:textId="77777777" w:rsidR="00994648" w:rsidRPr="006F085E" w:rsidRDefault="007E3554" w:rsidP="00C51A30">
      <w:pPr>
        <w:pStyle w:val="ParagraphOED"/>
        <w:numPr>
          <w:ilvl w:val="0"/>
          <w:numId w:val="8"/>
        </w:numPr>
        <w:spacing w:after="120"/>
        <w:rPr>
          <w:rFonts w:asciiTheme="majorHAnsi" w:hAnsiTheme="majorHAnsi" w:cstheme="majorHAnsi"/>
          <w:color w:val="000000" w:themeColor="text1"/>
        </w:rPr>
      </w:pPr>
      <w:r w:rsidRPr="006F085E">
        <w:rPr>
          <w:rFonts w:asciiTheme="majorHAnsi" w:hAnsiTheme="majorHAnsi" w:cstheme="majorHAnsi"/>
          <w:bCs/>
          <w:color w:val="000000" w:themeColor="text1"/>
        </w:rPr>
        <w:t xml:space="preserve">As mentioned above, different data collection methods were utilized and both primary and secondary data </w:t>
      </w:r>
      <w:r w:rsidR="0050693D">
        <w:rPr>
          <w:rFonts w:asciiTheme="majorHAnsi" w:hAnsiTheme="majorHAnsi" w:cstheme="majorHAnsi"/>
          <w:bCs/>
          <w:color w:val="000000" w:themeColor="text1"/>
        </w:rPr>
        <w:t>were</w:t>
      </w:r>
      <w:r w:rsidR="0050693D" w:rsidRPr="006F085E">
        <w:rPr>
          <w:rFonts w:asciiTheme="majorHAnsi" w:hAnsiTheme="majorHAnsi" w:cstheme="majorHAnsi"/>
          <w:bCs/>
          <w:color w:val="000000" w:themeColor="text1"/>
        </w:rPr>
        <w:t xml:space="preserve"> </w:t>
      </w:r>
      <w:r w:rsidRPr="006F085E">
        <w:rPr>
          <w:rFonts w:asciiTheme="majorHAnsi" w:hAnsiTheme="majorHAnsi" w:cstheme="majorHAnsi"/>
          <w:bCs/>
          <w:color w:val="000000" w:themeColor="text1"/>
        </w:rPr>
        <w:t xml:space="preserve">collected to address the different objectives and issues under the evaluation matrix. </w:t>
      </w:r>
      <w:r w:rsidRPr="006F085E">
        <w:rPr>
          <w:rFonts w:asciiTheme="majorHAnsi" w:hAnsiTheme="majorHAnsi" w:cstheme="majorHAnsi"/>
          <w:color w:val="000000" w:themeColor="text1"/>
        </w:rPr>
        <w:t>In line with the evaluation ToR, data was collected using the following evaluation criteria: relevance</w:t>
      </w:r>
      <w:r w:rsidR="00E73266" w:rsidRPr="006F085E">
        <w:rPr>
          <w:rFonts w:asciiTheme="majorHAnsi" w:hAnsiTheme="majorHAnsi" w:cstheme="majorHAnsi"/>
          <w:color w:val="000000" w:themeColor="text1"/>
        </w:rPr>
        <w:t xml:space="preserve"> and strategic positioning</w:t>
      </w:r>
      <w:r w:rsidRPr="006F085E">
        <w:rPr>
          <w:rFonts w:asciiTheme="majorHAnsi" w:hAnsiTheme="majorHAnsi" w:cstheme="majorHAnsi"/>
          <w:color w:val="000000" w:themeColor="text1"/>
        </w:rPr>
        <w:t xml:space="preserve">, </w:t>
      </w:r>
      <w:r w:rsidR="00E73266" w:rsidRPr="006F085E">
        <w:rPr>
          <w:rFonts w:asciiTheme="majorHAnsi" w:hAnsiTheme="majorHAnsi" w:cstheme="majorHAnsi"/>
          <w:color w:val="000000" w:themeColor="text1"/>
        </w:rPr>
        <w:t xml:space="preserve">efficiency and coordination, </w:t>
      </w:r>
      <w:r w:rsidRPr="006F085E">
        <w:rPr>
          <w:rFonts w:asciiTheme="majorHAnsi" w:hAnsiTheme="majorHAnsi" w:cstheme="majorHAnsi"/>
          <w:color w:val="000000" w:themeColor="text1"/>
        </w:rPr>
        <w:t>effectiveness, sustainability</w:t>
      </w:r>
      <w:r w:rsidR="00E73266" w:rsidRPr="006F085E">
        <w:rPr>
          <w:rFonts w:asciiTheme="majorHAnsi" w:hAnsiTheme="majorHAnsi" w:cstheme="majorHAnsi"/>
          <w:color w:val="000000" w:themeColor="text1"/>
        </w:rPr>
        <w:t xml:space="preserve"> and ownership</w:t>
      </w:r>
      <w:r w:rsidRPr="006F085E">
        <w:rPr>
          <w:rFonts w:asciiTheme="majorHAnsi" w:hAnsiTheme="majorHAnsi" w:cstheme="majorHAnsi"/>
          <w:color w:val="000000" w:themeColor="text1"/>
        </w:rPr>
        <w:t xml:space="preserve">, </w:t>
      </w:r>
      <w:r w:rsidR="00A85F62" w:rsidRPr="006F085E">
        <w:rPr>
          <w:rFonts w:asciiTheme="majorHAnsi" w:hAnsiTheme="majorHAnsi" w:cstheme="majorHAnsi"/>
          <w:color w:val="000000" w:themeColor="text1"/>
        </w:rPr>
        <w:t xml:space="preserve">coherence, </w:t>
      </w:r>
      <w:r w:rsidR="00E729A2" w:rsidRPr="006F085E">
        <w:rPr>
          <w:rFonts w:asciiTheme="majorHAnsi" w:hAnsiTheme="majorHAnsi" w:cstheme="majorHAnsi"/>
          <w:color w:val="000000" w:themeColor="text1"/>
        </w:rPr>
        <w:t xml:space="preserve">conflict sensitivity </w:t>
      </w:r>
      <w:r w:rsidRPr="006F085E">
        <w:rPr>
          <w:rFonts w:asciiTheme="majorHAnsi" w:hAnsiTheme="majorHAnsi" w:cstheme="majorHAnsi"/>
          <w:color w:val="000000" w:themeColor="text1"/>
        </w:rPr>
        <w:t xml:space="preserve">and </w:t>
      </w:r>
      <w:r w:rsidR="00E729A2" w:rsidRPr="006F085E">
        <w:rPr>
          <w:rFonts w:asciiTheme="majorHAnsi" w:hAnsiTheme="majorHAnsi" w:cstheme="majorHAnsi"/>
          <w:color w:val="000000" w:themeColor="text1"/>
        </w:rPr>
        <w:t>c</w:t>
      </w:r>
      <w:r w:rsidR="00A85F62" w:rsidRPr="006F085E">
        <w:rPr>
          <w:rFonts w:asciiTheme="majorHAnsi" w:hAnsiTheme="majorHAnsi" w:cstheme="majorHAnsi"/>
          <w:color w:val="000000" w:themeColor="text1"/>
        </w:rPr>
        <w:t>atalytic</w:t>
      </w:r>
      <w:r w:rsidR="004C3576" w:rsidRPr="006F085E">
        <w:rPr>
          <w:rFonts w:asciiTheme="majorHAnsi" w:hAnsiTheme="majorHAnsi" w:cstheme="majorHAnsi"/>
          <w:color w:val="000000" w:themeColor="text1"/>
        </w:rPr>
        <w:t xml:space="preserve"> effect</w:t>
      </w:r>
      <w:r w:rsidRPr="006F085E">
        <w:rPr>
          <w:rFonts w:asciiTheme="majorHAnsi" w:hAnsiTheme="majorHAnsi" w:cstheme="majorHAnsi"/>
          <w:color w:val="000000" w:themeColor="text1"/>
        </w:rPr>
        <w:t xml:space="preserve">, which generated information that provided answers to the evaluation questions outlined </w:t>
      </w:r>
      <w:r w:rsidR="005A5ACA" w:rsidRPr="006F085E">
        <w:rPr>
          <w:rFonts w:asciiTheme="majorHAnsi" w:hAnsiTheme="majorHAnsi" w:cstheme="majorHAnsi"/>
          <w:color w:val="000000" w:themeColor="text1"/>
        </w:rPr>
        <w:t xml:space="preserve">in </w:t>
      </w:r>
      <w:r w:rsidR="009B0FFB" w:rsidRPr="006F085E">
        <w:rPr>
          <w:rFonts w:asciiTheme="majorHAnsi" w:hAnsiTheme="majorHAnsi" w:cstheme="majorHAnsi"/>
          <w:color w:val="000000" w:themeColor="text1"/>
        </w:rPr>
        <w:t xml:space="preserve">Box 1 </w:t>
      </w:r>
      <w:r w:rsidRPr="006F085E">
        <w:rPr>
          <w:rFonts w:asciiTheme="majorHAnsi" w:hAnsiTheme="majorHAnsi" w:cstheme="majorHAnsi"/>
          <w:color w:val="000000" w:themeColor="text1"/>
        </w:rPr>
        <w:t xml:space="preserve">above. The evaluation team also utilized evidence </w:t>
      </w:r>
      <w:r w:rsidR="00C51A30" w:rsidRPr="006F085E">
        <w:rPr>
          <w:rFonts w:asciiTheme="majorHAnsi" w:hAnsiTheme="majorHAnsi" w:cstheme="majorHAnsi"/>
          <w:color w:val="000000" w:themeColor="text1"/>
        </w:rPr>
        <w:t xml:space="preserve">in the progress reports </w:t>
      </w:r>
      <w:r w:rsidRPr="006F085E">
        <w:rPr>
          <w:rFonts w:asciiTheme="majorHAnsi" w:hAnsiTheme="majorHAnsi" w:cstheme="majorHAnsi"/>
          <w:color w:val="000000" w:themeColor="text1"/>
        </w:rPr>
        <w:t xml:space="preserve">collected during </w:t>
      </w:r>
      <w:r w:rsidR="001F11AC" w:rsidRPr="006F085E">
        <w:rPr>
          <w:rFonts w:asciiTheme="majorHAnsi" w:hAnsiTheme="majorHAnsi" w:cstheme="majorHAnsi"/>
          <w:color w:val="000000" w:themeColor="text1"/>
        </w:rPr>
        <w:t>the</w:t>
      </w:r>
      <w:r w:rsidRPr="006F085E">
        <w:rPr>
          <w:rFonts w:asciiTheme="majorHAnsi" w:hAnsiTheme="majorHAnsi" w:cstheme="majorHAnsi"/>
          <w:color w:val="000000" w:themeColor="text1"/>
        </w:rPr>
        <w:t xml:space="preserve"> implementation.</w:t>
      </w:r>
    </w:p>
    <w:p w14:paraId="596A22F2" w14:textId="77777777" w:rsidR="00994648" w:rsidRPr="006F085E" w:rsidRDefault="00994648" w:rsidP="00994648">
      <w:pPr>
        <w:pStyle w:val="ParagraphOED"/>
        <w:numPr>
          <w:ilvl w:val="0"/>
          <w:numId w:val="8"/>
        </w:numPr>
        <w:spacing w:after="120"/>
        <w:rPr>
          <w:rFonts w:asciiTheme="majorHAnsi" w:hAnsiTheme="majorHAnsi" w:cstheme="majorHAnsi"/>
          <w:color w:val="000000" w:themeColor="text1"/>
        </w:rPr>
      </w:pPr>
      <w:r w:rsidRPr="006F085E">
        <w:rPr>
          <w:rFonts w:asciiTheme="majorHAnsi" w:hAnsiTheme="majorHAnsi" w:cstheme="majorHAnsi"/>
          <w:bCs/>
        </w:rPr>
        <w:t>The evaluation used a combination of random and purposive sampling.</w:t>
      </w:r>
      <w:r w:rsidR="000800A1" w:rsidRPr="006F085E">
        <w:rPr>
          <w:rFonts w:asciiTheme="majorHAnsi" w:hAnsiTheme="majorHAnsi" w:cstheme="majorHAnsi"/>
          <w:bCs/>
        </w:rPr>
        <w:t xml:space="preserve"> The E</w:t>
      </w:r>
      <w:r w:rsidR="00AA3530" w:rsidRPr="006F085E">
        <w:rPr>
          <w:rFonts w:asciiTheme="majorHAnsi" w:hAnsiTheme="majorHAnsi" w:cstheme="majorHAnsi"/>
          <w:bCs/>
        </w:rPr>
        <w:t xml:space="preserve">valuation </w:t>
      </w:r>
      <w:r w:rsidR="000800A1" w:rsidRPr="006F085E">
        <w:rPr>
          <w:rFonts w:asciiTheme="majorHAnsi" w:hAnsiTheme="majorHAnsi" w:cstheme="majorHAnsi"/>
          <w:bCs/>
        </w:rPr>
        <w:t>T</w:t>
      </w:r>
      <w:r w:rsidR="00AA3530" w:rsidRPr="006F085E">
        <w:rPr>
          <w:rFonts w:asciiTheme="majorHAnsi" w:hAnsiTheme="majorHAnsi" w:cstheme="majorHAnsi"/>
          <w:bCs/>
        </w:rPr>
        <w:t>eam</w:t>
      </w:r>
      <w:r w:rsidR="000800A1" w:rsidRPr="006F085E">
        <w:rPr>
          <w:rFonts w:asciiTheme="majorHAnsi" w:hAnsiTheme="majorHAnsi" w:cstheme="majorHAnsi"/>
          <w:bCs/>
        </w:rPr>
        <w:t xml:space="preserve"> worked with the implementing agencies to identify the intervention areas and the beneficiaries. </w:t>
      </w:r>
      <w:r w:rsidR="005C78D4" w:rsidRPr="006F085E">
        <w:rPr>
          <w:rFonts w:asciiTheme="majorHAnsi" w:hAnsiTheme="majorHAnsi" w:cstheme="majorHAnsi"/>
          <w:bCs/>
        </w:rPr>
        <w:t>T</w:t>
      </w:r>
      <w:r w:rsidR="000800A1" w:rsidRPr="006F085E">
        <w:rPr>
          <w:rFonts w:asciiTheme="majorHAnsi" w:hAnsiTheme="majorHAnsi" w:cstheme="majorHAnsi"/>
          <w:bCs/>
        </w:rPr>
        <w:t>he areas for data collection were identified</w:t>
      </w:r>
      <w:r w:rsidR="005C78D4" w:rsidRPr="006F085E">
        <w:rPr>
          <w:rFonts w:asciiTheme="majorHAnsi" w:hAnsiTheme="majorHAnsi" w:cstheme="majorHAnsi"/>
          <w:bCs/>
        </w:rPr>
        <w:t xml:space="preserve"> using random sampling while</w:t>
      </w:r>
      <w:r w:rsidR="007B2AE8" w:rsidRPr="006F085E">
        <w:rPr>
          <w:rFonts w:asciiTheme="majorHAnsi" w:hAnsiTheme="majorHAnsi" w:cstheme="majorHAnsi"/>
          <w:bCs/>
        </w:rPr>
        <w:t xml:space="preserve"> </w:t>
      </w:r>
      <w:r w:rsidR="000800A1" w:rsidRPr="006F085E">
        <w:rPr>
          <w:rFonts w:asciiTheme="majorHAnsi" w:hAnsiTheme="majorHAnsi" w:cstheme="majorHAnsi"/>
          <w:bCs/>
        </w:rPr>
        <w:t>unique interventions that needed to be included in the data collection</w:t>
      </w:r>
      <w:r w:rsidR="005C78D4" w:rsidRPr="006F085E">
        <w:rPr>
          <w:rFonts w:asciiTheme="majorHAnsi" w:hAnsiTheme="majorHAnsi" w:cstheme="majorHAnsi"/>
          <w:bCs/>
        </w:rPr>
        <w:t xml:space="preserve"> were </w:t>
      </w:r>
      <w:r w:rsidR="0050693D">
        <w:rPr>
          <w:rFonts w:asciiTheme="majorHAnsi" w:hAnsiTheme="majorHAnsi" w:cstheme="majorHAnsi"/>
          <w:bCs/>
        </w:rPr>
        <w:t>selected</w:t>
      </w:r>
      <w:r w:rsidR="0050693D" w:rsidRPr="006F085E">
        <w:rPr>
          <w:rFonts w:asciiTheme="majorHAnsi" w:hAnsiTheme="majorHAnsi" w:cstheme="majorHAnsi"/>
          <w:bCs/>
        </w:rPr>
        <w:t xml:space="preserve"> </w:t>
      </w:r>
      <w:r w:rsidR="005C78D4" w:rsidRPr="006F085E">
        <w:rPr>
          <w:rFonts w:asciiTheme="majorHAnsi" w:hAnsiTheme="majorHAnsi" w:cstheme="majorHAnsi"/>
          <w:bCs/>
        </w:rPr>
        <w:t>through purposive sampling</w:t>
      </w:r>
      <w:r w:rsidR="000800A1" w:rsidRPr="006F085E">
        <w:rPr>
          <w:rFonts w:asciiTheme="majorHAnsi" w:hAnsiTheme="majorHAnsi" w:cstheme="majorHAnsi"/>
          <w:bCs/>
        </w:rPr>
        <w:t xml:space="preserve">. The aim was to ensure a representative group for the assessment.  </w:t>
      </w:r>
      <w:r w:rsidR="00487FB4" w:rsidRPr="006F085E">
        <w:rPr>
          <w:rFonts w:asciiTheme="majorHAnsi" w:hAnsiTheme="majorHAnsi" w:cstheme="majorHAnsi"/>
          <w:bCs/>
        </w:rPr>
        <w:t>Table 1 below shows a</w:t>
      </w:r>
      <w:r w:rsidR="00D05010" w:rsidRPr="006F085E">
        <w:rPr>
          <w:rFonts w:asciiTheme="majorHAnsi" w:hAnsiTheme="majorHAnsi" w:cstheme="majorHAnsi"/>
          <w:bCs/>
        </w:rPr>
        <w:t xml:space="preserve"> total of </w:t>
      </w:r>
      <w:r w:rsidRPr="006F085E">
        <w:rPr>
          <w:rFonts w:asciiTheme="majorHAnsi" w:hAnsiTheme="majorHAnsi" w:cstheme="majorHAnsi"/>
          <w:bCs/>
        </w:rPr>
        <w:t>9</w:t>
      </w:r>
      <w:r w:rsidR="00E05887" w:rsidRPr="006F085E">
        <w:rPr>
          <w:rFonts w:asciiTheme="majorHAnsi" w:hAnsiTheme="majorHAnsi" w:cstheme="majorHAnsi"/>
          <w:bCs/>
        </w:rPr>
        <w:t>9</w:t>
      </w:r>
      <w:r w:rsidRPr="006F085E">
        <w:rPr>
          <w:rFonts w:asciiTheme="majorHAnsi" w:hAnsiTheme="majorHAnsi" w:cstheme="majorHAnsi"/>
          <w:bCs/>
        </w:rPr>
        <w:t xml:space="preserve"> </w:t>
      </w:r>
      <w:r w:rsidR="0050693D">
        <w:rPr>
          <w:rFonts w:asciiTheme="majorHAnsi" w:hAnsiTheme="majorHAnsi" w:cstheme="majorHAnsi"/>
          <w:bCs/>
        </w:rPr>
        <w:t>c</w:t>
      </w:r>
      <w:r w:rsidRPr="006F085E">
        <w:rPr>
          <w:rFonts w:asciiTheme="majorHAnsi" w:hAnsiTheme="majorHAnsi" w:cstheme="majorHAnsi"/>
          <w:bCs/>
        </w:rPr>
        <w:t xml:space="preserve">rop and </w:t>
      </w:r>
      <w:r w:rsidR="0050693D">
        <w:rPr>
          <w:rFonts w:asciiTheme="majorHAnsi" w:hAnsiTheme="majorHAnsi" w:cstheme="majorHAnsi"/>
          <w:bCs/>
        </w:rPr>
        <w:t>l</w:t>
      </w:r>
      <w:r w:rsidRPr="006F085E">
        <w:rPr>
          <w:rFonts w:asciiTheme="majorHAnsi" w:hAnsiTheme="majorHAnsi" w:cstheme="majorHAnsi"/>
          <w:bCs/>
        </w:rPr>
        <w:t xml:space="preserve">ivestock </w:t>
      </w:r>
      <w:r w:rsidR="0050693D">
        <w:rPr>
          <w:rFonts w:asciiTheme="majorHAnsi" w:hAnsiTheme="majorHAnsi" w:cstheme="majorHAnsi"/>
          <w:bCs/>
        </w:rPr>
        <w:t>f</w:t>
      </w:r>
      <w:r w:rsidRPr="006F085E">
        <w:rPr>
          <w:rFonts w:asciiTheme="majorHAnsi" w:hAnsiTheme="majorHAnsi" w:cstheme="majorHAnsi"/>
          <w:bCs/>
        </w:rPr>
        <w:t>armers (</w:t>
      </w:r>
      <w:r w:rsidR="00AA3530" w:rsidRPr="006F085E">
        <w:rPr>
          <w:rFonts w:asciiTheme="majorHAnsi" w:hAnsiTheme="majorHAnsi" w:cstheme="majorHAnsi"/>
          <w:bCs/>
        </w:rPr>
        <w:t xml:space="preserve">from </w:t>
      </w:r>
      <w:r w:rsidRPr="006F085E">
        <w:rPr>
          <w:rFonts w:asciiTheme="majorHAnsi" w:hAnsiTheme="majorHAnsi" w:cstheme="majorHAnsi"/>
          <w:bCs/>
        </w:rPr>
        <w:t>1</w:t>
      </w:r>
      <w:r w:rsidR="00D05010" w:rsidRPr="006F085E">
        <w:rPr>
          <w:rFonts w:asciiTheme="majorHAnsi" w:hAnsiTheme="majorHAnsi" w:cstheme="majorHAnsi"/>
          <w:bCs/>
        </w:rPr>
        <w:t>1</w:t>
      </w:r>
      <w:r w:rsidRPr="006F085E">
        <w:rPr>
          <w:rFonts w:asciiTheme="majorHAnsi" w:hAnsiTheme="majorHAnsi" w:cstheme="majorHAnsi"/>
          <w:bCs/>
        </w:rPr>
        <w:t xml:space="preserve"> communities) participat</w:t>
      </w:r>
      <w:r w:rsidR="0050693D">
        <w:rPr>
          <w:rFonts w:asciiTheme="majorHAnsi" w:hAnsiTheme="majorHAnsi" w:cstheme="majorHAnsi"/>
          <w:bCs/>
        </w:rPr>
        <w:t>ing</w:t>
      </w:r>
      <w:r w:rsidRPr="006F085E">
        <w:rPr>
          <w:rFonts w:asciiTheme="majorHAnsi" w:hAnsiTheme="majorHAnsi" w:cstheme="majorHAnsi"/>
          <w:bCs/>
        </w:rPr>
        <w:t xml:space="preserve"> </w:t>
      </w:r>
      <w:r w:rsidR="005C78D4" w:rsidRPr="006F085E">
        <w:rPr>
          <w:rFonts w:asciiTheme="majorHAnsi" w:hAnsiTheme="majorHAnsi" w:cstheme="majorHAnsi"/>
          <w:bCs/>
        </w:rPr>
        <w:t>in</w:t>
      </w:r>
      <w:r w:rsidRPr="006F085E">
        <w:rPr>
          <w:rFonts w:asciiTheme="majorHAnsi" w:hAnsiTheme="majorHAnsi" w:cstheme="majorHAnsi"/>
          <w:bCs/>
        </w:rPr>
        <w:t xml:space="preserve"> </w:t>
      </w:r>
      <w:r w:rsidR="0050693D">
        <w:rPr>
          <w:rFonts w:asciiTheme="majorHAnsi" w:hAnsiTheme="majorHAnsi" w:cstheme="majorHAnsi"/>
          <w:bCs/>
        </w:rPr>
        <w:t>FGDs,</w:t>
      </w:r>
      <w:r w:rsidRPr="006F085E">
        <w:rPr>
          <w:rFonts w:asciiTheme="majorHAnsi" w:hAnsiTheme="majorHAnsi" w:cstheme="majorHAnsi"/>
          <w:bCs/>
        </w:rPr>
        <w:t xml:space="preserve"> and</w:t>
      </w:r>
      <w:r w:rsidR="005C78D4" w:rsidRPr="006F085E">
        <w:rPr>
          <w:rFonts w:asciiTheme="majorHAnsi" w:hAnsiTheme="majorHAnsi" w:cstheme="majorHAnsi"/>
          <w:bCs/>
        </w:rPr>
        <w:t xml:space="preserve"> </w:t>
      </w:r>
      <w:r w:rsidRPr="006F085E">
        <w:rPr>
          <w:rFonts w:asciiTheme="majorHAnsi" w:hAnsiTheme="majorHAnsi" w:cstheme="majorHAnsi"/>
          <w:bCs/>
        </w:rPr>
        <w:t>1</w:t>
      </w:r>
      <w:r w:rsidR="00E05887" w:rsidRPr="006F085E">
        <w:rPr>
          <w:rFonts w:asciiTheme="majorHAnsi" w:hAnsiTheme="majorHAnsi" w:cstheme="majorHAnsi"/>
          <w:bCs/>
        </w:rPr>
        <w:t>4</w:t>
      </w:r>
      <w:r w:rsidRPr="006F085E">
        <w:rPr>
          <w:rFonts w:asciiTheme="majorHAnsi" w:hAnsiTheme="majorHAnsi" w:cstheme="majorHAnsi"/>
          <w:bCs/>
        </w:rPr>
        <w:t xml:space="preserve"> </w:t>
      </w:r>
      <w:r w:rsidR="0050693D">
        <w:rPr>
          <w:rFonts w:asciiTheme="majorHAnsi" w:hAnsiTheme="majorHAnsi" w:cstheme="majorHAnsi"/>
          <w:bCs/>
        </w:rPr>
        <w:t>KIIs were conducted</w:t>
      </w:r>
      <w:r w:rsidRPr="006F085E">
        <w:rPr>
          <w:rFonts w:asciiTheme="majorHAnsi" w:hAnsiTheme="majorHAnsi" w:cstheme="majorHAnsi"/>
          <w:bCs/>
        </w:rPr>
        <w:t>.</w:t>
      </w:r>
      <w:r w:rsidRPr="006F085E">
        <w:rPr>
          <w:rFonts w:asciiTheme="majorHAnsi" w:hAnsiTheme="majorHAnsi" w:cstheme="majorHAnsi"/>
        </w:rPr>
        <w:t xml:space="preserve"> </w:t>
      </w:r>
      <w:r w:rsidR="000800A1" w:rsidRPr="006F085E">
        <w:rPr>
          <w:rFonts w:asciiTheme="majorHAnsi" w:hAnsiTheme="majorHAnsi" w:cstheme="majorHAnsi"/>
        </w:rPr>
        <w:t>In</w:t>
      </w:r>
      <w:r w:rsidRPr="006F085E">
        <w:rPr>
          <w:rFonts w:asciiTheme="majorHAnsi" w:hAnsiTheme="majorHAnsi" w:cstheme="majorHAnsi"/>
        </w:rPr>
        <w:t xml:space="preserve"> total</w:t>
      </w:r>
      <w:r w:rsidR="001C208F" w:rsidRPr="006F085E">
        <w:rPr>
          <w:rFonts w:asciiTheme="majorHAnsi" w:hAnsiTheme="majorHAnsi" w:cstheme="majorHAnsi"/>
        </w:rPr>
        <w:t>,</w:t>
      </w:r>
      <w:r w:rsidRPr="006F085E">
        <w:rPr>
          <w:rFonts w:asciiTheme="majorHAnsi" w:hAnsiTheme="majorHAnsi" w:cstheme="majorHAnsi"/>
        </w:rPr>
        <w:t xml:space="preserve"> </w:t>
      </w:r>
      <w:r w:rsidR="00994E1A" w:rsidRPr="006F085E">
        <w:rPr>
          <w:rFonts w:asciiTheme="majorHAnsi" w:hAnsiTheme="majorHAnsi" w:cstheme="majorHAnsi"/>
        </w:rPr>
        <w:t>31</w:t>
      </w:r>
      <w:r w:rsidR="000800A1" w:rsidRPr="006F085E">
        <w:rPr>
          <w:rFonts w:asciiTheme="majorHAnsi" w:hAnsiTheme="majorHAnsi" w:cstheme="majorHAnsi"/>
        </w:rPr>
        <w:t xml:space="preserve"> </w:t>
      </w:r>
      <w:r w:rsidR="00994E1A" w:rsidRPr="006F085E">
        <w:rPr>
          <w:rFonts w:asciiTheme="majorHAnsi" w:hAnsiTheme="majorHAnsi" w:cstheme="majorHAnsi"/>
        </w:rPr>
        <w:t>discussions were held</w:t>
      </w:r>
      <w:r w:rsidR="0050693D">
        <w:rPr>
          <w:rFonts w:asciiTheme="majorHAnsi" w:hAnsiTheme="majorHAnsi" w:cstheme="majorHAnsi"/>
        </w:rPr>
        <w:t>,</w:t>
      </w:r>
      <w:r w:rsidR="00994E1A" w:rsidRPr="006F085E">
        <w:rPr>
          <w:rFonts w:asciiTheme="majorHAnsi" w:hAnsiTheme="majorHAnsi" w:cstheme="majorHAnsi"/>
        </w:rPr>
        <w:t xml:space="preserve"> which </w:t>
      </w:r>
      <w:r w:rsidR="001518D2" w:rsidRPr="006F085E">
        <w:rPr>
          <w:rFonts w:asciiTheme="majorHAnsi" w:hAnsiTheme="majorHAnsi" w:cstheme="majorHAnsi"/>
        </w:rPr>
        <w:t>consist</w:t>
      </w:r>
      <w:r w:rsidR="00994E1A" w:rsidRPr="006F085E">
        <w:rPr>
          <w:rFonts w:asciiTheme="majorHAnsi" w:hAnsiTheme="majorHAnsi" w:cstheme="majorHAnsi"/>
        </w:rPr>
        <w:t>ed</w:t>
      </w:r>
      <w:r w:rsidRPr="006F085E">
        <w:rPr>
          <w:rFonts w:asciiTheme="majorHAnsi" w:hAnsiTheme="majorHAnsi" w:cstheme="majorHAnsi"/>
        </w:rPr>
        <w:t xml:space="preserve"> of Government Ministries, Implementing Partners</w:t>
      </w:r>
      <w:r w:rsidR="00994E1A" w:rsidRPr="006F085E">
        <w:rPr>
          <w:rFonts w:asciiTheme="majorHAnsi" w:hAnsiTheme="majorHAnsi" w:cstheme="majorHAnsi"/>
        </w:rPr>
        <w:t xml:space="preserve">, PBF </w:t>
      </w:r>
      <w:r w:rsidR="0050693D">
        <w:rPr>
          <w:rFonts w:asciiTheme="majorHAnsi" w:hAnsiTheme="majorHAnsi" w:cstheme="majorHAnsi"/>
        </w:rPr>
        <w:t>S</w:t>
      </w:r>
      <w:r w:rsidR="00994E1A" w:rsidRPr="006F085E">
        <w:rPr>
          <w:rFonts w:asciiTheme="majorHAnsi" w:hAnsiTheme="majorHAnsi" w:cstheme="majorHAnsi"/>
        </w:rPr>
        <w:t>ecretariat,</w:t>
      </w:r>
      <w:r w:rsidRPr="006F085E">
        <w:rPr>
          <w:rFonts w:asciiTheme="majorHAnsi" w:hAnsiTheme="majorHAnsi" w:cstheme="majorHAnsi"/>
        </w:rPr>
        <w:t xml:space="preserve"> FAO and UNDP Program</w:t>
      </w:r>
      <w:r w:rsidR="00DD00A2">
        <w:rPr>
          <w:rFonts w:asciiTheme="majorHAnsi" w:hAnsiTheme="majorHAnsi" w:cstheme="majorHAnsi"/>
        </w:rPr>
        <w:t>me</w:t>
      </w:r>
      <w:r w:rsidRPr="006F085E">
        <w:rPr>
          <w:rFonts w:asciiTheme="majorHAnsi" w:hAnsiTheme="majorHAnsi" w:cstheme="majorHAnsi"/>
        </w:rPr>
        <w:t xml:space="preserve"> staff</w:t>
      </w:r>
      <w:r w:rsidR="0050693D">
        <w:rPr>
          <w:rFonts w:asciiTheme="majorHAnsi" w:hAnsiTheme="majorHAnsi" w:cstheme="majorHAnsi"/>
        </w:rPr>
        <w:t>;</w:t>
      </w:r>
      <w:r w:rsidRPr="006F085E">
        <w:rPr>
          <w:rFonts w:asciiTheme="majorHAnsi" w:hAnsiTheme="majorHAnsi" w:cstheme="majorHAnsi"/>
        </w:rPr>
        <w:t xml:space="preserve"> </w:t>
      </w:r>
      <w:r w:rsidR="005C78D4" w:rsidRPr="006F085E">
        <w:rPr>
          <w:rFonts w:asciiTheme="majorHAnsi" w:hAnsiTheme="majorHAnsi" w:cstheme="majorHAnsi"/>
        </w:rPr>
        <w:t>1</w:t>
      </w:r>
      <w:r w:rsidR="00994E1A" w:rsidRPr="006F085E">
        <w:rPr>
          <w:rFonts w:asciiTheme="majorHAnsi" w:hAnsiTheme="majorHAnsi" w:cstheme="majorHAnsi"/>
        </w:rPr>
        <w:t>2</w:t>
      </w:r>
      <w:r w:rsidR="005C78D4" w:rsidRPr="006F085E">
        <w:rPr>
          <w:rFonts w:asciiTheme="majorHAnsi" w:hAnsiTheme="majorHAnsi" w:cstheme="majorHAnsi"/>
        </w:rPr>
        <w:t xml:space="preserve"> </w:t>
      </w:r>
      <w:r w:rsidR="0050693D">
        <w:rPr>
          <w:rFonts w:asciiTheme="majorHAnsi" w:hAnsiTheme="majorHAnsi" w:cstheme="majorHAnsi"/>
        </w:rPr>
        <w:t>KII q</w:t>
      </w:r>
      <w:r w:rsidR="00994E1A" w:rsidRPr="006F085E">
        <w:rPr>
          <w:rFonts w:asciiTheme="majorHAnsi" w:hAnsiTheme="majorHAnsi" w:cstheme="majorHAnsi"/>
        </w:rPr>
        <w:t>uestionnaires</w:t>
      </w:r>
      <w:r w:rsidR="0050693D">
        <w:rPr>
          <w:rFonts w:asciiTheme="majorHAnsi" w:hAnsiTheme="majorHAnsi" w:cstheme="majorHAnsi"/>
        </w:rPr>
        <w:t xml:space="preserve"> were completed</w:t>
      </w:r>
      <w:r w:rsidR="001C208F" w:rsidRPr="006F085E">
        <w:rPr>
          <w:rFonts w:asciiTheme="majorHAnsi" w:hAnsiTheme="majorHAnsi" w:cstheme="majorHAnsi"/>
        </w:rPr>
        <w:t xml:space="preserve">. </w:t>
      </w:r>
      <w:r w:rsidR="00487FB4" w:rsidRPr="006F085E">
        <w:rPr>
          <w:rFonts w:asciiTheme="majorHAnsi" w:hAnsiTheme="majorHAnsi" w:cstheme="majorHAnsi"/>
        </w:rPr>
        <w:t>A total of 144</w:t>
      </w:r>
      <w:r w:rsidRPr="006F085E">
        <w:rPr>
          <w:rFonts w:asciiTheme="majorHAnsi" w:hAnsiTheme="majorHAnsi" w:cstheme="majorHAnsi"/>
        </w:rPr>
        <w:t xml:space="preserve"> </w:t>
      </w:r>
      <w:r w:rsidR="00733F52" w:rsidRPr="006F085E">
        <w:rPr>
          <w:rFonts w:asciiTheme="majorHAnsi" w:hAnsiTheme="majorHAnsi" w:cstheme="majorHAnsi"/>
        </w:rPr>
        <w:t xml:space="preserve">project </w:t>
      </w:r>
      <w:r w:rsidR="00487FB4" w:rsidRPr="006F085E">
        <w:rPr>
          <w:rFonts w:asciiTheme="majorHAnsi" w:hAnsiTheme="majorHAnsi" w:cstheme="majorHAnsi"/>
        </w:rPr>
        <w:t>individuals</w:t>
      </w:r>
      <w:r w:rsidR="00733F52" w:rsidRPr="006F085E">
        <w:rPr>
          <w:rFonts w:asciiTheme="majorHAnsi" w:hAnsiTheme="majorHAnsi" w:cstheme="majorHAnsi"/>
        </w:rPr>
        <w:t xml:space="preserve"> </w:t>
      </w:r>
      <w:r w:rsidR="00487FB4" w:rsidRPr="006F085E">
        <w:rPr>
          <w:rFonts w:asciiTheme="majorHAnsi" w:hAnsiTheme="majorHAnsi" w:cstheme="majorHAnsi"/>
        </w:rPr>
        <w:t xml:space="preserve">in </w:t>
      </w:r>
      <w:r w:rsidR="00733F52" w:rsidRPr="006F085E">
        <w:rPr>
          <w:rFonts w:asciiTheme="majorHAnsi" w:hAnsiTheme="majorHAnsi" w:cstheme="majorHAnsi"/>
        </w:rPr>
        <w:t xml:space="preserve">the project participated </w:t>
      </w:r>
      <w:r w:rsidR="00D24FD9">
        <w:rPr>
          <w:rFonts w:asciiTheme="majorHAnsi" w:hAnsiTheme="majorHAnsi" w:cstheme="majorHAnsi"/>
        </w:rPr>
        <w:t>in</w:t>
      </w:r>
      <w:r w:rsidR="00D24FD9" w:rsidRPr="006F085E">
        <w:rPr>
          <w:rFonts w:asciiTheme="majorHAnsi" w:hAnsiTheme="majorHAnsi" w:cstheme="majorHAnsi"/>
        </w:rPr>
        <w:t xml:space="preserve"> </w:t>
      </w:r>
      <w:r w:rsidR="00733F52" w:rsidRPr="006F085E">
        <w:rPr>
          <w:rFonts w:asciiTheme="majorHAnsi" w:hAnsiTheme="majorHAnsi" w:cstheme="majorHAnsi"/>
        </w:rPr>
        <w:t>this evaluation</w:t>
      </w:r>
      <w:r w:rsidR="00FA7B75" w:rsidRPr="006F085E">
        <w:rPr>
          <w:rFonts w:asciiTheme="majorHAnsi" w:hAnsiTheme="majorHAnsi" w:cstheme="majorHAnsi"/>
        </w:rPr>
        <w:t>, including the 9</w:t>
      </w:r>
      <w:r w:rsidR="00E05887" w:rsidRPr="006F085E">
        <w:rPr>
          <w:rFonts w:asciiTheme="majorHAnsi" w:hAnsiTheme="majorHAnsi" w:cstheme="majorHAnsi"/>
        </w:rPr>
        <w:t>9</w:t>
      </w:r>
      <w:r w:rsidR="00FA7B75" w:rsidRPr="006F085E">
        <w:rPr>
          <w:rFonts w:asciiTheme="majorHAnsi" w:hAnsiTheme="majorHAnsi" w:cstheme="majorHAnsi"/>
        </w:rPr>
        <w:t xml:space="preserve"> crop and livestock farmers mentioned above</w:t>
      </w:r>
      <w:r w:rsidRPr="006F085E">
        <w:rPr>
          <w:rFonts w:asciiTheme="majorHAnsi" w:hAnsiTheme="majorHAnsi" w:cstheme="majorHAnsi"/>
        </w:rPr>
        <w:t>.</w:t>
      </w:r>
    </w:p>
    <w:p w14:paraId="57CB8132" w14:textId="77777777" w:rsidR="007E3554" w:rsidRPr="006F085E" w:rsidRDefault="007E3554" w:rsidP="001E1FD1">
      <w:pPr>
        <w:pStyle w:val="Heading2"/>
        <w:numPr>
          <w:ilvl w:val="0"/>
          <w:numId w:val="0"/>
        </w:numPr>
        <w:ind w:left="720"/>
        <w:jc w:val="center"/>
        <w:rPr>
          <w:rFonts w:asciiTheme="majorHAnsi" w:hAnsiTheme="majorHAnsi" w:cstheme="majorHAnsi"/>
          <w:sz w:val="21"/>
          <w:szCs w:val="21"/>
        </w:rPr>
      </w:pPr>
      <w:bookmarkStart w:id="37" w:name="_Toc89349593"/>
      <w:bookmarkStart w:id="38" w:name="_Toc89349877"/>
      <w:bookmarkStart w:id="39" w:name="_Toc89355344"/>
      <w:bookmarkStart w:id="40" w:name="_Toc89607347"/>
      <w:bookmarkStart w:id="41" w:name="_Toc90485280"/>
      <w:bookmarkStart w:id="42" w:name="_Toc90485455"/>
      <w:bookmarkStart w:id="43" w:name="_Toc102638599"/>
      <w:r w:rsidRPr="006F085E">
        <w:rPr>
          <w:rFonts w:asciiTheme="majorHAnsi" w:hAnsiTheme="majorHAnsi" w:cstheme="majorHAnsi"/>
          <w:sz w:val="21"/>
          <w:szCs w:val="21"/>
        </w:rPr>
        <w:t xml:space="preserve">Table 1: Evaluation </w:t>
      </w:r>
      <w:r w:rsidR="00BB515F">
        <w:rPr>
          <w:rFonts w:asciiTheme="majorHAnsi" w:hAnsiTheme="majorHAnsi" w:cstheme="majorHAnsi"/>
          <w:sz w:val="21"/>
          <w:szCs w:val="21"/>
        </w:rPr>
        <w:t>i</w:t>
      </w:r>
      <w:r w:rsidRPr="006F085E">
        <w:rPr>
          <w:rFonts w:asciiTheme="majorHAnsi" w:hAnsiTheme="majorHAnsi" w:cstheme="majorHAnsi"/>
          <w:sz w:val="21"/>
          <w:szCs w:val="21"/>
        </w:rPr>
        <w:t xml:space="preserve">nterviews </w:t>
      </w:r>
      <w:r w:rsidR="009E30AC" w:rsidRPr="006F085E">
        <w:rPr>
          <w:rFonts w:asciiTheme="majorHAnsi" w:hAnsiTheme="majorHAnsi" w:cstheme="majorHAnsi"/>
          <w:sz w:val="21"/>
          <w:szCs w:val="21"/>
        </w:rPr>
        <w:t xml:space="preserve">and FGDs </w:t>
      </w:r>
      <w:r w:rsidR="00BB515F">
        <w:rPr>
          <w:rFonts w:asciiTheme="majorHAnsi" w:hAnsiTheme="majorHAnsi" w:cstheme="majorHAnsi"/>
          <w:sz w:val="21"/>
          <w:szCs w:val="21"/>
        </w:rPr>
        <w:t>c</w:t>
      </w:r>
      <w:r w:rsidRPr="006F085E">
        <w:rPr>
          <w:rFonts w:asciiTheme="majorHAnsi" w:hAnsiTheme="majorHAnsi" w:cstheme="majorHAnsi"/>
          <w:sz w:val="21"/>
          <w:szCs w:val="21"/>
        </w:rPr>
        <w:t>onducted</w:t>
      </w:r>
      <w:bookmarkEnd w:id="37"/>
      <w:bookmarkEnd w:id="38"/>
      <w:bookmarkEnd w:id="39"/>
      <w:bookmarkEnd w:id="40"/>
      <w:bookmarkEnd w:id="41"/>
      <w:bookmarkEnd w:id="42"/>
      <w:bookmarkEnd w:id="43"/>
    </w:p>
    <w:tbl>
      <w:tblPr>
        <w:tblpPr w:leftFromText="165" w:rightFromText="165" w:vertAnchor="text" w:tblpX="54"/>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263"/>
        <w:gridCol w:w="3475"/>
        <w:gridCol w:w="1276"/>
        <w:gridCol w:w="1770"/>
      </w:tblGrid>
      <w:tr w:rsidR="0001507B" w:rsidRPr="006F085E" w14:paraId="0F4F345A" w14:textId="77777777" w:rsidTr="00FA7B75">
        <w:trPr>
          <w:trHeight w:val="274"/>
        </w:trPr>
        <w:tc>
          <w:tcPr>
            <w:tcW w:w="2263" w:type="dxa"/>
            <w:shd w:val="clear" w:color="auto" w:fill="374C80" w:themeFill="accent1" w:themeFillShade="BF"/>
            <w:tcMar>
              <w:top w:w="0" w:type="dxa"/>
              <w:left w:w="108" w:type="dxa"/>
              <w:bottom w:w="0" w:type="dxa"/>
              <w:right w:w="108" w:type="dxa"/>
            </w:tcMar>
            <w:hideMark/>
          </w:tcPr>
          <w:p w14:paraId="352833F4" w14:textId="77777777" w:rsidR="007E3554" w:rsidRPr="006F085E" w:rsidRDefault="007E3554" w:rsidP="008C18AF">
            <w:pPr>
              <w:jc w:val="both"/>
              <w:rPr>
                <w:rFonts w:asciiTheme="majorHAnsi" w:hAnsiTheme="majorHAnsi" w:cstheme="majorHAnsi"/>
                <w:color w:val="FFFFFF" w:themeColor="background1"/>
                <w:sz w:val="20"/>
                <w:szCs w:val="20"/>
              </w:rPr>
            </w:pPr>
            <w:r w:rsidRPr="006F085E">
              <w:rPr>
                <w:rFonts w:asciiTheme="majorHAnsi" w:hAnsiTheme="majorHAnsi" w:cstheme="majorHAnsi"/>
                <w:color w:val="FFFFFF" w:themeColor="background1"/>
                <w:sz w:val="20"/>
                <w:szCs w:val="20"/>
                <w:lang w:val="en-GB"/>
              </w:rPr>
              <w:t xml:space="preserve">Type of </w:t>
            </w:r>
            <w:r w:rsidR="00D24FD9">
              <w:rPr>
                <w:rFonts w:asciiTheme="majorHAnsi" w:hAnsiTheme="majorHAnsi" w:cstheme="majorHAnsi"/>
                <w:color w:val="FFFFFF" w:themeColor="background1"/>
                <w:sz w:val="20"/>
                <w:szCs w:val="20"/>
                <w:lang w:val="en-GB"/>
              </w:rPr>
              <w:t>i</w:t>
            </w:r>
            <w:r w:rsidRPr="006F085E">
              <w:rPr>
                <w:rFonts w:asciiTheme="majorHAnsi" w:hAnsiTheme="majorHAnsi" w:cstheme="majorHAnsi"/>
                <w:color w:val="FFFFFF" w:themeColor="background1"/>
                <w:sz w:val="20"/>
                <w:szCs w:val="20"/>
                <w:lang w:val="en-GB"/>
              </w:rPr>
              <w:t>nterviews</w:t>
            </w:r>
          </w:p>
        </w:tc>
        <w:tc>
          <w:tcPr>
            <w:tcW w:w="3475" w:type="dxa"/>
            <w:shd w:val="clear" w:color="auto" w:fill="374C80" w:themeFill="accent1" w:themeFillShade="BF"/>
            <w:tcMar>
              <w:top w:w="0" w:type="dxa"/>
              <w:left w:w="108" w:type="dxa"/>
              <w:bottom w:w="0" w:type="dxa"/>
              <w:right w:w="108" w:type="dxa"/>
            </w:tcMar>
            <w:hideMark/>
          </w:tcPr>
          <w:p w14:paraId="625DFAD8" w14:textId="77777777" w:rsidR="007E3554" w:rsidRPr="006F085E" w:rsidRDefault="007E3554" w:rsidP="008C18AF">
            <w:pPr>
              <w:jc w:val="both"/>
              <w:rPr>
                <w:rFonts w:asciiTheme="majorHAnsi" w:hAnsiTheme="majorHAnsi" w:cstheme="majorHAnsi"/>
                <w:color w:val="FFFFFF" w:themeColor="background1"/>
                <w:sz w:val="20"/>
                <w:szCs w:val="20"/>
              </w:rPr>
            </w:pPr>
            <w:r w:rsidRPr="006F085E">
              <w:rPr>
                <w:rFonts w:asciiTheme="majorHAnsi" w:hAnsiTheme="majorHAnsi" w:cstheme="majorHAnsi"/>
                <w:color w:val="FFFFFF" w:themeColor="background1"/>
                <w:sz w:val="20"/>
                <w:szCs w:val="20"/>
                <w:lang w:val="en-GB"/>
              </w:rPr>
              <w:t>Location</w:t>
            </w:r>
          </w:p>
        </w:tc>
        <w:tc>
          <w:tcPr>
            <w:tcW w:w="1276" w:type="dxa"/>
            <w:shd w:val="clear" w:color="auto" w:fill="374C80" w:themeFill="accent1" w:themeFillShade="BF"/>
            <w:tcMar>
              <w:top w:w="0" w:type="dxa"/>
              <w:left w:w="108" w:type="dxa"/>
              <w:bottom w:w="0" w:type="dxa"/>
              <w:right w:w="108" w:type="dxa"/>
            </w:tcMar>
            <w:hideMark/>
          </w:tcPr>
          <w:p w14:paraId="4A6D1D30" w14:textId="77777777" w:rsidR="007E3554" w:rsidRPr="006F085E" w:rsidRDefault="007E3554" w:rsidP="008C18AF">
            <w:pPr>
              <w:jc w:val="both"/>
              <w:rPr>
                <w:rFonts w:asciiTheme="majorHAnsi" w:hAnsiTheme="majorHAnsi" w:cstheme="majorHAnsi"/>
                <w:color w:val="FFFFFF" w:themeColor="background1"/>
                <w:sz w:val="20"/>
                <w:szCs w:val="20"/>
              </w:rPr>
            </w:pPr>
            <w:r w:rsidRPr="006F085E">
              <w:rPr>
                <w:rFonts w:asciiTheme="majorHAnsi" w:hAnsiTheme="majorHAnsi" w:cstheme="majorHAnsi"/>
                <w:color w:val="FFFFFF" w:themeColor="background1"/>
                <w:sz w:val="20"/>
                <w:szCs w:val="20"/>
                <w:lang w:val="en-GB"/>
              </w:rPr>
              <w:t>Number</w:t>
            </w:r>
            <w:r w:rsidR="002A6B63" w:rsidRPr="006F085E">
              <w:rPr>
                <w:rFonts w:asciiTheme="majorHAnsi" w:hAnsiTheme="majorHAnsi" w:cstheme="majorHAnsi"/>
                <w:color w:val="FFFFFF" w:themeColor="background1"/>
                <w:sz w:val="20"/>
                <w:szCs w:val="20"/>
                <w:lang w:val="en-GB"/>
              </w:rPr>
              <w:t xml:space="preserve"> of </w:t>
            </w:r>
            <w:r w:rsidR="001C208F" w:rsidRPr="006F085E">
              <w:rPr>
                <w:rFonts w:asciiTheme="majorHAnsi" w:hAnsiTheme="majorHAnsi" w:cstheme="majorHAnsi"/>
                <w:color w:val="FFFFFF" w:themeColor="background1"/>
                <w:sz w:val="20"/>
                <w:szCs w:val="20"/>
                <w:lang w:val="en-GB"/>
              </w:rPr>
              <w:t>discussions held</w:t>
            </w:r>
          </w:p>
        </w:tc>
        <w:tc>
          <w:tcPr>
            <w:tcW w:w="1770" w:type="dxa"/>
            <w:shd w:val="clear" w:color="auto" w:fill="374C80" w:themeFill="accent1" w:themeFillShade="BF"/>
            <w:tcMar>
              <w:top w:w="0" w:type="dxa"/>
              <w:left w:w="108" w:type="dxa"/>
              <w:bottom w:w="0" w:type="dxa"/>
              <w:right w:w="108" w:type="dxa"/>
            </w:tcMar>
            <w:hideMark/>
          </w:tcPr>
          <w:p w14:paraId="5705A9C8" w14:textId="77777777" w:rsidR="007E3554" w:rsidRPr="006F085E" w:rsidRDefault="002A6B63" w:rsidP="008C18AF">
            <w:pPr>
              <w:jc w:val="both"/>
              <w:rPr>
                <w:rFonts w:asciiTheme="majorHAnsi" w:hAnsiTheme="majorHAnsi" w:cstheme="majorHAnsi"/>
                <w:color w:val="FFFFFF" w:themeColor="background1"/>
                <w:sz w:val="20"/>
                <w:szCs w:val="20"/>
              </w:rPr>
            </w:pPr>
            <w:r w:rsidRPr="006F085E">
              <w:rPr>
                <w:rFonts w:asciiTheme="majorHAnsi" w:hAnsiTheme="majorHAnsi" w:cstheme="majorHAnsi"/>
                <w:color w:val="FFFFFF" w:themeColor="background1"/>
                <w:sz w:val="20"/>
                <w:szCs w:val="20"/>
                <w:lang w:val="en-GB"/>
              </w:rPr>
              <w:t>N</w:t>
            </w:r>
            <w:r w:rsidR="008C18AF" w:rsidRPr="006F085E">
              <w:rPr>
                <w:rFonts w:asciiTheme="majorHAnsi" w:hAnsiTheme="majorHAnsi" w:cstheme="majorHAnsi"/>
                <w:color w:val="FFFFFF" w:themeColor="background1"/>
                <w:sz w:val="20"/>
                <w:szCs w:val="20"/>
                <w:lang w:val="en-GB"/>
              </w:rPr>
              <w:t>o.</w:t>
            </w:r>
            <w:r w:rsidRPr="006F085E">
              <w:rPr>
                <w:rFonts w:asciiTheme="majorHAnsi" w:hAnsiTheme="majorHAnsi" w:cstheme="majorHAnsi"/>
                <w:color w:val="FFFFFF" w:themeColor="background1"/>
                <w:sz w:val="20"/>
                <w:szCs w:val="20"/>
                <w:lang w:val="en-GB"/>
              </w:rPr>
              <w:t xml:space="preserve"> of </w:t>
            </w:r>
            <w:r w:rsidR="0050693D">
              <w:rPr>
                <w:rFonts w:asciiTheme="majorHAnsi" w:hAnsiTheme="majorHAnsi" w:cstheme="majorHAnsi"/>
                <w:color w:val="FFFFFF" w:themeColor="background1"/>
                <w:sz w:val="20"/>
                <w:szCs w:val="20"/>
                <w:lang w:val="en-GB"/>
              </w:rPr>
              <w:t>i</w:t>
            </w:r>
            <w:r w:rsidR="00596330" w:rsidRPr="006F085E">
              <w:rPr>
                <w:rFonts w:asciiTheme="majorHAnsi" w:hAnsiTheme="majorHAnsi" w:cstheme="majorHAnsi"/>
                <w:color w:val="FFFFFF" w:themeColor="background1"/>
                <w:sz w:val="20"/>
                <w:szCs w:val="20"/>
                <w:lang w:val="en-GB"/>
              </w:rPr>
              <w:t>ndividuals</w:t>
            </w:r>
            <w:r w:rsidR="001C208F" w:rsidRPr="006F085E">
              <w:rPr>
                <w:rFonts w:asciiTheme="majorHAnsi" w:hAnsiTheme="majorHAnsi" w:cstheme="majorHAnsi"/>
                <w:color w:val="FFFFFF" w:themeColor="background1"/>
                <w:sz w:val="20"/>
                <w:szCs w:val="20"/>
                <w:lang w:val="en-GB"/>
              </w:rPr>
              <w:t xml:space="preserve"> participating in group discussions</w:t>
            </w:r>
          </w:p>
        </w:tc>
      </w:tr>
      <w:tr w:rsidR="00FA7B75" w:rsidRPr="006F085E" w14:paraId="2233832F" w14:textId="77777777" w:rsidTr="00FA7B75">
        <w:trPr>
          <w:trHeight w:val="274"/>
        </w:trPr>
        <w:tc>
          <w:tcPr>
            <w:tcW w:w="8784" w:type="dxa"/>
            <w:gridSpan w:val="4"/>
            <w:shd w:val="clear" w:color="auto" w:fill="90A1CF" w:themeFill="accent1" w:themeFillTint="99"/>
            <w:tcMar>
              <w:top w:w="0" w:type="dxa"/>
              <w:left w:w="108" w:type="dxa"/>
              <w:bottom w:w="0" w:type="dxa"/>
              <w:right w:w="108" w:type="dxa"/>
            </w:tcMar>
          </w:tcPr>
          <w:p w14:paraId="6C981A3D" w14:textId="77777777" w:rsidR="00FA7B75" w:rsidRPr="006F085E" w:rsidRDefault="00733F52" w:rsidP="008C18AF">
            <w:pPr>
              <w:jc w:val="both"/>
              <w:rPr>
                <w:rFonts w:asciiTheme="majorHAnsi" w:hAnsiTheme="majorHAnsi" w:cstheme="majorHAnsi"/>
                <w:color w:val="FFFFFF" w:themeColor="background1"/>
                <w:sz w:val="20"/>
                <w:szCs w:val="20"/>
                <w:lang w:val="en-GB"/>
              </w:rPr>
            </w:pPr>
            <w:r w:rsidRPr="006F085E">
              <w:rPr>
                <w:rFonts w:asciiTheme="majorHAnsi" w:hAnsiTheme="majorHAnsi" w:cstheme="majorHAnsi"/>
                <w:color w:val="FFFFFF" w:themeColor="background1"/>
                <w:sz w:val="20"/>
                <w:szCs w:val="20"/>
                <w:lang w:val="en-GB"/>
              </w:rPr>
              <w:t>Interviews with project stakeholders (not beneficiaries)</w:t>
            </w:r>
          </w:p>
        </w:tc>
      </w:tr>
      <w:tr w:rsidR="007E3554" w:rsidRPr="006F085E" w14:paraId="5A1E72CF" w14:textId="77777777" w:rsidTr="00FA7B75">
        <w:tc>
          <w:tcPr>
            <w:tcW w:w="2263" w:type="dxa"/>
            <w:tcMar>
              <w:top w:w="0" w:type="dxa"/>
              <w:left w:w="108" w:type="dxa"/>
              <w:bottom w:w="0" w:type="dxa"/>
              <w:right w:w="108" w:type="dxa"/>
            </w:tcMar>
            <w:hideMark/>
          </w:tcPr>
          <w:p w14:paraId="2D3C60A4" w14:textId="77777777" w:rsidR="007E3554" w:rsidRPr="006F085E" w:rsidRDefault="007E3554" w:rsidP="008C18AF">
            <w:pPr>
              <w:jc w:val="both"/>
              <w:rPr>
                <w:rFonts w:asciiTheme="majorHAnsi" w:hAnsiTheme="majorHAnsi" w:cstheme="majorHAnsi"/>
                <w:sz w:val="20"/>
                <w:szCs w:val="20"/>
              </w:rPr>
            </w:pPr>
            <w:r w:rsidRPr="006F085E">
              <w:rPr>
                <w:rFonts w:asciiTheme="majorHAnsi" w:hAnsiTheme="majorHAnsi" w:cstheme="majorHAnsi"/>
                <w:sz w:val="20"/>
                <w:szCs w:val="20"/>
                <w:lang w:val="en-GB"/>
              </w:rPr>
              <w:t>KII with partners</w:t>
            </w:r>
          </w:p>
        </w:tc>
        <w:tc>
          <w:tcPr>
            <w:tcW w:w="3475" w:type="dxa"/>
            <w:tcMar>
              <w:top w:w="0" w:type="dxa"/>
              <w:left w:w="108" w:type="dxa"/>
              <w:bottom w:w="0" w:type="dxa"/>
              <w:right w:w="108" w:type="dxa"/>
            </w:tcMar>
            <w:hideMark/>
          </w:tcPr>
          <w:p w14:paraId="005440C2" w14:textId="77777777" w:rsidR="007E3554" w:rsidRPr="006F085E" w:rsidRDefault="00114CB0" w:rsidP="008C18AF">
            <w:pPr>
              <w:jc w:val="both"/>
              <w:rPr>
                <w:rFonts w:asciiTheme="majorHAnsi" w:hAnsiTheme="majorHAnsi" w:cstheme="majorHAnsi"/>
                <w:sz w:val="20"/>
                <w:szCs w:val="20"/>
              </w:rPr>
            </w:pPr>
            <w:r w:rsidRPr="006F085E">
              <w:rPr>
                <w:rFonts w:asciiTheme="majorHAnsi" w:hAnsiTheme="majorHAnsi" w:cstheme="majorHAnsi"/>
                <w:sz w:val="20"/>
                <w:szCs w:val="20"/>
                <w:lang w:val="en-GB"/>
              </w:rPr>
              <w:t>Banjul</w:t>
            </w:r>
            <w:r w:rsidR="007E3554" w:rsidRPr="006F085E">
              <w:rPr>
                <w:rFonts w:asciiTheme="majorHAnsi" w:hAnsiTheme="majorHAnsi" w:cstheme="majorHAnsi"/>
                <w:sz w:val="20"/>
                <w:szCs w:val="20"/>
                <w:lang w:val="en-GB"/>
              </w:rPr>
              <w:t xml:space="preserve"> </w:t>
            </w:r>
          </w:p>
        </w:tc>
        <w:tc>
          <w:tcPr>
            <w:tcW w:w="1276" w:type="dxa"/>
            <w:tcMar>
              <w:top w:w="0" w:type="dxa"/>
              <w:left w:w="108" w:type="dxa"/>
              <w:bottom w:w="0" w:type="dxa"/>
              <w:right w:w="108" w:type="dxa"/>
            </w:tcMar>
            <w:hideMark/>
          </w:tcPr>
          <w:p w14:paraId="3B450966" w14:textId="77777777" w:rsidR="007E3554" w:rsidRPr="006F085E" w:rsidRDefault="007E3554"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lang w:val="en-GB"/>
              </w:rPr>
              <w:t>1</w:t>
            </w:r>
            <w:r w:rsidR="005533D0" w:rsidRPr="006F085E">
              <w:rPr>
                <w:rFonts w:asciiTheme="majorHAnsi" w:hAnsiTheme="majorHAnsi" w:cstheme="majorHAnsi"/>
                <w:color w:val="000000" w:themeColor="text1"/>
                <w:sz w:val="20"/>
                <w:szCs w:val="20"/>
                <w:lang w:val="en-GB"/>
              </w:rPr>
              <w:t>0</w:t>
            </w:r>
          </w:p>
        </w:tc>
        <w:tc>
          <w:tcPr>
            <w:tcW w:w="1770" w:type="dxa"/>
            <w:tcMar>
              <w:top w:w="0" w:type="dxa"/>
              <w:left w:w="108" w:type="dxa"/>
              <w:bottom w:w="0" w:type="dxa"/>
              <w:right w:w="108" w:type="dxa"/>
            </w:tcMar>
            <w:hideMark/>
          </w:tcPr>
          <w:p w14:paraId="62866D5D" w14:textId="77777777" w:rsidR="007E3554" w:rsidRPr="006F085E" w:rsidRDefault="005533D0"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lang w:val="en-GB"/>
              </w:rPr>
              <w:t>16</w:t>
            </w:r>
          </w:p>
        </w:tc>
      </w:tr>
      <w:tr w:rsidR="00733F52" w:rsidRPr="006F085E" w14:paraId="5AF336EB" w14:textId="77777777" w:rsidTr="000F14DA">
        <w:tc>
          <w:tcPr>
            <w:tcW w:w="2263" w:type="dxa"/>
            <w:tcMar>
              <w:top w:w="0" w:type="dxa"/>
              <w:left w:w="108" w:type="dxa"/>
              <w:bottom w:w="0" w:type="dxa"/>
              <w:right w:w="108" w:type="dxa"/>
            </w:tcMar>
          </w:tcPr>
          <w:p w14:paraId="5D2749DC" w14:textId="77777777" w:rsidR="00733F52" w:rsidRPr="006F085E" w:rsidRDefault="001B3183" w:rsidP="00733F52">
            <w:pPr>
              <w:jc w:val="both"/>
              <w:rPr>
                <w:rFonts w:asciiTheme="majorHAnsi" w:hAnsiTheme="majorHAnsi" w:cstheme="majorHAnsi"/>
                <w:sz w:val="20"/>
                <w:szCs w:val="20"/>
                <w:lang w:val="en-GB"/>
              </w:rPr>
            </w:pPr>
            <w:r w:rsidRPr="006F085E">
              <w:rPr>
                <w:rFonts w:asciiTheme="majorHAnsi" w:hAnsiTheme="majorHAnsi" w:cstheme="majorHAnsi"/>
                <w:sz w:val="20"/>
                <w:szCs w:val="20"/>
                <w:lang w:val="en-GB"/>
              </w:rPr>
              <w:t xml:space="preserve">KII with </w:t>
            </w:r>
            <w:r w:rsidR="00626275">
              <w:rPr>
                <w:rFonts w:asciiTheme="majorHAnsi" w:hAnsiTheme="majorHAnsi" w:cstheme="majorHAnsi"/>
                <w:sz w:val="20"/>
                <w:szCs w:val="20"/>
                <w:lang w:val="en-GB"/>
              </w:rPr>
              <w:t>m</w:t>
            </w:r>
            <w:r w:rsidRPr="006F085E">
              <w:rPr>
                <w:rFonts w:asciiTheme="majorHAnsi" w:hAnsiTheme="majorHAnsi" w:cstheme="majorHAnsi"/>
                <w:sz w:val="20"/>
                <w:szCs w:val="20"/>
                <w:lang w:val="en-GB"/>
              </w:rPr>
              <w:t xml:space="preserve">inistries in the Regions </w:t>
            </w:r>
          </w:p>
        </w:tc>
        <w:tc>
          <w:tcPr>
            <w:tcW w:w="3475" w:type="dxa"/>
            <w:tcMar>
              <w:top w:w="0" w:type="dxa"/>
              <w:left w:w="108" w:type="dxa"/>
              <w:bottom w:w="0" w:type="dxa"/>
              <w:right w:w="108" w:type="dxa"/>
            </w:tcMar>
          </w:tcPr>
          <w:p w14:paraId="474974E2" w14:textId="77777777" w:rsidR="00733F52" w:rsidRPr="006F085E" w:rsidRDefault="009C5775" w:rsidP="00733F52">
            <w:pPr>
              <w:jc w:val="both"/>
              <w:rPr>
                <w:rFonts w:asciiTheme="majorHAnsi" w:hAnsiTheme="majorHAnsi" w:cstheme="majorHAnsi"/>
                <w:sz w:val="20"/>
                <w:szCs w:val="20"/>
                <w:lang w:val="en-GB"/>
              </w:rPr>
            </w:pPr>
            <w:r w:rsidRPr="006F085E">
              <w:rPr>
                <w:rFonts w:asciiTheme="majorHAnsi" w:hAnsiTheme="majorHAnsi" w:cstheme="majorHAnsi"/>
                <w:sz w:val="20"/>
                <w:szCs w:val="20"/>
              </w:rPr>
              <w:t>Central River Region South (CRR/S)</w:t>
            </w:r>
          </w:p>
        </w:tc>
        <w:tc>
          <w:tcPr>
            <w:tcW w:w="1276" w:type="dxa"/>
            <w:tcMar>
              <w:top w:w="0" w:type="dxa"/>
              <w:left w:w="108" w:type="dxa"/>
              <w:bottom w:w="0" w:type="dxa"/>
              <w:right w:w="108" w:type="dxa"/>
            </w:tcMar>
          </w:tcPr>
          <w:p w14:paraId="6815D485" w14:textId="77777777" w:rsidR="00733F52" w:rsidRPr="006F085E" w:rsidRDefault="009C5775" w:rsidP="00733F52">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1</w:t>
            </w:r>
          </w:p>
        </w:tc>
        <w:tc>
          <w:tcPr>
            <w:tcW w:w="1770" w:type="dxa"/>
            <w:tcMar>
              <w:top w:w="0" w:type="dxa"/>
              <w:left w:w="108" w:type="dxa"/>
              <w:bottom w:w="0" w:type="dxa"/>
              <w:right w:w="108" w:type="dxa"/>
            </w:tcMar>
          </w:tcPr>
          <w:p w14:paraId="2886EB07" w14:textId="77777777" w:rsidR="00733F52" w:rsidRPr="006F085E" w:rsidRDefault="004D6624" w:rsidP="00733F52">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3</w:t>
            </w:r>
          </w:p>
        </w:tc>
      </w:tr>
      <w:tr w:rsidR="009C5775" w:rsidRPr="006F085E" w14:paraId="2D0AB7F1" w14:textId="77777777" w:rsidTr="000F14DA">
        <w:tc>
          <w:tcPr>
            <w:tcW w:w="2263" w:type="dxa"/>
            <w:tcMar>
              <w:top w:w="0" w:type="dxa"/>
              <w:left w:w="108" w:type="dxa"/>
              <w:bottom w:w="0" w:type="dxa"/>
              <w:right w:w="108" w:type="dxa"/>
            </w:tcMar>
          </w:tcPr>
          <w:p w14:paraId="3F8ECB3C" w14:textId="77777777" w:rsidR="009C5775" w:rsidRPr="006F085E" w:rsidRDefault="009C5775" w:rsidP="00733F52">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64178BEB" w14:textId="77777777" w:rsidR="009C5775" w:rsidRPr="006F085E" w:rsidRDefault="009C5775" w:rsidP="00733F52">
            <w:pPr>
              <w:jc w:val="both"/>
              <w:rPr>
                <w:rFonts w:asciiTheme="majorHAnsi" w:hAnsiTheme="majorHAnsi" w:cstheme="majorHAnsi"/>
                <w:sz w:val="20"/>
                <w:szCs w:val="20"/>
                <w:lang w:val="en-GB"/>
              </w:rPr>
            </w:pPr>
            <w:r w:rsidRPr="006F085E">
              <w:rPr>
                <w:rFonts w:asciiTheme="majorHAnsi" w:hAnsiTheme="majorHAnsi" w:cstheme="majorHAnsi"/>
                <w:sz w:val="20"/>
                <w:szCs w:val="20"/>
              </w:rPr>
              <w:t>North Bank Region (NBR)</w:t>
            </w:r>
          </w:p>
        </w:tc>
        <w:tc>
          <w:tcPr>
            <w:tcW w:w="1276" w:type="dxa"/>
            <w:tcMar>
              <w:top w:w="0" w:type="dxa"/>
              <w:left w:w="108" w:type="dxa"/>
              <w:bottom w:w="0" w:type="dxa"/>
              <w:right w:w="108" w:type="dxa"/>
            </w:tcMar>
          </w:tcPr>
          <w:p w14:paraId="765FAF61" w14:textId="77777777" w:rsidR="009C5775" w:rsidRPr="006F085E" w:rsidRDefault="009C5775" w:rsidP="00733F52">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1</w:t>
            </w:r>
          </w:p>
        </w:tc>
        <w:tc>
          <w:tcPr>
            <w:tcW w:w="1770" w:type="dxa"/>
            <w:tcMar>
              <w:top w:w="0" w:type="dxa"/>
              <w:left w:w="108" w:type="dxa"/>
              <w:bottom w:w="0" w:type="dxa"/>
              <w:right w:w="108" w:type="dxa"/>
            </w:tcMar>
          </w:tcPr>
          <w:p w14:paraId="4FD8037D" w14:textId="77777777" w:rsidR="009C5775" w:rsidRPr="006F085E" w:rsidRDefault="00203B3B" w:rsidP="00733F52">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10</w:t>
            </w:r>
          </w:p>
        </w:tc>
      </w:tr>
      <w:tr w:rsidR="009C5775" w:rsidRPr="006F085E" w14:paraId="588D31A9" w14:textId="77777777" w:rsidTr="000F14DA">
        <w:tc>
          <w:tcPr>
            <w:tcW w:w="2263" w:type="dxa"/>
            <w:tcMar>
              <w:top w:w="0" w:type="dxa"/>
              <w:left w:w="108" w:type="dxa"/>
              <w:bottom w:w="0" w:type="dxa"/>
              <w:right w:w="108" w:type="dxa"/>
            </w:tcMar>
          </w:tcPr>
          <w:p w14:paraId="0F3F50C0" w14:textId="77777777" w:rsidR="009C5775" w:rsidRPr="006F085E" w:rsidRDefault="009C5775" w:rsidP="00733F52">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0B099212" w14:textId="77777777" w:rsidR="009C5775" w:rsidRPr="006F085E" w:rsidRDefault="009C5775" w:rsidP="00733F52">
            <w:pPr>
              <w:jc w:val="both"/>
              <w:rPr>
                <w:rFonts w:asciiTheme="majorHAnsi" w:hAnsiTheme="majorHAnsi" w:cstheme="majorHAnsi"/>
                <w:sz w:val="20"/>
                <w:szCs w:val="20"/>
                <w:lang w:val="en-GB"/>
              </w:rPr>
            </w:pPr>
            <w:r w:rsidRPr="006F085E">
              <w:rPr>
                <w:rFonts w:asciiTheme="majorHAnsi" w:hAnsiTheme="majorHAnsi" w:cstheme="majorHAnsi"/>
                <w:sz w:val="20"/>
                <w:szCs w:val="20"/>
              </w:rPr>
              <w:t>Upper River Region (URR)</w:t>
            </w:r>
          </w:p>
        </w:tc>
        <w:tc>
          <w:tcPr>
            <w:tcW w:w="1276" w:type="dxa"/>
            <w:tcMar>
              <w:top w:w="0" w:type="dxa"/>
              <w:left w:w="108" w:type="dxa"/>
              <w:bottom w:w="0" w:type="dxa"/>
              <w:right w:w="108" w:type="dxa"/>
            </w:tcMar>
          </w:tcPr>
          <w:p w14:paraId="0935787C" w14:textId="77777777" w:rsidR="009C5775" w:rsidRPr="006F085E" w:rsidRDefault="009C5775" w:rsidP="00733F52">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1</w:t>
            </w:r>
          </w:p>
        </w:tc>
        <w:tc>
          <w:tcPr>
            <w:tcW w:w="1770" w:type="dxa"/>
            <w:tcMar>
              <w:top w:w="0" w:type="dxa"/>
              <w:left w:w="108" w:type="dxa"/>
              <w:bottom w:w="0" w:type="dxa"/>
              <w:right w:w="108" w:type="dxa"/>
            </w:tcMar>
          </w:tcPr>
          <w:p w14:paraId="635BEC82" w14:textId="77777777" w:rsidR="009C5775" w:rsidRPr="006F085E" w:rsidRDefault="00203B3B" w:rsidP="00733F52">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4</w:t>
            </w:r>
          </w:p>
        </w:tc>
      </w:tr>
      <w:tr w:rsidR="009C5775" w:rsidRPr="006F085E" w14:paraId="60D1CDEA" w14:textId="77777777" w:rsidTr="000F14DA">
        <w:tc>
          <w:tcPr>
            <w:tcW w:w="2263" w:type="dxa"/>
            <w:tcMar>
              <w:top w:w="0" w:type="dxa"/>
              <w:left w:w="108" w:type="dxa"/>
              <w:bottom w:w="0" w:type="dxa"/>
              <w:right w:w="108" w:type="dxa"/>
            </w:tcMar>
          </w:tcPr>
          <w:p w14:paraId="3BB6F297" w14:textId="77777777" w:rsidR="009C5775" w:rsidRPr="006F085E" w:rsidRDefault="009C5775" w:rsidP="00733F52">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74856EA8" w14:textId="77777777" w:rsidR="009C5775" w:rsidRPr="006F085E" w:rsidRDefault="009C5775" w:rsidP="00733F52">
            <w:pPr>
              <w:jc w:val="both"/>
              <w:rPr>
                <w:rFonts w:asciiTheme="majorHAnsi" w:hAnsiTheme="majorHAnsi" w:cstheme="majorHAnsi"/>
                <w:sz w:val="20"/>
                <w:szCs w:val="20"/>
                <w:lang w:val="en-GB"/>
              </w:rPr>
            </w:pPr>
            <w:r w:rsidRPr="006F085E">
              <w:rPr>
                <w:rFonts w:asciiTheme="majorHAnsi" w:hAnsiTheme="majorHAnsi" w:cstheme="majorHAnsi"/>
                <w:sz w:val="20"/>
                <w:szCs w:val="20"/>
              </w:rPr>
              <w:t>West Coast Region</w:t>
            </w:r>
          </w:p>
        </w:tc>
        <w:tc>
          <w:tcPr>
            <w:tcW w:w="1276" w:type="dxa"/>
            <w:tcMar>
              <w:top w:w="0" w:type="dxa"/>
              <w:left w:w="108" w:type="dxa"/>
              <w:bottom w:w="0" w:type="dxa"/>
              <w:right w:w="108" w:type="dxa"/>
            </w:tcMar>
          </w:tcPr>
          <w:p w14:paraId="3DF32123" w14:textId="77777777" w:rsidR="009C5775" w:rsidRPr="006F085E" w:rsidRDefault="009C5775" w:rsidP="00733F52">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1</w:t>
            </w:r>
          </w:p>
        </w:tc>
        <w:tc>
          <w:tcPr>
            <w:tcW w:w="1770" w:type="dxa"/>
            <w:tcMar>
              <w:top w:w="0" w:type="dxa"/>
              <w:left w:w="108" w:type="dxa"/>
              <w:bottom w:w="0" w:type="dxa"/>
              <w:right w:w="108" w:type="dxa"/>
            </w:tcMar>
          </w:tcPr>
          <w:p w14:paraId="334B0A2A" w14:textId="77777777" w:rsidR="009C5775" w:rsidRPr="006F085E" w:rsidRDefault="00203B3B" w:rsidP="00733F52">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5</w:t>
            </w:r>
          </w:p>
        </w:tc>
      </w:tr>
      <w:tr w:rsidR="004D6624" w:rsidRPr="006F085E" w14:paraId="76224B81" w14:textId="77777777" w:rsidTr="000F14DA">
        <w:tc>
          <w:tcPr>
            <w:tcW w:w="2263" w:type="dxa"/>
            <w:tcMar>
              <w:top w:w="0" w:type="dxa"/>
              <w:left w:w="108" w:type="dxa"/>
              <w:bottom w:w="0" w:type="dxa"/>
              <w:right w:w="108" w:type="dxa"/>
            </w:tcMar>
          </w:tcPr>
          <w:p w14:paraId="6BD56FFC" w14:textId="77777777" w:rsidR="004D6624" w:rsidRPr="006F085E" w:rsidRDefault="004D6624" w:rsidP="00733F52">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7635F88D" w14:textId="77777777" w:rsidR="004D6624" w:rsidRPr="006F085E" w:rsidRDefault="004D6624" w:rsidP="00733F52">
            <w:pPr>
              <w:jc w:val="both"/>
              <w:rPr>
                <w:rFonts w:asciiTheme="majorHAnsi" w:hAnsiTheme="majorHAnsi" w:cstheme="majorHAnsi"/>
                <w:b/>
                <w:sz w:val="20"/>
                <w:szCs w:val="20"/>
              </w:rPr>
            </w:pPr>
            <w:r w:rsidRPr="006F085E">
              <w:rPr>
                <w:rFonts w:asciiTheme="majorHAnsi" w:hAnsiTheme="majorHAnsi" w:cstheme="majorHAnsi"/>
                <w:b/>
                <w:sz w:val="20"/>
                <w:szCs w:val="20"/>
              </w:rPr>
              <w:t>Sub-</w:t>
            </w:r>
            <w:r w:rsidR="00626275">
              <w:rPr>
                <w:rFonts w:asciiTheme="majorHAnsi" w:hAnsiTheme="majorHAnsi" w:cstheme="majorHAnsi"/>
                <w:b/>
                <w:sz w:val="20"/>
                <w:szCs w:val="20"/>
              </w:rPr>
              <w:t>t</w:t>
            </w:r>
            <w:r w:rsidRPr="006F085E">
              <w:rPr>
                <w:rFonts w:asciiTheme="majorHAnsi" w:hAnsiTheme="majorHAnsi" w:cstheme="majorHAnsi"/>
                <w:b/>
                <w:sz w:val="20"/>
                <w:szCs w:val="20"/>
              </w:rPr>
              <w:t>otal</w:t>
            </w:r>
          </w:p>
        </w:tc>
        <w:tc>
          <w:tcPr>
            <w:tcW w:w="1276" w:type="dxa"/>
            <w:tcMar>
              <w:top w:w="0" w:type="dxa"/>
              <w:left w:w="108" w:type="dxa"/>
              <w:bottom w:w="0" w:type="dxa"/>
              <w:right w:w="108" w:type="dxa"/>
            </w:tcMar>
          </w:tcPr>
          <w:p w14:paraId="0F8D298B" w14:textId="77777777" w:rsidR="004D6624" w:rsidRPr="006F085E" w:rsidRDefault="004D6624" w:rsidP="00733F52">
            <w:pPr>
              <w:spacing w:before="100" w:beforeAutospacing="1" w:after="100" w:afterAutospacing="1"/>
              <w:jc w:val="right"/>
              <w:rPr>
                <w:rFonts w:asciiTheme="majorHAnsi" w:hAnsiTheme="majorHAnsi" w:cstheme="majorHAnsi"/>
                <w:b/>
                <w:color w:val="000000" w:themeColor="text1"/>
                <w:sz w:val="20"/>
                <w:szCs w:val="20"/>
              </w:rPr>
            </w:pPr>
            <w:r w:rsidRPr="006F085E">
              <w:rPr>
                <w:rFonts w:asciiTheme="majorHAnsi" w:hAnsiTheme="majorHAnsi" w:cstheme="majorHAnsi"/>
                <w:b/>
                <w:color w:val="000000" w:themeColor="text1"/>
                <w:sz w:val="20"/>
                <w:szCs w:val="20"/>
              </w:rPr>
              <w:t>14</w:t>
            </w:r>
          </w:p>
        </w:tc>
        <w:tc>
          <w:tcPr>
            <w:tcW w:w="1770" w:type="dxa"/>
            <w:tcMar>
              <w:top w:w="0" w:type="dxa"/>
              <w:left w:w="108" w:type="dxa"/>
              <w:bottom w:w="0" w:type="dxa"/>
              <w:right w:w="108" w:type="dxa"/>
            </w:tcMar>
          </w:tcPr>
          <w:p w14:paraId="357F77C3" w14:textId="77777777" w:rsidR="004D6624" w:rsidRPr="006F085E" w:rsidRDefault="004D6624" w:rsidP="00733F52">
            <w:pPr>
              <w:spacing w:before="100" w:beforeAutospacing="1" w:after="100" w:afterAutospacing="1"/>
              <w:jc w:val="right"/>
              <w:rPr>
                <w:rFonts w:asciiTheme="majorHAnsi" w:hAnsiTheme="majorHAnsi" w:cstheme="majorHAnsi"/>
                <w:b/>
                <w:color w:val="000000" w:themeColor="text1"/>
                <w:sz w:val="20"/>
                <w:szCs w:val="20"/>
                <w:lang w:val="en-GB"/>
              </w:rPr>
            </w:pPr>
            <w:r w:rsidRPr="006F085E">
              <w:rPr>
                <w:rFonts w:asciiTheme="majorHAnsi" w:hAnsiTheme="majorHAnsi" w:cstheme="majorHAnsi"/>
                <w:b/>
                <w:color w:val="000000" w:themeColor="text1"/>
                <w:sz w:val="20"/>
                <w:szCs w:val="20"/>
                <w:lang w:val="en-GB"/>
              </w:rPr>
              <w:t>38</w:t>
            </w:r>
          </w:p>
        </w:tc>
      </w:tr>
      <w:tr w:rsidR="00FA7B75" w:rsidRPr="006F085E" w14:paraId="46F501BD" w14:textId="77777777" w:rsidTr="000F14DA">
        <w:tc>
          <w:tcPr>
            <w:tcW w:w="8784" w:type="dxa"/>
            <w:gridSpan w:val="4"/>
            <w:shd w:val="clear" w:color="auto" w:fill="90A1CF" w:themeFill="accent1" w:themeFillTint="99"/>
            <w:tcMar>
              <w:top w:w="0" w:type="dxa"/>
              <w:left w:w="108" w:type="dxa"/>
              <w:bottom w:w="0" w:type="dxa"/>
              <w:right w:w="108" w:type="dxa"/>
            </w:tcMar>
          </w:tcPr>
          <w:p w14:paraId="1CB781A3" w14:textId="77777777" w:rsidR="00FA7B75" w:rsidRPr="006F085E" w:rsidRDefault="00733F52" w:rsidP="00733F52">
            <w:pPr>
              <w:jc w:val="both"/>
              <w:rPr>
                <w:rFonts w:asciiTheme="majorHAnsi" w:hAnsiTheme="majorHAnsi" w:cstheme="majorHAnsi"/>
                <w:color w:val="000000" w:themeColor="text1"/>
                <w:sz w:val="20"/>
                <w:szCs w:val="20"/>
                <w:lang w:val="en-GB"/>
              </w:rPr>
            </w:pPr>
            <w:r w:rsidRPr="006F085E">
              <w:rPr>
                <w:rFonts w:asciiTheme="majorHAnsi" w:hAnsiTheme="majorHAnsi" w:cstheme="majorHAnsi"/>
                <w:color w:val="FFFFFF" w:themeColor="background1"/>
                <w:sz w:val="20"/>
                <w:szCs w:val="20"/>
                <w:lang w:val="en-GB"/>
              </w:rPr>
              <w:t>Interviews with beneficiaries</w:t>
            </w:r>
          </w:p>
        </w:tc>
      </w:tr>
      <w:tr w:rsidR="007E3554" w:rsidRPr="006F085E" w14:paraId="1D58EAD1" w14:textId="77777777" w:rsidTr="00FA7B75">
        <w:tc>
          <w:tcPr>
            <w:tcW w:w="2263" w:type="dxa"/>
            <w:tcMar>
              <w:top w:w="0" w:type="dxa"/>
              <w:left w:w="108" w:type="dxa"/>
              <w:bottom w:w="0" w:type="dxa"/>
              <w:right w:w="108" w:type="dxa"/>
            </w:tcMar>
            <w:hideMark/>
          </w:tcPr>
          <w:p w14:paraId="405079FD" w14:textId="77777777" w:rsidR="007E3554" w:rsidRPr="006F085E" w:rsidRDefault="007E3554" w:rsidP="008C18AF">
            <w:pPr>
              <w:jc w:val="both"/>
              <w:rPr>
                <w:rFonts w:asciiTheme="majorHAnsi" w:hAnsiTheme="majorHAnsi" w:cstheme="majorHAnsi"/>
                <w:sz w:val="20"/>
                <w:szCs w:val="20"/>
              </w:rPr>
            </w:pPr>
            <w:r w:rsidRPr="006F085E">
              <w:rPr>
                <w:rFonts w:asciiTheme="majorHAnsi" w:hAnsiTheme="majorHAnsi" w:cstheme="majorHAnsi"/>
                <w:sz w:val="20"/>
                <w:szCs w:val="20"/>
                <w:lang w:val="en-GB"/>
              </w:rPr>
              <w:t xml:space="preserve">FGDs with </w:t>
            </w:r>
            <w:r w:rsidR="00626275">
              <w:rPr>
                <w:rFonts w:asciiTheme="majorHAnsi" w:hAnsiTheme="majorHAnsi" w:cstheme="majorHAnsi"/>
                <w:sz w:val="20"/>
                <w:szCs w:val="20"/>
                <w:lang w:val="en-GB"/>
              </w:rPr>
              <w:t>b</w:t>
            </w:r>
            <w:r w:rsidRPr="006F085E">
              <w:rPr>
                <w:rFonts w:asciiTheme="majorHAnsi" w:hAnsiTheme="majorHAnsi" w:cstheme="majorHAnsi"/>
                <w:sz w:val="20"/>
                <w:szCs w:val="20"/>
                <w:lang w:val="en-GB"/>
              </w:rPr>
              <w:t>eneficiaries</w:t>
            </w:r>
          </w:p>
        </w:tc>
        <w:tc>
          <w:tcPr>
            <w:tcW w:w="3475" w:type="dxa"/>
            <w:tcMar>
              <w:top w:w="0" w:type="dxa"/>
              <w:left w:w="108" w:type="dxa"/>
              <w:bottom w:w="0" w:type="dxa"/>
              <w:right w:w="108" w:type="dxa"/>
            </w:tcMar>
            <w:hideMark/>
          </w:tcPr>
          <w:p w14:paraId="6A64BFF1" w14:textId="77777777" w:rsidR="007E3554" w:rsidRPr="006F085E" w:rsidRDefault="001B3183" w:rsidP="008C18AF">
            <w:pPr>
              <w:jc w:val="both"/>
              <w:rPr>
                <w:rFonts w:asciiTheme="majorHAnsi" w:hAnsiTheme="majorHAnsi" w:cstheme="majorHAnsi"/>
                <w:sz w:val="20"/>
                <w:szCs w:val="20"/>
              </w:rPr>
            </w:pPr>
            <w:r w:rsidRPr="006F085E">
              <w:rPr>
                <w:rFonts w:asciiTheme="majorHAnsi" w:hAnsiTheme="majorHAnsi" w:cstheme="majorHAnsi"/>
                <w:sz w:val="20"/>
                <w:szCs w:val="20"/>
              </w:rPr>
              <w:t xml:space="preserve">CRR/S </w:t>
            </w:r>
          </w:p>
        </w:tc>
        <w:tc>
          <w:tcPr>
            <w:tcW w:w="1276" w:type="dxa"/>
            <w:tcMar>
              <w:top w:w="0" w:type="dxa"/>
              <w:left w:w="108" w:type="dxa"/>
              <w:bottom w:w="0" w:type="dxa"/>
              <w:right w:w="108" w:type="dxa"/>
            </w:tcMar>
            <w:hideMark/>
          </w:tcPr>
          <w:p w14:paraId="36246302" w14:textId="77777777" w:rsidR="007E3554" w:rsidRPr="006F085E" w:rsidRDefault="00203B3B"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7</w:t>
            </w:r>
          </w:p>
        </w:tc>
        <w:tc>
          <w:tcPr>
            <w:tcW w:w="1770" w:type="dxa"/>
            <w:tcMar>
              <w:top w:w="0" w:type="dxa"/>
              <w:left w:w="108" w:type="dxa"/>
              <w:bottom w:w="0" w:type="dxa"/>
              <w:right w:w="108" w:type="dxa"/>
            </w:tcMar>
            <w:hideMark/>
          </w:tcPr>
          <w:p w14:paraId="2CF71121" w14:textId="77777777" w:rsidR="007E3554" w:rsidRPr="006F085E" w:rsidRDefault="004D6624"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73</w:t>
            </w:r>
          </w:p>
        </w:tc>
      </w:tr>
      <w:tr w:rsidR="00203B3B" w:rsidRPr="006F085E" w14:paraId="4D67F58C" w14:textId="77777777" w:rsidTr="00FA7B75">
        <w:tc>
          <w:tcPr>
            <w:tcW w:w="2263" w:type="dxa"/>
            <w:tcMar>
              <w:top w:w="0" w:type="dxa"/>
              <w:left w:w="108" w:type="dxa"/>
              <w:bottom w:w="0" w:type="dxa"/>
              <w:right w:w="108" w:type="dxa"/>
            </w:tcMar>
          </w:tcPr>
          <w:p w14:paraId="773526DE" w14:textId="77777777" w:rsidR="00203B3B" w:rsidRPr="006F085E" w:rsidRDefault="00203B3B" w:rsidP="008C18AF">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4D2115C6" w14:textId="77777777" w:rsidR="00203B3B" w:rsidRPr="006F085E" w:rsidRDefault="00203B3B" w:rsidP="008C18AF">
            <w:pPr>
              <w:jc w:val="both"/>
              <w:rPr>
                <w:rFonts w:asciiTheme="majorHAnsi" w:hAnsiTheme="majorHAnsi" w:cstheme="majorHAnsi"/>
                <w:sz w:val="20"/>
                <w:szCs w:val="20"/>
              </w:rPr>
            </w:pPr>
            <w:r w:rsidRPr="006F085E">
              <w:rPr>
                <w:rFonts w:asciiTheme="majorHAnsi" w:hAnsiTheme="majorHAnsi" w:cstheme="majorHAnsi"/>
                <w:sz w:val="20"/>
                <w:szCs w:val="20"/>
              </w:rPr>
              <w:t>NBR</w:t>
            </w:r>
          </w:p>
        </w:tc>
        <w:tc>
          <w:tcPr>
            <w:tcW w:w="1276" w:type="dxa"/>
            <w:tcMar>
              <w:top w:w="0" w:type="dxa"/>
              <w:left w:w="108" w:type="dxa"/>
              <w:bottom w:w="0" w:type="dxa"/>
              <w:right w:w="108" w:type="dxa"/>
            </w:tcMar>
          </w:tcPr>
          <w:p w14:paraId="094D21FA" w14:textId="77777777" w:rsidR="00203B3B" w:rsidRPr="006F085E" w:rsidRDefault="00203B3B"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1</w:t>
            </w:r>
          </w:p>
        </w:tc>
        <w:tc>
          <w:tcPr>
            <w:tcW w:w="1770" w:type="dxa"/>
            <w:tcMar>
              <w:top w:w="0" w:type="dxa"/>
              <w:left w:w="108" w:type="dxa"/>
              <w:bottom w:w="0" w:type="dxa"/>
              <w:right w:w="108" w:type="dxa"/>
            </w:tcMar>
          </w:tcPr>
          <w:p w14:paraId="6F1D2D83" w14:textId="77777777" w:rsidR="00203B3B" w:rsidRPr="006F085E" w:rsidRDefault="00203B3B" w:rsidP="008C18AF">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10</w:t>
            </w:r>
          </w:p>
        </w:tc>
      </w:tr>
      <w:tr w:rsidR="00203B3B" w:rsidRPr="006F085E" w14:paraId="1E70C2DC" w14:textId="77777777" w:rsidTr="00FA7B75">
        <w:tc>
          <w:tcPr>
            <w:tcW w:w="2263" w:type="dxa"/>
            <w:tcMar>
              <w:top w:w="0" w:type="dxa"/>
              <w:left w:w="108" w:type="dxa"/>
              <w:bottom w:w="0" w:type="dxa"/>
              <w:right w:w="108" w:type="dxa"/>
            </w:tcMar>
          </w:tcPr>
          <w:p w14:paraId="2843D88C" w14:textId="77777777" w:rsidR="00203B3B" w:rsidRPr="006F085E" w:rsidRDefault="00203B3B" w:rsidP="008C18AF">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4DD740C9" w14:textId="77777777" w:rsidR="00203B3B" w:rsidRPr="006F085E" w:rsidRDefault="00203B3B" w:rsidP="008C18AF">
            <w:pPr>
              <w:jc w:val="both"/>
              <w:rPr>
                <w:rFonts w:asciiTheme="majorHAnsi" w:hAnsiTheme="majorHAnsi" w:cstheme="majorHAnsi"/>
                <w:sz w:val="20"/>
                <w:szCs w:val="20"/>
              </w:rPr>
            </w:pPr>
            <w:r w:rsidRPr="006F085E">
              <w:rPr>
                <w:rFonts w:asciiTheme="majorHAnsi" w:hAnsiTheme="majorHAnsi" w:cstheme="majorHAnsi"/>
                <w:sz w:val="20"/>
                <w:szCs w:val="20"/>
              </w:rPr>
              <w:t>URR</w:t>
            </w:r>
          </w:p>
        </w:tc>
        <w:tc>
          <w:tcPr>
            <w:tcW w:w="1276" w:type="dxa"/>
            <w:tcMar>
              <w:top w:w="0" w:type="dxa"/>
              <w:left w:w="108" w:type="dxa"/>
              <w:bottom w:w="0" w:type="dxa"/>
              <w:right w:w="108" w:type="dxa"/>
            </w:tcMar>
          </w:tcPr>
          <w:p w14:paraId="55DD3543" w14:textId="77777777" w:rsidR="00203B3B" w:rsidRPr="006F085E" w:rsidRDefault="00203B3B"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1</w:t>
            </w:r>
          </w:p>
        </w:tc>
        <w:tc>
          <w:tcPr>
            <w:tcW w:w="1770" w:type="dxa"/>
            <w:tcMar>
              <w:top w:w="0" w:type="dxa"/>
              <w:left w:w="108" w:type="dxa"/>
              <w:bottom w:w="0" w:type="dxa"/>
              <w:right w:w="108" w:type="dxa"/>
            </w:tcMar>
          </w:tcPr>
          <w:p w14:paraId="225127CE" w14:textId="77777777" w:rsidR="00203B3B" w:rsidRPr="006F085E" w:rsidRDefault="00203B3B" w:rsidP="008C18AF">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3</w:t>
            </w:r>
          </w:p>
        </w:tc>
      </w:tr>
      <w:tr w:rsidR="00203B3B" w:rsidRPr="006F085E" w14:paraId="40B14F25" w14:textId="77777777" w:rsidTr="00FA7B75">
        <w:tc>
          <w:tcPr>
            <w:tcW w:w="2263" w:type="dxa"/>
            <w:tcMar>
              <w:top w:w="0" w:type="dxa"/>
              <w:left w:w="108" w:type="dxa"/>
              <w:bottom w:w="0" w:type="dxa"/>
              <w:right w:w="108" w:type="dxa"/>
            </w:tcMar>
          </w:tcPr>
          <w:p w14:paraId="66F02E2A" w14:textId="77777777" w:rsidR="00203B3B" w:rsidRPr="006F085E" w:rsidRDefault="00203B3B" w:rsidP="008C18AF">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2727DC99" w14:textId="77777777" w:rsidR="00203B3B" w:rsidRPr="006F085E" w:rsidRDefault="00203B3B" w:rsidP="008C18AF">
            <w:pPr>
              <w:jc w:val="both"/>
              <w:rPr>
                <w:rFonts w:asciiTheme="majorHAnsi" w:hAnsiTheme="majorHAnsi" w:cstheme="majorHAnsi"/>
                <w:sz w:val="20"/>
                <w:szCs w:val="20"/>
              </w:rPr>
            </w:pPr>
            <w:r w:rsidRPr="006F085E">
              <w:rPr>
                <w:rFonts w:asciiTheme="majorHAnsi" w:hAnsiTheme="majorHAnsi" w:cstheme="majorHAnsi"/>
                <w:sz w:val="20"/>
                <w:szCs w:val="20"/>
              </w:rPr>
              <w:t>WCR</w:t>
            </w:r>
          </w:p>
        </w:tc>
        <w:tc>
          <w:tcPr>
            <w:tcW w:w="1276" w:type="dxa"/>
            <w:tcMar>
              <w:top w:w="0" w:type="dxa"/>
              <w:left w:w="108" w:type="dxa"/>
              <w:bottom w:w="0" w:type="dxa"/>
              <w:right w:w="108" w:type="dxa"/>
            </w:tcMar>
          </w:tcPr>
          <w:p w14:paraId="3F469D2B" w14:textId="77777777" w:rsidR="00203B3B" w:rsidRPr="006F085E" w:rsidRDefault="00203B3B" w:rsidP="008C18AF">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2</w:t>
            </w:r>
          </w:p>
        </w:tc>
        <w:tc>
          <w:tcPr>
            <w:tcW w:w="1770" w:type="dxa"/>
            <w:tcMar>
              <w:top w:w="0" w:type="dxa"/>
              <w:left w:w="108" w:type="dxa"/>
              <w:bottom w:w="0" w:type="dxa"/>
              <w:right w:w="108" w:type="dxa"/>
            </w:tcMar>
          </w:tcPr>
          <w:p w14:paraId="13084E52" w14:textId="77777777" w:rsidR="00203B3B" w:rsidRPr="006F085E" w:rsidRDefault="004D6624" w:rsidP="008C18AF">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1</w:t>
            </w:r>
            <w:r w:rsidR="00E05887" w:rsidRPr="006F085E">
              <w:rPr>
                <w:rFonts w:asciiTheme="majorHAnsi" w:hAnsiTheme="majorHAnsi" w:cstheme="majorHAnsi"/>
                <w:color w:val="000000" w:themeColor="text1"/>
                <w:sz w:val="20"/>
                <w:szCs w:val="20"/>
                <w:lang w:val="en-GB"/>
              </w:rPr>
              <w:t>3</w:t>
            </w:r>
          </w:p>
        </w:tc>
      </w:tr>
      <w:tr w:rsidR="00203B3B" w:rsidRPr="006F085E" w14:paraId="25786EE3" w14:textId="77777777" w:rsidTr="00FA7B75">
        <w:tc>
          <w:tcPr>
            <w:tcW w:w="2263" w:type="dxa"/>
            <w:tcMar>
              <w:top w:w="0" w:type="dxa"/>
              <w:left w:w="108" w:type="dxa"/>
              <w:bottom w:w="0" w:type="dxa"/>
              <w:right w:w="108" w:type="dxa"/>
            </w:tcMar>
          </w:tcPr>
          <w:p w14:paraId="6D36107C" w14:textId="77777777" w:rsidR="00203B3B" w:rsidRPr="006F085E" w:rsidRDefault="00203B3B" w:rsidP="008C18AF">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4E236147" w14:textId="77777777" w:rsidR="00203B3B" w:rsidRPr="006F085E" w:rsidRDefault="004D6624" w:rsidP="008C18AF">
            <w:pPr>
              <w:jc w:val="both"/>
              <w:rPr>
                <w:rFonts w:asciiTheme="majorHAnsi" w:hAnsiTheme="majorHAnsi" w:cstheme="majorHAnsi"/>
                <w:b/>
                <w:sz w:val="20"/>
                <w:szCs w:val="20"/>
              </w:rPr>
            </w:pPr>
            <w:r w:rsidRPr="006F085E">
              <w:rPr>
                <w:rFonts w:asciiTheme="majorHAnsi" w:hAnsiTheme="majorHAnsi" w:cstheme="majorHAnsi"/>
                <w:b/>
                <w:sz w:val="20"/>
                <w:szCs w:val="20"/>
              </w:rPr>
              <w:t>Sub-</w:t>
            </w:r>
            <w:r w:rsidR="00626275">
              <w:rPr>
                <w:rFonts w:asciiTheme="majorHAnsi" w:hAnsiTheme="majorHAnsi" w:cstheme="majorHAnsi"/>
                <w:b/>
                <w:sz w:val="20"/>
                <w:szCs w:val="20"/>
              </w:rPr>
              <w:t>t</w:t>
            </w:r>
            <w:r w:rsidR="00203B3B" w:rsidRPr="006F085E">
              <w:rPr>
                <w:rFonts w:asciiTheme="majorHAnsi" w:hAnsiTheme="majorHAnsi" w:cstheme="majorHAnsi"/>
                <w:b/>
                <w:sz w:val="20"/>
                <w:szCs w:val="20"/>
              </w:rPr>
              <w:t>otal</w:t>
            </w:r>
          </w:p>
        </w:tc>
        <w:tc>
          <w:tcPr>
            <w:tcW w:w="1276" w:type="dxa"/>
            <w:tcMar>
              <w:top w:w="0" w:type="dxa"/>
              <w:left w:w="108" w:type="dxa"/>
              <w:bottom w:w="0" w:type="dxa"/>
              <w:right w:w="108" w:type="dxa"/>
            </w:tcMar>
          </w:tcPr>
          <w:p w14:paraId="3E57C0ED" w14:textId="77777777" w:rsidR="00203B3B" w:rsidRPr="006F085E" w:rsidRDefault="004D6624" w:rsidP="008C18AF">
            <w:pPr>
              <w:spacing w:before="100" w:beforeAutospacing="1" w:after="100" w:afterAutospacing="1"/>
              <w:jc w:val="right"/>
              <w:rPr>
                <w:rFonts w:asciiTheme="majorHAnsi" w:hAnsiTheme="majorHAnsi" w:cstheme="majorHAnsi"/>
                <w:b/>
                <w:color w:val="000000" w:themeColor="text1"/>
                <w:sz w:val="20"/>
                <w:szCs w:val="20"/>
              </w:rPr>
            </w:pPr>
            <w:r w:rsidRPr="006F085E">
              <w:rPr>
                <w:rFonts w:asciiTheme="majorHAnsi" w:hAnsiTheme="majorHAnsi" w:cstheme="majorHAnsi"/>
                <w:b/>
                <w:color w:val="000000" w:themeColor="text1"/>
                <w:sz w:val="20"/>
                <w:szCs w:val="20"/>
              </w:rPr>
              <w:t>11</w:t>
            </w:r>
          </w:p>
        </w:tc>
        <w:tc>
          <w:tcPr>
            <w:tcW w:w="1770" w:type="dxa"/>
            <w:tcMar>
              <w:top w:w="0" w:type="dxa"/>
              <w:left w:w="108" w:type="dxa"/>
              <w:bottom w:w="0" w:type="dxa"/>
              <w:right w:w="108" w:type="dxa"/>
            </w:tcMar>
          </w:tcPr>
          <w:p w14:paraId="47911FA9" w14:textId="77777777" w:rsidR="00203B3B" w:rsidRPr="006F085E" w:rsidRDefault="00203B3B" w:rsidP="008C18AF">
            <w:pPr>
              <w:spacing w:before="100" w:beforeAutospacing="1" w:after="100" w:afterAutospacing="1"/>
              <w:jc w:val="right"/>
              <w:rPr>
                <w:rFonts w:asciiTheme="majorHAnsi" w:hAnsiTheme="majorHAnsi" w:cstheme="majorHAnsi"/>
                <w:b/>
                <w:color w:val="000000" w:themeColor="text1"/>
                <w:sz w:val="20"/>
                <w:szCs w:val="20"/>
                <w:lang w:val="en-GB"/>
              </w:rPr>
            </w:pPr>
            <w:r w:rsidRPr="006F085E">
              <w:rPr>
                <w:rFonts w:asciiTheme="majorHAnsi" w:hAnsiTheme="majorHAnsi" w:cstheme="majorHAnsi"/>
                <w:b/>
                <w:color w:val="000000" w:themeColor="text1"/>
                <w:sz w:val="20"/>
                <w:szCs w:val="20"/>
                <w:lang w:val="en-GB"/>
              </w:rPr>
              <w:t>9</w:t>
            </w:r>
            <w:r w:rsidR="00E05887" w:rsidRPr="006F085E">
              <w:rPr>
                <w:rFonts w:asciiTheme="majorHAnsi" w:hAnsiTheme="majorHAnsi" w:cstheme="majorHAnsi"/>
                <w:b/>
                <w:color w:val="000000" w:themeColor="text1"/>
                <w:sz w:val="20"/>
                <w:szCs w:val="20"/>
                <w:lang w:val="en-GB"/>
              </w:rPr>
              <w:t>9</w:t>
            </w:r>
          </w:p>
        </w:tc>
      </w:tr>
      <w:tr w:rsidR="00203B3B" w:rsidRPr="006F085E" w14:paraId="6DDF383C" w14:textId="77777777" w:rsidTr="000F14DA">
        <w:tc>
          <w:tcPr>
            <w:tcW w:w="2263" w:type="dxa"/>
            <w:tcMar>
              <w:top w:w="0" w:type="dxa"/>
              <w:left w:w="108" w:type="dxa"/>
              <w:bottom w:w="0" w:type="dxa"/>
              <w:right w:w="108" w:type="dxa"/>
            </w:tcMar>
            <w:hideMark/>
          </w:tcPr>
          <w:p w14:paraId="1842C1CD" w14:textId="77777777" w:rsidR="00203B3B" w:rsidRPr="006F085E" w:rsidRDefault="00203B3B" w:rsidP="00203B3B">
            <w:pPr>
              <w:jc w:val="both"/>
              <w:rPr>
                <w:rFonts w:asciiTheme="majorHAnsi" w:hAnsiTheme="majorHAnsi" w:cstheme="majorHAnsi"/>
                <w:sz w:val="20"/>
                <w:szCs w:val="20"/>
              </w:rPr>
            </w:pPr>
            <w:r w:rsidRPr="006F085E">
              <w:rPr>
                <w:rFonts w:asciiTheme="majorHAnsi" w:hAnsiTheme="majorHAnsi" w:cstheme="majorHAnsi"/>
                <w:sz w:val="20"/>
                <w:szCs w:val="20"/>
                <w:lang w:val="en-GB"/>
              </w:rPr>
              <w:t>KII</w:t>
            </w:r>
            <w:r w:rsidR="00626275">
              <w:rPr>
                <w:rFonts w:asciiTheme="majorHAnsi" w:hAnsiTheme="majorHAnsi" w:cstheme="majorHAnsi"/>
                <w:sz w:val="20"/>
                <w:szCs w:val="20"/>
                <w:lang w:val="en-GB"/>
              </w:rPr>
              <w:t>s</w:t>
            </w:r>
            <w:r w:rsidRPr="006F085E">
              <w:rPr>
                <w:rFonts w:asciiTheme="majorHAnsi" w:hAnsiTheme="majorHAnsi" w:cstheme="majorHAnsi"/>
                <w:sz w:val="20"/>
                <w:szCs w:val="20"/>
                <w:lang w:val="en-GB"/>
              </w:rPr>
              <w:t xml:space="preserve"> with </w:t>
            </w:r>
            <w:r w:rsidR="00626275">
              <w:rPr>
                <w:rFonts w:asciiTheme="majorHAnsi" w:hAnsiTheme="majorHAnsi" w:cstheme="majorHAnsi"/>
                <w:sz w:val="20"/>
                <w:szCs w:val="20"/>
                <w:lang w:val="en-GB"/>
              </w:rPr>
              <w:t>b</w:t>
            </w:r>
            <w:r w:rsidRPr="006F085E">
              <w:rPr>
                <w:rFonts w:asciiTheme="majorHAnsi" w:hAnsiTheme="majorHAnsi" w:cstheme="majorHAnsi"/>
                <w:sz w:val="20"/>
                <w:szCs w:val="20"/>
                <w:lang w:val="en-GB"/>
              </w:rPr>
              <w:t>eneficiaries (</w:t>
            </w:r>
            <w:r w:rsidR="00626275">
              <w:rPr>
                <w:rFonts w:asciiTheme="majorHAnsi" w:hAnsiTheme="majorHAnsi" w:cstheme="majorHAnsi"/>
                <w:sz w:val="20"/>
                <w:szCs w:val="20"/>
                <w:lang w:val="en-GB"/>
              </w:rPr>
              <w:t>c</w:t>
            </w:r>
            <w:r w:rsidRPr="006F085E">
              <w:rPr>
                <w:rFonts w:asciiTheme="majorHAnsi" w:hAnsiTheme="majorHAnsi" w:cstheme="majorHAnsi"/>
                <w:sz w:val="20"/>
                <w:szCs w:val="20"/>
                <w:lang w:val="en-GB"/>
              </w:rPr>
              <w:t xml:space="preserve">hiefs and </w:t>
            </w:r>
            <w:r w:rsidR="00626275">
              <w:rPr>
                <w:rFonts w:asciiTheme="majorHAnsi" w:hAnsiTheme="majorHAnsi" w:cstheme="majorHAnsi"/>
                <w:i/>
                <w:iCs/>
                <w:sz w:val="20"/>
                <w:szCs w:val="20"/>
                <w:lang w:val="en-GB"/>
              </w:rPr>
              <w:t>a</w:t>
            </w:r>
            <w:r w:rsidRPr="008F2161">
              <w:rPr>
                <w:rFonts w:asciiTheme="majorHAnsi" w:hAnsiTheme="majorHAnsi" w:cstheme="majorHAnsi"/>
                <w:i/>
                <w:iCs/>
                <w:sz w:val="20"/>
                <w:szCs w:val="20"/>
                <w:lang w:val="en-GB"/>
              </w:rPr>
              <w:t>lkalos</w:t>
            </w:r>
            <w:r w:rsidRPr="006F085E">
              <w:rPr>
                <w:rFonts w:asciiTheme="majorHAnsi" w:hAnsiTheme="majorHAnsi" w:cstheme="majorHAnsi"/>
                <w:sz w:val="20"/>
                <w:szCs w:val="20"/>
                <w:lang w:val="en-GB"/>
              </w:rPr>
              <w:t>)</w:t>
            </w:r>
          </w:p>
        </w:tc>
        <w:tc>
          <w:tcPr>
            <w:tcW w:w="3475" w:type="dxa"/>
            <w:tcMar>
              <w:top w:w="0" w:type="dxa"/>
              <w:left w:w="108" w:type="dxa"/>
              <w:bottom w:w="0" w:type="dxa"/>
              <w:right w:w="108" w:type="dxa"/>
            </w:tcMar>
            <w:hideMark/>
          </w:tcPr>
          <w:p w14:paraId="541185F3" w14:textId="77777777" w:rsidR="00203B3B" w:rsidRPr="006F085E" w:rsidRDefault="00203B3B" w:rsidP="00203B3B">
            <w:pPr>
              <w:jc w:val="both"/>
              <w:rPr>
                <w:rFonts w:asciiTheme="majorHAnsi" w:hAnsiTheme="majorHAnsi" w:cstheme="majorHAnsi"/>
                <w:sz w:val="20"/>
                <w:szCs w:val="20"/>
              </w:rPr>
            </w:pPr>
            <w:r w:rsidRPr="006F085E">
              <w:rPr>
                <w:rFonts w:asciiTheme="majorHAnsi" w:hAnsiTheme="majorHAnsi" w:cstheme="majorHAnsi"/>
                <w:sz w:val="20"/>
                <w:szCs w:val="20"/>
              </w:rPr>
              <w:t xml:space="preserve">CRR/S </w:t>
            </w:r>
          </w:p>
        </w:tc>
        <w:tc>
          <w:tcPr>
            <w:tcW w:w="1276" w:type="dxa"/>
            <w:tcMar>
              <w:top w:w="0" w:type="dxa"/>
              <w:left w:w="108" w:type="dxa"/>
              <w:bottom w:w="0" w:type="dxa"/>
              <w:right w:w="108" w:type="dxa"/>
            </w:tcMar>
            <w:hideMark/>
          </w:tcPr>
          <w:p w14:paraId="3F4CA91F" w14:textId="77777777" w:rsidR="00203B3B" w:rsidRPr="006F085E" w:rsidRDefault="00E05887" w:rsidP="00203B3B">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3</w:t>
            </w:r>
          </w:p>
        </w:tc>
        <w:tc>
          <w:tcPr>
            <w:tcW w:w="1770" w:type="dxa"/>
            <w:tcMar>
              <w:top w:w="0" w:type="dxa"/>
              <w:left w:w="108" w:type="dxa"/>
              <w:bottom w:w="0" w:type="dxa"/>
              <w:right w:w="108" w:type="dxa"/>
            </w:tcMar>
            <w:hideMark/>
          </w:tcPr>
          <w:p w14:paraId="7B00EF09" w14:textId="77777777" w:rsidR="00203B3B" w:rsidRPr="006F085E" w:rsidRDefault="00E05887" w:rsidP="00203B3B">
            <w:pPr>
              <w:spacing w:before="100" w:beforeAutospacing="1" w:after="100" w:afterAutospacing="1"/>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3</w:t>
            </w:r>
          </w:p>
        </w:tc>
      </w:tr>
      <w:tr w:rsidR="00203B3B" w:rsidRPr="006F085E" w14:paraId="56E25589" w14:textId="77777777" w:rsidTr="000F14DA">
        <w:tc>
          <w:tcPr>
            <w:tcW w:w="2263" w:type="dxa"/>
            <w:tcMar>
              <w:top w:w="0" w:type="dxa"/>
              <w:left w:w="108" w:type="dxa"/>
              <w:bottom w:w="0" w:type="dxa"/>
              <w:right w:w="108" w:type="dxa"/>
            </w:tcMar>
          </w:tcPr>
          <w:p w14:paraId="277D3B54" w14:textId="77777777" w:rsidR="00203B3B" w:rsidRPr="006F085E" w:rsidRDefault="00203B3B" w:rsidP="00203B3B">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0A59BDCA" w14:textId="77777777" w:rsidR="00203B3B" w:rsidRPr="006F085E" w:rsidRDefault="00203B3B" w:rsidP="00203B3B">
            <w:pPr>
              <w:jc w:val="both"/>
              <w:rPr>
                <w:rFonts w:asciiTheme="majorHAnsi" w:hAnsiTheme="majorHAnsi" w:cstheme="majorHAnsi"/>
                <w:sz w:val="20"/>
                <w:szCs w:val="20"/>
              </w:rPr>
            </w:pPr>
            <w:r w:rsidRPr="006F085E">
              <w:rPr>
                <w:rFonts w:asciiTheme="majorHAnsi" w:hAnsiTheme="majorHAnsi" w:cstheme="majorHAnsi"/>
                <w:sz w:val="20"/>
                <w:szCs w:val="20"/>
              </w:rPr>
              <w:t>NBR</w:t>
            </w:r>
          </w:p>
        </w:tc>
        <w:tc>
          <w:tcPr>
            <w:tcW w:w="1276" w:type="dxa"/>
            <w:tcMar>
              <w:top w:w="0" w:type="dxa"/>
              <w:left w:w="108" w:type="dxa"/>
              <w:bottom w:w="0" w:type="dxa"/>
              <w:right w:w="108" w:type="dxa"/>
            </w:tcMar>
          </w:tcPr>
          <w:p w14:paraId="2FD2B1AB" w14:textId="77777777" w:rsidR="00203B3B" w:rsidRPr="006F085E" w:rsidRDefault="004D6624" w:rsidP="00203B3B">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1</w:t>
            </w:r>
          </w:p>
        </w:tc>
        <w:tc>
          <w:tcPr>
            <w:tcW w:w="1770" w:type="dxa"/>
            <w:tcMar>
              <w:top w:w="0" w:type="dxa"/>
              <w:left w:w="108" w:type="dxa"/>
              <w:bottom w:w="0" w:type="dxa"/>
              <w:right w:w="108" w:type="dxa"/>
            </w:tcMar>
          </w:tcPr>
          <w:p w14:paraId="40F6CB4E" w14:textId="77777777" w:rsidR="00203B3B" w:rsidRPr="006F085E" w:rsidRDefault="00E05887" w:rsidP="00203B3B">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1</w:t>
            </w:r>
          </w:p>
        </w:tc>
      </w:tr>
      <w:tr w:rsidR="00203B3B" w:rsidRPr="006F085E" w14:paraId="4E15DF3A" w14:textId="77777777" w:rsidTr="000F14DA">
        <w:tc>
          <w:tcPr>
            <w:tcW w:w="2263" w:type="dxa"/>
            <w:tcMar>
              <w:top w:w="0" w:type="dxa"/>
              <w:left w:w="108" w:type="dxa"/>
              <w:bottom w:w="0" w:type="dxa"/>
              <w:right w:w="108" w:type="dxa"/>
            </w:tcMar>
          </w:tcPr>
          <w:p w14:paraId="43F85FAE" w14:textId="77777777" w:rsidR="00203B3B" w:rsidRPr="006F085E" w:rsidRDefault="00203B3B" w:rsidP="00203B3B">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2A7B7A2B" w14:textId="77777777" w:rsidR="00203B3B" w:rsidRPr="006F085E" w:rsidRDefault="00203B3B" w:rsidP="00203B3B">
            <w:pPr>
              <w:jc w:val="both"/>
              <w:rPr>
                <w:rFonts w:asciiTheme="majorHAnsi" w:hAnsiTheme="majorHAnsi" w:cstheme="majorHAnsi"/>
                <w:sz w:val="20"/>
                <w:szCs w:val="20"/>
              </w:rPr>
            </w:pPr>
            <w:r w:rsidRPr="006F085E">
              <w:rPr>
                <w:rFonts w:asciiTheme="majorHAnsi" w:hAnsiTheme="majorHAnsi" w:cstheme="majorHAnsi"/>
                <w:sz w:val="20"/>
                <w:szCs w:val="20"/>
              </w:rPr>
              <w:t>URR</w:t>
            </w:r>
          </w:p>
        </w:tc>
        <w:tc>
          <w:tcPr>
            <w:tcW w:w="1276" w:type="dxa"/>
            <w:tcMar>
              <w:top w:w="0" w:type="dxa"/>
              <w:left w:w="108" w:type="dxa"/>
              <w:bottom w:w="0" w:type="dxa"/>
              <w:right w:w="108" w:type="dxa"/>
            </w:tcMar>
          </w:tcPr>
          <w:p w14:paraId="5E0A82EF" w14:textId="77777777" w:rsidR="00203B3B" w:rsidRPr="006F085E" w:rsidRDefault="004D6624" w:rsidP="00203B3B">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0</w:t>
            </w:r>
          </w:p>
        </w:tc>
        <w:tc>
          <w:tcPr>
            <w:tcW w:w="1770" w:type="dxa"/>
            <w:tcMar>
              <w:top w:w="0" w:type="dxa"/>
              <w:left w:w="108" w:type="dxa"/>
              <w:bottom w:w="0" w:type="dxa"/>
              <w:right w:w="108" w:type="dxa"/>
            </w:tcMar>
          </w:tcPr>
          <w:p w14:paraId="544DF752" w14:textId="77777777" w:rsidR="00203B3B" w:rsidRPr="006F085E" w:rsidRDefault="00E05887" w:rsidP="00203B3B">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0</w:t>
            </w:r>
          </w:p>
        </w:tc>
      </w:tr>
      <w:tr w:rsidR="00203B3B" w:rsidRPr="006F085E" w14:paraId="2CB9634F" w14:textId="77777777" w:rsidTr="000F14DA">
        <w:tc>
          <w:tcPr>
            <w:tcW w:w="2263" w:type="dxa"/>
            <w:tcMar>
              <w:top w:w="0" w:type="dxa"/>
              <w:left w:w="108" w:type="dxa"/>
              <w:bottom w:w="0" w:type="dxa"/>
              <w:right w:w="108" w:type="dxa"/>
            </w:tcMar>
          </w:tcPr>
          <w:p w14:paraId="38219720" w14:textId="77777777" w:rsidR="00203B3B" w:rsidRPr="006F085E" w:rsidRDefault="00203B3B" w:rsidP="00203B3B">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7BAF8568" w14:textId="77777777" w:rsidR="00203B3B" w:rsidRPr="006F085E" w:rsidRDefault="00203B3B" w:rsidP="00203B3B">
            <w:pPr>
              <w:jc w:val="both"/>
              <w:rPr>
                <w:rFonts w:asciiTheme="majorHAnsi" w:hAnsiTheme="majorHAnsi" w:cstheme="majorHAnsi"/>
                <w:sz w:val="20"/>
                <w:szCs w:val="20"/>
              </w:rPr>
            </w:pPr>
            <w:r w:rsidRPr="006F085E">
              <w:rPr>
                <w:rFonts w:asciiTheme="majorHAnsi" w:hAnsiTheme="majorHAnsi" w:cstheme="majorHAnsi"/>
                <w:sz w:val="20"/>
                <w:szCs w:val="20"/>
              </w:rPr>
              <w:t>WCR</w:t>
            </w:r>
          </w:p>
        </w:tc>
        <w:tc>
          <w:tcPr>
            <w:tcW w:w="1276" w:type="dxa"/>
            <w:tcMar>
              <w:top w:w="0" w:type="dxa"/>
              <w:left w:w="108" w:type="dxa"/>
              <w:bottom w:w="0" w:type="dxa"/>
              <w:right w:w="108" w:type="dxa"/>
            </w:tcMar>
          </w:tcPr>
          <w:p w14:paraId="179DDE5F" w14:textId="77777777" w:rsidR="00203B3B" w:rsidRPr="006F085E" w:rsidRDefault="004D6624" w:rsidP="00203B3B">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2</w:t>
            </w:r>
          </w:p>
        </w:tc>
        <w:tc>
          <w:tcPr>
            <w:tcW w:w="1770" w:type="dxa"/>
            <w:tcMar>
              <w:top w:w="0" w:type="dxa"/>
              <w:left w:w="108" w:type="dxa"/>
              <w:bottom w:w="0" w:type="dxa"/>
              <w:right w:w="108" w:type="dxa"/>
            </w:tcMar>
          </w:tcPr>
          <w:p w14:paraId="1E689218" w14:textId="77777777" w:rsidR="00203B3B" w:rsidRPr="006F085E" w:rsidRDefault="00E05887" w:rsidP="00203B3B">
            <w:pPr>
              <w:spacing w:before="100" w:beforeAutospacing="1" w:after="100" w:afterAutospacing="1"/>
              <w:jc w:val="right"/>
              <w:rPr>
                <w:rFonts w:asciiTheme="majorHAnsi" w:hAnsiTheme="majorHAnsi" w:cstheme="majorHAnsi"/>
                <w:color w:val="000000" w:themeColor="text1"/>
                <w:sz w:val="20"/>
                <w:szCs w:val="20"/>
                <w:lang w:val="en-GB"/>
              </w:rPr>
            </w:pPr>
            <w:r w:rsidRPr="006F085E">
              <w:rPr>
                <w:rFonts w:asciiTheme="majorHAnsi" w:hAnsiTheme="majorHAnsi" w:cstheme="majorHAnsi"/>
                <w:color w:val="000000" w:themeColor="text1"/>
                <w:sz w:val="20"/>
                <w:szCs w:val="20"/>
                <w:lang w:val="en-GB"/>
              </w:rPr>
              <w:t>3</w:t>
            </w:r>
          </w:p>
        </w:tc>
      </w:tr>
      <w:tr w:rsidR="004D6624" w:rsidRPr="006F085E" w14:paraId="262415CB" w14:textId="77777777" w:rsidTr="000F14DA">
        <w:tc>
          <w:tcPr>
            <w:tcW w:w="2263" w:type="dxa"/>
            <w:tcMar>
              <w:top w:w="0" w:type="dxa"/>
              <w:left w:w="108" w:type="dxa"/>
              <w:bottom w:w="0" w:type="dxa"/>
              <w:right w:w="108" w:type="dxa"/>
            </w:tcMar>
          </w:tcPr>
          <w:p w14:paraId="5F239734" w14:textId="77777777" w:rsidR="004D6624" w:rsidRPr="006F085E" w:rsidRDefault="004D6624" w:rsidP="00203B3B">
            <w:pPr>
              <w:jc w:val="both"/>
              <w:rPr>
                <w:rFonts w:asciiTheme="majorHAnsi" w:hAnsiTheme="majorHAnsi" w:cstheme="majorHAnsi"/>
                <w:sz w:val="20"/>
                <w:szCs w:val="20"/>
                <w:lang w:val="en-GB"/>
              </w:rPr>
            </w:pPr>
          </w:p>
        </w:tc>
        <w:tc>
          <w:tcPr>
            <w:tcW w:w="3475" w:type="dxa"/>
            <w:tcMar>
              <w:top w:w="0" w:type="dxa"/>
              <w:left w:w="108" w:type="dxa"/>
              <w:bottom w:w="0" w:type="dxa"/>
              <w:right w:w="108" w:type="dxa"/>
            </w:tcMar>
          </w:tcPr>
          <w:p w14:paraId="736C86FF" w14:textId="77777777" w:rsidR="004D6624" w:rsidRPr="006F085E" w:rsidRDefault="004D6624" w:rsidP="00203B3B">
            <w:pPr>
              <w:jc w:val="both"/>
              <w:rPr>
                <w:rFonts w:asciiTheme="majorHAnsi" w:hAnsiTheme="majorHAnsi" w:cstheme="majorHAnsi"/>
                <w:b/>
                <w:sz w:val="20"/>
                <w:szCs w:val="20"/>
              </w:rPr>
            </w:pPr>
            <w:r w:rsidRPr="006F085E">
              <w:rPr>
                <w:rFonts w:asciiTheme="majorHAnsi" w:hAnsiTheme="majorHAnsi" w:cstheme="majorHAnsi"/>
                <w:b/>
                <w:sz w:val="20"/>
                <w:szCs w:val="20"/>
              </w:rPr>
              <w:t>Sub-</w:t>
            </w:r>
            <w:r w:rsidR="00626275">
              <w:rPr>
                <w:rFonts w:asciiTheme="majorHAnsi" w:hAnsiTheme="majorHAnsi" w:cstheme="majorHAnsi"/>
                <w:b/>
                <w:sz w:val="20"/>
                <w:szCs w:val="20"/>
              </w:rPr>
              <w:t>t</w:t>
            </w:r>
            <w:r w:rsidRPr="006F085E">
              <w:rPr>
                <w:rFonts w:asciiTheme="majorHAnsi" w:hAnsiTheme="majorHAnsi" w:cstheme="majorHAnsi"/>
                <w:b/>
                <w:sz w:val="20"/>
                <w:szCs w:val="20"/>
              </w:rPr>
              <w:t>otal</w:t>
            </w:r>
          </w:p>
        </w:tc>
        <w:tc>
          <w:tcPr>
            <w:tcW w:w="1276" w:type="dxa"/>
            <w:tcMar>
              <w:top w:w="0" w:type="dxa"/>
              <w:left w:w="108" w:type="dxa"/>
              <w:bottom w:w="0" w:type="dxa"/>
              <w:right w:w="108" w:type="dxa"/>
            </w:tcMar>
          </w:tcPr>
          <w:p w14:paraId="2583CE10" w14:textId="77777777" w:rsidR="004D6624" w:rsidRPr="006F085E" w:rsidRDefault="00E05887" w:rsidP="00203B3B">
            <w:pPr>
              <w:spacing w:before="100" w:beforeAutospacing="1" w:after="100" w:afterAutospacing="1"/>
              <w:jc w:val="right"/>
              <w:rPr>
                <w:rFonts w:asciiTheme="majorHAnsi" w:hAnsiTheme="majorHAnsi" w:cstheme="majorHAnsi"/>
                <w:b/>
                <w:color w:val="000000" w:themeColor="text1"/>
                <w:sz w:val="20"/>
                <w:szCs w:val="20"/>
                <w:lang w:val="en-GB"/>
              </w:rPr>
            </w:pPr>
            <w:r w:rsidRPr="006F085E">
              <w:rPr>
                <w:rFonts w:asciiTheme="majorHAnsi" w:hAnsiTheme="majorHAnsi" w:cstheme="majorHAnsi"/>
                <w:b/>
                <w:color w:val="000000" w:themeColor="text1"/>
                <w:sz w:val="20"/>
                <w:szCs w:val="20"/>
                <w:lang w:val="en-GB"/>
              </w:rPr>
              <w:t>6</w:t>
            </w:r>
          </w:p>
        </w:tc>
        <w:tc>
          <w:tcPr>
            <w:tcW w:w="1770" w:type="dxa"/>
            <w:tcMar>
              <w:top w:w="0" w:type="dxa"/>
              <w:left w:w="108" w:type="dxa"/>
              <w:bottom w:w="0" w:type="dxa"/>
              <w:right w:w="108" w:type="dxa"/>
            </w:tcMar>
          </w:tcPr>
          <w:p w14:paraId="4C85052B" w14:textId="77777777" w:rsidR="004D6624" w:rsidRPr="006F085E" w:rsidRDefault="00E05887" w:rsidP="00203B3B">
            <w:pPr>
              <w:spacing w:before="100" w:beforeAutospacing="1" w:after="100" w:afterAutospacing="1"/>
              <w:jc w:val="right"/>
              <w:rPr>
                <w:rFonts w:asciiTheme="majorHAnsi" w:hAnsiTheme="majorHAnsi" w:cstheme="majorHAnsi"/>
                <w:b/>
                <w:color w:val="000000" w:themeColor="text1"/>
                <w:sz w:val="20"/>
                <w:szCs w:val="20"/>
                <w:lang w:val="en-GB"/>
              </w:rPr>
            </w:pPr>
            <w:r w:rsidRPr="006F085E">
              <w:rPr>
                <w:rFonts w:asciiTheme="majorHAnsi" w:hAnsiTheme="majorHAnsi" w:cstheme="majorHAnsi"/>
                <w:b/>
                <w:color w:val="000000" w:themeColor="text1"/>
                <w:sz w:val="20"/>
                <w:szCs w:val="20"/>
                <w:lang w:val="en-GB"/>
              </w:rPr>
              <w:t>7</w:t>
            </w:r>
          </w:p>
        </w:tc>
      </w:tr>
      <w:tr w:rsidR="00733F52" w:rsidRPr="006F085E" w14:paraId="24C13341" w14:textId="77777777" w:rsidTr="00733F52">
        <w:tc>
          <w:tcPr>
            <w:tcW w:w="8784" w:type="dxa"/>
            <w:gridSpan w:val="4"/>
            <w:shd w:val="clear" w:color="auto" w:fill="90A1CF" w:themeFill="accent1" w:themeFillTint="99"/>
            <w:tcMar>
              <w:top w:w="0" w:type="dxa"/>
              <w:left w:w="108" w:type="dxa"/>
              <w:bottom w:w="0" w:type="dxa"/>
              <w:right w:w="108" w:type="dxa"/>
            </w:tcMar>
          </w:tcPr>
          <w:p w14:paraId="5164D80C" w14:textId="77777777" w:rsidR="00733F52" w:rsidRPr="006F085E" w:rsidRDefault="00733F52" w:rsidP="00733F52">
            <w:pPr>
              <w:spacing w:before="100" w:beforeAutospacing="1" w:after="100" w:afterAutospacing="1"/>
              <w:rPr>
                <w:rFonts w:asciiTheme="majorHAnsi" w:hAnsiTheme="majorHAnsi" w:cstheme="majorHAnsi"/>
                <w:color w:val="000000" w:themeColor="text1"/>
                <w:sz w:val="20"/>
                <w:szCs w:val="20"/>
                <w:lang w:val="en-GB"/>
              </w:rPr>
            </w:pPr>
            <w:r w:rsidRPr="006F085E">
              <w:rPr>
                <w:rFonts w:asciiTheme="majorHAnsi" w:hAnsiTheme="majorHAnsi" w:cstheme="majorHAnsi"/>
                <w:color w:val="FFFFFF" w:themeColor="background1"/>
                <w:sz w:val="20"/>
                <w:szCs w:val="20"/>
                <w:lang w:val="en-GB"/>
              </w:rPr>
              <w:t>Totals</w:t>
            </w:r>
          </w:p>
        </w:tc>
      </w:tr>
      <w:tr w:rsidR="00733F52" w:rsidRPr="006F085E" w14:paraId="4390E206" w14:textId="77777777" w:rsidTr="000F14DA">
        <w:tc>
          <w:tcPr>
            <w:tcW w:w="5738" w:type="dxa"/>
            <w:gridSpan w:val="2"/>
            <w:tcMar>
              <w:top w:w="0" w:type="dxa"/>
              <w:left w:w="108" w:type="dxa"/>
              <w:bottom w:w="0" w:type="dxa"/>
              <w:right w:w="108" w:type="dxa"/>
            </w:tcMar>
            <w:hideMark/>
          </w:tcPr>
          <w:p w14:paraId="22D817DC" w14:textId="77777777" w:rsidR="00733F52" w:rsidRPr="006F085E" w:rsidRDefault="00733F52" w:rsidP="008C18AF">
            <w:pPr>
              <w:jc w:val="both"/>
              <w:rPr>
                <w:rFonts w:asciiTheme="majorHAnsi" w:hAnsiTheme="majorHAnsi" w:cstheme="majorHAnsi"/>
                <w:sz w:val="20"/>
                <w:szCs w:val="20"/>
              </w:rPr>
            </w:pPr>
            <w:r w:rsidRPr="006F085E">
              <w:rPr>
                <w:rFonts w:asciiTheme="majorHAnsi" w:hAnsiTheme="majorHAnsi" w:cstheme="majorHAnsi"/>
                <w:sz w:val="20"/>
                <w:szCs w:val="20"/>
                <w:lang w:val="en-GB"/>
              </w:rPr>
              <w:t>Total number of</w:t>
            </w:r>
            <w:r w:rsidR="005533D0" w:rsidRPr="006F085E">
              <w:rPr>
                <w:rFonts w:asciiTheme="majorHAnsi" w:hAnsiTheme="majorHAnsi" w:cstheme="majorHAnsi"/>
                <w:sz w:val="20"/>
                <w:szCs w:val="20"/>
                <w:lang w:val="en-GB"/>
              </w:rPr>
              <w:t xml:space="preserve"> discussions held </w:t>
            </w:r>
            <w:r w:rsidRPr="006F085E">
              <w:rPr>
                <w:rFonts w:asciiTheme="majorHAnsi" w:hAnsiTheme="majorHAnsi" w:cstheme="majorHAnsi"/>
                <w:sz w:val="20"/>
                <w:szCs w:val="20"/>
                <w:lang w:val="en-GB"/>
              </w:rPr>
              <w:t>stakeholders and beneficiaries</w:t>
            </w:r>
          </w:p>
        </w:tc>
        <w:tc>
          <w:tcPr>
            <w:tcW w:w="1276" w:type="dxa"/>
            <w:tcMar>
              <w:top w:w="0" w:type="dxa"/>
              <w:left w:w="108" w:type="dxa"/>
              <w:bottom w:w="0" w:type="dxa"/>
              <w:right w:w="108" w:type="dxa"/>
            </w:tcMar>
            <w:hideMark/>
          </w:tcPr>
          <w:p w14:paraId="57182531" w14:textId="77777777" w:rsidR="00733F52" w:rsidRPr="006F085E" w:rsidRDefault="00994E1A" w:rsidP="008C18AF">
            <w:pPr>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31</w:t>
            </w:r>
          </w:p>
        </w:tc>
        <w:tc>
          <w:tcPr>
            <w:tcW w:w="1770" w:type="dxa"/>
            <w:tcMar>
              <w:top w:w="0" w:type="dxa"/>
              <w:left w:w="108" w:type="dxa"/>
              <w:bottom w:w="0" w:type="dxa"/>
              <w:right w:w="108" w:type="dxa"/>
            </w:tcMar>
            <w:hideMark/>
          </w:tcPr>
          <w:p w14:paraId="5457B393" w14:textId="77777777" w:rsidR="00733F52" w:rsidRPr="006F085E" w:rsidRDefault="00733F52" w:rsidP="008C18AF">
            <w:pPr>
              <w:jc w:val="right"/>
              <w:rPr>
                <w:rFonts w:asciiTheme="majorHAnsi" w:hAnsiTheme="majorHAnsi" w:cstheme="majorHAnsi"/>
                <w:color w:val="000000" w:themeColor="text1"/>
                <w:sz w:val="20"/>
                <w:szCs w:val="20"/>
              </w:rPr>
            </w:pPr>
          </w:p>
        </w:tc>
      </w:tr>
      <w:tr w:rsidR="00733F52" w:rsidRPr="006F085E" w14:paraId="67AD07B0" w14:textId="77777777" w:rsidTr="000F14DA">
        <w:tc>
          <w:tcPr>
            <w:tcW w:w="5738" w:type="dxa"/>
            <w:gridSpan w:val="2"/>
            <w:tcMar>
              <w:top w:w="0" w:type="dxa"/>
              <w:left w:w="108" w:type="dxa"/>
              <w:bottom w:w="0" w:type="dxa"/>
              <w:right w:w="108" w:type="dxa"/>
            </w:tcMar>
          </w:tcPr>
          <w:p w14:paraId="283BCEEE" w14:textId="77777777" w:rsidR="00733F52" w:rsidRPr="006F085E" w:rsidRDefault="00733F52" w:rsidP="008C18AF">
            <w:pPr>
              <w:jc w:val="both"/>
              <w:rPr>
                <w:rFonts w:asciiTheme="majorHAnsi" w:hAnsiTheme="majorHAnsi" w:cstheme="majorHAnsi"/>
                <w:sz w:val="20"/>
                <w:szCs w:val="20"/>
                <w:lang w:val="en-GB"/>
              </w:rPr>
            </w:pPr>
            <w:r w:rsidRPr="006F085E">
              <w:rPr>
                <w:rFonts w:asciiTheme="majorHAnsi" w:hAnsiTheme="majorHAnsi" w:cstheme="majorHAnsi"/>
                <w:sz w:val="20"/>
                <w:szCs w:val="20"/>
                <w:lang w:val="en-GB"/>
              </w:rPr>
              <w:t>Total number of</w:t>
            </w:r>
            <w:r w:rsidR="005533D0" w:rsidRPr="006F085E">
              <w:rPr>
                <w:rFonts w:asciiTheme="majorHAnsi" w:hAnsiTheme="majorHAnsi" w:cstheme="majorHAnsi"/>
                <w:sz w:val="20"/>
                <w:szCs w:val="20"/>
                <w:lang w:val="en-GB"/>
              </w:rPr>
              <w:t xml:space="preserve"> individuals</w:t>
            </w:r>
            <w:r w:rsidRPr="006F085E">
              <w:rPr>
                <w:rFonts w:asciiTheme="majorHAnsi" w:hAnsiTheme="majorHAnsi" w:cstheme="majorHAnsi"/>
                <w:sz w:val="20"/>
                <w:szCs w:val="20"/>
                <w:lang w:val="en-GB"/>
              </w:rPr>
              <w:t xml:space="preserve"> interviewed</w:t>
            </w:r>
          </w:p>
        </w:tc>
        <w:tc>
          <w:tcPr>
            <w:tcW w:w="1276" w:type="dxa"/>
            <w:tcMar>
              <w:top w:w="0" w:type="dxa"/>
              <w:left w:w="108" w:type="dxa"/>
              <w:bottom w:w="0" w:type="dxa"/>
              <w:right w:w="108" w:type="dxa"/>
            </w:tcMar>
          </w:tcPr>
          <w:p w14:paraId="197E56A2" w14:textId="77777777" w:rsidR="00733F52" w:rsidRPr="006F085E" w:rsidRDefault="00733F52" w:rsidP="008C18AF">
            <w:pPr>
              <w:jc w:val="right"/>
              <w:rPr>
                <w:rFonts w:asciiTheme="majorHAnsi" w:hAnsiTheme="majorHAnsi" w:cstheme="majorHAnsi"/>
                <w:color w:val="000000" w:themeColor="text1"/>
                <w:sz w:val="20"/>
                <w:szCs w:val="20"/>
              </w:rPr>
            </w:pPr>
          </w:p>
        </w:tc>
        <w:tc>
          <w:tcPr>
            <w:tcW w:w="1770" w:type="dxa"/>
            <w:tcMar>
              <w:top w:w="0" w:type="dxa"/>
              <w:left w:w="108" w:type="dxa"/>
              <w:bottom w:w="0" w:type="dxa"/>
              <w:right w:w="108" w:type="dxa"/>
            </w:tcMar>
          </w:tcPr>
          <w:p w14:paraId="1ECE33FC" w14:textId="77777777" w:rsidR="00733F52" w:rsidRPr="006F085E" w:rsidRDefault="00733F52" w:rsidP="008C18AF">
            <w:pPr>
              <w:jc w:val="right"/>
              <w:rPr>
                <w:rFonts w:asciiTheme="majorHAnsi" w:hAnsiTheme="majorHAnsi" w:cstheme="majorHAnsi"/>
                <w:color w:val="000000" w:themeColor="text1"/>
                <w:sz w:val="20"/>
                <w:szCs w:val="20"/>
              </w:rPr>
            </w:pPr>
            <w:r w:rsidRPr="006F085E">
              <w:rPr>
                <w:rFonts w:asciiTheme="majorHAnsi" w:hAnsiTheme="majorHAnsi" w:cstheme="majorHAnsi"/>
                <w:color w:val="000000" w:themeColor="text1"/>
                <w:sz w:val="20"/>
                <w:szCs w:val="20"/>
              </w:rPr>
              <w:t xml:space="preserve">  1</w:t>
            </w:r>
            <w:r w:rsidR="00E05887" w:rsidRPr="006F085E">
              <w:rPr>
                <w:rFonts w:asciiTheme="majorHAnsi" w:hAnsiTheme="majorHAnsi" w:cstheme="majorHAnsi"/>
                <w:color w:val="000000" w:themeColor="text1"/>
                <w:sz w:val="20"/>
                <w:szCs w:val="20"/>
              </w:rPr>
              <w:t>44</w:t>
            </w:r>
          </w:p>
        </w:tc>
      </w:tr>
    </w:tbl>
    <w:p w14:paraId="740CCD2A" w14:textId="77777777" w:rsidR="00481DE6" w:rsidRPr="00D24FD9" w:rsidRDefault="00481DE6" w:rsidP="00397108">
      <w:pPr>
        <w:pStyle w:val="ParagraphOED"/>
        <w:numPr>
          <w:ilvl w:val="0"/>
          <w:numId w:val="8"/>
        </w:numPr>
        <w:spacing w:after="120"/>
        <w:rPr>
          <w:rFonts w:asciiTheme="majorHAnsi" w:hAnsiTheme="majorHAnsi" w:cstheme="majorHAnsi"/>
          <w:color w:val="000000" w:themeColor="text1"/>
        </w:rPr>
      </w:pPr>
      <w:r w:rsidRPr="00DB371B">
        <w:rPr>
          <w:rFonts w:asciiTheme="majorHAnsi" w:hAnsiTheme="majorHAnsi" w:cstheme="majorHAnsi"/>
        </w:rPr>
        <w:t>Methods used for collecting data included:</w:t>
      </w:r>
    </w:p>
    <w:p w14:paraId="2A27C97B" w14:textId="77777777" w:rsidR="00D24FD9" w:rsidRDefault="00D24FD9" w:rsidP="00D428F6">
      <w:pPr>
        <w:pStyle w:val="ListParagraph"/>
        <w:numPr>
          <w:ilvl w:val="0"/>
          <w:numId w:val="19"/>
        </w:numPr>
        <w:jc w:val="both"/>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xml:space="preserve">Visual </w:t>
      </w:r>
      <w:r w:rsidRPr="00D24FD9">
        <w:rPr>
          <w:rFonts w:asciiTheme="majorHAnsi" w:hAnsiTheme="majorHAnsi" w:cstheme="majorHAnsi"/>
          <w:color w:val="000000" w:themeColor="text1"/>
          <w:sz w:val="21"/>
          <w:szCs w:val="21"/>
        </w:rPr>
        <w:t xml:space="preserve">observations by evaluation team members was used to assess key outputs of interest (e.g. bore holes drilled, Cattle Tracks developed, animals </w:t>
      </w:r>
      <w:r>
        <w:rPr>
          <w:rFonts w:asciiTheme="majorHAnsi" w:hAnsiTheme="majorHAnsi" w:cstheme="majorHAnsi"/>
          <w:color w:val="000000" w:themeColor="text1"/>
          <w:sz w:val="21"/>
          <w:szCs w:val="21"/>
        </w:rPr>
        <w:t>tagged, etc.).</w:t>
      </w:r>
    </w:p>
    <w:p w14:paraId="53694C06" w14:textId="77777777" w:rsidR="007E3554" w:rsidRPr="00D24FD9" w:rsidRDefault="007E3554" w:rsidP="00D428F6">
      <w:pPr>
        <w:pStyle w:val="ListParagraph"/>
        <w:numPr>
          <w:ilvl w:val="0"/>
          <w:numId w:val="19"/>
        </w:numPr>
        <w:jc w:val="both"/>
        <w:rPr>
          <w:rFonts w:asciiTheme="majorHAnsi" w:hAnsiTheme="majorHAnsi" w:cstheme="majorHAnsi"/>
          <w:color w:val="000000" w:themeColor="text1"/>
          <w:sz w:val="21"/>
          <w:szCs w:val="21"/>
        </w:rPr>
      </w:pPr>
      <w:r w:rsidRPr="00D24FD9">
        <w:rPr>
          <w:rFonts w:asciiTheme="majorHAnsi" w:hAnsiTheme="majorHAnsi" w:cstheme="majorHAnsi"/>
          <w:color w:val="000000" w:themeColor="text1"/>
          <w:sz w:val="21"/>
          <w:szCs w:val="21"/>
        </w:rPr>
        <w:t>Key informant interviews/in-depth interviews were administered to selected stakeholders with vital information relating to the project (e.g. Government representatives, FAO and UNDP project staff, implementing partners, community leaders, etc.).</w:t>
      </w:r>
    </w:p>
    <w:p w14:paraId="099661F1" w14:textId="77777777" w:rsidR="007E3554" w:rsidRPr="00D24FD9" w:rsidRDefault="007E3554" w:rsidP="00D428F6">
      <w:pPr>
        <w:pStyle w:val="ListParagraph"/>
        <w:numPr>
          <w:ilvl w:val="0"/>
          <w:numId w:val="19"/>
        </w:numPr>
        <w:jc w:val="both"/>
        <w:rPr>
          <w:rFonts w:asciiTheme="majorHAnsi" w:hAnsiTheme="majorHAnsi" w:cstheme="majorHAnsi"/>
          <w:color w:val="000000" w:themeColor="text1"/>
          <w:sz w:val="21"/>
          <w:szCs w:val="21"/>
        </w:rPr>
      </w:pPr>
      <w:r w:rsidRPr="00D24FD9">
        <w:rPr>
          <w:rFonts w:asciiTheme="majorHAnsi" w:hAnsiTheme="majorHAnsi" w:cstheme="majorHAnsi"/>
          <w:color w:val="000000" w:themeColor="text1"/>
          <w:sz w:val="21"/>
          <w:szCs w:val="21"/>
        </w:rPr>
        <w:t>Focus group discussions were administered to selected primary beneficiaries of the intervention (e.g. forest park management committee, nation</w:t>
      </w:r>
      <w:r w:rsidR="001F11AC" w:rsidRPr="00D24FD9">
        <w:rPr>
          <w:rFonts w:asciiTheme="majorHAnsi" w:hAnsiTheme="majorHAnsi" w:cstheme="majorHAnsi"/>
          <w:color w:val="000000" w:themeColor="text1"/>
          <w:sz w:val="21"/>
          <w:szCs w:val="21"/>
        </w:rPr>
        <w:t>al</w:t>
      </w:r>
      <w:r w:rsidRPr="00D24FD9">
        <w:rPr>
          <w:rFonts w:asciiTheme="majorHAnsi" w:hAnsiTheme="majorHAnsi" w:cstheme="majorHAnsi"/>
          <w:color w:val="000000" w:themeColor="text1"/>
          <w:sz w:val="21"/>
          <w:szCs w:val="21"/>
        </w:rPr>
        <w:t xml:space="preserve"> livestock </w:t>
      </w:r>
      <w:r w:rsidR="00342582" w:rsidRPr="00D24FD9">
        <w:rPr>
          <w:rFonts w:asciiTheme="majorHAnsi" w:hAnsiTheme="majorHAnsi" w:cstheme="majorHAnsi"/>
          <w:color w:val="000000" w:themeColor="text1"/>
          <w:sz w:val="21"/>
          <w:szCs w:val="21"/>
        </w:rPr>
        <w:t>keeper’s</w:t>
      </w:r>
      <w:r w:rsidRPr="00D24FD9">
        <w:rPr>
          <w:rFonts w:asciiTheme="majorHAnsi" w:hAnsiTheme="majorHAnsi" w:cstheme="majorHAnsi"/>
          <w:color w:val="000000" w:themeColor="text1"/>
          <w:sz w:val="21"/>
          <w:szCs w:val="21"/>
        </w:rPr>
        <w:t xml:space="preserve"> association, etc.).</w:t>
      </w:r>
    </w:p>
    <w:p w14:paraId="69381345" w14:textId="77777777" w:rsidR="007E3554" w:rsidRPr="00D24FD9" w:rsidRDefault="007E3554" w:rsidP="00D428F6">
      <w:pPr>
        <w:pStyle w:val="ListParagraph"/>
        <w:numPr>
          <w:ilvl w:val="0"/>
          <w:numId w:val="19"/>
        </w:numPr>
        <w:jc w:val="both"/>
        <w:rPr>
          <w:rFonts w:asciiTheme="majorHAnsi" w:hAnsiTheme="majorHAnsi" w:cstheme="majorHAnsi"/>
          <w:sz w:val="21"/>
          <w:szCs w:val="21"/>
          <w:lang w:val="en-GB"/>
        </w:rPr>
      </w:pPr>
      <w:r w:rsidRPr="00D24FD9">
        <w:rPr>
          <w:rFonts w:asciiTheme="majorHAnsi" w:hAnsiTheme="majorHAnsi" w:cstheme="majorHAnsi"/>
          <w:color w:val="000000" w:themeColor="text1"/>
          <w:sz w:val="21"/>
          <w:szCs w:val="21"/>
        </w:rPr>
        <w:t xml:space="preserve">Extensive </w:t>
      </w:r>
      <w:r w:rsidR="00D24FD9">
        <w:rPr>
          <w:rFonts w:asciiTheme="majorHAnsi" w:hAnsiTheme="majorHAnsi" w:cstheme="majorHAnsi"/>
          <w:color w:val="000000" w:themeColor="text1"/>
          <w:sz w:val="21"/>
          <w:szCs w:val="21"/>
        </w:rPr>
        <w:t>d</w:t>
      </w:r>
      <w:r w:rsidR="00481DE6" w:rsidRPr="00D24FD9">
        <w:rPr>
          <w:rFonts w:asciiTheme="majorHAnsi" w:hAnsiTheme="majorHAnsi" w:cstheme="majorHAnsi"/>
          <w:color w:val="000000" w:themeColor="text1"/>
          <w:sz w:val="21"/>
          <w:szCs w:val="21"/>
        </w:rPr>
        <w:t xml:space="preserve">esk </w:t>
      </w:r>
      <w:r w:rsidRPr="00D24FD9">
        <w:rPr>
          <w:rFonts w:asciiTheme="majorHAnsi" w:hAnsiTheme="majorHAnsi" w:cstheme="majorHAnsi"/>
          <w:color w:val="000000" w:themeColor="text1"/>
          <w:sz w:val="21"/>
          <w:szCs w:val="21"/>
        </w:rPr>
        <w:t xml:space="preserve">review of different reports: </w:t>
      </w:r>
      <w:r w:rsidR="00481DE6" w:rsidRPr="00D24FD9">
        <w:rPr>
          <w:rFonts w:asciiTheme="majorHAnsi" w:hAnsiTheme="majorHAnsi" w:cstheme="majorHAnsi"/>
          <w:color w:val="000000" w:themeColor="text1"/>
          <w:sz w:val="21"/>
          <w:szCs w:val="21"/>
        </w:rPr>
        <w:t xml:space="preserve">project and partner reports, </w:t>
      </w:r>
      <w:r w:rsidRPr="00D24FD9">
        <w:rPr>
          <w:rFonts w:asciiTheme="majorHAnsi" w:hAnsiTheme="majorHAnsi" w:cstheme="majorHAnsi"/>
          <w:color w:val="000000" w:themeColor="text1"/>
          <w:sz w:val="21"/>
          <w:szCs w:val="21"/>
        </w:rPr>
        <w:t>existing literature and project-related documents.</w:t>
      </w:r>
    </w:p>
    <w:p w14:paraId="27482B2A" w14:textId="77777777" w:rsidR="007E3554" w:rsidRPr="006F085E" w:rsidRDefault="007E3554" w:rsidP="00397108">
      <w:pPr>
        <w:pStyle w:val="ParagraphOED"/>
        <w:ind w:left="709" w:hanging="709"/>
        <w:rPr>
          <w:rFonts w:asciiTheme="majorHAnsi" w:hAnsiTheme="majorHAnsi" w:cstheme="majorHAnsi"/>
          <w:b/>
          <w:bCs/>
        </w:rPr>
      </w:pPr>
      <w:r w:rsidRPr="00D24FD9">
        <w:rPr>
          <w:rFonts w:asciiTheme="majorHAnsi" w:hAnsiTheme="majorHAnsi" w:cstheme="majorHAnsi"/>
        </w:rPr>
        <w:t>The evaluation</w:t>
      </w:r>
      <w:r w:rsidR="00C37FD4" w:rsidRPr="00D24FD9">
        <w:rPr>
          <w:rFonts w:asciiTheme="majorHAnsi" w:hAnsiTheme="majorHAnsi" w:cstheme="majorHAnsi"/>
        </w:rPr>
        <w:t xml:space="preserve">, through </w:t>
      </w:r>
      <w:r w:rsidR="00640238" w:rsidRPr="00D24FD9">
        <w:rPr>
          <w:rFonts w:asciiTheme="majorHAnsi" w:hAnsiTheme="majorHAnsi" w:cstheme="majorHAnsi"/>
        </w:rPr>
        <w:t>specific</w:t>
      </w:r>
      <w:r w:rsidR="00640238" w:rsidRPr="006F085E">
        <w:rPr>
          <w:rFonts w:asciiTheme="majorHAnsi" w:hAnsiTheme="majorHAnsi" w:cstheme="majorHAnsi"/>
        </w:rPr>
        <w:t xml:space="preserve"> interview guides for each respondent type, </w:t>
      </w:r>
      <w:r w:rsidR="00481DE6" w:rsidRPr="006F085E">
        <w:rPr>
          <w:rFonts w:asciiTheme="majorHAnsi" w:hAnsiTheme="majorHAnsi" w:cstheme="majorHAnsi"/>
        </w:rPr>
        <w:t>developed</w:t>
      </w:r>
      <w:r w:rsidR="00640238" w:rsidRPr="006F085E">
        <w:rPr>
          <w:rFonts w:asciiTheme="majorHAnsi" w:hAnsiTheme="majorHAnsi" w:cstheme="majorHAnsi"/>
        </w:rPr>
        <w:t xml:space="preserve"> surveys for beneficiaries</w:t>
      </w:r>
      <w:r w:rsidR="00481DE6" w:rsidRPr="006F085E">
        <w:rPr>
          <w:rFonts w:asciiTheme="majorHAnsi" w:hAnsiTheme="majorHAnsi" w:cstheme="majorHAnsi"/>
        </w:rPr>
        <w:t>.  Assessments</w:t>
      </w:r>
      <w:r w:rsidR="00640238" w:rsidRPr="006F085E">
        <w:rPr>
          <w:rFonts w:asciiTheme="majorHAnsi" w:hAnsiTheme="majorHAnsi" w:cstheme="majorHAnsi"/>
        </w:rPr>
        <w:t xml:space="preserve"> by the evaluation team</w:t>
      </w:r>
      <w:r w:rsidR="00481DE6" w:rsidRPr="006F085E">
        <w:rPr>
          <w:rFonts w:asciiTheme="majorHAnsi" w:hAnsiTheme="majorHAnsi" w:cstheme="majorHAnsi"/>
        </w:rPr>
        <w:t xml:space="preserve"> were based on </w:t>
      </w:r>
      <w:r w:rsidR="00C37FD4" w:rsidRPr="006F085E">
        <w:rPr>
          <w:rFonts w:asciiTheme="majorHAnsi" w:hAnsiTheme="majorHAnsi" w:cstheme="majorHAnsi"/>
        </w:rPr>
        <w:t>gathered evidence</w:t>
      </w:r>
      <w:r w:rsidR="00D24FD9">
        <w:rPr>
          <w:rFonts w:asciiTheme="majorHAnsi" w:hAnsiTheme="majorHAnsi" w:cstheme="majorHAnsi"/>
        </w:rPr>
        <w:t>,</w:t>
      </w:r>
      <w:r w:rsidR="00C37FD4" w:rsidRPr="006F085E">
        <w:rPr>
          <w:rFonts w:asciiTheme="majorHAnsi" w:hAnsiTheme="majorHAnsi" w:cstheme="majorHAnsi"/>
        </w:rPr>
        <w:t xml:space="preserve"> </w:t>
      </w:r>
      <w:r w:rsidR="00481DE6" w:rsidRPr="006F085E">
        <w:rPr>
          <w:rFonts w:asciiTheme="majorHAnsi" w:hAnsiTheme="majorHAnsi" w:cstheme="majorHAnsi"/>
        </w:rPr>
        <w:t xml:space="preserve">and data </w:t>
      </w:r>
      <w:r w:rsidR="00D24FD9">
        <w:rPr>
          <w:rFonts w:asciiTheme="majorHAnsi" w:hAnsiTheme="majorHAnsi" w:cstheme="majorHAnsi"/>
        </w:rPr>
        <w:t>obtained</w:t>
      </w:r>
      <w:r w:rsidR="00D24FD9" w:rsidRPr="006F085E">
        <w:rPr>
          <w:rFonts w:asciiTheme="majorHAnsi" w:hAnsiTheme="majorHAnsi" w:cstheme="majorHAnsi"/>
        </w:rPr>
        <w:t xml:space="preserve"> </w:t>
      </w:r>
      <w:r w:rsidR="00C37FD4" w:rsidRPr="006F085E">
        <w:rPr>
          <w:rFonts w:asciiTheme="majorHAnsi" w:hAnsiTheme="majorHAnsi" w:cstheme="majorHAnsi"/>
        </w:rPr>
        <w:t xml:space="preserve">from various respondents </w:t>
      </w:r>
      <w:r w:rsidR="00D24FD9">
        <w:rPr>
          <w:rFonts w:asciiTheme="majorHAnsi" w:hAnsiTheme="majorHAnsi" w:cstheme="majorHAnsi"/>
        </w:rPr>
        <w:t>fed</w:t>
      </w:r>
      <w:r w:rsidR="00D24FD9" w:rsidRPr="006F085E">
        <w:rPr>
          <w:rFonts w:asciiTheme="majorHAnsi" w:hAnsiTheme="majorHAnsi" w:cstheme="majorHAnsi"/>
        </w:rPr>
        <w:t xml:space="preserve"> </w:t>
      </w:r>
      <w:r w:rsidR="00C075F5" w:rsidRPr="006F085E">
        <w:rPr>
          <w:rFonts w:asciiTheme="majorHAnsi" w:hAnsiTheme="majorHAnsi" w:cstheme="majorHAnsi"/>
        </w:rPr>
        <w:t>into</w:t>
      </w:r>
      <w:r w:rsidR="00C37FD4" w:rsidRPr="006F085E">
        <w:rPr>
          <w:rFonts w:asciiTheme="majorHAnsi" w:hAnsiTheme="majorHAnsi" w:cstheme="majorHAnsi"/>
        </w:rPr>
        <w:t xml:space="preserve"> the</w:t>
      </w:r>
      <w:r w:rsidRPr="006F085E">
        <w:rPr>
          <w:rFonts w:asciiTheme="majorHAnsi" w:hAnsiTheme="majorHAnsi" w:cstheme="majorHAnsi"/>
        </w:rPr>
        <w:t xml:space="preserve"> data collection</w:t>
      </w:r>
      <w:r w:rsidR="00D24FD9">
        <w:rPr>
          <w:rFonts w:asciiTheme="majorHAnsi" w:hAnsiTheme="majorHAnsi" w:cstheme="majorHAnsi"/>
        </w:rPr>
        <w:t>.</w:t>
      </w:r>
    </w:p>
    <w:p w14:paraId="16ACAFB8" w14:textId="77777777" w:rsidR="00714639" w:rsidRDefault="00714639">
      <w:pPr>
        <w:rPr>
          <w:rFonts w:asciiTheme="majorHAnsi" w:eastAsiaTheme="majorEastAsia" w:hAnsiTheme="majorHAnsi" w:cstheme="majorHAnsi"/>
          <w:b/>
          <w:bCs/>
          <w:spacing w:val="-6"/>
          <w:kern w:val="32"/>
          <w:sz w:val="21"/>
          <w:szCs w:val="21"/>
          <w:lang w:val="en-GB" w:eastAsia="x-none"/>
        </w:rPr>
      </w:pPr>
      <w:bookmarkStart w:id="44" w:name="_Toc89349594"/>
      <w:bookmarkStart w:id="45" w:name="_Toc89349878"/>
      <w:bookmarkStart w:id="46" w:name="_Toc89355345"/>
      <w:bookmarkStart w:id="47" w:name="_Toc89607348"/>
      <w:bookmarkStart w:id="48" w:name="_Toc90485281"/>
      <w:bookmarkStart w:id="49" w:name="_Toc90485456"/>
      <w:bookmarkStart w:id="50" w:name="_Toc102638600"/>
      <w:r>
        <w:rPr>
          <w:rFonts w:asciiTheme="majorHAnsi" w:hAnsiTheme="majorHAnsi" w:cstheme="majorHAnsi"/>
          <w:sz w:val="21"/>
          <w:szCs w:val="21"/>
        </w:rPr>
        <w:br w:type="page"/>
      </w:r>
    </w:p>
    <w:p w14:paraId="79DDE7ED" w14:textId="77777777" w:rsidR="001E1FD1" w:rsidRPr="006F085E" w:rsidRDefault="001E1FD1" w:rsidP="00A2448D">
      <w:pPr>
        <w:pStyle w:val="Heading2"/>
        <w:jc w:val="center"/>
        <w:rPr>
          <w:rFonts w:asciiTheme="majorHAnsi" w:hAnsiTheme="majorHAnsi" w:cstheme="majorHAnsi"/>
          <w:sz w:val="21"/>
          <w:szCs w:val="21"/>
        </w:rPr>
      </w:pPr>
      <w:r w:rsidRPr="006F085E">
        <w:rPr>
          <w:rFonts w:asciiTheme="majorHAnsi" w:hAnsiTheme="majorHAnsi" w:cstheme="majorHAnsi"/>
          <w:sz w:val="21"/>
          <w:szCs w:val="21"/>
        </w:rPr>
        <w:t xml:space="preserve">Table 2: Respondent </w:t>
      </w:r>
      <w:r w:rsidR="00BB515F">
        <w:rPr>
          <w:rFonts w:asciiTheme="majorHAnsi" w:hAnsiTheme="majorHAnsi" w:cstheme="majorHAnsi"/>
          <w:sz w:val="21"/>
          <w:szCs w:val="21"/>
        </w:rPr>
        <w:t>g</w:t>
      </w:r>
      <w:r w:rsidRPr="006F085E">
        <w:rPr>
          <w:rFonts w:asciiTheme="majorHAnsi" w:hAnsiTheme="majorHAnsi" w:cstheme="majorHAnsi"/>
          <w:sz w:val="21"/>
          <w:szCs w:val="21"/>
        </w:rPr>
        <w:t>roups</w:t>
      </w:r>
      <w:bookmarkEnd w:id="44"/>
      <w:bookmarkEnd w:id="45"/>
      <w:bookmarkEnd w:id="46"/>
      <w:bookmarkEnd w:id="47"/>
      <w:bookmarkEnd w:id="48"/>
      <w:bookmarkEnd w:id="49"/>
      <w:bookmarkEnd w:id="50"/>
    </w:p>
    <w:tbl>
      <w:tblPr>
        <w:tblStyle w:val="TableGrid"/>
        <w:tblW w:w="952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50"/>
        <w:gridCol w:w="5472"/>
      </w:tblGrid>
      <w:tr w:rsidR="00B2528F" w:rsidRPr="006F085E" w14:paraId="0304819E" w14:textId="77777777" w:rsidTr="0001507B">
        <w:trPr>
          <w:jc w:val="center"/>
        </w:trPr>
        <w:tc>
          <w:tcPr>
            <w:tcW w:w="4050" w:type="dxa"/>
            <w:shd w:val="clear" w:color="auto" w:fill="374C80" w:themeFill="accent1" w:themeFillShade="BF"/>
          </w:tcPr>
          <w:p w14:paraId="5117773E" w14:textId="77777777" w:rsidR="007E3554" w:rsidRPr="006F085E" w:rsidRDefault="00C37FD4" w:rsidP="007E3554">
            <w:pPr>
              <w:spacing w:line="276" w:lineRule="auto"/>
              <w:rPr>
                <w:rFonts w:asciiTheme="majorHAnsi" w:hAnsiTheme="majorHAnsi" w:cstheme="majorHAnsi"/>
                <w:b/>
                <w:bCs/>
                <w:color w:val="FFFFFF" w:themeColor="background1"/>
                <w:sz w:val="20"/>
                <w:szCs w:val="20"/>
              </w:rPr>
            </w:pPr>
            <w:r w:rsidRPr="006F085E">
              <w:rPr>
                <w:rFonts w:asciiTheme="majorHAnsi" w:hAnsiTheme="majorHAnsi" w:cstheme="majorHAnsi"/>
                <w:b/>
                <w:bCs/>
                <w:color w:val="FFFFFF" w:themeColor="background1"/>
                <w:sz w:val="20"/>
                <w:szCs w:val="20"/>
              </w:rPr>
              <w:t>Type of respondent (and tool used)</w:t>
            </w:r>
          </w:p>
        </w:tc>
        <w:tc>
          <w:tcPr>
            <w:tcW w:w="5472" w:type="dxa"/>
            <w:shd w:val="clear" w:color="auto" w:fill="374C80" w:themeFill="accent1" w:themeFillShade="BF"/>
          </w:tcPr>
          <w:p w14:paraId="0C466104" w14:textId="77777777" w:rsidR="007E3554" w:rsidRPr="006F085E" w:rsidRDefault="007E3554" w:rsidP="007E3554">
            <w:pPr>
              <w:spacing w:line="276" w:lineRule="auto"/>
              <w:rPr>
                <w:rFonts w:asciiTheme="majorHAnsi" w:hAnsiTheme="majorHAnsi" w:cstheme="majorHAnsi"/>
                <w:b/>
                <w:bCs/>
                <w:color w:val="FFFFFF" w:themeColor="background1"/>
                <w:sz w:val="20"/>
                <w:szCs w:val="20"/>
              </w:rPr>
            </w:pPr>
            <w:r w:rsidRPr="006F085E">
              <w:rPr>
                <w:rFonts w:asciiTheme="majorHAnsi" w:hAnsiTheme="majorHAnsi" w:cstheme="majorHAnsi"/>
                <w:b/>
                <w:bCs/>
                <w:color w:val="FFFFFF" w:themeColor="background1"/>
                <w:sz w:val="20"/>
                <w:szCs w:val="20"/>
              </w:rPr>
              <w:t>Respondent groups</w:t>
            </w:r>
          </w:p>
        </w:tc>
      </w:tr>
      <w:tr w:rsidR="007E3554" w:rsidRPr="006F085E" w14:paraId="5A192DBE" w14:textId="77777777" w:rsidTr="00B2528F">
        <w:trPr>
          <w:jc w:val="center"/>
        </w:trPr>
        <w:tc>
          <w:tcPr>
            <w:tcW w:w="4050" w:type="dxa"/>
          </w:tcPr>
          <w:p w14:paraId="5EED2F7D"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KII project staff</w:t>
            </w:r>
            <w:r w:rsidR="00C37FD4" w:rsidRPr="006F085E">
              <w:rPr>
                <w:rFonts w:asciiTheme="majorHAnsi" w:hAnsiTheme="majorHAnsi" w:cstheme="majorHAnsi"/>
                <w:sz w:val="21"/>
                <w:szCs w:val="21"/>
              </w:rPr>
              <w:t xml:space="preserve"> (interview guides)</w:t>
            </w:r>
          </w:p>
        </w:tc>
        <w:tc>
          <w:tcPr>
            <w:tcW w:w="5472" w:type="dxa"/>
          </w:tcPr>
          <w:p w14:paraId="4C43A4E1"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FAO, UNDP and CSOs or Implementing partner staff</w:t>
            </w:r>
          </w:p>
        </w:tc>
      </w:tr>
      <w:tr w:rsidR="007E3554" w:rsidRPr="006F085E" w14:paraId="0E80BD98" w14:textId="77777777" w:rsidTr="00B2528F">
        <w:trPr>
          <w:jc w:val="center"/>
        </w:trPr>
        <w:tc>
          <w:tcPr>
            <w:tcW w:w="4050" w:type="dxa"/>
          </w:tcPr>
          <w:p w14:paraId="12FCC258"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KII local government</w:t>
            </w:r>
            <w:r w:rsidR="00C37FD4" w:rsidRPr="006F085E">
              <w:rPr>
                <w:rFonts w:asciiTheme="majorHAnsi" w:hAnsiTheme="majorHAnsi" w:cstheme="majorHAnsi"/>
                <w:sz w:val="21"/>
                <w:szCs w:val="21"/>
              </w:rPr>
              <w:t xml:space="preserve"> (interview guides)</w:t>
            </w:r>
          </w:p>
        </w:tc>
        <w:tc>
          <w:tcPr>
            <w:tcW w:w="5472" w:type="dxa"/>
          </w:tcPr>
          <w:p w14:paraId="05B8682A" w14:textId="77777777" w:rsidR="007E3554" w:rsidRPr="006F085E" w:rsidRDefault="007E3554" w:rsidP="005B19C6">
            <w:pPr>
              <w:rPr>
                <w:rFonts w:asciiTheme="majorHAnsi" w:hAnsiTheme="majorHAnsi" w:cstheme="majorHAnsi"/>
                <w:sz w:val="21"/>
                <w:szCs w:val="21"/>
              </w:rPr>
            </w:pPr>
            <w:r w:rsidRPr="006F085E">
              <w:rPr>
                <w:rFonts w:asciiTheme="majorHAnsi" w:eastAsia="Calibri" w:hAnsiTheme="majorHAnsi" w:cstheme="majorHAnsi"/>
                <w:sz w:val="21"/>
                <w:szCs w:val="21"/>
              </w:rPr>
              <w:t>Ministries of Lands and Regional Government, Agriculture, Environment, Climate Change and Natural Resources, Justice, The National Environment Agency and National Assembly</w:t>
            </w:r>
          </w:p>
        </w:tc>
      </w:tr>
      <w:tr w:rsidR="007E3554" w:rsidRPr="006F085E" w14:paraId="4489C49C" w14:textId="77777777" w:rsidTr="00B2528F">
        <w:trPr>
          <w:jc w:val="center"/>
        </w:trPr>
        <w:tc>
          <w:tcPr>
            <w:tcW w:w="4050" w:type="dxa"/>
          </w:tcPr>
          <w:p w14:paraId="7BF63BBE"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KII civil society</w:t>
            </w:r>
            <w:r w:rsidR="00C37FD4" w:rsidRPr="006F085E">
              <w:rPr>
                <w:rFonts w:asciiTheme="majorHAnsi" w:hAnsiTheme="majorHAnsi" w:cstheme="majorHAnsi"/>
                <w:sz w:val="21"/>
                <w:szCs w:val="21"/>
              </w:rPr>
              <w:t xml:space="preserve"> (interview guides)</w:t>
            </w:r>
          </w:p>
        </w:tc>
        <w:tc>
          <w:tcPr>
            <w:tcW w:w="5472" w:type="dxa"/>
          </w:tcPr>
          <w:p w14:paraId="305EEBD3" w14:textId="77777777" w:rsidR="007E3554" w:rsidRPr="006F085E" w:rsidRDefault="008F3611" w:rsidP="005B19C6">
            <w:pPr>
              <w:rPr>
                <w:rFonts w:asciiTheme="majorHAnsi" w:hAnsiTheme="majorHAnsi" w:cstheme="majorHAnsi"/>
                <w:sz w:val="21"/>
                <w:szCs w:val="21"/>
              </w:rPr>
            </w:pPr>
            <w:r w:rsidRPr="006F085E">
              <w:rPr>
                <w:rFonts w:asciiTheme="majorHAnsi" w:eastAsia="Calibri" w:hAnsiTheme="majorHAnsi" w:cstheme="majorHAnsi"/>
                <w:bCs/>
                <w:sz w:val="21"/>
                <w:szCs w:val="21"/>
              </w:rPr>
              <w:t xml:space="preserve">National Livestock Keepers Association (NaLO), </w:t>
            </w:r>
            <w:r w:rsidR="007E3554" w:rsidRPr="006F085E">
              <w:rPr>
                <w:rFonts w:asciiTheme="majorHAnsi" w:eastAsia="Calibri" w:hAnsiTheme="majorHAnsi" w:cstheme="majorHAnsi"/>
                <w:bCs/>
                <w:sz w:val="21"/>
                <w:szCs w:val="21"/>
              </w:rPr>
              <w:t>Ta</w:t>
            </w:r>
            <w:r w:rsidRPr="006F085E">
              <w:rPr>
                <w:rFonts w:asciiTheme="majorHAnsi" w:eastAsia="Calibri" w:hAnsiTheme="majorHAnsi" w:cstheme="majorHAnsi"/>
                <w:bCs/>
                <w:sz w:val="21"/>
                <w:szCs w:val="21"/>
              </w:rPr>
              <w:t xml:space="preserve">ngo, WANEP, Action Aid, </w:t>
            </w:r>
            <w:r w:rsidR="007E3554" w:rsidRPr="006F085E">
              <w:rPr>
                <w:rFonts w:asciiTheme="majorHAnsi" w:eastAsia="Calibri" w:hAnsiTheme="majorHAnsi" w:cstheme="majorHAnsi"/>
                <w:bCs/>
                <w:sz w:val="21"/>
                <w:szCs w:val="21"/>
              </w:rPr>
              <w:t>and ADRC</w:t>
            </w:r>
          </w:p>
        </w:tc>
      </w:tr>
      <w:tr w:rsidR="007E3554" w:rsidRPr="006F085E" w14:paraId="22F3EE0A" w14:textId="77777777" w:rsidTr="00B2528F">
        <w:trPr>
          <w:jc w:val="center"/>
        </w:trPr>
        <w:tc>
          <w:tcPr>
            <w:tcW w:w="4050" w:type="dxa"/>
          </w:tcPr>
          <w:p w14:paraId="74486F08" w14:textId="77777777" w:rsidR="007E3554" w:rsidRPr="006F085E" w:rsidRDefault="00C37FD4" w:rsidP="005B19C6">
            <w:pPr>
              <w:rPr>
                <w:rFonts w:asciiTheme="majorHAnsi" w:hAnsiTheme="majorHAnsi" w:cstheme="majorHAnsi"/>
                <w:sz w:val="21"/>
                <w:szCs w:val="21"/>
              </w:rPr>
            </w:pPr>
            <w:r w:rsidRPr="006F085E">
              <w:rPr>
                <w:rFonts w:asciiTheme="majorHAnsi" w:hAnsiTheme="majorHAnsi" w:cstheme="majorHAnsi"/>
                <w:sz w:val="21"/>
                <w:szCs w:val="21"/>
              </w:rPr>
              <w:t>D</w:t>
            </w:r>
            <w:r w:rsidR="007E3554" w:rsidRPr="006F085E">
              <w:rPr>
                <w:rFonts w:asciiTheme="majorHAnsi" w:hAnsiTheme="majorHAnsi" w:cstheme="majorHAnsi"/>
                <w:sz w:val="21"/>
                <w:szCs w:val="21"/>
              </w:rPr>
              <w:t>irect and indirect beneficiaries</w:t>
            </w:r>
            <w:r w:rsidRPr="006F085E">
              <w:rPr>
                <w:rFonts w:asciiTheme="majorHAnsi" w:hAnsiTheme="majorHAnsi" w:cstheme="majorHAnsi"/>
                <w:sz w:val="21"/>
                <w:szCs w:val="21"/>
              </w:rPr>
              <w:t xml:space="preserve"> (survey questions, collection and analysis)</w:t>
            </w:r>
          </w:p>
        </w:tc>
        <w:tc>
          <w:tcPr>
            <w:tcW w:w="5472" w:type="dxa"/>
          </w:tcPr>
          <w:p w14:paraId="19D8885C"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 xml:space="preserve">Youth, chieftainship, </w:t>
            </w:r>
            <w:r w:rsidR="003B73B0">
              <w:rPr>
                <w:rFonts w:asciiTheme="majorHAnsi" w:hAnsiTheme="majorHAnsi" w:cstheme="majorHAnsi"/>
                <w:sz w:val="21"/>
                <w:szCs w:val="21"/>
              </w:rPr>
              <w:t>a</w:t>
            </w:r>
            <w:r w:rsidRPr="006F085E">
              <w:rPr>
                <w:rFonts w:asciiTheme="majorHAnsi" w:hAnsiTheme="majorHAnsi" w:cstheme="majorHAnsi"/>
                <w:sz w:val="21"/>
                <w:szCs w:val="21"/>
              </w:rPr>
              <w:t>lkol</w:t>
            </w:r>
            <w:r w:rsidR="00017598">
              <w:rPr>
                <w:rFonts w:asciiTheme="majorHAnsi" w:hAnsiTheme="majorHAnsi" w:cstheme="majorHAnsi"/>
                <w:sz w:val="21"/>
                <w:szCs w:val="21"/>
              </w:rPr>
              <w:t>o</w:t>
            </w:r>
            <w:r w:rsidRPr="006F085E">
              <w:rPr>
                <w:rFonts w:asciiTheme="majorHAnsi" w:hAnsiTheme="majorHAnsi" w:cstheme="majorHAnsi"/>
                <w:sz w:val="21"/>
                <w:szCs w:val="21"/>
              </w:rPr>
              <w:t xml:space="preserve">ship, crop and livestock farmers </w:t>
            </w:r>
          </w:p>
        </w:tc>
      </w:tr>
      <w:tr w:rsidR="007E3554" w:rsidRPr="006F085E" w14:paraId="13B49CD6" w14:textId="77777777" w:rsidTr="00B2528F">
        <w:trPr>
          <w:jc w:val="center"/>
        </w:trPr>
        <w:tc>
          <w:tcPr>
            <w:tcW w:w="4050" w:type="dxa"/>
          </w:tcPr>
          <w:p w14:paraId="02FFCD74"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 xml:space="preserve">Most significant </w:t>
            </w:r>
            <w:r w:rsidR="00D24FD9">
              <w:rPr>
                <w:rFonts w:asciiTheme="majorHAnsi" w:hAnsiTheme="majorHAnsi" w:cstheme="majorHAnsi"/>
                <w:sz w:val="21"/>
                <w:szCs w:val="21"/>
              </w:rPr>
              <w:t>c</w:t>
            </w:r>
            <w:r w:rsidRPr="006F085E">
              <w:rPr>
                <w:rFonts w:asciiTheme="majorHAnsi" w:hAnsiTheme="majorHAnsi" w:cstheme="majorHAnsi"/>
                <w:sz w:val="21"/>
                <w:szCs w:val="21"/>
              </w:rPr>
              <w:t>hange</w:t>
            </w:r>
            <w:r w:rsidR="00C37FD4" w:rsidRPr="006F085E">
              <w:rPr>
                <w:rFonts w:asciiTheme="majorHAnsi" w:hAnsiTheme="majorHAnsi" w:cstheme="majorHAnsi"/>
                <w:sz w:val="21"/>
                <w:szCs w:val="21"/>
              </w:rPr>
              <w:t xml:space="preserve"> (evaluation team observation)</w:t>
            </w:r>
          </w:p>
        </w:tc>
        <w:tc>
          <w:tcPr>
            <w:tcW w:w="5472" w:type="dxa"/>
          </w:tcPr>
          <w:p w14:paraId="2A798A1F" w14:textId="77777777" w:rsidR="007E3554" w:rsidRPr="006F085E" w:rsidRDefault="007E3554" w:rsidP="005B19C6">
            <w:pPr>
              <w:rPr>
                <w:rFonts w:asciiTheme="majorHAnsi" w:hAnsiTheme="majorHAnsi" w:cstheme="majorHAnsi"/>
                <w:sz w:val="21"/>
                <w:szCs w:val="21"/>
              </w:rPr>
            </w:pPr>
            <w:r w:rsidRPr="006F085E">
              <w:rPr>
                <w:rFonts w:asciiTheme="majorHAnsi" w:hAnsiTheme="majorHAnsi" w:cstheme="majorHAnsi"/>
                <w:sz w:val="21"/>
                <w:szCs w:val="21"/>
              </w:rPr>
              <w:t>Direct and indirect beneficiaries, population in intervention area, stakeholders and project staff</w:t>
            </w:r>
          </w:p>
        </w:tc>
      </w:tr>
    </w:tbl>
    <w:p w14:paraId="12F1727F" w14:textId="77777777" w:rsidR="007E3554" w:rsidRPr="006F085E" w:rsidRDefault="007E3554" w:rsidP="007E3554">
      <w:pPr>
        <w:pStyle w:val="ParagraphOED"/>
        <w:numPr>
          <w:ilvl w:val="0"/>
          <w:numId w:val="0"/>
        </w:numPr>
        <w:ind w:left="720" w:hanging="720"/>
        <w:rPr>
          <w:rFonts w:asciiTheme="majorHAnsi" w:hAnsiTheme="majorHAnsi" w:cstheme="majorHAnsi"/>
        </w:rPr>
      </w:pPr>
    </w:p>
    <w:p w14:paraId="53C220D1" w14:textId="77777777" w:rsidR="00397108" w:rsidRPr="006F085E" w:rsidRDefault="007E3554" w:rsidP="00397108">
      <w:pPr>
        <w:pStyle w:val="Heading2"/>
        <w:numPr>
          <w:ilvl w:val="1"/>
          <w:numId w:val="3"/>
        </w:numPr>
        <w:rPr>
          <w:rFonts w:asciiTheme="majorHAnsi" w:hAnsiTheme="majorHAnsi" w:cstheme="majorHAnsi"/>
        </w:rPr>
      </w:pPr>
      <w:bookmarkStart w:id="51" w:name="_Toc3396384"/>
      <w:bookmarkStart w:id="52" w:name="_Toc102638601"/>
      <w:r w:rsidRPr="006F085E">
        <w:rPr>
          <w:rFonts w:asciiTheme="majorHAnsi" w:hAnsiTheme="majorHAnsi" w:cstheme="majorHAnsi"/>
        </w:rPr>
        <w:t>Limitations</w:t>
      </w:r>
      <w:bookmarkEnd w:id="51"/>
      <w:bookmarkEnd w:id="52"/>
    </w:p>
    <w:p w14:paraId="5971D1FC" w14:textId="77777777" w:rsidR="007E3554" w:rsidRPr="006F085E" w:rsidRDefault="007E3554" w:rsidP="00397108">
      <w:pPr>
        <w:pStyle w:val="ParagraphOED"/>
        <w:ind w:left="709" w:hanging="709"/>
        <w:rPr>
          <w:rFonts w:asciiTheme="majorHAnsi" w:hAnsiTheme="majorHAnsi" w:cstheme="majorHAnsi"/>
        </w:rPr>
      </w:pPr>
      <w:r w:rsidRPr="006F085E">
        <w:rPr>
          <w:rFonts w:asciiTheme="majorHAnsi" w:hAnsiTheme="majorHAnsi" w:cstheme="majorHAnsi"/>
        </w:rPr>
        <w:t xml:space="preserve">COVID-19 presented a clear limitation for this evaluation. The team leader </w:t>
      </w:r>
      <w:r w:rsidR="00E0308C" w:rsidRPr="006F085E">
        <w:rPr>
          <w:rFonts w:asciiTheme="majorHAnsi" w:hAnsiTheme="majorHAnsi" w:cstheme="majorHAnsi"/>
        </w:rPr>
        <w:t xml:space="preserve">was unable to </w:t>
      </w:r>
      <w:r w:rsidRPr="006F085E">
        <w:rPr>
          <w:rFonts w:asciiTheme="majorHAnsi" w:hAnsiTheme="majorHAnsi" w:cstheme="majorHAnsi"/>
        </w:rPr>
        <w:t xml:space="preserve">travel to </w:t>
      </w:r>
      <w:r w:rsidR="00DD00A2">
        <w:rPr>
          <w:rFonts w:asciiTheme="majorHAnsi" w:hAnsiTheme="majorHAnsi" w:cstheme="majorHAnsi"/>
        </w:rPr>
        <w:t>the Gambia</w:t>
      </w:r>
      <w:r w:rsidRPr="006F085E">
        <w:rPr>
          <w:rFonts w:asciiTheme="majorHAnsi" w:hAnsiTheme="majorHAnsi" w:cstheme="majorHAnsi"/>
        </w:rPr>
        <w:t xml:space="preserve"> and the field visits </w:t>
      </w:r>
      <w:r w:rsidR="00EE5EC3" w:rsidRPr="006F085E">
        <w:rPr>
          <w:rFonts w:asciiTheme="majorHAnsi" w:hAnsiTheme="majorHAnsi" w:cstheme="majorHAnsi"/>
        </w:rPr>
        <w:t xml:space="preserve">undertaken by the national </w:t>
      </w:r>
      <w:r w:rsidR="00C51A30" w:rsidRPr="006F085E">
        <w:rPr>
          <w:rFonts w:asciiTheme="majorHAnsi" w:hAnsiTheme="majorHAnsi" w:cstheme="majorHAnsi"/>
        </w:rPr>
        <w:t>c</w:t>
      </w:r>
      <w:r w:rsidR="00EE5EC3" w:rsidRPr="006F085E">
        <w:rPr>
          <w:rFonts w:asciiTheme="majorHAnsi" w:hAnsiTheme="majorHAnsi" w:cstheme="majorHAnsi"/>
        </w:rPr>
        <w:t xml:space="preserve">onsultant </w:t>
      </w:r>
      <w:r w:rsidRPr="006F085E">
        <w:rPr>
          <w:rFonts w:asciiTheme="majorHAnsi" w:hAnsiTheme="majorHAnsi" w:cstheme="majorHAnsi"/>
        </w:rPr>
        <w:t>follow</w:t>
      </w:r>
      <w:r w:rsidR="00C075F5" w:rsidRPr="006F085E">
        <w:rPr>
          <w:rFonts w:asciiTheme="majorHAnsi" w:hAnsiTheme="majorHAnsi" w:cstheme="majorHAnsi"/>
        </w:rPr>
        <w:t>ing</w:t>
      </w:r>
      <w:r w:rsidRPr="006F085E">
        <w:rPr>
          <w:rFonts w:asciiTheme="majorHAnsi" w:hAnsiTheme="majorHAnsi" w:cstheme="majorHAnsi"/>
        </w:rPr>
        <w:t xml:space="preserve"> COVID-19 protocols</w:t>
      </w:r>
      <w:r w:rsidR="00E0308C" w:rsidRPr="006F085E">
        <w:rPr>
          <w:rFonts w:asciiTheme="majorHAnsi" w:hAnsiTheme="majorHAnsi" w:cstheme="majorHAnsi"/>
        </w:rPr>
        <w:t xml:space="preserve"> in place</w:t>
      </w:r>
      <w:r w:rsidR="00C51A30" w:rsidRPr="006F085E">
        <w:rPr>
          <w:rFonts w:asciiTheme="majorHAnsi" w:hAnsiTheme="majorHAnsi" w:cstheme="majorHAnsi"/>
        </w:rPr>
        <w:t xml:space="preserve">, limited the number of locations </w:t>
      </w:r>
      <w:r w:rsidR="00E0308C" w:rsidRPr="006F085E">
        <w:rPr>
          <w:rFonts w:asciiTheme="majorHAnsi" w:hAnsiTheme="majorHAnsi" w:cstheme="majorHAnsi"/>
        </w:rPr>
        <w:t xml:space="preserve">accessible </w:t>
      </w:r>
      <w:r w:rsidR="00C51A30" w:rsidRPr="006F085E">
        <w:rPr>
          <w:rFonts w:asciiTheme="majorHAnsi" w:hAnsiTheme="majorHAnsi" w:cstheme="majorHAnsi"/>
        </w:rPr>
        <w:t>to be visited</w:t>
      </w:r>
      <w:r w:rsidR="00864DCB" w:rsidRPr="006F085E">
        <w:rPr>
          <w:rFonts w:asciiTheme="majorHAnsi" w:hAnsiTheme="majorHAnsi" w:cstheme="majorHAnsi"/>
        </w:rPr>
        <w:t>, further constrained by security concerns</w:t>
      </w:r>
      <w:r w:rsidRPr="006F085E">
        <w:rPr>
          <w:rFonts w:asciiTheme="majorHAnsi" w:hAnsiTheme="majorHAnsi" w:cstheme="majorHAnsi"/>
        </w:rPr>
        <w:t xml:space="preserve">. </w:t>
      </w:r>
      <w:r w:rsidR="00481DE6" w:rsidRPr="006F085E">
        <w:rPr>
          <w:rFonts w:asciiTheme="majorHAnsi" w:hAnsiTheme="majorHAnsi" w:cstheme="majorHAnsi"/>
        </w:rPr>
        <w:t xml:space="preserve">In addition, </w:t>
      </w:r>
      <w:r w:rsidR="00994E1A" w:rsidRPr="006F085E">
        <w:rPr>
          <w:rFonts w:asciiTheme="majorHAnsi" w:hAnsiTheme="majorHAnsi" w:cstheme="majorHAnsi"/>
        </w:rPr>
        <w:t xml:space="preserve">the </w:t>
      </w:r>
      <w:r w:rsidR="00481DE6" w:rsidRPr="006F085E">
        <w:rPr>
          <w:rFonts w:asciiTheme="majorHAnsi" w:hAnsiTheme="majorHAnsi" w:cstheme="majorHAnsi"/>
        </w:rPr>
        <w:t xml:space="preserve">team </w:t>
      </w:r>
      <w:r w:rsidR="00994E1A" w:rsidRPr="006F085E">
        <w:rPr>
          <w:rFonts w:asciiTheme="majorHAnsi" w:hAnsiTheme="majorHAnsi" w:cstheme="majorHAnsi"/>
        </w:rPr>
        <w:t>leader</w:t>
      </w:r>
      <w:r w:rsidR="00481DE6" w:rsidRPr="006F085E">
        <w:rPr>
          <w:rFonts w:asciiTheme="majorHAnsi" w:hAnsiTheme="majorHAnsi" w:cstheme="majorHAnsi"/>
        </w:rPr>
        <w:t xml:space="preserve"> also contracted </w:t>
      </w:r>
      <w:r w:rsidR="00DD00A2">
        <w:rPr>
          <w:rFonts w:asciiTheme="majorHAnsi" w:hAnsiTheme="majorHAnsi" w:cstheme="majorHAnsi"/>
        </w:rPr>
        <w:t>COVID</w:t>
      </w:r>
      <w:r w:rsidR="00481DE6" w:rsidRPr="006F085E">
        <w:rPr>
          <w:rFonts w:asciiTheme="majorHAnsi" w:hAnsiTheme="majorHAnsi" w:cstheme="majorHAnsi"/>
        </w:rPr>
        <w:t xml:space="preserve">-19 which had a direct influence on the evaluation </w:t>
      </w:r>
      <w:r w:rsidR="002D20B4" w:rsidRPr="006F085E">
        <w:rPr>
          <w:rFonts w:asciiTheme="majorHAnsi" w:hAnsiTheme="majorHAnsi" w:cstheme="majorHAnsi"/>
        </w:rPr>
        <w:t xml:space="preserve">process and </w:t>
      </w:r>
      <w:r w:rsidR="00481DE6" w:rsidRPr="006F085E">
        <w:rPr>
          <w:rFonts w:asciiTheme="majorHAnsi" w:hAnsiTheme="majorHAnsi" w:cstheme="majorHAnsi"/>
        </w:rPr>
        <w:t xml:space="preserve">timeline.  </w:t>
      </w:r>
    </w:p>
    <w:p w14:paraId="7E918523" w14:textId="77777777" w:rsidR="007E3554" w:rsidRPr="006F085E" w:rsidRDefault="007E3554" w:rsidP="008709A5">
      <w:pPr>
        <w:pStyle w:val="ParagraphOED"/>
        <w:ind w:left="709" w:hanging="709"/>
        <w:rPr>
          <w:rFonts w:asciiTheme="majorHAnsi" w:hAnsiTheme="majorHAnsi" w:cstheme="majorHAnsi"/>
        </w:rPr>
      </w:pPr>
      <w:r w:rsidRPr="006F085E">
        <w:rPr>
          <w:rFonts w:asciiTheme="majorHAnsi" w:hAnsiTheme="majorHAnsi" w:cstheme="majorHAnsi"/>
        </w:rPr>
        <w:t xml:space="preserve">At the time of the </w:t>
      </w:r>
      <w:r w:rsidR="008709A5">
        <w:rPr>
          <w:rFonts w:asciiTheme="majorHAnsi" w:hAnsiTheme="majorHAnsi" w:cstheme="majorHAnsi"/>
        </w:rPr>
        <w:t xml:space="preserve">design and data collection phase of the </w:t>
      </w:r>
      <w:r w:rsidRPr="006F085E">
        <w:rPr>
          <w:rFonts w:asciiTheme="majorHAnsi" w:hAnsiTheme="majorHAnsi" w:cstheme="majorHAnsi"/>
        </w:rPr>
        <w:t>evaluation</w:t>
      </w:r>
      <w:r w:rsidR="00E0308C" w:rsidRPr="006F085E">
        <w:rPr>
          <w:rFonts w:asciiTheme="majorHAnsi" w:hAnsiTheme="majorHAnsi" w:cstheme="majorHAnsi"/>
        </w:rPr>
        <w:t>,</w:t>
      </w:r>
      <w:r w:rsidRPr="006F085E">
        <w:rPr>
          <w:rFonts w:asciiTheme="majorHAnsi" w:hAnsiTheme="majorHAnsi" w:cstheme="majorHAnsi"/>
        </w:rPr>
        <w:t xml:space="preserve"> </w:t>
      </w:r>
      <w:r w:rsidR="008709A5">
        <w:rPr>
          <w:rFonts w:asciiTheme="majorHAnsi" w:hAnsiTheme="majorHAnsi" w:cstheme="majorHAnsi"/>
        </w:rPr>
        <w:t xml:space="preserve">neither the </w:t>
      </w:r>
      <w:r w:rsidR="001F5353">
        <w:rPr>
          <w:rFonts w:asciiTheme="majorHAnsi" w:hAnsiTheme="majorHAnsi" w:cstheme="majorHAnsi"/>
        </w:rPr>
        <w:t>project</w:t>
      </w:r>
      <w:r w:rsidR="001C4F2D">
        <w:rPr>
          <w:rFonts w:asciiTheme="majorHAnsi" w:hAnsiTheme="majorHAnsi" w:cstheme="majorHAnsi"/>
        </w:rPr>
        <w:t xml:space="preserve"> final</w:t>
      </w:r>
      <w:r w:rsidR="001F5353" w:rsidRPr="006F085E">
        <w:rPr>
          <w:rFonts w:asciiTheme="majorHAnsi" w:hAnsiTheme="majorHAnsi" w:cstheme="majorHAnsi"/>
        </w:rPr>
        <w:t xml:space="preserve"> </w:t>
      </w:r>
      <w:r w:rsidRPr="006F085E">
        <w:rPr>
          <w:rFonts w:asciiTheme="majorHAnsi" w:hAnsiTheme="majorHAnsi" w:cstheme="majorHAnsi"/>
        </w:rPr>
        <w:t>report</w:t>
      </w:r>
      <w:r w:rsidR="00C51A30" w:rsidRPr="006F085E">
        <w:rPr>
          <w:rFonts w:asciiTheme="majorHAnsi" w:hAnsiTheme="majorHAnsi" w:cstheme="majorHAnsi"/>
        </w:rPr>
        <w:t xml:space="preserve"> </w:t>
      </w:r>
      <w:r w:rsidR="008709A5">
        <w:rPr>
          <w:rFonts w:asciiTheme="majorHAnsi" w:hAnsiTheme="majorHAnsi" w:cstheme="majorHAnsi"/>
        </w:rPr>
        <w:t xml:space="preserve">nor </w:t>
      </w:r>
      <w:r w:rsidR="001C4F2D">
        <w:rPr>
          <w:rFonts w:asciiTheme="majorHAnsi" w:hAnsiTheme="majorHAnsi" w:cstheme="majorHAnsi"/>
        </w:rPr>
        <w:t xml:space="preserve">the </w:t>
      </w:r>
      <w:r w:rsidR="00C51A30" w:rsidRPr="006F085E">
        <w:rPr>
          <w:rFonts w:asciiTheme="majorHAnsi" w:hAnsiTheme="majorHAnsi" w:cstheme="majorHAnsi"/>
        </w:rPr>
        <w:t>endline</w:t>
      </w:r>
      <w:r w:rsidR="00E0308C" w:rsidRPr="006F085E">
        <w:rPr>
          <w:rFonts w:asciiTheme="majorHAnsi" w:hAnsiTheme="majorHAnsi" w:cstheme="majorHAnsi"/>
        </w:rPr>
        <w:t xml:space="preserve"> </w:t>
      </w:r>
      <w:r w:rsidR="001C4F2D">
        <w:rPr>
          <w:rFonts w:asciiTheme="majorHAnsi" w:hAnsiTheme="majorHAnsi" w:cstheme="majorHAnsi"/>
        </w:rPr>
        <w:t>report were</w:t>
      </w:r>
      <w:r w:rsidR="001C4F2D" w:rsidRPr="006F085E">
        <w:rPr>
          <w:rFonts w:asciiTheme="majorHAnsi" w:hAnsiTheme="majorHAnsi" w:cstheme="majorHAnsi"/>
        </w:rPr>
        <w:t xml:space="preserve"> </w:t>
      </w:r>
      <w:r w:rsidR="001B72CD" w:rsidRPr="006F085E">
        <w:rPr>
          <w:rFonts w:asciiTheme="majorHAnsi" w:hAnsiTheme="majorHAnsi" w:cstheme="majorHAnsi"/>
        </w:rPr>
        <w:t>available</w:t>
      </w:r>
      <w:r w:rsidR="00EE5EC3" w:rsidRPr="006F085E">
        <w:rPr>
          <w:rFonts w:asciiTheme="majorHAnsi" w:hAnsiTheme="majorHAnsi" w:cstheme="majorHAnsi"/>
        </w:rPr>
        <w:t>. This</w:t>
      </w:r>
      <w:r w:rsidRPr="006F085E">
        <w:rPr>
          <w:rFonts w:asciiTheme="majorHAnsi" w:hAnsiTheme="majorHAnsi" w:cstheme="majorHAnsi"/>
        </w:rPr>
        <w:t xml:space="preserve"> caused some delays as </w:t>
      </w:r>
      <w:r w:rsidR="00C075F5" w:rsidRPr="006F085E">
        <w:rPr>
          <w:rFonts w:asciiTheme="majorHAnsi" w:hAnsiTheme="majorHAnsi" w:cstheme="majorHAnsi"/>
        </w:rPr>
        <w:t xml:space="preserve">this led to a longer, more thorough preparation time than originally planned for: </w:t>
      </w:r>
      <w:r w:rsidRPr="006F085E">
        <w:rPr>
          <w:rFonts w:asciiTheme="majorHAnsi" w:hAnsiTheme="majorHAnsi" w:cstheme="majorHAnsi"/>
        </w:rPr>
        <w:t>the national consultant had to interact first with all key implementers</w:t>
      </w:r>
      <w:r w:rsidR="00864DCB" w:rsidRPr="006F085E">
        <w:rPr>
          <w:rFonts w:asciiTheme="majorHAnsi" w:hAnsiTheme="majorHAnsi" w:cstheme="majorHAnsi"/>
        </w:rPr>
        <w:t>, many of whom were difficult to reach as no longer under contract with the project,</w:t>
      </w:r>
      <w:r w:rsidRPr="006F085E">
        <w:rPr>
          <w:rFonts w:asciiTheme="majorHAnsi" w:hAnsiTheme="majorHAnsi" w:cstheme="majorHAnsi"/>
        </w:rPr>
        <w:t xml:space="preserve"> before developing a field data collection schedule</w:t>
      </w:r>
      <w:r w:rsidR="00E0308C" w:rsidRPr="006F085E">
        <w:rPr>
          <w:rFonts w:asciiTheme="majorHAnsi" w:hAnsiTheme="majorHAnsi" w:cstheme="majorHAnsi"/>
        </w:rPr>
        <w:t xml:space="preserve"> in order to </w:t>
      </w:r>
      <w:r w:rsidRPr="006F085E">
        <w:rPr>
          <w:rFonts w:asciiTheme="majorHAnsi" w:hAnsiTheme="majorHAnsi" w:cstheme="majorHAnsi"/>
        </w:rPr>
        <w:t xml:space="preserve">ensure the evaluation captured the key issues of the intervention. </w:t>
      </w:r>
      <w:r w:rsidR="00626275" w:rsidRPr="00626275">
        <w:rPr>
          <w:rFonts w:asciiTheme="majorHAnsi" w:hAnsiTheme="majorHAnsi" w:cstheme="majorHAnsi"/>
        </w:rPr>
        <w:t>By the end of the evaluation both reports</w:t>
      </w:r>
      <w:r w:rsidR="001C4F2D">
        <w:rPr>
          <w:rFonts w:asciiTheme="majorHAnsi" w:hAnsiTheme="majorHAnsi" w:cstheme="majorHAnsi"/>
        </w:rPr>
        <w:t xml:space="preserve"> (final report and endline report)</w:t>
      </w:r>
      <w:r w:rsidR="00626275" w:rsidRPr="00626275">
        <w:rPr>
          <w:rFonts w:asciiTheme="majorHAnsi" w:hAnsiTheme="majorHAnsi" w:cstheme="majorHAnsi"/>
        </w:rPr>
        <w:t xml:space="preserve"> were </w:t>
      </w:r>
      <w:r w:rsidR="001C4F2D">
        <w:rPr>
          <w:rFonts w:asciiTheme="majorHAnsi" w:hAnsiTheme="majorHAnsi" w:cstheme="majorHAnsi"/>
        </w:rPr>
        <w:t xml:space="preserve">furnished to the evaluation team </w:t>
      </w:r>
      <w:r w:rsidR="00626275" w:rsidRPr="00626275">
        <w:rPr>
          <w:rFonts w:asciiTheme="majorHAnsi" w:hAnsiTheme="majorHAnsi" w:cstheme="majorHAnsi"/>
        </w:rPr>
        <w:t>by the PBF secretariat</w:t>
      </w:r>
      <w:r w:rsidR="001C4F2D">
        <w:rPr>
          <w:rFonts w:asciiTheme="majorHAnsi" w:hAnsiTheme="majorHAnsi" w:cstheme="majorHAnsi"/>
        </w:rPr>
        <w:t>, and th</w:t>
      </w:r>
      <w:r w:rsidR="00626275" w:rsidRPr="00626275">
        <w:rPr>
          <w:rFonts w:asciiTheme="majorHAnsi" w:hAnsiTheme="majorHAnsi" w:cstheme="majorHAnsi"/>
        </w:rPr>
        <w:t>ey provided very useful information for the evaluation.</w:t>
      </w:r>
    </w:p>
    <w:p w14:paraId="2FAD92B1" w14:textId="77777777" w:rsidR="00231350" w:rsidRPr="006F085E" w:rsidRDefault="00235423" w:rsidP="0090495A">
      <w:pPr>
        <w:pStyle w:val="ParagraphOED"/>
        <w:ind w:left="709" w:hanging="709"/>
        <w:rPr>
          <w:rFonts w:asciiTheme="majorHAnsi" w:eastAsiaTheme="majorEastAsia" w:hAnsiTheme="majorHAnsi" w:cstheme="majorHAnsi"/>
          <w:b/>
          <w:bCs/>
          <w:spacing w:val="-6"/>
          <w:kern w:val="32"/>
          <w:lang w:eastAsia="x-none"/>
        </w:rPr>
      </w:pPr>
      <w:r w:rsidRPr="006F085E">
        <w:rPr>
          <w:rFonts w:asciiTheme="majorHAnsi" w:hAnsiTheme="majorHAnsi" w:cstheme="majorHAnsi"/>
        </w:rPr>
        <w:t>T</w:t>
      </w:r>
      <w:r w:rsidR="007E3554" w:rsidRPr="006F085E">
        <w:rPr>
          <w:rFonts w:asciiTheme="majorHAnsi" w:hAnsiTheme="majorHAnsi" w:cstheme="majorHAnsi"/>
        </w:rPr>
        <w:t xml:space="preserve">able </w:t>
      </w:r>
      <w:r w:rsidRPr="006F085E">
        <w:rPr>
          <w:rFonts w:asciiTheme="majorHAnsi" w:hAnsiTheme="majorHAnsi" w:cstheme="majorHAnsi"/>
        </w:rPr>
        <w:t xml:space="preserve">3 </w:t>
      </w:r>
      <w:r w:rsidR="007E3554" w:rsidRPr="006F085E">
        <w:rPr>
          <w:rFonts w:asciiTheme="majorHAnsi" w:hAnsiTheme="majorHAnsi" w:cstheme="majorHAnsi"/>
        </w:rPr>
        <w:t>below shows the summary of key challenges and mitigation measures used b</w:t>
      </w:r>
      <w:r w:rsidR="005B735C" w:rsidRPr="006F085E">
        <w:rPr>
          <w:rFonts w:asciiTheme="majorHAnsi" w:hAnsiTheme="majorHAnsi" w:cstheme="majorHAnsi"/>
        </w:rPr>
        <w:t>y</w:t>
      </w:r>
      <w:r w:rsidR="007E3554" w:rsidRPr="006F085E">
        <w:rPr>
          <w:rFonts w:asciiTheme="majorHAnsi" w:hAnsiTheme="majorHAnsi" w:cstheme="majorHAnsi"/>
        </w:rPr>
        <w:t xml:space="preserve"> the evaluation team.</w:t>
      </w:r>
    </w:p>
    <w:p w14:paraId="30E15742" w14:textId="77777777" w:rsidR="00B74458" w:rsidRPr="006F085E" w:rsidRDefault="00231350" w:rsidP="00231350">
      <w:pPr>
        <w:pStyle w:val="Heading2"/>
        <w:numPr>
          <w:ilvl w:val="0"/>
          <w:numId w:val="0"/>
        </w:numPr>
        <w:ind w:left="720"/>
        <w:jc w:val="center"/>
        <w:rPr>
          <w:rFonts w:asciiTheme="majorHAnsi" w:hAnsiTheme="majorHAnsi" w:cstheme="majorHAnsi"/>
          <w:sz w:val="21"/>
          <w:szCs w:val="21"/>
        </w:rPr>
      </w:pPr>
      <w:bookmarkStart w:id="53" w:name="_Toc89349596"/>
      <w:bookmarkStart w:id="54" w:name="_Toc89349880"/>
      <w:bookmarkStart w:id="55" w:name="_Toc89355347"/>
      <w:bookmarkStart w:id="56" w:name="_Toc89607350"/>
      <w:bookmarkStart w:id="57" w:name="_Toc90485458"/>
      <w:bookmarkStart w:id="58" w:name="_Toc102638602"/>
      <w:r w:rsidRPr="006F085E">
        <w:rPr>
          <w:rFonts w:asciiTheme="majorHAnsi" w:hAnsiTheme="majorHAnsi" w:cstheme="majorHAnsi"/>
          <w:sz w:val="21"/>
          <w:szCs w:val="21"/>
        </w:rPr>
        <w:t xml:space="preserve">Table 3: Challenges and </w:t>
      </w:r>
      <w:r w:rsidR="00BB515F">
        <w:rPr>
          <w:rFonts w:asciiTheme="majorHAnsi" w:hAnsiTheme="majorHAnsi" w:cstheme="majorHAnsi"/>
          <w:sz w:val="21"/>
          <w:szCs w:val="21"/>
        </w:rPr>
        <w:t>m</w:t>
      </w:r>
      <w:r w:rsidRPr="006F085E">
        <w:rPr>
          <w:rFonts w:asciiTheme="majorHAnsi" w:hAnsiTheme="majorHAnsi" w:cstheme="majorHAnsi"/>
          <w:sz w:val="21"/>
          <w:szCs w:val="21"/>
        </w:rPr>
        <w:t xml:space="preserve">itigation </w:t>
      </w:r>
      <w:r w:rsidR="00BB515F">
        <w:rPr>
          <w:rFonts w:asciiTheme="majorHAnsi" w:hAnsiTheme="majorHAnsi" w:cstheme="majorHAnsi"/>
          <w:sz w:val="21"/>
          <w:szCs w:val="21"/>
        </w:rPr>
        <w:t>m</w:t>
      </w:r>
      <w:r w:rsidRPr="006F085E">
        <w:rPr>
          <w:rFonts w:asciiTheme="majorHAnsi" w:hAnsiTheme="majorHAnsi" w:cstheme="majorHAnsi"/>
          <w:sz w:val="21"/>
          <w:szCs w:val="21"/>
        </w:rPr>
        <w:t>easures</w:t>
      </w:r>
      <w:bookmarkEnd w:id="53"/>
      <w:bookmarkEnd w:id="54"/>
      <w:bookmarkEnd w:id="55"/>
      <w:bookmarkEnd w:id="56"/>
      <w:bookmarkEnd w:id="57"/>
      <w:bookmarkEnd w:id="58"/>
      <w:r w:rsidRPr="006F085E">
        <w:rPr>
          <w:rFonts w:asciiTheme="majorHAnsi" w:hAnsiTheme="majorHAnsi" w:cstheme="majorHAnsi"/>
          <w:sz w:val="21"/>
          <w:szCs w:val="21"/>
        </w:rPr>
        <w:t xml:space="preserve"> </w:t>
      </w:r>
    </w:p>
    <w:tbl>
      <w:tblPr>
        <w:tblStyle w:val="TableGrid"/>
        <w:tblW w:w="972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00"/>
        <w:gridCol w:w="5525"/>
      </w:tblGrid>
      <w:tr w:rsidR="003A6699" w:rsidRPr="006F085E" w14:paraId="520D7B35" w14:textId="77777777" w:rsidTr="0001507B">
        <w:trPr>
          <w:jc w:val="center"/>
        </w:trPr>
        <w:tc>
          <w:tcPr>
            <w:tcW w:w="4200" w:type="dxa"/>
            <w:shd w:val="clear" w:color="auto" w:fill="374C80" w:themeFill="accent1" w:themeFillShade="BF"/>
          </w:tcPr>
          <w:p w14:paraId="4FDD5957" w14:textId="77777777" w:rsidR="003A6699" w:rsidRPr="006F085E" w:rsidRDefault="003A6699" w:rsidP="002B38DA">
            <w:pPr>
              <w:spacing w:line="276" w:lineRule="auto"/>
              <w:jc w:val="both"/>
              <w:rPr>
                <w:rFonts w:asciiTheme="majorHAnsi" w:hAnsiTheme="majorHAnsi" w:cstheme="majorHAnsi"/>
                <w:b/>
                <w:bCs/>
                <w:color w:val="FFFFFF" w:themeColor="background1"/>
                <w:sz w:val="20"/>
                <w:szCs w:val="20"/>
              </w:rPr>
            </w:pPr>
            <w:r w:rsidRPr="006F085E">
              <w:rPr>
                <w:rFonts w:asciiTheme="majorHAnsi" w:hAnsiTheme="majorHAnsi" w:cstheme="majorHAnsi"/>
                <w:b/>
                <w:bCs/>
                <w:color w:val="FFFFFF" w:themeColor="background1"/>
                <w:sz w:val="20"/>
                <w:szCs w:val="20"/>
              </w:rPr>
              <w:t>Challenges</w:t>
            </w:r>
          </w:p>
        </w:tc>
        <w:tc>
          <w:tcPr>
            <w:tcW w:w="5525" w:type="dxa"/>
            <w:shd w:val="clear" w:color="auto" w:fill="374C80" w:themeFill="accent1" w:themeFillShade="BF"/>
          </w:tcPr>
          <w:p w14:paraId="79B93AB0" w14:textId="77777777" w:rsidR="003A6699" w:rsidRPr="006F085E" w:rsidRDefault="003A6699" w:rsidP="002B38DA">
            <w:pPr>
              <w:spacing w:line="276" w:lineRule="auto"/>
              <w:jc w:val="both"/>
              <w:rPr>
                <w:rFonts w:asciiTheme="majorHAnsi" w:hAnsiTheme="majorHAnsi" w:cstheme="majorHAnsi"/>
                <w:b/>
                <w:bCs/>
                <w:color w:val="FFFFFF" w:themeColor="background1"/>
                <w:sz w:val="20"/>
                <w:szCs w:val="20"/>
              </w:rPr>
            </w:pPr>
            <w:r w:rsidRPr="006F085E">
              <w:rPr>
                <w:rFonts w:asciiTheme="majorHAnsi" w:hAnsiTheme="majorHAnsi" w:cstheme="majorHAnsi"/>
                <w:b/>
                <w:bCs/>
                <w:color w:val="FFFFFF" w:themeColor="background1"/>
                <w:sz w:val="20"/>
                <w:szCs w:val="20"/>
              </w:rPr>
              <w:t>Mitigation measures</w:t>
            </w:r>
          </w:p>
        </w:tc>
      </w:tr>
      <w:tr w:rsidR="003A6699" w:rsidRPr="006F085E" w14:paraId="5EC0C5BC" w14:textId="77777777" w:rsidTr="002B38DA">
        <w:trPr>
          <w:jc w:val="center"/>
        </w:trPr>
        <w:tc>
          <w:tcPr>
            <w:tcW w:w="4200" w:type="dxa"/>
          </w:tcPr>
          <w:p w14:paraId="6A3C7119" w14:textId="77777777" w:rsidR="003A6699" w:rsidRPr="006F085E" w:rsidRDefault="003A6699" w:rsidP="002B38DA">
            <w:pPr>
              <w:spacing w:line="276" w:lineRule="auto"/>
              <w:jc w:val="both"/>
              <w:rPr>
                <w:rFonts w:asciiTheme="majorHAnsi" w:hAnsiTheme="majorHAnsi" w:cstheme="majorHAnsi"/>
                <w:b/>
                <w:bCs/>
                <w:color w:val="0D0D0D"/>
                <w:sz w:val="21"/>
                <w:szCs w:val="21"/>
              </w:rPr>
            </w:pPr>
            <w:r w:rsidRPr="006F085E">
              <w:rPr>
                <w:rFonts w:asciiTheme="majorHAnsi" w:eastAsia="Cambria" w:hAnsiTheme="majorHAnsi" w:cstheme="majorHAnsi"/>
                <w:color w:val="0D0D0D"/>
                <w:sz w:val="21"/>
                <w:szCs w:val="21"/>
              </w:rPr>
              <w:t xml:space="preserve">One limitation </w:t>
            </w:r>
            <w:r w:rsidR="00BB515F">
              <w:rPr>
                <w:rFonts w:asciiTheme="majorHAnsi" w:eastAsia="Cambria" w:hAnsiTheme="majorHAnsi" w:cstheme="majorHAnsi"/>
                <w:color w:val="0D0D0D"/>
                <w:sz w:val="21"/>
                <w:szCs w:val="21"/>
              </w:rPr>
              <w:t>were</w:t>
            </w:r>
            <w:r w:rsidR="00BB515F" w:rsidRPr="006F085E">
              <w:rPr>
                <w:rFonts w:asciiTheme="majorHAnsi" w:eastAsia="Cambria" w:hAnsiTheme="majorHAnsi" w:cstheme="majorHAnsi"/>
                <w:color w:val="0D0D0D"/>
                <w:sz w:val="21"/>
                <w:szCs w:val="21"/>
              </w:rPr>
              <w:t xml:space="preserve"> </w:t>
            </w:r>
            <w:r w:rsidRPr="006F085E">
              <w:rPr>
                <w:rFonts w:asciiTheme="majorHAnsi" w:eastAsia="Cambria" w:hAnsiTheme="majorHAnsi" w:cstheme="majorHAnsi"/>
                <w:color w:val="0D0D0D"/>
                <w:sz w:val="21"/>
                <w:szCs w:val="21"/>
              </w:rPr>
              <w:t>the travel restriction</w:t>
            </w:r>
            <w:r w:rsidR="00BB515F">
              <w:rPr>
                <w:rFonts w:asciiTheme="majorHAnsi" w:eastAsia="Cambria" w:hAnsiTheme="majorHAnsi" w:cstheme="majorHAnsi"/>
                <w:color w:val="0D0D0D"/>
                <w:sz w:val="21"/>
                <w:szCs w:val="21"/>
              </w:rPr>
              <w:t>s</w:t>
            </w:r>
            <w:r w:rsidRPr="006F085E">
              <w:rPr>
                <w:rFonts w:asciiTheme="majorHAnsi" w:eastAsia="Cambria" w:hAnsiTheme="majorHAnsi" w:cstheme="majorHAnsi"/>
                <w:color w:val="0D0D0D"/>
                <w:sz w:val="21"/>
                <w:szCs w:val="21"/>
              </w:rPr>
              <w:t xml:space="preserve"> due to </w:t>
            </w:r>
            <w:r w:rsidR="00DD00A2">
              <w:rPr>
                <w:rFonts w:asciiTheme="majorHAnsi" w:eastAsia="Cambria" w:hAnsiTheme="majorHAnsi" w:cstheme="majorHAnsi"/>
                <w:color w:val="0D0D0D"/>
                <w:sz w:val="21"/>
                <w:szCs w:val="21"/>
              </w:rPr>
              <w:t>COVID</w:t>
            </w:r>
            <w:r w:rsidRPr="006F085E">
              <w:rPr>
                <w:rFonts w:asciiTheme="majorHAnsi" w:eastAsia="Cambria" w:hAnsiTheme="majorHAnsi" w:cstheme="majorHAnsi"/>
                <w:color w:val="0D0D0D"/>
                <w:sz w:val="21"/>
                <w:szCs w:val="21"/>
              </w:rPr>
              <w:t xml:space="preserve">-19 pandemic.  </w:t>
            </w:r>
          </w:p>
        </w:tc>
        <w:tc>
          <w:tcPr>
            <w:tcW w:w="5525" w:type="dxa"/>
          </w:tcPr>
          <w:p w14:paraId="2BCBCBE9" w14:textId="77777777" w:rsidR="003A6699" w:rsidRPr="006F085E" w:rsidRDefault="003A6699" w:rsidP="002B38DA">
            <w:pPr>
              <w:spacing w:line="276" w:lineRule="auto"/>
              <w:jc w:val="both"/>
              <w:rPr>
                <w:rFonts w:asciiTheme="majorHAnsi" w:eastAsia="Cambria" w:hAnsiTheme="majorHAnsi" w:cstheme="majorHAnsi"/>
                <w:color w:val="0D0D0D"/>
                <w:sz w:val="21"/>
                <w:szCs w:val="21"/>
              </w:rPr>
            </w:pPr>
            <w:r w:rsidRPr="006F085E">
              <w:rPr>
                <w:rFonts w:asciiTheme="majorHAnsi" w:eastAsia="Cambria" w:hAnsiTheme="majorHAnsi" w:cstheme="majorHAnsi"/>
                <w:color w:val="0D0D0D"/>
                <w:sz w:val="21"/>
                <w:szCs w:val="21"/>
              </w:rPr>
              <w:t xml:space="preserve">At the inception phase, the evaluation assessed the feasibility of field visits and developed a plan to access project sites within protocol limitations.  </w:t>
            </w:r>
          </w:p>
          <w:p w14:paraId="445A7ED7" w14:textId="77777777" w:rsidR="003A6699" w:rsidRPr="006F085E" w:rsidRDefault="003A6699" w:rsidP="002B38DA">
            <w:pPr>
              <w:spacing w:line="276" w:lineRule="auto"/>
              <w:jc w:val="both"/>
              <w:rPr>
                <w:rFonts w:asciiTheme="majorHAnsi" w:hAnsiTheme="majorHAnsi" w:cstheme="majorHAnsi"/>
                <w:b/>
                <w:bCs/>
                <w:color w:val="0D0D0D"/>
                <w:sz w:val="21"/>
                <w:szCs w:val="21"/>
              </w:rPr>
            </w:pPr>
          </w:p>
        </w:tc>
      </w:tr>
      <w:tr w:rsidR="003A6699" w:rsidRPr="006F085E" w14:paraId="0BAC620F" w14:textId="77777777" w:rsidTr="002B38DA">
        <w:trPr>
          <w:jc w:val="center"/>
        </w:trPr>
        <w:tc>
          <w:tcPr>
            <w:tcW w:w="4200" w:type="dxa"/>
          </w:tcPr>
          <w:p w14:paraId="246EB004" w14:textId="77777777" w:rsidR="003A6699" w:rsidRPr="006F085E" w:rsidRDefault="003A6699" w:rsidP="002B38DA">
            <w:pPr>
              <w:spacing w:line="276" w:lineRule="auto"/>
              <w:jc w:val="both"/>
              <w:rPr>
                <w:rFonts w:asciiTheme="majorHAnsi" w:hAnsiTheme="majorHAnsi" w:cstheme="majorHAnsi"/>
                <w:b/>
                <w:bCs/>
                <w:color w:val="0D0D0D"/>
                <w:sz w:val="21"/>
                <w:szCs w:val="21"/>
              </w:rPr>
            </w:pPr>
            <w:r w:rsidRPr="006F085E">
              <w:rPr>
                <w:rFonts w:asciiTheme="majorHAnsi" w:eastAsia="Cambria" w:hAnsiTheme="majorHAnsi" w:cstheme="majorHAnsi"/>
                <w:color w:val="0D0D0D"/>
                <w:sz w:val="21"/>
                <w:szCs w:val="21"/>
              </w:rPr>
              <w:t>Availability of staff and stakeholders involved as most of the project activities that have been completed</w:t>
            </w:r>
            <w:r w:rsidR="005C4982" w:rsidRPr="006F085E">
              <w:rPr>
                <w:rFonts w:asciiTheme="majorHAnsi" w:eastAsia="Cambria" w:hAnsiTheme="majorHAnsi" w:cstheme="majorHAnsi"/>
                <w:color w:val="0D0D0D"/>
                <w:sz w:val="21"/>
                <w:szCs w:val="21"/>
              </w:rPr>
              <w:t>.</w:t>
            </w:r>
          </w:p>
        </w:tc>
        <w:tc>
          <w:tcPr>
            <w:tcW w:w="5525" w:type="dxa"/>
          </w:tcPr>
          <w:p w14:paraId="45634073" w14:textId="77777777" w:rsidR="003A6699" w:rsidRPr="006F085E" w:rsidRDefault="003A6699" w:rsidP="002B38DA">
            <w:pPr>
              <w:spacing w:line="276" w:lineRule="auto"/>
              <w:jc w:val="both"/>
              <w:rPr>
                <w:rFonts w:asciiTheme="majorHAnsi" w:hAnsiTheme="majorHAnsi" w:cstheme="majorHAnsi"/>
                <w:b/>
                <w:bCs/>
                <w:color w:val="0D0D0D"/>
                <w:sz w:val="21"/>
                <w:szCs w:val="21"/>
              </w:rPr>
            </w:pPr>
            <w:r w:rsidRPr="006F085E">
              <w:rPr>
                <w:rFonts w:asciiTheme="majorHAnsi" w:eastAsia="Cambria" w:hAnsiTheme="majorHAnsi" w:cstheme="majorHAnsi"/>
                <w:color w:val="0D0D0D"/>
                <w:sz w:val="21"/>
                <w:szCs w:val="21"/>
              </w:rPr>
              <w:t>This challenge was partially managed by organizing remote interviews with identified stakeholders. The positive aspect of this limitation was that the evaluation team was able probe the durability of the results, after the completion of project activities.</w:t>
            </w:r>
          </w:p>
        </w:tc>
      </w:tr>
      <w:tr w:rsidR="003A6699" w:rsidRPr="006F085E" w14:paraId="5024596B" w14:textId="77777777" w:rsidTr="002B38DA">
        <w:trPr>
          <w:jc w:val="center"/>
        </w:trPr>
        <w:tc>
          <w:tcPr>
            <w:tcW w:w="4200" w:type="dxa"/>
          </w:tcPr>
          <w:p w14:paraId="6F3A8A9A" w14:textId="77777777" w:rsidR="003A6699" w:rsidRPr="006F085E" w:rsidRDefault="003A6699" w:rsidP="002B38DA">
            <w:pPr>
              <w:spacing w:line="276" w:lineRule="auto"/>
              <w:jc w:val="both"/>
              <w:rPr>
                <w:rFonts w:asciiTheme="majorHAnsi" w:hAnsiTheme="majorHAnsi" w:cstheme="majorHAnsi"/>
                <w:color w:val="0D0D0D"/>
                <w:sz w:val="21"/>
                <w:szCs w:val="21"/>
              </w:rPr>
            </w:pPr>
            <w:r w:rsidRPr="006F085E">
              <w:rPr>
                <w:rFonts w:asciiTheme="majorHAnsi" w:hAnsiTheme="majorHAnsi" w:cstheme="majorHAnsi"/>
                <w:color w:val="0D0D0D"/>
                <w:sz w:val="21"/>
                <w:szCs w:val="21"/>
              </w:rPr>
              <w:t>Lack of final report</w:t>
            </w:r>
            <w:r w:rsidR="005C4982" w:rsidRPr="006F085E">
              <w:rPr>
                <w:rFonts w:asciiTheme="majorHAnsi" w:hAnsiTheme="majorHAnsi" w:cstheme="majorHAnsi"/>
                <w:color w:val="0D0D0D"/>
                <w:sz w:val="21"/>
                <w:szCs w:val="21"/>
              </w:rPr>
              <w:t xml:space="preserve"> </w:t>
            </w:r>
            <w:r w:rsidRPr="006F085E">
              <w:rPr>
                <w:rFonts w:asciiTheme="majorHAnsi" w:hAnsiTheme="majorHAnsi" w:cstheme="majorHAnsi"/>
                <w:color w:val="0D0D0D"/>
                <w:sz w:val="21"/>
                <w:szCs w:val="21"/>
              </w:rPr>
              <w:t>on the status of implementation</w:t>
            </w:r>
            <w:r w:rsidR="005C4982" w:rsidRPr="006F085E">
              <w:rPr>
                <w:rFonts w:asciiTheme="majorHAnsi" w:hAnsiTheme="majorHAnsi" w:cstheme="majorHAnsi"/>
                <w:color w:val="0D0D0D"/>
                <w:sz w:val="21"/>
                <w:szCs w:val="21"/>
              </w:rPr>
              <w:t>.</w:t>
            </w:r>
            <w:r w:rsidRPr="006F085E">
              <w:rPr>
                <w:rFonts w:asciiTheme="majorHAnsi" w:hAnsiTheme="majorHAnsi" w:cstheme="majorHAnsi"/>
                <w:color w:val="0D0D0D"/>
                <w:sz w:val="21"/>
                <w:szCs w:val="21"/>
              </w:rPr>
              <w:t xml:space="preserve"> </w:t>
            </w:r>
          </w:p>
        </w:tc>
        <w:tc>
          <w:tcPr>
            <w:tcW w:w="5525" w:type="dxa"/>
          </w:tcPr>
          <w:p w14:paraId="33E415C8" w14:textId="77777777" w:rsidR="003A6699" w:rsidRPr="006F085E" w:rsidRDefault="00EA67D1" w:rsidP="002B38DA">
            <w:pPr>
              <w:spacing w:line="276" w:lineRule="auto"/>
              <w:rPr>
                <w:rFonts w:asciiTheme="majorHAnsi" w:hAnsiTheme="majorHAnsi" w:cstheme="majorHAnsi"/>
                <w:bCs/>
                <w:color w:val="0D0D0D"/>
                <w:sz w:val="21"/>
                <w:szCs w:val="21"/>
              </w:rPr>
            </w:pPr>
            <w:r w:rsidRPr="006F085E">
              <w:rPr>
                <w:rFonts w:asciiTheme="majorHAnsi" w:hAnsiTheme="majorHAnsi" w:cstheme="majorHAnsi"/>
                <w:bCs/>
                <w:color w:val="0D0D0D"/>
                <w:sz w:val="21"/>
                <w:szCs w:val="21"/>
              </w:rPr>
              <w:t>Although the evaluation w</w:t>
            </w:r>
            <w:r w:rsidR="005C4982" w:rsidRPr="006F085E">
              <w:rPr>
                <w:rFonts w:asciiTheme="majorHAnsi" w:hAnsiTheme="majorHAnsi" w:cstheme="majorHAnsi"/>
                <w:bCs/>
                <w:color w:val="0D0D0D"/>
                <w:sz w:val="21"/>
                <w:szCs w:val="21"/>
              </w:rPr>
              <w:t>as</w:t>
            </w:r>
            <w:r w:rsidRPr="006F085E">
              <w:rPr>
                <w:rFonts w:asciiTheme="majorHAnsi" w:hAnsiTheme="majorHAnsi" w:cstheme="majorHAnsi"/>
                <w:bCs/>
                <w:color w:val="0D0D0D"/>
                <w:sz w:val="21"/>
                <w:szCs w:val="21"/>
              </w:rPr>
              <w:t xml:space="preserve"> able to access implementation reports</w:t>
            </w:r>
            <w:r w:rsidR="00493D29" w:rsidRPr="006F085E">
              <w:rPr>
                <w:rFonts w:asciiTheme="majorHAnsi" w:hAnsiTheme="majorHAnsi" w:cstheme="majorHAnsi"/>
                <w:bCs/>
                <w:color w:val="0D0D0D"/>
                <w:sz w:val="21"/>
                <w:szCs w:val="21"/>
              </w:rPr>
              <w:t>, th</w:t>
            </w:r>
            <w:r w:rsidRPr="006F085E">
              <w:rPr>
                <w:rFonts w:asciiTheme="majorHAnsi" w:hAnsiTheme="majorHAnsi" w:cstheme="majorHAnsi"/>
                <w:bCs/>
                <w:color w:val="0D0D0D"/>
                <w:sz w:val="21"/>
                <w:szCs w:val="21"/>
              </w:rPr>
              <w:t xml:space="preserve">e final report had not been completed. </w:t>
            </w:r>
            <w:r w:rsidR="00493D29" w:rsidRPr="006F085E">
              <w:rPr>
                <w:rFonts w:asciiTheme="majorHAnsi" w:hAnsiTheme="majorHAnsi" w:cstheme="majorHAnsi"/>
                <w:bCs/>
                <w:color w:val="0D0D0D"/>
                <w:sz w:val="21"/>
                <w:szCs w:val="21"/>
              </w:rPr>
              <w:t>As a result, the evaluation team had</w:t>
            </w:r>
            <w:r w:rsidR="003A6699" w:rsidRPr="006F085E">
              <w:rPr>
                <w:rFonts w:asciiTheme="majorHAnsi" w:hAnsiTheme="majorHAnsi" w:cstheme="majorHAnsi"/>
                <w:bCs/>
                <w:color w:val="0D0D0D"/>
                <w:sz w:val="21"/>
                <w:szCs w:val="21"/>
              </w:rPr>
              <w:t xml:space="preserve"> discussions with all the key implementation partners to understand the localities and status of implementation</w:t>
            </w:r>
            <w:r w:rsidR="00493D29" w:rsidRPr="006F085E">
              <w:rPr>
                <w:rFonts w:asciiTheme="majorHAnsi" w:hAnsiTheme="majorHAnsi" w:cstheme="majorHAnsi"/>
                <w:bCs/>
                <w:color w:val="0D0D0D"/>
                <w:sz w:val="21"/>
                <w:szCs w:val="21"/>
              </w:rPr>
              <w:t xml:space="preserve"> before the actual field work could commence.</w:t>
            </w:r>
            <w:r w:rsidR="003A6699" w:rsidRPr="006F085E">
              <w:rPr>
                <w:rFonts w:asciiTheme="majorHAnsi" w:hAnsiTheme="majorHAnsi" w:cstheme="majorHAnsi"/>
                <w:bCs/>
                <w:color w:val="0D0D0D"/>
                <w:sz w:val="21"/>
                <w:szCs w:val="21"/>
              </w:rPr>
              <w:t xml:space="preserve"> </w:t>
            </w:r>
          </w:p>
        </w:tc>
      </w:tr>
    </w:tbl>
    <w:p w14:paraId="1D874DD1" w14:textId="77777777" w:rsidR="003A6699" w:rsidRPr="006F085E" w:rsidRDefault="003A6699" w:rsidP="003A6699">
      <w:pPr>
        <w:pStyle w:val="BodyText"/>
        <w:rPr>
          <w:rFonts w:asciiTheme="majorHAnsi" w:hAnsiTheme="majorHAnsi" w:cstheme="majorHAnsi"/>
          <w:lang w:val="en-GB" w:eastAsia="x-none"/>
        </w:rPr>
      </w:pPr>
    </w:p>
    <w:p w14:paraId="6AC10CA3" w14:textId="77777777" w:rsidR="00B74458" w:rsidRPr="006F085E" w:rsidRDefault="00B74458" w:rsidP="00B74458">
      <w:pPr>
        <w:pStyle w:val="Heading2"/>
        <w:numPr>
          <w:ilvl w:val="1"/>
          <w:numId w:val="3"/>
        </w:numPr>
        <w:rPr>
          <w:rFonts w:asciiTheme="majorHAnsi" w:hAnsiTheme="majorHAnsi" w:cstheme="majorHAnsi"/>
        </w:rPr>
      </w:pPr>
      <w:bookmarkStart w:id="59" w:name="_Toc476303004"/>
      <w:bookmarkStart w:id="60" w:name="_Toc476304584"/>
      <w:bookmarkStart w:id="61" w:name="_Toc476304892"/>
      <w:bookmarkStart w:id="62" w:name="_Toc102638603"/>
      <w:r w:rsidRPr="006F085E">
        <w:rPr>
          <w:rFonts w:asciiTheme="majorHAnsi" w:hAnsiTheme="majorHAnsi" w:cstheme="majorHAnsi"/>
        </w:rPr>
        <w:t>Structure of the report</w:t>
      </w:r>
      <w:bookmarkEnd w:id="59"/>
      <w:bookmarkEnd w:id="60"/>
      <w:bookmarkEnd w:id="61"/>
      <w:bookmarkEnd w:id="62"/>
    </w:p>
    <w:p w14:paraId="0B0EAE85" w14:textId="77777777" w:rsidR="00B74458" w:rsidRPr="006F085E" w:rsidRDefault="00B74458" w:rsidP="00B74458">
      <w:pPr>
        <w:pStyle w:val="ParagraphOED"/>
        <w:numPr>
          <w:ilvl w:val="0"/>
          <w:numId w:val="8"/>
        </w:numPr>
        <w:rPr>
          <w:rFonts w:asciiTheme="majorHAnsi" w:eastAsia="Cambria" w:hAnsiTheme="majorHAnsi" w:cstheme="majorHAnsi"/>
          <w:i/>
          <w:color w:val="000000" w:themeColor="text1"/>
        </w:rPr>
      </w:pPr>
      <w:r w:rsidRPr="006F085E">
        <w:rPr>
          <w:rFonts w:asciiTheme="majorHAnsi" w:hAnsiTheme="majorHAnsi" w:cstheme="majorHAnsi"/>
          <w:color w:val="000000" w:themeColor="text1"/>
        </w:rPr>
        <w:t xml:space="preserve">Following this introduction, </w:t>
      </w:r>
      <w:r w:rsidR="00D67BB0" w:rsidRPr="006F085E">
        <w:rPr>
          <w:rFonts w:asciiTheme="majorHAnsi" w:hAnsiTheme="majorHAnsi" w:cstheme="majorHAnsi"/>
          <w:color w:val="000000" w:themeColor="text1"/>
        </w:rPr>
        <w:t>S</w:t>
      </w:r>
      <w:r w:rsidRPr="006F085E">
        <w:rPr>
          <w:rFonts w:asciiTheme="majorHAnsi" w:hAnsiTheme="majorHAnsi" w:cstheme="majorHAnsi"/>
          <w:color w:val="000000" w:themeColor="text1"/>
        </w:rPr>
        <w:t xml:space="preserve">ection 2 presents the background and context of the project; </w:t>
      </w:r>
      <w:r w:rsidR="00D67BB0" w:rsidRPr="006F085E">
        <w:rPr>
          <w:rFonts w:asciiTheme="majorHAnsi" w:hAnsiTheme="majorHAnsi" w:cstheme="majorHAnsi"/>
          <w:color w:val="000000" w:themeColor="text1"/>
        </w:rPr>
        <w:t>S</w:t>
      </w:r>
      <w:r w:rsidRPr="006F085E">
        <w:rPr>
          <w:rFonts w:asciiTheme="majorHAnsi" w:hAnsiTheme="majorHAnsi" w:cstheme="majorHAnsi"/>
          <w:color w:val="000000" w:themeColor="text1"/>
        </w:rPr>
        <w:t xml:space="preserve">ection 3 covers the findings of the evaluation based on the evaluation questions; followed by </w:t>
      </w:r>
      <w:r w:rsidR="00C720C3" w:rsidRPr="006F085E">
        <w:rPr>
          <w:rFonts w:asciiTheme="majorHAnsi" w:hAnsiTheme="majorHAnsi" w:cstheme="majorHAnsi"/>
          <w:color w:val="000000" w:themeColor="text1"/>
        </w:rPr>
        <w:t>cross</w:t>
      </w:r>
      <w:r w:rsidR="00BB515F">
        <w:rPr>
          <w:rFonts w:asciiTheme="majorHAnsi" w:hAnsiTheme="majorHAnsi" w:cstheme="majorHAnsi"/>
          <w:color w:val="000000" w:themeColor="text1"/>
        </w:rPr>
        <w:t>-</w:t>
      </w:r>
      <w:r w:rsidR="00C720C3" w:rsidRPr="006F085E">
        <w:rPr>
          <w:rFonts w:asciiTheme="majorHAnsi" w:hAnsiTheme="majorHAnsi" w:cstheme="majorHAnsi"/>
          <w:color w:val="000000" w:themeColor="text1"/>
        </w:rPr>
        <w:t>cutting</w:t>
      </w:r>
      <w:r w:rsidRPr="006F085E">
        <w:rPr>
          <w:rFonts w:asciiTheme="majorHAnsi" w:hAnsiTheme="majorHAnsi" w:cstheme="majorHAnsi"/>
          <w:color w:val="000000" w:themeColor="text1"/>
        </w:rPr>
        <w:t xml:space="preserve"> </w:t>
      </w:r>
      <w:r w:rsidR="00C075F5" w:rsidRPr="006F085E">
        <w:rPr>
          <w:rFonts w:asciiTheme="majorHAnsi" w:hAnsiTheme="majorHAnsi" w:cstheme="majorHAnsi"/>
          <w:color w:val="000000" w:themeColor="text1"/>
        </w:rPr>
        <w:t xml:space="preserve">issues </w:t>
      </w:r>
      <w:r w:rsidRPr="006F085E">
        <w:rPr>
          <w:rFonts w:asciiTheme="majorHAnsi" w:hAnsiTheme="majorHAnsi" w:cstheme="majorHAnsi"/>
          <w:color w:val="000000" w:themeColor="text1"/>
        </w:rPr>
        <w:t xml:space="preserve">in </w:t>
      </w:r>
      <w:r w:rsidR="00D67BB0" w:rsidRPr="006F085E">
        <w:rPr>
          <w:rFonts w:asciiTheme="majorHAnsi" w:hAnsiTheme="majorHAnsi" w:cstheme="majorHAnsi"/>
          <w:color w:val="000000" w:themeColor="text1"/>
        </w:rPr>
        <w:t>S</w:t>
      </w:r>
      <w:r w:rsidRPr="006F085E">
        <w:rPr>
          <w:rFonts w:asciiTheme="majorHAnsi" w:hAnsiTheme="majorHAnsi" w:cstheme="majorHAnsi"/>
          <w:color w:val="000000" w:themeColor="text1"/>
        </w:rPr>
        <w:t xml:space="preserve">ection 4. Lastly, conclusions and recommendations are presented in </w:t>
      </w:r>
      <w:r w:rsidR="00D67BB0" w:rsidRPr="006F085E">
        <w:rPr>
          <w:rFonts w:asciiTheme="majorHAnsi" w:hAnsiTheme="majorHAnsi" w:cstheme="majorHAnsi"/>
          <w:color w:val="000000" w:themeColor="text1"/>
        </w:rPr>
        <w:t>S</w:t>
      </w:r>
      <w:r w:rsidRPr="006F085E">
        <w:rPr>
          <w:rFonts w:asciiTheme="majorHAnsi" w:hAnsiTheme="majorHAnsi" w:cstheme="majorHAnsi"/>
          <w:color w:val="000000" w:themeColor="text1"/>
        </w:rPr>
        <w:t>ection 5</w:t>
      </w:r>
      <w:r w:rsidR="00BB515F">
        <w:rPr>
          <w:rFonts w:asciiTheme="majorHAnsi" w:hAnsiTheme="majorHAnsi" w:cstheme="majorHAnsi"/>
          <w:color w:val="000000" w:themeColor="text1"/>
        </w:rPr>
        <w:t>,</w:t>
      </w:r>
      <w:r w:rsidR="00C720C3" w:rsidRPr="006F085E">
        <w:rPr>
          <w:rFonts w:asciiTheme="majorHAnsi" w:hAnsiTheme="majorHAnsi" w:cstheme="majorHAnsi"/>
          <w:color w:val="000000" w:themeColor="text1"/>
        </w:rPr>
        <w:t xml:space="preserve"> and Section 6 </w:t>
      </w:r>
      <w:r w:rsidR="00C075F5" w:rsidRPr="006F085E">
        <w:rPr>
          <w:rFonts w:asciiTheme="majorHAnsi" w:hAnsiTheme="majorHAnsi" w:cstheme="majorHAnsi"/>
          <w:color w:val="000000" w:themeColor="text1"/>
        </w:rPr>
        <w:t>presents</w:t>
      </w:r>
      <w:r w:rsidR="00C720C3" w:rsidRPr="006F085E">
        <w:rPr>
          <w:rFonts w:asciiTheme="majorHAnsi" w:hAnsiTheme="majorHAnsi" w:cstheme="majorHAnsi"/>
          <w:color w:val="000000" w:themeColor="text1"/>
        </w:rPr>
        <w:t xml:space="preserve"> lessons learned</w:t>
      </w:r>
      <w:r w:rsidRPr="006F085E">
        <w:rPr>
          <w:rFonts w:asciiTheme="majorHAnsi" w:hAnsiTheme="majorHAnsi" w:cstheme="majorHAnsi"/>
          <w:color w:val="000000" w:themeColor="text1"/>
        </w:rPr>
        <w:t>.  </w:t>
      </w:r>
      <w:r w:rsidRPr="006F085E" w:rsidDel="00D11501">
        <w:rPr>
          <w:rFonts w:asciiTheme="majorHAnsi" w:hAnsiTheme="majorHAnsi" w:cstheme="majorHAnsi"/>
          <w:color w:val="000000" w:themeColor="text1"/>
        </w:rPr>
        <w:t xml:space="preserve"> </w:t>
      </w:r>
      <w:bookmarkStart w:id="63" w:name="_Toc297702853"/>
      <w:bookmarkStart w:id="64" w:name="_Toc303592299"/>
      <w:bookmarkStart w:id="65" w:name="_Toc322497878"/>
    </w:p>
    <w:p w14:paraId="4D49EDF8" w14:textId="77777777" w:rsidR="007E3554" w:rsidRPr="006F085E" w:rsidRDefault="00CA60C9" w:rsidP="007E3554">
      <w:pPr>
        <w:pStyle w:val="Heading1"/>
        <w:rPr>
          <w:rFonts w:asciiTheme="majorHAnsi" w:hAnsiTheme="majorHAnsi" w:cstheme="majorHAnsi"/>
        </w:rPr>
      </w:pPr>
      <w:bookmarkStart w:id="66" w:name="_Toc102638604"/>
      <w:bookmarkEnd w:id="63"/>
      <w:bookmarkEnd w:id="64"/>
      <w:bookmarkEnd w:id="65"/>
      <w:r w:rsidRPr="006F085E">
        <w:rPr>
          <w:rFonts w:asciiTheme="majorHAnsi" w:hAnsiTheme="majorHAnsi" w:cstheme="majorHAnsi"/>
        </w:rPr>
        <w:t>2.</w:t>
      </w:r>
      <w:r w:rsidRPr="006F085E">
        <w:rPr>
          <w:rFonts w:asciiTheme="majorHAnsi" w:hAnsiTheme="majorHAnsi" w:cstheme="majorHAnsi"/>
        </w:rPr>
        <w:tab/>
      </w:r>
      <w:bookmarkStart w:id="67" w:name="_Toc3396385"/>
      <w:r w:rsidR="007E3554" w:rsidRPr="006F085E">
        <w:rPr>
          <w:rFonts w:asciiTheme="majorHAnsi" w:hAnsiTheme="majorHAnsi" w:cstheme="majorHAnsi"/>
        </w:rPr>
        <w:t xml:space="preserve">Background and </w:t>
      </w:r>
      <w:r w:rsidR="00BB515F">
        <w:rPr>
          <w:rFonts w:asciiTheme="majorHAnsi" w:hAnsiTheme="majorHAnsi" w:cstheme="majorHAnsi"/>
        </w:rPr>
        <w:t>c</w:t>
      </w:r>
      <w:r w:rsidR="007E3554" w:rsidRPr="006F085E">
        <w:rPr>
          <w:rFonts w:asciiTheme="majorHAnsi" w:hAnsiTheme="majorHAnsi" w:cstheme="majorHAnsi"/>
        </w:rPr>
        <w:t xml:space="preserve">ontext of the </w:t>
      </w:r>
      <w:r w:rsidR="00BB515F">
        <w:rPr>
          <w:rFonts w:asciiTheme="majorHAnsi" w:hAnsiTheme="majorHAnsi" w:cstheme="majorHAnsi"/>
        </w:rPr>
        <w:t>p</w:t>
      </w:r>
      <w:r w:rsidR="007E3554" w:rsidRPr="006F085E">
        <w:rPr>
          <w:rFonts w:asciiTheme="majorHAnsi" w:hAnsiTheme="majorHAnsi" w:cstheme="majorHAnsi"/>
        </w:rPr>
        <w:t>roject</w:t>
      </w:r>
      <w:bookmarkEnd w:id="66"/>
      <w:bookmarkEnd w:id="67"/>
    </w:p>
    <w:p w14:paraId="283B3224" w14:textId="77777777" w:rsidR="007E3554" w:rsidRPr="006F085E" w:rsidRDefault="00CA60C9" w:rsidP="007E3554">
      <w:pPr>
        <w:pStyle w:val="Heading2"/>
        <w:rPr>
          <w:rFonts w:asciiTheme="majorHAnsi" w:hAnsiTheme="majorHAnsi" w:cstheme="majorHAnsi"/>
        </w:rPr>
      </w:pPr>
      <w:bookmarkStart w:id="68" w:name="_Toc3396386"/>
      <w:bookmarkStart w:id="69" w:name="_Toc102638605"/>
      <w:r w:rsidRPr="006F085E">
        <w:rPr>
          <w:rFonts w:asciiTheme="majorHAnsi" w:hAnsiTheme="majorHAnsi" w:cstheme="majorHAnsi"/>
        </w:rPr>
        <w:t>2.1</w:t>
      </w:r>
      <w:r w:rsidRPr="006F085E">
        <w:rPr>
          <w:rFonts w:asciiTheme="majorHAnsi" w:hAnsiTheme="majorHAnsi" w:cstheme="majorHAnsi"/>
        </w:rPr>
        <w:tab/>
      </w:r>
      <w:r w:rsidR="007E3554" w:rsidRPr="006F085E">
        <w:rPr>
          <w:rFonts w:asciiTheme="majorHAnsi" w:hAnsiTheme="majorHAnsi" w:cstheme="majorHAnsi"/>
        </w:rPr>
        <w:t xml:space="preserve">Context of the </w:t>
      </w:r>
      <w:r w:rsidR="00BB515F">
        <w:rPr>
          <w:rFonts w:asciiTheme="majorHAnsi" w:hAnsiTheme="majorHAnsi" w:cstheme="majorHAnsi"/>
        </w:rPr>
        <w:t>p</w:t>
      </w:r>
      <w:r w:rsidR="007E3554" w:rsidRPr="006F085E">
        <w:rPr>
          <w:rFonts w:asciiTheme="majorHAnsi" w:hAnsiTheme="majorHAnsi" w:cstheme="majorHAnsi"/>
        </w:rPr>
        <w:t>roject</w:t>
      </w:r>
      <w:bookmarkEnd w:id="68"/>
      <w:bookmarkEnd w:id="69"/>
    </w:p>
    <w:p w14:paraId="01FF49E7" w14:textId="77777777" w:rsidR="00397108" w:rsidRPr="006F085E" w:rsidRDefault="00A31A47" w:rsidP="00397108">
      <w:pPr>
        <w:pStyle w:val="ParagraphOED"/>
        <w:numPr>
          <w:ilvl w:val="0"/>
          <w:numId w:val="8"/>
        </w:numPr>
        <w:rPr>
          <w:rFonts w:asciiTheme="majorHAnsi" w:eastAsia="Cambria" w:hAnsiTheme="majorHAnsi" w:cstheme="majorHAnsi"/>
          <w:color w:val="000000" w:themeColor="text1"/>
        </w:rPr>
      </w:pPr>
      <w:r w:rsidRPr="006F085E">
        <w:rPr>
          <w:rFonts w:asciiTheme="majorHAnsi" w:eastAsia="Calibri" w:hAnsiTheme="majorHAnsi" w:cstheme="majorHAnsi"/>
          <w:color w:val="000000"/>
        </w:rPr>
        <w:t>During the design</w:t>
      </w:r>
      <w:r w:rsidR="00C075F5" w:rsidRPr="006F085E">
        <w:rPr>
          <w:rFonts w:asciiTheme="majorHAnsi" w:eastAsia="Calibri" w:hAnsiTheme="majorHAnsi" w:cstheme="majorHAnsi"/>
          <w:color w:val="000000"/>
        </w:rPr>
        <w:t xml:space="preserve"> of the project, elections took place </w:t>
      </w:r>
      <w:r w:rsidR="00596330" w:rsidRPr="006F085E">
        <w:rPr>
          <w:rFonts w:asciiTheme="majorHAnsi" w:eastAsia="Calibri" w:hAnsiTheme="majorHAnsi" w:cstheme="majorHAnsi"/>
          <w:color w:val="000000"/>
        </w:rPr>
        <w:t xml:space="preserve">that led to </w:t>
      </w:r>
      <w:r w:rsidR="00C075F5" w:rsidRPr="006F085E">
        <w:rPr>
          <w:rFonts w:asciiTheme="majorHAnsi" w:eastAsia="Calibri" w:hAnsiTheme="majorHAnsi" w:cstheme="majorHAnsi"/>
          <w:color w:val="000000"/>
        </w:rPr>
        <w:t xml:space="preserve">a </w:t>
      </w:r>
      <w:r w:rsidR="00397108" w:rsidRPr="006F085E">
        <w:rPr>
          <w:rFonts w:asciiTheme="majorHAnsi" w:eastAsia="Calibri" w:hAnsiTheme="majorHAnsi" w:cstheme="majorHAnsi"/>
          <w:color w:val="000000"/>
        </w:rPr>
        <w:t xml:space="preserve">change </w:t>
      </w:r>
      <w:r w:rsidRPr="006F085E">
        <w:rPr>
          <w:rFonts w:asciiTheme="majorHAnsi" w:eastAsia="Calibri" w:hAnsiTheme="majorHAnsi" w:cstheme="majorHAnsi"/>
          <w:color w:val="000000"/>
        </w:rPr>
        <w:t>of Government</w:t>
      </w:r>
      <w:r w:rsidR="00E729A2" w:rsidRPr="006F085E">
        <w:rPr>
          <w:rFonts w:asciiTheme="majorHAnsi" w:eastAsia="Calibri" w:hAnsiTheme="majorHAnsi" w:cstheme="majorHAnsi"/>
          <w:color w:val="000000"/>
        </w:rPr>
        <w:t xml:space="preserve"> </w:t>
      </w:r>
      <w:r w:rsidR="00397108" w:rsidRPr="006F085E">
        <w:rPr>
          <w:rFonts w:asciiTheme="majorHAnsi" w:eastAsia="Calibri" w:hAnsiTheme="majorHAnsi" w:cstheme="majorHAnsi"/>
          <w:color w:val="000000"/>
        </w:rPr>
        <w:t xml:space="preserve">in </w:t>
      </w:r>
      <w:r w:rsidR="00DD00A2">
        <w:rPr>
          <w:rFonts w:asciiTheme="majorHAnsi" w:eastAsia="Calibri" w:hAnsiTheme="majorHAnsi" w:cstheme="majorHAnsi"/>
          <w:color w:val="000000"/>
        </w:rPr>
        <w:t>the Gambia</w:t>
      </w:r>
      <w:r w:rsidRPr="006F085E">
        <w:rPr>
          <w:rFonts w:asciiTheme="majorHAnsi" w:eastAsia="Calibri" w:hAnsiTheme="majorHAnsi" w:cstheme="majorHAnsi"/>
          <w:color w:val="000000"/>
        </w:rPr>
        <w:t>.</w:t>
      </w:r>
      <w:r w:rsidR="00397108" w:rsidRPr="006F085E">
        <w:rPr>
          <w:rFonts w:asciiTheme="majorHAnsi" w:eastAsia="Calibri" w:hAnsiTheme="majorHAnsi" w:cstheme="majorHAnsi"/>
          <w:color w:val="000000"/>
        </w:rPr>
        <w:t xml:space="preserve"> </w:t>
      </w:r>
      <w:r w:rsidR="004007B3" w:rsidRPr="006F085E">
        <w:rPr>
          <w:rFonts w:asciiTheme="majorHAnsi" w:eastAsia="Calibri" w:hAnsiTheme="majorHAnsi" w:cstheme="majorHAnsi"/>
          <w:color w:val="000000"/>
        </w:rPr>
        <w:t>As a result</w:t>
      </w:r>
      <w:r w:rsidR="001B72CD" w:rsidRPr="006F085E">
        <w:rPr>
          <w:rFonts w:asciiTheme="majorHAnsi" w:eastAsia="Calibri" w:hAnsiTheme="majorHAnsi" w:cstheme="majorHAnsi"/>
          <w:color w:val="000000"/>
        </w:rPr>
        <w:t>,</w:t>
      </w:r>
      <w:r w:rsidR="00397108" w:rsidRPr="006F085E">
        <w:rPr>
          <w:rFonts w:asciiTheme="majorHAnsi" w:eastAsia="Calibri" w:hAnsiTheme="majorHAnsi" w:cstheme="majorHAnsi"/>
          <w:color w:val="000000"/>
        </w:rPr>
        <w:t xml:space="preserve"> tensions and instability related to lingering unresolved disputes over land, ownership and access to natural resources (forests, water and fisheries) in both rural and peri-urban areas </w:t>
      </w:r>
      <w:r w:rsidR="00596330" w:rsidRPr="006F085E">
        <w:rPr>
          <w:rFonts w:asciiTheme="majorHAnsi" w:eastAsia="Calibri" w:hAnsiTheme="majorHAnsi" w:cstheme="majorHAnsi"/>
          <w:color w:val="000000"/>
        </w:rPr>
        <w:t xml:space="preserve">particularly in </w:t>
      </w:r>
      <w:r w:rsidR="001B72CD" w:rsidRPr="006F085E">
        <w:rPr>
          <w:rFonts w:asciiTheme="majorHAnsi" w:eastAsia="Calibri" w:hAnsiTheme="majorHAnsi" w:cstheme="majorHAnsi"/>
          <w:color w:val="000000"/>
        </w:rPr>
        <w:t xml:space="preserve">the </w:t>
      </w:r>
      <w:r w:rsidR="00397108" w:rsidRPr="006F085E">
        <w:rPr>
          <w:rFonts w:asciiTheme="majorHAnsi" w:eastAsia="Calibri" w:hAnsiTheme="majorHAnsi" w:cstheme="majorHAnsi"/>
          <w:color w:val="000000"/>
        </w:rPr>
        <w:t>West Coast Region</w:t>
      </w:r>
      <w:r w:rsidR="001B72CD" w:rsidRPr="006F085E">
        <w:rPr>
          <w:rFonts w:asciiTheme="majorHAnsi" w:eastAsia="Calibri" w:hAnsiTheme="majorHAnsi" w:cstheme="majorHAnsi"/>
          <w:color w:val="000000"/>
        </w:rPr>
        <w:t xml:space="preserve"> increased</w:t>
      </w:r>
      <w:r w:rsidR="00397108" w:rsidRPr="006F085E">
        <w:rPr>
          <w:rFonts w:asciiTheme="majorHAnsi" w:eastAsia="Calibri" w:hAnsiTheme="majorHAnsi" w:cstheme="majorHAnsi"/>
          <w:color w:val="000000"/>
        </w:rPr>
        <w:t xml:space="preserve">. </w:t>
      </w:r>
      <w:r w:rsidR="001B72CD" w:rsidRPr="006F085E">
        <w:rPr>
          <w:rFonts w:asciiTheme="majorHAnsi" w:eastAsia="Calibri" w:hAnsiTheme="majorHAnsi" w:cstheme="majorHAnsi"/>
          <w:color w:val="000000"/>
        </w:rPr>
        <w:t>D</w:t>
      </w:r>
      <w:r w:rsidR="00397108" w:rsidRPr="006F085E">
        <w:rPr>
          <w:rFonts w:asciiTheme="majorHAnsi" w:eastAsia="Calibri" w:hAnsiTheme="majorHAnsi" w:cstheme="majorHAnsi"/>
          <w:color w:val="000000"/>
        </w:rPr>
        <w:t xml:space="preserve">isputes erupted over farmlands, cattle tracks and access to water and pasture, cattle destruction of crops, land ownership claims and related transactions and practices, as well as protests related to perceived destruction of the environment by new private sector ventures. Some of these tensions </w:t>
      </w:r>
      <w:r w:rsidR="001B72CD" w:rsidRPr="006F085E">
        <w:rPr>
          <w:rFonts w:asciiTheme="majorHAnsi" w:eastAsia="Calibri" w:hAnsiTheme="majorHAnsi" w:cstheme="majorHAnsi"/>
          <w:color w:val="000000"/>
        </w:rPr>
        <w:t xml:space="preserve">escalated </w:t>
      </w:r>
      <w:r w:rsidR="00397108" w:rsidRPr="006F085E">
        <w:rPr>
          <w:rFonts w:asciiTheme="majorHAnsi" w:eastAsia="Calibri" w:hAnsiTheme="majorHAnsi" w:cstheme="majorHAnsi"/>
          <w:color w:val="000000"/>
        </w:rPr>
        <w:t xml:space="preserve">into violent conflicts in places like Faraba-Batang, Tanene, Gunjur, Kartong Jambanjelly, Kerewan Njakoi, and CRR, to mention </w:t>
      </w:r>
      <w:r w:rsidR="001B72CD" w:rsidRPr="006F085E">
        <w:rPr>
          <w:rFonts w:asciiTheme="majorHAnsi" w:eastAsia="Calibri" w:hAnsiTheme="majorHAnsi" w:cstheme="majorHAnsi"/>
          <w:color w:val="000000"/>
        </w:rPr>
        <w:t xml:space="preserve">but </w:t>
      </w:r>
      <w:r w:rsidR="00397108" w:rsidRPr="006F085E">
        <w:rPr>
          <w:rFonts w:asciiTheme="majorHAnsi" w:eastAsia="Calibri" w:hAnsiTheme="majorHAnsi" w:cstheme="majorHAnsi"/>
          <w:color w:val="000000"/>
        </w:rPr>
        <w:t>a few.</w:t>
      </w:r>
    </w:p>
    <w:p w14:paraId="39C2C696" w14:textId="77777777" w:rsidR="00397108" w:rsidRPr="00176BBA" w:rsidRDefault="009F4AFD" w:rsidP="00397108">
      <w:pPr>
        <w:pStyle w:val="ParagraphOED"/>
        <w:ind w:left="709" w:hanging="709"/>
        <w:rPr>
          <w:rFonts w:asciiTheme="majorHAnsi" w:hAnsiTheme="majorHAnsi" w:cstheme="majorHAnsi"/>
        </w:rPr>
      </w:pPr>
      <w:r w:rsidRPr="006F085E">
        <w:rPr>
          <w:rFonts w:asciiTheme="majorHAnsi" w:eastAsia="Calibri" w:hAnsiTheme="majorHAnsi" w:cstheme="majorHAnsi"/>
          <w:color w:val="000000"/>
        </w:rPr>
        <w:t>The increasing competition for land and natural resources have included common factors such as:</w:t>
      </w:r>
      <w:r w:rsidR="00397108" w:rsidRPr="006F085E">
        <w:rPr>
          <w:rFonts w:asciiTheme="majorHAnsi" w:eastAsia="Calibri" w:hAnsiTheme="majorHAnsi" w:cstheme="majorHAnsi"/>
          <w:color w:val="000000"/>
        </w:rPr>
        <w:t xml:space="preserve"> </w:t>
      </w:r>
    </w:p>
    <w:p w14:paraId="00492DA8" w14:textId="77777777" w:rsidR="00397108" w:rsidRPr="006F085E" w:rsidRDefault="00397108" w:rsidP="00397108">
      <w:pPr>
        <w:pStyle w:val="ListParagraph"/>
        <w:numPr>
          <w:ilvl w:val="0"/>
          <w:numId w:val="17"/>
        </w:numPr>
        <w:spacing w:line="259" w:lineRule="auto"/>
        <w:jc w:val="both"/>
        <w:rPr>
          <w:rFonts w:asciiTheme="majorHAnsi" w:eastAsia="Calibri" w:hAnsiTheme="majorHAnsi" w:cstheme="majorHAnsi"/>
          <w:color w:val="000000"/>
          <w:sz w:val="21"/>
          <w:szCs w:val="21"/>
        </w:rPr>
      </w:pPr>
      <w:r w:rsidRPr="006F085E">
        <w:rPr>
          <w:rFonts w:asciiTheme="majorHAnsi" w:eastAsia="Calibri" w:hAnsiTheme="majorHAnsi" w:cstheme="majorHAnsi"/>
          <w:color w:val="000000"/>
          <w:sz w:val="21"/>
          <w:szCs w:val="21"/>
        </w:rPr>
        <w:t>Inadequate legal frameworks and poor enforcement of existing laws and regulations pertaining to tenure of land, forests and other natural resources</w:t>
      </w:r>
      <w:r w:rsidR="00596330" w:rsidRPr="006F085E">
        <w:rPr>
          <w:rFonts w:asciiTheme="majorHAnsi" w:eastAsia="Calibri" w:hAnsiTheme="majorHAnsi" w:cstheme="majorHAnsi"/>
          <w:color w:val="000000"/>
          <w:sz w:val="21"/>
          <w:szCs w:val="21"/>
        </w:rPr>
        <w:t xml:space="preserve"> highlighted in the </w:t>
      </w:r>
      <w:r w:rsidRPr="006F085E">
        <w:rPr>
          <w:rFonts w:asciiTheme="majorHAnsi" w:eastAsia="Calibri" w:hAnsiTheme="majorHAnsi" w:cstheme="majorHAnsi"/>
          <w:color w:val="000000"/>
          <w:sz w:val="21"/>
          <w:szCs w:val="21"/>
        </w:rPr>
        <w:t>Conflict and Development Analysis</w:t>
      </w:r>
      <w:r w:rsidR="00596330" w:rsidRPr="006F085E">
        <w:rPr>
          <w:rFonts w:asciiTheme="majorHAnsi" w:eastAsia="Calibri" w:hAnsiTheme="majorHAnsi" w:cstheme="majorHAnsi"/>
          <w:color w:val="000000"/>
          <w:sz w:val="21"/>
          <w:szCs w:val="21"/>
        </w:rPr>
        <w:t xml:space="preserve"> (CDA)</w:t>
      </w:r>
      <w:r w:rsidR="000B16E1" w:rsidRPr="006F085E">
        <w:rPr>
          <w:rFonts w:asciiTheme="majorHAnsi" w:eastAsia="Calibri" w:hAnsiTheme="majorHAnsi" w:cstheme="majorHAnsi"/>
          <w:color w:val="000000"/>
          <w:sz w:val="21"/>
          <w:szCs w:val="21"/>
        </w:rPr>
        <w:t xml:space="preserve"> in </w:t>
      </w:r>
      <w:r w:rsidR="00DD00A2">
        <w:rPr>
          <w:rFonts w:asciiTheme="majorHAnsi" w:eastAsia="Calibri" w:hAnsiTheme="majorHAnsi" w:cstheme="majorHAnsi"/>
          <w:color w:val="000000"/>
          <w:sz w:val="21"/>
          <w:szCs w:val="21"/>
        </w:rPr>
        <w:t>the Gambia</w:t>
      </w:r>
      <w:r w:rsidR="000B16E1" w:rsidRPr="006F085E">
        <w:rPr>
          <w:rFonts w:asciiTheme="majorHAnsi" w:eastAsia="Calibri" w:hAnsiTheme="majorHAnsi" w:cstheme="majorHAnsi"/>
          <w:color w:val="000000"/>
          <w:sz w:val="21"/>
          <w:szCs w:val="21"/>
        </w:rPr>
        <w:t xml:space="preserve"> of </w:t>
      </w:r>
      <w:r w:rsidRPr="006F085E">
        <w:rPr>
          <w:rFonts w:asciiTheme="majorHAnsi" w:eastAsia="Calibri" w:hAnsiTheme="majorHAnsi" w:cstheme="majorHAnsi"/>
          <w:color w:val="000000"/>
          <w:sz w:val="21"/>
          <w:szCs w:val="21"/>
        </w:rPr>
        <w:t>2018</w:t>
      </w:r>
      <w:r w:rsidR="00D96599">
        <w:rPr>
          <w:rFonts w:asciiTheme="majorHAnsi" w:eastAsia="Calibri" w:hAnsiTheme="majorHAnsi" w:cstheme="majorHAnsi"/>
          <w:color w:val="000000"/>
          <w:sz w:val="21"/>
          <w:szCs w:val="21"/>
        </w:rPr>
        <w:t>.</w:t>
      </w:r>
    </w:p>
    <w:p w14:paraId="12694340" w14:textId="77777777" w:rsidR="00397108" w:rsidRPr="006F085E" w:rsidRDefault="00397108" w:rsidP="00397108">
      <w:pPr>
        <w:pStyle w:val="ListParagraph"/>
        <w:numPr>
          <w:ilvl w:val="0"/>
          <w:numId w:val="17"/>
        </w:numPr>
        <w:spacing w:line="259" w:lineRule="auto"/>
        <w:jc w:val="both"/>
        <w:rPr>
          <w:rFonts w:asciiTheme="majorHAnsi" w:eastAsia="Calibri" w:hAnsiTheme="majorHAnsi" w:cstheme="majorHAnsi"/>
          <w:color w:val="000000"/>
          <w:sz w:val="21"/>
          <w:szCs w:val="21"/>
        </w:rPr>
      </w:pPr>
      <w:r w:rsidRPr="006F085E">
        <w:rPr>
          <w:rFonts w:asciiTheme="majorHAnsi" w:eastAsia="Calibri" w:hAnsiTheme="majorHAnsi" w:cstheme="majorHAnsi"/>
          <w:color w:val="000000"/>
          <w:sz w:val="21"/>
          <w:szCs w:val="21"/>
        </w:rPr>
        <w:t>Multiple and co-existing systems and mechanisms for land transfer and dispute resolution (i.e. customary, religious (Sharia) and statutory/state). These intersecting and overlapping systems lack effective channels or cooperation among them</w:t>
      </w:r>
      <w:r w:rsidR="00017598">
        <w:rPr>
          <w:rFonts w:asciiTheme="majorHAnsi" w:eastAsia="Calibri" w:hAnsiTheme="majorHAnsi" w:cstheme="majorHAnsi"/>
          <w:color w:val="000000"/>
          <w:sz w:val="21"/>
          <w:szCs w:val="21"/>
        </w:rPr>
        <w:t>.</w:t>
      </w:r>
    </w:p>
    <w:p w14:paraId="6B45B116" w14:textId="77777777" w:rsidR="00397108" w:rsidRPr="006F085E" w:rsidRDefault="00397108" w:rsidP="00397108">
      <w:pPr>
        <w:pStyle w:val="ListParagraph"/>
        <w:numPr>
          <w:ilvl w:val="0"/>
          <w:numId w:val="17"/>
        </w:numPr>
        <w:spacing w:line="259" w:lineRule="auto"/>
        <w:jc w:val="both"/>
        <w:rPr>
          <w:rFonts w:asciiTheme="majorHAnsi" w:eastAsia="Calibri" w:hAnsiTheme="majorHAnsi" w:cstheme="majorHAnsi"/>
          <w:color w:val="000000"/>
          <w:sz w:val="21"/>
          <w:szCs w:val="21"/>
        </w:rPr>
      </w:pPr>
      <w:r w:rsidRPr="006F085E">
        <w:rPr>
          <w:rFonts w:asciiTheme="majorHAnsi" w:eastAsia="Calibri" w:hAnsiTheme="majorHAnsi" w:cstheme="majorHAnsi"/>
          <w:color w:val="000000"/>
          <w:sz w:val="21"/>
          <w:szCs w:val="21"/>
        </w:rPr>
        <w:t>Eroded citizens’ (especially youth) confidence in traditional (</w:t>
      </w:r>
      <w:r w:rsidR="003B73B0">
        <w:rPr>
          <w:rFonts w:asciiTheme="majorHAnsi" w:eastAsia="Calibri" w:hAnsiTheme="majorHAnsi" w:cstheme="majorHAnsi"/>
          <w:color w:val="000000"/>
          <w:sz w:val="21"/>
          <w:szCs w:val="21"/>
        </w:rPr>
        <w:t>c</w:t>
      </w:r>
      <w:r w:rsidRPr="006F085E">
        <w:rPr>
          <w:rFonts w:asciiTheme="majorHAnsi" w:eastAsia="Calibri" w:hAnsiTheme="majorHAnsi" w:cstheme="majorHAnsi"/>
          <w:color w:val="000000"/>
          <w:sz w:val="21"/>
          <w:szCs w:val="21"/>
        </w:rPr>
        <w:t>hieftaincy/</w:t>
      </w:r>
      <w:r w:rsidR="003B73B0">
        <w:rPr>
          <w:rFonts w:asciiTheme="majorHAnsi" w:eastAsia="Calibri" w:hAnsiTheme="majorHAnsi" w:cstheme="majorHAnsi"/>
          <w:color w:val="000000"/>
          <w:sz w:val="21"/>
          <w:szCs w:val="21"/>
        </w:rPr>
        <w:t>a</w:t>
      </w:r>
      <w:r w:rsidRPr="006F085E">
        <w:rPr>
          <w:rFonts w:asciiTheme="majorHAnsi" w:eastAsia="Calibri" w:hAnsiTheme="majorHAnsi" w:cstheme="majorHAnsi"/>
          <w:color w:val="000000"/>
          <w:sz w:val="21"/>
          <w:szCs w:val="21"/>
        </w:rPr>
        <w:t>lkaloship) dispute resolution mechanism compounded by increas</w:t>
      </w:r>
      <w:r w:rsidR="000B16E1" w:rsidRPr="006F085E">
        <w:rPr>
          <w:rFonts w:asciiTheme="majorHAnsi" w:eastAsia="Calibri" w:hAnsiTheme="majorHAnsi" w:cstheme="majorHAnsi"/>
          <w:color w:val="000000"/>
          <w:sz w:val="21"/>
          <w:szCs w:val="21"/>
        </w:rPr>
        <w:t>ed</w:t>
      </w:r>
      <w:r w:rsidRPr="006F085E">
        <w:rPr>
          <w:rFonts w:asciiTheme="majorHAnsi" w:eastAsia="Calibri" w:hAnsiTheme="majorHAnsi" w:cstheme="majorHAnsi"/>
          <w:color w:val="000000"/>
          <w:sz w:val="21"/>
          <w:szCs w:val="21"/>
        </w:rPr>
        <w:t xml:space="preserve"> transfer of land from communal to private leaseholds with often non-transparent payments to traditional leaders and others</w:t>
      </w:r>
      <w:r w:rsidR="00017598">
        <w:rPr>
          <w:rFonts w:asciiTheme="majorHAnsi" w:eastAsia="Calibri" w:hAnsiTheme="majorHAnsi" w:cstheme="majorHAnsi"/>
          <w:color w:val="000000"/>
          <w:sz w:val="21"/>
          <w:szCs w:val="21"/>
        </w:rPr>
        <w:t>.</w:t>
      </w:r>
    </w:p>
    <w:p w14:paraId="6BA78218" w14:textId="77777777" w:rsidR="00397108" w:rsidRPr="006F085E" w:rsidRDefault="00397108" w:rsidP="00397108">
      <w:pPr>
        <w:pStyle w:val="ListParagraph"/>
        <w:numPr>
          <w:ilvl w:val="0"/>
          <w:numId w:val="17"/>
        </w:numPr>
        <w:spacing w:line="259" w:lineRule="auto"/>
        <w:jc w:val="both"/>
        <w:rPr>
          <w:rFonts w:asciiTheme="majorHAnsi" w:eastAsia="Calibri" w:hAnsiTheme="majorHAnsi" w:cstheme="majorHAnsi"/>
          <w:color w:val="000000"/>
          <w:sz w:val="21"/>
          <w:szCs w:val="21"/>
        </w:rPr>
      </w:pPr>
      <w:r w:rsidRPr="006F085E">
        <w:rPr>
          <w:rFonts w:asciiTheme="majorHAnsi" w:eastAsia="Calibri" w:hAnsiTheme="majorHAnsi" w:cstheme="majorHAnsi"/>
          <w:color w:val="000000"/>
          <w:sz w:val="21"/>
          <w:szCs w:val="21"/>
        </w:rPr>
        <w:t xml:space="preserve">Increasing rate of deforestation and forest degradation in the country exacerbated by the rural population’s high dependence on forest resources for food, fuel and income. </w:t>
      </w:r>
    </w:p>
    <w:p w14:paraId="1436D4B9" w14:textId="77777777" w:rsidR="000B16E1" w:rsidRPr="006F085E" w:rsidRDefault="00397108" w:rsidP="00397108">
      <w:pPr>
        <w:pStyle w:val="ListParagraph"/>
        <w:numPr>
          <w:ilvl w:val="0"/>
          <w:numId w:val="17"/>
        </w:numPr>
        <w:spacing w:line="259" w:lineRule="auto"/>
        <w:jc w:val="both"/>
        <w:rPr>
          <w:rFonts w:asciiTheme="majorHAnsi" w:eastAsia="Calibri" w:hAnsiTheme="majorHAnsi" w:cstheme="majorHAnsi"/>
          <w:color w:val="000000"/>
          <w:sz w:val="21"/>
          <w:szCs w:val="21"/>
        </w:rPr>
      </w:pPr>
      <w:r w:rsidRPr="006F085E">
        <w:rPr>
          <w:rFonts w:asciiTheme="majorHAnsi" w:eastAsia="Calibri" w:hAnsiTheme="majorHAnsi" w:cstheme="majorHAnsi"/>
          <w:color w:val="000000"/>
          <w:sz w:val="21"/>
          <w:szCs w:val="21"/>
        </w:rPr>
        <w:t>Privatization and rise in land-related profitability</w:t>
      </w:r>
      <w:r w:rsidR="00017598">
        <w:rPr>
          <w:rFonts w:asciiTheme="majorHAnsi" w:eastAsia="Calibri" w:hAnsiTheme="majorHAnsi" w:cstheme="majorHAnsi"/>
          <w:color w:val="000000"/>
          <w:sz w:val="21"/>
          <w:szCs w:val="21"/>
        </w:rPr>
        <w:t>.</w:t>
      </w:r>
    </w:p>
    <w:p w14:paraId="168B7661" w14:textId="77777777" w:rsidR="00397108" w:rsidRPr="006F085E" w:rsidRDefault="00397108" w:rsidP="00397108">
      <w:pPr>
        <w:pStyle w:val="ListParagraph"/>
        <w:numPr>
          <w:ilvl w:val="0"/>
          <w:numId w:val="17"/>
        </w:numPr>
        <w:spacing w:line="259" w:lineRule="auto"/>
        <w:jc w:val="both"/>
        <w:rPr>
          <w:rFonts w:asciiTheme="majorHAnsi" w:eastAsia="Calibri" w:hAnsiTheme="majorHAnsi" w:cstheme="majorHAnsi"/>
          <w:color w:val="000000"/>
          <w:sz w:val="21"/>
          <w:szCs w:val="21"/>
        </w:rPr>
      </w:pPr>
      <w:r w:rsidRPr="006F085E">
        <w:rPr>
          <w:rFonts w:asciiTheme="majorHAnsi" w:eastAsia="Calibri" w:hAnsiTheme="majorHAnsi" w:cstheme="majorHAnsi"/>
          <w:color w:val="000000"/>
          <w:sz w:val="21"/>
          <w:szCs w:val="21"/>
        </w:rPr>
        <w:t>Persistent tensions in Casamance associated with illegal/armed groups who are believed to depend on the land and natural resources of the cross-border territory</w:t>
      </w:r>
      <w:r w:rsidR="00CF38DD" w:rsidRPr="006F085E">
        <w:rPr>
          <w:rFonts w:asciiTheme="majorHAnsi" w:eastAsia="Calibri" w:hAnsiTheme="majorHAnsi" w:cstheme="majorHAnsi"/>
          <w:color w:val="000000"/>
          <w:sz w:val="21"/>
          <w:szCs w:val="21"/>
        </w:rPr>
        <w:t xml:space="preserve"> between </w:t>
      </w:r>
      <w:r w:rsidR="00DD00A2">
        <w:rPr>
          <w:rFonts w:asciiTheme="majorHAnsi" w:eastAsia="Calibri" w:hAnsiTheme="majorHAnsi" w:cstheme="majorHAnsi"/>
          <w:color w:val="000000"/>
          <w:sz w:val="21"/>
          <w:szCs w:val="21"/>
        </w:rPr>
        <w:t>the Gambia</w:t>
      </w:r>
      <w:r w:rsidR="00CF38DD" w:rsidRPr="006F085E">
        <w:rPr>
          <w:rFonts w:asciiTheme="majorHAnsi" w:eastAsia="Calibri" w:hAnsiTheme="majorHAnsi" w:cstheme="majorHAnsi"/>
          <w:color w:val="000000"/>
          <w:sz w:val="21"/>
          <w:szCs w:val="21"/>
        </w:rPr>
        <w:t xml:space="preserve"> and Senegal</w:t>
      </w:r>
      <w:r w:rsidRPr="006F085E">
        <w:rPr>
          <w:rFonts w:asciiTheme="majorHAnsi" w:eastAsia="Calibri" w:hAnsiTheme="majorHAnsi" w:cstheme="majorHAnsi"/>
          <w:color w:val="000000"/>
          <w:sz w:val="21"/>
          <w:szCs w:val="21"/>
        </w:rPr>
        <w:t>.</w:t>
      </w:r>
    </w:p>
    <w:p w14:paraId="7F49316A" w14:textId="77777777" w:rsidR="00397108" w:rsidRPr="006F085E" w:rsidRDefault="00397108" w:rsidP="00CF38DD">
      <w:pPr>
        <w:pStyle w:val="ParagraphOED"/>
        <w:ind w:left="709" w:hanging="709"/>
        <w:rPr>
          <w:rFonts w:asciiTheme="majorHAnsi" w:hAnsiTheme="majorHAnsi" w:cstheme="majorHAnsi"/>
        </w:rPr>
      </w:pPr>
      <w:r w:rsidRPr="006F085E">
        <w:rPr>
          <w:rFonts w:asciiTheme="majorHAnsi" w:eastAsia="Calibri" w:hAnsiTheme="majorHAnsi" w:cstheme="majorHAnsi"/>
          <w:color w:val="000000"/>
        </w:rPr>
        <w:t>Rapid urbanization and growing investments accelerated demand for resources</w:t>
      </w:r>
      <w:r w:rsidR="00D53DCD" w:rsidRPr="006F085E">
        <w:rPr>
          <w:rFonts w:asciiTheme="majorHAnsi" w:eastAsia="Calibri" w:hAnsiTheme="majorHAnsi" w:cstheme="majorHAnsi"/>
          <w:color w:val="000000"/>
        </w:rPr>
        <w:t xml:space="preserve">, particularly for </w:t>
      </w:r>
      <w:r w:rsidR="00CC2C23" w:rsidRPr="006F085E">
        <w:rPr>
          <w:rFonts w:asciiTheme="majorHAnsi" w:eastAsia="Calibri" w:hAnsiTheme="majorHAnsi" w:cstheme="majorHAnsi"/>
          <w:color w:val="000000"/>
        </w:rPr>
        <w:t>construction</w:t>
      </w:r>
      <w:r w:rsidR="00D53DCD" w:rsidRPr="006F085E">
        <w:rPr>
          <w:rFonts w:asciiTheme="majorHAnsi" w:eastAsia="Calibri" w:hAnsiTheme="majorHAnsi" w:cstheme="majorHAnsi"/>
          <w:color w:val="000000"/>
        </w:rPr>
        <w:t xml:space="preserve"> purposes (</w:t>
      </w:r>
      <w:r w:rsidRPr="006F085E">
        <w:rPr>
          <w:rFonts w:asciiTheme="majorHAnsi" w:eastAsia="Calibri" w:hAnsiTheme="majorHAnsi" w:cstheme="majorHAnsi"/>
          <w:color w:val="000000"/>
        </w:rPr>
        <w:t>sand and timber</w:t>
      </w:r>
      <w:r w:rsidR="00CC2C23" w:rsidRPr="006F085E">
        <w:rPr>
          <w:rFonts w:asciiTheme="majorHAnsi" w:eastAsia="Calibri" w:hAnsiTheme="majorHAnsi" w:cstheme="majorHAnsi"/>
          <w:color w:val="000000"/>
        </w:rPr>
        <w:t xml:space="preserve">, the latter also </w:t>
      </w:r>
      <w:r w:rsidR="00D53DCD" w:rsidRPr="006F085E">
        <w:rPr>
          <w:rFonts w:asciiTheme="majorHAnsi" w:eastAsia="Calibri" w:hAnsiTheme="majorHAnsi" w:cstheme="majorHAnsi"/>
          <w:color w:val="000000"/>
        </w:rPr>
        <w:t xml:space="preserve">saw increased demand due to </w:t>
      </w:r>
      <w:r w:rsidRPr="006F085E">
        <w:rPr>
          <w:rFonts w:asciiTheme="majorHAnsi" w:eastAsia="Calibri" w:hAnsiTheme="majorHAnsi" w:cstheme="majorHAnsi"/>
          <w:color w:val="000000"/>
        </w:rPr>
        <w:t>export</w:t>
      </w:r>
      <w:r w:rsidR="00D53DCD" w:rsidRPr="006F085E">
        <w:rPr>
          <w:rFonts w:asciiTheme="majorHAnsi" w:eastAsia="Calibri" w:hAnsiTheme="majorHAnsi" w:cstheme="majorHAnsi"/>
          <w:color w:val="000000"/>
        </w:rPr>
        <w:t>s)</w:t>
      </w:r>
      <w:r w:rsidR="000B16E1" w:rsidRPr="006F085E">
        <w:rPr>
          <w:rFonts w:asciiTheme="majorHAnsi" w:eastAsia="Calibri" w:hAnsiTheme="majorHAnsi" w:cstheme="majorHAnsi"/>
          <w:color w:val="000000"/>
        </w:rPr>
        <w:t>. This</w:t>
      </w:r>
      <w:r w:rsidRPr="006F085E">
        <w:rPr>
          <w:rFonts w:asciiTheme="majorHAnsi" w:eastAsia="Calibri" w:hAnsiTheme="majorHAnsi" w:cstheme="majorHAnsi"/>
          <w:color w:val="000000"/>
        </w:rPr>
        <w:t xml:space="preserve"> t</w:t>
      </w:r>
      <w:r w:rsidR="000B16E1" w:rsidRPr="006F085E">
        <w:rPr>
          <w:rFonts w:asciiTheme="majorHAnsi" w:eastAsia="Calibri" w:hAnsiTheme="majorHAnsi" w:cstheme="majorHAnsi"/>
          <w:color w:val="000000"/>
        </w:rPr>
        <w:t>ook</w:t>
      </w:r>
      <w:r w:rsidRPr="006F085E">
        <w:rPr>
          <w:rFonts w:asciiTheme="majorHAnsi" w:eastAsia="Calibri" w:hAnsiTheme="majorHAnsi" w:cstheme="majorHAnsi"/>
          <w:color w:val="000000"/>
        </w:rPr>
        <w:t xml:space="preserve"> up land formerly used for crops, livestock and forest reserves, resulting in conflicts such as those in Faraba and Jambanjelly. Likewise, the increasing demand for forages and water resources for livestock, and the absence of cattle tracks has increased tensions between crop and livestock farmers. </w:t>
      </w:r>
      <w:r w:rsidR="00231350" w:rsidRPr="006F085E">
        <w:rPr>
          <w:rFonts w:asciiTheme="majorHAnsi" w:hAnsiTheme="majorHAnsi" w:cstheme="majorHAnsi"/>
        </w:rPr>
        <w:t>Therefore, there</w:t>
      </w:r>
      <w:r w:rsidRPr="006F085E">
        <w:rPr>
          <w:rFonts w:asciiTheme="majorHAnsi" w:eastAsia="Calibri" w:hAnsiTheme="majorHAnsi" w:cstheme="majorHAnsi"/>
          <w:color w:val="000000"/>
        </w:rPr>
        <w:t xml:space="preserve"> </w:t>
      </w:r>
      <w:r w:rsidR="00231350" w:rsidRPr="006F085E">
        <w:rPr>
          <w:rFonts w:asciiTheme="majorHAnsi" w:eastAsia="Calibri" w:hAnsiTheme="majorHAnsi" w:cstheme="majorHAnsi"/>
          <w:color w:val="000000"/>
        </w:rPr>
        <w:t>wa</w:t>
      </w:r>
      <w:r w:rsidRPr="006F085E">
        <w:rPr>
          <w:rFonts w:asciiTheme="majorHAnsi" w:eastAsia="Calibri" w:hAnsiTheme="majorHAnsi" w:cstheme="majorHAnsi"/>
          <w:color w:val="000000"/>
        </w:rPr>
        <w:t>s a need to ensure that persistent wide-spread tensions d</w:t>
      </w:r>
      <w:r w:rsidR="00864DCB" w:rsidRPr="006F085E">
        <w:rPr>
          <w:rFonts w:asciiTheme="majorHAnsi" w:eastAsia="Calibri" w:hAnsiTheme="majorHAnsi" w:cstheme="majorHAnsi"/>
          <w:color w:val="000000"/>
        </w:rPr>
        <w:t xml:space="preserve">id </w:t>
      </w:r>
      <w:r w:rsidRPr="006F085E">
        <w:rPr>
          <w:rFonts w:asciiTheme="majorHAnsi" w:eastAsia="Calibri" w:hAnsiTheme="majorHAnsi" w:cstheme="majorHAnsi"/>
          <w:color w:val="000000"/>
        </w:rPr>
        <w:t>not escalate</w:t>
      </w:r>
      <w:r w:rsidR="000541D0" w:rsidRPr="006F085E">
        <w:rPr>
          <w:rFonts w:asciiTheme="majorHAnsi" w:eastAsia="Calibri" w:hAnsiTheme="majorHAnsi" w:cstheme="majorHAnsi"/>
          <w:color w:val="000000"/>
        </w:rPr>
        <w:t>, particularly as</w:t>
      </w:r>
      <w:r w:rsidRPr="006F085E">
        <w:rPr>
          <w:rFonts w:asciiTheme="majorHAnsi" w:eastAsia="Calibri" w:hAnsiTheme="majorHAnsi" w:cstheme="majorHAnsi"/>
          <w:color w:val="000000"/>
        </w:rPr>
        <w:t xml:space="preserve"> more than two thirds of Gambia’s districts are considered agricultural and have both crop and livestock herders</w:t>
      </w:r>
      <w:r w:rsidR="000541D0" w:rsidRPr="006F085E">
        <w:rPr>
          <w:rFonts w:asciiTheme="majorHAnsi" w:eastAsia="Calibri" w:hAnsiTheme="majorHAnsi" w:cstheme="majorHAnsi"/>
          <w:color w:val="000000"/>
        </w:rPr>
        <w:t xml:space="preserve"> and are therefore prone to such tensions</w:t>
      </w:r>
      <w:r w:rsidRPr="006F085E">
        <w:rPr>
          <w:rFonts w:asciiTheme="majorHAnsi" w:eastAsia="Calibri" w:hAnsiTheme="majorHAnsi" w:cstheme="majorHAnsi"/>
          <w:color w:val="000000"/>
        </w:rPr>
        <w:t xml:space="preserve">.  </w:t>
      </w:r>
    </w:p>
    <w:p w14:paraId="35F9A8F8" w14:textId="77777777" w:rsidR="005B19C6" w:rsidRPr="006F085E" w:rsidRDefault="000541D0" w:rsidP="003B3989">
      <w:pPr>
        <w:pStyle w:val="ParagraphOED"/>
        <w:ind w:left="709" w:hanging="709"/>
        <w:rPr>
          <w:rFonts w:asciiTheme="majorHAnsi" w:hAnsiTheme="majorHAnsi" w:cstheme="majorHAnsi"/>
        </w:rPr>
      </w:pPr>
      <w:r w:rsidRPr="006F085E">
        <w:rPr>
          <w:rFonts w:asciiTheme="majorHAnsi" w:eastAsia="Calibri" w:hAnsiTheme="majorHAnsi" w:cstheme="majorHAnsi"/>
          <w:color w:val="000000"/>
        </w:rPr>
        <w:t>To date, a</w:t>
      </w:r>
      <w:r w:rsidR="009F4AFD" w:rsidRPr="006F085E">
        <w:rPr>
          <w:rFonts w:asciiTheme="majorHAnsi" w:eastAsia="Calibri" w:hAnsiTheme="majorHAnsi" w:cstheme="majorHAnsi"/>
          <w:color w:val="000000"/>
        </w:rPr>
        <w:t xml:space="preserve">lmost all of the 66 forest parks demarcated and gazetted in the 1950s have been encroached upon </w:t>
      </w:r>
      <w:r w:rsidR="00397108" w:rsidRPr="006F085E">
        <w:rPr>
          <w:rFonts w:asciiTheme="majorHAnsi" w:eastAsia="Calibri" w:hAnsiTheme="majorHAnsi" w:cstheme="majorHAnsi"/>
          <w:color w:val="000000"/>
        </w:rPr>
        <w:t xml:space="preserve">for farmland and/or settlement purposes. Because of the rising value of timber, due to the timber re-export trade and </w:t>
      </w:r>
      <w:r w:rsidRPr="006F085E">
        <w:rPr>
          <w:rFonts w:asciiTheme="majorHAnsi" w:eastAsia="Calibri" w:hAnsiTheme="majorHAnsi" w:cstheme="majorHAnsi"/>
          <w:color w:val="000000"/>
        </w:rPr>
        <w:t xml:space="preserve">to </w:t>
      </w:r>
      <w:r w:rsidR="00397108" w:rsidRPr="006F085E">
        <w:rPr>
          <w:rFonts w:asciiTheme="majorHAnsi" w:eastAsia="Calibri" w:hAnsiTheme="majorHAnsi" w:cstheme="majorHAnsi"/>
          <w:color w:val="000000"/>
        </w:rPr>
        <w:t>the high demand for domestic timber, ownership and access conflicts often emerge between timber felling permit holders and farmers. Under the Forest Act, all naturally grown trees belong to the State even if</w:t>
      </w:r>
      <w:r w:rsidRPr="006F085E">
        <w:rPr>
          <w:rFonts w:asciiTheme="majorHAnsi" w:eastAsia="Calibri" w:hAnsiTheme="majorHAnsi" w:cstheme="majorHAnsi"/>
          <w:color w:val="000000"/>
        </w:rPr>
        <w:t>/when</w:t>
      </w:r>
      <w:r w:rsidR="00397108" w:rsidRPr="006F085E">
        <w:rPr>
          <w:rFonts w:asciiTheme="majorHAnsi" w:eastAsia="Calibri" w:hAnsiTheme="majorHAnsi" w:cstheme="majorHAnsi"/>
          <w:color w:val="000000"/>
        </w:rPr>
        <w:t xml:space="preserve"> they are growing on a fa</w:t>
      </w:r>
      <w:r w:rsidR="00017598">
        <w:rPr>
          <w:rFonts w:asciiTheme="majorHAnsi" w:eastAsia="Calibri" w:hAnsiTheme="majorHAnsi" w:cstheme="majorHAnsi"/>
          <w:color w:val="000000"/>
        </w:rPr>
        <w:t>r</w:t>
      </w:r>
      <w:r w:rsidR="00397108" w:rsidRPr="006F085E">
        <w:rPr>
          <w:rFonts w:asciiTheme="majorHAnsi" w:eastAsia="Calibri" w:hAnsiTheme="majorHAnsi" w:cstheme="majorHAnsi"/>
          <w:color w:val="000000"/>
        </w:rPr>
        <w:t>mer’s field.  However, this provision is highly contested by many farmer</w:t>
      </w:r>
      <w:r w:rsidR="00CF38DD" w:rsidRPr="006F085E">
        <w:rPr>
          <w:rFonts w:asciiTheme="majorHAnsi" w:eastAsia="Calibri" w:hAnsiTheme="majorHAnsi" w:cstheme="majorHAnsi"/>
          <w:color w:val="000000"/>
        </w:rPr>
        <w:t>s</w:t>
      </w:r>
    </w:p>
    <w:p w14:paraId="45D3F681" w14:textId="77777777" w:rsidR="007E3554" w:rsidRPr="006F085E" w:rsidRDefault="00CA60C9" w:rsidP="005B19C6">
      <w:pPr>
        <w:pStyle w:val="Heading2"/>
        <w:rPr>
          <w:rFonts w:asciiTheme="majorHAnsi" w:hAnsiTheme="majorHAnsi" w:cstheme="majorHAnsi"/>
          <w:b w:val="0"/>
          <w:bCs w:val="0"/>
        </w:rPr>
      </w:pPr>
      <w:bookmarkStart w:id="70" w:name="_Toc102638606"/>
      <w:r w:rsidRPr="006F085E">
        <w:rPr>
          <w:rFonts w:asciiTheme="majorHAnsi" w:hAnsiTheme="majorHAnsi" w:cstheme="majorHAnsi"/>
        </w:rPr>
        <w:t>2.2</w:t>
      </w:r>
      <w:r w:rsidRPr="006F085E">
        <w:rPr>
          <w:rFonts w:asciiTheme="majorHAnsi" w:hAnsiTheme="majorHAnsi" w:cstheme="majorHAnsi"/>
        </w:rPr>
        <w:tab/>
      </w:r>
      <w:r w:rsidR="007E3554" w:rsidRPr="00DB371B">
        <w:rPr>
          <w:rFonts w:asciiTheme="majorHAnsi" w:hAnsiTheme="majorHAnsi" w:cstheme="majorHAnsi"/>
        </w:rPr>
        <w:t xml:space="preserve">Background to the </w:t>
      </w:r>
      <w:r w:rsidR="00017598">
        <w:rPr>
          <w:rFonts w:asciiTheme="majorHAnsi" w:hAnsiTheme="majorHAnsi" w:cstheme="majorHAnsi"/>
        </w:rPr>
        <w:t>p</w:t>
      </w:r>
      <w:r w:rsidR="007E3554" w:rsidRPr="00DB371B">
        <w:rPr>
          <w:rFonts w:asciiTheme="majorHAnsi" w:hAnsiTheme="majorHAnsi" w:cstheme="majorHAnsi"/>
        </w:rPr>
        <w:t>roject</w:t>
      </w:r>
      <w:bookmarkEnd w:id="70"/>
      <w:r w:rsidR="007E3554" w:rsidRPr="006F085E">
        <w:rPr>
          <w:rFonts w:asciiTheme="majorHAnsi" w:hAnsiTheme="majorHAnsi" w:cstheme="majorHAnsi"/>
          <w:b w:val="0"/>
          <w:bCs w:val="0"/>
        </w:rPr>
        <w:t xml:space="preserve"> </w:t>
      </w:r>
    </w:p>
    <w:p w14:paraId="6FA4867B" w14:textId="77777777" w:rsidR="00DF7EAB" w:rsidRPr="006F085E" w:rsidRDefault="000541D0" w:rsidP="00DF7EAB">
      <w:pPr>
        <w:pStyle w:val="ParagraphOED"/>
        <w:ind w:left="709" w:hanging="709"/>
        <w:rPr>
          <w:rFonts w:asciiTheme="majorHAnsi" w:hAnsiTheme="majorHAnsi" w:cstheme="majorHAnsi"/>
        </w:rPr>
      </w:pPr>
      <w:r w:rsidRPr="006F085E">
        <w:rPr>
          <w:rFonts w:asciiTheme="majorHAnsi" w:hAnsiTheme="majorHAnsi" w:cstheme="majorHAnsi"/>
          <w:color w:val="000000"/>
        </w:rPr>
        <w:t>The project sought to address</w:t>
      </w:r>
      <w:r w:rsidR="007E3554" w:rsidRPr="006F085E">
        <w:rPr>
          <w:rFonts w:asciiTheme="majorHAnsi" w:hAnsiTheme="majorHAnsi" w:cstheme="majorHAnsi"/>
          <w:color w:val="000000"/>
        </w:rPr>
        <w:t xml:space="preserve"> conflict over land and natural resources in </w:t>
      </w:r>
      <w:r w:rsidR="00DD00A2">
        <w:rPr>
          <w:rFonts w:asciiTheme="majorHAnsi" w:hAnsiTheme="majorHAnsi" w:cstheme="majorHAnsi"/>
          <w:color w:val="000000"/>
        </w:rPr>
        <w:t>the Gambia</w:t>
      </w:r>
      <w:r w:rsidR="007E3554" w:rsidRPr="006F085E">
        <w:rPr>
          <w:rFonts w:asciiTheme="majorHAnsi" w:hAnsiTheme="majorHAnsi" w:cstheme="majorHAnsi"/>
          <w:color w:val="0D0D0D"/>
        </w:rPr>
        <w:t xml:space="preserve"> </w:t>
      </w:r>
      <w:r w:rsidR="007E3554" w:rsidRPr="006F085E">
        <w:rPr>
          <w:rFonts w:asciiTheme="majorHAnsi" w:hAnsiTheme="majorHAnsi" w:cstheme="majorHAnsi"/>
          <w:color w:val="000000" w:themeColor="text1"/>
        </w:rPr>
        <w:t xml:space="preserve">(UNJP/GAM/041) </w:t>
      </w:r>
      <w:r w:rsidR="007E3554" w:rsidRPr="006F085E">
        <w:rPr>
          <w:rFonts w:asciiTheme="majorHAnsi" w:hAnsiTheme="majorHAnsi" w:cstheme="majorHAnsi"/>
          <w:color w:val="0D0D0D"/>
        </w:rPr>
        <w:t>with a budget of USD1.</w:t>
      </w:r>
      <w:r w:rsidR="0021258E">
        <w:rPr>
          <w:rFonts w:asciiTheme="majorHAnsi" w:hAnsiTheme="majorHAnsi" w:cstheme="majorHAnsi"/>
          <w:color w:val="0D0D0D"/>
        </w:rPr>
        <w:t>3</w:t>
      </w:r>
      <w:r w:rsidR="007E3554" w:rsidRPr="006F085E">
        <w:rPr>
          <w:rFonts w:asciiTheme="majorHAnsi" w:hAnsiTheme="majorHAnsi" w:cstheme="majorHAnsi"/>
          <w:color w:val="0D0D0D"/>
        </w:rPr>
        <w:t xml:space="preserve"> million</w:t>
      </w:r>
      <w:r w:rsidR="007E3554" w:rsidRPr="006F085E">
        <w:rPr>
          <w:rFonts w:asciiTheme="majorHAnsi" w:hAnsiTheme="majorHAnsi" w:cstheme="majorHAnsi"/>
          <w:color w:val="000000" w:themeColor="text1"/>
        </w:rPr>
        <w:t xml:space="preserve"> </w:t>
      </w:r>
      <w:r w:rsidR="007E3554" w:rsidRPr="006F085E">
        <w:rPr>
          <w:rFonts w:asciiTheme="majorHAnsi" w:hAnsiTheme="majorHAnsi" w:cstheme="majorHAnsi"/>
          <w:color w:val="0D0D0D"/>
        </w:rPr>
        <w:t xml:space="preserve">funded by PBF. </w:t>
      </w:r>
      <w:r w:rsidR="009E4461" w:rsidRPr="006F085E">
        <w:rPr>
          <w:rFonts w:asciiTheme="majorHAnsi" w:hAnsiTheme="majorHAnsi" w:cstheme="majorHAnsi"/>
        </w:rPr>
        <w:t>T</w:t>
      </w:r>
      <w:r w:rsidR="00DF7EAB" w:rsidRPr="006F085E">
        <w:rPr>
          <w:rFonts w:asciiTheme="majorHAnsi" w:hAnsiTheme="majorHAnsi" w:cstheme="majorHAnsi"/>
        </w:rPr>
        <w:t>he project falls under the Gender Promotion Initiative</w:t>
      </w:r>
      <w:r w:rsidR="009E4461" w:rsidRPr="006F085E">
        <w:rPr>
          <w:rFonts w:asciiTheme="majorHAnsi" w:hAnsiTheme="majorHAnsi" w:cstheme="majorHAnsi"/>
        </w:rPr>
        <w:t xml:space="preserve"> PBF priority window</w:t>
      </w:r>
      <w:r w:rsidR="00DF7EAB" w:rsidRPr="006F085E">
        <w:rPr>
          <w:rFonts w:asciiTheme="majorHAnsi" w:hAnsiTheme="majorHAnsi" w:cstheme="majorHAnsi"/>
        </w:rPr>
        <w:t>. This is an expression of the Fund’s commitment to inclusive peacebuilding. It supports the empowerment of women and the advancement of gender equality and recognizes the important role of women in peacebuilding.</w:t>
      </w:r>
    </w:p>
    <w:p w14:paraId="15C811CD" w14:textId="77777777" w:rsidR="007E3554" w:rsidRPr="006F085E" w:rsidRDefault="007E3554" w:rsidP="00AC1092">
      <w:pPr>
        <w:pStyle w:val="ParagraphOED"/>
        <w:ind w:left="709" w:hanging="709"/>
        <w:rPr>
          <w:rFonts w:asciiTheme="majorHAnsi" w:hAnsiTheme="majorHAnsi" w:cstheme="majorHAnsi"/>
        </w:rPr>
      </w:pPr>
      <w:r w:rsidRPr="006F085E">
        <w:rPr>
          <w:rFonts w:asciiTheme="majorHAnsi" w:hAnsiTheme="majorHAnsi" w:cstheme="majorHAnsi"/>
        </w:rPr>
        <w:t xml:space="preserve">FAO, UNDP and the Government of </w:t>
      </w:r>
      <w:r w:rsidR="00DD00A2">
        <w:rPr>
          <w:rFonts w:asciiTheme="majorHAnsi" w:hAnsiTheme="majorHAnsi" w:cstheme="majorHAnsi"/>
        </w:rPr>
        <w:t>the Gambia</w:t>
      </w:r>
      <w:r w:rsidRPr="006F085E">
        <w:rPr>
          <w:rFonts w:asciiTheme="majorHAnsi" w:hAnsiTheme="majorHAnsi" w:cstheme="majorHAnsi"/>
        </w:rPr>
        <w:t xml:space="preserve"> jointly implemented the project. </w:t>
      </w:r>
      <w:r w:rsidR="004F3604" w:rsidRPr="006F085E">
        <w:rPr>
          <w:rFonts w:asciiTheme="majorHAnsi" w:hAnsiTheme="majorHAnsi" w:cstheme="majorHAnsi"/>
        </w:rPr>
        <w:t xml:space="preserve">The implementation </w:t>
      </w:r>
      <w:r w:rsidR="000541D0" w:rsidRPr="006F085E">
        <w:rPr>
          <w:rFonts w:asciiTheme="majorHAnsi" w:hAnsiTheme="majorHAnsi" w:cstheme="majorHAnsi"/>
        </w:rPr>
        <w:t xml:space="preserve">from a government standpoint </w:t>
      </w:r>
      <w:r w:rsidR="004F3604" w:rsidRPr="006F085E">
        <w:rPr>
          <w:rFonts w:asciiTheme="majorHAnsi" w:hAnsiTheme="majorHAnsi" w:cstheme="majorHAnsi"/>
        </w:rPr>
        <w:t xml:space="preserve">was undertaken by the </w:t>
      </w:r>
      <w:r w:rsidR="004F3604" w:rsidRPr="006F085E">
        <w:rPr>
          <w:rFonts w:asciiTheme="majorHAnsi" w:eastAsia="Calibri" w:hAnsiTheme="majorHAnsi" w:cstheme="majorHAnsi"/>
        </w:rPr>
        <w:t xml:space="preserve">Ministries of Lands and Regional Government, Agriculture, Environment, Climate Change and Natural Resources, Justice, The National Environment Agency and </w:t>
      </w:r>
      <w:r w:rsidR="00017598">
        <w:rPr>
          <w:rFonts w:asciiTheme="majorHAnsi" w:eastAsia="Calibri" w:hAnsiTheme="majorHAnsi" w:cstheme="majorHAnsi"/>
        </w:rPr>
        <w:t xml:space="preserve">the </w:t>
      </w:r>
      <w:r w:rsidR="004F3604" w:rsidRPr="006F085E">
        <w:rPr>
          <w:rFonts w:asciiTheme="majorHAnsi" w:eastAsia="Calibri" w:hAnsiTheme="majorHAnsi" w:cstheme="majorHAnsi"/>
        </w:rPr>
        <w:t>National Assembly</w:t>
      </w:r>
      <w:r w:rsidR="004F3604" w:rsidRPr="006F085E">
        <w:rPr>
          <w:rFonts w:asciiTheme="majorHAnsi" w:hAnsiTheme="majorHAnsi" w:cstheme="majorHAnsi"/>
        </w:rPr>
        <w:t xml:space="preserve">. In addition, the following </w:t>
      </w:r>
      <w:r w:rsidR="004F3604" w:rsidRPr="006F085E">
        <w:rPr>
          <w:rFonts w:asciiTheme="majorHAnsi" w:eastAsia="Calibri" w:hAnsiTheme="majorHAnsi" w:cstheme="majorHAnsi"/>
        </w:rPr>
        <w:t>NGOs</w:t>
      </w:r>
      <w:r w:rsidR="001D1FC7" w:rsidRPr="006F085E">
        <w:rPr>
          <w:rFonts w:asciiTheme="majorHAnsi" w:eastAsia="Calibri" w:hAnsiTheme="majorHAnsi" w:cstheme="majorHAnsi"/>
        </w:rPr>
        <w:t>, as per the project document,</w:t>
      </w:r>
      <w:r w:rsidR="004F3604" w:rsidRPr="006F085E">
        <w:rPr>
          <w:rFonts w:asciiTheme="majorHAnsi" w:eastAsia="Calibri" w:hAnsiTheme="majorHAnsi" w:cstheme="majorHAnsi"/>
        </w:rPr>
        <w:t xml:space="preserve"> also participated: Action Aid, WANEP, and ADRC. </w:t>
      </w:r>
      <w:r w:rsidRPr="006F085E">
        <w:rPr>
          <w:rFonts w:asciiTheme="majorHAnsi" w:hAnsiTheme="majorHAnsi" w:cstheme="majorHAnsi"/>
        </w:rPr>
        <w:t>Th</w:t>
      </w:r>
      <w:r w:rsidR="004F3604" w:rsidRPr="006F085E">
        <w:rPr>
          <w:rFonts w:asciiTheme="majorHAnsi" w:hAnsiTheme="majorHAnsi" w:cstheme="majorHAnsi"/>
        </w:rPr>
        <w:t xml:space="preserve">e 18-month project was implemented </w:t>
      </w:r>
      <w:r w:rsidR="009E4461" w:rsidRPr="006F085E">
        <w:rPr>
          <w:rFonts w:asciiTheme="majorHAnsi" w:hAnsiTheme="majorHAnsi" w:cstheme="majorHAnsi"/>
        </w:rPr>
        <w:t xml:space="preserve">initially </w:t>
      </w:r>
      <w:r w:rsidR="004F3604" w:rsidRPr="006F085E">
        <w:rPr>
          <w:rFonts w:asciiTheme="majorHAnsi" w:hAnsiTheme="majorHAnsi" w:cstheme="majorHAnsi"/>
        </w:rPr>
        <w:t xml:space="preserve">from </w:t>
      </w:r>
      <w:r w:rsidRPr="006F085E">
        <w:rPr>
          <w:rFonts w:asciiTheme="majorHAnsi" w:hAnsiTheme="majorHAnsi" w:cstheme="majorHAnsi"/>
        </w:rPr>
        <w:t>1</w:t>
      </w:r>
      <w:r w:rsidR="00017598">
        <w:rPr>
          <w:rFonts w:asciiTheme="majorHAnsi" w:hAnsiTheme="majorHAnsi" w:cstheme="majorHAnsi"/>
        </w:rPr>
        <w:t xml:space="preserve"> </w:t>
      </w:r>
      <w:r w:rsidRPr="006F085E">
        <w:rPr>
          <w:rFonts w:asciiTheme="majorHAnsi" w:hAnsiTheme="majorHAnsi" w:cstheme="majorHAnsi"/>
        </w:rPr>
        <w:t>December 2018 to June 2020</w:t>
      </w:r>
      <w:r w:rsidR="00017598">
        <w:rPr>
          <w:rFonts w:asciiTheme="majorHAnsi" w:hAnsiTheme="majorHAnsi" w:cstheme="majorHAnsi"/>
        </w:rPr>
        <w:t>,</w:t>
      </w:r>
      <w:r w:rsidRPr="006F085E">
        <w:rPr>
          <w:rFonts w:asciiTheme="majorHAnsi" w:hAnsiTheme="majorHAnsi" w:cstheme="majorHAnsi"/>
        </w:rPr>
        <w:t xml:space="preserve"> </w:t>
      </w:r>
      <w:r w:rsidR="009E4461" w:rsidRPr="006F085E">
        <w:rPr>
          <w:rFonts w:asciiTheme="majorHAnsi" w:hAnsiTheme="majorHAnsi" w:cstheme="majorHAnsi"/>
        </w:rPr>
        <w:t xml:space="preserve">when it received </w:t>
      </w:r>
      <w:r w:rsidRPr="006F085E">
        <w:rPr>
          <w:rFonts w:asciiTheme="majorHAnsi" w:hAnsiTheme="majorHAnsi" w:cstheme="majorHAnsi"/>
        </w:rPr>
        <w:t>a six month no</w:t>
      </w:r>
      <w:r w:rsidR="00017598">
        <w:rPr>
          <w:rFonts w:asciiTheme="majorHAnsi" w:hAnsiTheme="majorHAnsi" w:cstheme="majorHAnsi"/>
        </w:rPr>
        <w:t>-</w:t>
      </w:r>
      <w:r w:rsidRPr="006F085E">
        <w:rPr>
          <w:rFonts w:asciiTheme="majorHAnsi" w:hAnsiTheme="majorHAnsi" w:cstheme="majorHAnsi"/>
        </w:rPr>
        <w:t xml:space="preserve">cost extension </w:t>
      </w:r>
      <w:r w:rsidR="009E4461" w:rsidRPr="006F085E">
        <w:rPr>
          <w:rFonts w:asciiTheme="majorHAnsi" w:hAnsiTheme="majorHAnsi" w:cstheme="majorHAnsi"/>
        </w:rPr>
        <w:t xml:space="preserve">bringing it to a </w:t>
      </w:r>
      <w:r w:rsidRPr="006F085E">
        <w:rPr>
          <w:rFonts w:asciiTheme="majorHAnsi" w:hAnsiTheme="majorHAnsi" w:cstheme="majorHAnsi"/>
        </w:rPr>
        <w:t>close on 22</w:t>
      </w:r>
      <w:r w:rsidR="00017598">
        <w:rPr>
          <w:rFonts w:asciiTheme="majorHAnsi" w:hAnsiTheme="majorHAnsi" w:cstheme="majorHAnsi"/>
        </w:rPr>
        <w:t xml:space="preserve"> </w:t>
      </w:r>
      <w:r w:rsidRPr="006F085E">
        <w:rPr>
          <w:rFonts w:asciiTheme="majorHAnsi" w:hAnsiTheme="majorHAnsi" w:cstheme="majorHAnsi"/>
        </w:rPr>
        <w:t xml:space="preserve">January 2021. The project </w:t>
      </w:r>
      <w:r w:rsidR="00476969" w:rsidRPr="006F085E">
        <w:rPr>
          <w:rFonts w:asciiTheme="majorHAnsi" w:hAnsiTheme="majorHAnsi" w:cstheme="majorHAnsi"/>
        </w:rPr>
        <w:t xml:space="preserve">activities were focused on </w:t>
      </w:r>
      <w:r w:rsidR="00017598">
        <w:rPr>
          <w:rFonts w:asciiTheme="majorHAnsi" w:hAnsiTheme="majorHAnsi" w:cstheme="majorHAnsi"/>
        </w:rPr>
        <w:t xml:space="preserve">the </w:t>
      </w:r>
      <w:r w:rsidR="00476969" w:rsidRPr="006F085E">
        <w:rPr>
          <w:rFonts w:asciiTheme="majorHAnsi" w:hAnsiTheme="majorHAnsi" w:cstheme="majorHAnsi"/>
        </w:rPr>
        <w:t xml:space="preserve">two main regions </w:t>
      </w:r>
      <w:r w:rsidR="004F3604" w:rsidRPr="006F085E">
        <w:rPr>
          <w:rFonts w:asciiTheme="majorHAnsi" w:hAnsiTheme="majorHAnsi" w:cstheme="majorHAnsi"/>
        </w:rPr>
        <w:t>of</w:t>
      </w:r>
      <w:r w:rsidR="00476969" w:rsidRPr="006F085E">
        <w:rPr>
          <w:rFonts w:asciiTheme="majorHAnsi" w:hAnsiTheme="majorHAnsi" w:cstheme="majorHAnsi"/>
        </w:rPr>
        <w:t xml:space="preserve"> WCR and CRR</w:t>
      </w:r>
      <w:r w:rsidR="00017598">
        <w:rPr>
          <w:rFonts w:asciiTheme="majorHAnsi" w:hAnsiTheme="majorHAnsi" w:cstheme="majorHAnsi"/>
        </w:rPr>
        <w:t>/</w:t>
      </w:r>
      <w:r w:rsidR="00476969" w:rsidRPr="006F085E">
        <w:rPr>
          <w:rFonts w:asciiTheme="majorHAnsi" w:hAnsiTheme="majorHAnsi" w:cstheme="majorHAnsi"/>
        </w:rPr>
        <w:t>S</w:t>
      </w:r>
      <w:r w:rsidR="00017598">
        <w:rPr>
          <w:rFonts w:asciiTheme="majorHAnsi" w:hAnsiTheme="majorHAnsi" w:cstheme="majorHAnsi"/>
        </w:rPr>
        <w:t>, while</w:t>
      </w:r>
      <w:r w:rsidR="00476969" w:rsidRPr="006F085E">
        <w:rPr>
          <w:rFonts w:asciiTheme="majorHAnsi" w:hAnsiTheme="majorHAnsi" w:cstheme="majorHAnsi"/>
        </w:rPr>
        <w:t xml:space="preserve"> the sensiti</w:t>
      </w:r>
      <w:r w:rsidR="00017598">
        <w:rPr>
          <w:rFonts w:asciiTheme="majorHAnsi" w:hAnsiTheme="majorHAnsi" w:cstheme="majorHAnsi"/>
        </w:rPr>
        <w:t>z</w:t>
      </w:r>
      <w:r w:rsidR="00476969" w:rsidRPr="006F085E">
        <w:rPr>
          <w:rFonts w:asciiTheme="majorHAnsi" w:hAnsiTheme="majorHAnsi" w:cstheme="majorHAnsi"/>
        </w:rPr>
        <w:t>ation</w:t>
      </w:r>
      <w:r w:rsidR="004F3604" w:rsidRPr="006F085E">
        <w:rPr>
          <w:rFonts w:asciiTheme="majorHAnsi" w:hAnsiTheme="majorHAnsi" w:cstheme="majorHAnsi"/>
        </w:rPr>
        <w:t xml:space="preserve"> meetings were undertaken in</w:t>
      </w:r>
      <w:r w:rsidRPr="006F085E">
        <w:rPr>
          <w:rFonts w:asciiTheme="majorHAnsi" w:hAnsiTheme="majorHAnsi" w:cstheme="majorHAnsi"/>
        </w:rPr>
        <w:t xml:space="preserve"> </w:t>
      </w:r>
      <w:r w:rsidR="00E729A2" w:rsidRPr="006F085E">
        <w:rPr>
          <w:rFonts w:asciiTheme="majorHAnsi" w:hAnsiTheme="majorHAnsi" w:cstheme="majorHAnsi"/>
        </w:rPr>
        <w:t>all regions</w:t>
      </w:r>
      <w:r w:rsidRPr="006F085E">
        <w:rPr>
          <w:rFonts w:asciiTheme="majorHAnsi" w:hAnsiTheme="majorHAnsi" w:cstheme="majorHAnsi"/>
        </w:rPr>
        <w:t xml:space="preserve">. </w:t>
      </w:r>
    </w:p>
    <w:p w14:paraId="375F955A" w14:textId="77777777" w:rsidR="002C19A3" w:rsidRPr="006F085E" w:rsidRDefault="002C19A3" w:rsidP="00397108">
      <w:pPr>
        <w:pStyle w:val="ParagraphOED"/>
        <w:ind w:left="709" w:hanging="709"/>
        <w:rPr>
          <w:rFonts w:asciiTheme="majorHAnsi" w:hAnsiTheme="majorHAnsi" w:cstheme="majorHAnsi"/>
        </w:rPr>
      </w:pPr>
      <w:r w:rsidRPr="006F085E">
        <w:rPr>
          <w:rFonts w:asciiTheme="majorHAnsi" w:eastAsia="Calibri" w:hAnsiTheme="majorHAnsi" w:cstheme="majorHAnsi"/>
          <w:color w:val="000000"/>
        </w:rPr>
        <w:t>The overall goal of the project was to reduce land/natural resource</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related violence through strengthening resource management and the capacity of dispute</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resolution systems, improv</w:t>
      </w:r>
      <w:r w:rsidR="003B73B0">
        <w:rPr>
          <w:rFonts w:asciiTheme="majorHAnsi" w:eastAsia="Calibri" w:hAnsiTheme="majorHAnsi" w:cstheme="majorHAnsi"/>
          <w:color w:val="000000"/>
        </w:rPr>
        <w:t>ing</w:t>
      </w:r>
      <w:r w:rsidRPr="006F085E">
        <w:rPr>
          <w:rFonts w:asciiTheme="majorHAnsi" w:eastAsia="Calibri" w:hAnsiTheme="majorHAnsi" w:cstheme="majorHAnsi"/>
          <w:color w:val="000000"/>
        </w:rPr>
        <w:t xml:space="preserve"> and restor</w:t>
      </w:r>
      <w:r w:rsidR="003B73B0">
        <w:rPr>
          <w:rFonts w:asciiTheme="majorHAnsi" w:eastAsia="Calibri" w:hAnsiTheme="majorHAnsi" w:cstheme="majorHAnsi"/>
          <w:color w:val="000000"/>
        </w:rPr>
        <w:t>ing</w:t>
      </w:r>
      <w:r w:rsidRPr="006F085E">
        <w:rPr>
          <w:rFonts w:asciiTheme="majorHAnsi" w:eastAsia="Calibri" w:hAnsiTheme="majorHAnsi" w:cstheme="majorHAnsi"/>
          <w:color w:val="000000"/>
        </w:rPr>
        <w:t xml:space="preserve"> citizens</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 xml:space="preserve"> confidence in land dispute</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resolution systems. The</w:t>
      </w:r>
      <w:r w:rsidR="002B38DA" w:rsidRPr="006F085E">
        <w:rPr>
          <w:rFonts w:asciiTheme="majorHAnsi" w:eastAsia="Calibri" w:hAnsiTheme="majorHAnsi" w:cstheme="majorHAnsi"/>
          <w:color w:val="000000"/>
        </w:rPr>
        <w:t xml:space="preserve"> project focused on</w:t>
      </w:r>
      <w:r w:rsidR="00A45327" w:rsidRPr="006F085E">
        <w:rPr>
          <w:rFonts w:asciiTheme="majorHAnsi" w:eastAsia="Calibri" w:hAnsiTheme="majorHAnsi" w:cstheme="majorHAnsi"/>
          <w:color w:val="000000"/>
        </w:rPr>
        <w:t xml:space="preserve"> three</w:t>
      </w:r>
      <w:r w:rsidRPr="006F085E">
        <w:rPr>
          <w:rFonts w:asciiTheme="majorHAnsi" w:eastAsia="Calibri" w:hAnsiTheme="majorHAnsi" w:cstheme="majorHAnsi"/>
          <w:b/>
          <w:color w:val="000000"/>
        </w:rPr>
        <w:t xml:space="preserve"> </w:t>
      </w:r>
      <w:r w:rsidRPr="006F085E">
        <w:rPr>
          <w:rFonts w:asciiTheme="majorHAnsi" w:eastAsia="Calibri" w:hAnsiTheme="majorHAnsi" w:cstheme="majorHAnsi"/>
          <w:bCs/>
          <w:color w:val="000000"/>
        </w:rPr>
        <w:t>objectives</w:t>
      </w:r>
      <w:r w:rsidR="002B38DA" w:rsidRPr="006F085E">
        <w:rPr>
          <w:rFonts w:asciiTheme="majorHAnsi" w:eastAsia="Calibri" w:hAnsiTheme="majorHAnsi" w:cstheme="majorHAnsi"/>
          <w:bCs/>
          <w:color w:val="000000"/>
        </w:rPr>
        <w:t>. The first</w:t>
      </w:r>
      <w:r w:rsidR="000A6438" w:rsidRPr="006F085E">
        <w:rPr>
          <w:rFonts w:asciiTheme="majorHAnsi" w:eastAsia="Calibri" w:hAnsiTheme="majorHAnsi" w:cstheme="majorHAnsi"/>
          <w:bCs/>
          <w:color w:val="000000"/>
        </w:rPr>
        <w:t xml:space="preserve"> </w:t>
      </w:r>
      <w:r w:rsidR="008D4400" w:rsidRPr="006F085E">
        <w:rPr>
          <w:rFonts w:asciiTheme="majorHAnsi" w:eastAsia="Calibri" w:hAnsiTheme="majorHAnsi" w:cstheme="majorHAnsi"/>
          <w:bCs/>
          <w:color w:val="000000"/>
        </w:rPr>
        <w:t xml:space="preserve">objective </w:t>
      </w:r>
      <w:r w:rsidR="003B73B0">
        <w:rPr>
          <w:rFonts w:asciiTheme="majorHAnsi" w:eastAsia="Calibri" w:hAnsiTheme="majorHAnsi" w:cstheme="majorHAnsi"/>
          <w:bCs/>
          <w:color w:val="000000"/>
        </w:rPr>
        <w:t>wa</w:t>
      </w:r>
      <w:r w:rsidR="002B38DA" w:rsidRPr="006F085E">
        <w:rPr>
          <w:rFonts w:asciiTheme="majorHAnsi" w:eastAsia="Calibri" w:hAnsiTheme="majorHAnsi" w:cstheme="majorHAnsi"/>
          <w:bCs/>
          <w:color w:val="000000"/>
        </w:rPr>
        <w:t>s</w:t>
      </w:r>
      <w:r w:rsidR="002B38DA" w:rsidRPr="006F085E">
        <w:rPr>
          <w:rFonts w:asciiTheme="majorHAnsi" w:eastAsia="Calibri" w:hAnsiTheme="majorHAnsi" w:cstheme="majorHAnsi"/>
          <w:color w:val="000000"/>
        </w:rPr>
        <w:t xml:space="preserve"> </w:t>
      </w:r>
      <w:r w:rsidR="00A45327" w:rsidRPr="006F085E">
        <w:rPr>
          <w:rFonts w:asciiTheme="majorHAnsi" w:eastAsia="Calibri" w:hAnsiTheme="majorHAnsi" w:cstheme="majorHAnsi"/>
          <w:color w:val="000000"/>
        </w:rPr>
        <w:t>s</w:t>
      </w:r>
      <w:r w:rsidRPr="006F085E">
        <w:rPr>
          <w:rFonts w:asciiTheme="majorHAnsi" w:eastAsia="Calibri" w:hAnsiTheme="majorHAnsi" w:cstheme="majorHAnsi"/>
          <w:color w:val="000000"/>
        </w:rPr>
        <w:t>trengthen</w:t>
      </w:r>
      <w:r w:rsidR="00A45327" w:rsidRPr="006F085E">
        <w:rPr>
          <w:rFonts w:asciiTheme="majorHAnsi" w:eastAsia="Calibri" w:hAnsiTheme="majorHAnsi" w:cstheme="majorHAnsi"/>
          <w:color w:val="000000"/>
        </w:rPr>
        <w:t>ing</w:t>
      </w:r>
      <w:r w:rsidRPr="006F085E">
        <w:rPr>
          <w:rFonts w:asciiTheme="majorHAnsi" w:eastAsia="Calibri" w:hAnsiTheme="majorHAnsi" w:cstheme="majorHAnsi"/>
          <w:color w:val="000000"/>
        </w:rPr>
        <w:t xml:space="preserve"> </w:t>
      </w:r>
      <w:r w:rsidR="00A45327" w:rsidRPr="006F085E">
        <w:rPr>
          <w:rFonts w:asciiTheme="majorHAnsi" w:eastAsia="Calibri" w:hAnsiTheme="majorHAnsi" w:cstheme="majorHAnsi"/>
          <w:color w:val="000000"/>
        </w:rPr>
        <w:t>l</w:t>
      </w:r>
      <w:r w:rsidRPr="006F085E">
        <w:rPr>
          <w:rFonts w:asciiTheme="majorHAnsi" w:eastAsia="Calibri" w:hAnsiTheme="majorHAnsi" w:cstheme="majorHAnsi"/>
          <w:color w:val="000000"/>
        </w:rPr>
        <w:t xml:space="preserve">egal </w:t>
      </w:r>
      <w:r w:rsidR="00A45327" w:rsidRPr="006F085E">
        <w:rPr>
          <w:rFonts w:asciiTheme="majorHAnsi" w:eastAsia="Calibri" w:hAnsiTheme="majorHAnsi" w:cstheme="majorHAnsi"/>
          <w:color w:val="000000"/>
        </w:rPr>
        <w:t>f</w:t>
      </w:r>
      <w:r w:rsidRPr="006F085E">
        <w:rPr>
          <w:rFonts w:asciiTheme="majorHAnsi" w:eastAsia="Calibri" w:hAnsiTheme="majorHAnsi" w:cstheme="majorHAnsi"/>
          <w:color w:val="000000"/>
        </w:rPr>
        <w:t>rameworks</w:t>
      </w:r>
      <w:r w:rsidR="002B38DA" w:rsidRPr="006F085E">
        <w:rPr>
          <w:rFonts w:asciiTheme="majorHAnsi" w:eastAsia="Calibri" w:hAnsiTheme="majorHAnsi" w:cstheme="majorHAnsi"/>
          <w:color w:val="000000"/>
        </w:rPr>
        <w:t xml:space="preserve">. This was </w:t>
      </w:r>
      <w:r w:rsidR="005D1EFB" w:rsidRPr="006F085E">
        <w:rPr>
          <w:rFonts w:asciiTheme="majorHAnsi" w:eastAsia="Calibri" w:hAnsiTheme="majorHAnsi" w:cstheme="majorHAnsi"/>
          <w:color w:val="000000"/>
        </w:rPr>
        <w:t xml:space="preserve">in response </w:t>
      </w:r>
      <w:r w:rsidR="002B38DA" w:rsidRPr="006F085E">
        <w:rPr>
          <w:rFonts w:asciiTheme="majorHAnsi" w:eastAsia="Calibri" w:hAnsiTheme="majorHAnsi" w:cstheme="majorHAnsi"/>
          <w:color w:val="000000"/>
        </w:rPr>
        <w:t>to i</w:t>
      </w:r>
      <w:r w:rsidRPr="006F085E">
        <w:rPr>
          <w:rFonts w:asciiTheme="majorHAnsi" w:eastAsia="Calibri" w:hAnsiTheme="majorHAnsi" w:cstheme="majorHAnsi"/>
          <w:color w:val="000000"/>
        </w:rPr>
        <w:t>nadequate legal frameworks and poor enforcement of existing laws and regulations pertaining to land tenure, forest and other natural resources</w:t>
      </w:r>
      <w:r w:rsidR="00A45327" w:rsidRPr="006F085E">
        <w:rPr>
          <w:rFonts w:asciiTheme="majorHAnsi" w:eastAsia="Calibri" w:hAnsiTheme="majorHAnsi" w:cstheme="majorHAnsi"/>
          <w:color w:val="000000"/>
        </w:rPr>
        <w:t xml:space="preserve">. </w:t>
      </w:r>
      <w:r w:rsidR="008D4400" w:rsidRPr="006F085E">
        <w:rPr>
          <w:rFonts w:asciiTheme="majorHAnsi" w:eastAsia="Calibri" w:hAnsiTheme="majorHAnsi" w:cstheme="majorHAnsi"/>
          <w:color w:val="000000"/>
        </w:rPr>
        <w:t>The s</w:t>
      </w:r>
      <w:r w:rsidR="00A45327" w:rsidRPr="006F085E">
        <w:rPr>
          <w:rFonts w:asciiTheme="majorHAnsi" w:eastAsia="Calibri" w:hAnsiTheme="majorHAnsi" w:cstheme="majorHAnsi"/>
          <w:color w:val="000000"/>
        </w:rPr>
        <w:t xml:space="preserve">econd </w:t>
      </w:r>
      <w:r w:rsidR="008D4400" w:rsidRPr="006F085E">
        <w:rPr>
          <w:rFonts w:asciiTheme="majorHAnsi" w:eastAsia="Calibri" w:hAnsiTheme="majorHAnsi" w:cstheme="majorHAnsi"/>
          <w:color w:val="000000"/>
        </w:rPr>
        <w:t xml:space="preserve">objective </w:t>
      </w:r>
      <w:r w:rsidR="003B73B0">
        <w:rPr>
          <w:rFonts w:asciiTheme="majorHAnsi" w:eastAsia="Calibri" w:hAnsiTheme="majorHAnsi" w:cstheme="majorHAnsi"/>
          <w:color w:val="000000"/>
        </w:rPr>
        <w:t>was</w:t>
      </w:r>
      <w:r w:rsidR="00A45327" w:rsidRPr="006F085E">
        <w:rPr>
          <w:rFonts w:asciiTheme="majorHAnsi" w:eastAsia="Calibri" w:hAnsiTheme="majorHAnsi" w:cstheme="majorHAnsi"/>
          <w:color w:val="000000"/>
        </w:rPr>
        <w:t xml:space="preserve"> r</w:t>
      </w:r>
      <w:r w:rsidRPr="006F085E">
        <w:rPr>
          <w:rFonts w:asciiTheme="majorHAnsi" w:eastAsia="Calibri" w:hAnsiTheme="majorHAnsi" w:cstheme="majorHAnsi"/>
          <w:color w:val="000000"/>
        </w:rPr>
        <w:t>eduction of land and natural resources</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related conflicts</w:t>
      </w:r>
      <w:r w:rsidR="000A4DDA" w:rsidRPr="006F085E">
        <w:rPr>
          <w:rFonts w:asciiTheme="majorHAnsi" w:eastAsia="Calibri" w:hAnsiTheme="majorHAnsi" w:cstheme="majorHAnsi"/>
          <w:color w:val="000000"/>
        </w:rPr>
        <w:t xml:space="preserve">. This </w:t>
      </w:r>
      <w:r w:rsidR="00420945" w:rsidRPr="006F085E">
        <w:rPr>
          <w:rFonts w:asciiTheme="majorHAnsi" w:eastAsia="Calibri" w:hAnsiTheme="majorHAnsi" w:cstheme="majorHAnsi"/>
          <w:color w:val="000000"/>
        </w:rPr>
        <w:t>wa</w:t>
      </w:r>
      <w:r w:rsidR="000A4DDA" w:rsidRPr="006F085E">
        <w:rPr>
          <w:rFonts w:asciiTheme="majorHAnsi" w:eastAsia="Calibri" w:hAnsiTheme="majorHAnsi" w:cstheme="majorHAnsi"/>
          <w:color w:val="000000"/>
        </w:rPr>
        <w:t xml:space="preserve">s </w:t>
      </w:r>
      <w:r w:rsidR="005D1EFB" w:rsidRPr="006F085E">
        <w:rPr>
          <w:rFonts w:asciiTheme="majorHAnsi" w:eastAsia="Calibri" w:hAnsiTheme="majorHAnsi" w:cstheme="majorHAnsi"/>
          <w:color w:val="000000"/>
        </w:rPr>
        <w:t xml:space="preserve">in response </w:t>
      </w:r>
      <w:r w:rsidR="000A4DDA" w:rsidRPr="006F085E">
        <w:rPr>
          <w:rFonts w:asciiTheme="majorHAnsi" w:eastAsia="Calibri" w:hAnsiTheme="majorHAnsi" w:cstheme="majorHAnsi"/>
          <w:color w:val="000000"/>
        </w:rPr>
        <w:t>to r</w:t>
      </w:r>
      <w:r w:rsidRPr="006F085E">
        <w:rPr>
          <w:rFonts w:asciiTheme="majorHAnsi" w:eastAsia="Calibri" w:hAnsiTheme="majorHAnsi" w:cstheme="majorHAnsi"/>
          <w:color w:val="000000"/>
        </w:rPr>
        <w:t xml:space="preserve">apid urbanization and growing investments </w:t>
      </w:r>
      <w:r w:rsidR="008D4400" w:rsidRPr="006F085E">
        <w:rPr>
          <w:rFonts w:asciiTheme="majorHAnsi" w:eastAsia="Calibri" w:hAnsiTheme="majorHAnsi" w:cstheme="majorHAnsi"/>
          <w:color w:val="000000"/>
        </w:rPr>
        <w:t xml:space="preserve">that </w:t>
      </w:r>
      <w:r w:rsidRPr="006F085E">
        <w:rPr>
          <w:rFonts w:asciiTheme="majorHAnsi" w:eastAsia="Calibri" w:hAnsiTheme="majorHAnsi" w:cstheme="majorHAnsi"/>
          <w:color w:val="000000"/>
        </w:rPr>
        <w:t>have accelerated the demand for resources such as timber and sand for construction and export</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 xml:space="preserve"> especially in Faraba and Jambanjelly. </w:t>
      </w:r>
      <w:r w:rsidR="000541D0" w:rsidRPr="006F085E">
        <w:rPr>
          <w:rFonts w:asciiTheme="majorHAnsi" w:eastAsia="Calibri" w:hAnsiTheme="majorHAnsi" w:cstheme="majorHAnsi"/>
          <w:color w:val="000000"/>
        </w:rPr>
        <w:t>For this second objective, t</w:t>
      </w:r>
      <w:r w:rsidRPr="006F085E">
        <w:rPr>
          <w:rFonts w:asciiTheme="majorHAnsi" w:eastAsia="Calibri" w:hAnsiTheme="majorHAnsi" w:cstheme="majorHAnsi"/>
          <w:color w:val="000000"/>
        </w:rPr>
        <w:t>he project used the FAO Voluntary Guideline on Responsible Governance on Land Tenure Forests (VGGT)</w:t>
      </w:r>
      <w:r w:rsidR="00A45327" w:rsidRPr="006F085E">
        <w:rPr>
          <w:rFonts w:asciiTheme="majorHAnsi" w:eastAsia="Calibri" w:hAnsiTheme="majorHAnsi" w:cstheme="majorHAnsi"/>
          <w:color w:val="000000"/>
        </w:rPr>
        <w:t xml:space="preserve">. </w:t>
      </w:r>
      <w:r w:rsidR="000A6438" w:rsidRPr="006F085E">
        <w:rPr>
          <w:rFonts w:asciiTheme="majorHAnsi" w:eastAsia="Calibri" w:hAnsiTheme="majorHAnsi" w:cstheme="majorHAnsi"/>
          <w:color w:val="000000"/>
        </w:rPr>
        <w:t xml:space="preserve">The </w:t>
      </w:r>
      <w:r w:rsidR="008D4400" w:rsidRPr="006F085E">
        <w:rPr>
          <w:rFonts w:asciiTheme="majorHAnsi" w:eastAsia="Calibri" w:hAnsiTheme="majorHAnsi" w:cstheme="majorHAnsi"/>
          <w:color w:val="000000"/>
        </w:rPr>
        <w:t>third objective</w:t>
      </w:r>
      <w:r w:rsidR="000A6438" w:rsidRPr="006F085E">
        <w:rPr>
          <w:rFonts w:asciiTheme="majorHAnsi" w:eastAsia="Calibri" w:hAnsiTheme="majorHAnsi" w:cstheme="majorHAnsi"/>
          <w:color w:val="000000"/>
        </w:rPr>
        <w:t xml:space="preserve"> </w:t>
      </w:r>
      <w:r w:rsidR="003B73B0">
        <w:rPr>
          <w:rFonts w:asciiTheme="majorHAnsi" w:eastAsia="Calibri" w:hAnsiTheme="majorHAnsi" w:cstheme="majorHAnsi"/>
          <w:color w:val="000000"/>
        </w:rPr>
        <w:t>wa</w:t>
      </w:r>
      <w:r w:rsidR="000A6438" w:rsidRPr="006F085E">
        <w:rPr>
          <w:rFonts w:asciiTheme="majorHAnsi" w:eastAsia="Calibri" w:hAnsiTheme="majorHAnsi" w:cstheme="majorHAnsi"/>
          <w:color w:val="000000"/>
        </w:rPr>
        <w:t xml:space="preserve">s </w:t>
      </w:r>
      <w:r w:rsidR="005D1EFB" w:rsidRPr="006F085E">
        <w:rPr>
          <w:rFonts w:asciiTheme="majorHAnsi" w:eastAsia="Calibri" w:hAnsiTheme="majorHAnsi" w:cstheme="majorHAnsi"/>
          <w:color w:val="000000"/>
        </w:rPr>
        <w:t xml:space="preserve">to implement </w:t>
      </w:r>
      <w:r w:rsidR="00A45327" w:rsidRPr="006F085E">
        <w:rPr>
          <w:rFonts w:asciiTheme="majorHAnsi" w:eastAsia="Calibri" w:hAnsiTheme="majorHAnsi" w:cstheme="majorHAnsi"/>
          <w:color w:val="000000"/>
        </w:rPr>
        <w:t>c</w:t>
      </w:r>
      <w:r w:rsidRPr="006F085E">
        <w:rPr>
          <w:rFonts w:asciiTheme="majorHAnsi" w:eastAsia="Calibri" w:hAnsiTheme="majorHAnsi" w:cstheme="majorHAnsi"/>
          <w:color w:val="000000"/>
        </w:rPr>
        <w:t>onflict</w:t>
      </w:r>
      <w:r w:rsidR="003B73B0">
        <w:rPr>
          <w:rFonts w:asciiTheme="majorHAnsi" w:eastAsia="Calibri" w:hAnsiTheme="majorHAnsi" w:cstheme="majorHAnsi"/>
          <w:color w:val="000000"/>
        </w:rPr>
        <w:t>-</w:t>
      </w:r>
      <w:r w:rsidR="000A6438" w:rsidRPr="006F085E">
        <w:rPr>
          <w:rFonts w:asciiTheme="majorHAnsi" w:eastAsia="Calibri" w:hAnsiTheme="majorHAnsi" w:cstheme="majorHAnsi"/>
          <w:color w:val="000000"/>
        </w:rPr>
        <w:t>r</w:t>
      </w:r>
      <w:r w:rsidRPr="006F085E">
        <w:rPr>
          <w:rFonts w:asciiTheme="majorHAnsi" w:eastAsia="Calibri" w:hAnsiTheme="majorHAnsi" w:cstheme="majorHAnsi"/>
          <w:color w:val="000000"/>
        </w:rPr>
        <w:t>esolution mechanism</w:t>
      </w:r>
      <w:r w:rsidR="005D1EFB" w:rsidRPr="006F085E">
        <w:rPr>
          <w:rFonts w:asciiTheme="majorHAnsi" w:eastAsia="Calibri" w:hAnsiTheme="majorHAnsi" w:cstheme="majorHAnsi"/>
          <w:color w:val="000000"/>
        </w:rPr>
        <w:t>s</w:t>
      </w:r>
      <w:r w:rsidR="000A6438" w:rsidRPr="006F085E">
        <w:rPr>
          <w:rFonts w:asciiTheme="majorHAnsi" w:eastAsia="Calibri" w:hAnsiTheme="majorHAnsi" w:cstheme="majorHAnsi"/>
          <w:color w:val="000000"/>
        </w:rPr>
        <w:t xml:space="preserve">. </w:t>
      </w:r>
      <w:r w:rsidR="005D1EFB" w:rsidRPr="006F085E">
        <w:rPr>
          <w:rFonts w:asciiTheme="majorHAnsi" w:eastAsia="Calibri" w:hAnsiTheme="majorHAnsi" w:cstheme="majorHAnsi"/>
          <w:color w:val="000000"/>
        </w:rPr>
        <w:t xml:space="preserve">The reason behind </w:t>
      </w:r>
      <w:r w:rsidR="003B73B0">
        <w:rPr>
          <w:rFonts w:asciiTheme="majorHAnsi" w:eastAsia="Calibri" w:hAnsiTheme="majorHAnsi" w:cstheme="majorHAnsi"/>
          <w:color w:val="000000"/>
        </w:rPr>
        <w:t>this was the</w:t>
      </w:r>
      <w:r w:rsidR="005D1EFB" w:rsidRPr="006F085E">
        <w:rPr>
          <w:rFonts w:asciiTheme="majorHAnsi" w:eastAsia="Calibri" w:hAnsiTheme="majorHAnsi" w:cstheme="majorHAnsi"/>
          <w:color w:val="000000"/>
        </w:rPr>
        <w:t xml:space="preserve"> need</w:t>
      </w:r>
      <w:r w:rsidR="000A6438" w:rsidRPr="006F085E">
        <w:rPr>
          <w:rFonts w:asciiTheme="majorHAnsi" w:eastAsia="Calibri" w:hAnsiTheme="majorHAnsi" w:cstheme="majorHAnsi"/>
          <w:color w:val="000000"/>
        </w:rPr>
        <w:t xml:space="preserve"> </w:t>
      </w:r>
      <w:r w:rsidR="00420945" w:rsidRPr="006F085E">
        <w:rPr>
          <w:rFonts w:asciiTheme="majorHAnsi" w:eastAsia="Calibri" w:hAnsiTheme="majorHAnsi" w:cstheme="majorHAnsi"/>
          <w:color w:val="000000"/>
        </w:rPr>
        <w:t xml:space="preserve">to </w:t>
      </w:r>
      <w:r w:rsidR="000A6438" w:rsidRPr="006F085E">
        <w:rPr>
          <w:rFonts w:asciiTheme="majorHAnsi" w:eastAsia="Calibri" w:hAnsiTheme="majorHAnsi" w:cstheme="majorHAnsi"/>
          <w:color w:val="000000"/>
        </w:rPr>
        <w:t>b</w:t>
      </w:r>
      <w:r w:rsidRPr="006F085E">
        <w:rPr>
          <w:rFonts w:asciiTheme="majorHAnsi" w:eastAsia="Calibri" w:hAnsiTheme="majorHAnsi" w:cstheme="majorHAnsi"/>
          <w:color w:val="000000"/>
        </w:rPr>
        <w:t xml:space="preserve">uild confidence (especially </w:t>
      </w:r>
      <w:r w:rsidR="005D1EFB" w:rsidRPr="006F085E">
        <w:rPr>
          <w:rFonts w:asciiTheme="majorHAnsi" w:eastAsia="Calibri" w:hAnsiTheme="majorHAnsi" w:cstheme="majorHAnsi"/>
          <w:color w:val="000000"/>
        </w:rPr>
        <w:t xml:space="preserve">in </w:t>
      </w:r>
      <w:r w:rsidRPr="006F085E">
        <w:rPr>
          <w:rFonts w:asciiTheme="majorHAnsi" w:eastAsia="Calibri" w:hAnsiTheme="majorHAnsi" w:cstheme="majorHAnsi"/>
          <w:color w:val="000000"/>
        </w:rPr>
        <w:t>the youth) in the dispute</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 xml:space="preserve">resolution mechanisms of the chieftaincy and </w:t>
      </w:r>
      <w:r w:rsidR="003B73B0">
        <w:rPr>
          <w:rFonts w:asciiTheme="majorHAnsi" w:eastAsia="Calibri" w:hAnsiTheme="majorHAnsi" w:cstheme="majorHAnsi"/>
          <w:color w:val="000000"/>
        </w:rPr>
        <w:t>a</w:t>
      </w:r>
      <w:r w:rsidRPr="006F085E">
        <w:rPr>
          <w:rFonts w:asciiTheme="majorHAnsi" w:eastAsia="Calibri" w:hAnsiTheme="majorHAnsi" w:cstheme="majorHAnsi"/>
          <w:color w:val="000000"/>
        </w:rPr>
        <w:t xml:space="preserve">lkaloships using </w:t>
      </w:r>
      <w:r w:rsidR="000A6438" w:rsidRPr="006F085E">
        <w:rPr>
          <w:rFonts w:asciiTheme="majorHAnsi" w:eastAsia="Calibri" w:hAnsiTheme="majorHAnsi" w:cstheme="majorHAnsi"/>
          <w:color w:val="000000"/>
        </w:rPr>
        <w:t xml:space="preserve">different </w:t>
      </w:r>
      <w:r w:rsidRPr="006F085E">
        <w:rPr>
          <w:rFonts w:asciiTheme="majorHAnsi" w:eastAsia="Calibri" w:hAnsiTheme="majorHAnsi" w:cstheme="majorHAnsi"/>
          <w:color w:val="000000"/>
        </w:rPr>
        <w:t>GRM</w:t>
      </w:r>
      <w:r w:rsidR="003B73B0">
        <w:rPr>
          <w:rFonts w:asciiTheme="majorHAnsi" w:eastAsia="Calibri" w:hAnsiTheme="majorHAnsi" w:cstheme="majorHAnsi"/>
          <w:color w:val="000000"/>
        </w:rPr>
        <w:t>s</w:t>
      </w:r>
      <w:r w:rsidRPr="006F085E">
        <w:rPr>
          <w:rFonts w:asciiTheme="majorHAnsi" w:eastAsia="Calibri" w:hAnsiTheme="majorHAnsi" w:cstheme="majorHAnsi"/>
          <w:color w:val="000000"/>
        </w:rPr>
        <w:t xml:space="preserve">. </w:t>
      </w:r>
    </w:p>
    <w:p w14:paraId="68F17A28" w14:textId="77777777" w:rsidR="002C19A3" w:rsidRPr="006F085E" w:rsidRDefault="002C19A3" w:rsidP="00397108">
      <w:pPr>
        <w:pStyle w:val="ParagraphOED"/>
        <w:ind w:left="709" w:hanging="709"/>
        <w:rPr>
          <w:rFonts w:asciiTheme="majorHAnsi" w:hAnsiTheme="majorHAnsi" w:cstheme="majorHAnsi"/>
        </w:rPr>
      </w:pPr>
      <w:r w:rsidRPr="006F085E">
        <w:rPr>
          <w:rFonts w:asciiTheme="majorHAnsi" w:eastAsia="Calibri" w:hAnsiTheme="majorHAnsi" w:cstheme="majorHAnsi"/>
          <w:color w:val="000000"/>
        </w:rPr>
        <w:t>The project’s intended</w:t>
      </w:r>
      <w:r w:rsidRPr="006F085E">
        <w:rPr>
          <w:rFonts w:asciiTheme="majorHAnsi" w:eastAsia="Calibri" w:hAnsiTheme="majorHAnsi" w:cstheme="majorHAnsi"/>
          <w:bCs/>
          <w:color w:val="000000"/>
        </w:rPr>
        <w:t xml:space="preserve"> outcomes </w:t>
      </w:r>
      <w:r w:rsidRPr="006F085E">
        <w:rPr>
          <w:rFonts w:asciiTheme="majorHAnsi" w:eastAsia="Calibri" w:hAnsiTheme="majorHAnsi" w:cstheme="majorHAnsi"/>
          <w:color w:val="000000"/>
        </w:rPr>
        <w:t>were:</w:t>
      </w:r>
    </w:p>
    <w:p w14:paraId="12E82FEB" w14:textId="77777777" w:rsidR="002C19A3" w:rsidRPr="006F085E" w:rsidRDefault="002C19A3" w:rsidP="008F2161">
      <w:pPr>
        <w:pStyle w:val="ParagraphOED"/>
        <w:numPr>
          <w:ilvl w:val="0"/>
          <w:numId w:val="91"/>
        </w:numPr>
        <w:rPr>
          <w:rFonts w:asciiTheme="majorHAnsi" w:hAnsiTheme="majorHAnsi" w:cstheme="majorHAnsi"/>
        </w:rPr>
      </w:pPr>
      <w:r w:rsidRPr="006F085E">
        <w:rPr>
          <w:rFonts w:asciiTheme="majorHAnsi" w:hAnsiTheme="majorHAnsi" w:cstheme="majorHAnsi"/>
          <w:bCs/>
        </w:rPr>
        <w:t xml:space="preserve">Outcome 1: </w:t>
      </w:r>
      <w:r w:rsidRPr="006F085E">
        <w:rPr>
          <w:rFonts w:asciiTheme="majorHAnsi" w:eastAsia="Calibri" w:hAnsiTheme="majorHAnsi" w:cstheme="majorHAnsi"/>
          <w:color w:val="000000"/>
        </w:rPr>
        <w:t>Local and national authorities adopt coherent legislative and customary frameworks for equitable land and natural resources allocation, transfer and dispute resolution</w:t>
      </w:r>
      <w:r w:rsidR="003B73B0">
        <w:rPr>
          <w:rFonts w:asciiTheme="majorHAnsi" w:eastAsia="Calibri" w:hAnsiTheme="majorHAnsi" w:cstheme="majorHAnsi"/>
          <w:color w:val="000000"/>
        </w:rPr>
        <w:t>.</w:t>
      </w:r>
      <w:r w:rsidRPr="006F085E">
        <w:rPr>
          <w:rFonts w:asciiTheme="majorHAnsi" w:hAnsiTheme="majorHAnsi" w:cstheme="majorHAnsi"/>
          <w:bCs/>
        </w:rPr>
        <w:t xml:space="preserve"> </w:t>
      </w:r>
    </w:p>
    <w:p w14:paraId="7083069C" w14:textId="77777777" w:rsidR="002C19A3" w:rsidRPr="006F085E" w:rsidRDefault="002C19A3" w:rsidP="008F2161">
      <w:pPr>
        <w:pStyle w:val="ParagraphOED"/>
        <w:numPr>
          <w:ilvl w:val="0"/>
          <w:numId w:val="91"/>
        </w:numPr>
        <w:rPr>
          <w:rFonts w:asciiTheme="majorHAnsi" w:hAnsiTheme="majorHAnsi" w:cstheme="majorHAnsi"/>
        </w:rPr>
      </w:pPr>
      <w:r w:rsidRPr="006F085E">
        <w:rPr>
          <w:rFonts w:asciiTheme="majorHAnsi" w:hAnsiTheme="majorHAnsi" w:cstheme="majorHAnsi"/>
          <w:bCs/>
        </w:rPr>
        <w:t xml:space="preserve">Outcome 2: </w:t>
      </w:r>
      <w:r w:rsidRPr="006F085E">
        <w:rPr>
          <w:rFonts w:asciiTheme="majorHAnsi" w:eastAsia="Calibri" w:hAnsiTheme="majorHAnsi" w:cstheme="majorHAnsi"/>
          <w:color w:val="000000"/>
        </w:rPr>
        <w:t>Communities have capacities for</w:t>
      </w:r>
      <w:r w:rsidR="008D4400" w:rsidRPr="006F085E">
        <w:rPr>
          <w:rFonts w:asciiTheme="majorHAnsi" w:eastAsia="Calibri" w:hAnsiTheme="majorHAnsi" w:cstheme="majorHAnsi"/>
          <w:color w:val="000000"/>
        </w:rPr>
        <w:t xml:space="preserve">, </w:t>
      </w:r>
      <w:r w:rsidRPr="006F085E">
        <w:rPr>
          <w:rFonts w:asciiTheme="majorHAnsi" w:eastAsia="Calibri" w:hAnsiTheme="majorHAnsi" w:cstheme="majorHAnsi"/>
          <w:color w:val="000000"/>
        </w:rPr>
        <w:t>are aware of</w:t>
      </w:r>
      <w:r w:rsidR="008D4400" w:rsidRPr="006F085E">
        <w:rPr>
          <w:rFonts w:asciiTheme="majorHAnsi" w:eastAsia="Calibri" w:hAnsiTheme="majorHAnsi" w:cstheme="majorHAnsi"/>
          <w:color w:val="000000"/>
        </w:rPr>
        <w:t>,</w:t>
      </w:r>
      <w:r w:rsidRPr="006F085E">
        <w:rPr>
          <w:rFonts w:asciiTheme="majorHAnsi" w:eastAsia="Calibri" w:hAnsiTheme="majorHAnsi" w:cstheme="majorHAnsi"/>
          <w:color w:val="000000"/>
        </w:rPr>
        <w:t xml:space="preserve"> and use appropriate dispute</w:t>
      </w:r>
      <w:r w:rsidR="003B73B0">
        <w:rPr>
          <w:rFonts w:asciiTheme="majorHAnsi" w:eastAsia="Calibri" w:hAnsiTheme="majorHAnsi" w:cstheme="majorHAnsi"/>
          <w:color w:val="000000"/>
        </w:rPr>
        <w:t>-</w:t>
      </w:r>
      <w:r w:rsidRPr="006F085E">
        <w:rPr>
          <w:rFonts w:asciiTheme="majorHAnsi" w:eastAsia="Calibri" w:hAnsiTheme="majorHAnsi" w:cstheme="majorHAnsi"/>
          <w:color w:val="000000"/>
        </w:rPr>
        <w:t>resolution mechanisms to address disputes concerning land and natural resources especially in conflict hot spots</w:t>
      </w:r>
      <w:r w:rsidR="003B73B0">
        <w:rPr>
          <w:rFonts w:asciiTheme="majorHAnsi" w:eastAsia="Calibri" w:hAnsiTheme="majorHAnsi" w:cstheme="majorHAnsi"/>
          <w:color w:val="000000"/>
        </w:rPr>
        <w:t>.</w:t>
      </w:r>
    </w:p>
    <w:p w14:paraId="6DA1905F" w14:textId="77777777" w:rsidR="002C19A3" w:rsidRPr="006F085E" w:rsidRDefault="002C19A3" w:rsidP="00397108">
      <w:pPr>
        <w:pStyle w:val="ParagraphOED"/>
        <w:ind w:left="709" w:hanging="709"/>
        <w:rPr>
          <w:rFonts w:asciiTheme="majorHAnsi" w:hAnsiTheme="majorHAnsi" w:cstheme="majorHAnsi"/>
        </w:rPr>
      </w:pPr>
      <w:r w:rsidRPr="006F085E">
        <w:rPr>
          <w:rFonts w:asciiTheme="majorHAnsi" w:hAnsiTheme="majorHAnsi" w:cstheme="majorHAnsi"/>
          <w:b/>
        </w:rPr>
        <w:t>Outputs</w:t>
      </w:r>
      <w:r w:rsidRPr="006F085E">
        <w:rPr>
          <w:rFonts w:asciiTheme="majorHAnsi" w:hAnsiTheme="majorHAnsi" w:cstheme="majorHAnsi"/>
        </w:rPr>
        <w:t>: The main intended</w:t>
      </w:r>
      <w:r w:rsidRPr="006F085E">
        <w:rPr>
          <w:rFonts w:asciiTheme="majorHAnsi" w:hAnsiTheme="majorHAnsi" w:cstheme="majorHAnsi"/>
          <w:bCs/>
        </w:rPr>
        <w:t xml:space="preserve"> outputs </w:t>
      </w:r>
      <w:r w:rsidRPr="006F085E">
        <w:rPr>
          <w:rFonts w:asciiTheme="majorHAnsi" w:hAnsiTheme="majorHAnsi" w:cstheme="majorHAnsi"/>
        </w:rPr>
        <w:t>were:</w:t>
      </w:r>
    </w:p>
    <w:p w14:paraId="6A2C7688" w14:textId="77777777" w:rsidR="002C19A3" w:rsidRPr="006F085E" w:rsidRDefault="00667210" w:rsidP="002C19A3">
      <w:pPr>
        <w:pStyle w:val="ListParagraph"/>
        <w:numPr>
          <w:ilvl w:val="0"/>
          <w:numId w:val="18"/>
        </w:numPr>
        <w:ind w:left="1080"/>
        <w:rPr>
          <w:rFonts w:asciiTheme="majorHAnsi" w:hAnsiTheme="majorHAnsi" w:cstheme="majorHAnsi"/>
          <w:sz w:val="21"/>
          <w:szCs w:val="21"/>
        </w:rPr>
      </w:pPr>
      <w:r>
        <w:rPr>
          <w:rFonts w:asciiTheme="majorHAnsi" w:eastAsia="Calibri" w:hAnsiTheme="majorHAnsi" w:cstheme="majorHAnsi"/>
          <w:color w:val="000000"/>
          <w:sz w:val="21"/>
          <w:szCs w:val="21"/>
        </w:rPr>
        <w:t>r</w:t>
      </w:r>
      <w:r w:rsidR="008D4400" w:rsidRPr="006F085E">
        <w:rPr>
          <w:rFonts w:asciiTheme="majorHAnsi" w:eastAsia="Calibri" w:hAnsiTheme="majorHAnsi" w:cstheme="majorHAnsi"/>
          <w:color w:val="000000"/>
          <w:sz w:val="21"/>
          <w:szCs w:val="21"/>
        </w:rPr>
        <w:t>eviewed l</w:t>
      </w:r>
      <w:r w:rsidR="002C19A3" w:rsidRPr="006F085E">
        <w:rPr>
          <w:rFonts w:asciiTheme="majorHAnsi" w:eastAsia="Calibri" w:hAnsiTheme="majorHAnsi" w:cstheme="majorHAnsi"/>
          <w:color w:val="000000"/>
          <w:sz w:val="21"/>
          <w:szCs w:val="21"/>
        </w:rPr>
        <w:t>egal framework and policies to reduce conflict and land related disputes</w:t>
      </w:r>
      <w:r>
        <w:rPr>
          <w:rFonts w:asciiTheme="majorHAnsi" w:eastAsia="Calibri" w:hAnsiTheme="majorHAnsi" w:cstheme="majorHAnsi"/>
          <w:color w:val="000000"/>
          <w:sz w:val="21"/>
          <w:szCs w:val="21"/>
        </w:rPr>
        <w:t>;</w:t>
      </w:r>
      <w:r w:rsidR="002C19A3" w:rsidRPr="006F085E">
        <w:rPr>
          <w:rFonts w:asciiTheme="majorHAnsi" w:eastAsia="Calibri" w:hAnsiTheme="majorHAnsi" w:cstheme="majorHAnsi"/>
          <w:color w:val="000000"/>
          <w:sz w:val="21"/>
          <w:szCs w:val="21"/>
        </w:rPr>
        <w:t xml:space="preserve"> </w:t>
      </w:r>
    </w:p>
    <w:p w14:paraId="46CC4082" w14:textId="77777777" w:rsidR="002C19A3" w:rsidRPr="006F085E" w:rsidRDefault="00667210" w:rsidP="002C19A3">
      <w:pPr>
        <w:pStyle w:val="ListParagraph"/>
        <w:numPr>
          <w:ilvl w:val="0"/>
          <w:numId w:val="18"/>
        </w:numPr>
        <w:ind w:left="1080"/>
        <w:rPr>
          <w:rFonts w:asciiTheme="majorHAnsi" w:hAnsiTheme="majorHAnsi" w:cstheme="majorHAnsi"/>
          <w:sz w:val="21"/>
          <w:szCs w:val="21"/>
        </w:rPr>
      </w:pPr>
      <w:r>
        <w:rPr>
          <w:rFonts w:asciiTheme="majorHAnsi" w:eastAsia="Calibri" w:hAnsiTheme="majorHAnsi" w:cstheme="majorHAnsi"/>
          <w:color w:val="000000"/>
          <w:sz w:val="21"/>
          <w:szCs w:val="21"/>
        </w:rPr>
        <w:t>i</w:t>
      </w:r>
      <w:r w:rsidR="002C19A3" w:rsidRPr="006F085E">
        <w:rPr>
          <w:rFonts w:asciiTheme="majorHAnsi" w:eastAsia="Calibri" w:hAnsiTheme="majorHAnsi" w:cstheme="majorHAnsi"/>
          <w:color w:val="000000"/>
          <w:sz w:val="21"/>
          <w:szCs w:val="21"/>
        </w:rPr>
        <w:t>mproved capacities of national and local institutions to resolve conflict and disputes</w:t>
      </w:r>
      <w:r>
        <w:rPr>
          <w:rFonts w:asciiTheme="majorHAnsi" w:eastAsia="Calibri" w:hAnsiTheme="majorHAnsi" w:cstheme="majorHAnsi"/>
          <w:color w:val="000000"/>
          <w:sz w:val="21"/>
          <w:szCs w:val="21"/>
        </w:rPr>
        <w:t>;</w:t>
      </w:r>
    </w:p>
    <w:p w14:paraId="24D393CB" w14:textId="77777777" w:rsidR="002C19A3" w:rsidRPr="006F085E" w:rsidRDefault="00667210" w:rsidP="002C19A3">
      <w:pPr>
        <w:pStyle w:val="ListParagraph"/>
        <w:numPr>
          <w:ilvl w:val="0"/>
          <w:numId w:val="18"/>
        </w:numPr>
        <w:ind w:left="1080"/>
        <w:rPr>
          <w:rFonts w:asciiTheme="majorHAnsi" w:hAnsiTheme="majorHAnsi" w:cstheme="majorHAnsi"/>
          <w:sz w:val="21"/>
          <w:szCs w:val="21"/>
        </w:rPr>
      </w:pPr>
      <w:r>
        <w:rPr>
          <w:rFonts w:asciiTheme="majorHAnsi" w:eastAsia="Calibri" w:hAnsiTheme="majorHAnsi" w:cstheme="majorHAnsi"/>
          <w:color w:val="000000"/>
          <w:sz w:val="21"/>
          <w:szCs w:val="21"/>
        </w:rPr>
        <w:t>i</w:t>
      </w:r>
      <w:r w:rsidR="002C19A3" w:rsidRPr="006F085E">
        <w:rPr>
          <w:rFonts w:asciiTheme="majorHAnsi" w:eastAsia="Calibri" w:hAnsiTheme="majorHAnsi" w:cstheme="majorHAnsi"/>
          <w:color w:val="000000"/>
          <w:sz w:val="21"/>
          <w:szCs w:val="21"/>
        </w:rPr>
        <w:t>ncreased awareness on legal frameworks/policies</w:t>
      </w:r>
      <w:r>
        <w:rPr>
          <w:rFonts w:asciiTheme="majorHAnsi" w:eastAsia="Calibri" w:hAnsiTheme="majorHAnsi" w:cstheme="majorHAnsi"/>
          <w:color w:val="000000"/>
          <w:sz w:val="21"/>
          <w:szCs w:val="21"/>
        </w:rPr>
        <w:t>;</w:t>
      </w:r>
    </w:p>
    <w:p w14:paraId="63D9A10B" w14:textId="77777777" w:rsidR="002C19A3" w:rsidRPr="006F085E" w:rsidRDefault="00667210" w:rsidP="002C19A3">
      <w:pPr>
        <w:pStyle w:val="ListParagraph"/>
        <w:numPr>
          <w:ilvl w:val="0"/>
          <w:numId w:val="18"/>
        </w:numPr>
        <w:ind w:left="1080"/>
        <w:rPr>
          <w:rFonts w:asciiTheme="majorHAnsi" w:hAnsiTheme="majorHAnsi" w:cstheme="majorHAnsi"/>
          <w:sz w:val="21"/>
          <w:szCs w:val="21"/>
        </w:rPr>
      </w:pPr>
      <w:r>
        <w:rPr>
          <w:rFonts w:asciiTheme="majorHAnsi" w:eastAsia="Calibri" w:hAnsiTheme="majorHAnsi" w:cstheme="majorHAnsi"/>
          <w:color w:val="000000"/>
          <w:sz w:val="21"/>
          <w:szCs w:val="21"/>
        </w:rPr>
        <w:t>e</w:t>
      </w:r>
      <w:r w:rsidR="002C19A3" w:rsidRPr="006F085E">
        <w:rPr>
          <w:rFonts w:asciiTheme="majorHAnsi" w:eastAsia="Calibri" w:hAnsiTheme="majorHAnsi" w:cstheme="majorHAnsi"/>
          <w:color w:val="000000"/>
          <w:sz w:val="21"/>
          <w:szCs w:val="21"/>
        </w:rPr>
        <w:t>stablish</w:t>
      </w:r>
      <w:r w:rsidR="008D4400" w:rsidRPr="006F085E">
        <w:rPr>
          <w:rFonts w:asciiTheme="majorHAnsi" w:eastAsia="Calibri" w:hAnsiTheme="majorHAnsi" w:cstheme="majorHAnsi"/>
          <w:color w:val="000000"/>
          <w:sz w:val="21"/>
          <w:szCs w:val="21"/>
        </w:rPr>
        <w:t>ed</w:t>
      </w:r>
      <w:r w:rsidR="002C19A3" w:rsidRPr="006F085E">
        <w:rPr>
          <w:rFonts w:asciiTheme="majorHAnsi" w:eastAsia="Calibri" w:hAnsiTheme="majorHAnsi" w:cstheme="majorHAnsi"/>
          <w:color w:val="000000"/>
          <w:sz w:val="21"/>
          <w:szCs w:val="21"/>
        </w:rPr>
        <w:t xml:space="preserve"> data collection mechanisms to track land disputes and to inform policy and investments</w:t>
      </w:r>
      <w:r>
        <w:rPr>
          <w:rFonts w:asciiTheme="majorHAnsi" w:eastAsia="Calibri" w:hAnsiTheme="majorHAnsi" w:cstheme="majorHAnsi"/>
          <w:color w:val="000000"/>
          <w:sz w:val="21"/>
          <w:szCs w:val="21"/>
        </w:rPr>
        <w:t>;</w:t>
      </w:r>
    </w:p>
    <w:p w14:paraId="2F041C15" w14:textId="77777777" w:rsidR="002C19A3" w:rsidRPr="006F085E" w:rsidRDefault="00667210" w:rsidP="002C19A3">
      <w:pPr>
        <w:pStyle w:val="ListParagraph"/>
        <w:numPr>
          <w:ilvl w:val="0"/>
          <w:numId w:val="18"/>
        </w:numPr>
        <w:ind w:left="1080"/>
        <w:rPr>
          <w:rFonts w:asciiTheme="majorHAnsi" w:hAnsiTheme="majorHAnsi" w:cstheme="majorHAnsi"/>
          <w:sz w:val="21"/>
          <w:szCs w:val="21"/>
        </w:rPr>
      </w:pPr>
      <w:r>
        <w:rPr>
          <w:rFonts w:asciiTheme="majorHAnsi" w:eastAsia="Calibri" w:hAnsiTheme="majorHAnsi" w:cstheme="majorHAnsi"/>
          <w:color w:val="000000"/>
          <w:sz w:val="21"/>
          <w:szCs w:val="21"/>
        </w:rPr>
        <w:t>d</w:t>
      </w:r>
      <w:r w:rsidR="002C19A3" w:rsidRPr="006F085E">
        <w:rPr>
          <w:rFonts w:asciiTheme="majorHAnsi" w:eastAsia="Calibri" w:hAnsiTheme="majorHAnsi" w:cstheme="majorHAnsi"/>
          <w:color w:val="000000"/>
          <w:sz w:val="21"/>
          <w:szCs w:val="21"/>
        </w:rPr>
        <w:t>evelop</w:t>
      </w:r>
      <w:r w:rsidR="008D4400" w:rsidRPr="006F085E">
        <w:rPr>
          <w:rFonts w:asciiTheme="majorHAnsi" w:eastAsia="Calibri" w:hAnsiTheme="majorHAnsi" w:cstheme="majorHAnsi"/>
          <w:color w:val="000000"/>
          <w:sz w:val="21"/>
          <w:szCs w:val="21"/>
        </w:rPr>
        <w:t>ed</w:t>
      </w:r>
      <w:r w:rsidR="001A6466" w:rsidRPr="006F085E">
        <w:rPr>
          <w:rFonts w:asciiTheme="majorHAnsi" w:eastAsia="Calibri" w:hAnsiTheme="majorHAnsi" w:cstheme="majorHAnsi"/>
          <w:color w:val="000000"/>
          <w:sz w:val="21"/>
          <w:szCs w:val="21"/>
        </w:rPr>
        <w:t xml:space="preserve"> </w:t>
      </w:r>
      <w:r w:rsidR="002C19A3" w:rsidRPr="006F085E">
        <w:rPr>
          <w:rFonts w:asciiTheme="majorHAnsi" w:eastAsia="Calibri" w:hAnsiTheme="majorHAnsi" w:cstheme="majorHAnsi"/>
          <w:color w:val="000000"/>
          <w:sz w:val="21"/>
          <w:szCs w:val="21"/>
        </w:rPr>
        <w:t xml:space="preserve">land resource mapping showing different land uses (cattle tracks </w:t>
      </w:r>
      <w:r>
        <w:rPr>
          <w:rFonts w:asciiTheme="majorHAnsi" w:eastAsia="Calibri" w:hAnsiTheme="majorHAnsi" w:cstheme="majorHAnsi"/>
          <w:color w:val="000000"/>
          <w:sz w:val="21"/>
          <w:szCs w:val="21"/>
        </w:rPr>
        <w:t>and f</w:t>
      </w:r>
      <w:r w:rsidR="002C19A3" w:rsidRPr="006F085E">
        <w:rPr>
          <w:rFonts w:asciiTheme="majorHAnsi" w:eastAsia="Calibri" w:hAnsiTheme="majorHAnsi" w:cstheme="majorHAnsi"/>
          <w:color w:val="000000"/>
          <w:sz w:val="21"/>
          <w:szCs w:val="21"/>
        </w:rPr>
        <w:t>orest parks)</w:t>
      </w:r>
      <w:r>
        <w:rPr>
          <w:rFonts w:asciiTheme="majorHAnsi" w:eastAsia="Calibri" w:hAnsiTheme="majorHAnsi" w:cstheme="majorHAnsi"/>
          <w:color w:val="000000"/>
          <w:sz w:val="21"/>
          <w:szCs w:val="21"/>
        </w:rPr>
        <w:t>; and</w:t>
      </w:r>
    </w:p>
    <w:p w14:paraId="4BB6197C" w14:textId="77777777" w:rsidR="002C19A3" w:rsidRPr="006F085E" w:rsidRDefault="00667210" w:rsidP="002C19A3">
      <w:pPr>
        <w:pStyle w:val="ListParagraph"/>
        <w:numPr>
          <w:ilvl w:val="0"/>
          <w:numId w:val="18"/>
        </w:numPr>
        <w:ind w:left="1080"/>
        <w:rPr>
          <w:rFonts w:asciiTheme="majorHAnsi" w:hAnsiTheme="majorHAnsi" w:cstheme="majorHAnsi"/>
          <w:sz w:val="21"/>
          <w:szCs w:val="21"/>
        </w:rPr>
      </w:pPr>
      <w:r>
        <w:rPr>
          <w:rFonts w:asciiTheme="majorHAnsi" w:eastAsia="Calibri" w:hAnsiTheme="majorHAnsi" w:cstheme="majorHAnsi"/>
          <w:color w:val="000000"/>
          <w:sz w:val="21"/>
          <w:szCs w:val="21"/>
        </w:rPr>
        <w:t>i</w:t>
      </w:r>
      <w:r w:rsidR="002C19A3" w:rsidRPr="006F085E">
        <w:rPr>
          <w:rFonts w:asciiTheme="majorHAnsi" w:eastAsia="Calibri" w:hAnsiTheme="majorHAnsi" w:cstheme="majorHAnsi"/>
          <w:color w:val="000000"/>
          <w:sz w:val="21"/>
          <w:szCs w:val="21"/>
        </w:rPr>
        <w:t>ncreased community awareness on different uses of land resources</w:t>
      </w:r>
      <w:r>
        <w:rPr>
          <w:rFonts w:asciiTheme="majorHAnsi" w:eastAsia="Calibri" w:hAnsiTheme="majorHAnsi" w:cstheme="majorHAnsi"/>
          <w:color w:val="000000"/>
          <w:sz w:val="21"/>
          <w:szCs w:val="21"/>
        </w:rPr>
        <w:t>.</w:t>
      </w:r>
    </w:p>
    <w:p w14:paraId="23FC8B4E" w14:textId="77777777" w:rsidR="00A31A47" w:rsidRPr="006F085E" w:rsidRDefault="00667210" w:rsidP="00A31A47">
      <w:pPr>
        <w:pStyle w:val="ParagraphOED"/>
        <w:ind w:left="709" w:hanging="709"/>
        <w:rPr>
          <w:rFonts w:asciiTheme="majorHAnsi" w:hAnsiTheme="majorHAnsi" w:cstheme="majorHAnsi"/>
        </w:rPr>
      </w:pPr>
      <w:r>
        <w:rPr>
          <w:rFonts w:asciiTheme="majorHAnsi" w:eastAsia="Calibri" w:hAnsiTheme="majorHAnsi" w:cstheme="majorHAnsi"/>
          <w:color w:val="000000"/>
        </w:rPr>
        <w:t>The s</w:t>
      </w:r>
      <w:r w:rsidR="00001622" w:rsidRPr="006F085E">
        <w:rPr>
          <w:rFonts w:asciiTheme="majorHAnsi" w:eastAsia="Calibri" w:hAnsiTheme="majorHAnsi" w:cstheme="majorHAnsi"/>
          <w:color w:val="000000"/>
        </w:rPr>
        <w:t xml:space="preserve">election of beneficiaries was done in coordination with CSOs. Activities were applied through </w:t>
      </w:r>
      <w:r w:rsidR="008D4400" w:rsidRPr="006F085E">
        <w:rPr>
          <w:rFonts w:asciiTheme="majorHAnsi" w:eastAsia="Calibri" w:hAnsiTheme="majorHAnsi" w:cstheme="majorHAnsi"/>
          <w:color w:val="000000"/>
        </w:rPr>
        <w:t xml:space="preserve">a </w:t>
      </w:r>
      <w:r w:rsidR="00001622" w:rsidRPr="006F085E">
        <w:rPr>
          <w:rFonts w:asciiTheme="majorHAnsi" w:eastAsia="Calibri" w:hAnsiTheme="majorHAnsi" w:cstheme="majorHAnsi"/>
          <w:color w:val="000000"/>
        </w:rPr>
        <w:t xml:space="preserve">bottom-up approach, that is </w:t>
      </w:r>
      <w:r w:rsidR="000871B5" w:rsidRPr="006F085E">
        <w:rPr>
          <w:rFonts w:asciiTheme="majorHAnsi" w:eastAsia="Calibri" w:hAnsiTheme="majorHAnsi" w:cstheme="majorHAnsi"/>
          <w:color w:val="000000"/>
        </w:rPr>
        <w:t xml:space="preserve">to first </w:t>
      </w:r>
      <w:r w:rsidR="00001622" w:rsidRPr="006F085E">
        <w:rPr>
          <w:rFonts w:asciiTheme="majorHAnsi" w:eastAsia="Calibri" w:hAnsiTheme="majorHAnsi" w:cstheme="majorHAnsi"/>
          <w:color w:val="000000"/>
        </w:rPr>
        <w:t xml:space="preserve">carry out the conflict assessment and analysis, identify </w:t>
      </w:r>
      <w:r w:rsidR="000871B5" w:rsidRPr="006F085E">
        <w:rPr>
          <w:rFonts w:asciiTheme="majorHAnsi" w:eastAsia="Calibri" w:hAnsiTheme="majorHAnsi" w:cstheme="majorHAnsi"/>
          <w:color w:val="000000"/>
        </w:rPr>
        <w:t xml:space="preserve">the </w:t>
      </w:r>
      <w:r w:rsidR="00001622" w:rsidRPr="006F085E">
        <w:rPr>
          <w:rFonts w:asciiTheme="majorHAnsi" w:eastAsia="Calibri" w:hAnsiTheme="majorHAnsi" w:cstheme="majorHAnsi"/>
          <w:color w:val="000000"/>
        </w:rPr>
        <w:t xml:space="preserve">causes of conflict, </w:t>
      </w:r>
      <w:r w:rsidR="000871B5" w:rsidRPr="006F085E">
        <w:rPr>
          <w:rFonts w:asciiTheme="majorHAnsi" w:eastAsia="Calibri" w:hAnsiTheme="majorHAnsi" w:cstheme="majorHAnsi"/>
          <w:color w:val="000000"/>
        </w:rPr>
        <w:t xml:space="preserve">then determine </w:t>
      </w:r>
      <w:r w:rsidR="00001622" w:rsidRPr="006F085E">
        <w:rPr>
          <w:rFonts w:asciiTheme="majorHAnsi" w:eastAsia="Calibri" w:hAnsiTheme="majorHAnsi" w:cstheme="majorHAnsi"/>
          <w:color w:val="000000"/>
        </w:rPr>
        <w:t>stakeholders</w:t>
      </w:r>
      <w:r>
        <w:rPr>
          <w:rFonts w:asciiTheme="majorHAnsi" w:eastAsia="Calibri" w:hAnsiTheme="majorHAnsi" w:cstheme="majorHAnsi"/>
          <w:color w:val="000000"/>
        </w:rPr>
        <w:t>’</w:t>
      </w:r>
      <w:r w:rsidR="00001622" w:rsidRPr="006F085E">
        <w:rPr>
          <w:rFonts w:asciiTheme="majorHAnsi" w:eastAsia="Calibri" w:hAnsiTheme="majorHAnsi" w:cstheme="majorHAnsi"/>
          <w:color w:val="000000"/>
        </w:rPr>
        <w:t xml:space="preserve"> self</w:t>
      </w:r>
      <w:r>
        <w:rPr>
          <w:rFonts w:asciiTheme="majorHAnsi" w:eastAsia="Calibri" w:hAnsiTheme="majorHAnsi" w:cstheme="majorHAnsi"/>
          <w:color w:val="000000"/>
        </w:rPr>
        <w:t xml:space="preserve"> </w:t>
      </w:r>
      <w:r w:rsidR="00001622" w:rsidRPr="006F085E">
        <w:rPr>
          <w:rFonts w:asciiTheme="majorHAnsi" w:eastAsia="Calibri" w:hAnsiTheme="majorHAnsi" w:cstheme="majorHAnsi"/>
          <w:color w:val="000000"/>
        </w:rPr>
        <w:t>conflict</w:t>
      </w:r>
      <w:r>
        <w:rPr>
          <w:rFonts w:asciiTheme="majorHAnsi" w:eastAsia="Calibri" w:hAnsiTheme="majorHAnsi" w:cstheme="majorHAnsi"/>
          <w:color w:val="000000"/>
        </w:rPr>
        <w:t>-</w:t>
      </w:r>
      <w:r w:rsidR="00001622" w:rsidRPr="006F085E">
        <w:rPr>
          <w:rFonts w:asciiTheme="majorHAnsi" w:eastAsia="Calibri" w:hAnsiTheme="majorHAnsi" w:cstheme="majorHAnsi"/>
          <w:color w:val="000000"/>
        </w:rPr>
        <w:t xml:space="preserve">resolution, identify field intervention, execute the actual work, and </w:t>
      </w:r>
      <w:r w:rsidR="000871B5" w:rsidRPr="006F085E">
        <w:rPr>
          <w:rFonts w:asciiTheme="majorHAnsi" w:eastAsia="Calibri" w:hAnsiTheme="majorHAnsi" w:cstheme="majorHAnsi"/>
          <w:color w:val="000000"/>
        </w:rPr>
        <w:t xml:space="preserve">provide </w:t>
      </w:r>
      <w:r w:rsidR="00001622" w:rsidRPr="006F085E">
        <w:rPr>
          <w:rFonts w:asciiTheme="majorHAnsi" w:eastAsia="Calibri" w:hAnsiTheme="majorHAnsi" w:cstheme="majorHAnsi"/>
          <w:color w:val="000000"/>
        </w:rPr>
        <w:t xml:space="preserve">training on conflict resolution and water governance </w:t>
      </w:r>
      <w:r w:rsidR="000871B5" w:rsidRPr="006F085E">
        <w:rPr>
          <w:rFonts w:asciiTheme="majorHAnsi" w:eastAsia="Calibri" w:hAnsiTheme="majorHAnsi" w:cstheme="majorHAnsi"/>
          <w:color w:val="000000"/>
        </w:rPr>
        <w:t>during all</w:t>
      </w:r>
      <w:r w:rsidR="00001622" w:rsidRPr="006F085E">
        <w:rPr>
          <w:rFonts w:asciiTheme="majorHAnsi" w:eastAsia="Calibri" w:hAnsiTheme="majorHAnsi" w:cstheme="majorHAnsi"/>
          <w:color w:val="000000"/>
        </w:rPr>
        <w:t xml:space="preserve"> project phases. This </w:t>
      </w:r>
      <w:r>
        <w:rPr>
          <w:rFonts w:asciiTheme="majorHAnsi" w:eastAsia="Calibri" w:hAnsiTheme="majorHAnsi" w:cstheme="majorHAnsi"/>
          <w:color w:val="000000"/>
        </w:rPr>
        <w:t xml:space="preserve">was to </w:t>
      </w:r>
      <w:r w:rsidR="000871B5" w:rsidRPr="006F085E">
        <w:rPr>
          <w:rFonts w:asciiTheme="majorHAnsi" w:eastAsia="Calibri" w:hAnsiTheme="majorHAnsi" w:cstheme="majorHAnsi"/>
          <w:color w:val="000000"/>
        </w:rPr>
        <w:t>ensure</w:t>
      </w:r>
      <w:r>
        <w:rPr>
          <w:rFonts w:asciiTheme="majorHAnsi" w:eastAsia="Calibri" w:hAnsiTheme="majorHAnsi" w:cstheme="majorHAnsi"/>
          <w:color w:val="000000"/>
        </w:rPr>
        <w:t xml:space="preserve"> that</w:t>
      </w:r>
      <w:r w:rsidR="000871B5" w:rsidRPr="006F085E">
        <w:rPr>
          <w:rFonts w:asciiTheme="majorHAnsi" w:eastAsia="Calibri" w:hAnsiTheme="majorHAnsi" w:cstheme="majorHAnsi"/>
          <w:color w:val="000000"/>
        </w:rPr>
        <w:t xml:space="preserve"> </w:t>
      </w:r>
      <w:r w:rsidR="00001622" w:rsidRPr="006F085E">
        <w:rPr>
          <w:rFonts w:asciiTheme="majorHAnsi" w:eastAsia="Calibri" w:hAnsiTheme="majorHAnsi" w:cstheme="majorHAnsi"/>
          <w:color w:val="000000"/>
        </w:rPr>
        <w:t>CSO</w:t>
      </w:r>
      <w:r w:rsidR="000871B5" w:rsidRPr="006F085E">
        <w:rPr>
          <w:rFonts w:asciiTheme="majorHAnsi" w:eastAsia="Calibri" w:hAnsiTheme="majorHAnsi" w:cstheme="majorHAnsi"/>
          <w:color w:val="000000"/>
        </w:rPr>
        <w:t xml:space="preserve">s and </w:t>
      </w:r>
      <w:r w:rsidR="00001622" w:rsidRPr="006F085E">
        <w:rPr>
          <w:rFonts w:asciiTheme="majorHAnsi" w:eastAsia="Calibri" w:hAnsiTheme="majorHAnsi" w:cstheme="majorHAnsi"/>
          <w:color w:val="000000"/>
        </w:rPr>
        <w:t>stakeholder</w:t>
      </w:r>
      <w:r>
        <w:rPr>
          <w:rFonts w:asciiTheme="majorHAnsi" w:eastAsia="Calibri" w:hAnsiTheme="majorHAnsi" w:cstheme="majorHAnsi"/>
          <w:color w:val="000000"/>
        </w:rPr>
        <w:t>s could</w:t>
      </w:r>
      <w:r w:rsidR="000871B5" w:rsidRPr="006F085E">
        <w:rPr>
          <w:rFonts w:asciiTheme="majorHAnsi" w:eastAsia="Calibri" w:hAnsiTheme="majorHAnsi" w:cstheme="majorHAnsi"/>
          <w:color w:val="000000"/>
        </w:rPr>
        <w:t xml:space="preserve"> </w:t>
      </w:r>
      <w:r w:rsidR="00001622" w:rsidRPr="006F085E">
        <w:rPr>
          <w:rFonts w:asciiTheme="majorHAnsi" w:eastAsia="Calibri" w:hAnsiTheme="majorHAnsi" w:cstheme="majorHAnsi"/>
          <w:color w:val="000000"/>
        </w:rPr>
        <w:t>reflect on the knowledge gained through training</w:t>
      </w:r>
      <w:r>
        <w:rPr>
          <w:rFonts w:asciiTheme="majorHAnsi" w:eastAsia="Calibri" w:hAnsiTheme="majorHAnsi" w:cstheme="majorHAnsi"/>
          <w:color w:val="000000"/>
        </w:rPr>
        <w:t>, enabling</w:t>
      </w:r>
      <w:r w:rsidR="00001622" w:rsidRPr="006F085E">
        <w:rPr>
          <w:rFonts w:asciiTheme="majorHAnsi" w:eastAsia="Calibri" w:hAnsiTheme="majorHAnsi" w:cstheme="majorHAnsi"/>
          <w:color w:val="000000"/>
        </w:rPr>
        <w:t xml:space="preserve"> the</w:t>
      </w:r>
      <w:r>
        <w:rPr>
          <w:rFonts w:asciiTheme="majorHAnsi" w:eastAsia="Calibri" w:hAnsiTheme="majorHAnsi" w:cstheme="majorHAnsi"/>
          <w:color w:val="000000"/>
        </w:rPr>
        <w:t>m</w:t>
      </w:r>
      <w:r w:rsidR="00001622" w:rsidRPr="006F085E">
        <w:rPr>
          <w:rFonts w:asciiTheme="majorHAnsi" w:eastAsia="Calibri" w:hAnsiTheme="majorHAnsi" w:cstheme="majorHAnsi"/>
          <w:color w:val="000000"/>
        </w:rPr>
        <w:t xml:space="preserve"> </w:t>
      </w:r>
      <w:r w:rsidR="000871B5" w:rsidRPr="006F085E">
        <w:rPr>
          <w:rFonts w:asciiTheme="majorHAnsi" w:eastAsia="Calibri" w:hAnsiTheme="majorHAnsi" w:cstheme="majorHAnsi"/>
          <w:color w:val="000000"/>
        </w:rPr>
        <w:t xml:space="preserve">to </w:t>
      </w:r>
      <w:r w:rsidR="00001622" w:rsidRPr="006F085E">
        <w:rPr>
          <w:rFonts w:asciiTheme="majorHAnsi" w:eastAsia="Calibri" w:hAnsiTheme="majorHAnsi" w:cstheme="majorHAnsi"/>
          <w:color w:val="000000"/>
        </w:rPr>
        <w:t>become societal habits.</w:t>
      </w:r>
    </w:p>
    <w:p w14:paraId="2A790056" w14:textId="77777777" w:rsidR="00226FCA" w:rsidRPr="006F085E" w:rsidRDefault="007E3554" w:rsidP="00A31A47">
      <w:pPr>
        <w:pStyle w:val="ParagraphOED"/>
        <w:ind w:left="709" w:hanging="709"/>
        <w:rPr>
          <w:rFonts w:asciiTheme="majorHAnsi" w:hAnsiTheme="majorHAnsi" w:cstheme="majorHAnsi"/>
        </w:rPr>
      </w:pPr>
      <w:r w:rsidRPr="006F085E">
        <w:rPr>
          <w:rFonts w:asciiTheme="majorHAnsi" w:eastAsia="Calibri" w:hAnsiTheme="majorHAnsi" w:cstheme="majorHAnsi"/>
          <w:color w:val="000000"/>
        </w:rPr>
        <w:t>Overall</w:t>
      </w:r>
      <w:r w:rsidR="004F3604" w:rsidRPr="006F085E">
        <w:rPr>
          <w:rFonts w:asciiTheme="majorHAnsi" w:eastAsia="Calibri" w:hAnsiTheme="majorHAnsi" w:cstheme="majorHAnsi"/>
          <w:color w:val="000000"/>
        </w:rPr>
        <w:t xml:space="preserve"> </w:t>
      </w:r>
      <w:r w:rsidRPr="006F085E">
        <w:rPr>
          <w:rFonts w:asciiTheme="majorHAnsi" w:eastAsia="Calibri" w:hAnsiTheme="majorHAnsi" w:cstheme="majorHAnsi"/>
          <w:color w:val="000000"/>
        </w:rPr>
        <w:t xml:space="preserve">coordination </w:t>
      </w:r>
      <w:r w:rsidR="002C19A3" w:rsidRPr="006F085E">
        <w:rPr>
          <w:rFonts w:asciiTheme="majorHAnsi" w:eastAsia="Calibri" w:hAnsiTheme="majorHAnsi" w:cstheme="majorHAnsi"/>
          <w:color w:val="000000"/>
        </w:rPr>
        <w:t xml:space="preserve">was </w:t>
      </w:r>
      <w:r w:rsidRPr="006F085E">
        <w:rPr>
          <w:rFonts w:asciiTheme="majorHAnsi" w:eastAsia="Calibri" w:hAnsiTheme="majorHAnsi" w:cstheme="majorHAnsi"/>
          <w:color w:val="000000"/>
        </w:rPr>
        <w:t xml:space="preserve">provided by the FAO </w:t>
      </w:r>
      <w:r w:rsidR="00667210">
        <w:rPr>
          <w:rFonts w:asciiTheme="majorHAnsi" w:eastAsia="Calibri" w:hAnsiTheme="majorHAnsi" w:cstheme="majorHAnsi"/>
          <w:color w:val="000000"/>
        </w:rPr>
        <w:t>R</w:t>
      </w:r>
      <w:r w:rsidRPr="006F085E">
        <w:rPr>
          <w:rFonts w:asciiTheme="majorHAnsi" w:eastAsia="Calibri" w:hAnsiTheme="majorHAnsi" w:cstheme="majorHAnsi"/>
          <w:color w:val="000000"/>
        </w:rPr>
        <w:t>epresentative</w:t>
      </w:r>
      <w:r w:rsidR="00667210">
        <w:rPr>
          <w:rFonts w:asciiTheme="majorHAnsi" w:eastAsia="Calibri" w:hAnsiTheme="majorHAnsi" w:cstheme="majorHAnsi"/>
          <w:color w:val="000000"/>
        </w:rPr>
        <w:t xml:space="preserve"> (FAOR)</w:t>
      </w:r>
      <w:r w:rsidRPr="006F085E">
        <w:rPr>
          <w:rFonts w:asciiTheme="majorHAnsi" w:eastAsia="Calibri" w:hAnsiTheme="majorHAnsi" w:cstheme="majorHAnsi"/>
          <w:color w:val="000000"/>
        </w:rPr>
        <w:t xml:space="preserve"> in </w:t>
      </w:r>
      <w:r w:rsidR="00667210">
        <w:rPr>
          <w:rFonts w:asciiTheme="majorHAnsi" w:eastAsia="Calibri" w:hAnsiTheme="majorHAnsi" w:cstheme="majorHAnsi"/>
          <w:color w:val="000000"/>
        </w:rPr>
        <w:t xml:space="preserve">the </w:t>
      </w:r>
      <w:r w:rsidRPr="006F085E">
        <w:rPr>
          <w:rFonts w:asciiTheme="majorHAnsi" w:eastAsia="Calibri" w:hAnsiTheme="majorHAnsi" w:cstheme="majorHAnsi"/>
          <w:color w:val="000000"/>
        </w:rPr>
        <w:t>Gambia</w:t>
      </w:r>
      <w:r w:rsidR="00667210">
        <w:rPr>
          <w:rFonts w:asciiTheme="majorHAnsi" w:eastAsia="Calibri" w:hAnsiTheme="majorHAnsi" w:cstheme="majorHAnsi"/>
          <w:color w:val="000000"/>
        </w:rPr>
        <w:t>,</w:t>
      </w:r>
      <w:r w:rsidRPr="006F085E">
        <w:rPr>
          <w:rFonts w:asciiTheme="majorHAnsi" w:eastAsia="Calibri" w:hAnsiTheme="majorHAnsi" w:cstheme="majorHAnsi"/>
          <w:color w:val="000000"/>
        </w:rPr>
        <w:t xml:space="preserve"> and direct supervision </w:t>
      </w:r>
      <w:r w:rsidR="000871B5" w:rsidRPr="006F085E">
        <w:rPr>
          <w:rFonts w:asciiTheme="majorHAnsi" w:eastAsia="Calibri" w:hAnsiTheme="majorHAnsi" w:cstheme="majorHAnsi"/>
          <w:color w:val="000000"/>
        </w:rPr>
        <w:t xml:space="preserve">carried out </w:t>
      </w:r>
      <w:r w:rsidRPr="006F085E">
        <w:rPr>
          <w:rFonts w:asciiTheme="majorHAnsi" w:eastAsia="Calibri" w:hAnsiTheme="majorHAnsi" w:cstheme="majorHAnsi"/>
          <w:color w:val="000000"/>
        </w:rPr>
        <w:t>by the Assistan</w:t>
      </w:r>
      <w:r w:rsidR="00667210">
        <w:rPr>
          <w:rFonts w:asciiTheme="majorHAnsi" w:eastAsia="Calibri" w:hAnsiTheme="majorHAnsi" w:cstheme="majorHAnsi"/>
          <w:color w:val="000000"/>
        </w:rPr>
        <w:t>t</w:t>
      </w:r>
      <w:r w:rsidRPr="006F085E">
        <w:rPr>
          <w:rFonts w:asciiTheme="majorHAnsi" w:eastAsia="Calibri" w:hAnsiTheme="majorHAnsi" w:cstheme="majorHAnsi"/>
          <w:color w:val="000000"/>
        </w:rPr>
        <w:t xml:space="preserve"> FAOR and</w:t>
      </w:r>
      <w:r w:rsidR="00667210">
        <w:rPr>
          <w:rFonts w:asciiTheme="majorHAnsi" w:eastAsia="Calibri" w:hAnsiTheme="majorHAnsi" w:cstheme="majorHAnsi"/>
          <w:color w:val="000000"/>
        </w:rPr>
        <w:t xml:space="preserve"> the</w:t>
      </w:r>
      <w:r w:rsidRPr="006F085E">
        <w:rPr>
          <w:rFonts w:asciiTheme="majorHAnsi" w:eastAsia="Calibri" w:hAnsiTheme="majorHAnsi" w:cstheme="majorHAnsi"/>
          <w:color w:val="000000"/>
        </w:rPr>
        <w:t xml:space="preserve"> Lead Technical Officer (</w:t>
      </w:r>
      <w:r w:rsidR="00667210">
        <w:rPr>
          <w:rFonts w:asciiTheme="majorHAnsi" w:eastAsia="Calibri" w:hAnsiTheme="majorHAnsi" w:cstheme="majorHAnsi"/>
          <w:color w:val="000000"/>
        </w:rPr>
        <w:t xml:space="preserve">based at FAO’s </w:t>
      </w:r>
      <w:r w:rsidRPr="006F085E">
        <w:rPr>
          <w:rFonts w:asciiTheme="majorHAnsi" w:eastAsia="Calibri" w:hAnsiTheme="majorHAnsi" w:cstheme="majorHAnsi"/>
          <w:color w:val="000000"/>
        </w:rPr>
        <w:t xml:space="preserve">Regional Office) in collaboration with the National Project </w:t>
      </w:r>
      <w:r w:rsidR="00667210">
        <w:rPr>
          <w:rFonts w:asciiTheme="majorHAnsi" w:eastAsia="Calibri" w:hAnsiTheme="majorHAnsi" w:cstheme="majorHAnsi"/>
          <w:color w:val="000000"/>
        </w:rPr>
        <w:t>T</w:t>
      </w:r>
      <w:r w:rsidRPr="006F085E">
        <w:rPr>
          <w:rFonts w:asciiTheme="majorHAnsi" w:eastAsia="Calibri" w:hAnsiTheme="majorHAnsi" w:cstheme="majorHAnsi"/>
          <w:color w:val="000000"/>
        </w:rPr>
        <w:t xml:space="preserve">eam (including M&amp;E). </w:t>
      </w:r>
      <w:r w:rsidR="007F331C" w:rsidRPr="006F085E">
        <w:rPr>
          <w:rFonts w:asciiTheme="majorHAnsi" w:eastAsia="Calibri" w:hAnsiTheme="majorHAnsi" w:cstheme="majorHAnsi"/>
          <w:color w:val="000000"/>
        </w:rPr>
        <w:t xml:space="preserve">The </w:t>
      </w:r>
      <w:r w:rsidRPr="006F085E">
        <w:rPr>
          <w:rFonts w:asciiTheme="majorHAnsi" w:eastAsia="Calibri" w:hAnsiTheme="majorHAnsi" w:cstheme="majorHAnsi"/>
          <w:color w:val="000000"/>
        </w:rPr>
        <w:t>Project Management Unit (PMU), headed by the National Project Manager from FAO, managed the day-to-day operations of the project, with necessary technical expertise contracted externally for specific inputs and for providing on-the-job training to beneficiaries and other relevant</w:t>
      </w:r>
      <w:r w:rsidR="00667210">
        <w:rPr>
          <w:rFonts w:asciiTheme="majorHAnsi" w:eastAsia="Calibri" w:hAnsiTheme="majorHAnsi" w:cstheme="majorHAnsi"/>
          <w:color w:val="000000"/>
        </w:rPr>
        <w:t xml:space="preserve"> staff</w:t>
      </w:r>
      <w:r w:rsidRPr="006F085E">
        <w:rPr>
          <w:rFonts w:asciiTheme="majorHAnsi" w:eastAsia="Calibri" w:hAnsiTheme="majorHAnsi" w:cstheme="majorHAnsi"/>
          <w:color w:val="000000"/>
        </w:rPr>
        <w:t xml:space="preserve"> members. The PMU was responsible for technical inputs to the project, including </w:t>
      </w:r>
      <w:r w:rsidR="00667210">
        <w:rPr>
          <w:rFonts w:asciiTheme="majorHAnsi" w:eastAsia="Calibri" w:hAnsiTheme="majorHAnsi" w:cstheme="majorHAnsi"/>
          <w:color w:val="000000"/>
        </w:rPr>
        <w:t xml:space="preserve">the </w:t>
      </w:r>
      <w:r w:rsidRPr="006F085E">
        <w:rPr>
          <w:rFonts w:asciiTheme="majorHAnsi" w:eastAsia="Calibri" w:hAnsiTheme="majorHAnsi" w:cstheme="majorHAnsi"/>
          <w:color w:val="000000"/>
        </w:rPr>
        <w:t xml:space="preserve">logframe of project activities, supervision, monitoring, and reporting, in close association with members of the field team. FAO and UNDP </w:t>
      </w:r>
      <w:r w:rsidR="00D3705E" w:rsidRPr="006F085E">
        <w:rPr>
          <w:rFonts w:asciiTheme="majorHAnsi" w:eastAsia="Calibri" w:hAnsiTheme="majorHAnsi" w:cstheme="majorHAnsi"/>
          <w:color w:val="000000"/>
        </w:rPr>
        <w:t xml:space="preserve">were </w:t>
      </w:r>
      <w:r w:rsidRPr="006F085E">
        <w:rPr>
          <w:rFonts w:asciiTheme="majorHAnsi" w:eastAsia="Calibri" w:hAnsiTheme="majorHAnsi" w:cstheme="majorHAnsi"/>
          <w:color w:val="000000"/>
        </w:rPr>
        <w:t>expected to work with</w:t>
      </w:r>
      <w:r w:rsidR="00771B20" w:rsidRPr="006F085E">
        <w:rPr>
          <w:rFonts w:asciiTheme="majorHAnsi" w:eastAsia="Calibri" w:hAnsiTheme="majorHAnsi" w:cstheme="majorHAnsi"/>
          <w:color w:val="000000"/>
        </w:rPr>
        <w:t xml:space="preserve"> implementing partners from </w:t>
      </w:r>
      <w:r w:rsidR="00420945" w:rsidRPr="006F085E">
        <w:rPr>
          <w:rFonts w:asciiTheme="majorHAnsi" w:eastAsia="Calibri" w:hAnsiTheme="majorHAnsi" w:cstheme="majorHAnsi"/>
          <w:color w:val="000000"/>
        </w:rPr>
        <w:t xml:space="preserve">the government ministries and </w:t>
      </w:r>
      <w:r w:rsidR="00771B20" w:rsidRPr="006F085E">
        <w:rPr>
          <w:rFonts w:asciiTheme="majorHAnsi" w:eastAsia="Calibri" w:hAnsiTheme="majorHAnsi" w:cstheme="majorHAnsi"/>
          <w:color w:val="000000"/>
        </w:rPr>
        <w:t>the</w:t>
      </w:r>
      <w:r w:rsidRPr="006F085E">
        <w:rPr>
          <w:rFonts w:asciiTheme="majorHAnsi" w:eastAsia="Calibri" w:hAnsiTheme="majorHAnsi" w:cstheme="majorHAnsi"/>
          <w:color w:val="000000"/>
        </w:rPr>
        <w:t xml:space="preserve"> CSOs </w:t>
      </w:r>
      <w:r w:rsidRPr="006F085E">
        <w:rPr>
          <w:rFonts w:asciiTheme="majorHAnsi" w:eastAsia="Calibri" w:hAnsiTheme="majorHAnsi" w:cstheme="majorHAnsi"/>
          <w:bCs/>
        </w:rPr>
        <w:t>at the grassroots level who directly or indirectly benefit</w:t>
      </w:r>
      <w:r w:rsidR="00667210">
        <w:rPr>
          <w:rFonts w:asciiTheme="majorHAnsi" w:eastAsia="Calibri" w:hAnsiTheme="majorHAnsi" w:cstheme="majorHAnsi"/>
          <w:bCs/>
        </w:rPr>
        <w:t>ed</w:t>
      </w:r>
      <w:r w:rsidRPr="006F085E">
        <w:rPr>
          <w:rFonts w:asciiTheme="majorHAnsi" w:eastAsia="Calibri" w:hAnsiTheme="majorHAnsi" w:cstheme="majorHAnsi"/>
          <w:bCs/>
        </w:rPr>
        <w:t xml:space="preserve"> from the intervention</w:t>
      </w:r>
      <w:r w:rsidR="001A6050" w:rsidRPr="006F085E">
        <w:rPr>
          <w:rFonts w:asciiTheme="majorHAnsi" w:eastAsia="Calibri" w:hAnsiTheme="majorHAnsi" w:cstheme="majorHAnsi"/>
          <w:bCs/>
        </w:rPr>
        <w:t xml:space="preserve">; these </w:t>
      </w:r>
      <w:r w:rsidR="00771B20" w:rsidRPr="006F085E">
        <w:rPr>
          <w:rFonts w:asciiTheme="majorHAnsi" w:eastAsia="Calibri" w:hAnsiTheme="majorHAnsi" w:cstheme="majorHAnsi"/>
          <w:bCs/>
        </w:rPr>
        <w:t>are</w:t>
      </w:r>
      <w:r w:rsidR="00BF76D9" w:rsidRPr="006F085E">
        <w:rPr>
          <w:rFonts w:asciiTheme="majorHAnsi" w:eastAsia="Calibri" w:hAnsiTheme="majorHAnsi" w:cstheme="majorHAnsi"/>
          <w:bCs/>
        </w:rPr>
        <w:t xml:space="preserve"> member</w:t>
      </w:r>
      <w:r w:rsidR="00771B20" w:rsidRPr="006F085E">
        <w:rPr>
          <w:rFonts w:asciiTheme="majorHAnsi" w:eastAsia="Calibri" w:hAnsiTheme="majorHAnsi" w:cstheme="majorHAnsi"/>
          <w:bCs/>
        </w:rPr>
        <w:t>s</w:t>
      </w:r>
      <w:r w:rsidR="00BF76D9" w:rsidRPr="006F085E">
        <w:rPr>
          <w:rFonts w:asciiTheme="majorHAnsi" w:eastAsia="Calibri" w:hAnsiTheme="majorHAnsi" w:cstheme="majorHAnsi"/>
          <w:bCs/>
        </w:rPr>
        <w:t xml:space="preserve"> of TANGO</w:t>
      </w:r>
      <w:r w:rsidR="00667210">
        <w:rPr>
          <w:rFonts w:asciiTheme="majorHAnsi" w:eastAsia="Calibri" w:hAnsiTheme="majorHAnsi" w:cstheme="majorHAnsi"/>
          <w:bCs/>
        </w:rPr>
        <w:t>,</w:t>
      </w:r>
      <w:r w:rsidR="00BF76D9" w:rsidRPr="006F085E">
        <w:rPr>
          <w:rFonts w:asciiTheme="majorHAnsi" w:eastAsia="Calibri" w:hAnsiTheme="majorHAnsi" w:cstheme="majorHAnsi"/>
          <w:bCs/>
        </w:rPr>
        <w:t xml:space="preserve"> which included Action Aid </w:t>
      </w:r>
      <w:r w:rsidRPr="006F085E">
        <w:rPr>
          <w:rFonts w:asciiTheme="majorHAnsi" w:eastAsia="Calibri" w:hAnsiTheme="majorHAnsi" w:cstheme="majorHAnsi"/>
          <w:bCs/>
        </w:rPr>
        <w:t>and ADRC.</w:t>
      </w:r>
      <w:r w:rsidR="000871B5" w:rsidRPr="006F085E">
        <w:rPr>
          <w:rFonts w:asciiTheme="majorHAnsi" w:eastAsia="Calibri" w:hAnsiTheme="majorHAnsi" w:cstheme="majorHAnsi"/>
          <w:bCs/>
        </w:rPr>
        <w:t xml:space="preserve"> It was establishe</w:t>
      </w:r>
      <w:r w:rsidR="00420945" w:rsidRPr="006F085E">
        <w:rPr>
          <w:rFonts w:asciiTheme="majorHAnsi" w:eastAsia="Calibri" w:hAnsiTheme="majorHAnsi" w:cstheme="majorHAnsi"/>
          <w:bCs/>
        </w:rPr>
        <w:t>d</w:t>
      </w:r>
      <w:r w:rsidR="000871B5" w:rsidRPr="006F085E">
        <w:rPr>
          <w:rFonts w:asciiTheme="majorHAnsi" w:eastAsia="Calibri" w:hAnsiTheme="majorHAnsi" w:cstheme="majorHAnsi"/>
          <w:bCs/>
        </w:rPr>
        <w:t xml:space="preserve"> from</w:t>
      </w:r>
      <w:r w:rsidR="00667210">
        <w:rPr>
          <w:rFonts w:asciiTheme="majorHAnsi" w:eastAsia="Calibri" w:hAnsiTheme="majorHAnsi" w:cstheme="majorHAnsi"/>
          <w:bCs/>
        </w:rPr>
        <w:t xml:space="preserve"> the</w:t>
      </w:r>
      <w:r w:rsidR="000871B5" w:rsidRPr="006F085E">
        <w:rPr>
          <w:rFonts w:asciiTheme="majorHAnsi" w:eastAsia="Calibri" w:hAnsiTheme="majorHAnsi" w:cstheme="majorHAnsi"/>
          <w:bCs/>
        </w:rPr>
        <w:t xml:space="preserve"> </w:t>
      </w:r>
      <w:r w:rsidR="000871B5" w:rsidRPr="006F085E">
        <w:rPr>
          <w:rFonts w:asciiTheme="majorHAnsi" w:eastAsia="Calibri" w:hAnsiTheme="majorHAnsi" w:cstheme="majorHAnsi"/>
          <w:color w:val="000000"/>
        </w:rPr>
        <w:t>project</w:t>
      </w:r>
      <w:r w:rsidRPr="006F085E">
        <w:rPr>
          <w:rFonts w:asciiTheme="majorHAnsi" w:eastAsia="Calibri" w:hAnsiTheme="majorHAnsi" w:cstheme="majorHAnsi"/>
          <w:color w:val="000000"/>
        </w:rPr>
        <w:t xml:space="preserve"> design</w:t>
      </w:r>
      <w:r w:rsidR="000871B5" w:rsidRPr="006F085E">
        <w:rPr>
          <w:rFonts w:asciiTheme="majorHAnsi" w:eastAsia="Calibri" w:hAnsiTheme="majorHAnsi" w:cstheme="majorHAnsi"/>
          <w:color w:val="000000"/>
        </w:rPr>
        <w:t xml:space="preserve"> that</w:t>
      </w:r>
      <w:r w:rsidRPr="006F085E">
        <w:rPr>
          <w:rFonts w:asciiTheme="majorHAnsi" w:eastAsia="Calibri" w:hAnsiTheme="majorHAnsi" w:cstheme="majorHAnsi"/>
          <w:color w:val="000000"/>
        </w:rPr>
        <w:t xml:space="preserve"> UNDP was to work with </w:t>
      </w:r>
      <w:r w:rsidR="001A6050" w:rsidRPr="006F085E">
        <w:rPr>
          <w:rFonts w:asciiTheme="majorHAnsi" w:eastAsia="Calibri" w:hAnsiTheme="majorHAnsi" w:cstheme="majorHAnsi"/>
          <w:color w:val="000000"/>
        </w:rPr>
        <w:t xml:space="preserve">the </w:t>
      </w:r>
      <w:r w:rsidR="009464C4" w:rsidRPr="006F085E">
        <w:rPr>
          <w:rFonts w:asciiTheme="majorHAnsi" w:eastAsia="Calibri" w:hAnsiTheme="majorHAnsi" w:cstheme="majorHAnsi"/>
          <w:color w:val="000000"/>
        </w:rPr>
        <w:t>Ministry of Lands,</w:t>
      </w:r>
      <w:r w:rsidRPr="006F085E">
        <w:rPr>
          <w:rFonts w:asciiTheme="majorHAnsi" w:eastAsia="Calibri" w:hAnsiTheme="majorHAnsi" w:cstheme="majorHAnsi"/>
          <w:color w:val="000000"/>
        </w:rPr>
        <w:t xml:space="preserve"> Action Aid and WANEP</w:t>
      </w:r>
      <w:r w:rsidR="00667210">
        <w:rPr>
          <w:rFonts w:asciiTheme="majorHAnsi" w:eastAsia="Calibri" w:hAnsiTheme="majorHAnsi" w:cstheme="majorHAnsi"/>
          <w:color w:val="000000"/>
        </w:rPr>
        <w:t>,</w:t>
      </w:r>
      <w:r w:rsidR="00420945" w:rsidRPr="006F085E">
        <w:rPr>
          <w:rFonts w:asciiTheme="majorHAnsi" w:eastAsia="Calibri" w:hAnsiTheme="majorHAnsi" w:cstheme="majorHAnsi"/>
          <w:color w:val="000000"/>
        </w:rPr>
        <w:t xml:space="preserve"> and</w:t>
      </w:r>
      <w:r w:rsidRPr="006F085E">
        <w:rPr>
          <w:rFonts w:asciiTheme="majorHAnsi" w:eastAsia="Calibri" w:hAnsiTheme="majorHAnsi" w:cstheme="majorHAnsi"/>
          <w:color w:val="000000"/>
        </w:rPr>
        <w:t xml:space="preserve"> </w:t>
      </w:r>
      <w:r w:rsidR="00420945" w:rsidRPr="006F085E">
        <w:rPr>
          <w:rFonts w:asciiTheme="majorHAnsi" w:eastAsia="Calibri" w:hAnsiTheme="majorHAnsi" w:cstheme="majorHAnsi"/>
          <w:color w:val="000000"/>
        </w:rPr>
        <w:t>FAO</w:t>
      </w:r>
      <w:r w:rsidR="001A6050" w:rsidRPr="006F085E">
        <w:rPr>
          <w:rFonts w:asciiTheme="majorHAnsi" w:eastAsia="Calibri" w:hAnsiTheme="majorHAnsi" w:cstheme="majorHAnsi"/>
          <w:color w:val="000000"/>
        </w:rPr>
        <w:t xml:space="preserve"> was to work </w:t>
      </w:r>
      <w:r w:rsidR="00420945" w:rsidRPr="006F085E">
        <w:rPr>
          <w:rFonts w:asciiTheme="majorHAnsi" w:eastAsia="Calibri" w:hAnsiTheme="majorHAnsi" w:cstheme="majorHAnsi"/>
          <w:color w:val="000000"/>
        </w:rPr>
        <w:t xml:space="preserve">with the </w:t>
      </w:r>
      <w:r w:rsidR="001A6050" w:rsidRPr="006F085E">
        <w:rPr>
          <w:rFonts w:asciiTheme="majorHAnsi" w:eastAsia="Calibri" w:hAnsiTheme="majorHAnsi" w:cstheme="majorHAnsi"/>
          <w:color w:val="000000"/>
        </w:rPr>
        <w:t xml:space="preserve">other </w:t>
      </w:r>
      <w:r w:rsidR="00420945" w:rsidRPr="006F085E">
        <w:rPr>
          <w:rFonts w:asciiTheme="majorHAnsi" w:eastAsia="Calibri" w:hAnsiTheme="majorHAnsi" w:cstheme="majorHAnsi"/>
          <w:color w:val="000000"/>
        </w:rPr>
        <w:t>government ministries</w:t>
      </w:r>
      <w:r w:rsidR="009464C4" w:rsidRPr="006F085E">
        <w:rPr>
          <w:rFonts w:asciiTheme="majorHAnsi" w:eastAsia="Calibri" w:hAnsiTheme="majorHAnsi" w:cstheme="majorHAnsi"/>
          <w:color w:val="000000"/>
        </w:rPr>
        <w:t>,</w:t>
      </w:r>
      <w:r w:rsidR="00420945" w:rsidRPr="006F085E">
        <w:rPr>
          <w:rFonts w:asciiTheme="majorHAnsi" w:eastAsia="Calibri" w:hAnsiTheme="majorHAnsi" w:cstheme="majorHAnsi"/>
          <w:color w:val="000000"/>
        </w:rPr>
        <w:t xml:space="preserve"> </w:t>
      </w:r>
      <w:r w:rsidR="009464C4" w:rsidRPr="006F085E">
        <w:rPr>
          <w:rFonts w:asciiTheme="majorHAnsi" w:eastAsia="Calibri" w:hAnsiTheme="majorHAnsi" w:cstheme="majorHAnsi"/>
          <w:color w:val="000000"/>
        </w:rPr>
        <w:t xml:space="preserve">ADRC </w:t>
      </w:r>
      <w:r w:rsidR="00420945" w:rsidRPr="006F085E">
        <w:rPr>
          <w:rFonts w:asciiTheme="majorHAnsi" w:eastAsia="Calibri" w:hAnsiTheme="majorHAnsi" w:cstheme="majorHAnsi"/>
          <w:color w:val="000000"/>
        </w:rPr>
        <w:t>and WANEP</w:t>
      </w:r>
      <w:r w:rsidR="00667210">
        <w:rPr>
          <w:rFonts w:asciiTheme="majorHAnsi" w:eastAsia="Calibri" w:hAnsiTheme="majorHAnsi" w:cstheme="majorHAnsi"/>
          <w:color w:val="000000"/>
        </w:rPr>
        <w:t>,</w:t>
      </w:r>
      <w:r w:rsidR="001A6050" w:rsidRPr="006F085E">
        <w:rPr>
          <w:rFonts w:asciiTheme="majorHAnsi" w:eastAsia="Calibri" w:hAnsiTheme="majorHAnsi" w:cstheme="majorHAnsi"/>
          <w:color w:val="000000"/>
        </w:rPr>
        <w:t xml:space="preserve"> as indeed occurred during project implementation</w:t>
      </w:r>
      <w:r w:rsidR="00420945" w:rsidRPr="006F085E">
        <w:rPr>
          <w:rFonts w:asciiTheme="majorHAnsi" w:eastAsia="Calibri" w:hAnsiTheme="majorHAnsi" w:cstheme="majorHAnsi"/>
          <w:color w:val="000000"/>
        </w:rPr>
        <w:t>.</w:t>
      </w:r>
    </w:p>
    <w:p w14:paraId="7F0EA447" w14:textId="77777777" w:rsidR="00C64BF8" w:rsidRDefault="00C64BF8" w:rsidP="00F1475B">
      <w:pPr>
        <w:pStyle w:val="ParagraphOED"/>
        <w:numPr>
          <w:ilvl w:val="0"/>
          <w:numId w:val="0"/>
        </w:numPr>
        <w:rPr>
          <w:rFonts w:asciiTheme="majorHAnsi" w:hAnsiTheme="majorHAnsi" w:cstheme="majorHAnsi"/>
        </w:rPr>
      </w:pPr>
    </w:p>
    <w:p w14:paraId="6FC12B1B" w14:textId="77777777" w:rsidR="00031A8D" w:rsidRDefault="00031A8D" w:rsidP="00F1475B">
      <w:pPr>
        <w:pStyle w:val="ParagraphOED"/>
        <w:numPr>
          <w:ilvl w:val="0"/>
          <w:numId w:val="0"/>
        </w:numPr>
        <w:rPr>
          <w:rFonts w:asciiTheme="majorHAnsi" w:hAnsiTheme="majorHAnsi" w:cstheme="majorHAnsi"/>
        </w:rPr>
      </w:pPr>
    </w:p>
    <w:p w14:paraId="609F99A0" w14:textId="77777777" w:rsidR="00031A8D" w:rsidRDefault="00031A8D" w:rsidP="00F1475B">
      <w:pPr>
        <w:pStyle w:val="ParagraphOED"/>
        <w:numPr>
          <w:ilvl w:val="0"/>
          <w:numId w:val="0"/>
        </w:numPr>
        <w:rPr>
          <w:rFonts w:asciiTheme="majorHAnsi" w:hAnsiTheme="majorHAnsi" w:cstheme="majorHAnsi"/>
        </w:rPr>
      </w:pPr>
    </w:p>
    <w:p w14:paraId="65D581D7" w14:textId="77777777" w:rsidR="00031A8D" w:rsidRPr="006F085E" w:rsidRDefault="00031A8D" w:rsidP="00F1475B">
      <w:pPr>
        <w:pStyle w:val="ParagraphOED"/>
        <w:numPr>
          <w:ilvl w:val="0"/>
          <w:numId w:val="0"/>
        </w:numPr>
        <w:rPr>
          <w:rFonts w:asciiTheme="majorHAnsi" w:hAnsiTheme="majorHAnsi" w:cstheme="majorHAnsi"/>
        </w:rPr>
        <w:sectPr w:rsidR="00031A8D" w:rsidRPr="006F085E" w:rsidSect="00176BBA">
          <w:headerReference w:type="even" r:id="rId15"/>
          <w:headerReference w:type="default" r:id="rId16"/>
          <w:footerReference w:type="even" r:id="rId17"/>
          <w:footerReference w:type="default" r:id="rId18"/>
          <w:pgSz w:w="12240" w:h="15840"/>
          <w:pgMar w:top="1418" w:right="1418" w:bottom="1418" w:left="1418" w:header="720" w:footer="720" w:gutter="0"/>
          <w:pgNumType w:start="0"/>
          <w:cols w:space="708"/>
          <w:titlePg/>
          <w:docGrid w:linePitch="360"/>
        </w:sectPr>
      </w:pPr>
    </w:p>
    <w:p w14:paraId="4AE2F277" w14:textId="77777777" w:rsidR="007E3554" w:rsidRPr="006F085E" w:rsidRDefault="00CA60C9" w:rsidP="005B19C6">
      <w:pPr>
        <w:pStyle w:val="Heading2"/>
        <w:spacing w:after="0"/>
        <w:rPr>
          <w:rFonts w:asciiTheme="majorHAnsi" w:hAnsiTheme="majorHAnsi" w:cstheme="majorHAnsi"/>
          <w:b w:val="0"/>
        </w:rPr>
      </w:pPr>
      <w:bookmarkStart w:id="71" w:name="_Toc102638607"/>
      <w:r w:rsidRPr="006F085E">
        <w:rPr>
          <w:rFonts w:asciiTheme="majorHAnsi" w:hAnsiTheme="majorHAnsi" w:cstheme="majorHAnsi"/>
        </w:rPr>
        <w:t>2.3</w:t>
      </w:r>
      <w:r w:rsidRPr="006F085E">
        <w:rPr>
          <w:rFonts w:asciiTheme="majorHAnsi" w:hAnsiTheme="majorHAnsi" w:cstheme="majorHAnsi"/>
        </w:rPr>
        <w:tab/>
      </w:r>
      <w:r w:rsidR="007E3554" w:rsidRPr="006F085E">
        <w:rPr>
          <w:rFonts w:asciiTheme="majorHAnsi" w:hAnsiTheme="majorHAnsi" w:cstheme="majorHAnsi"/>
        </w:rPr>
        <w:t xml:space="preserve">Geographic </w:t>
      </w:r>
      <w:r w:rsidR="006457AC">
        <w:rPr>
          <w:rFonts w:asciiTheme="majorHAnsi" w:hAnsiTheme="majorHAnsi" w:cstheme="majorHAnsi"/>
        </w:rPr>
        <w:t>l</w:t>
      </w:r>
      <w:r w:rsidR="007E3554" w:rsidRPr="006F085E">
        <w:rPr>
          <w:rFonts w:asciiTheme="majorHAnsi" w:hAnsiTheme="majorHAnsi" w:cstheme="majorHAnsi"/>
        </w:rPr>
        <w:t xml:space="preserve">ocations of the </w:t>
      </w:r>
      <w:r w:rsidR="006457AC">
        <w:rPr>
          <w:rFonts w:asciiTheme="majorHAnsi" w:hAnsiTheme="majorHAnsi" w:cstheme="majorHAnsi"/>
        </w:rPr>
        <w:t>p</w:t>
      </w:r>
      <w:r w:rsidR="007E3554" w:rsidRPr="006F085E">
        <w:rPr>
          <w:rFonts w:asciiTheme="majorHAnsi" w:hAnsiTheme="majorHAnsi" w:cstheme="majorHAnsi"/>
        </w:rPr>
        <w:t>roject</w:t>
      </w:r>
      <w:bookmarkEnd w:id="71"/>
      <w:r w:rsidR="007E3554" w:rsidRPr="006F085E">
        <w:rPr>
          <w:rFonts w:asciiTheme="majorHAnsi" w:hAnsiTheme="majorHAnsi" w:cstheme="majorHAnsi"/>
          <w:b w:val="0"/>
        </w:rPr>
        <w:t xml:space="preserve"> </w:t>
      </w:r>
    </w:p>
    <w:p w14:paraId="7F7CA581" w14:textId="77777777" w:rsidR="007E3554" w:rsidRPr="006F085E" w:rsidRDefault="006457AC" w:rsidP="009E2F59">
      <w:pPr>
        <w:pStyle w:val="ParagraphOED"/>
        <w:numPr>
          <w:ilvl w:val="0"/>
          <w:numId w:val="0"/>
        </w:numPr>
        <w:ind w:left="720" w:hanging="720"/>
        <w:rPr>
          <w:rFonts w:asciiTheme="majorHAnsi" w:hAnsiTheme="majorHAnsi" w:cstheme="majorHAnsi"/>
        </w:rPr>
      </w:pPr>
      <w:r w:rsidRPr="006F085E">
        <w:rPr>
          <w:rFonts w:asciiTheme="majorHAnsi" w:hAnsiTheme="majorHAnsi" w:cstheme="majorHAnsi"/>
          <w:noProof/>
          <w:lang w:val="en-US"/>
        </w:rPr>
        <mc:AlternateContent>
          <mc:Choice Requires="wps">
            <w:drawing>
              <wp:anchor distT="0" distB="0" distL="114300" distR="114300" simplePos="0" relativeHeight="251602944" behindDoc="1" locked="0" layoutInCell="1" allowOverlap="1" wp14:anchorId="42F2CC11" wp14:editId="778B902C">
                <wp:simplePos x="0" y="0"/>
                <wp:positionH relativeFrom="column">
                  <wp:posOffset>474980</wp:posOffset>
                </wp:positionH>
                <wp:positionV relativeFrom="paragraph">
                  <wp:posOffset>38735</wp:posOffset>
                </wp:positionV>
                <wp:extent cx="5692775" cy="333375"/>
                <wp:effectExtent l="0" t="0" r="3175" b="9525"/>
                <wp:wrapTight wrapText="bothSides">
                  <wp:wrapPolygon edited="0">
                    <wp:start x="0" y="0"/>
                    <wp:lineTo x="0" y="20983"/>
                    <wp:lineTo x="21540" y="20983"/>
                    <wp:lineTo x="2154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692775" cy="333375"/>
                        </a:xfrm>
                        <a:prstGeom prst="rect">
                          <a:avLst/>
                        </a:prstGeom>
                        <a:solidFill>
                          <a:prstClr val="white"/>
                        </a:solidFill>
                        <a:ln>
                          <a:noFill/>
                        </a:ln>
                      </wps:spPr>
                      <wps:txbx>
                        <w:txbxContent>
                          <w:p w14:paraId="2F7DC82D" w14:textId="77777777" w:rsidR="008F2161" w:rsidRPr="003A6699" w:rsidRDefault="008F2161" w:rsidP="003A6699">
                            <w:pPr>
                              <w:pStyle w:val="Heading2"/>
                              <w:numPr>
                                <w:ilvl w:val="0"/>
                                <w:numId w:val="0"/>
                              </w:numPr>
                              <w:ind w:left="720"/>
                              <w:jc w:val="center"/>
                              <w:rPr>
                                <w:rFonts w:cs="Segoe UI"/>
                                <w:noProof/>
                                <w:sz w:val="21"/>
                                <w:szCs w:val="21"/>
                              </w:rPr>
                            </w:pPr>
                            <w:bookmarkStart w:id="72" w:name="_Toc89348191"/>
                            <w:bookmarkStart w:id="73" w:name="_Toc89349601"/>
                            <w:bookmarkStart w:id="74" w:name="_Toc89349885"/>
                            <w:bookmarkStart w:id="75" w:name="_Toc89355352"/>
                            <w:bookmarkStart w:id="76" w:name="_Toc89607355"/>
                            <w:bookmarkStart w:id="77" w:name="_Toc90485288"/>
                            <w:bookmarkStart w:id="78" w:name="_Toc90485463"/>
                            <w:bookmarkStart w:id="79" w:name="_Toc102638608"/>
                            <w:r w:rsidRPr="003A6699">
                              <w:rPr>
                                <w:sz w:val="21"/>
                                <w:szCs w:val="21"/>
                              </w:rPr>
                              <w:t xml:space="preserve">Figure </w:t>
                            </w:r>
                            <w:r w:rsidRPr="003A6699">
                              <w:rPr>
                                <w:noProof/>
                                <w:sz w:val="21"/>
                                <w:szCs w:val="21"/>
                              </w:rPr>
                              <w:fldChar w:fldCharType="begin"/>
                            </w:r>
                            <w:r w:rsidRPr="003A6699">
                              <w:rPr>
                                <w:noProof/>
                                <w:sz w:val="21"/>
                                <w:szCs w:val="21"/>
                              </w:rPr>
                              <w:instrText xml:space="preserve"> SEQ Figure \* ARABIC </w:instrText>
                            </w:r>
                            <w:r w:rsidRPr="003A6699">
                              <w:rPr>
                                <w:noProof/>
                                <w:sz w:val="21"/>
                                <w:szCs w:val="21"/>
                              </w:rPr>
                              <w:fldChar w:fldCharType="separate"/>
                            </w:r>
                            <w:r>
                              <w:rPr>
                                <w:noProof/>
                                <w:sz w:val="21"/>
                                <w:szCs w:val="21"/>
                              </w:rPr>
                              <w:t>1</w:t>
                            </w:r>
                            <w:r w:rsidRPr="003A6699">
                              <w:rPr>
                                <w:noProof/>
                                <w:sz w:val="21"/>
                                <w:szCs w:val="21"/>
                              </w:rPr>
                              <w:fldChar w:fldCharType="end"/>
                            </w:r>
                            <w:r w:rsidRPr="003A6699">
                              <w:rPr>
                                <w:sz w:val="21"/>
                                <w:szCs w:val="21"/>
                              </w:rPr>
                              <w:t xml:space="preserve">: Map of </w:t>
                            </w:r>
                            <w:r>
                              <w:rPr>
                                <w:sz w:val="21"/>
                                <w:szCs w:val="21"/>
                              </w:rPr>
                              <w:t>the Gambia</w:t>
                            </w:r>
                            <w:r w:rsidRPr="003A6699">
                              <w:rPr>
                                <w:sz w:val="21"/>
                                <w:szCs w:val="21"/>
                              </w:rPr>
                              <w:t xml:space="preserve"> </w:t>
                            </w:r>
                            <w:r>
                              <w:rPr>
                                <w:sz w:val="21"/>
                                <w:szCs w:val="21"/>
                              </w:rPr>
                              <w:t>s</w:t>
                            </w:r>
                            <w:r w:rsidRPr="003A6699">
                              <w:rPr>
                                <w:sz w:val="21"/>
                                <w:szCs w:val="21"/>
                              </w:rPr>
                              <w:t xml:space="preserve">howing the </w:t>
                            </w:r>
                            <w:r>
                              <w:rPr>
                                <w:sz w:val="21"/>
                                <w:szCs w:val="21"/>
                              </w:rPr>
                              <w:t>r</w:t>
                            </w:r>
                            <w:r w:rsidRPr="003A6699">
                              <w:rPr>
                                <w:sz w:val="21"/>
                                <w:szCs w:val="21"/>
                              </w:rPr>
                              <w:t xml:space="preserve">egions of the </w:t>
                            </w:r>
                            <w:r>
                              <w:rPr>
                                <w:sz w:val="21"/>
                                <w:szCs w:val="21"/>
                              </w:rPr>
                              <w:t>p</w:t>
                            </w:r>
                            <w:r w:rsidRPr="003A6699">
                              <w:rPr>
                                <w:sz w:val="21"/>
                                <w:szCs w:val="21"/>
                              </w:rPr>
                              <w:t>roject</w:t>
                            </w:r>
                            <w:bookmarkEnd w:id="72"/>
                            <w:bookmarkEnd w:id="73"/>
                            <w:bookmarkEnd w:id="74"/>
                            <w:bookmarkEnd w:id="75"/>
                            <w:bookmarkEnd w:id="76"/>
                            <w:bookmarkEnd w:id="77"/>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2CC11" id="_x0000_t202" coordsize="21600,21600" o:spt="202" path="m,l,21600r21600,l21600,xe">
                <v:stroke joinstyle="miter"/>
                <v:path gradientshapeok="t" o:connecttype="rect"/>
              </v:shapetype>
              <v:shape id="Text Box 1" o:spid="_x0000_s1026" type="#_x0000_t202" style="position:absolute;left:0;text-align:left;margin-left:37.4pt;margin-top:3.05pt;width:448.2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" stroked="f">
                <v:textbox inset="0,0,0,0">
                  <w:txbxContent>
                    <w:p w14:paraId="2F7DC82D" w14:textId="77777777" w:rsidR="008F2161" w:rsidRPr="003A6699" w:rsidRDefault="008F2161" w:rsidP="003A6699">
                      <w:pPr>
                        <w:pStyle w:val="Heading2"/>
                        <w:numPr>
                          <w:ilvl w:val="0"/>
                          <w:numId w:val="0"/>
                        </w:numPr>
                        <w:ind w:left="720"/>
                        <w:jc w:val="center"/>
                        <w:rPr>
                          <w:rFonts w:cs="Segoe UI"/>
                          <w:noProof/>
                          <w:sz w:val="21"/>
                          <w:szCs w:val="21"/>
                        </w:rPr>
                      </w:pPr>
                      <w:bookmarkStart w:id="80" w:name="_Toc89348191"/>
                      <w:bookmarkStart w:id="81" w:name="_Toc89349601"/>
                      <w:bookmarkStart w:id="82" w:name="_Toc89349885"/>
                      <w:bookmarkStart w:id="83" w:name="_Toc89355352"/>
                      <w:bookmarkStart w:id="84" w:name="_Toc89607355"/>
                      <w:bookmarkStart w:id="85" w:name="_Toc90485288"/>
                      <w:bookmarkStart w:id="86" w:name="_Toc90485463"/>
                      <w:bookmarkStart w:id="87" w:name="_Toc102638608"/>
                      <w:r w:rsidRPr="003A6699">
                        <w:rPr>
                          <w:sz w:val="21"/>
                          <w:szCs w:val="21"/>
                        </w:rPr>
                        <w:t xml:space="preserve">Figure </w:t>
                      </w:r>
                      <w:r w:rsidRPr="003A6699">
                        <w:rPr>
                          <w:noProof/>
                          <w:sz w:val="21"/>
                          <w:szCs w:val="21"/>
                        </w:rPr>
                        <w:fldChar w:fldCharType="begin"/>
                      </w:r>
                      <w:r w:rsidRPr="003A6699">
                        <w:rPr>
                          <w:noProof/>
                          <w:sz w:val="21"/>
                          <w:szCs w:val="21"/>
                        </w:rPr>
                        <w:instrText xml:space="preserve"> SEQ Figure \* ARABIC </w:instrText>
                      </w:r>
                      <w:r w:rsidRPr="003A6699">
                        <w:rPr>
                          <w:noProof/>
                          <w:sz w:val="21"/>
                          <w:szCs w:val="21"/>
                        </w:rPr>
                        <w:fldChar w:fldCharType="separate"/>
                      </w:r>
                      <w:r>
                        <w:rPr>
                          <w:noProof/>
                          <w:sz w:val="21"/>
                          <w:szCs w:val="21"/>
                        </w:rPr>
                        <w:t>1</w:t>
                      </w:r>
                      <w:r w:rsidRPr="003A6699">
                        <w:rPr>
                          <w:noProof/>
                          <w:sz w:val="21"/>
                          <w:szCs w:val="21"/>
                        </w:rPr>
                        <w:fldChar w:fldCharType="end"/>
                      </w:r>
                      <w:r w:rsidRPr="003A6699">
                        <w:rPr>
                          <w:sz w:val="21"/>
                          <w:szCs w:val="21"/>
                        </w:rPr>
                        <w:t xml:space="preserve">: Map of </w:t>
                      </w:r>
                      <w:r>
                        <w:rPr>
                          <w:sz w:val="21"/>
                          <w:szCs w:val="21"/>
                        </w:rPr>
                        <w:t>the Gambia</w:t>
                      </w:r>
                      <w:r w:rsidRPr="003A6699">
                        <w:rPr>
                          <w:sz w:val="21"/>
                          <w:szCs w:val="21"/>
                        </w:rPr>
                        <w:t xml:space="preserve"> </w:t>
                      </w:r>
                      <w:r>
                        <w:rPr>
                          <w:sz w:val="21"/>
                          <w:szCs w:val="21"/>
                        </w:rPr>
                        <w:t>s</w:t>
                      </w:r>
                      <w:r w:rsidRPr="003A6699">
                        <w:rPr>
                          <w:sz w:val="21"/>
                          <w:szCs w:val="21"/>
                        </w:rPr>
                        <w:t xml:space="preserve">howing the </w:t>
                      </w:r>
                      <w:r>
                        <w:rPr>
                          <w:sz w:val="21"/>
                          <w:szCs w:val="21"/>
                        </w:rPr>
                        <w:t>r</w:t>
                      </w:r>
                      <w:r w:rsidRPr="003A6699">
                        <w:rPr>
                          <w:sz w:val="21"/>
                          <w:szCs w:val="21"/>
                        </w:rPr>
                        <w:t xml:space="preserve">egions of the </w:t>
                      </w:r>
                      <w:r>
                        <w:rPr>
                          <w:sz w:val="21"/>
                          <w:szCs w:val="21"/>
                        </w:rPr>
                        <w:t>p</w:t>
                      </w:r>
                      <w:r w:rsidRPr="003A6699">
                        <w:rPr>
                          <w:sz w:val="21"/>
                          <w:szCs w:val="21"/>
                        </w:rPr>
                        <w:t>roject</w:t>
                      </w:r>
                      <w:bookmarkEnd w:id="80"/>
                      <w:bookmarkEnd w:id="81"/>
                      <w:bookmarkEnd w:id="82"/>
                      <w:bookmarkEnd w:id="83"/>
                      <w:bookmarkEnd w:id="84"/>
                      <w:bookmarkEnd w:id="85"/>
                      <w:bookmarkEnd w:id="86"/>
                      <w:bookmarkEnd w:id="87"/>
                    </w:p>
                  </w:txbxContent>
                </v:textbox>
                <w10:wrap type="tight"/>
              </v:shape>
            </w:pict>
          </mc:Fallback>
        </mc:AlternateContent>
      </w:r>
    </w:p>
    <w:p w14:paraId="6BE643BE" w14:textId="77777777" w:rsidR="00C87ABA" w:rsidRPr="006F085E" w:rsidRDefault="000C318F" w:rsidP="00C87ABA">
      <w:pPr>
        <w:pStyle w:val="ParagraphOED"/>
        <w:numPr>
          <w:ilvl w:val="0"/>
          <w:numId w:val="0"/>
        </w:numPr>
        <w:ind w:left="720"/>
        <w:rPr>
          <w:rFonts w:asciiTheme="majorHAnsi" w:hAnsiTheme="majorHAnsi" w:cstheme="majorHAnsi"/>
        </w:rPr>
      </w:pPr>
      <w:r w:rsidRPr="006F085E">
        <w:rPr>
          <w:rFonts w:asciiTheme="majorHAnsi" w:hAnsiTheme="majorHAnsi" w:cstheme="majorHAnsi"/>
          <w:b/>
          <w:noProof/>
          <w:lang w:val="en-US"/>
        </w:rPr>
        <mc:AlternateContent>
          <mc:Choice Requires="wps">
            <w:drawing>
              <wp:anchor distT="0" distB="0" distL="114300" distR="114300" simplePos="0" relativeHeight="251628544" behindDoc="0" locked="0" layoutInCell="1" allowOverlap="1" wp14:anchorId="4026ECAF" wp14:editId="3052C36D">
                <wp:simplePos x="0" y="0"/>
                <wp:positionH relativeFrom="column">
                  <wp:posOffset>7233118</wp:posOffset>
                </wp:positionH>
                <wp:positionV relativeFrom="paragraph">
                  <wp:posOffset>4332989</wp:posOffset>
                </wp:positionV>
                <wp:extent cx="123403" cy="166862"/>
                <wp:effectExtent l="0" t="0" r="0" b="5080"/>
                <wp:wrapNone/>
                <wp:docPr id="4" name="Oval 4"/>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B4309" id="Oval 4" o:spid="_x0000_s1026" style="position:absolute;margin-left:569.55pt;margin-top:341.2pt;width:9.7pt;height:1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616256" behindDoc="0" locked="0" layoutInCell="1" allowOverlap="1" wp14:anchorId="721FFBDE" wp14:editId="500E7A98">
                <wp:simplePos x="0" y="0"/>
                <wp:positionH relativeFrom="column">
                  <wp:posOffset>3687745</wp:posOffset>
                </wp:positionH>
                <wp:positionV relativeFrom="paragraph">
                  <wp:posOffset>4047888</wp:posOffset>
                </wp:positionV>
                <wp:extent cx="4601559" cy="482321"/>
                <wp:effectExtent l="0" t="0" r="27940" b="13335"/>
                <wp:wrapNone/>
                <wp:docPr id="3" name="Text Box 3"/>
                <wp:cNvGraphicFramePr/>
                <a:graphic xmlns:a="http://schemas.openxmlformats.org/drawingml/2006/main">
                  <a:graphicData uri="http://schemas.microsoft.com/office/word/2010/wordprocessingShape">
                    <wps:wsp>
                      <wps:cNvSpPr txBox="1"/>
                      <wps:spPr>
                        <a:xfrm>
                          <a:off x="0" y="0"/>
                          <a:ext cx="4601559" cy="482321"/>
                        </a:xfrm>
                        <a:prstGeom prst="rect">
                          <a:avLst/>
                        </a:prstGeom>
                        <a:solidFill>
                          <a:schemeClr val="lt1"/>
                        </a:solidFill>
                        <a:ln w="6350">
                          <a:solidFill>
                            <a:prstClr val="black"/>
                          </a:solidFill>
                        </a:ln>
                      </wps:spPr>
                      <wps:txbx>
                        <w:txbxContent>
                          <w:p w14:paraId="368E55BC" w14:textId="77777777" w:rsidR="008F2161" w:rsidRPr="00B528C5" w:rsidRDefault="008F2161" w:rsidP="000C318F">
                            <w:pPr>
                              <w:rPr>
                                <w:sz w:val="18"/>
                                <w:szCs w:val="18"/>
                              </w:rPr>
                            </w:pPr>
                            <w:r>
                              <w:rPr>
                                <w:sz w:val="18"/>
                                <w:szCs w:val="18"/>
                              </w:rPr>
                              <w:t>The dotted areas are where the evaluation team conducted the interviews and FGDs; they overlap with Banjul (national Capital); Brikama, Kerewan Janjanbureh, Basse Santa Su URR HQ (regional Capitals); and other cities and town indicated on this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B9DE" id="Text Box 3" o:spid="_x0000_s1027" type="#_x0000_t202" style="position:absolute;left:0;text-align:left;margin-left:290.35pt;margin-top:318.75pt;width:362.35pt;height: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" fillcolor="white [3201]" strokeweight=".5pt">
                <v:textbox>
                  <w:txbxContent>
                    <w:p w:rsidR="008F2161" w:rsidRPr="00B528C5" w:rsidRDefault="008F2161" w:rsidP="000C318F">
                      <w:pPr>
                        <w:rPr>
                          <w:sz w:val="18"/>
                          <w:szCs w:val="18"/>
                        </w:rPr>
                      </w:pPr>
                      <w:r>
                        <w:rPr>
                          <w:sz w:val="18"/>
                          <w:szCs w:val="18"/>
                        </w:rPr>
                        <w:t>The dotted areas are where the evaluation team conducted the interviews and FGDs; they overlap with Banjul (national Capital); Brikama, Kerewan Janjanbureh, Basse Santa Su URR HQ (regional Capitals); and other cities and town indicated on this map.</w:t>
                      </w:r>
                    </w:p>
                  </w:txbxContent>
                </v:textbox>
              </v:shape>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718656" behindDoc="0" locked="0" layoutInCell="1" allowOverlap="1" wp14:anchorId="5681F84D" wp14:editId="531F8F11">
                <wp:simplePos x="0" y="0"/>
                <wp:positionH relativeFrom="column">
                  <wp:posOffset>7147013</wp:posOffset>
                </wp:positionH>
                <wp:positionV relativeFrom="paragraph">
                  <wp:posOffset>2852355</wp:posOffset>
                </wp:positionV>
                <wp:extent cx="123403" cy="166862"/>
                <wp:effectExtent l="0" t="0" r="0" b="5080"/>
                <wp:wrapNone/>
                <wp:docPr id="23" name="Oval 23"/>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FF46C" id="Oval 23" o:spid="_x0000_s1026" style="position:absolute;margin-left:562.75pt;margin-top:224.6pt;width:9.7pt;height:1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712512" behindDoc="0" locked="0" layoutInCell="1" allowOverlap="1" wp14:anchorId="7CC06AFF" wp14:editId="7CD5A115">
                <wp:simplePos x="0" y="0"/>
                <wp:positionH relativeFrom="column">
                  <wp:posOffset>6512277</wp:posOffset>
                </wp:positionH>
                <wp:positionV relativeFrom="paragraph">
                  <wp:posOffset>2378089</wp:posOffset>
                </wp:positionV>
                <wp:extent cx="123403" cy="166862"/>
                <wp:effectExtent l="0" t="0" r="0" b="5080"/>
                <wp:wrapNone/>
                <wp:docPr id="22" name="Oval 22"/>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FBC11" id="Oval 22" o:spid="_x0000_s1026" style="position:absolute;margin-left:512.8pt;margin-top:187.25pt;width:9.7pt;height:1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706368" behindDoc="0" locked="0" layoutInCell="1" allowOverlap="1" wp14:anchorId="2A91AAED" wp14:editId="31570929">
                <wp:simplePos x="0" y="0"/>
                <wp:positionH relativeFrom="column">
                  <wp:posOffset>6107124</wp:posOffset>
                </wp:positionH>
                <wp:positionV relativeFrom="paragraph">
                  <wp:posOffset>2488935</wp:posOffset>
                </wp:positionV>
                <wp:extent cx="123403" cy="166862"/>
                <wp:effectExtent l="0" t="0" r="0" b="5080"/>
                <wp:wrapNone/>
                <wp:docPr id="21" name="Oval 21"/>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066E7" id="Oval 21" o:spid="_x0000_s1026" style="position:absolute;margin-left:480.9pt;margin-top:196pt;width:9.7pt;height:1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701248" behindDoc="0" locked="0" layoutInCell="1" allowOverlap="1" wp14:anchorId="7307332C" wp14:editId="7643118C">
                <wp:simplePos x="0" y="0"/>
                <wp:positionH relativeFrom="column">
                  <wp:posOffset>5871831</wp:posOffset>
                </wp:positionH>
                <wp:positionV relativeFrom="paragraph">
                  <wp:posOffset>2198370</wp:posOffset>
                </wp:positionV>
                <wp:extent cx="123403" cy="166862"/>
                <wp:effectExtent l="0" t="0" r="0" b="5080"/>
                <wp:wrapNone/>
                <wp:docPr id="20" name="Oval 20"/>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3DA13" id="Oval 20" o:spid="_x0000_s1026" style="position:absolute;margin-left:462.35pt;margin-top:173.1pt;width:9.7pt;height:1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697152" behindDoc="0" locked="0" layoutInCell="1" allowOverlap="1" wp14:anchorId="06051DBA" wp14:editId="0D521169">
                <wp:simplePos x="0" y="0"/>
                <wp:positionH relativeFrom="column">
                  <wp:posOffset>5271599</wp:posOffset>
                </wp:positionH>
                <wp:positionV relativeFrom="paragraph">
                  <wp:posOffset>1765221</wp:posOffset>
                </wp:positionV>
                <wp:extent cx="123403" cy="166862"/>
                <wp:effectExtent l="0" t="0" r="0" b="5080"/>
                <wp:wrapNone/>
                <wp:docPr id="19" name="Oval 19"/>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FBD35" id="Oval 19" o:spid="_x0000_s1026" style="position:absolute;margin-left:415.1pt;margin-top:139pt;width:9.7pt;height:1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693056" behindDoc="0" locked="0" layoutInCell="1" allowOverlap="1" wp14:anchorId="20729C66" wp14:editId="67E6B1D2">
                <wp:simplePos x="0" y="0"/>
                <wp:positionH relativeFrom="column">
                  <wp:posOffset>4977779</wp:posOffset>
                </wp:positionH>
                <wp:positionV relativeFrom="paragraph">
                  <wp:posOffset>1991977</wp:posOffset>
                </wp:positionV>
                <wp:extent cx="123403" cy="166862"/>
                <wp:effectExtent l="0" t="0" r="0" b="5080"/>
                <wp:wrapNone/>
                <wp:docPr id="18" name="Oval 18"/>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7AD42" id="Oval 18" o:spid="_x0000_s1026" style="position:absolute;margin-left:391.95pt;margin-top:156.85pt;width:9.7pt;height:1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" fillcolor="#0e56c3 [1614]" stroked="f">
                <v:fill r:id="rId19" o:title="" color2="white [3212]" type="pattern"/>
              </v:oval>
            </w:pict>
          </mc:Fallback>
        </mc:AlternateContent>
      </w:r>
      <w:r w:rsidRPr="006F085E">
        <w:rPr>
          <w:rFonts w:asciiTheme="majorHAnsi" w:hAnsiTheme="majorHAnsi" w:cstheme="majorHAnsi"/>
          <w:b/>
          <w:noProof/>
          <w:lang w:val="en-US"/>
        </w:rPr>
        <mc:AlternateContent>
          <mc:Choice Requires="wps">
            <w:drawing>
              <wp:anchor distT="0" distB="0" distL="114300" distR="114300" simplePos="0" relativeHeight="251687936" behindDoc="0" locked="0" layoutInCell="1" allowOverlap="1" wp14:anchorId="1840AB0B" wp14:editId="03EE921A">
                <wp:simplePos x="0" y="0"/>
                <wp:positionH relativeFrom="column">
                  <wp:posOffset>4744251</wp:posOffset>
                </wp:positionH>
                <wp:positionV relativeFrom="paragraph">
                  <wp:posOffset>1991870</wp:posOffset>
                </wp:positionV>
                <wp:extent cx="123403" cy="166862"/>
                <wp:effectExtent l="0" t="0" r="0" b="5080"/>
                <wp:wrapNone/>
                <wp:docPr id="17" name="Oval 17"/>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309BD" id="Oval 17" o:spid="_x0000_s1026" style="position:absolute;margin-left:373.55pt;margin-top:156.85pt;width:9.7pt;height:1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82816" behindDoc="0" locked="0" layoutInCell="1" allowOverlap="1" wp14:anchorId="72679F66" wp14:editId="0C5AEF7D">
                <wp:simplePos x="0" y="0"/>
                <wp:positionH relativeFrom="column">
                  <wp:posOffset>4429408</wp:posOffset>
                </wp:positionH>
                <wp:positionV relativeFrom="paragraph">
                  <wp:posOffset>1957705</wp:posOffset>
                </wp:positionV>
                <wp:extent cx="123403" cy="166862"/>
                <wp:effectExtent l="0" t="0" r="0" b="5080"/>
                <wp:wrapNone/>
                <wp:docPr id="15" name="Oval 15"/>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235CE" id="Oval 15" o:spid="_x0000_s1026" style="position:absolute;margin-left:348.75pt;margin-top:154.15pt;width:9.7pt;height:1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79744" behindDoc="0" locked="0" layoutInCell="1" allowOverlap="1" wp14:anchorId="17A24363" wp14:editId="46FFF08D">
                <wp:simplePos x="0" y="0"/>
                <wp:positionH relativeFrom="column">
                  <wp:posOffset>4483564</wp:posOffset>
                </wp:positionH>
                <wp:positionV relativeFrom="paragraph">
                  <wp:posOffset>2145623</wp:posOffset>
                </wp:positionV>
                <wp:extent cx="123403" cy="166862"/>
                <wp:effectExtent l="0" t="0" r="0" b="5080"/>
                <wp:wrapNone/>
                <wp:docPr id="14" name="Oval 14"/>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F1B46" id="Oval 14" o:spid="_x0000_s1026" style="position:absolute;margin-left:353.05pt;margin-top:168.95pt;width:9.7pt;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75648" behindDoc="0" locked="0" layoutInCell="1" allowOverlap="1" wp14:anchorId="63BC24EA" wp14:editId="43E12117">
                <wp:simplePos x="0" y="0"/>
                <wp:positionH relativeFrom="column">
                  <wp:posOffset>4189415</wp:posOffset>
                </wp:positionH>
                <wp:positionV relativeFrom="paragraph">
                  <wp:posOffset>2031314</wp:posOffset>
                </wp:positionV>
                <wp:extent cx="123403" cy="166862"/>
                <wp:effectExtent l="0" t="0" r="0" b="5080"/>
                <wp:wrapNone/>
                <wp:docPr id="13" name="Oval 13"/>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56CC2" id="Oval 13" o:spid="_x0000_s1026" style="position:absolute;margin-left:329.9pt;margin-top:159.95pt;width:9.7pt;height: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71552" behindDoc="0" locked="0" layoutInCell="1" allowOverlap="1" wp14:anchorId="2EBF4167" wp14:editId="7A3CE248">
                <wp:simplePos x="0" y="0"/>
                <wp:positionH relativeFrom="column">
                  <wp:posOffset>3048621</wp:posOffset>
                </wp:positionH>
                <wp:positionV relativeFrom="paragraph">
                  <wp:posOffset>2666309</wp:posOffset>
                </wp:positionV>
                <wp:extent cx="123403" cy="166862"/>
                <wp:effectExtent l="0" t="0" r="0" b="5080"/>
                <wp:wrapNone/>
                <wp:docPr id="12" name="Oval 12"/>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E57CE" id="Oval 12" o:spid="_x0000_s1026" style="position:absolute;margin-left:240.05pt;margin-top:209.95pt;width:9.7pt;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62336" behindDoc="0" locked="0" layoutInCell="1" allowOverlap="1" wp14:anchorId="0CC1EA82" wp14:editId="064E2491">
                <wp:simplePos x="0" y="0"/>
                <wp:positionH relativeFrom="column">
                  <wp:posOffset>2721610</wp:posOffset>
                </wp:positionH>
                <wp:positionV relativeFrom="paragraph">
                  <wp:posOffset>2732266</wp:posOffset>
                </wp:positionV>
                <wp:extent cx="123403" cy="166862"/>
                <wp:effectExtent l="0" t="0" r="0" b="5080"/>
                <wp:wrapNone/>
                <wp:docPr id="9" name="Oval 9"/>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9BCEF" id="Oval 9" o:spid="_x0000_s1026" style="position:absolute;margin-left:214.3pt;margin-top:215.15pt;width:9.7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67456" behindDoc="0" locked="0" layoutInCell="1" allowOverlap="1" wp14:anchorId="7EDD9002" wp14:editId="14EAABEB">
                <wp:simplePos x="0" y="0"/>
                <wp:positionH relativeFrom="column">
                  <wp:posOffset>2908652</wp:posOffset>
                </wp:positionH>
                <wp:positionV relativeFrom="paragraph">
                  <wp:posOffset>2566053</wp:posOffset>
                </wp:positionV>
                <wp:extent cx="123403" cy="166862"/>
                <wp:effectExtent l="0" t="0" r="0" b="5080"/>
                <wp:wrapNone/>
                <wp:docPr id="11" name="Oval 11"/>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5A5E2" id="Oval 11" o:spid="_x0000_s1026" style="position:absolute;margin-left:229.05pt;margin-top:202.05pt;width:9.7pt;height: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56192" behindDoc="0" locked="0" layoutInCell="1" allowOverlap="1" wp14:anchorId="09D20E59" wp14:editId="5A7D13BE">
                <wp:simplePos x="0" y="0"/>
                <wp:positionH relativeFrom="column">
                  <wp:posOffset>2568116</wp:posOffset>
                </wp:positionH>
                <wp:positionV relativeFrom="paragraph">
                  <wp:posOffset>2298880</wp:posOffset>
                </wp:positionV>
                <wp:extent cx="123403" cy="166862"/>
                <wp:effectExtent l="0" t="0" r="0" b="5080"/>
                <wp:wrapNone/>
                <wp:docPr id="8" name="Oval 8"/>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B1AE0" id="Oval 8" o:spid="_x0000_s1026" style="position:absolute;margin-left:202.2pt;margin-top:181pt;width:9.7pt;height:1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52096" behindDoc="0" locked="0" layoutInCell="1" allowOverlap="1" wp14:anchorId="0B6B4EB2" wp14:editId="2EB6C101">
                <wp:simplePos x="0" y="0"/>
                <wp:positionH relativeFrom="column">
                  <wp:posOffset>1940602</wp:posOffset>
                </wp:positionH>
                <wp:positionV relativeFrom="paragraph">
                  <wp:posOffset>2886061</wp:posOffset>
                </wp:positionV>
                <wp:extent cx="123403" cy="166862"/>
                <wp:effectExtent l="0" t="0" r="0" b="5080"/>
                <wp:wrapNone/>
                <wp:docPr id="7" name="Oval 7"/>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FE7F5" id="Oval 7" o:spid="_x0000_s1026" style="position:absolute;margin-left:152.8pt;margin-top:227.25pt;width:9.7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44928" behindDoc="0" locked="0" layoutInCell="1" allowOverlap="1" wp14:anchorId="34172200" wp14:editId="76801D48">
                <wp:simplePos x="0" y="0"/>
                <wp:positionH relativeFrom="column">
                  <wp:posOffset>1238899</wp:posOffset>
                </wp:positionH>
                <wp:positionV relativeFrom="paragraph">
                  <wp:posOffset>2431782</wp:posOffset>
                </wp:positionV>
                <wp:extent cx="123403" cy="166862"/>
                <wp:effectExtent l="0" t="0" r="0" b="5080"/>
                <wp:wrapNone/>
                <wp:docPr id="6" name="Oval 6"/>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BB603" id="Oval 6" o:spid="_x0000_s1026" style="position:absolute;margin-left:97.55pt;margin-top:191.5pt;width:9.7pt;height:1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" fillcolor="#0e56c3 [1614]" stroked="f">
                <v:fill r:id="rId19" o:title="" color2="white [3212]" type="pattern"/>
              </v:oval>
            </w:pict>
          </mc:Fallback>
        </mc:AlternateContent>
      </w:r>
      <w:r w:rsidR="002A2B3A" w:rsidRPr="006F085E">
        <w:rPr>
          <w:rFonts w:asciiTheme="majorHAnsi" w:hAnsiTheme="majorHAnsi" w:cstheme="majorHAnsi"/>
          <w:b/>
          <w:noProof/>
          <w:lang w:val="en-US"/>
        </w:rPr>
        <mc:AlternateContent>
          <mc:Choice Requires="wps">
            <w:drawing>
              <wp:anchor distT="0" distB="0" distL="114300" distR="114300" simplePos="0" relativeHeight="251636736" behindDoc="0" locked="0" layoutInCell="1" allowOverlap="1" wp14:anchorId="2BF057B5" wp14:editId="3E617AAB">
                <wp:simplePos x="0" y="0"/>
                <wp:positionH relativeFrom="column">
                  <wp:posOffset>1020668</wp:posOffset>
                </wp:positionH>
                <wp:positionV relativeFrom="paragraph">
                  <wp:posOffset>2867683</wp:posOffset>
                </wp:positionV>
                <wp:extent cx="123403" cy="166862"/>
                <wp:effectExtent l="0" t="0" r="0" b="5080"/>
                <wp:wrapNone/>
                <wp:docPr id="5" name="Oval 5"/>
                <wp:cNvGraphicFramePr/>
                <a:graphic xmlns:a="http://schemas.openxmlformats.org/drawingml/2006/main">
                  <a:graphicData uri="http://schemas.microsoft.com/office/word/2010/wordprocessingShape">
                    <wps:wsp>
                      <wps:cNvSpPr/>
                      <wps:spPr>
                        <a:xfrm>
                          <a:off x="0" y="0"/>
                          <a:ext cx="123403" cy="166862"/>
                        </a:xfrm>
                        <a:prstGeom prst="ellipse">
                          <a:avLst/>
                        </a:prstGeom>
                        <a:pattFill prst="pct20">
                          <a:fgClr>
                            <a:schemeClr val="bg2">
                              <a:lumMod val="50000"/>
                            </a:schemeClr>
                          </a:fgClr>
                          <a:bgClr>
                            <a:schemeClr val="bg1"/>
                          </a:bgClr>
                        </a:patt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14D76" id="Oval 5" o:spid="_x0000_s1026" style="position:absolute;margin-left:80.35pt;margin-top:225.8pt;width:9.7pt;height:1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" fillcolor="#0e56c3 [1614]" stroked="f">
                <v:fill r:id="rId19" o:title="" color2="white [3212]" type="pattern"/>
              </v:oval>
            </w:pict>
          </mc:Fallback>
        </mc:AlternateContent>
      </w:r>
      <w:r w:rsidR="00870E75" w:rsidRPr="006F085E">
        <w:rPr>
          <w:rFonts w:asciiTheme="majorHAnsi" w:hAnsiTheme="majorHAnsi" w:cstheme="majorHAnsi"/>
          <w:noProof/>
          <w:lang w:val="en-US"/>
        </w:rPr>
        <w:drawing>
          <wp:inline distT="0" distB="0" distL="0" distR="0" wp14:anchorId="3CABC9A3" wp14:editId="2563520D">
            <wp:extent cx="7997242" cy="4799616"/>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24893" cy="4816211"/>
                    </a:xfrm>
                    <a:prstGeom prst="rect">
                      <a:avLst/>
                    </a:prstGeom>
                  </pic:spPr>
                </pic:pic>
              </a:graphicData>
            </a:graphic>
          </wp:inline>
        </w:drawing>
      </w:r>
    </w:p>
    <w:p w14:paraId="7BC1AFDA" w14:textId="77777777" w:rsidR="003E67EC" w:rsidRPr="006F085E" w:rsidRDefault="003E67EC" w:rsidP="007E3554">
      <w:pPr>
        <w:pStyle w:val="ParagraphOED"/>
        <w:numPr>
          <w:ilvl w:val="0"/>
          <w:numId w:val="0"/>
        </w:numPr>
        <w:rPr>
          <w:rFonts w:asciiTheme="majorHAnsi" w:hAnsiTheme="majorHAnsi" w:cstheme="majorHAnsi"/>
          <w:b/>
        </w:rPr>
        <w:sectPr w:rsidR="003E67EC" w:rsidRPr="006F085E" w:rsidSect="00DB371B">
          <w:pgSz w:w="15840" w:h="12240" w:orient="landscape"/>
          <w:pgMar w:top="1418" w:right="1418" w:bottom="1418" w:left="1418" w:header="720" w:footer="720" w:gutter="0"/>
          <w:cols w:space="708"/>
          <w:titlePg/>
          <w:docGrid w:linePitch="360"/>
        </w:sectPr>
      </w:pPr>
    </w:p>
    <w:p w14:paraId="50844AAF" w14:textId="77777777" w:rsidR="007E3554" w:rsidRPr="006F085E" w:rsidRDefault="00CA60C9" w:rsidP="005B19C6">
      <w:pPr>
        <w:pStyle w:val="Heading2"/>
        <w:rPr>
          <w:rFonts w:asciiTheme="majorHAnsi" w:hAnsiTheme="majorHAnsi" w:cstheme="majorHAnsi"/>
        </w:rPr>
      </w:pPr>
      <w:bookmarkStart w:id="88" w:name="_Toc102638609"/>
      <w:r w:rsidRPr="006F085E">
        <w:rPr>
          <w:rFonts w:asciiTheme="majorHAnsi" w:hAnsiTheme="majorHAnsi" w:cstheme="majorHAnsi"/>
        </w:rPr>
        <w:t>2.4</w:t>
      </w:r>
      <w:r w:rsidRPr="006F085E">
        <w:rPr>
          <w:rFonts w:asciiTheme="majorHAnsi" w:hAnsiTheme="majorHAnsi" w:cstheme="majorHAnsi"/>
        </w:rPr>
        <w:tab/>
      </w:r>
      <w:r w:rsidR="007E3554" w:rsidRPr="006F085E">
        <w:rPr>
          <w:rFonts w:asciiTheme="majorHAnsi" w:hAnsiTheme="majorHAnsi" w:cstheme="majorHAnsi"/>
        </w:rPr>
        <w:t>Key partners involved in the project</w:t>
      </w:r>
      <w:bookmarkEnd w:id="88"/>
    </w:p>
    <w:p w14:paraId="7E320B97" w14:textId="77777777" w:rsidR="009439B5" w:rsidRPr="006F085E" w:rsidRDefault="009439B5" w:rsidP="00BA064B">
      <w:pPr>
        <w:pStyle w:val="ParagraphOED"/>
        <w:ind w:left="709" w:hanging="709"/>
        <w:rPr>
          <w:rFonts w:asciiTheme="majorHAnsi" w:hAnsiTheme="majorHAnsi" w:cstheme="majorHAnsi"/>
        </w:rPr>
      </w:pPr>
      <w:r w:rsidRPr="006F085E">
        <w:rPr>
          <w:rFonts w:asciiTheme="majorHAnsi" w:hAnsiTheme="majorHAnsi" w:cstheme="majorHAnsi"/>
        </w:rPr>
        <w:t xml:space="preserve">The Implementing Partners (IPs) of the </w:t>
      </w:r>
      <w:r w:rsidR="00DA19CC">
        <w:rPr>
          <w:rFonts w:asciiTheme="majorHAnsi" w:hAnsiTheme="majorHAnsi" w:cstheme="majorHAnsi"/>
        </w:rPr>
        <w:t>p</w:t>
      </w:r>
      <w:r w:rsidRPr="006F085E">
        <w:rPr>
          <w:rFonts w:asciiTheme="majorHAnsi" w:hAnsiTheme="majorHAnsi" w:cstheme="majorHAnsi"/>
        </w:rPr>
        <w:t>roject</w:t>
      </w:r>
      <w:r w:rsidR="00CE666D" w:rsidRPr="006F085E">
        <w:rPr>
          <w:rFonts w:asciiTheme="majorHAnsi" w:hAnsiTheme="majorHAnsi" w:cstheme="majorHAnsi"/>
        </w:rPr>
        <w:t xml:space="preserve">, in addition to UNDP and the Government of </w:t>
      </w:r>
      <w:r w:rsidR="00DD00A2">
        <w:rPr>
          <w:rFonts w:asciiTheme="majorHAnsi" w:hAnsiTheme="majorHAnsi" w:cstheme="majorHAnsi"/>
        </w:rPr>
        <w:t>the Gambia</w:t>
      </w:r>
      <w:r w:rsidR="00CE666D" w:rsidRPr="006F085E">
        <w:rPr>
          <w:rFonts w:asciiTheme="majorHAnsi" w:hAnsiTheme="majorHAnsi" w:cstheme="majorHAnsi"/>
        </w:rPr>
        <w:t>,</w:t>
      </w:r>
      <w:r w:rsidRPr="006F085E">
        <w:rPr>
          <w:rFonts w:asciiTheme="majorHAnsi" w:hAnsiTheme="majorHAnsi" w:cstheme="majorHAnsi"/>
        </w:rPr>
        <w:t xml:space="preserve"> </w:t>
      </w:r>
      <w:r w:rsidR="00DA19CC">
        <w:rPr>
          <w:rFonts w:asciiTheme="majorHAnsi" w:hAnsiTheme="majorHAnsi" w:cstheme="majorHAnsi"/>
        </w:rPr>
        <w:t>were</w:t>
      </w:r>
      <w:r w:rsidR="00DA19CC" w:rsidRPr="006F085E">
        <w:rPr>
          <w:rFonts w:asciiTheme="majorHAnsi" w:hAnsiTheme="majorHAnsi" w:cstheme="majorHAnsi"/>
        </w:rPr>
        <w:t xml:space="preserve"> </w:t>
      </w:r>
      <w:r w:rsidRPr="006F085E">
        <w:rPr>
          <w:rFonts w:asciiTheme="majorHAnsi" w:hAnsiTheme="majorHAnsi" w:cstheme="majorHAnsi"/>
        </w:rPr>
        <w:t xml:space="preserve">CSOs that </w:t>
      </w:r>
      <w:r w:rsidR="00DA19CC">
        <w:rPr>
          <w:rFonts w:asciiTheme="majorHAnsi" w:hAnsiTheme="majorHAnsi" w:cstheme="majorHAnsi"/>
        </w:rPr>
        <w:t>were</w:t>
      </w:r>
      <w:r w:rsidR="00DA19CC" w:rsidRPr="006F085E">
        <w:rPr>
          <w:rFonts w:asciiTheme="majorHAnsi" w:hAnsiTheme="majorHAnsi" w:cstheme="majorHAnsi"/>
        </w:rPr>
        <w:t xml:space="preserve"> </w:t>
      </w:r>
      <w:r w:rsidRPr="006F085E">
        <w:rPr>
          <w:rFonts w:asciiTheme="majorHAnsi" w:hAnsiTheme="majorHAnsi" w:cstheme="majorHAnsi"/>
        </w:rPr>
        <w:t>members of TANGO</w:t>
      </w:r>
      <w:r w:rsidR="008C50E7" w:rsidRPr="006F085E">
        <w:rPr>
          <w:rFonts w:asciiTheme="majorHAnsi" w:hAnsiTheme="majorHAnsi" w:cstheme="majorHAnsi"/>
        </w:rPr>
        <w:t>, a national network that supports advocacy on behalf of the CSOs that were implementing the project</w:t>
      </w:r>
      <w:r w:rsidR="00DA19CC">
        <w:rPr>
          <w:rFonts w:asciiTheme="majorHAnsi" w:hAnsiTheme="majorHAnsi" w:cstheme="majorHAnsi"/>
        </w:rPr>
        <w:t>.</w:t>
      </w:r>
      <w:r w:rsidRPr="006F085E">
        <w:rPr>
          <w:rFonts w:asciiTheme="majorHAnsi" w:hAnsiTheme="majorHAnsi" w:cstheme="majorHAnsi"/>
        </w:rPr>
        <w:t xml:space="preserve"> </w:t>
      </w:r>
    </w:p>
    <w:p w14:paraId="60F38EE6" w14:textId="77777777" w:rsidR="00797AB6" w:rsidRPr="006F085E" w:rsidRDefault="008C50E7" w:rsidP="00797AB6">
      <w:pPr>
        <w:pStyle w:val="ParagraphOED"/>
        <w:ind w:left="709" w:hanging="709"/>
        <w:rPr>
          <w:rFonts w:asciiTheme="majorHAnsi" w:hAnsiTheme="majorHAnsi" w:cstheme="majorHAnsi"/>
        </w:rPr>
      </w:pPr>
      <w:r w:rsidRPr="006F085E">
        <w:rPr>
          <w:rFonts w:asciiTheme="majorHAnsi" w:hAnsiTheme="majorHAnsi" w:cstheme="majorHAnsi"/>
        </w:rPr>
        <w:t xml:space="preserve">Implementing </w:t>
      </w:r>
      <w:r w:rsidR="00DA19CC">
        <w:rPr>
          <w:rFonts w:asciiTheme="majorHAnsi" w:hAnsiTheme="majorHAnsi" w:cstheme="majorHAnsi"/>
        </w:rPr>
        <w:t>P</w:t>
      </w:r>
      <w:r w:rsidRPr="006F085E">
        <w:rPr>
          <w:rFonts w:asciiTheme="majorHAnsi" w:hAnsiTheme="majorHAnsi" w:cstheme="majorHAnsi"/>
        </w:rPr>
        <w:t xml:space="preserve">artners included: </w:t>
      </w:r>
      <w:r w:rsidR="00797AB6" w:rsidRPr="006F085E">
        <w:rPr>
          <w:rFonts w:asciiTheme="majorHAnsi" w:hAnsiTheme="majorHAnsi" w:cstheme="majorHAnsi"/>
        </w:rPr>
        <w:t>Action Aid International Gambia (AAIG), Alternate Dispute Resolution Secretariat (ADRS))</w:t>
      </w:r>
      <w:r w:rsidR="00CE666D" w:rsidRPr="006F085E">
        <w:rPr>
          <w:rFonts w:asciiTheme="majorHAnsi" w:hAnsiTheme="majorHAnsi" w:cstheme="majorHAnsi"/>
        </w:rPr>
        <w:t>,</w:t>
      </w:r>
      <w:r w:rsidR="00AD48F3" w:rsidRPr="006F085E">
        <w:rPr>
          <w:rFonts w:asciiTheme="majorHAnsi" w:hAnsiTheme="majorHAnsi" w:cstheme="majorHAnsi"/>
        </w:rPr>
        <w:t xml:space="preserve"> </w:t>
      </w:r>
      <w:r w:rsidR="00CE666D" w:rsidRPr="006F085E">
        <w:rPr>
          <w:rFonts w:asciiTheme="majorHAnsi" w:hAnsiTheme="majorHAnsi" w:cstheme="majorHAnsi"/>
        </w:rPr>
        <w:t>National Livestock Owners’ Association (NaLOA)</w:t>
      </w:r>
      <w:r w:rsidR="00AD48F3" w:rsidRPr="006F085E">
        <w:rPr>
          <w:rFonts w:asciiTheme="majorHAnsi" w:hAnsiTheme="majorHAnsi" w:cstheme="majorHAnsi"/>
        </w:rPr>
        <w:t xml:space="preserve"> and</w:t>
      </w:r>
      <w:r w:rsidR="00DA19CC">
        <w:rPr>
          <w:rFonts w:asciiTheme="majorHAnsi" w:hAnsiTheme="majorHAnsi" w:cstheme="majorHAnsi"/>
        </w:rPr>
        <w:t xml:space="preserve"> the</w:t>
      </w:r>
      <w:r w:rsidR="00AD48F3" w:rsidRPr="006F085E">
        <w:rPr>
          <w:rFonts w:asciiTheme="majorHAnsi" w:hAnsiTheme="majorHAnsi" w:cstheme="majorHAnsi"/>
        </w:rPr>
        <w:t xml:space="preserve"> West Africa Network for Peace (WANEP)</w:t>
      </w:r>
      <w:r w:rsidR="00797AB6" w:rsidRPr="006F085E">
        <w:rPr>
          <w:rFonts w:asciiTheme="majorHAnsi" w:hAnsiTheme="majorHAnsi" w:cstheme="majorHAnsi"/>
        </w:rPr>
        <w:t xml:space="preserve">.  </w:t>
      </w:r>
    </w:p>
    <w:p w14:paraId="7ABDEEE2" w14:textId="77777777" w:rsidR="00BA064B" w:rsidRPr="00DA19CC" w:rsidRDefault="009439B5" w:rsidP="00DA19CC">
      <w:pPr>
        <w:pStyle w:val="ParagraphOED"/>
        <w:ind w:left="709" w:hanging="709"/>
        <w:rPr>
          <w:rFonts w:asciiTheme="majorHAnsi" w:hAnsiTheme="majorHAnsi" w:cstheme="majorHAnsi"/>
        </w:rPr>
      </w:pPr>
      <w:r w:rsidRPr="006F085E">
        <w:rPr>
          <w:rFonts w:asciiTheme="majorHAnsi" w:hAnsiTheme="majorHAnsi" w:cstheme="majorHAnsi"/>
        </w:rPr>
        <w:t>Action Aid International Gambia</w:t>
      </w:r>
      <w:r w:rsidR="00DA19CC">
        <w:rPr>
          <w:rFonts w:asciiTheme="majorHAnsi" w:hAnsiTheme="majorHAnsi" w:cstheme="majorHAnsi"/>
        </w:rPr>
        <w:t>: u</w:t>
      </w:r>
      <w:r w:rsidRPr="00DA19CC">
        <w:rPr>
          <w:rFonts w:asciiTheme="majorHAnsi" w:hAnsiTheme="majorHAnsi" w:cstheme="majorHAnsi"/>
        </w:rPr>
        <w:t>nder Outcome 1</w:t>
      </w:r>
      <w:r w:rsidR="00DA19CC">
        <w:rPr>
          <w:rFonts w:asciiTheme="majorHAnsi" w:hAnsiTheme="majorHAnsi" w:cstheme="majorHAnsi"/>
        </w:rPr>
        <w:t>,</w:t>
      </w:r>
      <w:r w:rsidRPr="00DA19CC">
        <w:rPr>
          <w:rFonts w:asciiTheme="majorHAnsi" w:hAnsiTheme="majorHAnsi" w:cstheme="majorHAnsi"/>
        </w:rPr>
        <w:t xml:space="preserve"> AAIG implemented a </w:t>
      </w:r>
      <w:r w:rsidR="00DA19CC">
        <w:rPr>
          <w:rFonts w:asciiTheme="majorHAnsi" w:hAnsiTheme="majorHAnsi" w:cstheme="majorHAnsi"/>
        </w:rPr>
        <w:t>c</w:t>
      </w:r>
      <w:r w:rsidRPr="00DA19CC">
        <w:rPr>
          <w:rFonts w:asciiTheme="majorHAnsi" w:hAnsiTheme="majorHAnsi" w:cstheme="majorHAnsi"/>
        </w:rPr>
        <w:t xml:space="preserve">onsultancy </w:t>
      </w:r>
      <w:r w:rsidR="00DA19CC">
        <w:rPr>
          <w:rFonts w:asciiTheme="majorHAnsi" w:hAnsiTheme="majorHAnsi" w:cstheme="majorHAnsi"/>
        </w:rPr>
        <w:t xml:space="preserve">titled </w:t>
      </w:r>
      <w:r w:rsidRPr="00DA19CC">
        <w:rPr>
          <w:rFonts w:asciiTheme="majorHAnsi" w:hAnsiTheme="majorHAnsi" w:cstheme="majorHAnsi"/>
        </w:rPr>
        <w:t>“Empirical Assessment of Grievance Mechanisms for Land and Natural Resources Disputed Resolutions”.</w:t>
      </w:r>
    </w:p>
    <w:p w14:paraId="6382526E" w14:textId="77777777" w:rsidR="00FB7CC3" w:rsidRPr="006F085E" w:rsidRDefault="009439B5" w:rsidP="00FB7CC3">
      <w:pPr>
        <w:pStyle w:val="ParagraphOED"/>
        <w:ind w:left="709" w:hanging="709"/>
        <w:rPr>
          <w:rFonts w:asciiTheme="majorHAnsi" w:hAnsiTheme="majorHAnsi" w:cstheme="majorHAnsi"/>
        </w:rPr>
      </w:pPr>
      <w:r w:rsidRPr="006F085E">
        <w:rPr>
          <w:rFonts w:asciiTheme="majorHAnsi" w:hAnsiTheme="majorHAnsi" w:cstheme="majorHAnsi"/>
        </w:rPr>
        <w:t>Alternate Dispute Resolution Secretariat (ADRS)</w:t>
      </w:r>
      <w:r w:rsidR="00DA19CC">
        <w:rPr>
          <w:rFonts w:asciiTheme="majorHAnsi" w:hAnsiTheme="majorHAnsi" w:cstheme="majorHAnsi"/>
        </w:rPr>
        <w:t>: u</w:t>
      </w:r>
      <w:r w:rsidRPr="006F085E">
        <w:rPr>
          <w:rFonts w:asciiTheme="majorHAnsi" w:hAnsiTheme="majorHAnsi" w:cstheme="majorHAnsi"/>
        </w:rPr>
        <w:t>nder Outcome 1</w:t>
      </w:r>
      <w:r w:rsidR="00DA19CC">
        <w:rPr>
          <w:rFonts w:asciiTheme="majorHAnsi" w:hAnsiTheme="majorHAnsi" w:cstheme="majorHAnsi"/>
        </w:rPr>
        <w:t>,</w:t>
      </w:r>
      <w:r w:rsidRPr="006F085E">
        <w:rPr>
          <w:rFonts w:asciiTheme="majorHAnsi" w:hAnsiTheme="majorHAnsi" w:cstheme="majorHAnsi"/>
        </w:rPr>
        <w:t xml:space="preserve"> ADRS implemented </w:t>
      </w:r>
      <w:r w:rsidR="00DA19CC">
        <w:rPr>
          <w:rFonts w:asciiTheme="majorHAnsi" w:hAnsiTheme="majorHAnsi" w:cstheme="majorHAnsi"/>
        </w:rPr>
        <w:t>f</w:t>
      </w:r>
      <w:r w:rsidRPr="006F085E">
        <w:rPr>
          <w:rFonts w:asciiTheme="majorHAnsi" w:hAnsiTheme="majorHAnsi" w:cstheme="majorHAnsi"/>
        </w:rPr>
        <w:t>ace-to-</w:t>
      </w:r>
      <w:r w:rsidR="00DA19CC">
        <w:rPr>
          <w:rFonts w:asciiTheme="majorHAnsi" w:hAnsiTheme="majorHAnsi" w:cstheme="majorHAnsi"/>
        </w:rPr>
        <w:t>f</w:t>
      </w:r>
      <w:r w:rsidRPr="006F085E">
        <w:rPr>
          <w:rFonts w:asciiTheme="majorHAnsi" w:hAnsiTheme="majorHAnsi" w:cstheme="majorHAnsi"/>
        </w:rPr>
        <w:t xml:space="preserve">ace </w:t>
      </w:r>
      <w:r w:rsidR="00DA19CC">
        <w:rPr>
          <w:rFonts w:asciiTheme="majorHAnsi" w:hAnsiTheme="majorHAnsi" w:cstheme="majorHAnsi"/>
        </w:rPr>
        <w:t>s</w:t>
      </w:r>
      <w:r w:rsidRPr="006F085E">
        <w:rPr>
          <w:rFonts w:asciiTheme="majorHAnsi" w:hAnsiTheme="majorHAnsi" w:cstheme="majorHAnsi"/>
        </w:rPr>
        <w:t>ensitization</w:t>
      </w:r>
      <w:r w:rsidR="00DA19CC">
        <w:rPr>
          <w:rFonts w:asciiTheme="majorHAnsi" w:hAnsiTheme="majorHAnsi" w:cstheme="majorHAnsi"/>
        </w:rPr>
        <w:t>,</w:t>
      </w:r>
      <w:r w:rsidRPr="006F085E">
        <w:rPr>
          <w:rFonts w:asciiTheme="majorHAnsi" w:hAnsiTheme="majorHAnsi" w:cstheme="majorHAnsi"/>
        </w:rPr>
        <w:t xml:space="preserve"> and 30 participants took part in each of the 25 </w:t>
      </w:r>
      <w:r w:rsidR="00DA19CC">
        <w:rPr>
          <w:rFonts w:asciiTheme="majorHAnsi" w:hAnsiTheme="majorHAnsi" w:cstheme="majorHAnsi"/>
        </w:rPr>
        <w:t>c</w:t>
      </w:r>
      <w:r w:rsidRPr="006F085E">
        <w:rPr>
          <w:rFonts w:asciiTheme="majorHAnsi" w:hAnsiTheme="majorHAnsi" w:cstheme="majorHAnsi"/>
        </w:rPr>
        <w:t>ommunities (</w:t>
      </w:r>
      <w:r w:rsidR="00DA19CC">
        <w:rPr>
          <w:rFonts w:asciiTheme="majorHAnsi" w:hAnsiTheme="majorHAnsi" w:cstheme="majorHAnsi"/>
        </w:rPr>
        <w:t xml:space="preserve">14 in </w:t>
      </w:r>
      <w:r w:rsidRPr="006F085E">
        <w:rPr>
          <w:rFonts w:asciiTheme="majorHAnsi" w:hAnsiTheme="majorHAnsi" w:cstheme="majorHAnsi"/>
        </w:rPr>
        <w:t>WCR</w:t>
      </w:r>
      <w:r w:rsidR="00DA19CC">
        <w:rPr>
          <w:rFonts w:asciiTheme="majorHAnsi" w:hAnsiTheme="majorHAnsi" w:cstheme="majorHAnsi"/>
        </w:rPr>
        <w:t xml:space="preserve"> and 11 in</w:t>
      </w:r>
      <w:r w:rsidRPr="006F085E">
        <w:rPr>
          <w:rFonts w:asciiTheme="majorHAnsi" w:hAnsiTheme="majorHAnsi" w:cstheme="majorHAnsi"/>
        </w:rPr>
        <w:t xml:space="preserve"> CRR/S</w:t>
      </w:r>
      <w:r w:rsidR="00DA19CC">
        <w:rPr>
          <w:rFonts w:asciiTheme="majorHAnsi" w:hAnsiTheme="majorHAnsi" w:cstheme="majorHAnsi"/>
        </w:rPr>
        <w:t>)</w:t>
      </w:r>
      <w:r w:rsidRPr="006F085E">
        <w:rPr>
          <w:rFonts w:asciiTheme="majorHAnsi" w:hAnsiTheme="majorHAnsi" w:cstheme="majorHAnsi"/>
        </w:rPr>
        <w:t xml:space="preserve"> </w:t>
      </w:r>
      <w:r w:rsidR="00DA19CC">
        <w:rPr>
          <w:rFonts w:asciiTheme="majorHAnsi" w:hAnsiTheme="majorHAnsi" w:cstheme="majorHAnsi"/>
        </w:rPr>
        <w:t>in such activities around d</w:t>
      </w:r>
      <w:r w:rsidR="00DA19CC" w:rsidRPr="006F085E">
        <w:rPr>
          <w:rFonts w:asciiTheme="majorHAnsi" w:hAnsiTheme="majorHAnsi" w:cstheme="majorHAnsi"/>
        </w:rPr>
        <w:t xml:space="preserve">ispute </w:t>
      </w:r>
      <w:r w:rsidR="00DA19CC">
        <w:rPr>
          <w:rFonts w:asciiTheme="majorHAnsi" w:hAnsiTheme="majorHAnsi" w:cstheme="majorHAnsi"/>
        </w:rPr>
        <w:t>r</w:t>
      </w:r>
      <w:r w:rsidRPr="006F085E">
        <w:rPr>
          <w:rFonts w:asciiTheme="majorHAnsi" w:hAnsiTheme="majorHAnsi" w:cstheme="majorHAnsi"/>
        </w:rPr>
        <w:t xml:space="preserve">esolution </w:t>
      </w:r>
      <w:r w:rsidR="00DA19CC">
        <w:rPr>
          <w:rFonts w:asciiTheme="majorHAnsi" w:hAnsiTheme="majorHAnsi" w:cstheme="majorHAnsi"/>
        </w:rPr>
        <w:t>m</w:t>
      </w:r>
      <w:r w:rsidRPr="006F085E">
        <w:rPr>
          <w:rFonts w:asciiTheme="majorHAnsi" w:hAnsiTheme="majorHAnsi" w:cstheme="majorHAnsi"/>
        </w:rPr>
        <w:t xml:space="preserve">anagement in </w:t>
      </w:r>
      <w:r w:rsidR="00DA19CC">
        <w:rPr>
          <w:rFonts w:asciiTheme="majorHAnsi" w:hAnsiTheme="majorHAnsi" w:cstheme="majorHAnsi"/>
        </w:rPr>
        <w:t>l</w:t>
      </w:r>
      <w:r w:rsidRPr="006F085E">
        <w:rPr>
          <w:rFonts w:asciiTheme="majorHAnsi" w:hAnsiTheme="majorHAnsi" w:cstheme="majorHAnsi"/>
        </w:rPr>
        <w:t xml:space="preserve">and and </w:t>
      </w:r>
      <w:r w:rsidR="00DA19CC">
        <w:rPr>
          <w:rFonts w:asciiTheme="majorHAnsi" w:hAnsiTheme="majorHAnsi" w:cstheme="majorHAnsi"/>
        </w:rPr>
        <w:t>n</w:t>
      </w:r>
      <w:r w:rsidRPr="006F085E">
        <w:rPr>
          <w:rFonts w:asciiTheme="majorHAnsi" w:hAnsiTheme="majorHAnsi" w:cstheme="majorHAnsi"/>
        </w:rPr>
        <w:t xml:space="preserve">atural </w:t>
      </w:r>
      <w:r w:rsidR="00DA19CC">
        <w:rPr>
          <w:rFonts w:asciiTheme="majorHAnsi" w:hAnsiTheme="majorHAnsi" w:cstheme="majorHAnsi"/>
        </w:rPr>
        <w:t>r</w:t>
      </w:r>
      <w:r w:rsidRPr="006F085E">
        <w:rPr>
          <w:rFonts w:asciiTheme="majorHAnsi" w:hAnsiTheme="majorHAnsi" w:cstheme="majorHAnsi"/>
        </w:rPr>
        <w:t>esources.</w:t>
      </w:r>
    </w:p>
    <w:p w14:paraId="19A12965" w14:textId="77777777" w:rsidR="00FB7CC3" w:rsidRPr="006F085E" w:rsidRDefault="00A45327" w:rsidP="00FB7CC3">
      <w:pPr>
        <w:pStyle w:val="ParagraphOED"/>
        <w:ind w:left="709" w:hanging="709"/>
        <w:rPr>
          <w:rFonts w:asciiTheme="majorHAnsi" w:hAnsiTheme="majorHAnsi" w:cstheme="majorHAnsi"/>
        </w:rPr>
      </w:pPr>
      <w:r w:rsidRPr="006F085E">
        <w:rPr>
          <w:rFonts w:asciiTheme="majorHAnsi" w:hAnsiTheme="majorHAnsi" w:cstheme="majorHAnsi"/>
        </w:rPr>
        <w:t>National Livestock Owners’ Association (NaLOA)</w:t>
      </w:r>
      <w:r w:rsidR="00DA19CC">
        <w:rPr>
          <w:rFonts w:asciiTheme="majorHAnsi" w:hAnsiTheme="majorHAnsi" w:cstheme="majorHAnsi"/>
        </w:rPr>
        <w:t>: u</w:t>
      </w:r>
      <w:r w:rsidRPr="006F085E">
        <w:rPr>
          <w:rFonts w:asciiTheme="majorHAnsi" w:hAnsiTheme="majorHAnsi" w:cstheme="majorHAnsi"/>
        </w:rPr>
        <w:t xml:space="preserve">nder Output 1, NaLOA implemented </w:t>
      </w:r>
      <w:r w:rsidR="00DA19CC">
        <w:rPr>
          <w:rFonts w:asciiTheme="majorHAnsi" w:hAnsiTheme="majorHAnsi" w:cstheme="majorHAnsi"/>
        </w:rPr>
        <w:t>s</w:t>
      </w:r>
      <w:r w:rsidRPr="006F085E">
        <w:rPr>
          <w:rFonts w:asciiTheme="majorHAnsi" w:hAnsiTheme="majorHAnsi" w:cstheme="majorHAnsi"/>
        </w:rPr>
        <w:t>ensitization on</w:t>
      </w:r>
      <w:r w:rsidR="00DA19CC">
        <w:rPr>
          <w:rFonts w:asciiTheme="majorHAnsi" w:hAnsiTheme="majorHAnsi" w:cstheme="majorHAnsi"/>
        </w:rPr>
        <w:t xml:space="preserve"> c</w:t>
      </w:r>
      <w:r w:rsidRPr="006F085E">
        <w:rPr>
          <w:rFonts w:asciiTheme="majorHAnsi" w:hAnsiTheme="majorHAnsi" w:cstheme="majorHAnsi"/>
        </w:rPr>
        <w:t xml:space="preserve">onflict </w:t>
      </w:r>
      <w:r w:rsidR="00DA19CC">
        <w:rPr>
          <w:rFonts w:asciiTheme="majorHAnsi" w:hAnsiTheme="majorHAnsi" w:cstheme="majorHAnsi"/>
        </w:rPr>
        <w:t>m</w:t>
      </w:r>
      <w:r w:rsidRPr="006F085E">
        <w:rPr>
          <w:rFonts w:asciiTheme="majorHAnsi" w:hAnsiTheme="majorHAnsi" w:cstheme="majorHAnsi"/>
        </w:rPr>
        <w:t xml:space="preserve">anagement between </w:t>
      </w:r>
      <w:r w:rsidR="00DA19CC">
        <w:rPr>
          <w:rFonts w:asciiTheme="majorHAnsi" w:hAnsiTheme="majorHAnsi" w:cstheme="majorHAnsi"/>
        </w:rPr>
        <w:t>c</w:t>
      </w:r>
      <w:r w:rsidRPr="006F085E">
        <w:rPr>
          <w:rFonts w:asciiTheme="majorHAnsi" w:hAnsiTheme="majorHAnsi" w:cstheme="majorHAnsi"/>
        </w:rPr>
        <w:t xml:space="preserve">rop and </w:t>
      </w:r>
      <w:r w:rsidR="00DA19CC">
        <w:rPr>
          <w:rFonts w:asciiTheme="majorHAnsi" w:hAnsiTheme="majorHAnsi" w:cstheme="majorHAnsi"/>
        </w:rPr>
        <w:t>l</w:t>
      </w:r>
      <w:r w:rsidRPr="006F085E">
        <w:rPr>
          <w:rFonts w:asciiTheme="majorHAnsi" w:hAnsiTheme="majorHAnsi" w:cstheme="majorHAnsi"/>
        </w:rPr>
        <w:t xml:space="preserve">ivestock </w:t>
      </w:r>
      <w:r w:rsidR="00DA19CC">
        <w:rPr>
          <w:rFonts w:asciiTheme="majorHAnsi" w:hAnsiTheme="majorHAnsi" w:cstheme="majorHAnsi"/>
        </w:rPr>
        <w:t>f</w:t>
      </w:r>
      <w:r w:rsidRPr="006F085E">
        <w:rPr>
          <w:rFonts w:asciiTheme="majorHAnsi" w:hAnsiTheme="majorHAnsi" w:cstheme="majorHAnsi"/>
        </w:rPr>
        <w:t xml:space="preserve">armers in 11 villages </w:t>
      </w:r>
      <w:r w:rsidR="00DA19CC">
        <w:rPr>
          <w:rFonts w:asciiTheme="majorHAnsi" w:hAnsiTheme="majorHAnsi" w:cstheme="majorHAnsi"/>
        </w:rPr>
        <w:t>(</w:t>
      </w:r>
      <w:r w:rsidRPr="006F085E">
        <w:rPr>
          <w:rFonts w:asciiTheme="majorHAnsi" w:hAnsiTheme="majorHAnsi" w:cstheme="majorHAnsi"/>
        </w:rPr>
        <w:t>seven in CRR/S and four in WCR</w:t>
      </w:r>
      <w:r w:rsidR="00DA19CC">
        <w:rPr>
          <w:rFonts w:asciiTheme="majorHAnsi" w:hAnsiTheme="majorHAnsi" w:cstheme="majorHAnsi"/>
        </w:rPr>
        <w:t>)</w:t>
      </w:r>
      <w:r w:rsidRPr="006F085E">
        <w:rPr>
          <w:rFonts w:asciiTheme="majorHAnsi" w:hAnsiTheme="majorHAnsi" w:cstheme="majorHAnsi"/>
        </w:rPr>
        <w:t>.</w:t>
      </w:r>
    </w:p>
    <w:p w14:paraId="56BDBC97" w14:textId="77777777" w:rsidR="009439B5" w:rsidRPr="006F085E" w:rsidRDefault="009439B5" w:rsidP="00FB7CC3">
      <w:pPr>
        <w:pStyle w:val="ParagraphOED"/>
        <w:ind w:left="709" w:hanging="709"/>
        <w:rPr>
          <w:rFonts w:asciiTheme="majorHAnsi" w:hAnsiTheme="majorHAnsi" w:cstheme="majorHAnsi"/>
        </w:rPr>
      </w:pPr>
      <w:r w:rsidRPr="006F085E">
        <w:rPr>
          <w:rFonts w:asciiTheme="majorHAnsi" w:hAnsiTheme="majorHAnsi" w:cstheme="majorHAnsi"/>
        </w:rPr>
        <w:t>West Africa Network for Peace (WANEP)</w:t>
      </w:r>
      <w:r w:rsidR="00DA19CC">
        <w:rPr>
          <w:rFonts w:asciiTheme="majorHAnsi" w:hAnsiTheme="majorHAnsi" w:cstheme="majorHAnsi"/>
        </w:rPr>
        <w:t xml:space="preserve">: </w:t>
      </w:r>
      <w:r w:rsidR="00DA19CC" w:rsidRPr="00DA19CC">
        <w:rPr>
          <w:rFonts w:asciiTheme="majorHAnsi" w:hAnsiTheme="majorHAnsi" w:cstheme="majorHAnsi"/>
        </w:rPr>
        <w:t>u</w:t>
      </w:r>
      <w:r w:rsidRPr="00DA19CC">
        <w:rPr>
          <w:rFonts w:asciiTheme="majorHAnsi" w:hAnsiTheme="majorHAnsi" w:cstheme="majorHAnsi"/>
        </w:rPr>
        <w:t xml:space="preserve">nder </w:t>
      </w:r>
      <w:r w:rsidRPr="00DB371B">
        <w:rPr>
          <w:rFonts w:asciiTheme="majorHAnsi" w:hAnsiTheme="majorHAnsi" w:cstheme="majorHAnsi"/>
        </w:rPr>
        <w:t xml:space="preserve">Outcome 1.2 </w:t>
      </w:r>
      <w:r w:rsidR="00DA19CC">
        <w:rPr>
          <w:rFonts w:asciiTheme="majorHAnsi" w:hAnsiTheme="majorHAnsi" w:cstheme="majorHAnsi"/>
        </w:rPr>
        <w:t>(</w:t>
      </w:r>
      <w:r w:rsidRPr="00DA19CC">
        <w:rPr>
          <w:rFonts w:asciiTheme="majorHAnsi" w:hAnsiTheme="majorHAnsi" w:cstheme="majorHAnsi"/>
          <w:i/>
          <w:iCs/>
        </w:rPr>
        <w:t xml:space="preserve">Capacity of </w:t>
      </w:r>
      <w:r w:rsidR="00DA19CC" w:rsidRPr="00DB371B">
        <w:rPr>
          <w:rFonts w:asciiTheme="majorHAnsi" w:hAnsiTheme="majorHAnsi" w:cstheme="majorHAnsi"/>
          <w:i/>
          <w:iCs/>
        </w:rPr>
        <w:t>n</w:t>
      </w:r>
      <w:r w:rsidRPr="00DA19CC">
        <w:rPr>
          <w:rFonts w:asciiTheme="majorHAnsi" w:hAnsiTheme="majorHAnsi" w:cstheme="majorHAnsi"/>
          <w:i/>
          <w:iCs/>
        </w:rPr>
        <w:t xml:space="preserve">ational and </w:t>
      </w:r>
      <w:r w:rsidR="00DA19CC" w:rsidRPr="00DB371B">
        <w:rPr>
          <w:rFonts w:asciiTheme="majorHAnsi" w:hAnsiTheme="majorHAnsi" w:cstheme="majorHAnsi"/>
          <w:i/>
          <w:iCs/>
        </w:rPr>
        <w:t>l</w:t>
      </w:r>
      <w:r w:rsidRPr="00DA19CC">
        <w:rPr>
          <w:rFonts w:asciiTheme="majorHAnsi" w:hAnsiTheme="majorHAnsi" w:cstheme="majorHAnsi"/>
          <w:i/>
          <w:iCs/>
        </w:rPr>
        <w:t xml:space="preserve">ocal Institutions strengthened to enforce inclusive LNR </w:t>
      </w:r>
      <w:r w:rsidR="00DA19CC" w:rsidRPr="00DB371B">
        <w:rPr>
          <w:rFonts w:asciiTheme="majorHAnsi" w:hAnsiTheme="majorHAnsi" w:cstheme="majorHAnsi"/>
          <w:i/>
          <w:iCs/>
        </w:rPr>
        <w:t>g</w:t>
      </w:r>
      <w:r w:rsidRPr="00DA19CC">
        <w:rPr>
          <w:rFonts w:asciiTheme="majorHAnsi" w:hAnsiTheme="majorHAnsi" w:cstheme="majorHAnsi"/>
          <w:i/>
          <w:iCs/>
        </w:rPr>
        <w:t xml:space="preserve">overnance and </w:t>
      </w:r>
      <w:r w:rsidR="00DA19CC" w:rsidRPr="00DB371B">
        <w:rPr>
          <w:rFonts w:asciiTheme="majorHAnsi" w:hAnsiTheme="majorHAnsi" w:cstheme="majorHAnsi"/>
          <w:i/>
          <w:iCs/>
        </w:rPr>
        <w:t>c</w:t>
      </w:r>
      <w:r w:rsidRPr="00DA19CC">
        <w:rPr>
          <w:rFonts w:asciiTheme="majorHAnsi" w:hAnsiTheme="majorHAnsi" w:cstheme="majorHAnsi"/>
          <w:i/>
          <w:iCs/>
        </w:rPr>
        <w:t xml:space="preserve">onflict </w:t>
      </w:r>
      <w:r w:rsidR="00DA19CC" w:rsidRPr="00DB371B">
        <w:rPr>
          <w:rFonts w:asciiTheme="majorHAnsi" w:hAnsiTheme="majorHAnsi" w:cstheme="majorHAnsi"/>
          <w:i/>
          <w:iCs/>
        </w:rPr>
        <w:t>r</w:t>
      </w:r>
      <w:r w:rsidRPr="00DA19CC">
        <w:rPr>
          <w:rFonts w:asciiTheme="majorHAnsi" w:hAnsiTheme="majorHAnsi" w:cstheme="majorHAnsi"/>
          <w:i/>
          <w:iCs/>
        </w:rPr>
        <w:t xml:space="preserve">esolution </w:t>
      </w:r>
      <w:r w:rsidR="00DA19CC" w:rsidRPr="00DB371B">
        <w:rPr>
          <w:rFonts w:asciiTheme="majorHAnsi" w:hAnsiTheme="majorHAnsi" w:cstheme="majorHAnsi"/>
          <w:i/>
          <w:iCs/>
        </w:rPr>
        <w:t>m</w:t>
      </w:r>
      <w:r w:rsidRPr="00DA19CC">
        <w:rPr>
          <w:rFonts w:asciiTheme="majorHAnsi" w:hAnsiTheme="majorHAnsi" w:cstheme="majorHAnsi"/>
          <w:i/>
          <w:iCs/>
        </w:rPr>
        <w:t>echanisms</w:t>
      </w:r>
      <w:r w:rsidR="00DA19CC">
        <w:rPr>
          <w:rFonts w:asciiTheme="majorHAnsi" w:hAnsiTheme="majorHAnsi" w:cstheme="majorHAnsi"/>
        </w:rPr>
        <w:t>)</w:t>
      </w:r>
      <w:r w:rsidRPr="00DA19CC">
        <w:rPr>
          <w:rFonts w:asciiTheme="majorHAnsi" w:hAnsiTheme="majorHAnsi" w:cstheme="majorHAnsi"/>
        </w:rPr>
        <w:t>, WANEP i</w:t>
      </w:r>
      <w:r w:rsidR="004523C9" w:rsidRPr="00DA19CC">
        <w:rPr>
          <w:rFonts w:asciiTheme="majorHAnsi" w:hAnsiTheme="majorHAnsi" w:cstheme="majorHAnsi"/>
        </w:rPr>
        <w:t>m</w:t>
      </w:r>
      <w:r w:rsidRPr="00DA19CC">
        <w:rPr>
          <w:rFonts w:asciiTheme="majorHAnsi" w:hAnsiTheme="majorHAnsi" w:cstheme="majorHAnsi"/>
        </w:rPr>
        <w:t>plemented their planned activities</w:t>
      </w:r>
      <w:r w:rsidRPr="006F085E">
        <w:rPr>
          <w:rFonts w:asciiTheme="majorHAnsi" w:hAnsiTheme="majorHAnsi" w:cstheme="majorHAnsi"/>
        </w:rPr>
        <w:t xml:space="preserve">: </w:t>
      </w:r>
      <w:r w:rsidR="00DA19CC">
        <w:rPr>
          <w:rFonts w:asciiTheme="majorHAnsi" w:hAnsiTheme="majorHAnsi" w:cstheme="majorHAnsi"/>
        </w:rPr>
        <w:t>(</w:t>
      </w:r>
      <w:r w:rsidRPr="006F085E">
        <w:rPr>
          <w:rFonts w:asciiTheme="majorHAnsi" w:hAnsiTheme="majorHAnsi" w:cstheme="majorHAnsi"/>
        </w:rPr>
        <w:t xml:space="preserve">a) </w:t>
      </w:r>
      <w:r w:rsidR="00DA19CC">
        <w:rPr>
          <w:rFonts w:asciiTheme="majorHAnsi" w:hAnsiTheme="majorHAnsi" w:cstheme="majorHAnsi"/>
        </w:rPr>
        <w:t>a</w:t>
      </w:r>
      <w:r w:rsidR="00DA19CC" w:rsidRPr="006F085E">
        <w:rPr>
          <w:rFonts w:asciiTheme="majorHAnsi" w:hAnsiTheme="majorHAnsi" w:cstheme="majorHAnsi"/>
        </w:rPr>
        <w:t xml:space="preserve">ssessment </w:t>
      </w:r>
      <w:r w:rsidRPr="006F085E">
        <w:rPr>
          <w:rFonts w:asciiTheme="majorHAnsi" w:hAnsiTheme="majorHAnsi" w:cstheme="majorHAnsi"/>
        </w:rPr>
        <w:t xml:space="preserve">of </w:t>
      </w:r>
      <w:r w:rsidR="00DA19CC">
        <w:rPr>
          <w:rFonts w:asciiTheme="majorHAnsi" w:hAnsiTheme="majorHAnsi" w:cstheme="majorHAnsi"/>
        </w:rPr>
        <w:t>l</w:t>
      </w:r>
      <w:r w:rsidRPr="006F085E">
        <w:rPr>
          <w:rFonts w:asciiTheme="majorHAnsi" w:hAnsiTheme="majorHAnsi" w:cstheme="majorHAnsi"/>
        </w:rPr>
        <w:t xml:space="preserve">and and </w:t>
      </w:r>
      <w:r w:rsidR="00DA19CC">
        <w:rPr>
          <w:rFonts w:asciiTheme="majorHAnsi" w:hAnsiTheme="majorHAnsi" w:cstheme="majorHAnsi"/>
        </w:rPr>
        <w:t>n</w:t>
      </w:r>
      <w:r w:rsidRPr="006F085E">
        <w:rPr>
          <w:rFonts w:asciiTheme="majorHAnsi" w:hAnsiTheme="majorHAnsi" w:cstheme="majorHAnsi"/>
        </w:rPr>
        <w:t xml:space="preserve">atural </w:t>
      </w:r>
      <w:r w:rsidR="00DA19CC">
        <w:rPr>
          <w:rFonts w:asciiTheme="majorHAnsi" w:hAnsiTheme="majorHAnsi" w:cstheme="majorHAnsi"/>
        </w:rPr>
        <w:t>r</w:t>
      </w:r>
      <w:r w:rsidRPr="006F085E">
        <w:rPr>
          <w:rFonts w:asciiTheme="majorHAnsi" w:hAnsiTheme="majorHAnsi" w:cstheme="majorHAnsi"/>
        </w:rPr>
        <w:t xml:space="preserve">esources </w:t>
      </w:r>
      <w:r w:rsidR="00DA19CC">
        <w:rPr>
          <w:rFonts w:asciiTheme="majorHAnsi" w:hAnsiTheme="majorHAnsi" w:cstheme="majorHAnsi"/>
        </w:rPr>
        <w:t>r</w:t>
      </w:r>
      <w:r w:rsidRPr="006F085E">
        <w:rPr>
          <w:rFonts w:asciiTheme="majorHAnsi" w:hAnsiTheme="majorHAnsi" w:cstheme="majorHAnsi"/>
        </w:rPr>
        <w:t xml:space="preserve">elated </w:t>
      </w:r>
      <w:r w:rsidR="00DA19CC">
        <w:rPr>
          <w:rFonts w:asciiTheme="majorHAnsi" w:hAnsiTheme="majorHAnsi" w:cstheme="majorHAnsi"/>
        </w:rPr>
        <w:t>c</w:t>
      </w:r>
      <w:r w:rsidRPr="006F085E">
        <w:rPr>
          <w:rFonts w:asciiTheme="majorHAnsi" w:hAnsiTheme="majorHAnsi" w:cstheme="majorHAnsi"/>
        </w:rPr>
        <w:t>onflicts in URR, CRR, LRR and WCR</w:t>
      </w:r>
      <w:r w:rsidR="00DA19CC">
        <w:rPr>
          <w:rFonts w:asciiTheme="majorHAnsi" w:hAnsiTheme="majorHAnsi" w:cstheme="majorHAnsi"/>
        </w:rPr>
        <w:t>;</w:t>
      </w:r>
      <w:r w:rsidRPr="006F085E">
        <w:rPr>
          <w:rFonts w:asciiTheme="majorHAnsi" w:hAnsiTheme="majorHAnsi" w:cstheme="majorHAnsi"/>
        </w:rPr>
        <w:t xml:space="preserve"> </w:t>
      </w:r>
      <w:r w:rsidR="00DA19CC">
        <w:rPr>
          <w:rFonts w:asciiTheme="majorHAnsi" w:hAnsiTheme="majorHAnsi" w:cstheme="majorHAnsi"/>
        </w:rPr>
        <w:t>(</w:t>
      </w:r>
      <w:r w:rsidRPr="006F085E">
        <w:rPr>
          <w:rFonts w:asciiTheme="majorHAnsi" w:hAnsiTheme="majorHAnsi" w:cstheme="majorHAnsi"/>
        </w:rPr>
        <w:t xml:space="preserve">b) </w:t>
      </w:r>
      <w:r w:rsidR="00DA19CC">
        <w:rPr>
          <w:rFonts w:asciiTheme="majorHAnsi" w:hAnsiTheme="majorHAnsi" w:cstheme="majorHAnsi"/>
        </w:rPr>
        <w:t>d</w:t>
      </w:r>
      <w:r w:rsidRPr="006F085E">
        <w:rPr>
          <w:rFonts w:asciiTheme="majorHAnsi" w:hAnsiTheme="majorHAnsi" w:cstheme="majorHAnsi"/>
        </w:rPr>
        <w:t xml:space="preserve">evelopment of </w:t>
      </w:r>
      <w:r w:rsidR="00DA19CC">
        <w:rPr>
          <w:rFonts w:asciiTheme="majorHAnsi" w:hAnsiTheme="majorHAnsi" w:cstheme="majorHAnsi"/>
        </w:rPr>
        <w:t>t</w:t>
      </w:r>
      <w:r w:rsidRPr="006F085E">
        <w:rPr>
          <w:rFonts w:asciiTheme="majorHAnsi" w:hAnsiTheme="majorHAnsi" w:cstheme="majorHAnsi"/>
        </w:rPr>
        <w:t xml:space="preserve">raining </w:t>
      </w:r>
      <w:r w:rsidR="00DA19CC">
        <w:rPr>
          <w:rFonts w:asciiTheme="majorHAnsi" w:hAnsiTheme="majorHAnsi" w:cstheme="majorHAnsi"/>
        </w:rPr>
        <w:t>m</w:t>
      </w:r>
      <w:r w:rsidRPr="006F085E">
        <w:rPr>
          <w:rFonts w:asciiTheme="majorHAnsi" w:hAnsiTheme="majorHAnsi" w:cstheme="majorHAnsi"/>
        </w:rPr>
        <w:t>anual</w:t>
      </w:r>
      <w:r w:rsidR="00DA19CC">
        <w:rPr>
          <w:rFonts w:asciiTheme="majorHAnsi" w:hAnsiTheme="majorHAnsi" w:cstheme="majorHAnsi"/>
        </w:rPr>
        <w:t xml:space="preserve">s </w:t>
      </w:r>
      <w:r w:rsidRPr="006F085E">
        <w:rPr>
          <w:rFonts w:asciiTheme="majorHAnsi" w:hAnsiTheme="majorHAnsi" w:cstheme="majorHAnsi"/>
        </w:rPr>
        <w:t xml:space="preserve">on </w:t>
      </w:r>
      <w:r w:rsidR="00DA19CC">
        <w:rPr>
          <w:rFonts w:asciiTheme="majorHAnsi" w:hAnsiTheme="majorHAnsi" w:cstheme="majorHAnsi"/>
        </w:rPr>
        <w:t>l</w:t>
      </w:r>
      <w:r w:rsidRPr="006F085E">
        <w:rPr>
          <w:rFonts w:asciiTheme="majorHAnsi" w:hAnsiTheme="majorHAnsi" w:cstheme="majorHAnsi"/>
        </w:rPr>
        <w:t xml:space="preserve">and </w:t>
      </w:r>
      <w:r w:rsidR="00DA19CC">
        <w:rPr>
          <w:rFonts w:asciiTheme="majorHAnsi" w:hAnsiTheme="majorHAnsi" w:cstheme="majorHAnsi"/>
        </w:rPr>
        <w:t>c</w:t>
      </w:r>
      <w:r w:rsidRPr="006F085E">
        <w:rPr>
          <w:rFonts w:asciiTheme="majorHAnsi" w:hAnsiTheme="majorHAnsi" w:cstheme="majorHAnsi"/>
        </w:rPr>
        <w:t xml:space="preserve">onflict </w:t>
      </w:r>
      <w:r w:rsidR="00DA19CC">
        <w:rPr>
          <w:rFonts w:asciiTheme="majorHAnsi" w:hAnsiTheme="majorHAnsi" w:cstheme="majorHAnsi"/>
        </w:rPr>
        <w:t>m</w:t>
      </w:r>
      <w:r w:rsidRPr="006F085E">
        <w:rPr>
          <w:rFonts w:asciiTheme="majorHAnsi" w:hAnsiTheme="majorHAnsi" w:cstheme="majorHAnsi"/>
        </w:rPr>
        <w:t>anagement (audio</w:t>
      </w:r>
      <w:r w:rsidR="009745FA">
        <w:rPr>
          <w:rFonts w:asciiTheme="majorHAnsi" w:hAnsiTheme="majorHAnsi" w:cstheme="majorHAnsi"/>
        </w:rPr>
        <w:t xml:space="preserve"> versions</w:t>
      </w:r>
      <w:r w:rsidRPr="006F085E">
        <w:rPr>
          <w:rFonts w:asciiTheme="majorHAnsi" w:hAnsiTheme="majorHAnsi" w:cstheme="majorHAnsi"/>
        </w:rPr>
        <w:t xml:space="preserve"> translated in</w:t>
      </w:r>
      <w:r w:rsidR="009745FA">
        <w:rPr>
          <w:rFonts w:asciiTheme="majorHAnsi" w:hAnsiTheme="majorHAnsi" w:cstheme="majorHAnsi"/>
        </w:rPr>
        <w:t>to the</w:t>
      </w:r>
      <w:r w:rsidRPr="006F085E">
        <w:rPr>
          <w:rFonts w:asciiTheme="majorHAnsi" w:hAnsiTheme="majorHAnsi" w:cstheme="majorHAnsi"/>
        </w:rPr>
        <w:t xml:space="preserve"> four local languages</w:t>
      </w:r>
      <w:r w:rsidR="009745FA">
        <w:rPr>
          <w:rFonts w:asciiTheme="majorHAnsi" w:hAnsiTheme="majorHAnsi" w:cstheme="majorHAnsi"/>
        </w:rPr>
        <w:t xml:space="preserve"> of </w:t>
      </w:r>
      <w:r w:rsidRPr="006F085E">
        <w:rPr>
          <w:rFonts w:asciiTheme="majorHAnsi" w:hAnsiTheme="majorHAnsi" w:cstheme="majorHAnsi"/>
        </w:rPr>
        <w:t>English</w:t>
      </w:r>
      <w:r w:rsidR="009745FA">
        <w:rPr>
          <w:rFonts w:asciiTheme="majorHAnsi" w:hAnsiTheme="majorHAnsi" w:cstheme="majorHAnsi"/>
        </w:rPr>
        <w:t>,</w:t>
      </w:r>
      <w:r w:rsidRPr="006F085E">
        <w:rPr>
          <w:rFonts w:asciiTheme="majorHAnsi" w:hAnsiTheme="majorHAnsi" w:cstheme="majorHAnsi"/>
        </w:rPr>
        <w:t xml:space="preserve"> Fula, Mandinka</w:t>
      </w:r>
      <w:r w:rsidR="009745FA">
        <w:rPr>
          <w:rFonts w:asciiTheme="majorHAnsi" w:hAnsiTheme="majorHAnsi" w:cstheme="majorHAnsi"/>
        </w:rPr>
        <w:t xml:space="preserve"> and</w:t>
      </w:r>
      <w:r w:rsidRPr="006F085E">
        <w:rPr>
          <w:rFonts w:asciiTheme="majorHAnsi" w:hAnsiTheme="majorHAnsi" w:cstheme="majorHAnsi"/>
        </w:rPr>
        <w:t xml:space="preserve"> Wollof</w:t>
      </w:r>
      <w:r w:rsidR="009745FA">
        <w:rPr>
          <w:rFonts w:asciiTheme="majorHAnsi" w:hAnsiTheme="majorHAnsi" w:cstheme="majorHAnsi"/>
        </w:rPr>
        <w:t>;</w:t>
      </w:r>
      <w:r w:rsidRPr="006F085E">
        <w:rPr>
          <w:rFonts w:asciiTheme="majorHAnsi" w:hAnsiTheme="majorHAnsi" w:cstheme="majorHAnsi"/>
        </w:rPr>
        <w:t xml:space="preserve"> drama</w:t>
      </w:r>
      <w:r w:rsidR="009745FA">
        <w:rPr>
          <w:rFonts w:asciiTheme="majorHAnsi" w:hAnsiTheme="majorHAnsi" w:cstheme="majorHAnsi"/>
        </w:rPr>
        <w:t xml:space="preserve"> performances were also used</w:t>
      </w:r>
      <w:r w:rsidRPr="006F085E">
        <w:rPr>
          <w:rFonts w:asciiTheme="majorHAnsi" w:hAnsiTheme="majorHAnsi" w:cstheme="majorHAnsi"/>
        </w:rPr>
        <w:t xml:space="preserve"> in these languages)</w:t>
      </w:r>
      <w:r w:rsidR="00DA19CC">
        <w:rPr>
          <w:rFonts w:asciiTheme="majorHAnsi" w:hAnsiTheme="majorHAnsi" w:cstheme="majorHAnsi"/>
        </w:rPr>
        <w:t>;</w:t>
      </w:r>
      <w:r w:rsidRPr="006F085E">
        <w:rPr>
          <w:rFonts w:asciiTheme="majorHAnsi" w:hAnsiTheme="majorHAnsi" w:cstheme="majorHAnsi"/>
        </w:rPr>
        <w:t xml:space="preserve"> </w:t>
      </w:r>
      <w:r w:rsidR="00DA19CC">
        <w:rPr>
          <w:rFonts w:asciiTheme="majorHAnsi" w:hAnsiTheme="majorHAnsi" w:cstheme="majorHAnsi"/>
        </w:rPr>
        <w:t>and (</w:t>
      </w:r>
      <w:r w:rsidRPr="006F085E">
        <w:rPr>
          <w:rFonts w:asciiTheme="majorHAnsi" w:hAnsiTheme="majorHAnsi" w:cstheme="majorHAnsi"/>
        </w:rPr>
        <w:t xml:space="preserve">c) </w:t>
      </w:r>
      <w:r w:rsidR="009745FA">
        <w:rPr>
          <w:rFonts w:asciiTheme="majorHAnsi" w:hAnsiTheme="majorHAnsi" w:cstheme="majorHAnsi"/>
        </w:rPr>
        <w:t>t</w:t>
      </w:r>
      <w:r w:rsidRPr="006F085E">
        <w:rPr>
          <w:rFonts w:asciiTheme="majorHAnsi" w:hAnsiTheme="majorHAnsi" w:cstheme="majorHAnsi"/>
        </w:rPr>
        <w:t xml:space="preserve">raining of </w:t>
      </w:r>
      <w:r w:rsidR="009745FA">
        <w:rPr>
          <w:rFonts w:asciiTheme="majorHAnsi" w:hAnsiTheme="majorHAnsi" w:cstheme="majorHAnsi"/>
        </w:rPr>
        <w:t>b</w:t>
      </w:r>
      <w:r w:rsidRPr="006F085E">
        <w:rPr>
          <w:rFonts w:asciiTheme="majorHAnsi" w:hAnsiTheme="majorHAnsi" w:cstheme="majorHAnsi"/>
        </w:rPr>
        <w:t xml:space="preserve">eneficiaries </w:t>
      </w:r>
      <w:r w:rsidR="009745FA">
        <w:rPr>
          <w:rFonts w:asciiTheme="majorHAnsi" w:hAnsiTheme="majorHAnsi" w:cstheme="majorHAnsi"/>
        </w:rPr>
        <w:t xml:space="preserve">through the </w:t>
      </w:r>
      <w:r w:rsidRPr="006F085E">
        <w:rPr>
          <w:rFonts w:asciiTheme="majorHAnsi" w:hAnsiTheme="majorHAnsi" w:cstheme="majorHAnsi"/>
        </w:rPr>
        <w:t>Technical Advisory Committee</w:t>
      </w:r>
      <w:r w:rsidR="009745FA">
        <w:rPr>
          <w:rFonts w:asciiTheme="majorHAnsi" w:hAnsiTheme="majorHAnsi" w:cstheme="majorHAnsi"/>
        </w:rPr>
        <w:t xml:space="preserve"> (</w:t>
      </w:r>
      <w:r w:rsidRPr="006F085E">
        <w:rPr>
          <w:rFonts w:asciiTheme="majorHAnsi" w:hAnsiTheme="majorHAnsi" w:cstheme="majorHAnsi"/>
        </w:rPr>
        <w:t>TAC</w:t>
      </w:r>
      <w:r w:rsidR="009745FA">
        <w:rPr>
          <w:rFonts w:asciiTheme="majorHAnsi" w:hAnsiTheme="majorHAnsi" w:cstheme="majorHAnsi"/>
        </w:rPr>
        <w:t>) and</w:t>
      </w:r>
      <w:r w:rsidRPr="006F085E">
        <w:rPr>
          <w:rFonts w:asciiTheme="majorHAnsi" w:hAnsiTheme="majorHAnsi" w:cstheme="majorHAnsi"/>
        </w:rPr>
        <w:t xml:space="preserve"> Multi-Disciplinary Facilitation Teams (MDFTs).  Some of the major challenges faced were</w:t>
      </w:r>
      <w:r w:rsidR="009745FA">
        <w:rPr>
          <w:rFonts w:asciiTheme="majorHAnsi" w:hAnsiTheme="majorHAnsi" w:cstheme="majorHAnsi"/>
        </w:rPr>
        <w:t xml:space="preserve"> that o</w:t>
      </w:r>
      <w:r w:rsidRPr="006F085E">
        <w:rPr>
          <w:rFonts w:asciiTheme="majorHAnsi" w:hAnsiTheme="majorHAnsi" w:cstheme="majorHAnsi"/>
        </w:rPr>
        <w:t xml:space="preserve">pinion </w:t>
      </w:r>
      <w:r w:rsidR="009745FA">
        <w:rPr>
          <w:rFonts w:asciiTheme="majorHAnsi" w:hAnsiTheme="majorHAnsi" w:cstheme="majorHAnsi"/>
        </w:rPr>
        <w:t>l</w:t>
      </w:r>
      <w:r w:rsidRPr="006F085E">
        <w:rPr>
          <w:rFonts w:asciiTheme="majorHAnsi" w:hAnsiTheme="majorHAnsi" w:cstheme="majorHAnsi"/>
        </w:rPr>
        <w:t xml:space="preserve">eaders were not trained, and the </w:t>
      </w:r>
      <w:r w:rsidR="009745FA">
        <w:rPr>
          <w:rFonts w:asciiTheme="majorHAnsi" w:hAnsiTheme="majorHAnsi" w:cstheme="majorHAnsi"/>
        </w:rPr>
        <w:t>v</w:t>
      </w:r>
      <w:r w:rsidRPr="006F085E">
        <w:rPr>
          <w:rFonts w:asciiTheme="majorHAnsi" w:hAnsiTheme="majorHAnsi" w:cstheme="majorHAnsi"/>
        </w:rPr>
        <w:t xml:space="preserve">irtual </w:t>
      </w:r>
      <w:r w:rsidR="009745FA">
        <w:rPr>
          <w:rFonts w:asciiTheme="majorHAnsi" w:hAnsiTheme="majorHAnsi" w:cstheme="majorHAnsi"/>
        </w:rPr>
        <w:t>t</w:t>
      </w:r>
      <w:r w:rsidRPr="006F085E">
        <w:rPr>
          <w:rFonts w:asciiTheme="majorHAnsi" w:hAnsiTheme="majorHAnsi" w:cstheme="majorHAnsi"/>
        </w:rPr>
        <w:t xml:space="preserve">raining </w:t>
      </w:r>
      <w:r w:rsidR="009745FA">
        <w:rPr>
          <w:rFonts w:asciiTheme="majorHAnsi" w:hAnsiTheme="majorHAnsi" w:cstheme="majorHAnsi"/>
        </w:rPr>
        <w:t xml:space="preserve">was </w:t>
      </w:r>
      <w:r w:rsidRPr="006F085E">
        <w:rPr>
          <w:rFonts w:asciiTheme="majorHAnsi" w:hAnsiTheme="majorHAnsi" w:cstheme="majorHAnsi"/>
        </w:rPr>
        <w:t xml:space="preserve">not done due to the COVID-19 </w:t>
      </w:r>
      <w:r w:rsidR="009745FA">
        <w:rPr>
          <w:rFonts w:asciiTheme="majorHAnsi" w:hAnsiTheme="majorHAnsi" w:cstheme="majorHAnsi"/>
        </w:rPr>
        <w:t>p</w:t>
      </w:r>
      <w:r w:rsidRPr="006F085E">
        <w:rPr>
          <w:rFonts w:asciiTheme="majorHAnsi" w:hAnsiTheme="majorHAnsi" w:cstheme="majorHAnsi"/>
        </w:rPr>
        <w:t>andemic.</w:t>
      </w:r>
    </w:p>
    <w:p w14:paraId="47F8CFD6" w14:textId="77777777" w:rsidR="00CE666D" w:rsidRPr="006F085E" w:rsidRDefault="00CE666D" w:rsidP="00AA4A49">
      <w:pPr>
        <w:pStyle w:val="ParagraphOED"/>
        <w:ind w:left="709" w:hanging="709"/>
        <w:rPr>
          <w:rFonts w:asciiTheme="majorHAnsi" w:hAnsiTheme="majorHAnsi" w:cstheme="majorHAnsi"/>
        </w:rPr>
      </w:pPr>
      <w:r w:rsidRPr="006F085E">
        <w:rPr>
          <w:rFonts w:asciiTheme="majorHAnsi" w:hAnsiTheme="majorHAnsi" w:cstheme="majorHAnsi"/>
        </w:rPr>
        <w:t>UN</w:t>
      </w:r>
      <w:r w:rsidR="009745FA">
        <w:rPr>
          <w:rFonts w:asciiTheme="majorHAnsi" w:hAnsiTheme="majorHAnsi" w:cstheme="majorHAnsi"/>
        </w:rPr>
        <w:t>-</w:t>
      </w:r>
      <w:r w:rsidRPr="006F085E">
        <w:rPr>
          <w:rFonts w:asciiTheme="majorHAnsi" w:hAnsiTheme="majorHAnsi" w:cstheme="majorHAnsi"/>
        </w:rPr>
        <w:t>Habitat</w:t>
      </w:r>
      <w:r w:rsidR="009745FA">
        <w:rPr>
          <w:rFonts w:asciiTheme="majorHAnsi" w:hAnsiTheme="majorHAnsi" w:cstheme="majorHAnsi"/>
        </w:rPr>
        <w:t>:</w:t>
      </w:r>
      <w:r w:rsidRPr="006F085E">
        <w:rPr>
          <w:rFonts w:asciiTheme="majorHAnsi" w:hAnsiTheme="majorHAnsi" w:cstheme="majorHAnsi"/>
        </w:rPr>
        <w:t xml:space="preserve"> </w:t>
      </w:r>
      <w:r w:rsidR="009745FA">
        <w:rPr>
          <w:rFonts w:asciiTheme="majorHAnsi" w:hAnsiTheme="majorHAnsi" w:cstheme="majorHAnsi"/>
        </w:rPr>
        <w:t>this agency</w:t>
      </w:r>
      <w:r w:rsidRPr="006F085E">
        <w:rPr>
          <w:rFonts w:asciiTheme="majorHAnsi" w:hAnsiTheme="majorHAnsi" w:cstheme="majorHAnsi"/>
        </w:rPr>
        <w:t xml:space="preserve"> was recruited to support the Land Information Sys</w:t>
      </w:r>
      <w:r w:rsidR="00AA4A49" w:rsidRPr="006F085E">
        <w:rPr>
          <w:rFonts w:asciiTheme="majorHAnsi" w:hAnsiTheme="majorHAnsi" w:cstheme="majorHAnsi"/>
        </w:rPr>
        <w:t xml:space="preserve">tem for the Ministry of Lands. </w:t>
      </w:r>
      <w:r w:rsidR="00AD48F3" w:rsidRPr="006F085E">
        <w:rPr>
          <w:rFonts w:asciiTheme="majorHAnsi" w:hAnsiTheme="majorHAnsi" w:cstheme="majorHAnsi"/>
        </w:rPr>
        <w:t xml:space="preserve">This </w:t>
      </w:r>
      <w:r w:rsidR="009745FA">
        <w:rPr>
          <w:rFonts w:asciiTheme="majorHAnsi" w:hAnsiTheme="majorHAnsi" w:cstheme="majorHAnsi"/>
        </w:rPr>
        <w:t xml:space="preserve">selection </w:t>
      </w:r>
      <w:r w:rsidR="00AD48F3" w:rsidRPr="006F085E">
        <w:rPr>
          <w:rFonts w:asciiTheme="majorHAnsi" w:hAnsiTheme="majorHAnsi" w:cstheme="majorHAnsi"/>
        </w:rPr>
        <w:t xml:space="preserve">was based on their experience in doing </w:t>
      </w:r>
      <w:r w:rsidR="009745FA">
        <w:rPr>
          <w:rFonts w:asciiTheme="majorHAnsi" w:hAnsiTheme="majorHAnsi" w:cstheme="majorHAnsi"/>
        </w:rPr>
        <w:t>such work</w:t>
      </w:r>
      <w:r w:rsidR="009745FA" w:rsidRPr="006F085E">
        <w:rPr>
          <w:rFonts w:asciiTheme="majorHAnsi" w:hAnsiTheme="majorHAnsi" w:cstheme="majorHAnsi"/>
        </w:rPr>
        <w:t xml:space="preserve"> </w:t>
      </w:r>
      <w:r w:rsidR="00AD48F3" w:rsidRPr="006F085E">
        <w:rPr>
          <w:rFonts w:asciiTheme="majorHAnsi" w:hAnsiTheme="majorHAnsi" w:cstheme="majorHAnsi"/>
        </w:rPr>
        <w:t xml:space="preserve">in </w:t>
      </w:r>
      <w:r w:rsidR="00C64BF8" w:rsidRPr="006F085E">
        <w:rPr>
          <w:rFonts w:asciiTheme="majorHAnsi" w:hAnsiTheme="majorHAnsi" w:cstheme="majorHAnsi"/>
        </w:rPr>
        <w:t>other</w:t>
      </w:r>
      <w:r w:rsidR="00AD48F3" w:rsidRPr="006F085E">
        <w:rPr>
          <w:rFonts w:asciiTheme="majorHAnsi" w:hAnsiTheme="majorHAnsi" w:cstheme="majorHAnsi"/>
        </w:rPr>
        <w:t xml:space="preserve"> countries.</w:t>
      </w:r>
    </w:p>
    <w:p w14:paraId="2F4A1C8F" w14:textId="77777777" w:rsidR="003B0E30" w:rsidRPr="006F085E" w:rsidRDefault="00CA60C9" w:rsidP="003B0E30">
      <w:pPr>
        <w:pStyle w:val="Heading2"/>
        <w:rPr>
          <w:rFonts w:asciiTheme="majorHAnsi" w:hAnsiTheme="majorHAnsi" w:cstheme="majorHAnsi"/>
        </w:rPr>
      </w:pPr>
      <w:bookmarkStart w:id="89" w:name="_Toc102638610"/>
      <w:r w:rsidRPr="006F085E">
        <w:rPr>
          <w:rFonts w:asciiTheme="majorHAnsi" w:hAnsiTheme="majorHAnsi" w:cstheme="majorHAnsi"/>
        </w:rPr>
        <w:t>2.5</w:t>
      </w:r>
      <w:r w:rsidRPr="006F085E">
        <w:rPr>
          <w:rFonts w:asciiTheme="majorHAnsi" w:hAnsiTheme="majorHAnsi" w:cstheme="majorHAnsi"/>
        </w:rPr>
        <w:tab/>
      </w:r>
      <w:bookmarkStart w:id="90" w:name="_Toc3396387"/>
      <w:r w:rsidR="003B0E30" w:rsidRPr="006F085E">
        <w:rPr>
          <w:rFonts w:asciiTheme="majorHAnsi" w:hAnsiTheme="majorHAnsi" w:cstheme="majorHAnsi"/>
        </w:rPr>
        <w:t xml:space="preserve">Theory of </w:t>
      </w:r>
      <w:r w:rsidR="009745FA">
        <w:rPr>
          <w:rFonts w:asciiTheme="majorHAnsi" w:hAnsiTheme="majorHAnsi" w:cstheme="majorHAnsi"/>
        </w:rPr>
        <w:t>c</w:t>
      </w:r>
      <w:r w:rsidR="003B0E30" w:rsidRPr="006F085E">
        <w:rPr>
          <w:rFonts w:asciiTheme="majorHAnsi" w:hAnsiTheme="majorHAnsi" w:cstheme="majorHAnsi"/>
        </w:rPr>
        <w:t>hange</w:t>
      </w:r>
      <w:bookmarkEnd w:id="89"/>
      <w:bookmarkEnd w:id="90"/>
    </w:p>
    <w:p w14:paraId="49366F4B" w14:textId="77777777" w:rsidR="00670EED" w:rsidRPr="006F085E" w:rsidRDefault="00824829" w:rsidP="00670EED">
      <w:pPr>
        <w:pStyle w:val="ParagraphOED"/>
        <w:ind w:left="709" w:hanging="709"/>
        <w:rPr>
          <w:rFonts w:asciiTheme="majorHAnsi" w:hAnsiTheme="majorHAnsi" w:cstheme="majorHAnsi"/>
        </w:rPr>
      </w:pPr>
      <w:r w:rsidRPr="006F085E">
        <w:rPr>
          <w:rFonts w:asciiTheme="majorHAnsi" w:hAnsiTheme="majorHAnsi" w:cstheme="majorHAnsi"/>
        </w:rPr>
        <w:t xml:space="preserve">The theory of change is intended to </w:t>
      </w:r>
      <w:r w:rsidR="000452BE" w:rsidRPr="006F085E">
        <w:rPr>
          <w:rFonts w:asciiTheme="majorHAnsi" w:hAnsiTheme="majorHAnsi" w:cstheme="majorHAnsi"/>
        </w:rPr>
        <w:t>explic</w:t>
      </w:r>
      <w:r w:rsidR="00A11C80" w:rsidRPr="006F085E">
        <w:rPr>
          <w:rFonts w:asciiTheme="majorHAnsi" w:hAnsiTheme="majorHAnsi" w:cstheme="majorHAnsi"/>
        </w:rPr>
        <w:t>ate</w:t>
      </w:r>
      <w:r w:rsidR="000452BE" w:rsidRPr="006F085E">
        <w:rPr>
          <w:rFonts w:asciiTheme="majorHAnsi" w:hAnsiTheme="majorHAnsi" w:cstheme="majorHAnsi"/>
        </w:rPr>
        <w:t xml:space="preserve"> all </w:t>
      </w:r>
      <w:r w:rsidRPr="006F085E">
        <w:rPr>
          <w:rFonts w:asciiTheme="majorHAnsi" w:hAnsiTheme="majorHAnsi" w:cstheme="majorHAnsi"/>
        </w:rPr>
        <w:t>assumptions in order to</w:t>
      </w:r>
      <w:r w:rsidR="009745FA">
        <w:rPr>
          <w:rFonts w:asciiTheme="majorHAnsi" w:hAnsiTheme="majorHAnsi" w:cstheme="majorHAnsi"/>
        </w:rPr>
        <w:t xml:space="preserve"> (</w:t>
      </w:r>
      <w:r w:rsidRPr="006F085E">
        <w:rPr>
          <w:rFonts w:asciiTheme="majorHAnsi" w:hAnsiTheme="majorHAnsi" w:cstheme="majorHAnsi"/>
        </w:rPr>
        <w:t xml:space="preserve">i) clarify the drivers of conflict being addressed; </w:t>
      </w:r>
      <w:r w:rsidR="009745FA">
        <w:rPr>
          <w:rFonts w:asciiTheme="majorHAnsi" w:hAnsiTheme="majorHAnsi" w:cstheme="majorHAnsi"/>
        </w:rPr>
        <w:t>(</w:t>
      </w:r>
      <w:r w:rsidRPr="006F085E">
        <w:rPr>
          <w:rFonts w:asciiTheme="majorHAnsi" w:hAnsiTheme="majorHAnsi" w:cstheme="majorHAnsi"/>
        </w:rPr>
        <w:t xml:space="preserve">ii) state clearly the intended outcome of </w:t>
      </w:r>
      <w:r w:rsidR="00DD00A2">
        <w:rPr>
          <w:rFonts w:asciiTheme="majorHAnsi" w:hAnsiTheme="majorHAnsi" w:cstheme="majorHAnsi"/>
        </w:rPr>
        <w:t>programme</w:t>
      </w:r>
      <w:r w:rsidRPr="006F085E">
        <w:rPr>
          <w:rFonts w:asciiTheme="majorHAnsi" w:hAnsiTheme="majorHAnsi" w:cstheme="majorHAnsi"/>
        </w:rPr>
        <w:t xml:space="preserve">s; and </w:t>
      </w:r>
      <w:r w:rsidR="009745FA">
        <w:rPr>
          <w:rFonts w:asciiTheme="majorHAnsi" w:hAnsiTheme="majorHAnsi" w:cstheme="majorHAnsi"/>
        </w:rPr>
        <w:t>(</w:t>
      </w:r>
      <w:r w:rsidRPr="006F085E">
        <w:rPr>
          <w:rFonts w:asciiTheme="majorHAnsi" w:hAnsiTheme="majorHAnsi" w:cstheme="majorHAnsi"/>
        </w:rPr>
        <w:t xml:space="preserve">iii) articulate how and why the </w:t>
      </w:r>
      <w:r w:rsidR="00DD00A2">
        <w:rPr>
          <w:rFonts w:asciiTheme="majorHAnsi" w:hAnsiTheme="majorHAnsi" w:cstheme="majorHAnsi"/>
        </w:rPr>
        <w:t>programme</w:t>
      </w:r>
      <w:r w:rsidRPr="006F085E">
        <w:rPr>
          <w:rFonts w:asciiTheme="majorHAnsi" w:hAnsiTheme="majorHAnsi" w:cstheme="majorHAnsi"/>
        </w:rPr>
        <w:t xml:space="preserve"> will address the drivers of conflict and achieve its intended outco</w:t>
      </w:r>
      <w:r w:rsidR="004523C9" w:rsidRPr="006F085E">
        <w:rPr>
          <w:rFonts w:asciiTheme="majorHAnsi" w:hAnsiTheme="majorHAnsi" w:cstheme="majorHAnsi"/>
        </w:rPr>
        <w:t>m</w:t>
      </w:r>
      <w:r w:rsidRPr="006F085E">
        <w:rPr>
          <w:rFonts w:asciiTheme="majorHAnsi" w:hAnsiTheme="majorHAnsi" w:cstheme="majorHAnsi"/>
        </w:rPr>
        <w:t>es.</w:t>
      </w:r>
      <w:r w:rsidR="00E152A5" w:rsidRPr="006F085E">
        <w:rPr>
          <w:rFonts w:asciiTheme="majorHAnsi" w:hAnsiTheme="majorHAnsi" w:cstheme="majorHAnsi"/>
        </w:rPr>
        <w:t xml:space="preserve"> The project assumptions are highlighted in Figure 2 below.  The conflict driver</w:t>
      </w:r>
      <w:r w:rsidR="00AA4A49" w:rsidRPr="006F085E">
        <w:rPr>
          <w:rFonts w:asciiTheme="majorHAnsi" w:hAnsiTheme="majorHAnsi" w:cstheme="majorHAnsi"/>
        </w:rPr>
        <w:t>s</w:t>
      </w:r>
      <w:r w:rsidR="00E152A5" w:rsidRPr="006F085E">
        <w:rPr>
          <w:rFonts w:asciiTheme="majorHAnsi" w:hAnsiTheme="majorHAnsi" w:cstheme="majorHAnsi"/>
        </w:rPr>
        <w:t xml:space="preserve"> are lack of supportive regulations and policies, </w:t>
      </w:r>
      <w:r w:rsidR="00670EED" w:rsidRPr="006F085E">
        <w:rPr>
          <w:rFonts w:asciiTheme="majorHAnsi" w:hAnsiTheme="majorHAnsi" w:cstheme="majorHAnsi"/>
        </w:rPr>
        <w:t xml:space="preserve">lack of dispute resolution mechanisms, and degradation of land and natural resources due to </w:t>
      </w:r>
      <w:r w:rsidR="00E152A5" w:rsidRPr="006F085E">
        <w:rPr>
          <w:rFonts w:asciiTheme="majorHAnsi" w:hAnsiTheme="majorHAnsi" w:cstheme="majorHAnsi"/>
        </w:rPr>
        <w:t xml:space="preserve">human-to-human and human </w:t>
      </w:r>
      <w:r w:rsidR="009745FA" w:rsidRPr="00DB371B">
        <w:rPr>
          <w:rFonts w:asciiTheme="majorHAnsi" w:hAnsiTheme="majorHAnsi" w:cstheme="majorHAnsi"/>
          <w:i/>
          <w:iCs/>
        </w:rPr>
        <w:t>vs.</w:t>
      </w:r>
      <w:r w:rsidR="009745FA" w:rsidRPr="006F085E">
        <w:rPr>
          <w:rFonts w:asciiTheme="majorHAnsi" w:hAnsiTheme="majorHAnsi" w:cstheme="majorHAnsi"/>
        </w:rPr>
        <w:t xml:space="preserve"> </w:t>
      </w:r>
      <w:r w:rsidR="00E152A5" w:rsidRPr="006F085E">
        <w:rPr>
          <w:rFonts w:asciiTheme="majorHAnsi" w:hAnsiTheme="majorHAnsi" w:cstheme="majorHAnsi"/>
        </w:rPr>
        <w:t>natural resources conflicts that</w:t>
      </w:r>
      <w:r w:rsidR="00A11C80" w:rsidRPr="006F085E">
        <w:rPr>
          <w:rFonts w:asciiTheme="majorHAnsi" w:hAnsiTheme="majorHAnsi" w:cstheme="majorHAnsi"/>
        </w:rPr>
        <w:t>,</w:t>
      </w:r>
      <w:r w:rsidR="00E152A5" w:rsidRPr="006F085E">
        <w:rPr>
          <w:rFonts w:asciiTheme="majorHAnsi" w:hAnsiTheme="majorHAnsi" w:cstheme="majorHAnsi"/>
        </w:rPr>
        <w:t xml:space="preserve"> </w:t>
      </w:r>
      <w:r w:rsidR="00670EED" w:rsidRPr="006F085E">
        <w:rPr>
          <w:rFonts w:asciiTheme="majorHAnsi" w:hAnsiTheme="majorHAnsi" w:cstheme="majorHAnsi"/>
        </w:rPr>
        <w:t>if addressed</w:t>
      </w:r>
      <w:r w:rsidR="00A11C80" w:rsidRPr="006F085E">
        <w:rPr>
          <w:rFonts w:asciiTheme="majorHAnsi" w:hAnsiTheme="majorHAnsi" w:cstheme="majorHAnsi"/>
        </w:rPr>
        <w:t>,</w:t>
      </w:r>
      <w:r w:rsidR="00670EED" w:rsidRPr="006F085E">
        <w:rPr>
          <w:rFonts w:asciiTheme="majorHAnsi" w:hAnsiTheme="majorHAnsi" w:cstheme="majorHAnsi"/>
        </w:rPr>
        <w:t xml:space="preserve"> would </w:t>
      </w:r>
      <w:r w:rsidR="00E152A5" w:rsidRPr="006F085E">
        <w:rPr>
          <w:rFonts w:asciiTheme="majorHAnsi" w:hAnsiTheme="majorHAnsi" w:cstheme="majorHAnsi"/>
        </w:rPr>
        <w:t>contribute to peace and social cohesion.</w:t>
      </w:r>
      <w:r w:rsidR="00670EED" w:rsidRPr="006F085E">
        <w:rPr>
          <w:rFonts w:asciiTheme="majorHAnsi" w:hAnsiTheme="majorHAnsi" w:cstheme="majorHAnsi"/>
        </w:rPr>
        <w:t xml:space="preserve"> </w:t>
      </w:r>
      <w:r w:rsidR="003B0E30" w:rsidRPr="006F085E">
        <w:rPr>
          <w:rFonts w:asciiTheme="majorHAnsi" w:hAnsiTheme="majorHAnsi" w:cstheme="majorHAnsi"/>
        </w:rPr>
        <w:t>The intended change of th</w:t>
      </w:r>
      <w:r w:rsidR="00E152A5" w:rsidRPr="006F085E">
        <w:rPr>
          <w:rFonts w:asciiTheme="majorHAnsi" w:hAnsiTheme="majorHAnsi" w:cstheme="majorHAnsi"/>
        </w:rPr>
        <w:t>is</w:t>
      </w:r>
      <w:r w:rsidR="003B0E30" w:rsidRPr="006F085E">
        <w:rPr>
          <w:rFonts w:asciiTheme="majorHAnsi" w:hAnsiTheme="majorHAnsi" w:cstheme="majorHAnsi"/>
        </w:rPr>
        <w:t xml:space="preserve"> project</w:t>
      </w:r>
      <w:r w:rsidR="00E152A5" w:rsidRPr="006F085E">
        <w:rPr>
          <w:rFonts w:asciiTheme="majorHAnsi" w:hAnsiTheme="majorHAnsi" w:cstheme="majorHAnsi"/>
        </w:rPr>
        <w:t xml:space="preserve"> was</w:t>
      </w:r>
      <w:r w:rsidR="003B0E30" w:rsidRPr="006F085E">
        <w:rPr>
          <w:rFonts w:asciiTheme="majorHAnsi" w:hAnsiTheme="majorHAnsi" w:cstheme="majorHAnsi"/>
        </w:rPr>
        <w:t xml:space="preserve"> </w:t>
      </w:r>
      <w:r w:rsidR="00670EED" w:rsidRPr="006F085E">
        <w:rPr>
          <w:rFonts w:asciiTheme="majorHAnsi" w:hAnsiTheme="majorHAnsi" w:cstheme="majorHAnsi"/>
        </w:rPr>
        <w:t xml:space="preserve">to bring about </w:t>
      </w:r>
      <w:r w:rsidR="003B0E30" w:rsidRPr="006F085E">
        <w:rPr>
          <w:rFonts w:asciiTheme="majorHAnsi" w:hAnsiTheme="majorHAnsi" w:cstheme="majorHAnsi"/>
        </w:rPr>
        <w:t xml:space="preserve">conflict transformation </w:t>
      </w:r>
      <w:r w:rsidR="00E152A5" w:rsidRPr="006F085E">
        <w:rPr>
          <w:rFonts w:asciiTheme="majorHAnsi" w:hAnsiTheme="majorHAnsi" w:cstheme="majorHAnsi"/>
        </w:rPr>
        <w:t>on land and natural resources</w:t>
      </w:r>
      <w:r w:rsidR="00670EED" w:rsidRPr="006F085E">
        <w:rPr>
          <w:rFonts w:asciiTheme="majorHAnsi" w:hAnsiTheme="majorHAnsi" w:cstheme="majorHAnsi"/>
        </w:rPr>
        <w:t>.</w:t>
      </w:r>
      <w:r w:rsidR="00E152A5" w:rsidRPr="006F085E">
        <w:rPr>
          <w:rFonts w:asciiTheme="majorHAnsi" w:hAnsiTheme="majorHAnsi" w:cstheme="majorHAnsi"/>
        </w:rPr>
        <w:t xml:space="preserve"> </w:t>
      </w:r>
    </w:p>
    <w:p w14:paraId="485865D0" w14:textId="77777777" w:rsidR="00E021BC" w:rsidRPr="006F085E" w:rsidRDefault="00E021BC" w:rsidP="00E021BC">
      <w:pPr>
        <w:pStyle w:val="ParagraphOED"/>
        <w:ind w:left="709" w:hanging="709"/>
        <w:rPr>
          <w:rFonts w:asciiTheme="majorHAnsi" w:hAnsiTheme="majorHAnsi" w:cstheme="majorHAnsi"/>
        </w:rPr>
      </w:pPr>
      <w:r w:rsidRPr="006F085E">
        <w:rPr>
          <w:rFonts w:asciiTheme="majorHAnsi" w:hAnsiTheme="majorHAnsi" w:cstheme="majorHAnsi"/>
        </w:rPr>
        <w:t xml:space="preserve">The </w:t>
      </w:r>
      <w:r w:rsidR="00C64BF8" w:rsidRPr="006F085E">
        <w:rPr>
          <w:rFonts w:asciiTheme="majorHAnsi" w:hAnsiTheme="majorHAnsi" w:cstheme="majorHAnsi"/>
        </w:rPr>
        <w:t xml:space="preserve">project </w:t>
      </w:r>
      <w:r w:rsidRPr="006F085E">
        <w:rPr>
          <w:rFonts w:asciiTheme="majorHAnsi" w:hAnsiTheme="majorHAnsi" w:cstheme="majorHAnsi"/>
        </w:rPr>
        <w:t xml:space="preserve">theory of change </w:t>
      </w:r>
      <w:r w:rsidR="00C64BF8" w:rsidRPr="006F085E">
        <w:rPr>
          <w:rFonts w:asciiTheme="majorHAnsi" w:hAnsiTheme="majorHAnsi" w:cstheme="majorHAnsi"/>
        </w:rPr>
        <w:t xml:space="preserve">stated that: </w:t>
      </w:r>
      <w:r w:rsidRPr="006F085E">
        <w:rPr>
          <w:rFonts w:asciiTheme="majorHAnsi" w:hAnsiTheme="majorHAnsi" w:cstheme="majorHAnsi"/>
        </w:rPr>
        <w:t xml:space="preserve"> </w:t>
      </w:r>
    </w:p>
    <w:p w14:paraId="0246C70A" w14:textId="77777777" w:rsidR="00E021BC" w:rsidRPr="006F085E" w:rsidRDefault="009745FA" w:rsidP="000F69D9">
      <w:pPr>
        <w:pStyle w:val="ParagraphOED"/>
        <w:numPr>
          <w:ilvl w:val="0"/>
          <w:numId w:val="78"/>
        </w:numPr>
        <w:rPr>
          <w:rFonts w:asciiTheme="majorHAnsi" w:hAnsiTheme="majorHAnsi" w:cstheme="majorHAnsi"/>
        </w:rPr>
      </w:pPr>
      <w:r>
        <w:rPr>
          <w:rFonts w:asciiTheme="majorHAnsi" w:hAnsiTheme="majorHAnsi" w:cstheme="majorHAnsi"/>
        </w:rPr>
        <w:t>i</w:t>
      </w:r>
      <w:r w:rsidR="00E021BC" w:rsidRPr="006F085E">
        <w:rPr>
          <w:rFonts w:asciiTheme="majorHAnsi" w:hAnsiTheme="majorHAnsi" w:cstheme="majorHAnsi"/>
        </w:rPr>
        <w:t xml:space="preserve">f the communities most affected are supported to develop and implement and share coping mechanisms; </w:t>
      </w:r>
    </w:p>
    <w:p w14:paraId="704E8260" w14:textId="77777777" w:rsidR="00E021BC" w:rsidRPr="006F085E" w:rsidRDefault="009745FA" w:rsidP="000F69D9">
      <w:pPr>
        <w:pStyle w:val="ParagraphOED"/>
        <w:numPr>
          <w:ilvl w:val="0"/>
          <w:numId w:val="78"/>
        </w:numPr>
        <w:rPr>
          <w:rFonts w:asciiTheme="majorHAnsi" w:hAnsiTheme="majorHAnsi" w:cstheme="majorHAnsi"/>
        </w:rPr>
      </w:pPr>
      <w:r>
        <w:rPr>
          <w:rFonts w:asciiTheme="majorHAnsi" w:hAnsiTheme="majorHAnsi" w:cstheme="majorHAnsi"/>
        </w:rPr>
        <w:t>i</w:t>
      </w:r>
      <w:r w:rsidR="00E021BC" w:rsidRPr="006F085E">
        <w:rPr>
          <w:rFonts w:asciiTheme="majorHAnsi" w:hAnsiTheme="majorHAnsi" w:cstheme="majorHAnsi"/>
        </w:rPr>
        <w:t xml:space="preserve">f the development and sharing </w:t>
      </w:r>
      <w:r w:rsidR="00165602" w:rsidRPr="006F085E">
        <w:rPr>
          <w:rFonts w:asciiTheme="majorHAnsi" w:hAnsiTheme="majorHAnsi" w:cstheme="majorHAnsi"/>
        </w:rPr>
        <w:t>of</w:t>
      </w:r>
      <w:r w:rsidR="00E021BC" w:rsidRPr="006F085E">
        <w:rPr>
          <w:rFonts w:asciiTheme="majorHAnsi" w:hAnsiTheme="majorHAnsi" w:cstheme="majorHAnsi"/>
        </w:rPr>
        <w:t xml:space="preserve"> </w:t>
      </w:r>
      <w:r w:rsidR="00165602" w:rsidRPr="006F085E">
        <w:rPr>
          <w:rFonts w:asciiTheme="majorHAnsi" w:hAnsiTheme="majorHAnsi" w:cstheme="majorHAnsi"/>
        </w:rPr>
        <w:t xml:space="preserve">community </w:t>
      </w:r>
      <w:r w:rsidR="00E021BC" w:rsidRPr="006F085E">
        <w:rPr>
          <w:rFonts w:asciiTheme="majorHAnsi" w:hAnsiTheme="majorHAnsi" w:cstheme="majorHAnsi"/>
        </w:rPr>
        <w:t>coping mechanisms of communities are supported by institutions, training providers and other support through the provision of knowledge and improved land administration procedures;</w:t>
      </w:r>
    </w:p>
    <w:p w14:paraId="0EECA27A" w14:textId="77777777" w:rsidR="00E021BC" w:rsidRPr="006F085E" w:rsidRDefault="009745FA" w:rsidP="000F69D9">
      <w:pPr>
        <w:pStyle w:val="ParagraphOED"/>
        <w:numPr>
          <w:ilvl w:val="0"/>
          <w:numId w:val="78"/>
        </w:numPr>
        <w:rPr>
          <w:rFonts w:asciiTheme="majorHAnsi" w:hAnsiTheme="majorHAnsi" w:cstheme="majorHAnsi"/>
        </w:rPr>
      </w:pPr>
      <w:r>
        <w:rPr>
          <w:rFonts w:asciiTheme="majorHAnsi" w:hAnsiTheme="majorHAnsi" w:cstheme="majorHAnsi"/>
        </w:rPr>
        <w:t>i</w:t>
      </w:r>
      <w:r w:rsidR="00E021BC" w:rsidRPr="006F085E">
        <w:rPr>
          <w:rFonts w:asciiTheme="majorHAnsi" w:hAnsiTheme="majorHAnsi" w:cstheme="majorHAnsi"/>
        </w:rPr>
        <w:t xml:space="preserve">f the communities are enabled to manage existing tensions and new conflicts: </w:t>
      </w:r>
    </w:p>
    <w:p w14:paraId="2721E7A1" w14:textId="77777777" w:rsidR="00E021BC" w:rsidRPr="006F085E" w:rsidRDefault="009745FA" w:rsidP="000F69D9">
      <w:pPr>
        <w:pStyle w:val="ParagraphOED"/>
        <w:numPr>
          <w:ilvl w:val="0"/>
          <w:numId w:val="78"/>
        </w:numPr>
        <w:rPr>
          <w:rFonts w:asciiTheme="majorHAnsi" w:hAnsiTheme="majorHAnsi" w:cstheme="majorHAnsi"/>
        </w:rPr>
      </w:pPr>
      <w:r>
        <w:rPr>
          <w:rFonts w:asciiTheme="majorHAnsi" w:hAnsiTheme="majorHAnsi" w:cstheme="majorHAnsi"/>
        </w:rPr>
        <w:t>t</w:t>
      </w:r>
      <w:r w:rsidR="00E021BC" w:rsidRPr="006F085E">
        <w:rPr>
          <w:rFonts w:asciiTheme="majorHAnsi" w:hAnsiTheme="majorHAnsi" w:cstheme="majorHAnsi"/>
        </w:rPr>
        <w:t>hen violent conflict arising from adverse impacts of urbanization, destruction of livelihoods will be prevented and tensions resulting from its stress on the most vulnerable communities will be reduced.</w:t>
      </w:r>
    </w:p>
    <w:p w14:paraId="5ABFE600" w14:textId="77777777" w:rsidR="00E021BC" w:rsidRPr="006F085E" w:rsidRDefault="008C18AF" w:rsidP="008C18AF">
      <w:pPr>
        <w:pStyle w:val="Heading2"/>
        <w:numPr>
          <w:ilvl w:val="0"/>
          <w:numId w:val="0"/>
        </w:numPr>
        <w:jc w:val="center"/>
        <w:rPr>
          <w:rFonts w:asciiTheme="majorHAnsi" w:hAnsiTheme="majorHAnsi" w:cstheme="majorHAnsi"/>
        </w:rPr>
      </w:pPr>
      <w:bookmarkStart w:id="91" w:name="_Toc90485465"/>
      <w:bookmarkStart w:id="92" w:name="_Toc102638611"/>
      <w:r w:rsidRPr="006F085E">
        <w:rPr>
          <w:rFonts w:asciiTheme="majorHAnsi" w:hAnsiTheme="majorHAnsi" w:cstheme="majorHAnsi"/>
          <w:sz w:val="21"/>
          <w:szCs w:val="21"/>
        </w:rPr>
        <w:t xml:space="preserve">Figure 2: The </w:t>
      </w:r>
      <w:r w:rsidR="009745FA">
        <w:rPr>
          <w:rFonts w:asciiTheme="majorHAnsi" w:hAnsiTheme="majorHAnsi" w:cstheme="majorHAnsi"/>
          <w:sz w:val="21"/>
          <w:szCs w:val="21"/>
        </w:rPr>
        <w:t>p</w:t>
      </w:r>
      <w:r w:rsidRPr="006F085E">
        <w:rPr>
          <w:rFonts w:asciiTheme="majorHAnsi" w:hAnsiTheme="majorHAnsi" w:cstheme="majorHAnsi"/>
          <w:sz w:val="21"/>
          <w:szCs w:val="21"/>
        </w:rPr>
        <w:t>roject</w:t>
      </w:r>
      <w:r w:rsidR="009745FA">
        <w:rPr>
          <w:rFonts w:asciiTheme="majorHAnsi" w:hAnsiTheme="majorHAnsi" w:cstheme="majorHAnsi"/>
          <w:sz w:val="21"/>
          <w:szCs w:val="21"/>
        </w:rPr>
        <w:t>’s</w:t>
      </w:r>
      <w:r w:rsidRPr="006F085E">
        <w:rPr>
          <w:rFonts w:asciiTheme="majorHAnsi" w:hAnsiTheme="majorHAnsi" w:cstheme="majorHAnsi"/>
          <w:sz w:val="21"/>
          <w:szCs w:val="21"/>
        </w:rPr>
        <w:t xml:space="preserve"> </w:t>
      </w:r>
      <w:r w:rsidR="009745FA">
        <w:rPr>
          <w:rFonts w:asciiTheme="majorHAnsi" w:hAnsiTheme="majorHAnsi" w:cstheme="majorHAnsi"/>
          <w:sz w:val="21"/>
          <w:szCs w:val="21"/>
        </w:rPr>
        <w:t>t</w:t>
      </w:r>
      <w:r w:rsidRPr="006F085E">
        <w:rPr>
          <w:rFonts w:asciiTheme="majorHAnsi" w:hAnsiTheme="majorHAnsi" w:cstheme="majorHAnsi"/>
          <w:sz w:val="21"/>
          <w:szCs w:val="21"/>
        </w:rPr>
        <w:t xml:space="preserve">heory of </w:t>
      </w:r>
      <w:r w:rsidR="009745FA">
        <w:rPr>
          <w:rFonts w:asciiTheme="majorHAnsi" w:hAnsiTheme="majorHAnsi" w:cstheme="majorHAnsi"/>
          <w:sz w:val="21"/>
          <w:szCs w:val="21"/>
        </w:rPr>
        <w:t>c</w:t>
      </w:r>
      <w:r w:rsidRPr="006F085E">
        <w:rPr>
          <w:rFonts w:asciiTheme="majorHAnsi" w:hAnsiTheme="majorHAnsi" w:cstheme="majorHAnsi"/>
          <w:sz w:val="21"/>
          <w:szCs w:val="21"/>
        </w:rPr>
        <w:t xml:space="preserve">hange based on the </w:t>
      </w:r>
      <w:r w:rsidR="009745FA">
        <w:rPr>
          <w:rFonts w:asciiTheme="majorHAnsi" w:hAnsiTheme="majorHAnsi" w:cstheme="majorHAnsi"/>
          <w:sz w:val="21"/>
          <w:szCs w:val="21"/>
        </w:rPr>
        <w:t>f</w:t>
      </w:r>
      <w:r w:rsidRPr="006F085E">
        <w:rPr>
          <w:rFonts w:asciiTheme="majorHAnsi" w:hAnsiTheme="majorHAnsi" w:cstheme="majorHAnsi"/>
          <w:sz w:val="21"/>
          <w:szCs w:val="21"/>
        </w:rPr>
        <w:t>esign</w:t>
      </w:r>
      <w:bookmarkEnd w:id="91"/>
      <w:bookmarkEnd w:id="92"/>
    </w:p>
    <w:p w14:paraId="0EE77807" w14:textId="77777777" w:rsidR="00670EED" w:rsidRPr="006F085E" w:rsidRDefault="00664DFD">
      <w:pPr>
        <w:pStyle w:val="ParagraphOED"/>
        <w:numPr>
          <w:ilvl w:val="0"/>
          <w:numId w:val="0"/>
        </w:numPr>
        <w:ind w:left="709"/>
        <w:rPr>
          <w:rFonts w:asciiTheme="majorHAnsi" w:hAnsiTheme="majorHAnsi" w:cstheme="majorHAnsi"/>
        </w:rPr>
      </w:pPr>
      <w:r w:rsidRPr="006F085E">
        <w:rPr>
          <w:rFonts w:asciiTheme="majorHAnsi" w:hAnsiTheme="majorHAnsi" w:cstheme="majorHAnsi"/>
          <w:noProof/>
          <w:lang w:val="en-US"/>
        </w:rPr>
        <w:drawing>
          <wp:inline distT="0" distB="0" distL="0" distR="0" wp14:anchorId="6E4F7C69" wp14:editId="7A64B11E">
            <wp:extent cx="5486400" cy="411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114800"/>
                    </a:xfrm>
                    <a:prstGeom prst="rect">
                      <a:avLst/>
                    </a:prstGeom>
                  </pic:spPr>
                </pic:pic>
              </a:graphicData>
            </a:graphic>
          </wp:inline>
        </w:drawing>
      </w:r>
      <w:bookmarkStart w:id="93" w:name="_Toc90485466"/>
      <w:bookmarkStart w:id="94" w:name="_Toc57625463"/>
      <w:bookmarkStart w:id="95" w:name="_Toc89348193"/>
      <w:bookmarkStart w:id="96" w:name="_Toc89349603"/>
      <w:bookmarkStart w:id="97" w:name="_Toc89349887"/>
      <w:bookmarkStart w:id="98" w:name="_Toc89355354"/>
      <w:bookmarkStart w:id="99" w:name="_Toc89607357"/>
      <w:r w:rsidR="008C18AF" w:rsidRPr="006F085E">
        <w:rPr>
          <w:rFonts w:asciiTheme="majorHAnsi" w:hAnsiTheme="majorHAnsi" w:cstheme="majorHAnsi"/>
          <w:b/>
        </w:rPr>
        <w:t xml:space="preserve">Source: Evaluation </w:t>
      </w:r>
      <w:r w:rsidR="009745FA">
        <w:rPr>
          <w:rFonts w:asciiTheme="majorHAnsi" w:hAnsiTheme="majorHAnsi" w:cstheme="majorHAnsi"/>
          <w:b/>
        </w:rPr>
        <w:t>t</w:t>
      </w:r>
      <w:r w:rsidR="008C18AF" w:rsidRPr="006F085E">
        <w:rPr>
          <w:rFonts w:asciiTheme="majorHAnsi" w:hAnsiTheme="majorHAnsi" w:cstheme="majorHAnsi"/>
          <w:b/>
        </w:rPr>
        <w:t>eam</w:t>
      </w:r>
      <w:bookmarkEnd w:id="93"/>
      <w:r w:rsidR="008C18AF" w:rsidRPr="006F085E">
        <w:rPr>
          <w:rFonts w:asciiTheme="majorHAnsi" w:hAnsiTheme="majorHAnsi" w:cstheme="majorHAnsi"/>
          <w:b/>
        </w:rPr>
        <w:t xml:space="preserve"> </w:t>
      </w:r>
      <w:bookmarkEnd w:id="94"/>
      <w:bookmarkEnd w:id="95"/>
      <w:bookmarkEnd w:id="96"/>
      <w:bookmarkEnd w:id="97"/>
      <w:bookmarkEnd w:id="98"/>
      <w:bookmarkEnd w:id="99"/>
    </w:p>
    <w:p w14:paraId="60F458D7" w14:textId="77777777" w:rsidR="00670EED" w:rsidRPr="006F085E" w:rsidRDefault="00670EED" w:rsidP="00670EED">
      <w:pPr>
        <w:pStyle w:val="ParagraphOED"/>
        <w:ind w:left="709" w:hanging="709"/>
        <w:rPr>
          <w:rFonts w:asciiTheme="majorHAnsi" w:hAnsiTheme="majorHAnsi" w:cstheme="majorHAnsi"/>
        </w:rPr>
      </w:pPr>
      <w:r w:rsidRPr="006F085E">
        <w:rPr>
          <w:rFonts w:asciiTheme="majorHAnsi" w:hAnsiTheme="majorHAnsi" w:cstheme="majorHAnsi"/>
        </w:rPr>
        <w:t>To achieve the change three pathways to change were identified</w:t>
      </w:r>
      <w:r w:rsidR="00A11C80" w:rsidRPr="006F085E">
        <w:rPr>
          <w:rFonts w:asciiTheme="majorHAnsi" w:hAnsiTheme="majorHAnsi" w:cstheme="majorHAnsi"/>
        </w:rPr>
        <w:t>; these</w:t>
      </w:r>
      <w:r w:rsidRPr="006F085E">
        <w:rPr>
          <w:rFonts w:asciiTheme="majorHAnsi" w:hAnsiTheme="majorHAnsi" w:cstheme="majorHAnsi"/>
        </w:rPr>
        <w:t xml:space="preserve"> are: </w:t>
      </w:r>
    </w:p>
    <w:p w14:paraId="19012812" w14:textId="77777777" w:rsidR="00670EED" w:rsidRPr="006F085E" w:rsidRDefault="009B271A" w:rsidP="00D428F6">
      <w:pPr>
        <w:pStyle w:val="ParagraphOED"/>
        <w:numPr>
          <w:ilvl w:val="1"/>
          <w:numId w:val="20"/>
        </w:numPr>
        <w:rPr>
          <w:rFonts w:asciiTheme="majorHAnsi" w:eastAsia="Calibri" w:hAnsiTheme="majorHAnsi" w:cstheme="majorHAnsi"/>
        </w:rPr>
      </w:pPr>
      <w:r>
        <w:rPr>
          <w:rFonts w:asciiTheme="majorHAnsi" w:eastAsia="Calibri" w:hAnsiTheme="majorHAnsi" w:cstheme="majorHAnsi"/>
        </w:rPr>
        <w:t>s</w:t>
      </w:r>
      <w:r w:rsidR="00670EED" w:rsidRPr="006F085E">
        <w:rPr>
          <w:rFonts w:asciiTheme="majorHAnsi" w:eastAsia="Calibri" w:hAnsiTheme="majorHAnsi" w:cstheme="majorHAnsi"/>
        </w:rPr>
        <w:t>upport to local and national authorities to adopt coherent legislative and customary frameworks that will lead to equitable land and natural resources allocation, transfer and dispute resolution</w:t>
      </w:r>
      <w:r>
        <w:rPr>
          <w:rFonts w:asciiTheme="majorHAnsi" w:eastAsia="Calibri" w:hAnsiTheme="majorHAnsi" w:cstheme="majorHAnsi"/>
        </w:rPr>
        <w:t>;</w:t>
      </w:r>
    </w:p>
    <w:p w14:paraId="5C6AE698" w14:textId="77777777" w:rsidR="00670EED" w:rsidRPr="006F085E" w:rsidRDefault="009B271A" w:rsidP="00D428F6">
      <w:pPr>
        <w:pStyle w:val="ParagraphOED"/>
        <w:numPr>
          <w:ilvl w:val="1"/>
          <w:numId w:val="20"/>
        </w:numPr>
        <w:rPr>
          <w:rFonts w:asciiTheme="majorHAnsi" w:eastAsia="Calibri" w:hAnsiTheme="majorHAnsi" w:cstheme="majorHAnsi"/>
        </w:rPr>
      </w:pPr>
      <w:r>
        <w:rPr>
          <w:rFonts w:asciiTheme="majorHAnsi" w:hAnsiTheme="majorHAnsi" w:cstheme="majorHAnsi"/>
        </w:rPr>
        <w:t>s</w:t>
      </w:r>
      <w:r w:rsidR="00670EED" w:rsidRPr="006F085E">
        <w:rPr>
          <w:rFonts w:asciiTheme="majorHAnsi" w:hAnsiTheme="majorHAnsi" w:cstheme="majorHAnsi"/>
        </w:rPr>
        <w:t>upport for c</w:t>
      </w:r>
      <w:r w:rsidR="00670EED" w:rsidRPr="006F085E">
        <w:rPr>
          <w:rFonts w:asciiTheme="majorHAnsi" w:eastAsia="Calibri" w:hAnsiTheme="majorHAnsi" w:cstheme="majorHAnsi"/>
        </w:rPr>
        <w:t>ommunities to have capacities for</w:t>
      </w:r>
      <w:r w:rsidR="00A11C80" w:rsidRPr="006F085E">
        <w:rPr>
          <w:rFonts w:asciiTheme="majorHAnsi" w:eastAsia="Calibri" w:hAnsiTheme="majorHAnsi" w:cstheme="majorHAnsi"/>
        </w:rPr>
        <w:t>,</w:t>
      </w:r>
      <w:r w:rsidR="00590E0A" w:rsidRPr="006F085E">
        <w:rPr>
          <w:rFonts w:asciiTheme="majorHAnsi" w:eastAsia="Calibri" w:hAnsiTheme="majorHAnsi" w:cstheme="majorHAnsi"/>
        </w:rPr>
        <w:t xml:space="preserve"> </w:t>
      </w:r>
      <w:r w:rsidR="00670EED" w:rsidRPr="006F085E">
        <w:rPr>
          <w:rFonts w:asciiTheme="majorHAnsi" w:eastAsia="Calibri" w:hAnsiTheme="majorHAnsi" w:cstheme="majorHAnsi"/>
        </w:rPr>
        <w:t>become aware of</w:t>
      </w:r>
      <w:r w:rsidR="00A11C80" w:rsidRPr="006F085E">
        <w:rPr>
          <w:rFonts w:asciiTheme="majorHAnsi" w:eastAsia="Calibri" w:hAnsiTheme="majorHAnsi" w:cstheme="majorHAnsi"/>
        </w:rPr>
        <w:t>,</w:t>
      </w:r>
      <w:r w:rsidR="00670EED" w:rsidRPr="006F085E">
        <w:rPr>
          <w:rFonts w:asciiTheme="majorHAnsi" w:eastAsia="Calibri" w:hAnsiTheme="majorHAnsi" w:cstheme="majorHAnsi"/>
        </w:rPr>
        <w:t xml:space="preserve"> and use appropriate dispute resolution mechanisms so as to address disputes concerning land and natural resources especially in conflict hot spots</w:t>
      </w:r>
      <w:r>
        <w:rPr>
          <w:rFonts w:asciiTheme="majorHAnsi" w:eastAsia="Calibri" w:hAnsiTheme="majorHAnsi" w:cstheme="majorHAnsi"/>
        </w:rPr>
        <w:t>; and</w:t>
      </w:r>
    </w:p>
    <w:p w14:paraId="0C1D4DEF" w14:textId="77777777" w:rsidR="00670EED" w:rsidRPr="006F085E" w:rsidRDefault="009B271A" w:rsidP="00D428F6">
      <w:pPr>
        <w:pStyle w:val="ParagraphOED"/>
        <w:numPr>
          <w:ilvl w:val="1"/>
          <w:numId w:val="20"/>
        </w:numPr>
        <w:rPr>
          <w:rFonts w:asciiTheme="majorHAnsi" w:eastAsia="Calibri" w:hAnsiTheme="majorHAnsi" w:cstheme="majorHAnsi"/>
        </w:rPr>
      </w:pPr>
      <w:r>
        <w:rPr>
          <w:rFonts w:asciiTheme="majorHAnsi" w:eastAsia="Calibri" w:hAnsiTheme="majorHAnsi" w:cstheme="majorHAnsi"/>
        </w:rPr>
        <w:t>d</w:t>
      </w:r>
      <w:r w:rsidR="00670EED" w:rsidRPr="006F085E">
        <w:rPr>
          <w:rFonts w:asciiTheme="majorHAnsi" w:eastAsia="Calibri" w:hAnsiTheme="majorHAnsi" w:cstheme="majorHAnsi"/>
        </w:rPr>
        <w:t>evelopment of land resource mapping showing different land uses (cattle tracks and forest parks) so as to increase community awareness on different uses of land resources and contribute to reduc</w:t>
      </w:r>
      <w:r w:rsidR="00486D53" w:rsidRPr="006F085E">
        <w:rPr>
          <w:rFonts w:asciiTheme="majorHAnsi" w:eastAsia="Calibri" w:hAnsiTheme="majorHAnsi" w:cstheme="majorHAnsi"/>
        </w:rPr>
        <w:t>tion of</w:t>
      </w:r>
      <w:r w:rsidR="00670EED" w:rsidRPr="006F085E">
        <w:rPr>
          <w:rFonts w:asciiTheme="majorHAnsi" w:eastAsia="Calibri" w:hAnsiTheme="majorHAnsi" w:cstheme="majorHAnsi"/>
        </w:rPr>
        <w:t xml:space="preserve"> conflict over land and natural resources.</w:t>
      </w:r>
    </w:p>
    <w:p w14:paraId="5B436ED6" w14:textId="77777777" w:rsidR="002D7F62" w:rsidRPr="006F085E" w:rsidRDefault="00C64BF8" w:rsidP="002D7F62">
      <w:pPr>
        <w:pStyle w:val="ParagraphOED"/>
        <w:ind w:left="709" w:hanging="709"/>
        <w:rPr>
          <w:rFonts w:asciiTheme="majorHAnsi" w:hAnsiTheme="majorHAnsi" w:cstheme="majorHAnsi"/>
        </w:rPr>
      </w:pPr>
      <w:r w:rsidRPr="006F085E">
        <w:rPr>
          <w:rFonts w:asciiTheme="majorHAnsi" w:hAnsiTheme="majorHAnsi" w:cstheme="majorHAnsi"/>
        </w:rPr>
        <w:t xml:space="preserve">In reviewing the TOC, the </w:t>
      </w:r>
      <w:r w:rsidR="002D7F62" w:rsidRPr="006F085E">
        <w:rPr>
          <w:rFonts w:asciiTheme="majorHAnsi" w:hAnsiTheme="majorHAnsi" w:cstheme="majorHAnsi"/>
        </w:rPr>
        <w:t xml:space="preserve">evaluation </w:t>
      </w:r>
      <w:r w:rsidRPr="006F085E">
        <w:rPr>
          <w:rFonts w:asciiTheme="majorHAnsi" w:hAnsiTheme="majorHAnsi" w:cstheme="majorHAnsi"/>
        </w:rPr>
        <w:t xml:space="preserve">team </w:t>
      </w:r>
      <w:r w:rsidR="002D7F62" w:rsidRPr="006F085E">
        <w:rPr>
          <w:rFonts w:asciiTheme="majorHAnsi" w:hAnsiTheme="majorHAnsi" w:cstheme="majorHAnsi"/>
        </w:rPr>
        <w:t xml:space="preserve">assessed </w:t>
      </w:r>
      <w:r w:rsidR="00A11C80" w:rsidRPr="006F085E">
        <w:rPr>
          <w:rFonts w:asciiTheme="majorHAnsi" w:hAnsiTheme="majorHAnsi" w:cstheme="majorHAnsi"/>
        </w:rPr>
        <w:t xml:space="preserve">the </w:t>
      </w:r>
      <w:r w:rsidR="002D7F62" w:rsidRPr="006F085E">
        <w:rPr>
          <w:rFonts w:asciiTheme="majorHAnsi" w:hAnsiTheme="majorHAnsi" w:cstheme="majorHAnsi"/>
        </w:rPr>
        <w:t>relevance, efficiency, effectiveness, sustainability, catalytic</w:t>
      </w:r>
      <w:r w:rsidR="00AA4A49" w:rsidRPr="006F085E">
        <w:rPr>
          <w:rFonts w:asciiTheme="majorHAnsi" w:hAnsiTheme="majorHAnsi" w:cstheme="majorHAnsi"/>
        </w:rPr>
        <w:t xml:space="preserve"> effect</w:t>
      </w:r>
      <w:r w:rsidR="002D7F62" w:rsidRPr="006F085E">
        <w:rPr>
          <w:rFonts w:asciiTheme="majorHAnsi" w:hAnsiTheme="majorHAnsi" w:cstheme="majorHAnsi"/>
        </w:rPr>
        <w:t>, conflict sensitivity and synergies in the implementation</w:t>
      </w:r>
      <w:r w:rsidR="00A11C80" w:rsidRPr="006F085E">
        <w:rPr>
          <w:rFonts w:asciiTheme="majorHAnsi" w:hAnsiTheme="majorHAnsi" w:cstheme="majorHAnsi"/>
        </w:rPr>
        <w:t xml:space="preserve"> through methods that </w:t>
      </w:r>
      <w:r w:rsidR="002D7F62" w:rsidRPr="006F085E">
        <w:rPr>
          <w:rFonts w:asciiTheme="majorHAnsi" w:hAnsiTheme="majorHAnsi" w:cstheme="majorHAnsi"/>
        </w:rPr>
        <w:t xml:space="preserve">included </w:t>
      </w:r>
      <w:r w:rsidR="009B271A">
        <w:rPr>
          <w:rFonts w:asciiTheme="majorHAnsi" w:hAnsiTheme="majorHAnsi" w:cstheme="majorHAnsi"/>
        </w:rPr>
        <w:t xml:space="preserve">– </w:t>
      </w:r>
      <w:r w:rsidR="002D7F62" w:rsidRPr="006F085E">
        <w:rPr>
          <w:rFonts w:asciiTheme="majorHAnsi" w:hAnsiTheme="majorHAnsi" w:cstheme="majorHAnsi"/>
        </w:rPr>
        <w:t>but were not restricted to</w:t>
      </w:r>
      <w:r w:rsidR="009B271A">
        <w:rPr>
          <w:rFonts w:asciiTheme="majorHAnsi" w:hAnsiTheme="majorHAnsi" w:cstheme="majorHAnsi"/>
        </w:rPr>
        <w:t xml:space="preserve"> – </w:t>
      </w:r>
      <w:r w:rsidR="002D7F62" w:rsidRPr="006F085E">
        <w:rPr>
          <w:rFonts w:asciiTheme="majorHAnsi" w:hAnsiTheme="majorHAnsi" w:cstheme="majorHAnsi"/>
        </w:rPr>
        <w:t>reviewing the programme documents, articulating the feedback of the programme stakeholders (FAO, UNDP, Ministries, NGOs/CSOs</w:t>
      </w:r>
      <w:r w:rsidR="009B271A">
        <w:rPr>
          <w:rFonts w:asciiTheme="majorHAnsi" w:hAnsiTheme="majorHAnsi" w:cstheme="majorHAnsi"/>
        </w:rPr>
        <w:t xml:space="preserve"> and</w:t>
      </w:r>
      <w:r w:rsidR="002D7F62" w:rsidRPr="006F085E">
        <w:rPr>
          <w:rFonts w:asciiTheme="majorHAnsi" w:hAnsiTheme="majorHAnsi" w:cstheme="majorHAnsi"/>
        </w:rPr>
        <w:t xml:space="preserve"> beneficiaries) and reviewing prevailing literature on the project. Conclusions were drawn regarding the level of concordance between the articulated project theory and the implementation of the project in reality.</w:t>
      </w:r>
    </w:p>
    <w:p w14:paraId="44FFFD9B" w14:textId="77777777" w:rsidR="002D7F62" w:rsidRPr="006F085E" w:rsidRDefault="002D7F62" w:rsidP="002D7F62">
      <w:pPr>
        <w:pStyle w:val="ParagraphOED"/>
        <w:ind w:left="709" w:hanging="709"/>
        <w:rPr>
          <w:rFonts w:asciiTheme="majorHAnsi" w:hAnsiTheme="majorHAnsi" w:cstheme="majorHAnsi"/>
        </w:rPr>
      </w:pPr>
      <w:r w:rsidRPr="006F085E">
        <w:rPr>
          <w:rFonts w:asciiTheme="majorHAnsi" w:hAnsiTheme="majorHAnsi" w:cstheme="majorHAnsi"/>
        </w:rPr>
        <w:t xml:space="preserve">The </w:t>
      </w:r>
      <w:r w:rsidR="00486D53" w:rsidRPr="006F085E">
        <w:rPr>
          <w:rFonts w:asciiTheme="majorHAnsi" w:hAnsiTheme="majorHAnsi" w:cstheme="majorHAnsi"/>
        </w:rPr>
        <w:t xml:space="preserve">evaluation found that </w:t>
      </w:r>
      <w:r w:rsidR="0080024A" w:rsidRPr="006F085E">
        <w:rPr>
          <w:rFonts w:asciiTheme="majorHAnsi" w:hAnsiTheme="majorHAnsi" w:cstheme="majorHAnsi"/>
        </w:rPr>
        <w:t>t</w:t>
      </w:r>
      <w:r w:rsidRPr="006F085E">
        <w:rPr>
          <w:rFonts w:asciiTheme="majorHAnsi" w:hAnsiTheme="majorHAnsi" w:cstheme="majorHAnsi"/>
        </w:rPr>
        <w:t>he theory of change was valid and founded on sound conflict analysis for affecting the conflict dynamics and the proposed actions would have yielded the desired outcomes. However, the expected changes did not take place because the project made incorrect assumptions about the time some of the activities</w:t>
      </w:r>
      <w:r w:rsidR="009B271A">
        <w:rPr>
          <w:rFonts w:asciiTheme="majorHAnsi" w:hAnsiTheme="majorHAnsi" w:cstheme="majorHAnsi"/>
        </w:rPr>
        <w:t>,</w:t>
      </w:r>
      <w:r w:rsidRPr="006F085E">
        <w:rPr>
          <w:rFonts w:asciiTheme="majorHAnsi" w:hAnsiTheme="majorHAnsi" w:cstheme="majorHAnsi"/>
        </w:rPr>
        <w:t xml:space="preserve"> such as changes in the laws and regulations</w:t>
      </w:r>
      <w:r w:rsidR="009B271A">
        <w:rPr>
          <w:rFonts w:asciiTheme="majorHAnsi" w:hAnsiTheme="majorHAnsi" w:cstheme="majorHAnsi"/>
        </w:rPr>
        <w:t>,</w:t>
      </w:r>
      <w:r w:rsidRPr="006F085E">
        <w:rPr>
          <w:rFonts w:asciiTheme="majorHAnsi" w:hAnsiTheme="majorHAnsi" w:cstheme="majorHAnsi"/>
        </w:rPr>
        <w:t xml:space="preserve"> would </w:t>
      </w:r>
      <w:r w:rsidR="00A11C80" w:rsidRPr="006F085E">
        <w:rPr>
          <w:rFonts w:asciiTheme="majorHAnsi" w:hAnsiTheme="majorHAnsi" w:cstheme="majorHAnsi"/>
        </w:rPr>
        <w:t>require</w:t>
      </w:r>
      <w:r w:rsidRPr="006F085E">
        <w:rPr>
          <w:rFonts w:asciiTheme="majorHAnsi" w:hAnsiTheme="majorHAnsi" w:cstheme="majorHAnsi"/>
        </w:rPr>
        <w:t>. Therefore, the expected changes from this particular set of actions were not achieved as</w:t>
      </w:r>
      <w:r w:rsidR="009B271A">
        <w:rPr>
          <w:rFonts w:asciiTheme="majorHAnsi" w:hAnsiTheme="majorHAnsi" w:cstheme="majorHAnsi"/>
        </w:rPr>
        <w:t xml:space="preserve"> these</w:t>
      </w:r>
      <w:r w:rsidRPr="006F085E">
        <w:rPr>
          <w:rFonts w:asciiTheme="majorHAnsi" w:hAnsiTheme="majorHAnsi" w:cstheme="majorHAnsi"/>
        </w:rPr>
        <w:t xml:space="preserve"> required more time </w:t>
      </w:r>
      <w:r w:rsidR="009B271A">
        <w:rPr>
          <w:rFonts w:asciiTheme="majorHAnsi" w:hAnsiTheme="majorHAnsi" w:cstheme="majorHAnsi"/>
        </w:rPr>
        <w:t>for</w:t>
      </w:r>
      <w:r w:rsidR="009B271A" w:rsidRPr="006F085E">
        <w:rPr>
          <w:rFonts w:asciiTheme="majorHAnsi" w:hAnsiTheme="majorHAnsi" w:cstheme="majorHAnsi"/>
        </w:rPr>
        <w:t xml:space="preserve"> </w:t>
      </w:r>
      <w:r w:rsidRPr="006F085E">
        <w:rPr>
          <w:rFonts w:asciiTheme="majorHAnsi" w:hAnsiTheme="majorHAnsi" w:cstheme="majorHAnsi"/>
        </w:rPr>
        <w:t>address</w:t>
      </w:r>
      <w:r w:rsidR="009B271A">
        <w:rPr>
          <w:rFonts w:asciiTheme="majorHAnsi" w:hAnsiTheme="majorHAnsi" w:cstheme="majorHAnsi"/>
        </w:rPr>
        <w:t>ing</w:t>
      </w:r>
      <w:r w:rsidRPr="006F085E">
        <w:rPr>
          <w:rFonts w:asciiTheme="majorHAnsi" w:hAnsiTheme="majorHAnsi" w:cstheme="majorHAnsi"/>
        </w:rPr>
        <w:t xml:space="preserve"> all the drivers of conflict. Secondly, the project was not implemented properly. There were</w:t>
      </w:r>
      <w:r w:rsidR="0080024A" w:rsidRPr="006F085E">
        <w:rPr>
          <w:rFonts w:asciiTheme="majorHAnsi" w:hAnsiTheme="majorHAnsi" w:cstheme="majorHAnsi"/>
        </w:rPr>
        <w:t xml:space="preserve"> </w:t>
      </w:r>
      <w:r w:rsidR="00486D53" w:rsidRPr="006F085E">
        <w:rPr>
          <w:rFonts w:asciiTheme="majorHAnsi" w:hAnsiTheme="majorHAnsi" w:cstheme="majorHAnsi"/>
        </w:rPr>
        <w:t xml:space="preserve">implementation </w:t>
      </w:r>
      <w:r w:rsidRPr="006F085E">
        <w:rPr>
          <w:rFonts w:asciiTheme="majorHAnsi" w:hAnsiTheme="majorHAnsi" w:cstheme="majorHAnsi"/>
        </w:rPr>
        <w:t>delays</w:t>
      </w:r>
      <w:r w:rsidR="009B271A">
        <w:rPr>
          <w:rFonts w:asciiTheme="majorHAnsi" w:hAnsiTheme="majorHAnsi" w:cstheme="majorHAnsi"/>
        </w:rPr>
        <w:t xml:space="preserve"> related to</w:t>
      </w:r>
      <w:r w:rsidRPr="006F085E">
        <w:rPr>
          <w:rFonts w:asciiTheme="majorHAnsi" w:hAnsiTheme="majorHAnsi" w:cstheme="majorHAnsi"/>
        </w:rPr>
        <w:t xml:space="preserve"> </w:t>
      </w:r>
      <w:r w:rsidR="009B271A">
        <w:rPr>
          <w:rFonts w:asciiTheme="majorHAnsi" w:hAnsiTheme="majorHAnsi" w:cstheme="majorHAnsi"/>
        </w:rPr>
        <w:t>procurement</w:t>
      </w:r>
      <w:r w:rsidR="00180581">
        <w:rPr>
          <w:rFonts w:asciiTheme="majorHAnsi" w:hAnsiTheme="majorHAnsi" w:cstheme="majorHAnsi"/>
        </w:rPr>
        <w:t xml:space="preserve"> and staff recruitment</w:t>
      </w:r>
      <w:r w:rsidR="009B271A">
        <w:rPr>
          <w:rFonts w:asciiTheme="majorHAnsi" w:hAnsiTheme="majorHAnsi" w:cstheme="majorHAnsi"/>
        </w:rPr>
        <w:t xml:space="preserve">, which did not proceed </w:t>
      </w:r>
      <w:r w:rsidRPr="006F085E">
        <w:rPr>
          <w:rFonts w:asciiTheme="majorHAnsi" w:hAnsiTheme="majorHAnsi" w:cstheme="majorHAnsi"/>
        </w:rPr>
        <w:t>as planned</w:t>
      </w:r>
      <w:r w:rsidR="009B271A">
        <w:rPr>
          <w:rFonts w:asciiTheme="majorHAnsi" w:hAnsiTheme="majorHAnsi" w:cstheme="majorHAnsi"/>
        </w:rPr>
        <w:t xml:space="preserve"> (</w:t>
      </w:r>
      <w:r w:rsidRPr="006F085E">
        <w:rPr>
          <w:rFonts w:asciiTheme="majorHAnsi" w:hAnsiTheme="majorHAnsi" w:cstheme="majorHAnsi"/>
        </w:rPr>
        <w:t>for example, recruitment of the project coordinator</w:t>
      </w:r>
      <w:r w:rsidR="009B271A">
        <w:rPr>
          <w:rFonts w:asciiTheme="majorHAnsi" w:hAnsiTheme="majorHAnsi" w:cstheme="majorHAnsi"/>
        </w:rPr>
        <w:t>)</w:t>
      </w:r>
      <w:r w:rsidRPr="006F085E">
        <w:rPr>
          <w:rFonts w:asciiTheme="majorHAnsi" w:hAnsiTheme="majorHAnsi" w:cstheme="majorHAnsi"/>
        </w:rPr>
        <w:t>. In conclusion</w:t>
      </w:r>
      <w:r w:rsidR="00486D53" w:rsidRPr="006F085E">
        <w:rPr>
          <w:rFonts w:asciiTheme="majorHAnsi" w:hAnsiTheme="majorHAnsi" w:cstheme="majorHAnsi"/>
        </w:rPr>
        <w:t>, although the</w:t>
      </w:r>
      <w:r w:rsidRPr="006F085E">
        <w:rPr>
          <w:rFonts w:asciiTheme="majorHAnsi" w:hAnsiTheme="majorHAnsi" w:cstheme="majorHAnsi"/>
        </w:rPr>
        <w:t xml:space="preserve"> theory of change was valid</w:t>
      </w:r>
      <w:r w:rsidR="00486D53" w:rsidRPr="006F085E">
        <w:rPr>
          <w:rFonts w:asciiTheme="majorHAnsi" w:hAnsiTheme="majorHAnsi" w:cstheme="majorHAnsi"/>
        </w:rPr>
        <w:t xml:space="preserve">, it was </w:t>
      </w:r>
      <w:r w:rsidRPr="006F085E">
        <w:rPr>
          <w:rFonts w:asciiTheme="majorHAnsi" w:hAnsiTheme="majorHAnsi" w:cstheme="majorHAnsi"/>
        </w:rPr>
        <w:t>insufficient</w:t>
      </w:r>
      <w:r w:rsidR="00486D53" w:rsidRPr="006F085E">
        <w:rPr>
          <w:rFonts w:asciiTheme="majorHAnsi" w:hAnsiTheme="majorHAnsi" w:cstheme="majorHAnsi"/>
        </w:rPr>
        <w:t xml:space="preserve"> as it did not adequately reflect the assumptions needed for success</w:t>
      </w:r>
      <w:r w:rsidRPr="006F085E">
        <w:rPr>
          <w:rFonts w:asciiTheme="majorHAnsi" w:hAnsiTheme="majorHAnsi" w:cstheme="majorHAnsi"/>
        </w:rPr>
        <w:t xml:space="preserve">. </w:t>
      </w:r>
      <w:r w:rsidR="00486D53" w:rsidRPr="006F085E">
        <w:rPr>
          <w:rFonts w:asciiTheme="majorHAnsi" w:hAnsiTheme="majorHAnsi" w:cstheme="majorHAnsi"/>
        </w:rPr>
        <w:t>While</w:t>
      </w:r>
      <w:r w:rsidR="005B19C6" w:rsidRPr="006F085E">
        <w:rPr>
          <w:rFonts w:asciiTheme="majorHAnsi" w:hAnsiTheme="majorHAnsi" w:cstheme="majorHAnsi"/>
        </w:rPr>
        <w:t xml:space="preserve"> i</w:t>
      </w:r>
      <w:r w:rsidRPr="006F085E">
        <w:rPr>
          <w:rFonts w:asciiTheme="majorHAnsi" w:hAnsiTheme="majorHAnsi" w:cstheme="majorHAnsi"/>
        </w:rPr>
        <w:t xml:space="preserve">t was able to identify the conflict factors, it was </w:t>
      </w:r>
      <w:r w:rsidR="00486D53" w:rsidRPr="006F085E">
        <w:rPr>
          <w:rFonts w:asciiTheme="majorHAnsi" w:hAnsiTheme="majorHAnsi" w:cstheme="majorHAnsi"/>
        </w:rPr>
        <w:t xml:space="preserve">found to be an </w:t>
      </w:r>
      <w:r w:rsidRPr="006F085E">
        <w:rPr>
          <w:rFonts w:asciiTheme="majorHAnsi" w:hAnsiTheme="majorHAnsi" w:cstheme="majorHAnsi"/>
        </w:rPr>
        <w:t xml:space="preserve">insufficient </w:t>
      </w:r>
      <w:r w:rsidR="00486D53" w:rsidRPr="006F085E">
        <w:rPr>
          <w:rFonts w:asciiTheme="majorHAnsi" w:hAnsiTheme="majorHAnsi" w:cstheme="majorHAnsi"/>
        </w:rPr>
        <w:t xml:space="preserve">tool and lens </w:t>
      </w:r>
      <w:r w:rsidRPr="006F085E">
        <w:rPr>
          <w:rFonts w:asciiTheme="majorHAnsi" w:hAnsiTheme="majorHAnsi" w:cstheme="majorHAnsi"/>
        </w:rPr>
        <w:t xml:space="preserve">to </w:t>
      </w:r>
      <w:r w:rsidR="00180581">
        <w:rPr>
          <w:rFonts w:asciiTheme="majorHAnsi" w:hAnsiTheme="majorHAnsi" w:cstheme="majorHAnsi"/>
        </w:rPr>
        <w:t>e</w:t>
      </w:r>
      <w:r w:rsidR="00180581" w:rsidRPr="006F085E">
        <w:rPr>
          <w:rFonts w:asciiTheme="majorHAnsi" w:hAnsiTheme="majorHAnsi" w:cstheme="majorHAnsi"/>
        </w:rPr>
        <w:t>ffect</w:t>
      </w:r>
      <w:r w:rsidR="00180581">
        <w:rPr>
          <w:rFonts w:asciiTheme="majorHAnsi" w:hAnsiTheme="majorHAnsi" w:cstheme="majorHAnsi"/>
        </w:rPr>
        <w:t>ively</w:t>
      </w:r>
      <w:r w:rsidR="00180581" w:rsidRPr="006F085E">
        <w:rPr>
          <w:rFonts w:asciiTheme="majorHAnsi" w:hAnsiTheme="majorHAnsi" w:cstheme="majorHAnsi"/>
        </w:rPr>
        <w:t xml:space="preserve"> </w:t>
      </w:r>
      <w:r w:rsidR="00486D53" w:rsidRPr="006F085E">
        <w:rPr>
          <w:rFonts w:asciiTheme="majorHAnsi" w:hAnsiTheme="majorHAnsi" w:cstheme="majorHAnsi"/>
        </w:rPr>
        <w:t xml:space="preserve">address the </w:t>
      </w:r>
      <w:r w:rsidRPr="006F085E">
        <w:rPr>
          <w:rFonts w:asciiTheme="majorHAnsi" w:hAnsiTheme="majorHAnsi" w:cstheme="majorHAnsi"/>
        </w:rPr>
        <w:t xml:space="preserve">overall dynamics of peace and conflict during the project duration. </w:t>
      </w:r>
    </w:p>
    <w:p w14:paraId="2BB0F26F" w14:textId="77777777" w:rsidR="002D7F62" w:rsidRPr="006F085E" w:rsidRDefault="002D7F62" w:rsidP="002D7F62">
      <w:pPr>
        <w:pStyle w:val="ParagraphOED"/>
        <w:numPr>
          <w:ilvl w:val="0"/>
          <w:numId w:val="0"/>
        </w:numPr>
        <w:rPr>
          <w:rFonts w:asciiTheme="majorHAnsi" w:hAnsiTheme="majorHAnsi" w:cstheme="majorHAnsi"/>
        </w:rPr>
      </w:pPr>
    </w:p>
    <w:p w14:paraId="3E515EF8" w14:textId="77777777" w:rsidR="00CC0D41" w:rsidRPr="006F085E" w:rsidRDefault="00CC0D41" w:rsidP="00CC0D41">
      <w:pPr>
        <w:pStyle w:val="ParagraphOED"/>
        <w:numPr>
          <w:ilvl w:val="0"/>
          <w:numId w:val="0"/>
        </w:numPr>
        <w:ind w:left="720" w:hanging="720"/>
        <w:rPr>
          <w:rFonts w:asciiTheme="majorHAnsi" w:eastAsia="Calibri" w:hAnsiTheme="majorHAnsi" w:cstheme="majorHAnsi"/>
        </w:rPr>
      </w:pPr>
    </w:p>
    <w:p w14:paraId="52B53758" w14:textId="77777777" w:rsidR="007E3554" w:rsidRPr="006F085E" w:rsidRDefault="00CA60C9" w:rsidP="007E3554">
      <w:pPr>
        <w:pStyle w:val="Heading1"/>
        <w:rPr>
          <w:rFonts w:asciiTheme="majorHAnsi" w:hAnsiTheme="majorHAnsi" w:cstheme="majorHAnsi"/>
          <w:sz w:val="28"/>
          <w:szCs w:val="28"/>
        </w:rPr>
      </w:pPr>
      <w:bookmarkStart w:id="100" w:name="_Toc102638612"/>
      <w:r w:rsidRPr="006F085E">
        <w:rPr>
          <w:rFonts w:asciiTheme="majorHAnsi" w:hAnsiTheme="majorHAnsi" w:cstheme="majorHAnsi"/>
          <w:sz w:val="28"/>
          <w:szCs w:val="28"/>
        </w:rPr>
        <w:t>3.</w:t>
      </w:r>
      <w:r w:rsidRPr="006F085E">
        <w:rPr>
          <w:rFonts w:asciiTheme="majorHAnsi" w:hAnsiTheme="majorHAnsi" w:cstheme="majorHAnsi"/>
          <w:sz w:val="28"/>
          <w:szCs w:val="28"/>
        </w:rPr>
        <w:tab/>
      </w:r>
      <w:bookmarkStart w:id="101" w:name="_Toc3396388"/>
      <w:r w:rsidR="007E3554" w:rsidRPr="006F085E">
        <w:rPr>
          <w:rFonts w:asciiTheme="majorHAnsi" w:hAnsiTheme="majorHAnsi" w:cstheme="majorHAnsi"/>
          <w:sz w:val="28"/>
          <w:szCs w:val="28"/>
        </w:rPr>
        <w:t>Findings</w:t>
      </w:r>
      <w:bookmarkEnd w:id="100"/>
      <w:bookmarkEnd w:id="101"/>
    </w:p>
    <w:p w14:paraId="0D19105A" w14:textId="77777777" w:rsidR="00673AAF" w:rsidRPr="006F085E" w:rsidRDefault="00EF1E43" w:rsidP="00EF1E43">
      <w:pPr>
        <w:pStyle w:val="ParagraphOED"/>
        <w:numPr>
          <w:ilvl w:val="0"/>
          <w:numId w:val="0"/>
        </w:numPr>
        <w:ind w:left="720"/>
        <w:rPr>
          <w:rFonts w:asciiTheme="majorHAnsi" w:hAnsiTheme="majorHAnsi" w:cstheme="majorHAnsi"/>
          <w:b/>
        </w:rPr>
      </w:pPr>
      <w:r w:rsidRPr="006F085E">
        <w:rPr>
          <w:rFonts w:asciiTheme="majorHAnsi" w:hAnsiTheme="majorHAnsi" w:cstheme="majorHAnsi"/>
          <w:b/>
        </w:rPr>
        <w:t xml:space="preserve">How relevant </w:t>
      </w:r>
      <w:r w:rsidR="00486D53" w:rsidRPr="006F085E">
        <w:rPr>
          <w:rFonts w:asciiTheme="majorHAnsi" w:hAnsiTheme="majorHAnsi" w:cstheme="majorHAnsi"/>
          <w:b/>
        </w:rPr>
        <w:t>and</w:t>
      </w:r>
      <w:r w:rsidRPr="006F085E">
        <w:rPr>
          <w:rFonts w:asciiTheme="majorHAnsi" w:hAnsiTheme="majorHAnsi" w:cstheme="majorHAnsi"/>
          <w:b/>
        </w:rPr>
        <w:t xml:space="preserve"> responsive has the project been to supporting the technical areas and peacebuilding priorities in </w:t>
      </w:r>
      <w:r w:rsidR="00DD00A2">
        <w:rPr>
          <w:rFonts w:asciiTheme="majorHAnsi" w:hAnsiTheme="majorHAnsi" w:cstheme="majorHAnsi"/>
          <w:b/>
        </w:rPr>
        <w:t>the Gambia</w:t>
      </w:r>
      <w:r w:rsidRPr="006F085E">
        <w:rPr>
          <w:rFonts w:asciiTheme="majorHAnsi" w:hAnsiTheme="majorHAnsi" w:cstheme="majorHAnsi"/>
          <w:b/>
        </w:rPr>
        <w:t xml:space="preserve">, as outlined in key UN and Government strategic documents? </w:t>
      </w:r>
      <w:r w:rsidR="00673AAF" w:rsidRPr="006F085E">
        <w:rPr>
          <w:rFonts w:asciiTheme="majorHAnsi" w:hAnsiTheme="majorHAnsi" w:cstheme="majorHAnsi"/>
          <w:b/>
        </w:rPr>
        <w:t xml:space="preserve">Was the project relevant to the UN’s peacebuilding mandate and the </w:t>
      </w:r>
      <w:r w:rsidR="003832ED" w:rsidRPr="003832ED">
        <w:rPr>
          <w:rFonts w:asciiTheme="majorHAnsi" w:hAnsiTheme="majorHAnsi" w:cstheme="majorHAnsi"/>
          <w:b/>
        </w:rPr>
        <w:t>Sustainable Development Goals (SDGs)</w:t>
      </w:r>
      <w:r w:rsidR="00673AAF" w:rsidRPr="006F085E">
        <w:rPr>
          <w:rFonts w:asciiTheme="majorHAnsi" w:hAnsiTheme="majorHAnsi" w:cstheme="majorHAnsi"/>
          <w:b/>
        </w:rPr>
        <w:t>, in particular SDG 16?</w:t>
      </w:r>
    </w:p>
    <w:p w14:paraId="1594F6F5" w14:textId="77777777" w:rsidR="00CA60C9" w:rsidRPr="006F085E" w:rsidRDefault="007E3554" w:rsidP="00FB7CC3">
      <w:pPr>
        <w:pStyle w:val="ParagraphOED"/>
        <w:ind w:left="709" w:hanging="709"/>
        <w:rPr>
          <w:rFonts w:asciiTheme="majorHAnsi" w:hAnsiTheme="majorHAnsi" w:cstheme="majorHAnsi"/>
        </w:rPr>
      </w:pPr>
      <w:r w:rsidRPr="006F085E">
        <w:rPr>
          <w:rFonts w:asciiTheme="majorHAnsi" w:hAnsiTheme="majorHAnsi" w:cstheme="majorHAnsi"/>
        </w:rPr>
        <w:t xml:space="preserve">Findings are </w:t>
      </w:r>
      <w:r w:rsidR="00342582" w:rsidRPr="006F085E">
        <w:rPr>
          <w:rFonts w:asciiTheme="majorHAnsi" w:hAnsiTheme="majorHAnsi" w:cstheme="majorHAnsi"/>
        </w:rPr>
        <w:t>analysed</w:t>
      </w:r>
      <w:r w:rsidRPr="006F085E">
        <w:rPr>
          <w:rFonts w:asciiTheme="majorHAnsi" w:hAnsiTheme="majorHAnsi" w:cstheme="majorHAnsi"/>
        </w:rPr>
        <w:t xml:space="preserve"> and presented according to the evaluation questions.</w:t>
      </w:r>
    </w:p>
    <w:p w14:paraId="0ED2D991" w14:textId="77777777" w:rsidR="00870910" w:rsidRPr="006F085E" w:rsidRDefault="00CA60C9" w:rsidP="008617F4">
      <w:pPr>
        <w:pStyle w:val="Heading2"/>
        <w:rPr>
          <w:rFonts w:asciiTheme="majorHAnsi" w:hAnsiTheme="majorHAnsi" w:cstheme="majorHAnsi"/>
          <w:sz w:val="24"/>
          <w:szCs w:val="24"/>
        </w:rPr>
      </w:pPr>
      <w:bookmarkStart w:id="102" w:name="_Toc102638613"/>
      <w:r w:rsidRPr="006F085E">
        <w:rPr>
          <w:rFonts w:asciiTheme="majorHAnsi" w:hAnsiTheme="majorHAnsi" w:cstheme="majorHAnsi"/>
          <w:sz w:val="24"/>
          <w:szCs w:val="24"/>
        </w:rPr>
        <w:t>3.1</w:t>
      </w:r>
      <w:r w:rsidRPr="006F085E">
        <w:rPr>
          <w:rFonts w:asciiTheme="majorHAnsi" w:hAnsiTheme="majorHAnsi" w:cstheme="majorHAnsi"/>
          <w:sz w:val="24"/>
          <w:szCs w:val="24"/>
        </w:rPr>
        <w:tab/>
      </w:r>
      <w:r w:rsidR="007E3554" w:rsidRPr="006F085E">
        <w:rPr>
          <w:rFonts w:asciiTheme="majorHAnsi" w:hAnsiTheme="majorHAnsi" w:cstheme="majorHAnsi"/>
          <w:sz w:val="24"/>
          <w:szCs w:val="24"/>
        </w:rPr>
        <w:t xml:space="preserve"> Relevance</w:t>
      </w:r>
      <w:r w:rsidR="009439B5" w:rsidRPr="006F085E">
        <w:rPr>
          <w:rFonts w:asciiTheme="majorHAnsi" w:hAnsiTheme="majorHAnsi" w:cstheme="majorHAnsi"/>
          <w:sz w:val="24"/>
          <w:szCs w:val="24"/>
        </w:rPr>
        <w:t xml:space="preserve"> and </w:t>
      </w:r>
      <w:r w:rsidR="003B3164">
        <w:rPr>
          <w:rFonts w:asciiTheme="majorHAnsi" w:hAnsiTheme="majorHAnsi" w:cstheme="majorHAnsi"/>
          <w:sz w:val="24"/>
          <w:szCs w:val="24"/>
        </w:rPr>
        <w:t>s</w:t>
      </w:r>
      <w:r w:rsidR="009439B5" w:rsidRPr="006F085E">
        <w:rPr>
          <w:rFonts w:asciiTheme="majorHAnsi" w:hAnsiTheme="majorHAnsi" w:cstheme="majorHAnsi"/>
          <w:sz w:val="24"/>
          <w:szCs w:val="24"/>
        </w:rPr>
        <w:t xml:space="preserve">trategic </w:t>
      </w:r>
      <w:r w:rsidR="003B3164">
        <w:rPr>
          <w:rFonts w:asciiTheme="majorHAnsi" w:hAnsiTheme="majorHAnsi" w:cstheme="majorHAnsi"/>
          <w:sz w:val="24"/>
          <w:szCs w:val="24"/>
        </w:rPr>
        <w:t>p</w:t>
      </w:r>
      <w:r w:rsidR="009439B5" w:rsidRPr="006F085E">
        <w:rPr>
          <w:rFonts w:asciiTheme="majorHAnsi" w:hAnsiTheme="majorHAnsi" w:cstheme="majorHAnsi"/>
          <w:sz w:val="24"/>
          <w:szCs w:val="24"/>
        </w:rPr>
        <w:t>ositioning</w:t>
      </w:r>
      <w:bookmarkEnd w:id="102"/>
      <w:r w:rsidR="009439B5" w:rsidRPr="006F085E">
        <w:rPr>
          <w:rFonts w:asciiTheme="majorHAnsi" w:hAnsiTheme="majorHAnsi" w:cstheme="majorHAnsi"/>
          <w:sz w:val="24"/>
          <w:szCs w:val="24"/>
        </w:rPr>
        <w:t xml:space="preserve"> </w:t>
      </w:r>
    </w:p>
    <w:p w14:paraId="49F14ADE" w14:textId="77777777" w:rsidR="002D340B" w:rsidRPr="006F085E" w:rsidRDefault="002D340B" w:rsidP="00870910">
      <w:pPr>
        <w:pStyle w:val="ParagraphOED"/>
        <w:numPr>
          <w:ilvl w:val="0"/>
          <w:numId w:val="0"/>
        </w:numPr>
        <w:ind w:left="720"/>
        <w:rPr>
          <w:rFonts w:asciiTheme="majorHAnsi" w:hAnsiTheme="majorHAnsi" w:cstheme="majorHAnsi"/>
        </w:rPr>
      </w:pPr>
      <w:r w:rsidRPr="006F085E">
        <w:rPr>
          <w:rStyle w:val="Strong"/>
          <w:rFonts w:asciiTheme="majorHAnsi" w:hAnsiTheme="majorHAnsi" w:cstheme="majorHAnsi"/>
        </w:rPr>
        <w:t xml:space="preserve">Finding </w:t>
      </w:r>
      <w:r w:rsidRPr="006F085E">
        <w:rPr>
          <w:rStyle w:val="Strong"/>
          <w:rFonts w:asciiTheme="majorHAnsi" w:hAnsiTheme="majorHAnsi" w:cstheme="majorHAnsi"/>
        </w:rPr>
        <w:fldChar w:fldCharType="begin"/>
      </w:r>
      <w:r w:rsidRPr="006F085E">
        <w:rPr>
          <w:rStyle w:val="Strong"/>
          <w:rFonts w:asciiTheme="majorHAnsi" w:hAnsiTheme="majorHAnsi" w:cstheme="majorHAnsi"/>
        </w:rPr>
        <w:instrText xml:space="preserve"> SEQ Findings \r 1 \* Arabic </w:instrText>
      </w:r>
      <w:r w:rsidRPr="006F085E">
        <w:rPr>
          <w:rStyle w:val="Strong"/>
          <w:rFonts w:asciiTheme="majorHAnsi" w:hAnsiTheme="majorHAnsi" w:cstheme="majorHAnsi"/>
        </w:rPr>
        <w:fldChar w:fldCharType="separate"/>
      </w:r>
      <w:r w:rsidR="001D1084" w:rsidRPr="006F085E">
        <w:rPr>
          <w:rStyle w:val="Strong"/>
          <w:rFonts w:asciiTheme="majorHAnsi" w:hAnsiTheme="majorHAnsi" w:cstheme="majorHAnsi"/>
          <w:noProof/>
        </w:rPr>
        <w:t>1</w:t>
      </w:r>
      <w:r w:rsidRPr="006F085E">
        <w:rPr>
          <w:rStyle w:val="Strong"/>
          <w:rFonts w:asciiTheme="majorHAnsi" w:hAnsiTheme="majorHAnsi" w:cstheme="majorHAnsi"/>
        </w:rPr>
        <w:fldChar w:fldCharType="end"/>
      </w:r>
      <w:r w:rsidRPr="006F085E">
        <w:rPr>
          <w:rStyle w:val="Strong"/>
          <w:rFonts w:asciiTheme="majorHAnsi" w:hAnsiTheme="majorHAnsi" w:cstheme="majorHAnsi"/>
        </w:rPr>
        <w:t xml:space="preserve">. </w:t>
      </w:r>
      <w:r w:rsidRPr="006F085E">
        <w:rPr>
          <w:rFonts w:asciiTheme="majorHAnsi" w:hAnsiTheme="majorHAnsi" w:cstheme="majorHAnsi"/>
          <w:b/>
        </w:rPr>
        <w:t>The project was clearly appropriate</w:t>
      </w:r>
      <w:r w:rsidR="00771B20" w:rsidRPr="006F085E">
        <w:rPr>
          <w:rFonts w:asciiTheme="majorHAnsi" w:hAnsiTheme="majorHAnsi" w:cstheme="majorHAnsi"/>
          <w:b/>
        </w:rPr>
        <w:t>,</w:t>
      </w:r>
      <w:r w:rsidRPr="006F085E">
        <w:rPr>
          <w:rFonts w:asciiTheme="majorHAnsi" w:hAnsiTheme="majorHAnsi" w:cstheme="majorHAnsi"/>
          <w:b/>
        </w:rPr>
        <w:t xml:space="preserve"> </w:t>
      </w:r>
      <w:r w:rsidR="00771B20" w:rsidRPr="006F085E">
        <w:rPr>
          <w:rFonts w:asciiTheme="majorHAnsi" w:hAnsiTheme="majorHAnsi" w:cstheme="majorHAnsi"/>
          <w:b/>
        </w:rPr>
        <w:t xml:space="preserve">aligned </w:t>
      </w:r>
      <w:r w:rsidRPr="006F085E">
        <w:rPr>
          <w:rFonts w:asciiTheme="majorHAnsi" w:hAnsiTheme="majorHAnsi" w:cstheme="majorHAnsi"/>
          <w:b/>
        </w:rPr>
        <w:t xml:space="preserve">to the main peacebuilding goals and </w:t>
      </w:r>
      <w:r w:rsidR="00346F36" w:rsidRPr="006F085E">
        <w:rPr>
          <w:rFonts w:asciiTheme="majorHAnsi" w:hAnsiTheme="majorHAnsi" w:cstheme="majorHAnsi"/>
          <w:b/>
        </w:rPr>
        <w:t>respond</w:t>
      </w:r>
      <w:r w:rsidR="0084095D" w:rsidRPr="006F085E">
        <w:rPr>
          <w:rFonts w:asciiTheme="majorHAnsi" w:hAnsiTheme="majorHAnsi" w:cstheme="majorHAnsi"/>
          <w:b/>
        </w:rPr>
        <w:t>ed</w:t>
      </w:r>
      <w:r w:rsidR="00346F36" w:rsidRPr="006F085E">
        <w:rPr>
          <w:rFonts w:asciiTheme="majorHAnsi" w:hAnsiTheme="majorHAnsi" w:cstheme="majorHAnsi"/>
          <w:b/>
        </w:rPr>
        <w:t xml:space="preserve"> to</w:t>
      </w:r>
      <w:r w:rsidR="00771B20" w:rsidRPr="006F085E">
        <w:rPr>
          <w:rFonts w:asciiTheme="majorHAnsi" w:hAnsiTheme="majorHAnsi" w:cstheme="majorHAnsi"/>
          <w:b/>
        </w:rPr>
        <w:t xml:space="preserve"> the </w:t>
      </w:r>
      <w:r w:rsidR="00870910" w:rsidRPr="006F085E">
        <w:rPr>
          <w:rFonts w:asciiTheme="majorHAnsi" w:hAnsiTheme="majorHAnsi" w:cstheme="majorHAnsi"/>
          <w:b/>
        </w:rPr>
        <w:t xml:space="preserve">conflict </w:t>
      </w:r>
      <w:r w:rsidRPr="006F085E">
        <w:rPr>
          <w:rFonts w:asciiTheme="majorHAnsi" w:hAnsiTheme="majorHAnsi" w:cstheme="majorHAnsi"/>
          <w:b/>
        </w:rPr>
        <w:t xml:space="preserve">challenges in </w:t>
      </w:r>
      <w:r w:rsidR="00DD00A2">
        <w:rPr>
          <w:rFonts w:asciiTheme="majorHAnsi" w:hAnsiTheme="majorHAnsi" w:cstheme="majorHAnsi"/>
          <w:b/>
        </w:rPr>
        <w:t>the Gambia</w:t>
      </w:r>
      <w:r w:rsidR="00771B20" w:rsidRPr="006F085E">
        <w:rPr>
          <w:rFonts w:asciiTheme="majorHAnsi" w:hAnsiTheme="majorHAnsi" w:cstheme="majorHAnsi"/>
          <w:b/>
        </w:rPr>
        <w:t xml:space="preserve">. It </w:t>
      </w:r>
      <w:r w:rsidR="0084095D" w:rsidRPr="006F085E">
        <w:rPr>
          <w:rFonts w:asciiTheme="majorHAnsi" w:hAnsiTheme="majorHAnsi" w:cstheme="majorHAnsi"/>
          <w:b/>
        </w:rPr>
        <w:t xml:space="preserve">was </w:t>
      </w:r>
      <w:r w:rsidR="00771B20" w:rsidRPr="006F085E">
        <w:rPr>
          <w:rFonts w:asciiTheme="majorHAnsi" w:hAnsiTheme="majorHAnsi" w:cstheme="majorHAnsi"/>
          <w:b/>
        </w:rPr>
        <w:t xml:space="preserve">also in line with the </w:t>
      </w:r>
      <w:r w:rsidRPr="006F085E">
        <w:rPr>
          <w:rFonts w:asciiTheme="majorHAnsi" w:hAnsiTheme="majorHAnsi" w:cstheme="majorHAnsi"/>
          <w:b/>
        </w:rPr>
        <w:t>priorities of</w:t>
      </w:r>
      <w:r w:rsidR="003832ED">
        <w:rPr>
          <w:rFonts w:asciiTheme="majorHAnsi" w:hAnsiTheme="majorHAnsi" w:cstheme="majorHAnsi"/>
          <w:b/>
        </w:rPr>
        <w:t xml:space="preserve"> the</w:t>
      </w:r>
      <w:r w:rsidRPr="006F085E">
        <w:rPr>
          <w:rFonts w:asciiTheme="majorHAnsi" w:hAnsiTheme="majorHAnsi" w:cstheme="majorHAnsi"/>
          <w:b/>
        </w:rPr>
        <w:t xml:space="preserve"> </w:t>
      </w:r>
      <w:r w:rsidR="003832ED" w:rsidRPr="003832ED">
        <w:rPr>
          <w:rFonts w:asciiTheme="majorHAnsi" w:hAnsiTheme="majorHAnsi" w:cstheme="majorHAnsi"/>
          <w:b/>
        </w:rPr>
        <w:t>United Nations Development Assistance Framework (UNDAF)</w:t>
      </w:r>
      <w:r w:rsidRPr="006F085E">
        <w:rPr>
          <w:rFonts w:asciiTheme="majorHAnsi" w:hAnsiTheme="majorHAnsi" w:cstheme="majorHAnsi"/>
          <w:b/>
        </w:rPr>
        <w:t>, FAO, UNDP, and the SDGs - the project specifically contributed to SDGs 16</w:t>
      </w:r>
      <w:r w:rsidR="00B15C85" w:rsidRPr="006F085E">
        <w:rPr>
          <w:rFonts w:asciiTheme="majorHAnsi" w:hAnsiTheme="majorHAnsi" w:cstheme="majorHAnsi"/>
          <w:b/>
        </w:rPr>
        <w:t xml:space="preserve"> on peace, justice and strong institutions</w:t>
      </w:r>
      <w:r w:rsidRPr="006F085E">
        <w:rPr>
          <w:rFonts w:asciiTheme="majorHAnsi" w:hAnsiTheme="majorHAnsi" w:cstheme="majorHAnsi"/>
          <w:b/>
        </w:rPr>
        <w:t>.</w:t>
      </w:r>
    </w:p>
    <w:p w14:paraId="48D21385" w14:textId="77777777" w:rsidR="0089640F" w:rsidRPr="006F085E" w:rsidRDefault="0089640F" w:rsidP="00FB7CC3">
      <w:pPr>
        <w:pStyle w:val="ParagraphOED"/>
        <w:ind w:left="709" w:hanging="709"/>
        <w:rPr>
          <w:rFonts w:asciiTheme="majorHAnsi" w:hAnsiTheme="majorHAnsi" w:cstheme="majorHAnsi"/>
        </w:rPr>
      </w:pPr>
      <w:r w:rsidRPr="006F085E">
        <w:rPr>
          <w:rFonts w:asciiTheme="majorHAnsi" w:hAnsiTheme="majorHAnsi" w:cstheme="majorHAnsi"/>
        </w:rPr>
        <w:t xml:space="preserve">Overall, the project contributed to UNDAF for </w:t>
      </w:r>
      <w:r w:rsidR="00DD00A2">
        <w:rPr>
          <w:rFonts w:asciiTheme="majorHAnsi" w:hAnsiTheme="majorHAnsi" w:cstheme="majorHAnsi"/>
        </w:rPr>
        <w:t>the Gambia</w:t>
      </w:r>
      <w:r w:rsidRPr="006F085E">
        <w:rPr>
          <w:rFonts w:asciiTheme="majorHAnsi" w:hAnsiTheme="majorHAnsi" w:cstheme="majorHAnsi"/>
        </w:rPr>
        <w:t xml:space="preserve"> covering the period 2017</w:t>
      </w:r>
      <w:r w:rsidR="003B0D78">
        <w:rPr>
          <w:rFonts w:asciiTheme="majorHAnsi" w:hAnsiTheme="majorHAnsi" w:cstheme="majorHAnsi"/>
        </w:rPr>
        <w:t>–</w:t>
      </w:r>
      <w:r w:rsidRPr="006F085E">
        <w:rPr>
          <w:rFonts w:asciiTheme="majorHAnsi" w:hAnsiTheme="majorHAnsi" w:cstheme="majorHAnsi"/>
        </w:rPr>
        <w:t xml:space="preserve">2021 with three key priority areas: </w:t>
      </w:r>
      <w:r w:rsidR="003B0D78">
        <w:rPr>
          <w:rFonts w:asciiTheme="majorHAnsi" w:hAnsiTheme="majorHAnsi" w:cstheme="majorHAnsi"/>
        </w:rPr>
        <w:t>(</w:t>
      </w:r>
      <w:r w:rsidRPr="006F085E">
        <w:rPr>
          <w:rFonts w:asciiTheme="majorHAnsi" w:hAnsiTheme="majorHAnsi" w:cstheme="majorHAnsi"/>
        </w:rPr>
        <w:t xml:space="preserve">a) </w:t>
      </w:r>
      <w:r w:rsidR="003B0D78">
        <w:rPr>
          <w:rFonts w:asciiTheme="majorHAnsi" w:hAnsiTheme="majorHAnsi" w:cstheme="majorHAnsi"/>
        </w:rPr>
        <w:t>g</w:t>
      </w:r>
      <w:r w:rsidRPr="006F085E">
        <w:rPr>
          <w:rFonts w:asciiTheme="majorHAnsi" w:hAnsiTheme="majorHAnsi" w:cstheme="majorHAnsi"/>
        </w:rPr>
        <w:t xml:space="preserve">overnance, </w:t>
      </w:r>
      <w:r w:rsidR="003B0D78">
        <w:rPr>
          <w:rFonts w:asciiTheme="majorHAnsi" w:hAnsiTheme="majorHAnsi" w:cstheme="majorHAnsi"/>
        </w:rPr>
        <w:t>e</w:t>
      </w:r>
      <w:r w:rsidRPr="006F085E">
        <w:rPr>
          <w:rFonts w:asciiTheme="majorHAnsi" w:hAnsiTheme="majorHAnsi" w:cstheme="majorHAnsi"/>
        </w:rPr>
        <w:t xml:space="preserve">conomic </w:t>
      </w:r>
      <w:r w:rsidR="003B0D78">
        <w:rPr>
          <w:rFonts w:asciiTheme="majorHAnsi" w:hAnsiTheme="majorHAnsi" w:cstheme="majorHAnsi"/>
        </w:rPr>
        <w:t>m</w:t>
      </w:r>
      <w:r w:rsidRPr="006F085E">
        <w:rPr>
          <w:rFonts w:asciiTheme="majorHAnsi" w:hAnsiTheme="majorHAnsi" w:cstheme="majorHAnsi"/>
        </w:rPr>
        <w:t xml:space="preserve">anagement and </w:t>
      </w:r>
      <w:r w:rsidR="003B0D78">
        <w:rPr>
          <w:rFonts w:asciiTheme="majorHAnsi" w:hAnsiTheme="majorHAnsi" w:cstheme="majorHAnsi"/>
        </w:rPr>
        <w:t>h</w:t>
      </w:r>
      <w:r w:rsidRPr="006F085E">
        <w:rPr>
          <w:rFonts w:asciiTheme="majorHAnsi" w:hAnsiTheme="majorHAnsi" w:cstheme="majorHAnsi"/>
        </w:rPr>
        <w:t xml:space="preserve">uman </w:t>
      </w:r>
      <w:r w:rsidR="003B0D78">
        <w:rPr>
          <w:rFonts w:asciiTheme="majorHAnsi" w:hAnsiTheme="majorHAnsi" w:cstheme="majorHAnsi"/>
        </w:rPr>
        <w:t>r</w:t>
      </w:r>
      <w:r w:rsidRPr="006F085E">
        <w:rPr>
          <w:rFonts w:asciiTheme="majorHAnsi" w:hAnsiTheme="majorHAnsi" w:cstheme="majorHAnsi"/>
        </w:rPr>
        <w:t xml:space="preserve">ights; </w:t>
      </w:r>
      <w:r w:rsidR="003B0D78">
        <w:rPr>
          <w:rFonts w:asciiTheme="majorHAnsi" w:hAnsiTheme="majorHAnsi" w:cstheme="majorHAnsi"/>
        </w:rPr>
        <w:t>(</w:t>
      </w:r>
      <w:r w:rsidRPr="006F085E">
        <w:rPr>
          <w:rFonts w:asciiTheme="majorHAnsi" w:hAnsiTheme="majorHAnsi" w:cstheme="majorHAnsi"/>
        </w:rPr>
        <w:t xml:space="preserve">b) </w:t>
      </w:r>
      <w:r w:rsidR="003B0D78">
        <w:rPr>
          <w:rFonts w:asciiTheme="majorHAnsi" w:hAnsiTheme="majorHAnsi" w:cstheme="majorHAnsi"/>
        </w:rPr>
        <w:t>h</w:t>
      </w:r>
      <w:r w:rsidRPr="006F085E">
        <w:rPr>
          <w:rFonts w:asciiTheme="majorHAnsi" w:hAnsiTheme="majorHAnsi" w:cstheme="majorHAnsi"/>
        </w:rPr>
        <w:t xml:space="preserve">uman </w:t>
      </w:r>
      <w:r w:rsidR="003B0D78">
        <w:rPr>
          <w:rFonts w:asciiTheme="majorHAnsi" w:hAnsiTheme="majorHAnsi" w:cstheme="majorHAnsi"/>
        </w:rPr>
        <w:t>c</w:t>
      </w:r>
      <w:r w:rsidRPr="006F085E">
        <w:rPr>
          <w:rFonts w:asciiTheme="majorHAnsi" w:hAnsiTheme="majorHAnsi" w:cstheme="majorHAnsi"/>
        </w:rPr>
        <w:t xml:space="preserve">apital </w:t>
      </w:r>
      <w:r w:rsidR="003B0D78">
        <w:rPr>
          <w:rFonts w:asciiTheme="majorHAnsi" w:hAnsiTheme="majorHAnsi" w:cstheme="majorHAnsi"/>
        </w:rPr>
        <w:t>d</w:t>
      </w:r>
      <w:r w:rsidRPr="006F085E">
        <w:rPr>
          <w:rFonts w:asciiTheme="majorHAnsi" w:hAnsiTheme="majorHAnsi" w:cstheme="majorHAnsi"/>
        </w:rPr>
        <w:t xml:space="preserve">evelopment; and </w:t>
      </w:r>
      <w:r w:rsidR="003B0D78">
        <w:rPr>
          <w:rFonts w:asciiTheme="majorHAnsi" w:hAnsiTheme="majorHAnsi" w:cstheme="majorHAnsi"/>
        </w:rPr>
        <w:t>(</w:t>
      </w:r>
      <w:r w:rsidRPr="006F085E">
        <w:rPr>
          <w:rFonts w:asciiTheme="majorHAnsi" w:hAnsiTheme="majorHAnsi" w:cstheme="majorHAnsi"/>
        </w:rPr>
        <w:t xml:space="preserve">c) </w:t>
      </w:r>
      <w:r w:rsidR="003B0D78">
        <w:rPr>
          <w:rFonts w:asciiTheme="majorHAnsi" w:hAnsiTheme="majorHAnsi" w:cstheme="majorHAnsi"/>
        </w:rPr>
        <w:t>s</w:t>
      </w:r>
      <w:r w:rsidRPr="006F085E">
        <w:rPr>
          <w:rFonts w:asciiTheme="majorHAnsi" w:hAnsiTheme="majorHAnsi" w:cstheme="majorHAnsi"/>
        </w:rPr>
        <w:t xml:space="preserve">ustainable </w:t>
      </w:r>
      <w:r w:rsidR="003B0D78">
        <w:rPr>
          <w:rFonts w:asciiTheme="majorHAnsi" w:hAnsiTheme="majorHAnsi" w:cstheme="majorHAnsi"/>
        </w:rPr>
        <w:t>a</w:t>
      </w:r>
      <w:r w:rsidRPr="006F085E">
        <w:rPr>
          <w:rFonts w:asciiTheme="majorHAnsi" w:hAnsiTheme="majorHAnsi" w:cstheme="majorHAnsi"/>
        </w:rPr>
        <w:t xml:space="preserve">griculture, </w:t>
      </w:r>
      <w:r w:rsidR="003B0D78">
        <w:rPr>
          <w:rFonts w:asciiTheme="majorHAnsi" w:hAnsiTheme="majorHAnsi" w:cstheme="majorHAnsi"/>
        </w:rPr>
        <w:t>n</w:t>
      </w:r>
      <w:r w:rsidRPr="006F085E">
        <w:rPr>
          <w:rFonts w:asciiTheme="majorHAnsi" w:hAnsiTheme="majorHAnsi" w:cstheme="majorHAnsi"/>
        </w:rPr>
        <w:t xml:space="preserve">atural </w:t>
      </w:r>
      <w:r w:rsidR="003B0D78">
        <w:rPr>
          <w:rFonts w:asciiTheme="majorHAnsi" w:hAnsiTheme="majorHAnsi" w:cstheme="majorHAnsi"/>
        </w:rPr>
        <w:t>r</w:t>
      </w:r>
      <w:r w:rsidRPr="006F085E">
        <w:rPr>
          <w:rFonts w:asciiTheme="majorHAnsi" w:hAnsiTheme="majorHAnsi" w:cstheme="majorHAnsi"/>
        </w:rPr>
        <w:t xml:space="preserve">esources and </w:t>
      </w:r>
      <w:r w:rsidR="003B0D78">
        <w:rPr>
          <w:rFonts w:asciiTheme="majorHAnsi" w:hAnsiTheme="majorHAnsi" w:cstheme="majorHAnsi"/>
        </w:rPr>
        <w:t>e</w:t>
      </w:r>
      <w:r w:rsidRPr="006F085E">
        <w:rPr>
          <w:rFonts w:asciiTheme="majorHAnsi" w:hAnsiTheme="majorHAnsi" w:cstheme="majorHAnsi"/>
        </w:rPr>
        <w:t xml:space="preserve">nvironmental </w:t>
      </w:r>
      <w:r w:rsidR="003B0D78">
        <w:rPr>
          <w:rFonts w:asciiTheme="majorHAnsi" w:hAnsiTheme="majorHAnsi" w:cstheme="majorHAnsi"/>
        </w:rPr>
        <w:t>m</w:t>
      </w:r>
      <w:r w:rsidRPr="006F085E">
        <w:rPr>
          <w:rFonts w:asciiTheme="majorHAnsi" w:hAnsiTheme="majorHAnsi" w:cstheme="majorHAnsi"/>
        </w:rPr>
        <w:t>anagement.</w:t>
      </w:r>
      <w:r w:rsidR="00D67BB0" w:rsidRPr="006F085E">
        <w:rPr>
          <w:rFonts w:asciiTheme="majorHAnsi" w:hAnsiTheme="majorHAnsi" w:cstheme="majorHAnsi"/>
        </w:rPr>
        <w:t xml:space="preserve"> </w:t>
      </w:r>
      <w:r w:rsidR="006805C0" w:rsidRPr="006F085E">
        <w:rPr>
          <w:rFonts w:asciiTheme="majorHAnsi" w:hAnsiTheme="majorHAnsi" w:cstheme="majorHAnsi"/>
        </w:rPr>
        <w:t>T</w:t>
      </w:r>
      <w:r w:rsidR="00D67BB0" w:rsidRPr="006F085E">
        <w:rPr>
          <w:rFonts w:asciiTheme="majorHAnsi" w:hAnsiTheme="majorHAnsi" w:cstheme="majorHAnsi"/>
        </w:rPr>
        <w:t xml:space="preserve">he disputes identified </w:t>
      </w:r>
      <w:r w:rsidR="006805C0" w:rsidRPr="006F085E">
        <w:rPr>
          <w:rFonts w:asciiTheme="majorHAnsi" w:hAnsiTheme="majorHAnsi" w:cstheme="majorHAnsi"/>
        </w:rPr>
        <w:t xml:space="preserve">and </w:t>
      </w:r>
      <w:r w:rsidR="00D67BB0" w:rsidRPr="006F085E">
        <w:rPr>
          <w:rFonts w:asciiTheme="majorHAnsi" w:hAnsiTheme="majorHAnsi" w:cstheme="majorHAnsi"/>
        </w:rPr>
        <w:t xml:space="preserve">addressed </w:t>
      </w:r>
      <w:r w:rsidR="006805C0" w:rsidRPr="006F085E">
        <w:rPr>
          <w:rFonts w:asciiTheme="majorHAnsi" w:hAnsiTheme="majorHAnsi" w:cstheme="majorHAnsi"/>
        </w:rPr>
        <w:t xml:space="preserve">by the project contributed to </w:t>
      </w:r>
      <w:r w:rsidR="00D67BB0" w:rsidRPr="006F085E">
        <w:rPr>
          <w:rFonts w:asciiTheme="majorHAnsi" w:hAnsiTheme="majorHAnsi" w:cstheme="majorHAnsi"/>
        </w:rPr>
        <w:t>the three areas of UNDAF</w:t>
      </w:r>
      <w:r w:rsidR="006805C0" w:rsidRPr="006F085E">
        <w:rPr>
          <w:rFonts w:asciiTheme="majorHAnsi" w:hAnsiTheme="majorHAnsi" w:cstheme="majorHAnsi"/>
        </w:rPr>
        <w:t>. The policy and legislation activities supported the first priority. The sensitization addressed the second priority</w:t>
      </w:r>
      <w:r w:rsidR="003B0D78">
        <w:rPr>
          <w:rFonts w:asciiTheme="majorHAnsi" w:hAnsiTheme="majorHAnsi" w:cstheme="majorHAnsi"/>
        </w:rPr>
        <w:t>,</w:t>
      </w:r>
      <w:r w:rsidR="006805C0" w:rsidRPr="006F085E">
        <w:rPr>
          <w:rFonts w:asciiTheme="majorHAnsi" w:hAnsiTheme="majorHAnsi" w:cstheme="majorHAnsi"/>
        </w:rPr>
        <w:t xml:space="preserve"> and activit</w:t>
      </w:r>
      <w:r w:rsidR="00BE5F9D" w:rsidRPr="006F085E">
        <w:rPr>
          <w:rFonts w:asciiTheme="majorHAnsi" w:hAnsiTheme="majorHAnsi" w:cstheme="majorHAnsi"/>
        </w:rPr>
        <w:t>i</w:t>
      </w:r>
      <w:r w:rsidR="006805C0" w:rsidRPr="006F085E">
        <w:rPr>
          <w:rFonts w:asciiTheme="majorHAnsi" w:hAnsiTheme="majorHAnsi" w:cstheme="majorHAnsi"/>
        </w:rPr>
        <w:t xml:space="preserve">es to address the livestock farmer conflict </w:t>
      </w:r>
      <w:r w:rsidR="000F1CB7" w:rsidRPr="006F085E">
        <w:rPr>
          <w:rFonts w:asciiTheme="majorHAnsi" w:hAnsiTheme="majorHAnsi" w:cstheme="majorHAnsi"/>
        </w:rPr>
        <w:t>addressed</w:t>
      </w:r>
      <w:r w:rsidR="006805C0" w:rsidRPr="006F085E">
        <w:rPr>
          <w:rFonts w:asciiTheme="majorHAnsi" w:hAnsiTheme="majorHAnsi" w:cstheme="majorHAnsi"/>
        </w:rPr>
        <w:t xml:space="preserve"> t</w:t>
      </w:r>
      <w:r w:rsidR="00AA4A49" w:rsidRPr="006F085E">
        <w:rPr>
          <w:rFonts w:asciiTheme="majorHAnsi" w:hAnsiTheme="majorHAnsi" w:cstheme="majorHAnsi"/>
        </w:rPr>
        <w:t xml:space="preserve">he </w:t>
      </w:r>
      <w:r w:rsidR="006805C0" w:rsidRPr="006F085E">
        <w:rPr>
          <w:rFonts w:asciiTheme="majorHAnsi" w:hAnsiTheme="majorHAnsi" w:cstheme="majorHAnsi"/>
        </w:rPr>
        <w:t xml:space="preserve">third priority. </w:t>
      </w:r>
    </w:p>
    <w:p w14:paraId="3E43AC3C" w14:textId="77777777" w:rsidR="0089640F" w:rsidRPr="003B0D78" w:rsidRDefault="0089640F" w:rsidP="00FB7CC3">
      <w:pPr>
        <w:pStyle w:val="ParagraphOED"/>
        <w:ind w:left="709" w:hanging="709"/>
        <w:rPr>
          <w:rFonts w:asciiTheme="majorHAnsi" w:hAnsiTheme="majorHAnsi" w:cstheme="majorHAnsi"/>
        </w:rPr>
      </w:pPr>
      <w:r w:rsidRPr="006F085E">
        <w:rPr>
          <w:rFonts w:asciiTheme="majorHAnsi" w:hAnsiTheme="majorHAnsi" w:cstheme="majorHAnsi"/>
        </w:rPr>
        <w:t xml:space="preserve">The project </w:t>
      </w:r>
      <w:r w:rsidR="000F1CB7" w:rsidRPr="006F085E">
        <w:rPr>
          <w:rFonts w:asciiTheme="majorHAnsi" w:hAnsiTheme="majorHAnsi" w:cstheme="majorHAnsi"/>
        </w:rPr>
        <w:t xml:space="preserve">also </w:t>
      </w:r>
      <w:r w:rsidRPr="006F085E">
        <w:rPr>
          <w:rFonts w:asciiTheme="majorHAnsi" w:hAnsiTheme="majorHAnsi" w:cstheme="majorHAnsi"/>
        </w:rPr>
        <w:t xml:space="preserve">contributed to the </w:t>
      </w:r>
      <w:r w:rsidR="003832ED" w:rsidRPr="003832ED">
        <w:rPr>
          <w:rFonts w:asciiTheme="majorHAnsi" w:hAnsiTheme="majorHAnsi" w:cstheme="majorHAnsi"/>
        </w:rPr>
        <w:t>National Development Plan (NDP)</w:t>
      </w:r>
      <w:r w:rsidRPr="006F085E">
        <w:rPr>
          <w:rFonts w:asciiTheme="majorHAnsi" w:hAnsiTheme="majorHAnsi" w:cstheme="majorHAnsi"/>
        </w:rPr>
        <w:t xml:space="preserve">, which outlines key development priorities for poverty reduction and maintenance of peaceful co-existence of the citizens in view of land related challenges. </w:t>
      </w:r>
      <w:r w:rsidRPr="006F085E">
        <w:rPr>
          <w:rFonts w:asciiTheme="majorHAnsi" w:hAnsiTheme="majorHAnsi" w:cstheme="majorHAnsi"/>
          <w:color w:val="000000"/>
        </w:rPr>
        <w:t xml:space="preserve">The intervention was relevant in cohesively addressing persistent conflicts between farmers and cattle owners and highlighted gaps in the legal framework, supporting the land commission and assessment of communities and training of local authorities </w:t>
      </w:r>
      <w:r w:rsidR="000F1CB7" w:rsidRPr="006F085E">
        <w:rPr>
          <w:rFonts w:asciiTheme="majorHAnsi" w:hAnsiTheme="majorHAnsi" w:cstheme="majorHAnsi"/>
          <w:color w:val="000000"/>
        </w:rPr>
        <w:t xml:space="preserve">(e.g. chiefs) </w:t>
      </w:r>
      <w:r w:rsidRPr="006F085E">
        <w:rPr>
          <w:rFonts w:asciiTheme="majorHAnsi" w:hAnsiTheme="majorHAnsi" w:cstheme="majorHAnsi"/>
          <w:color w:val="000000"/>
        </w:rPr>
        <w:t xml:space="preserve">on land and natural resource </w:t>
      </w:r>
      <w:r w:rsidRPr="003B0D78">
        <w:rPr>
          <w:rFonts w:asciiTheme="majorHAnsi" w:hAnsiTheme="majorHAnsi" w:cstheme="majorHAnsi"/>
          <w:color w:val="000000"/>
        </w:rPr>
        <w:t xml:space="preserve">issues. </w:t>
      </w:r>
      <w:r w:rsidRPr="003B0D78">
        <w:rPr>
          <w:rFonts w:asciiTheme="majorHAnsi" w:hAnsiTheme="majorHAnsi" w:cstheme="majorHAnsi"/>
        </w:rPr>
        <w:t xml:space="preserve"> </w:t>
      </w:r>
    </w:p>
    <w:p w14:paraId="4533483F" w14:textId="77777777" w:rsidR="00142285" w:rsidRPr="00DB371B" w:rsidRDefault="00B81276" w:rsidP="003B0D78">
      <w:pPr>
        <w:pStyle w:val="ParagraphOED"/>
        <w:ind w:left="709" w:hanging="709"/>
        <w:rPr>
          <w:rFonts w:asciiTheme="majorHAnsi" w:hAnsiTheme="majorHAnsi" w:cstheme="majorHAnsi"/>
        </w:rPr>
      </w:pPr>
      <w:r w:rsidRPr="003B0D78">
        <w:rPr>
          <w:rFonts w:asciiTheme="majorHAnsi" w:hAnsiTheme="majorHAnsi" w:cstheme="majorHAnsi"/>
        </w:rPr>
        <w:t xml:space="preserve">The project </w:t>
      </w:r>
      <w:r w:rsidR="0021258E" w:rsidRPr="003B0D78">
        <w:rPr>
          <w:rFonts w:asciiTheme="majorHAnsi" w:hAnsiTheme="majorHAnsi" w:cstheme="majorHAnsi"/>
        </w:rPr>
        <w:t>was in line</w:t>
      </w:r>
      <w:r w:rsidRPr="003B0D78">
        <w:rPr>
          <w:rFonts w:asciiTheme="majorHAnsi" w:hAnsiTheme="majorHAnsi" w:cstheme="majorHAnsi"/>
        </w:rPr>
        <w:t xml:space="preserve"> in with </w:t>
      </w:r>
      <w:r w:rsidR="00A33C8C" w:rsidRPr="003B0D78">
        <w:rPr>
          <w:rFonts w:asciiTheme="majorHAnsi" w:hAnsiTheme="majorHAnsi" w:cstheme="majorHAnsi"/>
        </w:rPr>
        <w:t xml:space="preserve">the </w:t>
      </w:r>
      <w:r w:rsidRPr="003B0D78">
        <w:rPr>
          <w:rFonts w:asciiTheme="majorHAnsi" w:hAnsiTheme="majorHAnsi" w:cstheme="majorHAnsi"/>
        </w:rPr>
        <w:t xml:space="preserve">national efforts towards peace and democracy in </w:t>
      </w:r>
      <w:r w:rsidR="00DD00A2" w:rsidRPr="003B0D78">
        <w:rPr>
          <w:rFonts w:asciiTheme="majorHAnsi" w:hAnsiTheme="majorHAnsi" w:cstheme="majorHAnsi"/>
        </w:rPr>
        <w:t>the Gambia</w:t>
      </w:r>
      <w:r w:rsidR="008F2161">
        <w:rPr>
          <w:rFonts w:asciiTheme="majorHAnsi" w:hAnsiTheme="majorHAnsi" w:cstheme="majorHAnsi"/>
        </w:rPr>
        <w:t xml:space="preserve"> through addressing land related disputes and conflict</w:t>
      </w:r>
      <w:r w:rsidR="00A33C8C" w:rsidRPr="003B0D78">
        <w:rPr>
          <w:rFonts w:asciiTheme="majorHAnsi" w:hAnsiTheme="majorHAnsi" w:cstheme="majorHAnsi"/>
        </w:rPr>
        <w:t>. The design was done during a disputed election period. As a result, it was</w:t>
      </w:r>
      <w:r w:rsidR="00AB6344" w:rsidRPr="003B0D78">
        <w:rPr>
          <w:rFonts w:asciiTheme="majorHAnsi" w:hAnsiTheme="majorHAnsi" w:cstheme="majorHAnsi"/>
        </w:rPr>
        <w:t xml:space="preserve"> responding to the priority to promote social cohesion regarding land related disputes</w:t>
      </w:r>
      <w:r w:rsidR="00055916" w:rsidRPr="003B0D78">
        <w:rPr>
          <w:rFonts w:asciiTheme="majorHAnsi" w:hAnsiTheme="majorHAnsi" w:cstheme="majorHAnsi"/>
        </w:rPr>
        <w:t xml:space="preserve"> in the target areas of the </w:t>
      </w:r>
      <w:r w:rsidR="00055916" w:rsidRPr="00DB371B">
        <w:rPr>
          <w:rFonts w:asciiTheme="majorHAnsi" w:hAnsiTheme="majorHAnsi" w:cstheme="majorHAnsi"/>
        </w:rPr>
        <w:t>project</w:t>
      </w:r>
      <w:r w:rsidRPr="00DB371B">
        <w:rPr>
          <w:rFonts w:asciiTheme="majorHAnsi" w:hAnsiTheme="majorHAnsi" w:cstheme="majorHAnsi"/>
        </w:rPr>
        <w:t xml:space="preserve">. </w:t>
      </w:r>
      <w:r w:rsidR="00142285" w:rsidRPr="00DB371B">
        <w:rPr>
          <w:rFonts w:asciiTheme="majorHAnsi" w:hAnsiTheme="majorHAnsi" w:cstheme="majorHAnsi"/>
        </w:rPr>
        <w:t>The following are ways the project promoted social cohesion:</w:t>
      </w:r>
    </w:p>
    <w:p w14:paraId="5B67798B" w14:textId="77777777" w:rsidR="00142285" w:rsidRPr="00DB371B" w:rsidRDefault="00142285" w:rsidP="00DB371B">
      <w:pPr>
        <w:pStyle w:val="ParagraphOED"/>
        <w:numPr>
          <w:ilvl w:val="0"/>
          <w:numId w:val="87"/>
        </w:numPr>
        <w:rPr>
          <w:rFonts w:asciiTheme="majorHAnsi" w:hAnsiTheme="majorHAnsi" w:cstheme="majorHAnsi"/>
        </w:rPr>
      </w:pPr>
      <w:r w:rsidRPr="00DB371B">
        <w:rPr>
          <w:rFonts w:asciiTheme="majorHAnsi" w:hAnsiTheme="majorHAnsi" w:cstheme="majorHAnsi"/>
          <w:color w:val="222222"/>
          <w:shd w:val="clear" w:color="auto" w:fill="FFFFFF"/>
        </w:rPr>
        <w:t>Training of local government staff on land natural resources management:</w:t>
      </w:r>
      <w:r w:rsidR="003B0D78">
        <w:rPr>
          <w:rFonts w:asciiTheme="majorHAnsi" w:hAnsiTheme="majorHAnsi" w:cstheme="majorHAnsi"/>
          <w:color w:val="222222"/>
          <w:shd w:val="clear" w:color="auto" w:fill="FFFFFF"/>
        </w:rPr>
        <w:t xml:space="preserve"> </w:t>
      </w:r>
      <w:r w:rsidRPr="00DB371B">
        <w:rPr>
          <w:rFonts w:asciiTheme="majorHAnsi" w:hAnsiTheme="majorHAnsi" w:cstheme="majorHAnsi"/>
          <w:color w:val="222222"/>
          <w:shd w:val="clear" w:color="auto" w:fill="FFFFFF"/>
        </w:rPr>
        <w:t>this training helped local government staff better manage land disputes and the sharing of natural resources between communities.</w:t>
      </w:r>
    </w:p>
    <w:p w14:paraId="2BAEAF7A" w14:textId="77777777" w:rsidR="00142285" w:rsidRPr="00DB371B" w:rsidRDefault="00142285" w:rsidP="00DB371B">
      <w:pPr>
        <w:pStyle w:val="ParagraphOED"/>
        <w:numPr>
          <w:ilvl w:val="0"/>
          <w:numId w:val="87"/>
        </w:numPr>
        <w:rPr>
          <w:rFonts w:asciiTheme="majorHAnsi" w:hAnsiTheme="majorHAnsi" w:cstheme="majorHAnsi"/>
        </w:rPr>
      </w:pPr>
      <w:r w:rsidRPr="00DB371B">
        <w:rPr>
          <w:rFonts w:asciiTheme="majorHAnsi" w:hAnsiTheme="majorHAnsi" w:cstheme="majorHAnsi"/>
          <w:color w:val="222222"/>
          <w:shd w:val="clear" w:color="auto" w:fill="FFFFFF"/>
        </w:rPr>
        <w:t xml:space="preserve">Demarcation of </w:t>
      </w:r>
      <w:r w:rsidR="00E83669" w:rsidRPr="00DB371B">
        <w:rPr>
          <w:rFonts w:asciiTheme="majorHAnsi" w:hAnsiTheme="majorHAnsi" w:cstheme="majorHAnsi"/>
          <w:color w:val="222222"/>
          <w:shd w:val="clear" w:color="auto" w:fill="FFFFFF"/>
        </w:rPr>
        <w:t>f</w:t>
      </w:r>
      <w:r w:rsidRPr="00DB371B">
        <w:rPr>
          <w:rFonts w:asciiTheme="majorHAnsi" w:hAnsiTheme="majorHAnsi" w:cstheme="majorHAnsi"/>
          <w:color w:val="222222"/>
          <w:shd w:val="clear" w:color="auto" w:fill="FFFFFF"/>
        </w:rPr>
        <w:t xml:space="preserve">orest </w:t>
      </w:r>
      <w:r w:rsidR="00E83669" w:rsidRPr="00DB371B">
        <w:rPr>
          <w:rFonts w:asciiTheme="majorHAnsi" w:hAnsiTheme="majorHAnsi" w:cstheme="majorHAnsi"/>
          <w:color w:val="222222"/>
          <w:shd w:val="clear" w:color="auto" w:fill="FFFFFF"/>
        </w:rPr>
        <w:t>p</w:t>
      </w:r>
      <w:r w:rsidRPr="00DB371B">
        <w:rPr>
          <w:rFonts w:asciiTheme="majorHAnsi" w:hAnsiTheme="majorHAnsi" w:cstheme="majorHAnsi"/>
          <w:color w:val="222222"/>
          <w:shd w:val="clear" w:color="auto" w:fill="FFFFFF"/>
        </w:rPr>
        <w:t xml:space="preserve">arks helped avoid conflict between: </w:t>
      </w:r>
      <w:r w:rsidR="003B0D78">
        <w:rPr>
          <w:rFonts w:asciiTheme="majorHAnsi" w:hAnsiTheme="majorHAnsi" w:cstheme="majorHAnsi"/>
          <w:color w:val="222222"/>
          <w:shd w:val="clear" w:color="auto" w:fill="FFFFFF"/>
        </w:rPr>
        <w:t>(</w:t>
      </w:r>
      <w:r w:rsidR="004963B4" w:rsidRPr="00DB371B">
        <w:rPr>
          <w:rFonts w:asciiTheme="majorHAnsi" w:hAnsiTheme="majorHAnsi" w:cstheme="majorHAnsi"/>
          <w:color w:val="222222"/>
          <w:shd w:val="clear" w:color="auto" w:fill="FFFFFF"/>
        </w:rPr>
        <w:t xml:space="preserve">i) </w:t>
      </w:r>
      <w:r w:rsidR="00E83669" w:rsidRPr="00DB371B">
        <w:rPr>
          <w:rFonts w:asciiTheme="majorHAnsi" w:hAnsiTheme="majorHAnsi" w:cstheme="majorHAnsi"/>
          <w:color w:val="222222"/>
          <w:shd w:val="clear" w:color="auto" w:fill="FFFFFF"/>
        </w:rPr>
        <w:t>a</w:t>
      </w:r>
      <w:r w:rsidRPr="00DB371B">
        <w:rPr>
          <w:rFonts w:asciiTheme="majorHAnsi" w:hAnsiTheme="majorHAnsi" w:cstheme="majorHAnsi"/>
          <w:color w:val="222222"/>
          <w:shd w:val="clear" w:color="auto" w:fill="FFFFFF"/>
        </w:rPr>
        <w:t>griculture (</w:t>
      </w:r>
      <w:r w:rsidR="00EF43D4" w:rsidRPr="00DB371B">
        <w:rPr>
          <w:rFonts w:asciiTheme="majorHAnsi" w:hAnsiTheme="majorHAnsi" w:cstheme="majorHAnsi"/>
          <w:color w:val="222222"/>
          <w:shd w:val="clear" w:color="auto" w:fill="FFFFFF"/>
        </w:rPr>
        <w:t>farming</w:t>
      </w:r>
      <w:r w:rsidRPr="00DB371B">
        <w:rPr>
          <w:rFonts w:asciiTheme="majorHAnsi" w:hAnsiTheme="majorHAnsi" w:cstheme="majorHAnsi"/>
          <w:color w:val="222222"/>
          <w:shd w:val="clear" w:color="auto" w:fill="FFFFFF"/>
        </w:rPr>
        <w:t xml:space="preserve"> crops and livestock) and </w:t>
      </w:r>
      <w:r w:rsidR="00E83669" w:rsidRPr="00DB371B">
        <w:rPr>
          <w:rFonts w:asciiTheme="majorHAnsi" w:hAnsiTheme="majorHAnsi" w:cstheme="majorHAnsi"/>
          <w:color w:val="222222"/>
          <w:shd w:val="clear" w:color="auto" w:fill="FFFFFF"/>
        </w:rPr>
        <w:t>f</w:t>
      </w:r>
      <w:r w:rsidRPr="00DB371B">
        <w:rPr>
          <w:rFonts w:asciiTheme="majorHAnsi" w:hAnsiTheme="majorHAnsi" w:cstheme="majorHAnsi"/>
          <w:color w:val="222222"/>
          <w:shd w:val="clear" w:color="auto" w:fill="FFFFFF"/>
        </w:rPr>
        <w:t>orestry;</w:t>
      </w:r>
      <w:r w:rsidR="003B0D78">
        <w:rPr>
          <w:rFonts w:asciiTheme="majorHAnsi" w:hAnsiTheme="majorHAnsi" w:cstheme="majorHAnsi"/>
          <w:color w:val="222222"/>
          <w:shd w:val="clear" w:color="auto" w:fill="FFFFFF"/>
        </w:rPr>
        <w:t xml:space="preserve"> (</w:t>
      </w:r>
      <w:r w:rsidR="004963B4" w:rsidRPr="00DB371B">
        <w:rPr>
          <w:rFonts w:asciiTheme="majorHAnsi" w:hAnsiTheme="majorHAnsi" w:cstheme="majorHAnsi"/>
          <w:color w:val="222222"/>
          <w:shd w:val="clear" w:color="auto" w:fill="FFFFFF"/>
        </w:rPr>
        <w:t xml:space="preserve">ii) </w:t>
      </w:r>
      <w:r w:rsidRPr="00DB371B">
        <w:rPr>
          <w:rFonts w:asciiTheme="majorHAnsi" w:hAnsiTheme="majorHAnsi" w:cstheme="majorHAnsi"/>
          <w:color w:val="222222"/>
          <w:shd w:val="clear" w:color="auto" w:fill="FFFFFF"/>
        </w:rPr>
        <w:t>loggers and communities managing the forest parks;</w:t>
      </w:r>
      <w:r w:rsidR="003B0D78">
        <w:rPr>
          <w:rFonts w:asciiTheme="majorHAnsi" w:hAnsiTheme="majorHAnsi" w:cstheme="majorHAnsi"/>
          <w:color w:val="222222"/>
          <w:shd w:val="clear" w:color="auto" w:fill="FFFFFF"/>
        </w:rPr>
        <w:t xml:space="preserve"> and (</w:t>
      </w:r>
      <w:r w:rsidR="004963B4" w:rsidRPr="00DB371B">
        <w:rPr>
          <w:rFonts w:asciiTheme="majorHAnsi" w:hAnsiTheme="majorHAnsi" w:cstheme="majorHAnsi"/>
          <w:color w:val="222222"/>
          <w:shd w:val="clear" w:color="auto" w:fill="FFFFFF"/>
        </w:rPr>
        <w:t xml:space="preserve">iii) </w:t>
      </w:r>
      <w:r w:rsidRPr="00DB371B">
        <w:rPr>
          <w:rFonts w:asciiTheme="majorHAnsi" w:hAnsiTheme="majorHAnsi" w:cstheme="majorHAnsi"/>
          <w:color w:val="222222"/>
          <w:shd w:val="clear" w:color="auto" w:fill="FFFFFF"/>
        </w:rPr>
        <w:t>the forest park managed by people who are selected by communities (</w:t>
      </w:r>
      <w:r w:rsidR="00EA07BE">
        <w:rPr>
          <w:rFonts w:asciiTheme="majorHAnsi" w:hAnsiTheme="majorHAnsi" w:cstheme="majorHAnsi"/>
          <w:color w:val="222222"/>
          <w:shd w:val="clear" w:color="auto" w:fill="FFFFFF"/>
        </w:rPr>
        <w:t xml:space="preserve">i.e. </w:t>
      </w:r>
      <w:r w:rsidRPr="00DB371B">
        <w:rPr>
          <w:rFonts w:asciiTheme="majorHAnsi" w:hAnsiTheme="majorHAnsi" w:cstheme="majorHAnsi"/>
          <w:color w:val="222222"/>
          <w:shd w:val="clear" w:color="auto" w:fill="FFFFFF"/>
        </w:rPr>
        <w:t>democra</w:t>
      </w:r>
      <w:r w:rsidR="00EA07BE">
        <w:rPr>
          <w:rFonts w:asciiTheme="majorHAnsi" w:hAnsiTheme="majorHAnsi" w:cstheme="majorHAnsi"/>
          <w:color w:val="222222"/>
          <w:shd w:val="clear" w:color="auto" w:fill="FFFFFF"/>
        </w:rPr>
        <w:t>tic management</w:t>
      </w:r>
      <w:r w:rsidRPr="00DB371B">
        <w:rPr>
          <w:rFonts w:asciiTheme="majorHAnsi" w:hAnsiTheme="majorHAnsi" w:cstheme="majorHAnsi"/>
          <w:color w:val="222222"/>
          <w:shd w:val="clear" w:color="auto" w:fill="FFFFFF"/>
        </w:rPr>
        <w:t>).</w:t>
      </w:r>
    </w:p>
    <w:p w14:paraId="678E96F6" w14:textId="77777777" w:rsidR="00142285" w:rsidRPr="00DB371B" w:rsidRDefault="00142285" w:rsidP="00DB371B">
      <w:pPr>
        <w:pStyle w:val="ParagraphOED"/>
        <w:numPr>
          <w:ilvl w:val="0"/>
          <w:numId w:val="88"/>
        </w:numPr>
        <w:rPr>
          <w:rFonts w:asciiTheme="majorHAnsi" w:hAnsiTheme="majorHAnsi" w:cstheme="majorHAnsi"/>
        </w:rPr>
      </w:pPr>
      <w:r w:rsidRPr="00DB371B">
        <w:rPr>
          <w:rFonts w:asciiTheme="majorHAnsi" w:hAnsiTheme="majorHAnsi" w:cstheme="majorHAnsi"/>
          <w:color w:val="222222"/>
          <w:shd w:val="clear" w:color="auto" w:fill="FFFFFF"/>
        </w:rPr>
        <w:t xml:space="preserve">Cattle </w:t>
      </w:r>
      <w:r w:rsidR="00CF6D7D" w:rsidRPr="00DB371B">
        <w:rPr>
          <w:rFonts w:asciiTheme="majorHAnsi" w:hAnsiTheme="majorHAnsi" w:cstheme="majorHAnsi"/>
          <w:color w:val="222222"/>
          <w:shd w:val="clear" w:color="auto" w:fill="FFFFFF"/>
        </w:rPr>
        <w:t>t</w:t>
      </w:r>
      <w:r w:rsidRPr="00DB371B">
        <w:rPr>
          <w:rFonts w:asciiTheme="majorHAnsi" w:hAnsiTheme="majorHAnsi" w:cstheme="majorHAnsi"/>
          <w:color w:val="222222"/>
          <w:shd w:val="clear" w:color="auto" w:fill="FFFFFF"/>
        </w:rPr>
        <w:t xml:space="preserve">agging, </w:t>
      </w:r>
      <w:r w:rsidR="00CF6D7D" w:rsidRPr="00DB371B">
        <w:rPr>
          <w:rFonts w:asciiTheme="majorHAnsi" w:hAnsiTheme="majorHAnsi" w:cstheme="majorHAnsi"/>
          <w:color w:val="222222"/>
          <w:shd w:val="clear" w:color="auto" w:fill="FFFFFF"/>
        </w:rPr>
        <w:t>w</w:t>
      </w:r>
      <w:r w:rsidRPr="00DB371B">
        <w:rPr>
          <w:rFonts w:asciiTheme="majorHAnsi" w:hAnsiTheme="majorHAnsi" w:cstheme="majorHAnsi"/>
          <w:color w:val="222222"/>
          <w:shd w:val="clear" w:color="auto" w:fill="FFFFFF"/>
        </w:rPr>
        <w:t xml:space="preserve">atering </w:t>
      </w:r>
      <w:r w:rsidR="00CF6D7D" w:rsidRPr="00DB371B">
        <w:rPr>
          <w:rFonts w:asciiTheme="majorHAnsi" w:hAnsiTheme="majorHAnsi" w:cstheme="majorHAnsi"/>
          <w:color w:val="222222"/>
          <w:shd w:val="clear" w:color="auto" w:fill="FFFFFF"/>
        </w:rPr>
        <w:t>p</w:t>
      </w:r>
      <w:r w:rsidRPr="00DB371B">
        <w:rPr>
          <w:rFonts w:asciiTheme="majorHAnsi" w:hAnsiTheme="majorHAnsi" w:cstheme="majorHAnsi"/>
          <w:color w:val="222222"/>
          <w:shd w:val="clear" w:color="auto" w:fill="FFFFFF"/>
        </w:rPr>
        <w:t xml:space="preserve">oints and </w:t>
      </w:r>
      <w:r w:rsidR="00CF6D7D" w:rsidRPr="00DB371B">
        <w:rPr>
          <w:rFonts w:asciiTheme="majorHAnsi" w:hAnsiTheme="majorHAnsi" w:cstheme="majorHAnsi"/>
          <w:color w:val="222222"/>
          <w:shd w:val="clear" w:color="auto" w:fill="FFFFFF"/>
        </w:rPr>
        <w:t>c</w:t>
      </w:r>
      <w:r w:rsidRPr="00DB371B">
        <w:rPr>
          <w:rFonts w:asciiTheme="majorHAnsi" w:hAnsiTheme="majorHAnsi" w:cstheme="majorHAnsi"/>
          <w:color w:val="222222"/>
          <w:shd w:val="clear" w:color="auto" w:fill="FFFFFF"/>
        </w:rPr>
        <w:t xml:space="preserve">attle </w:t>
      </w:r>
      <w:r w:rsidR="00CF6D7D" w:rsidRPr="00DB371B">
        <w:rPr>
          <w:rFonts w:asciiTheme="majorHAnsi" w:hAnsiTheme="majorHAnsi" w:cstheme="majorHAnsi"/>
          <w:color w:val="222222"/>
          <w:shd w:val="clear" w:color="auto" w:fill="FFFFFF"/>
        </w:rPr>
        <w:t>t</w:t>
      </w:r>
      <w:r w:rsidRPr="00DB371B">
        <w:rPr>
          <w:rFonts w:asciiTheme="majorHAnsi" w:hAnsiTheme="majorHAnsi" w:cstheme="majorHAnsi"/>
          <w:color w:val="222222"/>
          <w:shd w:val="clear" w:color="auto" w:fill="FFFFFF"/>
        </w:rPr>
        <w:t>racks:</w:t>
      </w:r>
      <w:r w:rsidR="00CF6D7D" w:rsidRPr="00DB371B">
        <w:rPr>
          <w:rFonts w:asciiTheme="majorHAnsi" w:hAnsiTheme="majorHAnsi" w:cstheme="majorHAnsi"/>
          <w:color w:val="222222"/>
        </w:rPr>
        <w:t xml:space="preserve"> </w:t>
      </w:r>
      <w:r w:rsidR="00EA07BE">
        <w:rPr>
          <w:rFonts w:asciiTheme="majorHAnsi" w:hAnsiTheme="majorHAnsi" w:cstheme="majorHAnsi"/>
          <w:color w:val="222222"/>
        </w:rPr>
        <w:t>(</w:t>
      </w:r>
      <w:r w:rsidR="004963B4" w:rsidRPr="00DB371B">
        <w:rPr>
          <w:rFonts w:asciiTheme="majorHAnsi" w:hAnsiTheme="majorHAnsi" w:cstheme="majorHAnsi"/>
          <w:color w:val="222222"/>
          <w:shd w:val="clear" w:color="auto" w:fill="FFFFFF"/>
        </w:rPr>
        <w:t xml:space="preserve">i) </w:t>
      </w:r>
      <w:r w:rsidRPr="00DB371B">
        <w:rPr>
          <w:rFonts w:asciiTheme="majorHAnsi" w:hAnsiTheme="majorHAnsi" w:cstheme="majorHAnsi"/>
          <w:color w:val="222222"/>
          <w:shd w:val="clear" w:color="auto" w:fill="FFFFFF"/>
        </w:rPr>
        <w:t>identification of lost cattle is easier (preventing dispute)</w:t>
      </w:r>
      <w:r w:rsidR="00CF6D7D" w:rsidRPr="00DB371B">
        <w:rPr>
          <w:rFonts w:asciiTheme="majorHAnsi" w:hAnsiTheme="majorHAnsi" w:cstheme="majorHAnsi"/>
          <w:color w:val="222222"/>
        </w:rPr>
        <w:t xml:space="preserve"> </w:t>
      </w:r>
      <w:r w:rsidRPr="00DB371B">
        <w:rPr>
          <w:rFonts w:asciiTheme="majorHAnsi" w:hAnsiTheme="majorHAnsi" w:cstheme="majorHAnsi"/>
          <w:color w:val="222222"/>
          <w:shd w:val="clear" w:color="auto" w:fill="FFFFFF"/>
        </w:rPr>
        <w:t>cattle theft has been greatly minimised;</w:t>
      </w:r>
      <w:r w:rsidR="00E83669" w:rsidRPr="00DB371B">
        <w:rPr>
          <w:rFonts w:asciiTheme="majorHAnsi" w:hAnsiTheme="majorHAnsi" w:cstheme="majorHAnsi"/>
          <w:color w:val="222222"/>
        </w:rPr>
        <w:t xml:space="preserve"> </w:t>
      </w:r>
      <w:r w:rsidR="00EA07BE">
        <w:rPr>
          <w:rFonts w:asciiTheme="majorHAnsi" w:hAnsiTheme="majorHAnsi" w:cstheme="majorHAnsi"/>
          <w:color w:val="222222"/>
        </w:rPr>
        <w:t>(</w:t>
      </w:r>
      <w:r w:rsidR="004963B4" w:rsidRPr="00DB371B">
        <w:rPr>
          <w:rFonts w:asciiTheme="majorHAnsi" w:hAnsiTheme="majorHAnsi" w:cstheme="majorHAnsi"/>
          <w:color w:val="222222"/>
          <w:shd w:val="clear" w:color="auto" w:fill="FFFFFF"/>
        </w:rPr>
        <w:t xml:space="preserve">ii) </w:t>
      </w:r>
      <w:r w:rsidRPr="00DB371B">
        <w:rPr>
          <w:rFonts w:asciiTheme="majorHAnsi" w:hAnsiTheme="majorHAnsi" w:cstheme="majorHAnsi"/>
          <w:color w:val="222222"/>
          <w:shd w:val="clear" w:color="auto" w:fill="FFFFFF"/>
        </w:rPr>
        <w:t xml:space="preserve">watering points helped </w:t>
      </w:r>
      <w:r w:rsidR="00EA07BE">
        <w:rPr>
          <w:rFonts w:asciiTheme="majorHAnsi" w:hAnsiTheme="majorHAnsi" w:cstheme="majorHAnsi"/>
          <w:color w:val="222222"/>
          <w:shd w:val="clear" w:color="auto" w:fill="FFFFFF"/>
        </w:rPr>
        <w:t xml:space="preserve">to </w:t>
      </w:r>
      <w:r w:rsidRPr="00DB371B">
        <w:rPr>
          <w:rFonts w:asciiTheme="majorHAnsi" w:hAnsiTheme="majorHAnsi" w:cstheme="majorHAnsi"/>
          <w:color w:val="222222"/>
          <w:shd w:val="clear" w:color="auto" w:fill="FFFFFF"/>
        </w:rPr>
        <w:t>reduce the conflict in swamps between rice farmers and cattle owners taking their cattle to water in swamp areas where rice is grown;</w:t>
      </w:r>
      <w:r w:rsidR="00E83669" w:rsidRPr="00DB371B">
        <w:rPr>
          <w:rFonts w:asciiTheme="majorHAnsi" w:hAnsiTheme="majorHAnsi" w:cstheme="majorHAnsi"/>
          <w:color w:val="222222"/>
        </w:rPr>
        <w:t xml:space="preserve"> </w:t>
      </w:r>
      <w:r w:rsidR="00EA07BE">
        <w:rPr>
          <w:rFonts w:asciiTheme="majorHAnsi" w:hAnsiTheme="majorHAnsi" w:cstheme="majorHAnsi"/>
          <w:color w:val="222222"/>
        </w:rPr>
        <w:t>(</w:t>
      </w:r>
      <w:r w:rsidR="004963B4" w:rsidRPr="00DB371B">
        <w:rPr>
          <w:rFonts w:asciiTheme="majorHAnsi" w:hAnsiTheme="majorHAnsi" w:cstheme="majorHAnsi"/>
          <w:color w:val="222222"/>
          <w:shd w:val="clear" w:color="auto" w:fill="FFFFFF"/>
        </w:rPr>
        <w:t xml:space="preserve">iii) </w:t>
      </w:r>
      <w:r w:rsidRPr="00DB371B">
        <w:rPr>
          <w:rFonts w:asciiTheme="majorHAnsi" w:hAnsiTheme="majorHAnsi" w:cstheme="majorHAnsi"/>
          <w:color w:val="222222"/>
          <w:shd w:val="clear" w:color="auto" w:fill="FFFFFF"/>
        </w:rPr>
        <w:t xml:space="preserve">setting up of cattle tracks by the beneficiary communities greatly reduce the potential conflict between cattle owners and farmers, </w:t>
      </w:r>
      <w:r w:rsidR="00EA07BE">
        <w:rPr>
          <w:rFonts w:asciiTheme="majorHAnsi" w:hAnsiTheme="majorHAnsi" w:cstheme="majorHAnsi"/>
          <w:color w:val="222222"/>
          <w:shd w:val="clear" w:color="auto" w:fill="FFFFFF"/>
        </w:rPr>
        <w:t xml:space="preserve">as </w:t>
      </w:r>
      <w:r w:rsidRPr="00DB371B">
        <w:rPr>
          <w:rFonts w:asciiTheme="majorHAnsi" w:hAnsiTheme="majorHAnsi" w:cstheme="majorHAnsi"/>
          <w:color w:val="222222"/>
          <w:shd w:val="clear" w:color="auto" w:fill="FFFFFF"/>
        </w:rPr>
        <w:t xml:space="preserve">the cattle tracks </w:t>
      </w:r>
      <w:r w:rsidR="00EA07BE">
        <w:rPr>
          <w:rFonts w:asciiTheme="majorHAnsi" w:hAnsiTheme="majorHAnsi" w:cstheme="majorHAnsi"/>
          <w:color w:val="222222"/>
          <w:shd w:val="clear" w:color="auto" w:fill="FFFFFF"/>
        </w:rPr>
        <w:t>stayed clear of</w:t>
      </w:r>
      <w:r w:rsidRPr="00DB371B">
        <w:rPr>
          <w:rFonts w:asciiTheme="majorHAnsi" w:hAnsiTheme="majorHAnsi" w:cstheme="majorHAnsi"/>
          <w:color w:val="222222"/>
          <w:shd w:val="clear" w:color="auto" w:fill="FFFFFF"/>
        </w:rPr>
        <w:t xml:space="preserve"> farms</w:t>
      </w:r>
      <w:r w:rsidR="00E83669" w:rsidRPr="00DB371B">
        <w:rPr>
          <w:rFonts w:asciiTheme="majorHAnsi" w:hAnsiTheme="majorHAnsi" w:cstheme="majorHAnsi"/>
          <w:color w:val="222222"/>
          <w:shd w:val="clear" w:color="auto" w:fill="FFFFFF"/>
        </w:rPr>
        <w:t>;</w:t>
      </w:r>
      <w:r w:rsidR="00EA07BE">
        <w:rPr>
          <w:rFonts w:asciiTheme="majorHAnsi" w:hAnsiTheme="majorHAnsi" w:cstheme="majorHAnsi"/>
          <w:color w:val="222222"/>
          <w:shd w:val="clear" w:color="auto" w:fill="FFFFFF"/>
        </w:rPr>
        <w:t xml:space="preserve"> and (</w:t>
      </w:r>
      <w:r w:rsidR="004963B4" w:rsidRPr="00DB371B">
        <w:rPr>
          <w:rFonts w:asciiTheme="majorHAnsi" w:hAnsiTheme="majorHAnsi" w:cstheme="majorHAnsi"/>
          <w:color w:val="222222"/>
          <w:shd w:val="clear" w:color="auto" w:fill="FFFFFF"/>
        </w:rPr>
        <w:t xml:space="preserve">iv) </w:t>
      </w:r>
      <w:r w:rsidRPr="00DB371B">
        <w:rPr>
          <w:rFonts w:asciiTheme="majorHAnsi" w:hAnsiTheme="majorHAnsi" w:cstheme="majorHAnsi"/>
          <w:color w:val="222222"/>
          <w:shd w:val="clear" w:color="auto" w:fill="FFFFFF"/>
        </w:rPr>
        <w:t>the tagging, identification of cattle tracks and watering points benefit all crop and livestock farmers</w:t>
      </w:r>
      <w:r w:rsidR="00EA07BE">
        <w:rPr>
          <w:rFonts w:asciiTheme="majorHAnsi" w:hAnsiTheme="majorHAnsi" w:cstheme="majorHAnsi"/>
          <w:color w:val="222222"/>
          <w:shd w:val="clear" w:color="auto" w:fill="FFFFFF"/>
        </w:rPr>
        <w:t xml:space="preserve">, including through extending the </w:t>
      </w:r>
      <w:r w:rsidRPr="00DB371B">
        <w:rPr>
          <w:rFonts w:asciiTheme="majorHAnsi" w:hAnsiTheme="majorHAnsi" w:cstheme="majorHAnsi"/>
          <w:color w:val="222222"/>
          <w:shd w:val="clear" w:color="auto" w:fill="FFFFFF"/>
        </w:rPr>
        <w:t xml:space="preserve">consultation process </w:t>
      </w:r>
      <w:r w:rsidR="00EA07BE">
        <w:rPr>
          <w:rFonts w:asciiTheme="majorHAnsi" w:hAnsiTheme="majorHAnsi" w:cstheme="majorHAnsi"/>
          <w:color w:val="222222"/>
          <w:shd w:val="clear" w:color="auto" w:fill="FFFFFF"/>
        </w:rPr>
        <w:t>t</w:t>
      </w:r>
      <w:r w:rsidRPr="00DB371B">
        <w:rPr>
          <w:rFonts w:asciiTheme="majorHAnsi" w:hAnsiTheme="majorHAnsi" w:cstheme="majorHAnsi"/>
          <w:color w:val="222222"/>
          <w:shd w:val="clear" w:color="auto" w:fill="FFFFFF"/>
        </w:rPr>
        <w:t>o all farmers</w:t>
      </w:r>
      <w:r w:rsidR="00E83669" w:rsidRPr="00DB371B">
        <w:rPr>
          <w:rFonts w:asciiTheme="majorHAnsi" w:hAnsiTheme="majorHAnsi" w:cstheme="majorHAnsi"/>
          <w:color w:val="222222"/>
          <w:shd w:val="clear" w:color="auto" w:fill="FFFFFF"/>
        </w:rPr>
        <w:t>.</w:t>
      </w:r>
    </w:p>
    <w:p w14:paraId="64424BAF" w14:textId="77777777" w:rsidR="00142285" w:rsidRPr="00DB371B" w:rsidRDefault="00142285" w:rsidP="00176BBA">
      <w:pPr>
        <w:pStyle w:val="ParagraphOED"/>
        <w:numPr>
          <w:ilvl w:val="0"/>
          <w:numId w:val="87"/>
        </w:numPr>
        <w:jc w:val="left"/>
        <w:rPr>
          <w:rFonts w:asciiTheme="majorHAnsi" w:hAnsiTheme="majorHAnsi" w:cstheme="majorHAnsi"/>
        </w:rPr>
      </w:pPr>
      <w:r w:rsidRPr="00DB371B">
        <w:rPr>
          <w:rFonts w:asciiTheme="majorHAnsi" w:hAnsiTheme="majorHAnsi" w:cstheme="majorHAnsi"/>
          <w:color w:val="222222"/>
          <w:shd w:val="clear" w:color="auto" w:fill="FFFFFF"/>
        </w:rPr>
        <w:t>Communities were trained in peacebuilding.</w:t>
      </w:r>
    </w:p>
    <w:p w14:paraId="5E5E5D20" w14:textId="77777777" w:rsidR="00142285" w:rsidRPr="00DB371B" w:rsidRDefault="00142285" w:rsidP="00DB371B">
      <w:pPr>
        <w:pStyle w:val="ParagraphOED"/>
        <w:numPr>
          <w:ilvl w:val="0"/>
          <w:numId w:val="87"/>
        </w:numPr>
        <w:rPr>
          <w:rFonts w:asciiTheme="majorHAnsi" w:hAnsiTheme="majorHAnsi" w:cstheme="majorHAnsi"/>
        </w:rPr>
      </w:pPr>
      <w:r w:rsidRPr="00DB371B">
        <w:rPr>
          <w:rFonts w:asciiTheme="majorHAnsi" w:hAnsiTheme="majorHAnsi" w:cstheme="majorHAnsi"/>
          <w:color w:val="222222"/>
          <w:shd w:val="clear" w:color="auto" w:fill="FFFFFF"/>
        </w:rPr>
        <w:t xml:space="preserve">Overall the process of identifying the </w:t>
      </w:r>
      <w:r w:rsidR="00CF6D7D" w:rsidRPr="00DB371B">
        <w:rPr>
          <w:rFonts w:asciiTheme="majorHAnsi" w:hAnsiTheme="majorHAnsi" w:cstheme="majorHAnsi"/>
          <w:color w:val="222222"/>
          <w:shd w:val="clear" w:color="auto" w:fill="FFFFFF"/>
        </w:rPr>
        <w:t>p</w:t>
      </w:r>
      <w:r w:rsidRPr="00DB371B">
        <w:rPr>
          <w:rFonts w:asciiTheme="majorHAnsi" w:hAnsiTheme="majorHAnsi" w:cstheme="majorHAnsi"/>
          <w:color w:val="222222"/>
          <w:shd w:val="clear" w:color="auto" w:fill="FFFFFF"/>
        </w:rPr>
        <w:t xml:space="preserve">roject </w:t>
      </w:r>
      <w:r w:rsidR="00CF6D7D" w:rsidRPr="00DB371B">
        <w:rPr>
          <w:rFonts w:asciiTheme="majorHAnsi" w:hAnsiTheme="majorHAnsi" w:cstheme="majorHAnsi"/>
          <w:color w:val="222222"/>
          <w:shd w:val="clear" w:color="auto" w:fill="FFFFFF"/>
        </w:rPr>
        <w:t>s</w:t>
      </w:r>
      <w:r w:rsidRPr="00DB371B">
        <w:rPr>
          <w:rFonts w:asciiTheme="majorHAnsi" w:hAnsiTheme="majorHAnsi" w:cstheme="majorHAnsi"/>
          <w:color w:val="222222"/>
          <w:shd w:val="clear" w:color="auto" w:fill="FFFFFF"/>
        </w:rPr>
        <w:t xml:space="preserve">ites was democratic and peaceful since the IPs and </w:t>
      </w:r>
      <w:r w:rsidR="00CF6D7D" w:rsidRPr="00DB371B">
        <w:rPr>
          <w:rFonts w:asciiTheme="majorHAnsi" w:hAnsiTheme="majorHAnsi" w:cstheme="majorHAnsi"/>
          <w:color w:val="222222"/>
          <w:shd w:val="clear" w:color="auto" w:fill="FFFFFF"/>
        </w:rPr>
        <w:t>c</w:t>
      </w:r>
      <w:r w:rsidRPr="00DB371B">
        <w:rPr>
          <w:rFonts w:asciiTheme="majorHAnsi" w:hAnsiTheme="majorHAnsi" w:cstheme="majorHAnsi"/>
          <w:color w:val="222222"/>
          <w:shd w:val="clear" w:color="auto" w:fill="FFFFFF"/>
        </w:rPr>
        <w:t xml:space="preserve">ommunities worked together to identify </w:t>
      </w:r>
      <w:r w:rsidR="00EA07BE">
        <w:rPr>
          <w:rFonts w:asciiTheme="majorHAnsi" w:hAnsiTheme="majorHAnsi" w:cstheme="majorHAnsi"/>
          <w:color w:val="222222"/>
          <w:shd w:val="clear" w:color="auto" w:fill="FFFFFF"/>
        </w:rPr>
        <w:t>beneficiaries and</w:t>
      </w:r>
      <w:r w:rsidRPr="00DB371B">
        <w:rPr>
          <w:rFonts w:asciiTheme="majorHAnsi" w:hAnsiTheme="majorHAnsi" w:cstheme="majorHAnsi"/>
          <w:color w:val="222222"/>
          <w:shd w:val="clear" w:color="auto" w:fill="FFFFFF"/>
        </w:rPr>
        <w:t xml:space="preserve"> location</w:t>
      </w:r>
      <w:r w:rsidR="00EA07BE">
        <w:rPr>
          <w:rFonts w:asciiTheme="majorHAnsi" w:hAnsiTheme="majorHAnsi" w:cstheme="majorHAnsi"/>
          <w:color w:val="222222"/>
          <w:shd w:val="clear" w:color="auto" w:fill="FFFFFF"/>
        </w:rPr>
        <w:t xml:space="preserve">s </w:t>
      </w:r>
      <w:r w:rsidRPr="00DB371B">
        <w:rPr>
          <w:rFonts w:asciiTheme="majorHAnsi" w:hAnsiTheme="majorHAnsi" w:cstheme="majorHAnsi"/>
          <w:color w:val="222222"/>
          <w:shd w:val="clear" w:color="auto" w:fill="FFFFFF"/>
        </w:rPr>
        <w:t xml:space="preserve">of </w:t>
      </w:r>
      <w:r w:rsidR="00EA07BE">
        <w:rPr>
          <w:rFonts w:asciiTheme="majorHAnsi" w:hAnsiTheme="majorHAnsi" w:cstheme="majorHAnsi"/>
          <w:color w:val="222222"/>
          <w:shd w:val="clear" w:color="auto" w:fill="FFFFFF"/>
        </w:rPr>
        <w:t>p</w:t>
      </w:r>
      <w:r w:rsidRPr="00DB371B">
        <w:rPr>
          <w:rFonts w:asciiTheme="majorHAnsi" w:hAnsiTheme="majorHAnsi" w:cstheme="majorHAnsi"/>
          <w:color w:val="222222"/>
          <w:shd w:val="clear" w:color="auto" w:fill="FFFFFF"/>
        </w:rPr>
        <w:t xml:space="preserve">roject </w:t>
      </w:r>
      <w:r w:rsidR="00EA07BE">
        <w:rPr>
          <w:rFonts w:asciiTheme="majorHAnsi" w:hAnsiTheme="majorHAnsi" w:cstheme="majorHAnsi"/>
          <w:color w:val="222222"/>
          <w:shd w:val="clear" w:color="auto" w:fill="FFFFFF"/>
        </w:rPr>
        <w:t>i</w:t>
      </w:r>
      <w:r w:rsidRPr="00DB371B">
        <w:rPr>
          <w:rFonts w:asciiTheme="majorHAnsi" w:hAnsiTheme="majorHAnsi" w:cstheme="majorHAnsi"/>
          <w:color w:val="222222"/>
          <w:shd w:val="clear" w:color="auto" w:fill="FFFFFF"/>
        </w:rPr>
        <w:t>nterventions</w:t>
      </w:r>
      <w:r w:rsidR="00EA07BE">
        <w:rPr>
          <w:rFonts w:asciiTheme="majorHAnsi" w:hAnsiTheme="majorHAnsi" w:cstheme="majorHAnsi"/>
          <w:color w:val="222222"/>
          <w:shd w:val="clear" w:color="auto" w:fill="FFFFFF"/>
        </w:rPr>
        <w:t>,</w:t>
      </w:r>
      <w:r w:rsidRPr="00DB371B">
        <w:rPr>
          <w:rFonts w:asciiTheme="majorHAnsi" w:hAnsiTheme="majorHAnsi" w:cstheme="majorHAnsi"/>
          <w:color w:val="222222"/>
          <w:shd w:val="clear" w:color="auto" w:fill="FFFFFF"/>
        </w:rPr>
        <w:t xml:space="preserve"> especially watering points and cattle tracks.</w:t>
      </w:r>
    </w:p>
    <w:p w14:paraId="65278BAF" w14:textId="77777777" w:rsidR="008B7A00" w:rsidRPr="001C4F2D" w:rsidRDefault="00986247" w:rsidP="00986247">
      <w:pPr>
        <w:pStyle w:val="ParagraphOED"/>
        <w:adjustRightInd w:val="0"/>
        <w:snapToGrid w:val="0"/>
        <w:spacing w:after="120"/>
        <w:ind w:left="709" w:hanging="709"/>
        <w:rPr>
          <w:rFonts w:asciiTheme="majorHAnsi" w:hAnsiTheme="majorHAnsi" w:cstheme="majorHAnsi"/>
        </w:rPr>
      </w:pPr>
      <w:r>
        <w:rPr>
          <w:rFonts w:asciiTheme="majorHAnsi" w:hAnsiTheme="majorHAnsi" w:cstheme="majorHAnsi"/>
        </w:rPr>
        <w:t>The project</w:t>
      </w:r>
      <w:r w:rsidRPr="003B0D78">
        <w:rPr>
          <w:rFonts w:asciiTheme="majorHAnsi" w:hAnsiTheme="majorHAnsi" w:cstheme="majorHAnsi"/>
        </w:rPr>
        <w:t xml:space="preserve"> </w:t>
      </w:r>
      <w:r w:rsidR="001518D2" w:rsidRPr="003B0D78">
        <w:rPr>
          <w:rFonts w:asciiTheme="majorHAnsi" w:hAnsiTheme="majorHAnsi" w:cstheme="majorHAnsi"/>
        </w:rPr>
        <w:t>was also</w:t>
      </w:r>
      <w:r w:rsidR="00B81276" w:rsidRPr="003B0D78">
        <w:rPr>
          <w:rFonts w:asciiTheme="majorHAnsi" w:hAnsiTheme="majorHAnsi" w:cstheme="majorHAnsi"/>
        </w:rPr>
        <w:t xml:space="preserve"> aligned with government </w:t>
      </w:r>
      <w:r w:rsidR="001518D2" w:rsidRPr="003B0D78">
        <w:rPr>
          <w:rFonts w:asciiTheme="majorHAnsi" w:hAnsiTheme="majorHAnsi" w:cstheme="majorHAnsi"/>
        </w:rPr>
        <w:t>priorities and</w:t>
      </w:r>
      <w:r w:rsidR="00B81276" w:rsidRPr="003B0D78">
        <w:rPr>
          <w:rFonts w:asciiTheme="majorHAnsi" w:hAnsiTheme="majorHAnsi" w:cstheme="majorHAnsi"/>
        </w:rPr>
        <w:t xml:space="preserve"> with recent institutional reforms</w:t>
      </w:r>
      <w:r w:rsidR="00B15C85" w:rsidRPr="003B0D78">
        <w:rPr>
          <w:rFonts w:asciiTheme="majorHAnsi" w:hAnsiTheme="majorHAnsi" w:cstheme="majorHAnsi"/>
        </w:rPr>
        <w:t>. At the time of its design, it</w:t>
      </w:r>
      <w:r w:rsidR="00B81276" w:rsidRPr="003B0D78">
        <w:rPr>
          <w:rFonts w:asciiTheme="majorHAnsi" w:hAnsiTheme="majorHAnsi" w:cstheme="majorHAnsi"/>
          <w:bCs/>
        </w:rPr>
        <w:t xml:space="preserve"> was appropriate </w:t>
      </w:r>
      <w:r w:rsidR="00B81276" w:rsidRPr="003B0D78">
        <w:rPr>
          <w:rFonts w:asciiTheme="majorHAnsi" w:hAnsiTheme="majorHAnsi" w:cstheme="majorHAnsi"/>
        </w:rPr>
        <w:t>and strategic to the main technical areas around land issues in the country</w:t>
      </w:r>
      <w:r w:rsidR="00B81276" w:rsidRPr="003B0D78">
        <w:rPr>
          <w:rFonts w:asciiTheme="majorHAnsi" w:hAnsiTheme="majorHAnsi" w:cstheme="majorHAnsi"/>
          <w:bCs/>
        </w:rPr>
        <w:t xml:space="preserve">. </w:t>
      </w:r>
      <w:r w:rsidR="008B784F">
        <w:rPr>
          <w:rFonts w:asciiTheme="majorHAnsi" w:hAnsiTheme="majorHAnsi" w:cstheme="majorHAnsi"/>
          <w:bCs/>
        </w:rPr>
        <w:t>T</w:t>
      </w:r>
      <w:r w:rsidR="00DD00A2" w:rsidRPr="003B0D78">
        <w:rPr>
          <w:rFonts w:asciiTheme="majorHAnsi" w:hAnsiTheme="majorHAnsi" w:cstheme="majorHAnsi"/>
          <w:bCs/>
        </w:rPr>
        <w:t>he Gambia</w:t>
      </w:r>
      <w:r w:rsidR="00B81276" w:rsidRPr="003B0D78">
        <w:rPr>
          <w:rFonts w:asciiTheme="majorHAnsi" w:hAnsiTheme="majorHAnsi" w:cstheme="majorHAnsi"/>
          <w:bCs/>
        </w:rPr>
        <w:t xml:space="preserve"> </w:t>
      </w:r>
      <w:r w:rsidR="00B15C85" w:rsidRPr="003B0D78">
        <w:rPr>
          <w:rFonts w:asciiTheme="majorHAnsi" w:hAnsiTheme="majorHAnsi" w:cstheme="majorHAnsi"/>
          <w:bCs/>
        </w:rPr>
        <w:t>held general</w:t>
      </w:r>
      <w:r w:rsidR="00B81276" w:rsidRPr="003B0D78">
        <w:rPr>
          <w:rFonts w:asciiTheme="majorHAnsi" w:hAnsiTheme="majorHAnsi" w:cstheme="majorHAnsi"/>
          <w:bCs/>
        </w:rPr>
        <w:t xml:space="preserve"> elections and the project contributed </w:t>
      </w:r>
      <w:r w:rsidR="0084095D" w:rsidRPr="003B0D78">
        <w:rPr>
          <w:rFonts w:asciiTheme="majorHAnsi" w:hAnsiTheme="majorHAnsi" w:cstheme="majorHAnsi"/>
          <w:bCs/>
        </w:rPr>
        <w:t xml:space="preserve">to </w:t>
      </w:r>
      <w:r w:rsidR="00B15C85" w:rsidRPr="003B0D78">
        <w:rPr>
          <w:rFonts w:asciiTheme="majorHAnsi" w:hAnsiTheme="majorHAnsi" w:cstheme="majorHAnsi"/>
          <w:bCs/>
        </w:rPr>
        <w:t>the</w:t>
      </w:r>
      <w:r w:rsidR="00B81276" w:rsidRPr="003B0D78">
        <w:rPr>
          <w:rFonts w:asciiTheme="majorHAnsi" w:hAnsiTheme="majorHAnsi" w:cstheme="majorHAnsi"/>
          <w:bCs/>
        </w:rPr>
        <w:t xml:space="preserve"> enhanc</w:t>
      </w:r>
      <w:r w:rsidR="00B15C85" w:rsidRPr="003B0D78">
        <w:rPr>
          <w:rFonts w:asciiTheme="majorHAnsi" w:hAnsiTheme="majorHAnsi" w:cstheme="majorHAnsi"/>
          <w:bCs/>
        </w:rPr>
        <w:t>ement of</w:t>
      </w:r>
      <w:r w:rsidR="00B81276" w:rsidRPr="003B0D78">
        <w:rPr>
          <w:rFonts w:asciiTheme="majorHAnsi" w:hAnsiTheme="majorHAnsi" w:cstheme="majorHAnsi"/>
          <w:bCs/>
        </w:rPr>
        <w:t xml:space="preserve"> the democratization processes, through encouraging civic participation and engagement. As a result, the project </w:t>
      </w:r>
      <w:r w:rsidR="00B15C85" w:rsidRPr="003B0D78">
        <w:rPr>
          <w:rFonts w:asciiTheme="majorHAnsi" w:hAnsiTheme="majorHAnsi" w:cstheme="majorHAnsi"/>
          <w:bCs/>
        </w:rPr>
        <w:t xml:space="preserve">contributed </w:t>
      </w:r>
      <w:r w:rsidR="0084095D" w:rsidRPr="003B0D78">
        <w:rPr>
          <w:rFonts w:asciiTheme="majorHAnsi" w:hAnsiTheme="majorHAnsi" w:cstheme="majorHAnsi"/>
          <w:bCs/>
        </w:rPr>
        <w:t xml:space="preserve">to </w:t>
      </w:r>
      <w:r w:rsidR="00B81276" w:rsidRPr="003B0D78">
        <w:rPr>
          <w:rFonts w:asciiTheme="majorHAnsi" w:hAnsiTheme="majorHAnsi" w:cstheme="majorHAnsi"/>
          <w:bCs/>
        </w:rPr>
        <w:t>creat</w:t>
      </w:r>
      <w:r w:rsidR="00B15C85" w:rsidRPr="003B0D78">
        <w:rPr>
          <w:rFonts w:asciiTheme="majorHAnsi" w:hAnsiTheme="majorHAnsi" w:cstheme="majorHAnsi"/>
          <w:bCs/>
        </w:rPr>
        <w:t>ing</w:t>
      </w:r>
      <w:r w:rsidR="00B81276" w:rsidRPr="003B0D78">
        <w:rPr>
          <w:rFonts w:asciiTheme="majorHAnsi" w:hAnsiTheme="majorHAnsi" w:cstheme="majorHAnsi"/>
          <w:bCs/>
        </w:rPr>
        <w:t xml:space="preserve"> increase</w:t>
      </w:r>
      <w:r w:rsidR="00B15C85" w:rsidRPr="003B0D78">
        <w:rPr>
          <w:rFonts w:asciiTheme="majorHAnsi" w:hAnsiTheme="majorHAnsi" w:cstheme="majorHAnsi"/>
          <w:bCs/>
        </w:rPr>
        <w:t>d</w:t>
      </w:r>
      <w:r w:rsidR="00B81276" w:rsidRPr="001F5353">
        <w:rPr>
          <w:rFonts w:asciiTheme="majorHAnsi" w:hAnsiTheme="majorHAnsi" w:cstheme="majorHAnsi"/>
          <w:bCs/>
        </w:rPr>
        <w:t xml:space="preserve"> </w:t>
      </w:r>
      <w:r w:rsidR="00B81276" w:rsidRPr="001F5353">
        <w:rPr>
          <w:rFonts w:asciiTheme="majorHAnsi" w:hAnsiTheme="majorHAnsi" w:cstheme="majorHAnsi"/>
        </w:rPr>
        <w:t>spaces for</w:t>
      </w:r>
      <w:r w:rsidR="00B15C85" w:rsidRPr="001F5353">
        <w:rPr>
          <w:rFonts w:asciiTheme="majorHAnsi" w:hAnsiTheme="majorHAnsi" w:cstheme="majorHAnsi"/>
        </w:rPr>
        <w:t xml:space="preserve"> inclusive</w:t>
      </w:r>
      <w:r w:rsidR="00B81276" w:rsidRPr="001F5353">
        <w:rPr>
          <w:rFonts w:asciiTheme="majorHAnsi" w:hAnsiTheme="majorHAnsi" w:cstheme="majorHAnsi"/>
        </w:rPr>
        <w:t xml:space="preserve"> dialogue at the community level including </w:t>
      </w:r>
      <w:r w:rsidR="0084095D" w:rsidRPr="001F5353">
        <w:rPr>
          <w:rFonts w:asciiTheme="majorHAnsi" w:hAnsiTheme="majorHAnsi" w:cstheme="majorHAnsi"/>
        </w:rPr>
        <w:t xml:space="preserve">for </w:t>
      </w:r>
      <w:r w:rsidR="00B81276" w:rsidRPr="001F5353">
        <w:rPr>
          <w:rFonts w:asciiTheme="majorHAnsi" w:hAnsiTheme="majorHAnsi" w:cstheme="majorHAnsi"/>
        </w:rPr>
        <w:t xml:space="preserve">conflict resolution and other activities. </w:t>
      </w:r>
      <w:r w:rsidR="00EB3E45" w:rsidRPr="001F5353">
        <w:rPr>
          <w:rFonts w:asciiTheme="majorHAnsi" w:hAnsiTheme="majorHAnsi" w:cstheme="majorHAnsi"/>
        </w:rPr>
        <w:t>In essence, the project identified space and means to address persistent land-related issues in an inclusive ma</w:t>
      </w:r>
      <w:r w:rsidR="00B15C85" w:rsidRPr="001F5353">
        <w:rPr>
          <w:rFonts w:asciiTheme="majorHAnsi" w:hAnsiTheme="majorHAnsi" w:cstheme="majorHAnsi"/>
        </w:rPr>
        <w:t>nn</w:t>
      </w:r>
      <w:r w:rsidR="00EB3E45" w:rsidRPr="001F5353">
        <w:rPr>
          <w:rFonts w:asciiTheme="majorHAnsi" w:hAnsiTheme="majorHAnsi" w:cstheme="majorHAnsi"/>
        </w:rPr>
        <w:t>er by ensuring that many voices and opinion were heard. Within the relatively short duration of the project th</w:t>
      </w:r>
      <w:r w:rsidR="00B15C85" w:rsidRPr="001F5353">
        <w:rPr>
          <w:rFonts w:asciiTheme="majorHAnsi" w:hAnsiTheme="majorHAnsi" w:cstheme="majorHAnsi"/>
        </w:rPr>
        <w:t>ere is indication</w:t>
      </w:r>
      <w:r w:rsidR="00734B3D" w:rsidRPr="001F5353">
        <w:rPr>
          <w:rFonts w:asciiTheme="majorHAnsi" w:hAnsiTheme="majorHAnsi" w:cstheme="majorHAnsi"/>
        </w:rPr>
        <w:t xml:space="preserve"> </w:t>
      </w:r>
      <w:r w:rsidR="00734B3D" w:rsidRPr="00DB371B">
        <w:rPr>
          <w:rFonts w:asciiTheme="majorHAnsi" w:hAnsiTheme="majorHAnsi" w:cstheme="majorHAnsi"/>
          <w:i/>
          <w:iCs/>
        </w:rPr>
        <w:t>via</w:t>
      </w:r>
      <w:r w:rsidR="00734B3D" w:rsidRPr="001F5353">
        <w:rPr>
          <w:rFonts w:asciiTheme="majorHAnsi" w:hAnsiTheme="majorHAnsi" w:cstheme="majorHAnsi"/>
        </w:rPr>
        <w:t xml:space="preserve"> respondents from stakeholders and beneficiaries</w:t>
      </w:r>
      <w:r w:rsidR="00B15C85" w:rsidRPr="001F5353">
        <w:rPr>
          <w:rFonts w:asciiTheme="majorHAnsi" w:hAnsiTheme="majorHAnsi" w:cstheme="majorHAnsi"/>
        </w:rPr>
        <w:t xml:space="preserve"> that this has</w:t>
      </w:r>
      <w:r w:rsidR="00EB3E45" w:rsidRPr="001F5353">
        <w:rPr>
          <w:rFonts w:asciiTheme="majorHAnsi" w:hAnsiTheme="majorHAnsi" w:cstheme="majorHAnsi"/>
        </w:rPr>
        <w:t xml:space="preserve"> helped </w:t>
      </w:r>
      <w:r w:rsidR="0084095D" w:rsidRPr="001F5353">
        <w:rPr>
          <w:rFonts w:asciiTheme="majorHAnsi" w:hAnsiTheme="majorHAnsi" w:cstheme="majorHAnsi"/>
        </w:rPr>
        <w:t xml:space="preserve">create </w:t>
      </w:r>
      <w:r w:rsidR="00EB3E45" w:rsidRPr="001F5353">
        <w:rPr>
          <w:rFonts w:asciiTheme="majorHAnsi" w:hAnsiTheme="majorHAnsi" w:cstheme="majorHAnsi"/>
        </w:rPr>
        <w:t>a culture of balancing different opinions and practices</w:t>
      </w:r>
      <w:r w:rsidR="006734C3" w:rsidRPr="001F5353">
        <w:rPr>
          <w:rFonts w:asciiTheme="majorHAnsi" w:hAnsiTheme="majorHAnsi" w:cstheme="majorHAnsi"/>
        </w:rPr>
        <w:t xml:space="preserve">. </w:t>
      </w:r>
      <w:r w:rsidR="004963B4" w:rsidRPr="00DB371B">
        <w:rPr>
          <w:rFonts w:asciiTheme="majorHAnsi" w:hAnsiTheme="majorHAnsi" w:cstheme="majorHAnsi"/>
          <w:color w:val="222222"/>
          <w:shd w:val="clear" w:color="auto" w:fill="FFFFFF"/>
        </w:rPr>
        <w:t xml:space="preserve">The Local Government Act gives </w:t>
      </w:r>
      <w:r w:rsidRPr="00DB371B">
        <w:rPr>
          <w:rFonts w:asciiTheme="majorHAnsi" w:hAnsiTheme="majorHAnsi" w:cstheme="majorHAnsi"/>
          <w:i/>
          <w:iCs/>
          <w:color w:val="222222"/>
          <w:shd w:val="clear" w:color="auto" w:fill="FFFFFF"/>
        </w:rPr>
        <w:t>a</w:t>
      </w:r>
      <w:r w:rsidR="004963B4" w:rsidRPr="00DB371B">
        <w:rPr>
          <w:rFonts w:asciiTheme="majorHAnsi" w:hAnsiTheme="majorHAnsi" w:cstheme="majorHAnsi"/>
          <w:i/>
          <w:iCs/>
          <w:color w:val="222222"/>
          <w:shd w:val="clear" w:color="auto" w:fill="FFFFFF"/>
        </w:rPr>
        <w:t>lkalos</w:t>
      </w:r>
      <w:r w:rsidR="004963B4" w:rsidRPr="00DB371B">
        <w:rPr>
          <w:rFonts w:asciiTheme="majorHAnsi" w:hAnsiTheme="majorHAnsi" w:cstheme="majorHAnsi"/>
          <w:color w:val="222222"/>
          <w:shd w:val="clear" w:color="auto" w:fill="FFFFFF"/>
        </w:rPr>
        <w:t xml:space="preserve"> who</w:t>
      </w:r>
      <w:r w:rsidR="008B784F">
        <w:rPr>
          <w:rFonts w:asciiTheme="majorHAnsi" w:hAnsiTheme="majorHAnsi" w:cstheme="majorHAnsi"/>
          <w:color w:val="222222"/>
          <w:shd w:val="clear" w:color="auto" w:fill="FFFFFF"/>
        </w:rPr>
        <w:t xml:space="preserve"> are</w:t>
      </w:r>
      <w:r w:rsidR="004963B4" w:rsidRPr="00DB371B">
        <w:rPr>
          <w:rFonts w:asciiTheme="majorHAnsi" w:hAnsiTheme="majorHAnsi" w:cstheme="majorHAnsi"/>
          <w:color w:val="222222"/>
          <w:shd w:val="clear" w:color="auto" w:fill="FFFFFF"/>
        </w:rPr>
        <w:t xml:space="preserve"> the Village Heads the mandate and</w:t>
      </w:r>
      <w:r w:rsidR="00E86286" w:rsidRPr="00DB371B">
        <w:rPr>
          <w:rFonts w:asciiTheme="majorHAnsi" w:hAnsiTheme="majorHAnsi" w:cstheme="majorHAnsi"/>
          <w:color w:val="222222"/>
          <w:shd w:val="clear" w:color="auto" w:fill="FFFFFF"/>
        </w:rPr>
        <w:t xml:space="preserve"> </w:t>
      </w:r>
      <w:r w:rsidR="004963B4" w:rsidRPr="00DB371B">
        <w:rPr>
          <w:rFonts w:asciiTheme="majorHAnsi" w:hAnsiTheme="majorHAnsi" w:cstheme="majorHAnsi"/>
          <w:color w:val="222222"/>
          <w:shd w:val="clear" w:color="auto" w:fill="FFFFFF"/>
        </w:rPr>
        <w:t>authority to represent all the people in the villages</w:t>
      </w:r>
      <w:r w:rsidR="008B784F">
        <w:rPr>
          <w:rFonts w:asciiTheme="majorHAnsi" w:hAnsiTheme="majorHAnsi" w:cstheme="majorHAnsi"/>
          <w:color w:val="222222"/>
          <w:shd w:val="clear" w:color="auto" w:fill="FFFFFF"/>
        </w:rPr>
        <w:t>; t</w:t>
      </w:r>
      <w:r w:rsidR="004963B4" w:rsidRPr="00DB371B">
        <w:rPr>
          <w:rFonts w:asciiTheme="majorHAnsi" w:hAnsiTheme="majorHAnsi" w:cstheme="majorHAnsi"/>
          <w:color w:val="222222"/>
          <w:shd w:val="clear" w:color="auto" w:fill="FFFFFF"/>
        </w:rPr>
        <w:t xml:space="preserve">hey </w:t>
      </w:r>
      <w:r w:rsidR="008B784F">
        <w:rPr>
          <w:rFonts w:asciiTheme="majorHAnsi" w:hAnsiTheme="majorHAnsi" w:cstheme="majorHAnsi"/>
          <w:color w:val="222222"/>
          <w:shd w:val="clear" w:color="auto" w:fill="FFFFFF"/>
        </w:rPr>
        <w:t>work</w:t>
      </w:r>
      <w:r w:rsidR="004963B4" w:rsidRPr="00DB371B">
        <w:rPr>
          <w:rFonts w:asciiTheme="majorHAnsi" w:hAnsiTheme="majorHAnsi" w:cstheme="majorHAnsi"/>
          <w:color w:val="222222"/>
          <w:shd w:val="clear" w:color="auto" w:fill="FFFFFF"/>
        </w:rPr>
        <w:t xml:space="preserve"> under the Ministry of Lands and Regional Government.</w:t>
      </w:r>
      <w:r w:rsidR="004963B4" w:rsidRPr="00DB371B">
        <w:rPr>
          <w:rFonts w:asciiTheme="majorHAnsi" w:hAnsiTheme="majorHAnsi" w:cstheme="majorHAnsi"/>
        </w:rPr>
        <w:t xml:space="preserve"> As a</w:t>
      </w:r>
      <w:r w:rsidR="004963B4" w:rsidRPr="001F5353">
        <w:rPr>
          <w:rFonts w:asciiTheme="majorHAnsi" w:hAnsiTheme="majorHAnsi" w:cstheme="majorHAnsi"/>
        </w:rPr>
        <w:t xml:space="preserve"> result</w:t>
      </w:r>
      <w:r w:rsidR="00E86286" w:rsidRPr="001F5353">
        <w:rPr>
          <w:rFonts w:asciiTheme="majorHAnsi" w:hAnsiTheme="majorHAnsi" w:cstheme="majorHAnsi"/>
        </w:rPr>
        <w:t xml:space="preserve">, </w:t>
      </w:r>
      <w:r w:rsidR="004963B4" w:rsidRPr="001F5353">
        <w:rPr>
          <w:rFonts w:asciiTheme="majorHAnsi" w:hAnsiTheme="majorHAnsi" w:cstheme="majorHAnsi"/>
        </w:rPr>
        <w:t xml:space="preserve">the evaluation </w:t>
      </w:r>
      <w:r w:rsidR="00E86286" w:rsidRPr="001F5353">
        <w:rPr>
          <w:rFonts w:asciiTheme="majorHAnsi" w:hAnsiTheme="majorHAnsi" w:cstheme="majorHAnsi"/>
        </w:rPr>
        <w:t xml:space="preserve">noted </w:t>
      </w:r>
      <w:r w:rsidR="00E86286" w:rsidRPr="001C4F2D">
        <w:rPr>
          <w:rFonts w:asciiTheme="majorHAnsi" w:hAnsiTheme="majorHAnsi" w:cstheme="majorHAnsi"/>
        </w:rPr>
        <w:t xml:space="preserve">that the </w:t>
      </w:r>
      <w:r w:rsidR="00EB3E45" w:rsidRPr="001C4F2D">
        <w:rPr>
          <w:rFonts w:asciiTheme="majorHAnsi" w:hAnsiTheme="majorHAnsi" w:cstheme="majorHAnsi"/>
        </w:rPr>
        <w:t xml:space="preserve">vulnerable </w:t>
      </w:r>
      <w:r w:rsidR="008B7A00" w:rsidRPr="001C4F2D">
        <w:rPr>
          <w:rFonts w:asciiTheme="majorHAnsi" w:hAnsiTheme="majorHAnsi" w:cstheme="majorHAnsi"/>
        </w:rPr>
        <w:t xml:space="preserve">rural </w:t>
      </w:r>
      <w:r w:rsidR="00EB3E45" w:rsidRPr="001C4F2D">
        <w:rPr>
          <w:rFonts w:asciiTheme="majorHAnsi" w:hAnsiTheme="majorHAnsi" w:cstheme="majorHAnsi"/>
        </w:rPr>
        <w:t>people and youth were represented</w:t>
      </w:r>
      <w:r w:rsidR="008B7A00" w:rsidRPr="001C4F2D">
        <w:rPr>
          <w:rFonts w:asciiTheme="majorHAnsi" w:hAnsiTheme="majorHAnsi" w:cstheme="majorHAnsi"/>
        </w:rPr>
        <w:t xml:space="preserve"> in the</w:t>
      </w:r>
      <w:r w:rsidR="00EB3E45" w:rsidRPr="001C4F2D">
        <w:rPr>
          <w:rFonts w:asciiTheme="majorHAnsi" w:hAnsiTheme="majorHAnsi" w:cstheme="majorHAnsi"/>
        </w:rPr>
        <w:t xml:space="preserve"> </w:t>
      </w:r>
      <w:r w:rsidRPr="00DB371B">
        <w:rPr>
          <w:rFonts w:asciiTheme="majorHAnsi" w:hAnsiTheme="majorHAnsi" w:cstheme="majorHAnsi"/>
          <w:i/>
          <w:iCs/>
        </w:rPr>
        <w:t>a</w:t>
      </w:r>
      <w:r w:rsidR="00EB3E45" w:rsidRPr="00DB371B">
        <w:rPr>
          <w:rFonts w:asciiTheme="majorHAnsi" w:hAnsiTheme="majorHAnsi" w:cstheme="majorHAnsi"/>
          <w:i/>
          <w:iCs/>
        </w:rPr>
        <w:t>lkalos</w:t>
      </w:r>
      <w:r w:rsidR="00EB3E45" w:rsidRPr="001C4F2D">
        <w:rPr>
          <w:rFonts w:asciiTheme="majorHAnsi" w:hAnsiTheme="majorHAnsi" w:cstheme="majorHAnsi"/>
        </w:rPr>
        <w:t xml:space="preserve"> and Village Development Committee</w:t>
      </w:r>
      <w:r w:rsidR="008B784F" w:rsidRPr="001C4F2D">
        <w:rPr>
          <w:rFonts w:asciiTheme="majorHAnsi" w:hAnsiTheme="majorHAnsi" w:cstheme="majorHAnsi"/>
        </w:rPr>
        <w:t>s</w:t>
      </w:r>
      <w:r w:rsidR="00EB3E45" w:rsidRPr="001C4F2D">
        <w:rPr>
          <w:rFonts w:asciiTheme="majorHAnsi" w:hAnsiTheme="majorHAnsi" w:cstheme="majorHAnsi"/>
        </w:rPr>
        <w:t xml:space="preserve">. </w:t>
      </w:r>
    </w:p>
    <w:p w14:paraId="3926AA77" w14:textId="77777777" w:rsidR="00226FCA" w:rsidRPr="006F085E" w:rsidRDefault="00226FCA" w:rsidP="00226FCA">
      <w:pPr>
        <w:pStyle w:val="ParagraphOED"/>
        <w:numPr>
          <w:ilvl w:val="0"/>
          <w:numId w:val="84"/>
        </w:numPr>
        <w:ind w:left="709" w:hanging="709"/>
        <w:rPr>
          <w:rFonts w:asciiTheme="majorHAnsi" w:hAnsiTheme="majorHAnsi" w:cstheme="majorHAnsi"/>
        </w:rPr>
      </w:pPr>
      <w:r w:rsidRPr="006F085E">
        <w:rPr>
          <w:rFonts w:asciiTheme="majorHAnsi" w:hAnsiTheme="majorHAnsi" w:cstheme="majorHAnsi"/>
        </w:rPr>
        <w:t xml:space="preserve">FAO supported the Ministries of Agriculture and Forestry as well as the National Nutrition Agency to develop </w:t>
      </w:r>
      <w:r w:rsidR="008B784F" w:rsidRPr="006F085E">
        <w:rPr>
          <w:rFonts w:asciiTheme="majorHAnsi" w:hAnsiTheme="majorHAnsi" w:cstheme="majorHAnsi"/>
        </w:rPr>
        <w:t>gender</w:t>
      </w:r>
      <w:r w:rsidR="008B784F">
        <w:rPr>
          <w:rFonts w:asciiTheme="majorHAnsi" w:hAnsiTheme="majorHAnsi" w:cstheme="majorHAnsi"/>
        </w:rPr>
        <w:t>-</w:t>
      </w:r>
      <w:r w:rsidRPr="006F085E">
        <w:rPr>
          <w:rFonts w:asciiTheme="majorHAnsi" w:hAnsiTheme="majorHAnsi" w:cstheme="majorHAnsi"/>
        </w:rPr>
        <w:t xml:space="preserve">sensitive policies and legal frameworks targeting the poorest population, with the objective of providing access to basic services for the most vulnerable. FAO assistance in the Gambia is shaped by the </w:t>
      </w:r>
      <w:r w:rsidR="006C11AA">
        <w:rPr>
          <w:rFonts w:asciiTheme="majorHAnsi" w:hAnsiTheme="majorHAnsi" w:cstheme="majorHAnsi"/>
        </w:rPr>
        <w:t>2018–</w:t>
      </w:r>
      <w:r w:rsidRPr="006F085E">
        <w:rPr>
          <w:rFonts w:asciiTheme="majorHAnsi" w:hAnsiTheme="majorHAnsi" w:cstheme="majorHAnsi"/>
        </w:rPr>
        <w:t xml:space="preserve">2021 FAO Country Programming Framework (CPF), centred on four priority areas: </w:t>
      </w:r>
    </w:p>
    <w:p w14:paraId="1B6674AB" w14:textId="77777777" w:rsidR="00226FCA" w:rsidRPr="006F085E" w:rsidRDefault="008B784F" w:rsidP="00226FCA">
      <w:pPr>
        <w:pStyle w:val="ListParagraph"/>
        <w:numPr>
          <w:ilvl w:val="0"/>
          <w:numId w:val="21"/>
        </w:numPr>
        <w:spacing w:before="120" w:after="120"/>
        <w:rPr>
          <w:rFonts w:asciiTheme="majorHAnsi" w:hAnsiTheme="majorHAnsi" w:cstheme="majorHAnsi"/>
          <w:sz w:val="21"/>
          <w:szCs w:val="21"/>
        </w:rPr>
      </w:pPr>
      <w:r>
        <w:rPr>
          <w:rFonts w:asciiTheme="majorHAnsi" w:hAnsiTheme="majorHAnsi" w:cstheme="majorHAnsi"/>
          <w:sz w:val="21"/>
          <w:szCs w:val="21"/>
        </w:rPr>
        <w:t>e</w:t>
      </w:r>
      <w:r w:rsidR="00226FCA" w:rsidRPr="006F085E">
        <w:rPr>
          <w:rFonts w:asciiTheme="majorHAnsi" w:hAnsiTheme="majorHAnsi" w:cstheme="majorHAnsi"/>
          <w:sz w:val="21"/>
          <w:szCs w:val="21"/>
        </w:rPr>
        <w:t>nhance the enabling environment and capacity development for increased, sustainable and diversified agricultural and fisheries production and nutrition</w:t>
      </w:r>
      <w:r>
        <w:rPr>
          <w:rFonts w:asciiTheme="majorHAnsi" w:hAnsiTheme="majorHAnsi" w:cstheme="majorHAnsi"/>
          <w:sz w:val="21"/>
          <w:szCs w:val="21"/>
        </w:rPr>
        <w:t>;</w:t>
      </w:r>
    </w:p>
    <w:p w14:paraId="44968B01" w14:textId="77777777" w:rsidR="00226FCA" w:rsidRPr="006F085E" w:rsidRDefault="008B784F" w:rsidP="00226FCA">
      <w:pPr>
        <w:pStyle w:val="ListParagraph"/>
        <w:numPr>
          <w:ilvl w:val="0"/>
          <w:numId w:val="21"/>
        </w:numPr>
        <w:spacing w:before="120" w:after="120"/>
        <w:rPr>
          <w:rFonts w:asciiTheme="majorHAnsi" w:hAnsiTheme="majorHAnsi" w:cstheme="majorHAnsi"/>
          <w:sz w:val="21"/>
          <w:szCs w:val="21"/>
        </w:rPr>
      </w:pPr>
      <w:r>
        <w:rPr>
          <w:rFonts w:asciiTheme="majorHAnsi" w:hAnsiTheme="majorHAnsi" w:cstheme="majorHAnsi"/>
          <w:sz w:val="21"/>
          <w:szCs w:val="21"/>
        </w:rPr>
        <w:t>s</w:t>
      </w:r>
      <w:r w:rsidR="00226FCA" w:rsidRPr="006F085E">
        <w:rPr>
          <w:rFonts w:asciiTheme="majorHAnsi" w:hAnsiTheme="majorHAnsi" w:cstheme="majorHAnsi"/>
          <w:sz w:val="21"/>
          <w:szCs w:val="21"/>
        </w:rPr>
        <w:t>ustainable natural resources management for climate change adaptation and mitigation</w:t>
      </w:r>
      <w:r>
        <w:rPr>
          <w:rFonts w:asciiTheme="majorHAnsi" w:hAnsiTheme="majorHAnsi" w:cstheme="majorHAnsi"/>
          <w:sz w:val="21"/>
          <w:szCs w:val="21"/>
        </w:rPr>
        <w:t>;</w:t>
      </w:r>
    </w:p>
    <w:p w14:paraId="5E5F78C2" w14:textId="77777777" w:rsidR="00226FCA" w:rsidRPr="006F085E" w:rsidRDefault="008B784F" w:rsidP="00226FCA">
      <w:pPr>
        <w:pStyle w:val="ListParagraph"/>
        <w:numPr>
          <w:ilvl w:val="0"/>
          <w:numId w:val="21"/>
        </w:numPr>
        <w:spacing w:before="120" w:after="120"/>
        <w:rPr>
          <w:rFonts w:asciiTheme="majorHAnsi" w:hAnsiTheme="majorHAnsi" w:cstheme="majorHAnsi"/>
          <w:sz w:val="21"/>
          <w:szCs w:val="21"/>
        </w:rPr>
      </w:pPr>
      <w:r>
        <w:rPr>
          <w:rFonts w:asciiTheme="majorHAnsi" w:hAnsiTheme="majorHAnsi" w:cstheme="majorHAnsi"/>
          <w:sz w:val="21"/>
          <w:szCs w:val="21"/>
        </w:rPr>
        <w:t>s</w:t>
      </w:r>
      <w:r w:rsidR="00226FCA" w:rsidRPr="006F085E">
        <w:rPr>
          <w:rFonts w:asciiTheme="majorHAnsi" w:hAnsiTheme="majorHAnsi" w:cstheme="majorHAnsi"/>
          <w:sz w:val="21"/>
          <w:szCs w:val="21"/>
        </w:rPr>
        <w:t>trengthened food, agriculture and natural resources value chains for income generation and employment creation</w:t>
      </w:r>
      <w:r>
        <w:rPr>
          <w:rFonts w:asciiTheme="majorHAnsi" w:hAnsiTheme="majorHAnsi" w:cstheme="majorHAnsi"/>
          <w:sz w:val="21"/>
          <w:szCs w:val="21"/>
        </w:rPr>
        <w:t>; and</w:t>
      </w:r>
      <w:r w:rsidR="00226FCA" w:rsidRPr="006F085E">
        <w:rPr>
          <w:rFonts w:asciiTheme="majorHAnsi" w:hAnsiTheme="majorHAnsi" w:cstheme="majorHAnsi"/>
          <w:sz w:val="21"/>
          <w:szCs w:val="21"/>
        </w:rPr>
        <w:t xml:space="preserve">  </w:t>
      </w:r>
    </w:p>
    <w:p w14:paraId="0FA88AB0" w14:textId="77777777" w:rsidR="005B19C6" w:rsidRPr="006F085E" w:rsidRDefault="008B784F" w:rsidP="005B19C6">
      <w:pPr>
        <w:pStyle w:val="ListParagraph"/>
        <w:numPr>
          <w:ilvl w:val="0"/>
          <w:numId w:val="21"/>
        </w:numPr>
        <w:spacing w:before="120" w:after="120"/>
        <w:rPr>
          <w:rFonts w:asciiTheme="majorHAnsi" w:hAnsiTheme="majorHAnsi" w:cstheme="majorHAnsi"/>
          <w:sz w:val="21"/>
          <w:szCs w:val="21"/>
        </w:rPr>
      </w:pPr>
      <w:r>
        <w:rPr>
          <w:rFonts w:asciiTheme="majorHAnsi" w:hAnsiTheme="majorHAnsi" w:cstheme="majorHAnsi"/>
          <w:sz w:val="21"/>
          <w:szCs w:val="21"/>
        </w:rPr>
        <w:t>s</w:t>
      </w:r>
      <w:r w:rsidR="00226FCA" w:rsidRPr="006F085E">
        <w:rPr>
          <w:rFonts w:asciiTheme="majorHAnsi" w:hAnsiTheme="majorHAnsi" w:cstheme="majorHAnsi"/>
          <w:sz w:val="21"/>
          <w:szCs w:val="21"/>
        </w:rPr>
        <w:t>trengthened resilience and capacities for disaster risk reduction and management, and climate change adaptation and mitigation</w:t>
      </w:r>
      <w:r>
        <w:rPr>
          <w:rFonts w:asciiTheme="majorHAnsi" w:hAnsiTheme="majorHAnsi" w:cstheme="majorHAnsi"/>
          <w:sz w:val="21"/>
          <w:szCs w:val="21"/>
        </w:rPr>
        <w:t>.</w:t>
      </w:r>
      <w:r w:rsidR="00226FCA" w:rsidRPr="006F085E">
        <w:rPr>
          <w:rFonts w:asciiTheme="majorHAnsi" w:hAnsiTheme="majorHAnsi" w:cstheme="majorHAnsi"/>
          <w:sz w:val="21"/>
          <w:szCs w:val="21"/>
        </w:rPr>
        <w:t xml:space="preserve"> </w:t>
      </w:r>
    </w:p>
    <w:p w14:paraId="4FDD3E1B" w14:textId="77777777" w:rsidR="00226FCA" w:rsidRPr="006F085E" w:rsidRDefault="00226FCA" w:rsidP="00226FCA">
      <w:pPr>
        <w:pStyle w:val="ParagraphOED"/>
        <w:numPr>
          <w:ilvl w:val="0"/>
          <w:numId w:val="84"/>
        </w:numPr>
        <w:ind w:left="709" w:hanging="709"/>
        <w:rPr>
          <w:rFonts w:asciiTheme="majorHAnsi" w:hAnsiTheme="majorHAnsi" w:cstheme="majorHAnsi"/>
        </w:rPr>
      </w:pPr>
      <w:r w:rsidRPr="006F085E">
        <w:rPr>
          <w:rFonts w:asciiTheme="majorHAnsi" w:hAnsiTheme="majorHAnsi" w:cstheme="majorHAnsi"/>
        </w:rPr>
        <w:t>Jointly formulated with the Government and other partners, the CPF reflects relevant priorities in key national development policies, including the Gambia’s National Development Plan (2018</w:t>
      </w:r>
      <w:r w:rsidR="00A13951">
        <w:rPr>
          <w:rFonts w:asciiTheme="majorHAnsi" w:hAnsiTheme="majorHAnsi" w:cstheme="majorHAnsi"/>
        </w:rPr>
        <w:t>–</w:t>
      </w:r>
      <w:r w:rsidRPr="006F085E">
        <w:rPr>
          <w:rFonts w:asciiTheme="majorHAnsi" w:hAnsiTheme="majorHAnsi" w:cstheme="majorHAnsi"/>
        </w:rPr>
        <w:t xml:space="preserve">2021). The CPF contributes to global environmental and sustainable development commitments, including the </w:t>
      </w:r>
      <w:r w:rsidR="00E8712E" w:rsidRPr="006F085E">
        <w:rPr>
          <w:rFonts w:asciiTheme="majorHAnsi" w:hAnsiTheme="majorHAnsi" w:cstheme="majorHAnsi"/>
        </w:rPr>
        <w:t>SDGs and is</w:t>
      </w:r>
      <w:r w:rsidRPr="006F085E">
        <w:rPr>
          <w:rFonts w:asciiTheme="majorHAnsi" w:hAnsiTheme="majorHAnsi" w:cstheme="majorHAnsi"/>
        </w:rPr>
        <w:t xml:space="preserve"> aligned with the </w:t>
      </w:r>
      <w:r w:rsidR="006C11AA">
        <w:rPr>
          <w:rFonts w:asciiTheme="majorHAnsi" w:hAnsiTheme="majorHAnsi" w:cstheme="majorHAnsi"/>
        </w:rPr>
        <w:t>2018–</w:t>
      </w:r>
      <w:r w:rsidRPr="006F085E">
        <w:rPr>
          <w:rFonts w:asciiTheme="majorHAnsi" w:hAnsiTheme="majorHAnsi" w:cstheme="majorHAnsi"/>
        </w:rPr>
        <w:t>2021 UNDAF for the Gambia.</w:t>
      </w:r>
    </w:p>
    <w:p w14:paraId="75A4662D" w14:textId="77777777" w:rsidR="00226FCA" w:rsidRPr="006F085E" w:rsidRDefault="00734B3D" w:rsidP="00226FCA">
      <w:pPr>
        <w:pStyle w:val="ParagraphOED"/>
        <w:numPr>
          <w:ilvl w:val="0"/>
          <w:numId w:val="84"/>
        </w:numPr>
        <w:ind w:left="709" w:hanging="709"/>
        <w:rPr>
          <w:rFonts w:asciiTheme="majorHAnsi" w:hAnsiTheme="majorHAnsi" w:cstheme="majorHAnsi"/>
        </w:rPr>
      </w:pPr>
      <w:r>
        <w:rPr>
          <w:rFonts w:asciiTheme="majorHAnsi" w:hAnsiTheme="majorHAnsi" w:cstheme="majorHAnsi"/>
          <w:shd w:val="clear" w:color="auto" w:fill="FEFEFE"/>
        </w:rPr>
        <w:t>The project</w:t>
      </w:r>
      <w:r w:rsidRPr="006F085E">
        <w:rPr>
          <w:rFonts w:asciiTheme="majorHAnsi" w:hAnsiTheme="majorHAnsi" w:cstheme="majorHAnsi"/>
          <w:shd w:val="clear" w:color="auto" w:fill="FEFEFE"/>
        </w:rPr>
        <w:t xml:space="preserve"> </w:t>
      </w:r>
      <w:r w:rsidR="00E86286">
        <w:rPr>
          <w:rFonts w:asciiTheme="majorHAnsi" w:hAnsiTheme="majorHAnsi" w:cstheme="majorHAnsi"/>
          <w:shd w:val="clear" w:color="auto" w:fill="FEFEFE"/>
        </w:rPr>
        <w:t>wa</w:t>
      </w:r>
      <w:r w:rsidR="00226FCA" w:rsidRPr="006F085E">
        <w:rPr>
          <w:rFonts w:asciiTheme="majorHAnsi" w:hAnsiTheme="majorHAnsi" w:cstheme="majorHAnsi"/>
          <w:shd w:val="clear" w:color="auto" w:fill="FEFEFE"/>
        </w:rPr>
        <w:t xml:space="preserve">s also </w:t>
      </w:r>
      <w:r w:rsidR="00E8712E" w:rsidRPr="006F085E">
        <w:rPr>
          <w:rFonts w:asciiTheme="majorHAnsi" w:hAnsiTheme="majorHAnsi" w:cstheme="majorHAnsi"/>
          <w:shd w:val="clear" w:color="auto" w:fill="FEFEFE"/>
        </w:rPr>
        <w:t>aligned</w:t>
      </w:r>
      <w:r w:rsidR="00226FCA" w:rsidRPr="006F085E">
        <w:rPr>
          <w:rFonts w:asciiTheme="majorHAnsi" w:hAnsiTheme="majorHAnsi" w:cstheme="majorHAnsi"/>
          <w:shd w:val="clear" w:color="auto" w:fill="FEFEFE"/>
        </w:rPr>
        <w:t xml:space="preserve"> with </w:t>
      </w:r>
      <w:r w:rsidR="00E86286">
        <w:rPr>
          <w:rFonts w:asciiTheme="majorHAnsi" w:hAnsiTheme="majorHAnsi" w:cstheme="majorHAnsi"/>
          <w:shd w:val="clear" w:color="auto" w:fill="FEFEFE"/>
        </w:rPr>
        <w:t xml:space="preserve">both </w:t>
      </w:r>
      <w:r w:rsidR="00226FCA" w:rsidRPr="006F085E">
        <w:rPr>
          <w:rFonts w:asciiTheme="majorHAnsi" w:hAnsiTheme="majorHAnsi" w:cstheme="majorHAnsi"/>
          <w:shd w:val="clear" w:color="auto" w:fill="FEFEFE"/>
        </w:rPr>
        <w:t xml:space="preserve">the United Nations Development Assistance Framework </w:t>
      </w:r>
      <w:r w:rsidR="006C11AA">
        <w:rPr>
          <w:rFonts w:asciiTheme="majorHAnsi" w:hAnsiTheme="majorHAnsi" w:cstheme="majorHAnsi"/>
          <w:shd w:val="clear" w:color="auto" w:fill="FEFEFE"/>
        </w:rPr>
        <w:t>2017–</w:t>
      </w:r>
      <w:r w:rsidR="00226FCA" w:rsidRPr="006F085E">
        <w:rPr>
          <w:rFonts w:asciiTheme="majorHAnsi" w:hAnsiTheme="majorHAnsi" w:cstheme="majorHAnsi"/>
          <w:shd w:val="clear" w:color="auto" w:fill="FEFEFE"/>
        </w:rPr>
        <w:t xml:space="preserve">2021 and the UNDP </w:t>
      </w:r>
      <w:r w:rsidR="003832ED">
        <w:rPr>
          <w:rFonts w:asciiTheme="majorHAnsi" w:hAnsiTheme="majorHAnsi" w:cstheme="majorHAnsi"/>
          <w:shd w:val="clear" w:color="auto" w:fill="FEFEFE"/>
        </w:rPr>
        <w:t>S</w:t>
      </w:r>
      <w:r w:rsidR="00226FCA" w:rsidRPr="006F085E">
        <w:rPr>
          <w:rFonts w:asciiTheme="majorHAnsi" w:hAnsiTheme="majorHAnsi" w:cstheme="majorHAnsi"/>
          <w:shd w:val="clear" w:color="auto" w:fill="FEFEFE"/>
        </w:rPr>
        <w:t xml:space="preserve">trategic </w:t>
      </w:r>
      <w:r w:rsidR="003832ED">
        <w:rPr>
          <w:rFonts w:asciiTheme="majorHAnsi" w:hAnsiTheme="majorHAnsi" w:cstheme="majorHAnsi"/>
          <w:shd w:val="clear" w:color="auto" w:fill="FEFEFE"/>
        </w:rPr>
        <w:t>P</w:t>
      </w:r>
      <w:r w:rsidR="00226FCA" w:rsidRPr="006F085E">
        <w:rPr>
          <w:rFonts w:asciiTheme="majorHAnsi" w:hAnsiTheme="majorHAnsi" w:cstheme="majorHAnsi"/>
          <w:shd w:val="clear" w:color="auto" w:fill="FEFEFE"/>
        </w:rPr>
        <w:t>lan 2014–2017</w:t>
      </w:r>
      <w:r w:rsidR="00E86286">
        <w:rPr>
          <w:rFonts w:asciiTheme="majorHAnsi" w:hAnsiTheme="majorHAnsi" w:cstheme="majorHAnsi"/>
          <w:shd w:val="clear" w:color="auto" w:fill="FEFEFE"/>
        </w:rPr>
        <w:t>. The strategic plan</w:t>
      </w:r>
      <w:r w:rsidR="00226FCA" w:rsidRPr="006F085E">
        <w:rPr>
          <w:rFonts w:asciiTheme="majorHAnsi" w:hAnsiTheme="majorHAnsi" w:cstheme="majorHAnsi"/>
          <w:shd w:val="clear" w:color="auto" w:fill="FEFEFE"/>
        </w:rPr>
        <w:t xml:space="preserve"> focuses on: (a) inclusive economic growth and poverty eradication; (b) governance and human rights; and (c) environment and resilience development. UNDP </w:t>
      </w:r>
      <w:r w:rsidR="00E105EE" w:rsidRPr="006F085E">
        <w:rPr>
          <w:rFonts w:asciiTheme="majorHAnsi" w:hAnsiTheme="majorHAnsi" w:cstheme="majorHAnsi"/>
          <w:shd w:val="clear" w:color="auto" w:fill="FEFEFE"/>
        </w:rPr>
        <w:t xml:space="preserve">aimed to </w:t>
      </w:r>
      <w:r w:rsidR="00226FCA" w:rsidRPr="006F085E">
        <w:rPr>
          <w:rFonts w:asciiTheme="majorHAnsi" w:hAnsiTheme="majorHAnsi" w:cstheme="majorHAnsi"/>
          <w:shd w:val="clear" w:color="auto" w:fill="FEFEFE"/>
        </w:rPr>
        <w:t>leverage its comparative advantage by addressing the root causes of vulnerability to accelerate growth, build resilience and promote good governance while complementing the efforts of the United</w:t>
      </w:r>
      <w:r w:rsidR="00E105EE" w:rsidRPr="006F085E">
        <w:rPr>
          <w:rFonts w:asciiTheme="majorHAnsi" w:hAnsiTheme="majorHAnsi" w:cstheme="majorHAnsi"/>
          <w:shd w:val="clear" w:color="auto" w:fill="FEFEFE"/>
        </w:rPr>
        <w:t xml:space="preserve"> </w:t>
      </w:r>
      <w:r w:rsidR="00226FCA" w:rsidRPr="006F085E">
        <w:rPr>
          <w:rFonts w:asciiTheme="majorHAnsi" w:hAnsiTheme="majorHAnsi" w:cstheme="majorHAnsi"/>
          <w:shd w:val="clear" w:color="auto" w:fill="FEFEFE"/>
        </w:rPr>
        <w:t xml:space="preserve">Nations </w:t>
      </w:r>
      <w:r w:rsidR="003832ED">
        <w:rPr>
          <w:rFonts w:asciiTheme="majorHAnsi" w:hAnsiTheme="majorHAnsi" w:cstheme="majorHAnsi"/>
          <w:shd w:val="clear" w:color="auto" w:fill="FEFEFE"/>
        </w:rPr>
        <w:t>C</w:t>
      </w:r>
      <w:r w:rsidR="00226FCA" w:rsidRPr="006F085E">
        <w:rPr>
          <w:rFonts w:asciiTheme="majorHAnsi" w:hAnsiTheme="majorHAnsi" w:cstheme="majorHAnsi"/>
          <w:shd w:val="clear" w:color="auto" w:fill="FEFEFE"/>
        </w:rPr>
        <w:t xml:space="preserve">ountry </w:t>
      </w:r>
      <w:r w:rsidR="003832ED">
        <w:rPr>
          <w:rFonts w:asciiTheme="majorHAnsi" w:hAnsiTheme="majorHAnsi" w:cstheme="majorHAnsi"/>
          <w:shd w:val="clear" w:color="auto" w:fill="FEFEFE"/>
        </w:rPr>
        <w:t>T</w:t>
      </w:r>
      <w:r w:rsidR="00226FCA" w:rsidRPr="006F085E">
        <w:rPr>
          <w:rFonts w:asciiTheme="majorHAnsi" w:hAnsiTheme="majorHAnsi" w:cstheme="majorHAnsi"/>
          <w:shd w:val="clear" w:color="auto" w:fill="FEFEFE"/>
        </w:rPr>
        <w:t>eam</w:t>
      </w:r>
      <w:r w:rsidR="003832ED">
        <w:rPr>
          <w:rFonts w:asciiTheme="majorHAnsi" w:hAnsiTheme="majorHAnsi" w:cstheme="majorHAnsi"/>
          <w:shd w:val="clear" w:color="auto" w:fill="FEFEFE"/>
        </w:rPr>
        <w:t>.</w:t>
      </w:r>
    </w:p>
    <w:p w14:paraId="3EF0BA6B" w14:textId="77777777" w:rsidR="00226FCA" w:rsidRPr="006F085E" w:rsidRDefault="00226FCA" w:rsidP="00226FCA">
      <w:pPr>
        <w:pStyle w:val="ParagraphOED"/>
        <w:numPr>
          <w:ilvl w:val="0"/>
          <w:numId w:val="84"/>
        </w:numPr>
        <w:ind w:left="709" w:hanging="709"/>
        <w:rPr>
          <w:rFonts w:asciiTheme="majorHAnsi" w:hAnsiTheme="majorHAnsi" w:cstheme="majorHAnsi"/>
        </w:rPr>
      </w:pPr>
      <w:r w:rsidRPr="006F085E">
        <w:rPr>
          <w:rFonts w:asciiTheme="majorHAnsi" w:hAnsiTheme="majorHAnsi" w:cstheme="majorHAnsi"/>
          <w:shd w:val="clear" w:color="auto" w:fill="FEFEFE"/>
        </w:rPr>
        <w:t>Like FAO, UNDP supports national efforts for sustainable human development in line with the Gambian NDP 2018–2021</w:t>
      </w:r>
      <w:r w:rsidR="003832ED">
        <w:rPr>
          <w:rFonts w:asciiTheme="majorHAnsi" w:hAnsiTheme="majorHAnsi" w:cstheme="majorHAnsi"/>
          <w:shd w:val="clear" w:color="auto" w:fill="FEFEFE"/>
        </w:rPr>
        <w:t>,</w:t>
      </w:r>
      <w:r w:rsidRPr="006F085E">
        <w:rPr>
          <w:rFonts w:asciiTheme="majorHAnsi" w:hAnsiTheme="majorHAnsi" w:cstheme="majorHAnsi"/>
          <w:shd w:val="clear" w:color="auto" w:fill="FEFEFE"/>
        </w:rPr>
        <w:t xml:space="preserve"> which is aligned with the 2030 Agenda for Sustainable Development</w:t>
      </w:r>
      <w:r w:rsidR="003832ED">
        <w:rPr>
          <w:rFonts w:asciiTheme="majorHAnsi" w:hAnsiTheme="majorHAnsi" w:cstheme="majorHAnsi"/>
          <w:shd w:val="clear" w:color="auto" w:fill="FEFEFE"/>
        </w:rPr>
        <w:t xml:space="preserve">, the </w:t>
      </w:r>
      <w:r w:rsidRPr="006F085E">
        <w:rPr>
          <w:rFonts w:asciiTheme="majorHAnsi" w:hAnsiTheme="majorHAnsi" w:cstheme="majorHAnsi"/>
          <w:shd w:val="clear" w:color="auto" w:fill="FEFEFE"/>
        </w:rPr>
        <w:t>SDGs and the African Union Agenda 2063. To deliver on its mandate, UNDP partners with key government institutions and employs different means of actions including institutional capacity strengthening.</w:t>
      </w:r>
    </w:p>
    <w:p w14:paraId="342C6E44" w14:textId="77777777" w:rsidR="00FB7CC3" w:rsidRPr="006F085E" w:rsidRDefault="00FE7F58" w:rsidP="00FB7CC3">
      <w:pPr>
        <w:pStyle w:val="ParagraphOED"/>
        <w:ind w:left="709" w:hanging="709"/>
        <w:rPr>
          <w:rStyle w:val="Strong"/>
          <w:rFonts w:asciiTheme="majorHAnsi" w:hAnsiTheme="majorHAnsi" w:cstheme="majorHAnsi"/>
          <w:b w:val="0"/>
          <w:bCs w:val="0"/>
        </w:rPr>
      </w:pPr>
      <w:r w:rsidRPr="006F085E">
        <w:rPr>
          <w:rFonts w:asciiTheme="majorHAnsi" w:hAnsiTheme="majorHAnsi" w:cstheme="majorHAnsi"/>
        </w:rPr>
        <w:t xml:space="preserve">The project was relevant to the needs and priorities of the target groups/beneficiaries. </w:t>
      </w:r>
      <w:r w:rsidRPr="006F085E">
        <w:rPr>
          <w:rFonts w:asciiTheme="majorHAnsi" w:hAnsiTheme="majorHAnsi" w:cstheme="majorHAnsi"/>
          <w:color w:val="000000" w:themeColor="text1"/>
        </w:rPr>
        <w:t>It has been responsive in addressing drivers of conflicts at community, regional and national levels in</w:t>
      </w:r>
      <w:r w:rsidR="003832ED">
        <w:rPr>
          <w:rFonts w:asciiTheme="majorHAnsi" w:hAnsiTheme="majorHAnsi" w:cstheme="majorHAnsi"/>
          <w:color w:val="000000" w:themeColor="text1"/>
        </w:rPr>
        <w:t xml:space="preserve"> </w:t>
      </w:r>
      <w:r w:rsidRPr="006F085E">
        <w:rPr>
          <w:rFonts w:asciiTheme="majorHAnsi" w:hAnsiTheme="majorHAnsi" w:cstheme="majorHAnsi"/>
          <w:color w:val="000000" w:themeColor="text1"/>
        </w:rPr>
        <w:t>line with Government peacebuilding priorities and UN strategic objectives.</w:t>
      </w:r>
    </w:p>
    <w:p w14:paraId="278F06EA" w14:textId="77777777" w:rsidR="00EF1E43" w:rsidRPr="006F085E" w:rsidRDefault="00673AAF" w:rsidP="00EF1E43">
      <w:pPr>
        <w:pStyle w:val="ParagraphOED"/>
        <w:numPr>
          <w:ilvl w:val="0"/>
          <w:numId w:val="0"/>
        </w:numPr>
        <w:ind w:left="720"/>
        <w:rPr>
          <w:rStyle w:val="Strong"/>
          <w:rFonts w:asciiTheme="majorHAnsi" w:hAnsiTheme="majorHAnsi" w:cstheme="majorHAnsi"/>
          <w:b w:val="0"/>
          <w:bCs w:val="0"/>
        </w:rPr>
      </w:pPr>
      <w:r w:rsidRPr="006F085E">
        <w:rPr>
          <w:rFonts w:asciiTheme="majorHAnsi" w:hAnsiTheme="majorHAnsi" w:cstheme="majorHAnsi"/>
          <w:b/>
        </w:rPr>
        <w:t>Was the project relevant in addressing conflict drivers and factors for peace identified in a conflict analysis? Was the conflict analysis for the project design adequate?</w:t>
      </w:r>
    </w:p>
    <w:p w14:paraId="3508FB2D" w14:textId="77777777" w:rsidR="008F1F5B" w:rsidRDefault="002D340B" w:rsidP="0095083B">
      <w:pPr>
        <w:pStyle w:val="ParagraphOED"/>
        <w:ind w:left="709" w:hanging="709"/>
        <w:rPr>
          <w:rFonts w:asciiTheme="majorHAnsi" w:hAnsiTheme="majorHAnsi" w:cstheme="majorHAnsi"/>
        </w:rPr>
      </w:pPr>
      <w:r w:rsidRPr="00176BBA">
        <w:rPr>
          <w:rStyle w:val="Strong"/>
          <w:rFonts w:ascii="Segoe UI Symbol" w:eastAsiaTheme="majorEastAsia" w:hAnsi="Segoe UI Symbol" w:cstheme="majorHAnsi"/>
        </w:rPr>
        <w:t>Finding 2. The</w:t>
      </w:r>
      <w:r w:rsidR="00051938" w:rsidRPr="00176BBA">
        <w:rPr>
          <w:rFonts w:ascii="Segoe UI Symbol" w:hAnsi="Segoe UI Symbol" w:cstheme="majorHAnsi"/>
          <w:b/>
          <w:color w:val="000000"/>
        </w:rPr>
        <w:t xml:space="preserve"> project’s conflict analysis at design stage was adequate to identify the key</w:t>
      </w:r>
      <w:r w:rsidR="00BB7566">
        <w:rPr>
          <w:rFonts w:ascii="Segoe UI Symbol" w:hAnsi="Segoe UI Symbol" w:cstheme="majorHAnsi"/>
          <w:b/>
          <w:color w:val="000000"/>
        </w:rPr>
        <w:t xml:space="preserve"> conflict drivers and the appropriate</w:t>
      </w:r>
      <w:r w:rsidR="00051938" w:rsidRPr="00176BBA">
        <w:rPr>
          <w:rFonts w:ascii="Segoe UI Symbol" w:hAnsi="Segoe UI Symbol" w:cstheme="majorHAnsi"/>
          <w:b/>
          <w:color w:val="000000"/>
        </w:rPr>
        <w:t xml:space="preserve"> interventions to address them. </w:t>
      </w:r>
      <w:r w:rsidR="00051938" w:rsidRPr="00176BBA">
        <w:rPr>
          <w:rFonts w:ascii="Segoe UI Symbol" w:hAnsi="Segoe UI Symbol" w:cstheme="majorHAnsi"/>
          <w:b/>
          <w:bCs/>
          <w:color w:val="000000"/>
        </w:rPr>
        <w:t xml:space="preserve"> </w:t>
      </w:r>
      <w:r w:rsidR="00051938" w:rsidRPr="00176BBA">
        <w:rPr>
          <w:rFonts w:ascii="Segoe UI Symbol" w:hAnsi="Segoe UI Symbol" w:cstheme="majorHAnsi"/>
          <w:b/>
          <w:color w:val="000000"/>
        </w:rPr>
        <w:t>It was appropriate and strategic to the FAO and UNDP technical areas and to the peacebuilding objectives in the country at the time of the project’s design</w:t>
      </w:r>
      <w:r w:rsidRPr="00176BBA">
        <w:rPr>
          <w:rStyle w:val="Strong"/>
          <w:rFonts w:ascii="Segoe UI Symbol" w:eastAsiaTheme="majorEastAsia" w:hAnsi="Segoe UI Symbol" w:cstheme="majorHAnsi"/>
        </w:rPr>
        <w:t>.</w:t>
      </w:r>
      <w:r w:rsidR="008F1F5B">
        <w:rPr>
          <w:rStyle w:val="Strong"/>
          <w:rFonts w:ascii="Segoe UI Symbol" w:eastAsiaTheme="majorEastAsia" w:hAnsi="Segoe UI Symbol" w:cstheme="majorHAnsi"/>
        </w:rPr>
        <w:t xml:space="preserve"> </w:t>
      </w:r>
    </w:p>
    <w:p w14:paraId="3498C1B8" w14:textId="77777777" w:rsidR="00436613" w:rsidRPr="006F085E" w:rsidRDefault="00E105EE" w:rsidP="0095083B">
      <w:pPr>
        <w:pStyle w:val="ParagraphOED"/>
        <w:ind w:left="709" w:hanging="709"/>
        <w:rPr>
          <w:rFonts w:asciiTheme="majorHAnsi" w:hAnsiTheme="majorHAnsi" w:cstheme="majorHAnsi"/>
        </w:rPr>
      </w:pPr>
      <w:r w:rsidRPr="006F085E">
        <w:rPr>
          <w:rFonts w:asciiTheme="majorHAnsi" w:hAnsiTheme="majorHAnsi" w:cstheme="majorHAnsi"/>
        </w:rPr>
        <w:t>T</w:t>
      </w:r>
      <w:r w:rsidR="0089640F" w:rsidRPr="006F085E">
        <w:rPr>
          <w:rFonts w:asciiTheme="majorHAnsi" w:hAnsiTheme="majorHAnsi" w:cstheme="majorHAnsi"/>
        </w:rPr>
        <w:t>he project was informed by the 2018 conflict analyses which identified access and ownership of land and natural resources management as key conflict driver</w:t>
      </w:r>
      <w:r w:rsidR="008B7A00" w:rsidRPr="006F085E">
        <w:rPr>
          <w:rFonts w:asciiTheme="majorHAnsi" w:hAnsiTheme="majorHAnsi" w:cstheme="majorHAnsi"/>
        </w:rPr>
        <w:t>s</w:t>
      </w:r>
      <w:r w:rsidR="0089640F" w:rsidRPr="006F085E">
        <w:rPr>
          <w:rFonts w:asciiTheme="majorHAnsi" w:hAnsiTheme="majorHAnsi" w:cstheme="majorHAnsi"/>
        </w:rPr>
        <w:t xml:space="preserve">. </w:t>
      </w:r>
      <w:r w:rsidR="0095083B" w:rsidRPr="006F085E">
        <w:rPr>
          <w:rFonts w:asciiTheme="majorHAnsi" w:hAnsiTheme="majorHAnsi" w:cstheme="majorHAnsi"/>
        </w:rPr>
        <w:t xml:space="preserve">As such, the </w:t>
      </w:r>
      <w:r w:rsidR="0089640F" w:rsidRPr="006F085E">
        <w:rPr>
          <w:rFonts w:asciiTheme="majorHAnsi" w:hAnsiTheme="majorHAnsi" w:cstheme="majorHAnsi"/>
        </w:rPr>
        <w:t xml:space="preserve">project was appropriate and strategic </w:t>
      </w:r>
      <w:r w:rsidRPr="006F085E">
        <w:rPr>
          <w:rFonts w:asciiTheme="majorHAnsi" w:hAnsiTheme="majorHAnsi" w:cstheme="majorHAnsi"/>
        </w:rPr>
        <w:t>and</w:t>
      </w:r>
      <w:r w:rsidR="000F1CB7" w:rsidRPr="006F085E">
        <w:rPr>
          <w:rFonts w:asciiTheme="majorHAnsi" w:hAnsiTheme="majorHAnsi" w:cstheme="majorHAnsi"/>
          <w:iCs/>
        </w:rPr>
        <w:t xml:space="preserve"> acknowledge</w:t>
      </w:r>
      <w:r w:rsidRPr="006F085E">
        <w:rPr>
          <w:rFonts w:asciiTheme="majorHAnsi" w:hAnsiTheme="majorHAnsi" w:cstheme="majorHAnsi"/>
          <w:iCs/>
        </w:rPr>
        <w:t>d</w:t>
      </w:r>
      <w:r w:rsidR="000F1CB7" w:rsidRPr="006F085E">
        <w:rPr>
          <w:rFonts w:asciiTheme="majorHAnsi" w:hAnsiTheme="majorHAnsi" w:cstheme="majorHAnsi"/>
          <w:iCs/>
        </w:rPr>
        <w:t xml:space="preserve"> </w:t>
      </w:r>
      <w:r w:rsidR="0089640F" w:rsidRPr="006F085E">
        <w:rPr>
          <w:rFonts w:asciiTheme="majorHAnsi" w:hAnsiTheme="majorHAnsi" w:cstheme="majorHAnsi"/>
          <w:iCs/>
        </w:rPr>
        <w:t xml:space="preserve">the need to </w:t>
      </w:r>
      <w:r w:rsidR="0089640F" w:rsidRPr="006F085E">
        <w:rPr>
          <w:rFonts w:asciiTheme="majorHAnsi" w:hAnsiTheme="majorHAnsi" w:cstheme="majorHAnsi"/>
          <w:bCs/>
        </w:rPr>
        <w:t xml:space="preserve">strengthen legal frameworks for land and natural resources. It also went further by providing some </w:t>
      </w:r>
      <w:r w:rsidRPr="006F085E">
        <w:rPr>
          <w:rFonts w:asciiTheme="majorHAnsi" w:hAnsiTheme="majorHAnsi" w:cstheme="majorHAnsi"/>
          <w:bCs/>
        </w:rPr>
        <w:t xml:space="preserve">physical </w:t>
      </w:r>
      <w:r w:rsidR="0089640F" w:rsidRPr="006F085E">
        <w:rPr>
          <w:rFonts w:asciiTheme="majorHAnsi" w:hAnsiTheme="majorHAnsi" w:cstheme="majorHAnsi"/>
          <w:bCs/>
        </w:rPr>
        <w:t>interventions such as watering points and cattle tracks to mitigate the conflict between crop and livestock farmers</w:t>
      </w:r>
      <w:r w:rsidRPr="006F085E">
        <w:rPr>
          <w:rFonts w:asciiTheme="majorHAnsi" w:hAnsiTheme="majorHAnsi" w:cstheme="majorHAnsi"/>
          <w:bCs/>
        </w:rPr>
        <w:t xml:space="preserve">, </w:t>
      </w:r>
      <w:r w:rsidR="0089640F" w:rsidRPr="006F085E">
        <w:rPr>
          <w:rFonts w:asciiTheme="majorHAnsi" w:hAnsiTheme="majorHAnsi" w:cstheme="majorHAnsi"/>
          <w:bCs/>
        </w:rPr>
        <w:t xml:space="preserve">which </w:t>
      </w:r>
      <w:r w:rsidR="0095083B" w:rsidRPr="006F085E">
        <w:rPr>
          <w:rFonts w:asciiTheme="majorHAnsi" w:hAnsiTheme="majorHAnsi" w:cstheme="majorHAnsi"/>
          <w:bCs/>
        </w:rPr>
        <w:t>wa</w:t>
      </w:r>
      <w:r w:rsidR="0089640F" w:rsidRPr="006F085E">
        <w:rPr>
          <w:rFonts w:asciiTheme="majorHAnsi" w:hAnsiTheme="majorHAnsi" w:cstheme="majorHAnsi"/>
          <w:bCs/>
        </w:rPr>
        <w:t>s key.</w:t>
      </w:r>
      <w:r w:rsidR="0095083B" w:rsidRPr="006F085E">
        <w:rPr>
          <w:rFonts w:asciiTheme="majorHAnsi" w:hAnsiTheme="majorHAnsi" w:cstheme="majorHAnsi"/>
        </w:rPr>
        <w:t xml:space="preserve"> </w:t>
      </w:r>
      <w:r w:rsidR="00A31A47" w:rsidRPr="006F085E">
        <w:rPr>
          <w:rFonts w:asciiTheme="majorHAnsi" w:hAnsiTheme="majorHAnsi" w:cstheme="majorHAnsi"/>
          <w:color w:val="000000" w:themeColor="text1"/>
        </w:rPr>
        <w:t xml:space="preserve">On </w:t>
      </w:r>
      <w:r w:rsidR="00436613" w:rsidRPr="006F085E">
        <w:rPr>
          <w:rFonts w:asciiTheme="majorHAnsi" w:hAnsiTheme="majorHAnsi" w:cstheme="majorHAnsi"/>
        </w:rPr>
        <w:t>the issue of awareness of land dispute resolution mechanism by communities in conflict areas, the local government personnel</w:t>
      </w:r>
      <w:r w:rsidR="00BB7566">
        <w:rPr>
          <w:rFonts w:asciiTheme="majorHAnsi" w:hAnsiTheme="majorHAnsi" w:cstheme="majorHAnsi"/>
        </w:rPr>
        <w:t>,</w:t>
      </w:r>
      <w:r w:rsidR="00436613" w:rsidRPr="006F085E">
        <w:rPr>
          <w:rFonts w:asciiTheme="majorHAnsi" w:hAnsiTheme="majorHAnsi" w:cstheme="majorHAnsi"/>
        </w:rPr>
        <w:t xml:space="preserve"> especially </w:t>
      </w:r>
      <w:r w:rsidR="00BB7566">
        <w:rPr>
          <w:rFonts w:asciiTheme="majorHAnsi" w:hAnsiTheme="majorHAnsi" w:cstheme="majorHAnsi"/>
        </w:rPr>
        <w:t>c</w:t>
      </w:r>
      <w:r w:rsidR="00436613" w:rsidRPr="006F085E">
        <w:rPr>
          <w:rFonts w:asciiTheme="majorHAnsi" w:hAnsiTheme="majorHAnsi" w:cstheme="majorHAnsi"/>
        </w:rPr>
        <w:t xml:space="preserve">hiefs and </w:t>
      </w:r>
      <w:r w:rsidR="00BB7566" w:rsidRPr="00DB371B">
        <w:rPr>
          <w:rFonts w:asciiTheme="majorHAnsi" w:hAnsiTheme="majorHAnsi" w:cstheme="majorHAnsi"/>
          <w:i/>
          <w:iCs/>
        </w:rPr>
        <w:t>a</w:t>
      </w:r>
      <w:r w:rsidR="00436613" w:rsidRPr="00DB371B">
        <w:rPr>
          <w:rFonts w:asciiTheme="majorHAnsi" w:hAnsiTheme="majorHAnsi" w:cstheme="majorHAnsi"/>
          <w:i/>
          <w:iCs/>
        </w:rPr>
        <w:t>lkalos</w:t>
      </w:r>
      <w:r w:rsidR="00436613" w:rsidRPr="006F085E">
        <w:rPr>
          <w:rFonts w:asciiTheme="majorHAnsi" w:hAnsiTheme="majorHAnsi" w:cstheme="majorHAnsi"/>
        </w:rPr>
        <w:t xml:space="preserve"> were only aware of </w:t>
      </w:r>
      <w:r w:rsidRPr="006F085E">
        <w:rPr>
          <w:rFonts w:asciiTheme="majorHAnsi" w:hAnsiTheme="majorHAnsi" w:cstheme="majorHAnsi"/>
        </w:rPr>
        <w:t>t</w:t>
      </w:r>
      <w:r w:rsidR="00436613" w:rsidRPr="006F085E">
        <w:rPr>
          <w:rFonts w:asciiTheme="majorHAnsi" w:hAnsiTheme="majorHAnsi" w:cstheme="majorHAnsi"/>
        </w:rPr>
        <w:t xml:space="preserve">raditional </w:t>
      </w:r>
      <w:r w:rsidRPr="006F085E">
        <w:rPr>
          <w:rFonts w:asciiTheme="majorHAnsi" w:hAnsiTheme="majorHAnsi" w:cstheme="majorHAnsi"/>
        </w:rPr>
        <w:t>m</w:t>
      </w:r>
      <w:r w:rsidR="00436613" w:rsidRPr="006F085E">
        <w:rPr>
          <w:rFonts w:asciiTheme="majorHAnsi" w:hAnsiTheme="majorHAnsi" w:cstheme="majorHAnsi"/>
        </w:rPr>
        <w:t xml:space="preserve">eans.  </w:t>
      </w:r>
      <w:r w:rsidRPr="006F085E">
        <w:rPr>
          <w:rFonts w:asciiTheme="majorHAnsi" w:hAnsiTheme="majorHAnsi" w:cstheme="majorHAnsi"/>
        </w:rPr>
        <w:t xml:space="preserve">Activities carried out through this project </w:t>
      </w:r>
      <w:r w:rsidR="00436613" w:rsidRPr="006F085E">
        <w:rPr>
          <w:rFonts w:asciiTheme="majorHAnsi" w:hAnsiTheme="majorHAnsi" w:cstheme="majorHAnsi"/>
        </w:rPr>
        <w:t xml:space="preserve">made them aware </w:t>
      </w:r>
      <w:r w:rsidRPr="006F085E">
        <w:rPr>
          <w:rFonts w:asciiTheme="majorHAnsi" w:hAnsiTheme="majorHAnsi" w:cstheme="majorHAnsi"/>
        </w:rPr>
        <w:t xml:space="preserve">and knowledgably </w:t>
      </w:r>
      <w:r w:rsidR="00436613" w:rsidRPr="006F085E">
        <w:rPr>
          <w:rFonts w:asciiTheme="majorHAnsi" w:hAnsiTheme="majorHAnsi" w:cstheme="majorHAnsi"/>
        </w:rPr>
        <w:t xml:space="preserve">of the legal aspects </w:t>
      </w:r>
      <w:r w:rsidRPr="006F085E">
        <w:rPr>
          <w:rFonts w:asciiTheme="majorHAnsi" w:hAnsiTheme="majorHAnsi" w:cstheme="majorHAnsi"/>
        </w:rPr>
        <w:t xml:space="preserve">relevant to </w:t>
      </w:r>
      <w:r w:rsidR="00436613" w:rsidRPr="006F085E">
        <w:rPr>
          <w:rFonts w:asciiTheme="majorHAnsi" w:hAnsiTheme="majorHAnsi" w:cstheme="majorHAnsi"/>
        </w:rPr>
        <w:t xml:space="preserve">dispute resolution.  </w:t>
      </w:r>
    </w:p>
    <w:p w14:paraId="634C778C" w14:textId="77777777" w:rsidR="00FB7CC3" w:rsidRPr="005E26AE" w:rsidRDefault="0089640F" w:rsidP="005E26AE">
      <w:pPr>
        <w:pStyle w:val="ParagraphOED"/>
        <w:ind w:left="709" w:hanging="709"/>
        <w:rPr>
          <w:rFonts w:asciiTheme="majorHAnsi" w:hAnsiTheme="majorHAnsi" w:cstheme="majorHAnsi"/>
        </w:rPr>
      </w:pPr>
      <w:r w:rsidRPr="001C4F2D">
        <w:rPr>
          <w:rStyle w:val="Strong"/>
          <w:rFonts w:asciiTheme="majorHAnsi" w:eastAsiaTheme="majorEastAsia" w:hAnsiTheme="majorHAnsi" w:cstheme="majorHAnsi"/>
          <w:b w:val="0"/>
          <w:bCs w:val="0"/>
        </w:rPr>
        <w:t>Clarifying the purpose and ownership of watering points and cattle tracks at community level helped to mitigate the conflict between crop and livestock farmers</w:t>
      </w:r>
      <w:r w:rsidR="00E105EE" w:rsidRPr="001C4F2D">
        <w:rPr>
          <w:rStyle w:val="Strong"/>
          <w:rFonts w:asciiTheme="majorHAnsi" w:eastAsiaTheme="majorEastAsia" w:hAnsiTheme="majorHAnsi" w:cstheme="majorHAnsi"/>
          <w:b w:val="0"/>
          <w:bCs w:val="0"/>
        </w:rPr>
        <w:t>, which had increas</w:t>
      </w:r>
      <w:r w:rsidR="00081EE4" w:rsidRPr="001C4F2D">
        <w:rPr>
          <w:rStyle w:val="Strong"/>
          <w:rFonts w:asciiTheme="majorHAnsi" w:eastAsiaTheme="majorEastAsia" w:hAnsiTheme="majorHAnsi" w:cstheme="majorHAnsi"/>
          <w:b w:val="0"/>
          <w:bCs w:val="0"/>
        </w:rPr>
        <w:t>ed</w:t>
      </w:r>
      <w:r w:rsidR="00E105EE" w:rsidRPr="001C4F2D">
        <w:rPr>
          <w:rStyle w:val="Strong"/>
          <w:rFonts w:asciiTheme="majorHAnsi" w:eastAsiaTheme="majorEastAsia" w:hAnsiTheme="majorHAnsi" w:cstheme="majorHAnsi"/>
          <w:b w:val="0"/>
          <w:bCs w:val="0"/>
        </w:rPr>
        <w:t xml:space="preserve"> tensions in the communities</w:t>
      </w:r>
      <w:r w:rsidRPr="001C4F2D">
        <w:rPr>
          <w:rStyle w:val="Strong"/>
          <w:rFonts w:asciiTheme="majorHAnsi" w:eastAsiaTheme="majorEastAsia" w:hAnsiTheme="majorHAnsi" w:cstheme="majorHAnsi"/>
          <w:b w:val="0"/>
          <w:bCs w:val="0"/>
        </w:rPr>
        <w:t xml:space="preserve">. </w:t>
      </w:r>
      <w:r w:rsidRPr="006F085E">
        <w:rPr>
          <w:rStyle w:val="Strong"/>
          <w:rFonts w:asciiTheme="majorHAnsi" w:eastAsiaTheme="majorEastAsia" w:hAnsiTheme="majorHAnsi" w:cstheme="majorHAnsi"/>
          <w:b w:val="0"/>
          <w:bCs w:val="0"/>
        </w:rPr>
        <w:t xml:space="preserve">In the process, the project worked with relevant government institutions and supported institutional capacities to improve their role in the land governance. The </w:t>
      </w:r>
      <w:r w:rsidRPr="006F085E">
        <w:rPr>
          <w:rFonts w:asciiTheme="majorHAnsi" w:hAnsiTheme="majorHAnsi" w:cstheme="majorHAnsi"/>
        </w:rPr>
        <w:t>Department of Livestock Services</w:t>
      </w:r>
      <w:r w:rsidR="00B37043" w:rsidRPr="006F085E">
        <w:rPr>
          <w:rFonts w:asciiTheme="majorHAnsi" w:hAnsiTheme="majorHAnsi" w:cstheme="majorHAnsi"/>
        </w:rPr>
        <w:t xml:space="preserve"> (DLS)</w:t>
      </w:r>
      <w:r w:rsidRPr="006F085E">
        <w:rPr>
          <w:rFonts w:asciiTheme="majorHAnsi" w:hAnsiTheme="majorHAnsi" w:cstheme="majorHAnsi"/>
        </w:rPr>
        <w:t xml:space="preserve">, for instance, </w:t>
      </w:r>
      <w:r w:rsidR="00081EE4">
        <w:rPr>
          <w:rFonts w:asciiTheme="majorHAnsi" w:hAnsiTheme="majorHAnsi" w:cstheme="majorHAnsi"/>
        </w:rPr>
        <w:t xml:space="preserve">indicated </w:t>
      </w:r>
      <w:r w:rsidRPr="006F085E">
        <w:rPr>
          <w:rFonts w:asciiTheme="majorHAnsi" w:hAnsiTheme="majorHAnsi" w:cstheme="majorHAnsi"/>
        </w:rPr>
        <w:t xml:space="preserve">that the provision of livestock facilities </w:t>
      </w:r>
      <w:r w:rsidR="00281DE3" w:rsidRPr="006F085E">
        <w:rPr>
          <w:rFonts w:asciiTheme="majorHAnsi" w:hAnsiTheme="majorHAnsi" w:cstheme="majorHAnsi"/>
        </w:rPr>
        <w:t>(</w:t>
      </w:r>
      <w:r w:rsidRPr="006F085E">
        <w:rPr>
          <w:rFonts w:asciiTheme="majorHAnsi" w:hAnsiTheme="majorHAnsi" w:cstheme="majorHAnsi"/>
        </w:rPr>
        <w:t>e.g. two boreholes with drinking troughs and cattle tracks leading to these watering facilities</w:t>
      </w:r>
      <w:r w:rsidR="00281DE3" w:rsidRPr="006F085E">
        <w:rPr>
          <w:rFonts w:asciiTheme="majorHAnsi" w:hAnsiTheme="majorHAnsi" w:cstheme="majorHAnsi"/>
        </w:rPr>
        <w:t>)</w:t>
      </w:r>
      <w:r w:rsidRPr="006F085E">
        <w:rPr>
          <w:rFonts w:asciiTheme="majorHAnsi" w:hAnsiTheme="majorHAnsi" w:cstheme="majorHAnsi"/>
        </w:rPr>
        <w:t xml:space="preserve"> </w:t>
      </w:r>
      <w:r w:rsidR="00281DE3" w:rsidRPr="006F085E">
        <w:rPr>
          <w:rFonts w:asciiTheme="majorHAnsi" w:hAnsiTheme="majorHAnsi" w:cstheme="majorHAnsi"/>
        </w:rPr>
        <w:t xml:space="preserve">combined with the </w:t>
      </w:r>
      <w:r w:rsidRPr="006F085E">
        <w:rPr>
          <w:rFonts w:asciiTheme="majorHAnsi" w:hAnsiTheme="majorHAnsi" w:cstheme="majorHAnsi"/>
        </w:rPr>
        <w:t xml:space="preserve">cattle identification and traceability </w:t>
      </w:r>
      <w:r w:rsidR="000F1CB7" w:rsidRPr="006F085E">
        <w:rPr>
          <w:rFonts w:asciiTheme="majorHAnsi" w:hAnsiTheme="majorHAnsi" w:cstheme="majorHAnsi"/>
        </w:rPr>
        <w:t>activities</w:t>
      </w:r>
      <w:r w:rsidRPr="006F085E">
        <w:rPr>
          <w:rFonts w:asciiTheme="majorHAnsi" w:hAnsiTheme="majorHAnsi" w:cstheme="majorHAnsi"/>
        </w:rPr>
        <w:t xml:space="preserve"> </w:t>
      </w:r>
      <w:r w:rsidR="00281DE3" w:rsidRPr="006F085E">
        <w:rPr>
          <w:rFonts w:asciiTheme="majorHAnsi" w:hAnsiTheme="majorHAnsi" w:cstheme="majorHAnsi"/>
        </w:rPr>
        <w:t xml:space="preserve">were </w:t>
      </w:r>
      <w:r w:rsidRPr="006F085E">
        <w:rPr>
          <w:rFonts w:asciiTheme="majorHAnsi" w:hAnsiTheme="majorHAnsi" w:cstheme="majorHAnsi"/>
        </w:rPr>
        <w:t>relevant for the control of cattle rustling and data collection</w:t>
      </w:r>
      <w:r w:rsidR="00C97548" w:rsidRPr="006F085E">
        <w:rPr>
          <w:rFonts w:asciiTheme="majorHAnsi" w:hAnsiTheme="majorHAnsi" w:cstheme="majorHAnsi"/>
        </w:rPr>
        <w:t xml:space="preserve">. </w:t>
      </w:r>
      <w:r w:rsidR="00E105EE" w:rsidRPr="006F085E">
        <w:rPr>
          <w:rFonts w:asciiTheme="majorHAnsi" w:hAnsiTheme="majorHAnsi" w:cstheme="majorHAnsi"/>
        </w:rPr>
        <w:t>M</w:t>
      </w:r>
      <w:r w:rsidR="009E1EBA" w:rsidRPr="006F085E">
        <w:rPr>
          <w:rFonts w:asciiTheme="majorHAnsi" w:hAnsiTheme="majorHAnsi" w:cstheme="majorHAnsi"/>
        </w:rPr>
        <w:t xml:space="preserve">anagement </w:t>
      </w:r>
      <w:r w:rsidR="00C97548" w:rsidRPr="006F085E">
        <w:rPr>
          <w:rFonts w:asciiTheme="majorHAnsi" w:hAnsiTheme="majorHAnsi" w:cstheme="majorHAnsi"/>
        </w:rPr>
        <w:t>committees were put in place to ensure proper management of the investment</w:t>
      </w:r>
      <w:r w:rsidR="00E105EE" w:rsidRPr="006F085E">
        <w:rPr>
          <w:rFonts w:asciiTheme="majorHAnsi" w:hAnsiTheme="majorHAnsi" w:cstheme="majorHAnsi"/>
        </w:rPr>
        <w:t xml:space="preserve">, which was seen as another positive effort </w:t>
      </w:r>
      <w:r w:rsidR="005E26AE">
        <w:rPr>
          <w:rFonts w:asciiTheme="majorHAnsi" w:hAnsiTheme="majorHAnsi" w:cstheme="majorHAnsi"/>
        </w:rPr>
        <w:t>by</w:t>
      </w:r>
      <w:r w:rsidR="005E26AE" w:rsidRPr="006F085E">
        <w:rPr>
          <w:rFonts w:asciiTheme="majorHAnsi" w:hAnsiTheme="majorHAnsi" w:cstheme="majorHAnsi"/>
        </w:rPr>
        <w:t xml:space="preserve"> </w:t>
      </w:r>
      <w:r w:rsidR="00E105EE" w:rsidRPr="006F085E">
        <w:rPr>
          <w:rFonts w:asciiTheme="majorHAnsi" w:hAnsiTheme="majorHAnsi" w:cstheme="majorHAnsi"/>
        </w:rPr>
        <w:t>th</w:t>
      </w:r>
      <w:r w:rsidR="005E26AE">
        <w:rPr>
          <w:rFonts w:asciiTheme="majorHAnsi" w:hAnsiTheme="majorHAnsi" w:cstheme="majorHAnsi"/>
        </w:rPr>
        <w:t>e</w:t>
      </w:r>
      <w:r w:rsidR="00E105EE" w:rsidRPr="006F085E">
        <w:rPr>
          <w:rFonts w:asciiTheme="majorHAnsi" w:hAnsiTheme="majorHAnsi" w:cstheme="majorHAnsi"/>
        </w:rPr>
        <w:t xml:space="preserve"> project</w:t>
      </w:r>
      <w:r w:rsidR="005E26AE">
        <w:rPr>
          <w:rFonts w:asciiTheme="majorHAnsi" w:hAnsiTheme="majorHAnsi" w:cstheme="majorHAnsi"/>
        </w:rPr>
        <w:t xml:space="preserve"> in addressing conflict drivers through community-led natural resources management</w:t>
      </w:r>
      <w:r w:rsidRPr="006F085E">
        <w:rPr>
          <w:rFonts w:asciiTheme="majorHAnsi" w:hAnsiTheme="majorHAnsi" w:cstheme="majorHAnsi"/>
        </w:rPr>
        <w:t xml:space="preserve">. </w:t>
      </w:r>
      <w:r w:rsidR="00391610">
        <w:rPr>
          <w:rFonts w:asciiTheme="majorHAnsi" w:hAnsiTheme="majorHAnsi" w:cstheme="majorHAnsi"/>
        </w:rPr>
        <w:t>By the same token, t</w:t>
      </w:r>
      <w:r w:rsidRPr="006F085E">
        <w:rPr>
          <w:rFonts w:asciiTheme="majorHAnsi" w:hAnsiTheme="majorHAnsi" w:cstheme="majorHAnsi"/>
        </w:rPr>
        <w:t xml:space="preserve">he selection and participation process included community consultations </w:t>
      </w:r>
      <w:r w:rsidR="00281DE3" w:rsidRPr="006F085E">
        <w:rPr>
          <w:rFonts w:asciiTheme="majorHAnsi" w:hAnsiTheme="majorHAnsi" w:cstheme="majorHAnsi"/>
        </w:rPr>
        <w:t xml:space="preserve">in which </w:t>
      </w:r>
      <w:r w:rsidR="005E26AE">
        <w:rPr>
          <w:rFonts w:asciiTheme="majorHAnsi" w:hAnsiTheme="majorHAnsi" w:cstheme="majorHAnsi"/>
        </w:rPr>
        <w:t>c</w:t>
      </w:r>
      <w:r w:rsidRPr="006F085E">
        <w:rPr>
          <w:rFonts w:asciiTheme="majorHAnsi" w:hAnsiTheme="majorHAnsi" w:cstheme="majorHAnsi"/>
          <w:iCs/>
        </w:rPr>
        <w:t xml:space="preserve">hiefs, </w:t>
      </w:r>
      <w:r w:rsidR="005E26AE" w:rsidRPr="00DB371B">
        <w:rPr>
          <w:rFonts w:asciiTheme="majorHAnsi" w:hAnsiTheme="majorHAnsi" w:cstheme="majorHAnsi"/>
          <w:i/>
        </w:rPr>
        <w:t>a</w:t>
      </w:r>
      <w:r w:rsidRPr="00DB371B">
        <w:rPr>
          <w:rFonts w:asciiTheme="majorHAnsi" w:hAnsiTheme="majorHAnsi" w:cstheme="majorHAnsi"/>
          <w:i/>
        </w:rPr>
        <w:t>lkalos</w:t>
      </w:r>
      <w:r w:rsidRPr="006F085E">
        <w:rPr>
          <w:rFonts w:asciiTheme="majorHAnsi" w:hAnsiTheme="majorHAnsi" w:cstheme="majorHAnsi"/>
          <w:iCs/>
        </w:rPr>
        <w:t xml:space="preserve">, </w:t>
      </w:r>
      <w:r w:rsidR="00B37043" w:rsidRPr="006F085E">
        <w:rPr>
          <w:rFonts w:asciiTheme="majorHAnsi" w:hAnsiTheme="majorHAnsi" w:cstheme="majorHAnsi"/>
          <w:iCs/>
        </w:rPr>
        <w:t>NaLOA</w:t>
      </w:r>
      <w:r w:rsidRPr="006F085E">
        <w:rPr>
          <w:rFonts w:asciiTheme="majorHAnsi" w:hAnsiTheme="majorHAnsi" w:cstheme="majorHAnsi"/>
          <w:iCs/>
        </w:rPr>
        <w:t xml:space="preserve">, </w:t>
      </w:r>
      <w:r w:rsidR="009E1EBA" w:rsidRPr="006F085E">
        <w:rPr>
          <w:rFonts w:asciiTheme="majorHAnsi" w:hAnsiTheme="majorHAnsi" w:cstheme="majorHAnsi"/>
          <w:iCs/>
        </w:rPr>
        <w:t>w</w:t>
      </w:r>
      <w:r w:rsidRPr="006F085E">
        <w:rPr>
          <w:rFonts w:asciiTheme="majorHAnsi" w:hAnsiTheme="majorHAnsi" w:cstheme="majorHAnsi"/>
          <w:iCs/>
        </w:rPr>
        <w:t xml:space="preserve">omen and </w:t>
      </w:r>
      <w:r w:rsidR="009E1EBA" w:rsidRPr="006F085E">
        <w:rPr>
          <w:rFonts w:asciiTheme="majorHAnsi" w:hAnsiTheme="majorHAnsi" w:cstheme="majorHAnsi"/>
          <w:iCs/>
        </w:rPr>
        <w:t>y</w:t>
      </w:r>
      <w:r w:rsidRPr="006F085E">
        <w:rPr>
          <w:rFonts w:asciiTheme="majorHAnsi" w:hAnsiTheme="majorHAnsi" w:cstheme="majorHAnsi"/>
          <w:iCs/>
        </w:rPr>
        <w:t xml:space="preserve">outh </w:t>
      </w:r>
      <w:r w:rsidR="00E420A7" w:rsidRPr="006F085E">
        <w:rPr>
          <w:rFonts w:asciiTheme="majorHAnsi" w:hAnsiTheme="majorHAnsi" w:cstheme="majorHAnsi"/>
          <w:iCs/>
        </w:rPr>
        <w:t>l</w:t>
      </w:r>
      <w:r w:rsidRPr="006F085E">
        <w:rPr>
          <w:rFonts w:asciiTheme="majorHAnsi" w:hAnsiTheme="majorHAnsi" w:cstheme="majorHAnsi"/>
          <w:iCs/>
        </w:rPr>
        <w:t>eaders</w:t>
      </w:r>
      <w:r w:rsidR="009B3A1A" w:rsidRPr="005E26AE">
        <w:rPr>
          <w:rFonts w:asciiTheme="majorHAnsi" w:hAnsiTheme="majorHAnsi" w:cstheme="majorHAnsi"/>
        </w:rPr>
        <w:t xml:space="preserve"> participated in d</w:t>
      </w:r>
      <w:r w:rsidR="00281DE3" w:rsidRPr="005E26AE">
        <w:rPr>
          <w:rFonts w:asciiTheme="majorHAnsi" w:hAnsiTheme="majorHAnsi" w:cstheme="majorHAnsi"/>
        </w:rPr>
        <w:t>etermin</w:t>
      </w:r>
      <w:r w:rsidR="009B3A1A" w:rsidRPr="005E26AE">
        <w:rPr>
          <w:rFonts w:asciiTheme="majorHAnsi" w:hAnsiTheme="majorHAnsi" w:cstheme="majorHAnsi"/>
        </w:rPr>
        <w:t>ing</w:t>
      </w:r>
      <w:r w:rsidRPr="005E26AE">
        <w:rPr>
          <w:rFonts w:asciiTheme="majorHAnsi" w:hAnsiTheme="majorHAnsi" w:cstheme="majorHAnsi"/>
        </w:rPr>
        <w:t xml:space="preserve"> the selection of suitable project intervention sites where solutions could be formulated and practi</w:t>
      </w:r>
      <w:r w:rsidR="005E26AE">
        <w:rPr>
          <w:rFonts w:asciiTheme="majorHAnsi" w:hAnsiTheme="majorHAnsi" w:cstheme="majorHAnsi"/>
        </w:rPr>
        <w:t>c</w:t>
      </w:r>
      <w:r w:rsidRPr="005E26AE">
        <w:rPr>
          <w:rFonts w:asciiTheme="majorHAnsi" w:hAnsiTheme="majorHAnsi" w:cstheme="majorHAnsi"/>
        </w:rPr>
        <w:t>ed.</w:t>
      </w:r>
    </w:p>
    <w:p w14:paraId="07932F8C" w14:textId="77777777" w:rsidR="006915A3" w:rsidRPr="006F085E" w:rsidRDefault="006915A3" w:rsidP="00217274">
      <w:pPr>
        <w:pStyle w:val="ParagraphOED"/>
        <w:numPr>
          <w:ilvl w:val="0"/>
          <w:numId w:val="0"/>
        </w:numPr>
        <w:ind w:left="720"/>
        <w:rPr>
          <w:rFonts w:asciiTheme="majorHAnsi" w:hAnsiTheme="majorHAnsi" w:cstheme="majorHAnsi"/>
          <w:b/>
        </w:rPr>
      </w:pPr>
      <w:r w:rsidRPr="006F085E">
        <w:rPr>
          <w:rFonts w:asciiTheme="majorHAnsi" w:hAnsiTheme="majorHAnsi" w:cstheme="majorHAnsi"/>
          <w:b/>
        </w:rPr>
        <w:t>Was the project relevant to the needs and priorities of the target groups/beneficiaries? Were they consulted during design and implementation of the project?</w:t>
      </w:r>
    </w:p>
    <w:p w14:paraId="3493C0BD" w14:textId="77777777" w:rsidR="00870910" w:rsidRPr="00176BBA" w:rsidRDefault="00870910" w:rsidP="00176BBA">
      <w:pPr>
        <w:pStyle w:val="ParagraphOED"/>
        <w:numPr>
          <w:ilvl w:val="0"/>
          <w:numId w:val="0"/>
        </w:numPr>
        <w:ind w:left="720"/>
        <w:rPr>
          <w:rFonts w:ascii="Segoe UI Symbol" w:hAnsi="Segoe UI Symbol" w:cstheme="majorHAnsi"/>
          <w:b/>
        </w:rPr>
      </w:pPr>
      <w:r w:rsidRPr="00176BBA">
        <w:rPr>
          <w:rStyle w:val="Strong"/>
          <w:rFonts w:ascii="Segoe UI Symbol" w:eastAsiaTheme="majorEastAsia" w:hAnsi="Segoe UI Symbol" w:cstheme="majorHAnsi"/>
        </w:rPr>
        <w:t xml:space="preserve">Finding 3. </w:t>
      </w:r>
      <w:r w:rsidR="0095083B" w:rsidRPr="00176BBA">
        <w:rPr>
          <w:rStyle w:val="Strong"/>
          <w:rFonts w:ascii="Segoe UI Symbol" w:eastAsiaTheme="majorEastAsia" w:hAnsi="Segoe UI Symbol" w:cstheme="majorHAnsi"/>
        </w:rPr>
        <w:t>According to the feedback from the field, t</w:t>
      </w:r>
      <w:r w:rsidR="00952CB1" w:rsidRPr="00176BBA">
        <w:rPr>
          <w:rFonts w:ascii="Segoe UI Symbol" w:hAnsi="Segoe UI Symbol" w:cstheme="majorHAnsi"/>
          <w:b/>
        </w:rPr>
        <w:t>he project was relevant to the needs and priorities of the target groups/beneficiaries. The project adopted a participative approach putting the people at the centre of the implementation.</w:t>
      </w:r>
      <w:r w:rsidR="008F1F5B" w:rsidRPr="00176BBA">
        <w:rPr>
          <w:rFonts w:ascii="Segoe UI Symbol" w:hAnsi="Segoe UI Symbol" w:cstheme="majorHAnsi"/>
          <w:b/>
        </w:rPr>
        <w:t xml:space="preserve"> </w:t>
      </w:r>
      <w:r w:rsidR="008F1F5B" w:rsidRPr="008F1F5B">
        <w:rPr>
          <w:rStyle w:val="Strong"/>
          <w:rFonts w:ascii="Segoe UI Symbol" w:eastAsiaTheme="majorEastAsia" w:hAnsi="Segoe UI Symbol" w:cstheme="majorHAnsi"/>
        </w:rPr>
        <w:t>However</w:t>
      </w:r>
      <w:r w:rsidR="008F1F5B">
        <w:rPr>
          <w:rStyle w:val="Strong"/>
          <w:rFonts w:ascii="Segoe UI Symbol" w:eastAsiaTheme="majorEastAsia" w:hAnsi="Segoe UI Symbol" w:cstheme="majorHAnsi"/>
        </w:rPr>
        <w:t>,</w:t>
      </w:r>
      <w:r w:rsidR="008F1F5B" w:rsidRPr="008F1F5B">
        <w:rPr>
          <w:rStyle w:val="Strong"/>
          <w:rFonts w:ascii="Segoe UI Symbol" w:eastAsiaTheme="majorEastAsia" w:hAnsi="Segoe UI Symbol" w:cstheme="majorHAnsi"/>
        </w:rPr>
        <w:t xml:space="preserve"> the few interventions in two geographical area</w:t>
      </w:r>
      <w:r w:rsidR="00612671">
        <w:rPr>
          <w:rStyle w:val="Strong"/>
          <w:rFonts w:ascii="Segoe UI Symbol" w:eastAsiaTheme="majorEastAsia" w:hAnsi="Segoe UI Symbol" w:cstheme="majorHAnsi"/>
        </w:rPr>
        <w:t>s</w:t>
      </w:r>
      <w:r w:rsidR="008F1F5B" w:rsidRPr="008F1F5B">
        <w:rPr>
          <w:rStyle w:val="Strong"/>
          <w:rFonts w:ascii="Segoe UI Symbol" w:eastAsiaTheme="majorEastAsia" w:hAnsi="Segoe UI Symbol" w:cstheme="majorHAnsi"/>
        </w:rPr>
        <w:t xml:space="preserve"> and inadequate project management reduced the impact of the project.</w:t>
      </w:r>
    </w:p>
    <w:p w14:paraId="2355D2F3" w14:textId="77777777" w:rsidR="002F075E" w:rsidRPr="006F085E" w:rsidRDefault="00612671" w:rsidP="004A7BFF">
      <w:pPr>
        <w:pStyle w:val="ParagraphOED"/>
        <w:ind w:left="709" w:hanging="709"/>
        <w:rPr>
          <w:rFonts w:asciiTheme="majorHAnsi" w:hAnsiTheme="majorHAnsi" w:cstheme="majorHAnsi"/>
        </w:rPr>
      </w:pPr>
      <w:r>
        <w:rPr>
          <w:rFonts w:asciiTheme="majorHAnsi" w:hAnsiTheme="majorHAnsi" w:cstheme="majorHAnsi"/>
          <w:color w:val="000000"/>
        </w:rPr>
        <w:t xml:space="preserve">The </w:t>
      </w:r>
      <w:r w:rsidR="00F53230" w:rsidRPr="006F085E">
        <w:rPr>
          <w:rFonts w:asciiTheme="majorHAnsi" w:hAnsiTheme="majorHAnsi" w:cstheme="majorHAnsi"/>
          <w:color w:val="000000"/>
        </w:rPr>
        <w:t xml:space="preserve">ADRS noted that </w:t>
      </w:r>
      <w:r w:rsidR="00F53230" w:rsidRPr="006F085E">
        <w:rPr>
          <w:rFonts w:asciiTheme="majorHAnsi" w:hAnsiTheme="majorHAnsi" w:cstheme="majorHAnsi"/>
        </w:rPr>
        <w:t xml:space="preserve">the project activities </w:t>
      </w:r>
      <w:r w:rsidR="00390C14" w:rsidRPr="006F085E">
        <w:rPr>
          <w:rFonts w:asciiTheme="majorHAnsi" w:hAnsiTheme="majorHAnsi" w:cstheme="majorHAnsi"/>
        </w:rPr>
        <w:t xml:space="preserve">related to land and natural resources dispute resolutions </w:t>
      </w:r>
      <w:r w:rsidR="00F53230" w:rsidRPr="006F085E">
        <w:rPr>
          <w:rFonts w:asciiTheme="majorHAnsi" w:hAnsiTheme="majorHAnsi" w:cstheme="majorHAnsi"/>
        </w:rPr>
        <w:t xml:space="preserve">were important </w:t>
      </w:r>
      <w:r>
        <w:rPr>
          <w:rFonts w:asciiTheme="majorHAnsi" w:hAnsiTheme="majorHAnsi" w:cstheme="majorHAnsi"/>
        </w:rPr>
        <w:t>to</w:t>
      </w:r>
      <w:r w:rsidRPr="006F085E">
        <w:rPr>
          <w:rFonts w:asciiTheme="majorHAnsi" w:hAnsiTheme="majorHAnsi" w:cstheme="majorHAnsi"/>
        </w:rPr>
        <w:t xml:space="preserve"> </w:t>
      </w:r>
      <w:r w:rsidR="00F53230" w:rsidRPr="006F085E">
        <w:rPr>
          <w:rFonts w:asciiTheme="majorHAnsi" w:hAnsiTheme="majorHAnsi" w:cstheme="majorHAnsi"/>
        </w:rPr>
        <w:t>the communities</w:t>
      </w:r>
      <w:r w:rsidR="00EF1E43" w:rsidRPr="006F085E">
        <w:rPr>
          <w:rFonts w:asciiTheme="majorHAnsi" w:hAnsiTheme="majorHAnsi" w:cstheme="majorHAnsi"/>
        </w:rPr>
        <w:t xml:space="preserve"> and the country</w:t>
      </w:r>
      <w:r w:rsidR="00E105EE" w:rsidRPr="006F085E">
        <w:rPr>
          <w:rFonts w:asciiTheme="majorHAnsi" w:hAnsiTheme="majorHAnsi" w:cstheme="majorHAnsi"/>
        </w:rPr>
        <w:t xml:space="preserve"> </w:t>
      </w:r>
      <w:r>
        <w:rPr>
          <w:rFonts w:asciiTheme="majorHAnsi" w:hAnsiTheme="majorHAnsi" w:cstheme="majorHAnsi"/>
        </w:rPr>
        <w:t xml:space="preserve">as a whole, and was </w:t>
      </w:r>
      <w:r w:rsidR="00EF1E43" w:rsidRPr="006F085E">
        <w:rPr>
          <w:rFonts w:asciiTheme="majorHAnsi" w:hAnsiTheme="majorHAnsi" w:cstheme="majorHAnsi"/>
        </w:rPr>
        <w:t xml:space="preserve">designed and targeted to address some of the pressing conflicts </w:t>
      </w:r>
      <w:r>
        <w:rPr>
          <w:rFonts w:asciiTheme="majorHAnsi" w:hAnsiTheme="majorHAnsi" w:cstheme="majorHAnsi"/>
        </w:rPr>
        <w:t>around these issues</w:t>
      </w:r>
      <w:r w:rsidR="009D5F52" w:rsidRPr="006F085E">
        <w:rPr>
          <w:rFonts w:asciiTheme="majorHAnsi" w:hAnsiTheme="majorHAnsi" w:cstheme="majorHAnsi"/>
          <w:color w:val="000000"/>
        </w:rPr>
        <w:t xml:space="preserve">. </w:t>
      </w:r>
      <w:r w:rsidR="00390C14" w:rsidRPr="006F085E">
        <w:rPr>
          <w:rFonts w:asciiTheme="majorHAnsi" w:hAnsiTheme="majorHAnsi" w:cstheme="majorHAnsi"/>
          <w:color w:val="000000"/>
        </w:rPr>
        <w:t xml:space="preserve">Feedback received from beneficiaries and government representatives </w:t>
      </w:r>
      <w:r>
        <w:rPr>
          <w:rFonts w:asciiTheme="majorHAnsi" w:hAnsiTheme="majorHAnsi" w:cstheme="majorHAnsi"/>
          <w:color w:val="000000"/>
        </w:rPr>
        <w:t>similarly stated</w:t>
      </w:r>
      <w:r w:rsidRPr="006F085E">
        <w:rPr>
          <w:rFonts w:asciiTheme="majorHAnsi" w:hAnsiTheme="majorHAnsi" w:cstheme="majorHAnsi"/>
          <w:color w:val="000000"/>
        </w:rPr>
        <w:t xml:space="preserve"> </w:t>
      </w:r>
      <w:r w:rsidR="00390C14" w:rsidRPr="006F085E">
        <w:rPr>
          <w:rFonts w:asciiTheme="majorHAnsi" w:hAnsiTheme="majorHAnsi" w:cstheme="majorHAnsi"/>
          <w:color w:val="000000"/>
        </w:rPr>
        <w:t>that</w:t>
      </w:r>
      <w:r w:rsidR="003309CE" w:rsidRPr="006F085E">
        <w:rPr>
          <w:rFonts w:asciiTheme="majorHAnsi" w:hAnsiTheme="majorHAnsi" w:cstheme="majorHAnsi"/>
          <w:color w:val="000000"/>
        </w:rPr>
        <w:t xml:space="preserve"> </w:t>
      </w:r>
      <w:r w:rsidR="007D0DFD" w:rsidRPr="006F085E">
        <w:rPr>
          <w:rFonts w:asciiTheme="majorHAnsi" w:hAnsiTheme="majorHAnsi" w:cstheme="majorHAnsi"/>
        </w:rPr>
        <w:t>t</w:t>
      </w:r>
      <w:r w:rsidR="003309CE" w:rsidRPr="006F085E">
        <w:rPr>
          <w:rFonts w:asciiTheme="majorHAnsi" w:hAnsiTheme="majorHAnsi" w:cstheme="majorHAnsi"/>
        </w:rPr>
        <w:t xml:space="preserve">he project was </w:t>
      </w:r>
      <w:r>
        <w:rPr>
          <w:rFonts w:asciiTheme="majorHAnsi" w:hAnsiTheme="majorHAnsi" w:cstheme="majorHAnsi"/>
        </w:rPr>
        <w:t>relevant</w:t>
      </w:r>
      <w:r w:rsidRPr="006F085E">
        <w:rPr>
          <w:rFonts w:asciiTheme="majorHAnsi" w:hAnsiTheme="majorHAnsi" w:cstheme="majorHAnsi"/>
        </w:rPr>
        <w:t xml:space="preserve"> </w:t>
      </w:r>
      <w:r w:rsidR="003309CE" w:rsidRPr="006F085E">
        <w:rPr>
          <w:rFonts w:asciiTheme="majorHAnsi" w:hAnsiTheme="majorHAnsi" w:cstheme="majorHAnsi"/>
        </w:rPr>
        <w:t>to the communities</w:t>
      </w:r>
      <w:r w:rsidR="007D0DFD" w:rsidRPr="006F085E">
        <w:rPr>
          <w:rFonts w:asciiTheme="majorHAnsi" w:hAnsiTheme="majorHAnsi" w:cstheme="majorHAnsi"/>
        </w:rPr>
        <w:t xml:space="preserve"> in the implementation area</w:t>
      </w:r>
      <w:r w:rsidR="00E105EE" w:rsidRPr="006F085E">
        <w:rPr>
          <w:rFonts w:asciiTheme="majorHAnsi" w:hAnsiTheme="majorHAnsi" w:cstheme="majorHAnsi"/>
        </w:rPr>
        <w:t>s</w:t>
      </w:r>
      <w:r>
        <w:rPr>
          <w:rFonts w:asciiTheme="majorHAnsi" w:hAnsiTheme="majorHAnsi" w:cstheme="majorHAnsi"/>
        </w:rPr>
        <w:t>, and that t</w:t>
      </w:r>
      <w:r w:rsidR="007D0DFD" w:rsidRPr="006F085E">
        <w:rPr>
          <w:rFonts w:asciiTheme="majorHAnsi" w:hAnsiTheme="majorHAnsi" w:cstheme="majorHAnsi"/>
        </w:rPr>
        <w:t>he issues</w:t>
      </w:r>
      <w:r w:rsidR="003309CE" w:rsidRPr="006F085E">
        <w:rPr>
          <w:rFonts w:asciiTheme="majorHAnsi" w:hAnsiTheme="majorHAnsi" w:cstheme="majorHAnsi"/>
        </w:rPr>
        <w:t xml:space="preserve"> discus</w:t>
      </w:r>
      <w:r w:rsidR="007D0DFD" w:rsidRPr="006F085E">
        <w:rPr>
          <w:rFonts w:asciiTheme="majorHAnsi" w:hAnsiTheme="majorHAnsi" w:cstheme="majorHAnsi"/>
        </w:rPr>
        <w:t>sed</w:t>
      </w:r>
      <w:r w:rsidR="003309CE" w:rsidRPr="006F085E">
        <w:rPr>
          <w:rFonts w:asciiTheme="majorHAnsi" w:hAnsiTheme="majorHAnsi" w:cstheme="majorHAnsi"/>
        </w:rPr>
        <w:t xml:space="preserve"> </w:t>
      </w:r>
      <w:r w:rsidR="00226FCA" w:rsidRPr="006F085E">
        <w:rPr>
          <w:rFonts w:asciiTheme="majorHAnsi" w:hAnsiTheme="majorHAnsi" w:cstheme="majorHAnsi"/>
        </w:rPr>
        <w:t xml:space="preserve">during </w:t>
      </w:r>
      <w:r w:rsidR="003309CE" w:rsidRPr="006F085E">
        <w:rPr>
          <w:rFonts w:asciiTheme="majorHAnsi" w:hAnsiTheme="majorHAnsi" w:cstheme="majorHAnsi"/>
        </w:rPr>
        <w:t xml:space="preserve">face-to-face </w:t>
      </w:r>
      <w:r w:rsidR="00226FCA" w:rsidRPr="006F085E">
        <w:rPr>
          <w:rFonts w:asciiTheme="majorHAnsi" w:hAnsiTheme="majorHAnsi" w:cstheme="majorHAnsi"/>
        </w:rPr>
        <w:t xml:space="preserve">meetings </w:t>
      </w:r>
      <w:r w:rsidR="007D0DFD" w:rsidRPr="006F085E">
        <w:rPr>
          <w:rFonts w:asciiTheme="majorHAnsi" w:hAnsiTheme="majorHAnsi" w:cstheme="majorHAnsi"/>
        </w:rPr>
        <w:t>and real</w:t>
      </w:r>
      <w:r>
        <w:rPr>
          <w:rFonts w:asciiTheme="majorHAnsi" w:hAnsiTheme="majorHAnsi" w:cstheme="majorHAnsi"/>
        </w:rPr>
        <w:t>-</w:t>
      </w:r>
      <w:r w:rsidR="007D0DFD" w:rsidRPr="006F085E">
        <w:rPr>
          <w:rFonts w:asciiTheme="majorHAnsi" w:hAnsiTheme="majorHAnsi" w:cstheme="majorHAnsi"/>
        </w:rPr>
        <w:t>time solutions</w:t>
      </w:r>
      <w:r w:rsidR="003D3E55" w:rsidRPr="006F085E">
        <w:rPr>
          <w:rFonts w:asciiTheme="majorHAnsi" w:hAnsiTheme="majorHAnsi" w:cstheme="majorHAnsi"/>
        </w:rPr>
        <w:t xml:space="preserve"> </w:t>
      </w:r>
      <w:r w:rsidR="00226FCA" w:rsidRPr="006F085E">
        <w:rPr>
          <w:rFonts w:asciiTheme="majorHAnsi" w:hAnsiTheme="majorHAnsi" w:cstheme="majorHAnsi"/>
        </w:rPr>
        <w:t xml:space="preserve">provided by the implementing partners </w:t>
      </w:r>
      <w:r>
        <w:rPr>
          <w:rFonts w:asciiTheme="majorHAnsi" w:hAnsiTheme="majorHAnsi" w:cstheme="majorHAnsi"/>
        </w:rPr>
        <w:t xml:space="preserve">served to </w:t>
      </w:r>
      <w:r w:rsidR="00226FCA" w:rsidRPr="006F085E">
        <w:rPr>
          <w:rFonts w:asciiTheme="majorHAnsi" w:hAnsiTheme="majorHAnsi" w:cstheme="majorHAnsi"/>
        </w:rPr>
        <w:t>address</w:t>
      </w:r>
      <w:r w:rsidR="0038621B" w:rsidRPr="006F085E">
        <w:rPr>
          <w:rFonts w:asciiTheme="majorHAnsi" w:hAnsiTheme="majorHAnsi" w:cstheme="majorHAnsi"/>
        </w:rPr>
        <w:t xml:space="preserve"> the</w:t>
      </w:r>
      <w:r>
        <w:rPr>
          <w:rFonts w:asciiTheme="majorHAnsi" w:hAnsiTheme="majorHAnsi" w:cstheme="majorHAnsi"/>
        </w:rPr>
        <w:t>se</w:t>
      </w:r>
      <w:r w:rsidR="003309CE" w:rsidRPr="006F085E">
        <w:rPr>
          <w:rFonts w:asciiTheme="majorHAnsi" w:hAnsiTheme="majorHAnsi" w:cstheme="majorHAnsi"/>
        </w:rPr>
        <w:t xml:space="preserve"> land related disputes a</w:t>
      </w:r>
      <w:r w:rsidR="003E053D" w:rsidRPr="006F085E">
        <w:rPr>
          <w:rFonts w:asciiTheme="majorHAnsi" w:hAnsiTheme="majorHAnsi" w:cstheme="majorHAnsi"/>
        </w:rPr>
        <w:t>mong</w:t>
      </w:r>
      <w:r w:rsidR="003309CE" w:rsidRPr="006F085E">
        <w:rPr>
          <w:rFonts w:asciiTheme="majorHAnsi" w:hAnsiTheme="majorHAnsi" w:cstheme="majorHAnsi"/>
        </w:rPr>
        <w:t xml:space="preserve"> farming </w:t>
      </w:r>
      <w:r w:rsidR="007D0DFD" w:rsidRPr="006F085E">
        <w:rPr>
          <w:rFonts w:asciiTheme="majorHAnsi" w:hAnsiTheme="majorHAnsi" w:cstheme="majorHAnsi"/>
        </w:rPr>
        <w:t xml:space="preserve">and livestock </w:t>
      </w:r>
      <w:r w:rsidR="003309CE" w:rsidRPr="006F085E">
        <w:rPr>
          <w:rFonts w:asciiTheme="majorHAnsi" w:hAnsiTheme="majorHAnsi" w:cstheme="majorHAnsi"/>
        </w:rPr>
        <w:t>communitie</w:t>
      </w:r>
      <w:r w:rsidR="00226FCA" w:rsidRPr="006F085E">
        <w:rPr>
          <w:rFonts w:asciiTheme="majorHAnsi" w:hAnsiTheme="majorHAnsi" w:cstheme="majorHAnsi"/>
        </w:rPr>
        <w:t>s</w:t>
      </w:r>
      <w:r>
        <w:rPr>
          <w:rFonts w:asciiTheme="majorHAnsi" w:hAnsiTheme="majorHAnsi" w:cstheme="majorHAnsi"/>
        </w:rPr>
        <w:t xml:space="preserve">, thus contributing </w:t>
      </w:r>
      <w:r w:rsidR="000D6242" w:rsidRPr="006F085E">
        <w:rPr>
          <w:rFonts w:asciiTheme="majorHAnsi" w:hAnsiTheme="majorHAnsi" w:cstheme="majorHAnsi"/>
          <w:color w:val="000000"/>
        </w:rPr>
        <w:t xml:space="preserve">to </w:t>
      </w:r>
      <w:r w:rsidR="003309CE" w:rsidRPr="006F085E">
        <w:rPr>
          <w:rFonts w:asciiTheme="majorHAnsi" w:hAnsiTheme="majorHAnsi" w:cstheme="majorHAnsi"/>
          <w:bCs/>
          <w:color w:val="000000"/>
        </w:rPr>
        <w:t>promot</w:t>
      </w:r>
      <w:r w:rsidR="000D6242" w:rsidRPr="006F085E">
        <w:rPr>
          <w:rFonts w:asciiTheme="majorHAnsi" w:hAnsiTheme="majorHAnsi" w:cstheme="majorHAnsi"/>
          <w:bCs/>
          <w:color w:val="000000"/>
        </w:rPr>
        <w:t>ing</w:t>
      </w:r>
      <w:r w:rsidR="003309CE" w:rsidRPr="006F085E">
        <w:rPr>
          <w:rFonts w:asciiTheme="majorHAnsi" w:hAnsiTheme="majorHAnsi" w:cstheme="majorHAnsi"/>
          <w:bCs/>
          <w:color w:val="000000"/>
        </w:rPr>
        <w:t xml:space="preserve"> peace and stability. </w:t>
      </w:r>
    </w:p>
    <w:p w14:paraId="2E8A8846" w14:textId="77777777" w:rsidR="00952CB1" w:rsidRPr="006F085E" w:rsidRDefault="00390C14" w:rsidP="00734B3D">
      <w:pPr>
        <w:pStyle w:val="ParagraphOED"/>
        <w:ind w:left="709" w:hanging="709"/>
        <w:rPr>
          <w:rFonts w:asciiTheme="majorHAnsi" w:hAnsiTheme="majorHAnsi" w:cstheme="majorHAnsi"/>
        </w:rPr>
      </w:pPr>
      <w:r w:rsidRPr="006F085E">
        <w:rPr>
          <w:rFonts w:asciiTheme="majorHAnsi" w:hAnsiTheme="majorHAnsi" w:cstheme="majorHAnsi"/>
        </w:rPr>
        <w:t xml:space="preserve">The project is </w:t>
      </w:r>
      <w:r w:rsidR="00E105EE" w:rsidRPr="006F085E">
        <w:rPr>
          <w:rFonts w:asciiTheme="majorHAnsi" w:hAnsiTheme="majorHAnsi" w:cstheme="majorHAnsi"/>
        </w:rPr>
        <w:t xml:space="preserve">notable as being </w:t>
      </w:r>
      <w:r w:rsidRPr="006F085E">
        <w:rPr>
          <w:rFonts w:asciiTheme="majorHAnsi" w:hAnsiTheme="majorHAnsi" w:cstheme="majorHAnsi"/>
        </w:rPr>
        <w:t xml:space="preserve">the first of its kind </w:t>
      </w:r>
      <w:r w:rsidR="00734B3D">
        <w:rPr>
          <w:rFonts w:asciiTheme="majorHAnsi" w:hAnsiTheme="majorHAnsi" w:cstheme="majorHAnsi"/>
        </w:rPr>
        <w:t xml:space="preserve">in </w:t>
      </w:r>
      <w:r w:rsidR="00612671">
        <w:rPr>
          <w:rFonts w:asciiTheme="majorHAnsi" w:hAnsiTheme="majorHAnsi" w:cstheme="majorHAnsi"/>
        </w:rPr>
        <w:t>t</w:t>
      </w:r>
      <w:r w:rsidR="00734B3D">
        <w:rPr>
          <w:rFonts w:asciiTheme="majorHAnsi" w:hAnsiTheme="majorHAnsi" w:cstheme="majorHAnsi"/>
        </w:rPr>
        <w:t>he Gambia to address</w:t>
      </w:r>
      <w:r w:rsidRPr="006F085E">
        <w:rPr>
          <w:rFonts w:asciiTheme="majorHAnsi" w:hAnsiTheme="majorHAnsi" w:cstheme="majorHAnsi"/>
        </w:rPr>
        <w:t xml:space="preserve"> land administration issues.</w:t>
      </w:r>
      <w:r w:rsidR="003E053D" w:rsidRPr="006F085E">
        <w:rPr>
          <w:rFonts w:asciiTheme="majorHAnsi" w:hAnsiTheme="majorHAnsi" w:cstheme="majorHAnsi"/>
        </w:rPr>
        <w:t xml:space="preserve"> </w:t>
      </w:r>
      <w:r w:rsidR="008974B0" w:rsidRPr="006F085E">
        <w:rPr>
          <w:rFonts w:asciiTheme="majorHAnsi" w:hAnsiTheme="majorHAnsi" w:cstheme="majorHAnsi"/>
        </w:rPr>
        <w:t xml:space="preserve">The feedback from </w:t>
      </w:r>
      <w:r w:rsidR="000D6242" w:rsidRPr="006F085E">
        <w:rPr>
          <w:rFonts w:asciiTheme="majorHAnsi" w:hAnsiTheme="majorHAnsi" w:cstheme="majorHAnsi"/>
        </w:rPr>
        <w:t xml:space="preserve">the </w:t>
      </w:r>
      <w:r w:rsidR="008974B0" w:rsidRPr="006F085E">
        <w:rPr>
          <w:rFonts w:asciiTheme="majorHAnsi" w:hAnsiTheme="majorHAnsi" w:cstheme="majorHAnsi"/>
        </w:rPr>
        <w:t xml:space="preserve">field on the sensitization and training </w:t>
      </w:r>
      <w:r w:rsidR="00C872C2">
        <w:rPr>
          <w:rFonts w:asciiTheme="majorHAnsi" w:hAnsiTheme="majorHAnsi" w:cstheme="majorHAnsi"/>
        </w:rPr>
        <w:t xml:space="preserve">indicated </w:t>
      </w:r>
      <w:r w:rsidR="008974B0" w:rsidRPr="006F085E">
        <w:rPr>
          <w:rFonts w:asciiTheme="majorHAnsi" w:hAnsiTheme="majorHAnsi" w:cstheme="majorHAnsi"/>
        </w:rPr>
        <w:t xml:space="preserve">that it was very relevant to the </w:t>
      </w:r>
      <w:r w:rsidR="00E105EE" w:rsidRPr="006F085E">
        <w:rPr>
          <w:rFonts w:asciiTheme="majorHAnsi" w:hAnsiTheme="majorHAnsi" w:cstheme="majorHAnsi"/>
        </w:rPr>
        <w:t>l</w:t>
      </w:r>
      <w:r w:rsidR="008974B0" w:rsidRPr="006F085E">
        <w:rPr>
          <w:rFonts w:asciiTheme="majorHAnsi" w:hAnsiTheme="majorHAnsi" w:cstheme="majorHAnsi"/>
        </w:rPr>
        <w:t xml:space="preserve">ocal </w:t>
      </w:r>
      <w:r w:rsidR="00E105EE" w:rsidRPr="006F085E">
        <w:rPr>
          <w:rFonts w:asciiTheme="majorHAnsi" w:hAnsiTheme="majorHAnsi" w:cstheme="majorHAnsi"/>
        </w:rPr>
        <w:t>g</w:t>
      </w:r>
      <w:r w:rsidR="008974B0" w:rsidRPr="006F085E">
        <w:rPr>
          <w:rFonts w:asciiTheme="majorHAnsi" w:hAnsiTheme="majorHAnsi" w:cstheme="majorHAnsi"/>
        </w:rPr>
        <w:t xml:space="preserve">overnment </w:t>
      </w:r>
      <w:r w:rsidR="00E105EE" w:rsidRPr="006F085E">
        <w:rPr>
          <w:rFonts w:asciiTheme="majorHAnsi" w:hAnsiTheme="majorHAnsi" w:cstheme="majorHAnsi"/>
        </w:rPr>
        <w:t>s</w:t>
      </w:r>
      <w:r w:rsidR="008974B0" w:rsidRPr="006F085E">
        <w:rPr>
          <w:rFonts w:asciiTheme="majorHAnsi" w:hAnsiTheme="majorHAnsi" w:cstheme="majorHAnsi"/>
        </w:rPr>
        <w:t xml:space="preserve">taff who are always dealing with grassroots disputes on land ownership and farmland. </w:t>
      </w:r>
      <w:r w:rsidR="008974B0" w:rsidRPr="006F085E">
        <w:rPr>
          <w:rFonts w:asciiTheme="majorHAnsi" w:hAnsiTheme="majorHAnsi" w:cstheme="majorHAnsi"/>
          <w:color w:val="000000" w:themeColor="text1"/>
        </w:rPr>
        <w:t xml:space="preserve">It became apparent during the training that </w:t>
      </w:r>
      <w:r w:rsidR="00E105EE" w:rsidRPr="006F085E">
        <w:rPr>
          <w:rFonts w:asciiTheme="majorHAnsi" w:hAnsiTheme="majorHAnsi" w:cstheme="majorHAnsi"/>
          <w:color w:val="000000" w:themeColor="text1"/>
        </w:rPr>
        <w:t>l</w:t>
      </w:r>
      <w:r w:rsidR="008974B0" w:rsidRPr="006F085E">
        <w:rPr>
          <w:rFonts w:asciiTheme="majorHAnsi" w:hAnsiTheme="majorHAnsi" w:cstheme="majorHAnsi"/>
          <w:color w:val="000000" w:themeColor="text1"/>
        </w:rPr>
        <w:t xml:space="preserve">ocal </w:t>
      </w:r>
      <w:r w:rsidR="00E105EE" w:rsidRPr="006F085E">
        <w:rPr>
          <w:rFonts w:asciiTheme="majorHAnsi" w:hAnsiTheme="majorHAnsi" w:cstheme="majorHAnsi"/>
          <w:color w:val="000000" w:themeColor="text1"/>
        </w:rPr>
        <w:t>a</w:t>
      </w:r>
      <w:r w:rsidR="008974B0" w:rsidRPr="006F085E">
        <w:rPr>
          <w:rFonts w:asciiTheme="majorHAnsi" w:hAnsiTheme="majorHAnsi" w:cstheme="majorHAnsi"/>
          <w:color w:val="000000" w:themeColor="text1"/>
        </w:rPr>
        <w:t xml:space="preserve">uthorities </w:t>
      </w:r>
      <w:r w:rsidR="00E105EE" w:rsidRPr="006F085E">
        <w:rPr>
          <w:rFonts w:asciiTheme="majorHAnsi" w:hAnsiTheme="majorHAnsi" w:cstheme="majorHAnsi"/>
          <w:color w:val="000000" w:themeColor="text1"/>
        </w:rPr>
        <w:t>(</w:t>
      </w:r>
      <w:r w:rsidR="008974B0" w:rsidRPr="006F085E">
        <w:rPr>
          <w:rFonts w:asciiTheme="majorHAnsi" w:hAnsiTheme="majorHAnsi" w:cstheme="majorHAnsi"/>
          <w:color w:val="000000" w:themeColor="text1"/>
        </w:rPr>
        <w:t>who play an integral role in the land administration</w:t>
      </w:r>
      <w:r w:rsidR="00E105EE" w:rsidRPr="006F085E">
        <w:rPr>
          <w:rFonts w:asciiTheme="majorHAnsi" w:hAnsiTheme="majorHAnsi" w:cstheme="majorHAnsi"/>
          <w:color w:val="000000" w:themeColor="text1"/>
        </w:rPr>
        <w:t>)</w:t>
      </w:r>
      <w:r w:rsidR="008974B0" w:rsidRPr="006F085E">
        <w:rPr>
          <w:rFonts w:asciiTheme="majorHAnsi" w:hAnsiTheme="majorHAnsi" w:cstheme="majorHAnsi"/>
          <w:color w:val="000000" w:themeColor="text1"/>
        </w:rPr>
        <w:t xml:space="preserve"> </w:t>
      </w:r>
      <w:r w:rsidR="00E105EE" w:rsidRPr="006F085E">
        <w:rPr>
          <w:rFonts w:asciiTheme="majorHAnsi" w:hAnsiTheme="majorHAnsi" w:cstheme="majorHAnsi"/>
          <w:color w:val="000000" w:themeColor="text1"/>
        </w:rPr>
        <w:t>were</w:t>
      </w:r>
      <w:r w:rsidR="008974B0" w:rsidRPr="006F085E">
        <w:rPr>
          <w:rFonts w:asciiTheme="majorHAnsi" w:hAnsiTheme="majorHAnsi" w:cstheme="majorHAnsi"/>
          <w:color w:val="000000" w:themeColor="text1"/>
        </w:rPr>
        <w:t xml:space="preserve"> </w:t>
      </w:r>
      <w:r w:rsidR="000D6242" w:rsidRPr="006F085E">
        <w:rPr>
          <w:rFonts w:asciiTheme="majorHAnsi" w:hAnsiTheme="majorHAnsi" w:cstheme="majorHAnsi"/>
          <w:color w:val="000000" w:themeColor="text1"/>
        </w:rPr>
        <w:t xml:space="preserve">rarely </w:t>
      </w:r>
      <w:r w:rsidR="008974B0" w:rsidRPr="006F085E">
        <w:rPr>
          <w:rFonts w:asciiTheme="majorHAnsi" w:hAnsiTheme="majorHAnsi" w:cstheme="majorHAnsi"/>
          <w:color w:val="000000" w:themeColor="text1"/>
        </w:rPr>
        <w:t xml:space="preserve">aware of the laws that govern land administration in the country. As a result, the training of </w:t>
      </w:r>
      <w:r w:rsidRPr="006F085E">
        <w:rPr>
          <w:rFonts w:asciiTheme="majorHAnsi" w:hAnsiTheme="majorHAnsi" w:cstheme="majorHAnsi"/>
          <w:color w:val="000000" w:themeColor="text1"/>
        </w:rPr>
        <w:t xml:space="preserve">about 200 </w:t>
      </w:r>
      <w:r w:rsidR="008974B0" w:rsidRPr="006F085E">
        <w:rPr>
          <w:rFonts w:asciiTheme="majorHAnsi" w:hAnsiTheme="majorHAnsi" w:cstheme="majorHAnsi"/>
          <w:color w:val="000000" w:themeColor="text1"/>
        </w:rPr>
        <w:t>National and Local Authorities helped</w:t>
      </w:r>
      <w:r w:rsidR="00C872C2">
        <w:rPr>
          <w:rFonts w:asciiTheme="majorHAnsi" w:hAnsiTheme="majorHAnsi" w:cstheme="majorHAnsi"/>
          <w:color w:val="000000" w:themeColor="text1"/>
        </w:rPr>
        <w:t xml:space="preserve"> to</w:t>
      </w:r>
      <w:r w:rsidR="008974B0" w:rsidRPr="006F085E">
        <w:rPr>
          <w:rFonts w:asciiTheme="majorHAnsi" w:hAnsiTheme="majorHAnsi" w:cstheme="majorHAnsi"/>
          <w:color w:val="000000" w:themeColor="text1"/>
        </w:rPr>
        <w:t xml:space="preserve"> </w:t>
      </w:r>
      <w:r w:rsidR="003D3E55" w:rsidRPr="006F085E">
        <w:rPr>
          <w:rFonts w:asciiTheme="majorHAnsi" w:hAnsiTheme="majorHAnsi" w:cstheme="majorHAnsi"/>
          <w:color w:val="000000" w:themeColor="text1"/>
        </w:rPr>
        <w:t xml:space="preserve">create capacity and public awareness regarding </w:t>
      </w:r>
      <w:r w:rsidR="008974B0" w:rsidRPr="006F085E">
        <w:rPr>
          <w:rFonts w:asciiTheme="majorHAnsi" w:hAnsiTheme="majorHAnsi" w:cstheme="majorHAnsi"/>
          <w:color w:val="000000" w:themeColor="text1"/>
        </w:rPr>
        <w:t xml:space="preserve">land administration procedures, land laws, natural resources and </w:t>
      </w:r>
      <w:r w:rsidR="003D3E55" w:rsidRPr="006F085E">
        <w:rPr>
          <w:rFonts w:asciiTheme="majorHAnsi" w:hAnsiTheme="majorHAnsi" w:cstheme="majorHAnsi"/>
          <w:color w:val="000000" w:themeColor="text1"/>
        </w:rPr>
        <w:t xml:space="preserve">existing </w:t>
      </w:r>
      <w:r w:rsidR="008974B0" w:rsidRPr="006F085E">
        <w:rPr>
          <w:rFonts w:asciiTheme="majorHAnsi" w:hAnsiTheme="majorHAnsi" w:cstheme="majorHAnsi"/>
          <w:color w:val="000000" w:themeColor="text1"/>
        </w:rPr>
        <w:t>conflict resolution mechanisms throughout the country.</w:t>
      </w:r>
      <w:r w:rsidR="00F50B09" w:rsidRPr="006F085E">
        <w:rPr>
          <w:rFonts w:asciiTheme="majorHAnsi" w:hAnsiTheme="majorHAnsi" w:cstheme="majorHAnsi"/>
        </w:rPr>
        <w:t xml:space="preserve"> </w:t>
      </w:r>
      <w:r w:rsidR="00C872C2">
        <w:rPr>
          <w:rFonts w:asciiTheme="majorHAnsi" w:hAnsiTheme="majorHAnsi" w:cstheme="majorHAnsi"/>
        </w:rPr>
        <w:t>The e</w:t>
      </w:r>
      <w:r w:rsidRPr="006F085E">
        <w:rPr>
          <w:rFonts w:asciiTheme="majorHAnsi" w:hAnsiTheme="majorHAnsi" w:cstheme="majorHAnsi"/>
        </w:rPr>
        <w:t xml:space="preserve">valuation team collected </w:t>
      </w:r>
      <w:r w:rsidR="00F50B09" w:rsidRPr="006F085E">
        <w:rPr>
          <w:rFonts w:asciiTheme="majorHAnsi" w:hAnsiTheme="majorHAnsi" w:cstheme="majorHAnsi"/>
        </w:rPr>
        <w:t xml:space="preserve">feedback </w:t>
      </w:r>
      <w:r w:rsidRPr="006F085E">
        <w:rPr>
          <w:rFonts w:asciiTheme="majorHAnsi" w:hAnsiTheme="majorHAnsi" w:cstheme="majorHAnsi"/>
        </w:rPr>
        <w:t xml:space="preserve">and </w:t>
      </w:r>
      <w:r w:rsidR="00F50B09" w:rsidRPr="006F085E">
        <w:rPr>
          <w:rFonts w:asciiTheme="majorHAnsi" w:hAnsiTheme="majorHAnsi" w:cstheme="majorHAnsi"/>
        </w:rPr>
        <w:t xml:space="preserve">testimonies that </w:t>
      </w:r>
      <w:r w:rsidR="00C872C2">
        <w:rPr>
          <w:rFonts w:asciiTheme="majorHAnsi" w:hAnsiTheme="majorHAnsi" w:cstheme="majorHAnsi"/>
        </w:rPr>
        <w:t>we</w:t>
      </w:r>
      <w:r w:rsidR="00F50B09" w:rsidRPr="006F085E">
        <w:rPr>
          <w:rFonts w:asciiTheme="majorHAnsi" w:hAnsiTheme="majorHAnsi" w:cstheme="majorHAnsi"/>
        </w:rPr>
        <w:t xml:space="preserve">re positive and appreciative of the strategy to educate citizens in legal affairs. </w:t>
      </w:r>
      <w:r w:rsidRPr="006F085E">
        <w:rPr>
          <w:rFonts w:asciiTheme="majorHAnsi" w:hAnsiTheme="majorHAnsi" w:cstheme="majorHAnsi"/>
        </w:rPr>
        <w:t xml:space="preserve">The results were found to be two-fold: </w:t>
      </w:r>
      <w:r w:rsidR="00C872C2">
        <w:rPr>
          <w:rFonts w:asciiTheme="majorHAnsi" w:hAnsiTheme="majorHAnsi" w:cstheme="majorHAnsi"/>
        </w:rPr>
        <w:t xml:space="preserve">firstly, </w:t>
      </w:r>
      <w:r w:rsidRPr="006F085E">
        <w:rPr>
          <w:rFonts w:asciiTheme="majorHAnsi" w:hAnsiTheme="majorHAnsi" w:cstheme="majorHAnsi"/>
        </w:rPr>
        <w:t>in</w:t>
      </w:r>
      <w:r w:rsidR="00F50B09" w:rsidRPr="006F085E">
        <w:rPr>
          <w:rFonts w:asciiTheme="majorHAnsi" w:hAnsiTheme="majorHAnsi" w:cstheme="majorHAnsi"/>
        </w:rPr>
        <w:t xml:space="preserve"> reveal</w:t>
      </w:r>
      <w:r w:rsidRPr="006F085E">
        <w:rPr>
          <w:rFonts w:asciiTheme="majorHAnsi" w:hAnsiTheme="majorHAnsi" w:cstheme="majorHAnsi"/>
        </w:rPr>
        <w:t xml:space="preserve">ing to community members </w:t>
      </w:r>
      <w:r w:rsidR="00F50B09" w:rsidRPr="006F085E">
        <w:rPr>
          <w:rFonts w:asciiTheme="majorHAnsi" w:hAnsiTheme="majorHAnsi" w:cstheme="majorHAnsi"/>
        </w:rPr>
        <w:t>rights they may not have been fully aware of and</w:t>
      </w:r>
      <w:r w:rsidR="00C872C2">
        <w:rPr>
          <w:rFonts w:asciiTheme="majorHAnsi" w:hAnsiTheme="majorHAnsi" w:cstheme="majorHAnsi"/>
        </w:rPr>
        <w:t xml:space="preserve">, secondly, </w:t>
      </w:r>
      <w:r w:rsidR="00F50B09" w:rsidRPr="006F085E">
        <w:rPr>
          <w:rFonts w:asciiTheme="majorHAnsi" w:hAnsiTheme="majorHAnsi" w:cstheme="majorHAnsi"/>
        </w:rPr>
        <w:t>it encourages trust in the legal system as a vehicle to resolv</w:t>
      </w:r>
      <w:r w:rsidR="00C872C2">
        <w:rPr>
          <w:rFonts w:asciiTheme="majorHAnsi" w:hAnsiTheme="majorHAnsi" w:cstheme="majorHAnsi"/>
        </w:rPr>
        <w:t>ing</w:t>
      </w:r>
      <w:r w:rsidR="00F50B09" w:rsidRPr="006F085E">
        <w:rPr>
          <w:rFonts w:asciiTheme="majorHAnsi" w:hAnsiTheme="majorHAnsi" w:cstheme="majorHAnsi"/>
        </w:rPr>
        <w:t xml:space="preserve"> issues.</w:t>
      </w:r>
    </w:p>
    <w:p w14:paraId="139AB0A9" w14:textId="77777777" w:rsidR="00FB7CC3" w:rsidRPr="006F085E" w:rsidRDefault="0021194F" w:rsidP="00FB7CC3">
      <w:pPr>
        <w:pStyle w:val="ParagraphOED"/>
        <w:ind w:left="709" w:hanging="709"/>
        <w:rPr>
          <w:rFonts w:asciiTheme="majorHAnsi" w:hAnsiTheme="majorHAnsi" w:cstheme="majorHAnsi"/>
        </w:rPr>
      </w:pPr>
      <w:r w:rsidRPr="006F085E">
        <w:rPr>
          <w:rFonts w:asciiTheme="majorHAnsi" w:hAnsiTheme="majorHAnsi" w:cstheme="majorHAnsi"/>
        </w:rPr>
        <w:t xml:space="preserve">The evaluation team found that the </w:t>
      </w:r>
      <w:r w:rsidR="0089640F" w:rsidRPr="006F085E">
        <w:rPr>
          <w:rFonts w:asciiTheme="majorHAnsi" w:hAnsiTheme="majorHAnsi" w:cstheme="majorHAnsi"/>
        </w:rPr>
        <w:t xml:space="preserve">sensitization </w:t>
      </w:r>
      <w:r w:rsidRPr="006F085E">
        <w:rPr>
          <w:rFonts w:asciiTheme="majorHAnsi" w:hAnsiTheme="majorHAnsi" w:cstheme="majorHAnsi"/>
        </w:rPr>
        <w:t>training</w:t>
      </w:r>
      <w:r w:rsidR="00073CAB">
        <w:rPr>
          <w:rFonts w:asciiTheme="majorHAnsi" w:hAnsiTheme="majorHAnsi" w:cstheme="majorHAnsi"/>
        </w:rPr>
        <w:t xml:space="preserve"> activities on</w:t>
      </w:r>
      <w:r w:rsidR="0089640F" w:rsidRPr="006F085E">
        <w:rPr>
          <w:rFonts w:asciiTheme="majorHAnsi" w:hAnsiTheme="majorHAnsi" w:cstheme="majorHAnsi"/>
        </w:rPr>
        <w:t xml:space="preserve"> legal issues </w:t>
      </w:r>
      <w:r w:rsidRPr="006F085E">
        <w:rPr>
          <w:rFonts w:asciiTheme="majorHAnsi" w:hAnsiTheme="majorHAnsi" w:cstheme="majorHAnsi"/>
        </w:rPr>
        <w:t xml:space="preserve">developed </w:t>
      </w:r>
      <w:r w:rsidR="0089640F" w:rsidRPr="006F085E">
        <w:rPr>
          <w:rFonts w:asciiTheme="majorHAnsi" w:hAnsiTheme="majorHAnsi" w:cstheme="majorHAnsi"/>
        </w:rPr>
        <w:t>f</w:t>
      </w:r>
      <w:r w:rsidR="002B67E9" w:rsidRPr="006F085E">
        <w:rPr>
          <w:rFonts w:asciiTheme="majorHAnsi" w:hAnsiTheme="majorHAnsi" w:cstheme="majorHAnsi"/>
        </w:rPr>
        <w:t>or</w:t>
      </w:r>
      <w:r w:rsidR="0089640F" w:rsidRPr="006F085E">
        <w:rPr>
          <w:rFonts w:asciiTheme="majorHAnsi" w:hAnsiTheme="majorHAnsi" w:cstheme="majorHAnsi"/>
        </w:rPr>
        <w:t xml:space="preserve"> government officials </w:t>
      </w:r>
      <w:r w:rsidR="002B67E9" w:rsidRPr="006F085E">
        <w:rPr>
          <w:rFonts w:asciiTheme="majorHAnsi" w:hAnsiTheme="majorHAnsi" w:cstheme="majorHAnsi"/>
        </w:rPr>
        <w:t>w</w:t>
      </w:r>
      <w:r w:rsidR="00073CAB">
        <w:rPr>
          <w:rFonts w:asciiTheme="majorHAnsi" w:hAnsiTheme="majorHAnsi" w:cstheme="majorHAnsi"/>
        </w:rPr>
        <w:t>ere</w:t>
      </w:r>
      <w:r w:rsidR="002B67E9" w:rsidRPr="006F085E">
        <w:rPr>
          <w:rFonts w:asciiTheme="majorHAnsi" w:hAnsiTheme="majorHAnsi" w:cstheme="majorHAnsi"/>
        </w:rPr>
        <w:t xml:space="preserve"> informed by </w:t>
      </w:r>
      <w:r w:rsidR="003E053D" w:rsidRPr="006F085E">
        <w:rPr>
          <w:rFonts w:asciiTheme="majorHAnsi" w:hAnsiTheme="majorHAnsi" w:cstheme="majorHAnsi"/>
        </w:rPr>
        <w:t xml:space="preserve">gap </w:t>
      </w:r>
      <w:r w:rsidRPr="006F085E">
        <w:rPr>
          <w:rFonts w:asciiTheme="majorHAnsi" w:hAnsiTheme="majorHAnsi" w:cstheme="majorHAnsi"/>
        </w:rPr>
        <w:t>analys</w:t>
      </w:r>
      <w:r w:rsidR="00073CAB">
        <w:rPr>
          <w:rFonts w:asciiTheme="majorHAnsi" w:hAnsiTheme="majorHAnsi" w:cstheme="majorHAnsi"/>
        </w:rPr>
        <w:t>e</w:t>
      </w:r>
      <w:r w:rsidRPr="006F085E">
        <w:rPr>
          <w:rFonts w:asciiTheme="majorHAnsi" w:hAnsiTheme="majorHAnsi" w:cstheme="majorHAnsi"/>
        </w:rPr>
        <w:t>s</w:t>
      </w:r>
      <w:r w:rsidR="00073CAB">
        <w:rPr>
          <w:rFonts w:asciiTheme="majorHAnsi" w:hAnsiTheme="majorHAnsi" w:cstheme="majorHAnsi"/>
        </w:rPr>
        <w:t>,</w:t>
      </w:r>
      <w:r w:rsidRPr="006F085E">
        <w:rPr>
          <w:rFonts w:asciiTheme="majorHAnsi" w:hAnsiTheme="majorHAnsi" w:cstheme="majorHAnsi"/>
        </w:rPr>
        <w:t xml:space="preserve"> </w:t>
      </w:r>
      <w:r w:rsidR="003E053D" w:rsidRPr="006F085E">
        <w:rPr>
          <w:rFonts w:asciiTheme="majorHAnsi" w:hAnsiTheme="majorHAnsi" w:cstheme="majorHAnsi"/>
        </w:rPr>
        <w:t>which revealed</w:t>
      </w:r>
      <w:r w:rsidRPr="006F085E">
        <w:rPr>
          <w:rFonts w:asciiTheme="majorHAnsi" w:hAnsiTheme="majorHAnsi" w:cstheme="majorHAnsi"/>
        </w:rPr>
        <w:t xml:space="preserve"> the </w:t>
      </w:r>
      <w:r w:rsidR="0089640F" w:rsidRPr="006F085E">
        <w:rPr>
          <w:rFonts w:asciiTheme="majorHAnsi" w:hAnsiTheme="majorHAnsi" w:cstheme="majorHAnsi"/>
        </w:rPr>
        <w:t>l</w:t>
      </w:r>
      <w:r w:rsidR="00217274" w:rsidRPr="006F085E">
        <w:rPr>
          <w:rFonts w:asciiTheme="majorHAnsi" w:hAnsiTheme="majorHAnsi" w:cstheme="majorHAnsi"/>
        </w:rPr>
        <w:t>imited</w:t>
      </w:r>
      <w:r w:rsidR="0089640F" w:rsidRPr="006F085E">
        <w:rPr>
          <w:rFonts w:asciiTheme="majorHAnsi" w:hAnsiTheme="majorHAnsi" w:cstheme="majorHAnsi"/>
        </w:rPr>
        <w:t xml:space="preserve"> knowledge </w:t>
      </w:r>
      <w:r w:rsidR="00217274" w:rsidRPr="006F085E">
        <w:rPr>
          <w:rFonts w:asciiTheme="majorHAnsi" w:hAnsiTheme="majorHAnsi" w:cstheme="majorHAnsi"/>
        </w:rPr>
        <w:t xml:space="preserve">among the lowest government levels </w:t>
      </w:r>
      <w:r w:rsidR="0089640F" w:rsidRPr="006F085E">
        <w:rPr>
          <w:rFonts w:asciiTheme="majorHAnsi" w:hAnsiTheme="majorHAnsi" w:cstheme="majorHAnsi"/>
        </w:rPr>
        <w:t xml:space="preserve">on </w:t>
      </w:r>
      <w:r w:rsidR="002B67E9" w:rsidRPr="006F085E">
        <w:rPr>
          <w:rFonts w:asciiTheme="majorHAnsi" w:hAnsiTheme="majorHAnsi" w:cstheme="majorHAnsi"/>
        </w:rPr>
        <w:t>these</w:t>
      </w:r>
      <w:r w:rsidR="0089640F" w:rsidRPr="006F085E">
        <w:rPr>
          <w:rFonts w:asciiTheme="majorHAnsi" w:hAnsiTheme="majorHAnsi" w:cstheme="majorHAnsi"/>
        </w:rPr>
        <w:t xml:space="preserve"> issues</w:t>
      </w:r>
      <w:r w:rsidR="002B67E9" w:rsidRPr="006F085E">
        <w:rPr>
          <w:rFonts w:asciiTheme="majorHAnsi" w:hAnsiTheme="majorHAnsi" w:cstheme="majorHAnsi"/>
        </w:rPr>
        <w:t xml:space="preserve">. </w:t>
      </w:r>
      <w:r w:rsidR="00217274" w:rsidRPr="006F085E">
        <w:rPr>
          <w:rFonts w:asciiTheme="majorHAnsi" w:hAnsiTheme="majorHAnsi" w:cstheme="majorHAnsi"/>
        </w:rPr>
        <w:t>As a result, t</w:t>
      </w:r>
      <w:r w:rsidR="002B67E9" w:rsidRPr="006F085E">
        <w:rPr>
          <w:rFonts w:asciiTheme="majorHAnsi" w:hAnsiTheme="majorHAnsi" w:cstheme="majorHAnsi"/>
        </w:rPr>
        <w:t xml:space="preserve">here was </w:t>
      </w:r>
      <w:r w:rsidR="00073CAB">
        <w:rPr>
          <w:rFonts w:asciiTheme="majorHAnsi" w:hAnsiTheme="majorHAnsi" w:cstheme="majorHAnsi"/>
        </w:rPr>
        <w:t xml:space="preserve">a </w:t>
      </w:r>
      <w:r w:rsidR="002B67E9" w:rsidRPr="006F085E">
        <w:rPr>
          <w:rFonts w:asciiTheme="majorHAnsi" w:hAnsiTheme="majorHAnsi" w:cstheme="majorHAnsi"/>
        </w:rPr>
        <w:t xml:space="preserve">need </w:t>
      </w:r>
      <w:r w:rsidR="00073CAB">
        <w:rPr>
          <w:rFonts w:asciiTheme="majorHAnsi" w:hAnsiTheme="majorHAnsi" w:cstheme="majorHAnsi"/>
        </w:rPr>
        <w:t xml:space="preserve">for </w:t>
      </w:r>
      <w:r w:rsidR="002B67E9" w:rsidRPr="006F085E">
        <w:rPr>
          <w:rFonts w:asciiTheme="majorHAnsi" w:hAnsiTheme="majorHAnsi" w:cstheme="majorHAnsi"/>
        </w:rPr>
        <w:t>a</w:t>
      </w:r>
      <w:r w:rsidR="0089640F" w:rsidRPr="006F085E">
        <w:rPr>
          <w:rFonts w:asciiTheme="majorHAnsi" w:hAnsiTheme="majorHAnsi" w:cstheme="majorHAnsi"/>
        </w:rPr>
        <w:t xml:space="preserve"> </w:t>
      </w:r>
      <w:r w:rsidR="002B67E9" w:rsidRPr="006F085E">
        <w:rPr>
          <w:rFonts w:asciiTheme="majorHAnsi" w:hAnsiTheme="majorHAnsi" w:cstheme="majorHAnsi"/>
        </w:rPr>
        <w:t>refresher</w:t>
      </w:r>
      <w:r w:rsidR="0089640F" w:rsidRPr="006F085E">
        <w:rPr>
          <w:rFonts w:asciiTheme="majorHAnsi" w:hAnsiTheme="majorHAnsi" w:cstheme="majorHAnsi"/>
        </w:rPr>
        <w:t xml:space="preserve"> </w:t>
      </w:r>
      <w:r w:rsidR="002B67E9" w:rsidRPr="006F085E">
        <w:rPr>
          <w:rFonts w:asciiTheme="majorHAnsi" w:hAnsiTheme="majorHAnsi" w:cstheme="majorHAnsi"/>
        </w:rPr>
        <w:t>for</w:t>
      </w:r>
      <w:r w:rsidR="0089640F" w:rsidRPr="006F085E">
        <w:rPr>
          <w:rFonts w:asciiTheme="majorHAnsi" w:hAnsiTheme="majorHAnsi" w:cstheme="majorHAnsi"/>
        </w:rPr>
        <w:t xml:space="preserve"> these officials </w:t>
      </w:r>
      <w:r w:rsidR="002B67E9" w:rsidRPr="006F085E">
        <w:rPr>
          <w:rFonts w:asciiTheme="majorHAnsi" w:hAnsiTheme="majorHAnsi" w:cstheme="majorHAnsi"/>
        </w:rPr>
        <w:t>so as to</w:t>
      </w:r>
      <w:r w:rsidR="0089640F" w:rsidRPr="006F085E">
        <w:rPr>
          <w:rFonts w:asciiTheme="majorHAnsi" w:hAnsiTheme="majorHAnsi" w:cstheme="majorHAnsi"/>
        </w:rPr>
        <w:t xml:space="preserve"> effectively mediate in land</w:t>
      </w:r>
      <w:r w:rsidR="00073CAB">
        <w:rPr>
          <w:rFonts w:asciiTheme="majorHAnsi" w:hAnsiTheme="majorHAnsi" w:cstheme="majorHAnsi"/>
        </w:rPr>
        <w:t>-</w:t>
      </w:r>
      <w:r w:rsidR="0089640F" w:rsidRPr="006F085E">
        <w:rPr>
          <w:rFonts w:asciiTheme="majorHAnsi" w:hAnsiTheme="majorHAnsi" w:cstheme="majorHAnsi"/>
        </w:rPr>
        <w:t>related conflicts. In some locations</w:t>
      </w:r>
      <w:r w:rsidR="00217274" w:rsidRPr="006F085E">
        <w:rPr>
          <w:rFonts w:asciiTheme="majorHAnsi" w:hAnsiTheme="majorHAnsi" w:cstheme="majorHAnsi"/>
        </w:rPr>
        <w:t>,</w:t>
      </w:r>
      <w:r w:rsidR="0089640F" w:rsidRPr="006F085E">
        <w:rPr>
          <w:rFonts w:asciiTheme="majorHAnsi" w:hAnsiTheme="majorHAnsi" w:cstheme="majorHAnsi"/>
        </w:rPr>
        <w:t xml:space="preserve"> local officials were trained together with community leaders</w:t>
      </w:r>
      <w:r w:rsidR="00217274" w:rsidRPr="006F085E">
        <w:rPr>
          <w:rFonts w:asciiTheme="majorHAnsi" w:hAnsiTheme="majorHAnsi" w:cstheme="majorHAnsi"/>
        </w:rPr>
        <w:t>. The</w:t>
      </w:r>
      <w:r w:rsidR="0089640F" w:rsidRPr="006F085E">
        <w:rPr>
          <w:rFonts w:asciiTheme="majorHAnsi" w:hAnsiTheme="majorHAnsi" w:cstheme="majorHAnsi"/>
        </w:rPr>
        <w:t xml:space="preserve"> project</w:t>
      </w:r>
      <w:r w:rsidR="00217274" w:rsidRPr="006F085E">
        <w:rPr>
          <w:rFonts w:asciiTheme="majorHAnsi" w:hAnsiTheme="majorHAnsi" w:cstheme="majorHAnsi"/>
        </w:rPr>
        <w:t xml:space="preserve"> also made</w:t>
      </w:r>
      <w:r w:rsidR="0089640F" w:rsidRPr="006F085E">
        <w:rPr>
          <w:rFonts w:asciiTheme="majorHAnsi" w:hAnsiTheme="majorHAnsi" w:cstheme="majorHAnsi"/>
        </w:rPr>
        <w:t xml:space="preserve"> </w:t>
      </w:r>
      <w:r w:rsidR="00073CAB">
        <w:rPr>
          <w:rFonts w:asciiTheme="majorHAnsi" w:hAnsiTheme="majorHAnsi" w:cstheme="majorHAnsi"/>
        </w:rPr>
        <w:t xml:space="preserve">an </w:t>
      </w:r>
      <w:r w:rsidR="0089640F" w:rsidRPr="006F085E">
        <w:rPr>
          <w:rFonts w:asciiTheme="majorHAnsi" w:hAnsiTheme="majorHAnsi" w:cstheme="majorHAnsi"/>
        </w:rPr>
        <w:t>effort</w:t>
      </w:r>
      <w:r w:rsidR="00073CAB">
        <w:rPr>
          <w:rFonts w:asciiTheme="majorHAnsi" w:hAnsiTheme="majorHAnsi" w:cstheme="majorHAnsi"/>
        </w:rPr>
        <w:t xml:space="preserve"> </w:t>
      </w:r>
      <w:r w:rsidR="0089640F" w:rsidRPr="006F085E">
        <w:rPr>
          <w:rFonts w:asciiTheme="majorHAnsi" w:hAnsiTheme="majorHAnsi" w:cstheme="majorHAnsi"/>
        </w:rPr>
        <w:t>to train local communit</w:t>
      </w:r>
      <w:r w:rsidRPr="006F085E">
        <w:rPr>
          <w:rFonts w:asciiTheme="majorHAnsi" w:hAnsiTheme="majorHAnsi" w:cstheme="majorHAnsi"/>
        </w:rPr>
        <w:t xml:space="preserve">y members </w:t>
      </w:r>
      <w:r w:rsidR="0089640F" w:rsidRPr="006F085E">
        <w:rPr>
          <w:rFonts w:asciiTheme="majorHAnsi" w:hAnsiTheme="majorHAnsi" w:cstheme="majorHAnsi"/>
        </w:rPr>
        <w:t xml:space="preserve">in the same </w:t>
      </w:r>
      <w:r w:rsidR="00217274" w:rsidRPr="006F085E">
        <w:rPr>
          <w:rFonts w:asciiTheme="majorHAnsi" w:hAnsiTheme="majorHAnsi" w:cstheme="majorHAnsi"/>
        </w:rPr>
        <w:t xml:space="preserve">dispute </w:t>
      </w:r>
      <w:r w:rsidR="0089640F" w:rsidRPr="006F085E">
        <w:rPr>
          <w:rFonts w:asciiTheme="majorHAnsi" w:hAnsiTheme="majorHAnsi" w:cstheme="majorHAnsi"/>
        </w:rPr>
        <w:t xml:space="preserve">areas. </w:t>
      </w:r>
      <w:r w:rsidR="00217274" w:rsidRPr="006F085E">
        <w:rPr>
          <w:rFonts w:asciiTheme="majorHAnsi" w:hAnsiTheme="majorHAnsi" w:cstheme="majorHAnsi"/>
        </w:rPr>
        <w:t>The</w:t>
      </w:r>
      <w:r w:rsidR="0089640F" w:rsidRPr="006F085E">
        <w:rPr>
          <w:rFonts w:asciiTheme="majorHAnsi" w:hAnsiTheme="majorHAnsi" w:cstheme="majorHAnsi"/>
        </w:rPr>
        <w:t xml:space="preserve"> lesson learned</w:t>
      </w:r>
      <w:r w:rsidR="00C64BF8" w:rsidRPr="006F085E">
        <w:rPr>
          <w:rFonts w:asciiTheme="majorHAnsi" w:hAnsiTheme="majorHAnsi" w:cstheme="majorHAnsi"/>
        </w:rPr>
        <w:t>, as stated by implementing partners</w:t>
      </w:r>
      <w:r w:rsidR="0089640F" w:rsidRPr="006F085E">
        <w:rPr>
          <w:rFonts w:asciiTheme="majorHAnsi" w:hAnsiTheme="majorHAnsi" w:cstheme="majorHAnsi"/>
        </w:rPr>
        <w:t xml:space="preserve">, is that target group or community consultation </w:t>
      </w:r>
      <w:r w:rsidR="00217274" w:rsidRPr="006F085E">
        <w:rPr>
          <w:rFonts w:asciiTheme="majorHAnsi" w:hAnsiTheme="majorHAnsi" w:cstheme="majorHAnsi"/>
        </w:rPr>
        <w:t>needs</w:t>
      </w:r>
      <w:r w:rsidR="0089640F" w:rsidRPr="006F085E">
        <w:rPr>
          <w:rFonts w:asciiTheme="majorHAnsi" w:hAnsiTheme="majorHAnsi" w:cstheme="majorHAnsi"/>
        </w:rPr>
        <w:t xml:space="preserve"> to be built into project design.</w:t>
      </w:r>
      <w:r w:rsidR="002B67E9" w:rsidRPr="006F085E">
        <w:rPr>
          <w:rFonts w:asciiTheme="majorHAnsi" w:hAnsiTheme="majorHAnsi" w:cstheme="majorHAnsi"/>
        </w:rPr>
        <w:t xml:space="preserve"> </w:t>
      </w:r>
    </w:p>
    <w:p w14:paraId="307804F5" w14:textId="77777777" w:rsidR="00673AAF" w:rsidRPr="006F085E" w:rsidRDefault="0021194F" w:rsidP="00FB7CC3">
      <w:pPr>
        <w:pStyle w:val="ParagraphOED"/>
        <w:ind w:left="709" w:hanging="709"/>
        <w:rPr>
          <w:rFonts w:asciiTheme="majorHAnsi" w:hAnsiTheme="majorHAnsi" w:cstheme="majorHAnsi"/>
        </w:rPr>
      </w:pPr>
      <w:r w:rsidRPr="006F085E">
        <w:rPr>
          <w:rFonts w:asciiTheme="majorHAnsi" w:hAnsiTheme="majorHAnsi" w:cstheme="majorHAnsi"/>
        </w:rPr>
        <w:t>All</w:t>
      </w:r>
      <w:r w:rsidR="0089640F" w:rsidRPr="006F085E">
        <w:rPr>
          <w:rFonts w:asciiTheme="majorHAnsi" w:hAnsiTheme="majorHAnsi" w:cstheme="majorHAnsi"/>
        </w:rPr>
        <w:t xml:space="preserve"> parties interviewed stated the relevance of the project</w:t>
      </w:r>
      <w:r w:rsidR="00EB410E">
        <w:rPr>
          <w:rFonts w:asciiTheme="majorHAnsi" w:hAnsiTheme="majorHAnsi" w:cstheme="majorHAnsi"/>
        </w:rPr>
        <w:t>,</w:t>
      </w:r>
      <w:r w:rsidR="0089640F" w:rsidRPr="006F085E">
        <w:rPr>
          <w:rFonts w:asciiTheme="majorHAnsi" w:hAnsiTheme="majorHAnsi" w:cstheme="majorHAnsi"/>
        </w:rPr>
        <w:t xml:space="preserve"> especially in terms of its dual focus on land ownership and land use </w:t>
      </w:r>
      <w:r w:rsidR="009B3A1A" w:rsidRPr="006F085E">
        <w:rPr>
          <w:rFonts w:asciiTheme="majorHAnsi" w:hAnsiTheme="majorHAnsi" w:cstheme="majorHAnsi"/>
        </w:rPr>
        <w:t xml:space="preserve">as well as it being </w:t>
      </w:r>
      <w:r w:rsidR="0089640F" w:rsidRPr="006F085E">
        <w:rPr>
          <w:rFonts w:asciiTheme="majorHAnsi" w:hAnsiTheme="majorHAnsi" w:cstheme="majorHAnsi"/>
        </w:rPr>
        <w:t xml:space="preserve">a </w:t>
      </w:r>
      <w:r w:rsidR="009B3A1A" w:rsidRPr="006F085E">
        <w:rPr>
          <w:rFonts w:asciiTheme="majorHAnsi" w:hAnsiTheme="majorHAnsi" w:cstheme="majorHAnsi"/>
        </w:rPr>
        <w:t>key example</w:t>
      </w:r>
      <w:r w:rsidR="0089640F" w:rsidRPr="006F085E">
        <w:rPr>
          <w:rFonts w:asciiTheme="majorHAnsi" w:hAnsiTheme="majorHAnsi" w:cstheme="majorHAnsi"/>
        </w:rPr>
        <w:t xml:space="preserve"> for future public participation in conflict resolution and peace building efforts.  This is confirmed by participants interviewed. </w:t>
      </w:r>
      <w:r w:rsidRPr="006F085E">
        <w:rPr>
          <w:rFonts w:asciiTheme="majorHAnsi" w:hAnsiTheme="majorHAnsi" w:cstheme="majorHAnsi"/>
        </w:rPr>
        <w:t xml:space="preserve">One </w:t>
      </w:r>
      <w:r w:rsidR="00EB410E">
        <w:rPr>
          <w:rFonts w:asciiTheme="majorHAnsi" w:hAnsiTheme="majorHAnsi" w:cstheme="majorHAnsi"/>
        </w:rPr>
        <w:t>c</w:t>
      </w:r>
      <w:r w:rsidR="0089640F" w:rsidRPr="006F085E">
        <w:rPr>
          <w:rFonts w:asciiTheme="majorHAnsi" w:hAnsiTheme="majorHAnsi" w:cstheme="majorHAnsi"/>
        </w:rPr>
        <w:t xml:space="preserve">hief </w:t>
      </w:r>
      <w:r w:rsidRPr="006F085E">
        <w:rPr>
          <w:rFonts w:asciiTheme="majorHAnsi" w:hAnsiTheme="majorHAnsi" w:cstheme="majorHAnsi"/>
        </w:rPr>
        <w:t>stated</w:t>
      </w:r>
      <w:r w:rsidR="00EB410E">
        <w:rPr>
          <w:rFonts w:asciiTheme="majorHAnsi" w:hAnsiTheme="majorHAnsi" w:cstheme="majorHAnsi"/>
        </w:rPr>
        <w:t xml:space="preserve"> that</w:t>
      </w:r>
      <w:r w:rsidR="0089640F" w:rsidRPr="006F085E">
        <w:rPr>
          <w:rFonts w:asciiTheme="majorHAnsi" w:hAnsiTheme="majorHAnsi" w:cstheme="majorHAnsi"/>
        </w:rPr>
        <w:t xml:space="preserve"> “</w:t>
      </w:r>
      <w:r w:rsidR="00217274" w:rsidRPr="00DB371B">
        <w:rPr>
          <w:rFonts w:asciiTheme="majorHAnsi" w:hAnsiTheme="majorHAnsi" w:cstheme="majorHAnsi"/>
          <w:bCs/>
          <w:i/>
          <w:iCs/>
        </w:rPr>
        <w:t>t</w:t>
      </w:r>
      <w:r w:rsidR="0089640F" w:rsidRPr="00DB371B">
        <w:rPr>
          <w:rFonts w:asciiTheme="majorHAnsi" w:hAnsiTheme="majorHAnsi" w:cstheme="majorHAnsi"/>
          <w:bCs/>
          <w:i/>
          <w:iCs/>
        </w:rPr>
        <w:t>raditionally we used to settle land disputes in our own traditional ways but this training has made us aware of the legal procedures</w:t>
      </w:r>
      <w:r w:rsidR="0089640F" w:rsidRPr="006F085E">
        <w:rPr>
          <w:rFonts w:asciiTheme="majorHAnsi" w:hAnsiTheme="majorHAnsi" w:cstheme="majorHAnsi"/>
          <w:bCs/>
        </w:rPr>
        <w:t>”</w:t>
      </w:r>
      <w:r w:rsidR="00EB410E">
        <w:rPr>
          <w:rFonts w:asciiTheme="majorHAnsi" w:hAnsiTheme="majorHAnsi" w:cstheme="majorHAnsi"/>
          <w:bCs/>
        </w:rPr>
        <w:t>;</w:t>
      </w:r>
      <w:r w:rsidR="0089640F" w:rsidRPr="006F085E">
        <w:rPr>
          <w:rFonts w:asciiTheme="majorHAnsi" w:hAnsiTheme="majorHAnsi" w:cstheme="majorHAnsi"/>
          <w:bCs/>
        </w:rPr>
        <w:t xml:space="preserve"> another</w:t>
      </w:r>
      <w:r w:rsidR="00CC5230" w:rsidRPr="006F085E">
        <w:rPr>
          <w:rFonts w:asciiTheme="majorHAnsi" w:hAnsiTheme="majorHAnsi" w:cstheme="majorHAnsi"/>
          <w:bCs/>
        </w:rPr>
        <w:t xml:space="preserve"> stated</w:t>
      </w:r>
      <w:r w:rsidR="00EB410E">
        <w:rPr>
          <w:rFonts w:asciiTheme="majorHAnsi" w:hAnsiTheme="majorHAnsi" w:cstheme="majorHAnsi"/>
          <w:bCs/>
        </w:rPr>
        <w:t xml:space="preserve"> that</w:t>
      </w:r>
      <w:r w:rsidR="0089640F" w:rsidRPr="006F085E">
        <w:rPr>
          <w:rFonts w:asciiTheme="majorHAnsi" w:hAnsiTheme="majorHAnsi" w:cstheme="majorHAnsi"/>
          <w:bCs/>
        </w:rPr>
        <w:t xml:space="preserve"> “</w:t>
      </w:r>
      <w:r w:rsidR="00217274" w:rsidRPr="00DB371B">
        <w:rPr>
          <w:rFonts w:asciiTheme="majorHAnsi" w:hAnsiTheme="majorHAnsi" w:cstheme="majorHAnsi"/>
          <w:i/>
          <w:iCs/>
        </w:rPr>
        <w:t>c</w:t>
      </w:r>
      <w:r w:rsidR="0089640F" w:rsidRPr="00DB371B">
        <w:rPr>
          <w:rFonts w:asciiTheme="majorHAnsi" w:hAnsiTheme="majorHAnsi" w:cstheme="majorHAnsi"/>
          <w:i/>
          <w:iCs/>
        </w:rPr>
        <w:t>hange has to come but it has to start with us and the chief has to take the lead</w:t>
      </w:r>
      <w:r w:rsidR="0089640F" w:rsidRPr="006F085E">
        <w:rPr>
          <w:rFonts w:asciiTheme="majorHAnsi" w:hAnsiTheme="majorHAnsi" w:cstheme="majorHAnsi"/>
        </w:rPr>
        <w:t>”</w:t>
      </w:r>
      <w:r w:rsidR="00EB410E">
        <w:rPr>
          <w:rFonts w:asciiTheme="majorHAnsi" w:hAnsiTheme="majorHAnsi" w:cstheme="majorHAnsi"/>
        </w:rPr>
        <w:t>;</w:t>
      </w:r>
      <w:r w:rsidR="0089640F" w:rsidRPr="006F085E">
        <w:rPr>
          <w:rFonts w:asciiTheme="majorHAnsi" w:hAnsiTheme="majorHAnsi" w:cstheme="majorHAnsi"/>
        </w:rPr>
        <w:t xml:space="preserve"> and a third</w:t>
      </w:r>
      <w:r w:rsidR="00EB410E">
        <w:rPr>
          <w:rFonts w:asciiTheme="majorHAnsi" w:hAnsiTheme="majorHAnsi" w:cstheme="majorHAnsi"/>
        </w:rPr>
        <w:t xml:space="preserve"> noted that </w:t>
      </w:r>
      <w:r w:rsidR="0089640F" w:rsidRPr="006F085E">
        <w:rPr>
          <w:rFonts w:asciiTheme="majorHAnsi" w:hAnsiTheme="majorHAnsi" w:cstheme="majorHAnsi"/>
        </w:rPr>
        <w:t>“</w:t>
      </w:r>
      <w:r w:rsidR="00217274" w:rsidRPr="00DB371B">
        <w:rPr>
          <w:rFonts w:asciiTheme="majorHAnsi" w:hAnsiTheme="majorHAnsi" w:cstheme="majorHAnsi"/>
          <w:i/>
          <w:iCs/>
        </w:rPr>
        <w:t>a</w:t>
      </w:r>
      <w:r w:rsidR="0089640F" w:rsidRPr="00DB371B">
        <w:rPr>
          <w:rFonts w:asciiTheme="majorHAnsi" w:hAnsiTheme="majorHAnsi" w:cstheme="majorHAnsi"/>
          <w:i/>
          <w:iCs/>
        </w:rPr>
        <w:t xml:space="preserve">fter the sensitization other dispute resolution frameworks became known to us </w:t>
      </w:r>
      <w:r w:rsidR="00CC5230" w:rsidRPr="00DB371B">
        <w:rPr>
          <w:rFonts w:asciiTheme="majorHAnsi" w:hAnsiTheme="majorHAnsi" w:cstheme="majorHAnsi"/>
          <w:i/>
          <w:iCs/>
        </w:rPr>
        <w:t>which we were una</w:t>
      </w:r>
      <w:r w:rsidR="0099418D" w:rsidRPr="00DB371B">
        <w:rPr>
          <w:rFonts w:asciiTheme="majorHAnsi" w:hAnsiTheme="majorHAnsi" w:cstheme="majorHAnsi"/>
          <w:i/>
          <w:iCs/>
        </w:rPr>
        <w:t>w</w:t>
      </w:r>
      <w:r w:rsidR="00CC5230" w:rsidRPr="00DB371B">
        <w:rPr>
          <w:rFonts w:asciiTheme="majorHAnsi" w:hAnsiTheme="majorHAnsi" w:cstheme="majorHAnsi"/>
          <w:i/>
          <w:iCs/>
        </w:rPr>
        <w:t>are of previously</w:t>
      </w:r>
      <w:r w:rsidR="0089640F" w:rsidRPr="006F085E">
        <w:rPr>
          <w:rFonts w:asciiTheme="majorHAnsi" w:hAnsiTheme="majorHAnsi" w:cstheme="majorHAnsi"/>
        </w:rPr>
        <w:t xml:space="preserve">.” </w:t>
      </w:r>
    </w:p>
    <w:p w14:paraId="07630260" w14:textId="77777777" w:rsidR="004E07B2" w:rsidRPr="006F085E" w:rsidRDefault="004E07B2" w:rsidP="004E07B2">
      <w:pPr>
        <w:pStyle w:val="ParagraphOED"/>
        <w:numPr>
          <w:ilvl w:val="0"/>
          <w:numId w:val="0"/>
        </w:numPr>
        <w:ind w:left="720"/>
        <w:rPr>
          <w:rFonts w:asciiTheme="majorHAnsi" w:hAnsiTheme="majorHAnsi" w:cstheme="majorHAnsi"/>
          <w:b/>
        </w:rPr>
      </w:pPr>
      <w:r w:rsidRPr="006F085E">
        <w:rPr>
          <w:rFonts w:asciiTheme="majorHAnsi" w:hAnsiTheme="majorHAnsi" w:cstheme="majorHAnsi"/>
          <w:b/>
        </w:rPr>
        <w:t xml:space="preserve">To what extent did the project respond to the technical areas </w:t>
      </w:r>
      <w:r w:rsidR="003943AB">
        <w:rPr>
          <w:rFonts w:asciiTheme="majorHAnsi" w:hAnsiTheme="majorHAnsi" w:cstheme="majorHAnsi"/>
          <w:b/>
        </w:rPr>
        <w:t xml:space="preserve">of land </w:t>
      </w:r>
      <w:r w:rsidR="00853CF5">
        <w:rPr>
          <w:rFonts w:asciiTheme="majorHAnsi" w:hAnsiTheme="majorHAnsi" w:cstheme="majorHAnsi"/>
          <w:b/>
        </w:rPr>
        <w:t xml:space="preserve">and natural resource </w:t>
      </w:r>
      <w:r w:rsidR="003943AB">
        <w:rPr>
          <w:rFonts w:asciiTheme="majorHAnsi" w:hAnsiTheme="majorHAnsi" w:cstheme="majorHAnsi"/>
          <w:b/>
        </w:rPr>
        <w:t xml:space="preserve">management </w:t>
      </w:r>
      <w:r w:rsidRPr="006F085E">
        <w:rPr>
          <w:rFonts w:asciiTheme="majorHAnsi" w:hAnsiTheme="majorHAnsi" w:cstheme="majorHAnsi"/>
          <w:b/>
        </w:rPr>
        <w:t>and peacebuilding gaps?</w:t>
      </w:r>
    </w:p>
    <w:p w14:paraId="7C5EC868" w14:textId="77777777" w:rsidR="004E07B2" w:rsidRPr="00DB371B" w:rsidRDefault="004E07B2" w:rsidP="004E07B2">
      <w:pPr>
        <w:pStyle w:val="ParagraphOED"/>
        <w:numPr>
          <w:ilvl w:val="0"/>
          <w:numId w:val="0"/>
        </w:numPr>
        <w:ind w:left="720"/>
        <w:rPr>
          <w:rFonts w:ascii="Segoe UI Symbol" w:hAnsi="Segoe UI Symbol" w:cstheme="majorHAnsi"/>
          <w:b/>
        </w:rPr>
      </w:pPr>
      <w:r w:rsidRPr="00DB371B">
        <w:rPr>
          <w:rFonts w:ascii="Segoe UI Symbol" w:hAnsi="Segoe UI Symbol"/>
        </w:rPr>
        <w:t xml:space="preserve">Finding 4. FAO leveraged its technical </w:t>
      </w:r>
      <w:r w:rsidR="009B3A1A" w:rsidRPr="00DB371B">
        <w:rPr>
          <w:rFonts w:ascii="Segoe UI Symbol" w:hAnsi="Segoe UI Symbol"/>
        </w:rPr>
        <w:t xml:space="preserve">know-how </w:t>
      </w:r>
      <w:r w:rsidRPr="00DB371B">
        <w:rPr>
          <w:rFonts w:ascii="Segoe UI Symbol" w:hAnsi="Segoe UI Symbol"/>
        </w:rPr>
        <w:t xml:space="preserve">with Government to support the project in the area of land and natural resource and reduce conflicts in </w:t>
      </w:r>
      <w:r w:rsidR="00DD00A2" w:rsidRPr="00DB371B">
        <w:rPr>
          <w:rFonts w:ascii="Segoe UI Symbol" w:hAnsi="Segoe UI Symbol"/>
        </w:rPr>
        <w:t>the Gambia</w:t>
      </w:r>
      <w:r w:rsidR="009B3A1A" w:rsidRPr="00DB371B">
        <w:rPr>
          <w:rFonts w:ascii="Segoe UI Symbol" w:hAnsi="Segoe UI Symbol"/>
        </w:rPr>
        <w:t>, but fell short of its intended reach</w:t>
      </w:r>
      <w:r w:rsidRPr="00DB371B">
        <w:rPr>
          <w:rFonts w:ascii="Segoe UI Symbol" w:hAnsi="Segoe UI Symbol"/>
        </w:rPr>
        <w:t>.</w:t>
      </w:r>
    </w:p>
    <w:p w14:paraId="5B3B2C13" w14:textId="77777777" w:rsidR="004523C9" w:rsidRPr="006F085E" w:rsidRDefault="004523C9" w:rsidP="004523C9">
      <w:pPr>
        <w:pStyle w:val="ParagraphOED"/>
        <w:ind w:left="709" w:hanging="709"/>
        <w:rPr>
          <w:rFonts w:asciiTheme="majorHAnsi" w:hAnsiTheme="majorHAnsi" w:cstheme="majorHAnsi"/>
        </w:rPr>
      </w:pPr>
      <w:r w:rsidRPr="006F085E">
        <w:rPr>
          <w:rFonts w:asciiTheme="majorHAnsi" w:hAnsiTheme="majorHAnsi" w:cstheme="majorHAnsi"/>
        </w:rPr>
        <w:t xml:space="preserve">The project interventions </w:t>
      </w:r>
      <w:r w:rsidR="00D85B66">
        <w:rPr>
          <w:rFonts w:asciiTheme="majorHAnsi" w:hAnsiTheme="majorHAnsi" w:cstheme="majorHAnsi"/>
        </w:rPr>
        <w:t>were</w:t>
      </w:r>
      <w:r w:rsidR="00D85B66" w:rsidRPr="006F085E">
        <w:rPr>
          <w:rFonts w:asciiTheme="majorHAnsi" w:hAnsiTheme="majorHAnsi" w:cstheme="majorHAnsi"/>
        </w:rPr>
        <w:t xml:space="preserve"> </w:t>
      </w:r>
      <w:r w:rsidRPr="006F085E">
        <w:rPr>
          <w:rFonts w:asciiTheme="majorHAnsi" w:hAnsiTheme="majorHAnsi" w:cstheme="majorHAnsi"/>
        </w:rPr>
        <w:t>to help to resolve and reduce land</w:t>
      </w:r>
      <w:r w:rsidR="00D85B66">
        <w:rPr>
          <w:rFonts w:asciiTheme="majorHAnsi" w:hAnsiTheme="majorHAnsi" w:cstheme="majorHAnsi"/>
        </w:rPr>
        <w:t>-</w:t>
      </w:r>
      <w:r w:rsidRPr="006F085E">
        <w:rPr>
          <w:rFonts w:asciiTheme="majorHAnsi" w:hAnsiTheme="majorHAnsi" w:cstheme="majorHAnsi"/>
        </w:rPr>
        <w:t xml:space="preserve">related conflicts in the long run. </w:t>
      </w:r>
      <w:r w:rsidRPr="006F085E">
        <w:rPr>
          <w:rFonts w:asciiTheme="majorHAnsi" w:hAnsiTheme="majorHAnsi" w:cstheme="majorHAnsi"/>
          <w:color w:val="000000" w:themeColor="text1"/>
        </w:rPr>
        <w:t>Providing watering points for cattle in areas where access to water was challenging and supporting the demarcation of cattle tracks helped to minimize conflicts between livestock owners and farmers.</w:t>
      </w:r>
      <w:r w:rsidRPr="006F085E">
        <w:rPr>
          <w:rFonts w:asciiTheme="majorHAnsi" w:hAnsiTheme="majorHAnsi" w:cstheme="majorHAnsi"/>
        </w:rPr>
        <w:t xml:space="preserve"> This, in turn, gave Government more leeway in its promotion of conflict resolution efforts using both traditional and formal redress mechanisms through sensitizing the population on Land Acts and Policies applied by the </w:t>
      </w:r>
      <w:r w:rsidR="00D85B66">
        <w:rPr>
          <w:rFonts w:asciiTheme="majorHAnsi" w:hAnsiTheme="majorHAnsi" w:cstheme="majorHAnsi"/>
        </w:rPr>
        <w:t>l</w:t>
      </w:r>
      <w:r w:rsidRPr="006F085E">
        <w:rPr>
          <w:rFonts w:asciiTheme="majorHAnsi" w:hAnsiTheme="majorHAnsi" w:cstheme="majorHAnsi"/>
        </w:rPr>
        <w:t xml:space="preserve">ocal </w:t>
      </w:r>
      <w:r w:rsidR="00D85B66">
        <w:rPr>
          <w:rFonts w:asciiTheme="majorHAnsi" w:hAnsiTheme="majorHAnsi" w:cstheme="majorHAnsi"/>
        </w:rPr>
        <w:t>g</w:t>
      </w:r>
      <w:r w:rsidRPr="006F085E">
        <w:rPr>
          <w:rFonts w:asciiTheme="majorHAnsi" w:hAnsiTheme="majorHAnsi" w:cstheme="majorHAnsi"/>
        </w:rPr>
        <w:t xml:space="preserve">overnment </w:t>
      </w:r>
      <w:r w:rsidR="00D85B66">
        <w:rPr>
          <w:rFonts w:asciiTheme="majorHAnsi" w:hAnsiTheme="majorHAnsi" w:cstheme="majorHAnsi"/>
        </w:rPr>
        <w:t>a</w:t>
      </w:r>
      <w:r w:rsidRPr="006F085E">
        <w:rPr>
          <w:rFonts w:asciiTheme="majorHAnsi" w:hAnsiTheme="majorHAnsi" w:cstheme="majorHAnsi"/>
        </w:rPr>
        <w:t xml:space="preserve">uthorities in addition to the traditional methods used before. </w:t>
      </w:r>
      <w:r w:rsidRPr="006F085E">
        <w:rPr>
          <w:rFonts w:asciiTheme="majorHAnsi" w:hAnsiTheme="majorHAnsi" w:cstheme="majorHAnsi"/>
          <w:color w:val="000000" w:themeColor="text1"/>
        </w:rPr>
        <w:t>Indeed, land administration decision</w:t>
      </w:r>
      <w:r w:rsidR="00E619E3">
        <w:rPr>
          <w:rFonts w:asciiTheme="majorHAnsi" w:hAnsiTheme="majorHAnsi" w:cstheme="majorHAnsi"/>
          <w:color w:val="000000" w:themeColor="text1"/>
        </w:rPr>
        <w:t>-</w:t>
      </w:r>
      <w:r w:rsidRPr="006F085E">
        <w:rPr>
          <w:rFonts w:asciiTheme="majorHAnsi" w:hAnsiTheme="majorHAnsi" w:cstheme="majorHAnsi"/>
          <w:color w:val="000000" w:themeColor="text1"/>
        </w:rPr>
        <w:t>makers were, through these traditional redress mechanisms, rarely aligned with the laws. Overall, this alignment improved and minimized individual prejudice in decision</w:t>
      </w:r>
      <w:r w:rsidR="00E619E3">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making and ensuring more fairness.</w:t>
      </w:r>
    </w:p>
    <w:p w14:paraId="0816BD22" w14:textId="77777777" w:rsidR="009B4295" w:rsidRPr="006F085E" w:rsidRDefault="004E07B2" w:rsidP="004E07B2">
      <w:pPr>
        <w:pStyle w:val="ParagraphOED"/>
        <w:ind w:left="709" w:hanging="709"/>
        <w:rPr>
          <w:rFonts w:asciiTheme="majorHAnsi" w:hAnsiTheme="majorHAnsi" w:cstheme="majorHAnsi"/>
        </w:rPr>
      </w:pPr>
      <w:r w:rsidRPr="006F085E">
        <w:rPr>
          <w:rFonts w:asciiTheme="majorHAnsi" w:hAnsiTheme="majorHAnsi" w:cstheme="majorHAnsi"/>
          <w:bCs/>
        </w:rPr>
        <w:t>The project was in line with</w:t>
      </w:r>
      <w:r w:rsidRPr="006F085E">
        <w:rPr>
          <w:rFonts w:asciiTheme="majorHAnsi" w:hAnsiTheme="majorHAnsi" w:cstheme="majorHAnsi"/>
        </w:rPr>
        <w:t xml:space="preserve"> the main technical areas of the implementing agencies and government, as well as with the peacebuilding goals and challenges in the country at the time of the project’s design</w:t>
      </w:r>
      <w:r w:rsidRPr="006F085E">
        <w:rPr>
          <w:rFonts w:asciiTheme="majorHAnsi" w:hAnsiTheme="majorHAnsi" w:cstheme="majorHAnsi"/>
          <w:bCs/>
        </w:rPr>
        <w:t xml:space="preserve">. The project was expected to equip and contribute to peacebuilding initiatives that would calm simmering tensions around land issue. In that context, </w:t>
      </w:r>
      <w:r w:rsidRPr="006F085E">
        <w:rPr>
          <w:rFonts w:asciiTheme="majorHAnsi" w:hAnsiTheme="majorHAnsi" w:cstheme="majorHAnsi"/>
        </w:rPr>
        <w:t xml:space="preserve">the sensitization focused on the </w:t>
      </w:r>
      <w:r w:rsidR="00635D7D">
        <w:rPr>
          <w:rFonts w:asciiTheme="majorHAnsi" w:hAnsiTheme="majorHAnsi" w:cstheme="majorHAnsi"/>
        </w:rPr>
        <w:t>g</w:t>
      </w:r>
      <w:r w:rsidR="00635D7D" w:rsidRPr="006F085E">
        <w:rPr>
          <w:rFonts w:asciiTheme="majorHAnsi" w:hAnsiTheme="majorHAnsi" w:cstheme="majorHAnsi"/>
        </w:rPr>
        <w:t xml:space="preserve">overnors </w:t>
      </w:r>
      <w:r w:rsidRPr="006F085E">
        <w:rPr>
          <w:rFonts w:asciiTheme="majorHAnsi" w:hAnsiTheme="majorHAnsi" w:cstheme="majorHAnsi"/>
        </w:rPr>
        <w:t>of the targeted regions as an entry point to mobiliz</w:t>
      </w:r>
      <w:r w:rsidR="00635D7D">
        <w:rPr>
          <w:rFonts w:asciiTheme="majorHAnsi" w:hAnsiTheme="majorHAnsi" w:cstheme="majorHAnsi"/>
        </w:rPr>
        <w:t>ing</w:t>
      </w:r>
      <w:r w:rsidRPr="006F085E">
        <w:rPr>
          <w:rFonts w:asciiTheme="majorHAnsi" w:hAnsiTheme="majorHAnsi" w:cstheme="majorHAnsi"/>
        </w:rPr>
        <w:t xml:space="preserve"> participants for the trainings. Although this proved successful, it fell short of its anticipated reach, as the training was mostly limited to local government staff.</w:t>
      </w:r>
      <w:r w:rsidR="008F1F5B">
        <w:rPr>
          <w:rFonts w:asciiTheme="majorHAnsi" w:hAnsiTheme="majorHAnsi" w:cstheme="majorHAnsi"/>
        </w:rPr>
        <w:t xml:space="preserve"> The training was supposed to the cascaded to the farmers and livestock </w:t>
      </w:r>
      <w:r w:rsidR="0099418D">
        <w:rPr>
          <w:rFonts w:asciiTheme="majorHAnsi" w:hAnsiTheme="majorHAnsi" w:cstheme="majorHAnsi"/>
        </w:rPr>
        <w:t xml:space="preserve">owners but this was changed because of the </w:t>
      </w:r>
      <w:r w:rsidR="00DD00A2">
        <w:rPr>
          <w:rFonts w:asciiTheme="majorHAnsi" w:hAnsiTheme="majorHAnsi" w:cstheme="majorHAnsi"/>
        </w:rPr>
        <w:t>COVID</w:t>
      </w:r>
      <w:r w:rsidR="0099418D">
        <w:rPr>
          <w:rFonts w:asciiTheme="majorHAnsi" w:hAnsiTheme="majorHAnsi" w:cstheme="majorHAnsi"/>
        </w:rPr>
        <w:t xml:space="preserve"> </w:t>
      </w:r>
      <w:r w:rsidR="001F5353">
        <w:rPr>
          <w:rFonts w:asciiTheme="majorHAnsi" w:hAnsiTheme="majorHAnsi" w:cstheme="majorHAnsi"/>
        </w:rPr>
        <w:t>1</w:t>
      </w:r>
      <w:r w:rsidR="0099418D">
        <w:rPr>
          <w:rFonts w:asciiTheme="majorHAnsi" w:hAnsiTheme="majorHAnsi" w:cstheme="majorHAnsi"/>
        </w:rPr>
        <w:t>9 pandemic.</w:t>
      </w:r>
      <w:r w:rsidRPr="006F085E">
        <w:rPr>
          <w:rFonts w:asciiTheme="majorHAnsi" w:hAnsiTheme="majorHAnsi" w:cstheme="majorHAnsi"/>
        </w:rPr>
        <w:t xml:space="preserve"> </w:t>
      </w:r>
      <w:r w:rsidRPr="006F085E">
        <w:rPr>
          <w:rFonts w:asciiTheme="majorHAnsi" w:hAnsiTheme="majorHAnsi" w:cstheme="majorHAnsi"/>
          <w:bCs/>
          <w:color w:val="000000" w:themeColor="text1"/>
        </w:rPr>
        <w:t xml:space="preserve">Local </w:t>
      </w:r>
      <w:r w:rsidR="00CC5230" w:rsidRPr="006F085E">
        <w:rPr>
          <w:rFonts w:asciiTheme="majorHAnsi" w:hAnsiTheme="majorHAnsi" w:cstheme="majorHAnsi"/>
          <w:bCs/>
          <w:color w:val="000000" w:themeColor="text1"/>
        </w:rPr>
        <w:t>a</w:t>
      </w:r>
      <w:r w:rsidRPr="006F085E">
        <w:rPr>
          <w:rFonts w:asciiTheme="majorHAnsi" w:hAnsiTheme="majorHAnsi" w:cstheme="majorHAnsi"/>
          <w:bCs/>
          <w:color w:val="000000" w:themeColor="text1"/>
        </w:rPr>
        <w:t>uthorities in areas with high number of conflict</w:t>
      </w:r>
      <w:r w:rsidR="00635D7D">
        <w:rPr>
          <w:rFonts w:asciiTheme="majorHAnsi" w:hAnsiTheme="majorHAnsi" w:cstheme="majorHAnsi"/>
          <w:bCs/>
          <w:color w:val="000000" w:themeColor="text1"/>
        </w:rPr>
        <w:t>-</w:t>
      </w:r>
      <w:r w:rsidRPr="006F085E">
        <w:rPr>
          <w:rFonts w:asciiTheme="majorHAnsi" w:hAnsiTheme="majorHAnsi" w:cstheme="majorHAnsi"/>
          <w:bCs/>
          <w:color w:val="000000" w:themeColor="text1"/>
        </w:rPr>
        <w:t xml:space="preserve">related disputes were selected to participate in the training on land administration, natural resources and conflict resolution. </w:t>
      </w:r>
      <w:r w:rsidRPr="006F085E">
        <w:rPr>
          <w:rFonts w:asciiTheme="majorHAnsi" w:hAnsiTheme="majorHAnsi" w:cstheme="majorHAnsi"/>
        </w:rPr>
        <w:t>It has proved challenging to fully cascade the training and engage the identified beneficiaries in all areas. This was due to initial procurement delays, project time constraint</w:t>
      </w:r>
      <w:r w:rsidR="00635D7D">
        <w:rPr>
          <w:rFonts w:asciiTheme="majorHAnsi" w:hAnsiTheme="majorHAnsi" w:cstheme="majorHAnsi"/>
        </w:rPr>
        <w:t>s</w:t>
      </w:r>
      <w:r w:rsidRPr="006F085E">
        <w:rPr>
          <w:rFonts w:asciiTheme="majorHAnsi" w:hAnsiTheme="majorHAnsi" w:cstheme="majorHAnsi"/>
        </w:rPr>
        <w:t xml:space="preserve"> and budget limitation.</w:t>
      </w:r>
    </w:p>
    <w:p w14:paraId="6B6267DD" w14:textId="77777777" w:rsidR="009B4295" w:rsidRPr="006F085E" w:rsidRDefault="009B4295" w:rsidP="003B3989">
      <w:pPr>
        <w:pStyle w:val="ParagraphOED"/>
        <w:rPr>
          <w:rFonts w:asciiTheme="majorHAnsi" w:hAnsiTheme="majorHAnsi" w:cstheme="majorHAnsi"/>
        </w:rPr>
      </w:pPr>
      <w:r w:rsidRPr="006F085E">
        <w:rPr>
          <w:rFonts w:asciiTheme="majorHAnsi" w:hAnsiTheme="majorHAnsi" w:cstheme="majorHAnsi"/>
        </w:rPr>
        <w:t>The Voluntary Guidelines on the Responsible Governance of Tenure (</w:t>
      </w:r>
      <w:r w:rsidRPr="006F085E">
        <w:rPr>
          <w:rFonts w:asciiTheme="majorHAnsi" w:hAnsiTheme="majorHAnsi" w:cstheme="majorHAnsi"/>
          <w:color w:val="000000" w:themeColor="text1"/>
        </w:rPr>
        <w:t>VGGTs)</w:t>
      </w:r>
      <w:r w:rsidRPr="006F085E">
        <w:rPr>
          <w:rFonts w:asciiTheme="majorHAnsi" w:eastAsia="Calibri" w:hAnsiTheme="majorHAnsi" w:cstheme="majorHAnsi"/>
          <w:color w:val="000000" w:themeColor="text1"/>
        </w:rPr>
        <w:t xml:space="preserve"> w</w:t>
      </w:r>
      <w:r w:rsidRPr="006F085E">
        <w:rPr>
          <w:rFonts w:asciiTheme="majorHAnsi" w:hAnsiTheme="majorHAnsi" w:cstheme="majorHAnsi"/>
          <w:bCs/>
          <w:kern w:val="32"/>
        </w:rPr>
        <w:t>ere FAO’s effort</w:t>
      </w:r>
      <w:r w:rsidRPr="006F085E">
        <w:rPr>
          <w:rFonts w:asciiTheme="majorHAnsi" w:eastAsia="Calibri" w:hAnsiTheme="majorHAnsi" w:cstheme="majorHAnsi"/>
          <w:color w:val="000000" w:themeColor="text1"/>
        </w:rPr>
        <w:t xml:space="preserve"> </w:t>
      </w:r>
      <w:r w:rsidRPr="006F085E">
        <w:rPr>
          <w:rFonts w:asciiTheme="majorHAnsi" w:hAnsiTheme="majorHAnsi" w:cstheme="majorHAnsi"/>
        </w:rPr>
        <w:t xml:space="preserve">to support the government of </w:t>
      </w:r>
      <w:r w:rsidR="00DD00A2">
        <w:rPr>
          <w:rFonts w:asciiTheme="majorHAnsi" w:hAnsiTheme="majorHAnsi" w:cstheme="majorHAnsi"/>
        </w:rPr>
        <w:t>the Gambia</w:t>
      </w:r>
      <w:r w:rsidRPr="006F085E">
        <w:rPr>
          <w:rFonts w:asciiTheme="majorHAnsi" w:hAnsiTheme="majorHAnsi" w:cstheme="majorHAnsi"/>
        </w:rPr>
        <w:t xml:space="preserve"> to develop a systematic process to safeguard</w:t>
      </w:r>
      <w:r w:rsidR="00635D7D">
        <w:rPr>
          <w:rFonts w:asciiTheme="majorHAnsi" w:hAnsiTheme="majorHAnsi" w:cstheme="majorHAnsi"/>
        </w:rPr>
        <w:t>ing</w:t>
      </w:r>
      <w:r w:rsidRPr="006F085E">
        <w:rPr>
          <w:rFonts w:asciiTheme="majorHAnsi" w:hAnsiTheme="majorHAnsi" w:cstheme="majorHAnsi"/>
        </w:rPr>
        <w:t xml:space="preserve"> the rights of people to own or have access to land, forests and fisheries resources. </w:t>
      </w:r>
      <w:r w:rsidR="004523C9" w:rsidRPr="006F085E">
        <w:rPr>
          <w:rFonts w:asciiTheme="majorHAnsi" w:hAnsiTheme="majorHAnsi" w:cstheme="majorHAnsi"/>
        </w:rPr>
        <w:t xml:space="preserve">The VGGT is a benchmark to ensure </w:t>
      </w:r>
      <w:r w:rsidR="00635D7D">
        <w:rPr>
          <w:rFonts w:asciiTheme="majorHAnsi" w:hAnsiTheme="majorHAnsi" w:cstheme="majorHAnsi"/>
        </w:rPr>
        <w:t xml:space="preserve">that a </w:t>
      </w:r>
      <w:r w:rsidR="004523C9" w:rsidRPr="006F085E">
        <w:rPr>
          <w:rFonts w:asciiTheme="majorHAnsi" w:hAnsiTheme="majorHAnsi" w:cstheme="majorHAnsi"/>
        </w:rPr>
        <w:t>gender</w:t>
      </w:r>
      <w:r w:rsidR="00635D7D">
        <w:rPr>
          <w:rFonts w:asciiTheme="majorHAnsi" w:hAnsiTheme="majorHAnsi" w:cstheme="majorHAnsi"/>
        </w:rPr>
        <w:t>-</w:t>
      </w:r>
      <w:r w:rsidR="004523C9" w:rsidRPr="006F085E">
        <w:rPr>
          <w:rFonts w:asciiTheme="majorHAnsi" w:hAnsiTheme="majorHAnsi" w:cstheme="majorHAnsi"/>
        </w:rPr>
        <w:t>responsive approach was used in the legislative review process</w:t>
      </w:r>
      <w:r w:rsidR="00635D7D">
        <w:rPr>
          <w:rFonts w:asciiTheme="majorHAnsi" w:hAnsiTheme="majorHAnsi" w:cstheme="majorHAnsi"/>
        </w:rPr>
        <w:t>, so as to</w:t>
      </w:r>
      <w:r w:rsidR="004523C9" w:rsidRPr="006F085E">
        <w:rPr>
          <w:rFonts w:asciiTheme="majorHAnsi" w:hAnsiTheme="majorHAnsi" w:cstheme="majorHAnsi"/>
        </w:rPr>
        <w:t xml:space="preserve"> be more inclusive of the rights of women in </w:t>
      </w:r>
      <w:r w:rsidR="00635D7D">
        <w:rPr>
          <w:rFonts w:asciiTheme="majorHAnsi" w:hAnsiTheme="majorHAnsi" w:cstheme="majorHAnsi"/>
        </w:rPr>
        <w:t xml:space="preserve">the </w:t>
      </w:r>
      <w:r w:rsidR="004523C9" w:rsidRPr="006F085E">
        <w:rPr>
          <w:rFonts w:asciiTheme="majorHAnsi" w:hAnsiTheme="majorHAnsi" w:cstheme="majorHAnsi"/>
        </w:rPr>
        <w:t xml:space="preserve">security of land tenure. The </w:t>
      </w:r>
      <w:r w:rsidR="00CC5230" w:rsidRPr="006F085E">
        <w:rPr>
          <w:rFonts w:asciiTheme="majorHAnsi" w:hAnsiTheme="majorHAnsi" w:cstheme="majorHAnsi"/>
        </w:rPr>
        <w:t>VGGT is considered a true global norm of reference in the governance of (land) tenure, and is a mechanism promoted by FAO in establishing secure tenure rights.  They also aim to contribute to sustainable livelihoods, social stability, housing security, rural development, environmental protection, and sustainable social and economic development.</w:t>
      </w:r>
      <w:r w:rsidR="00CC5230" w:rsidRPr="006F085E">
        <w:rPr>
          <w:rStyle w:val="FootnoteReference"/>
          <w:rFonts w:asciiTheme="majorHAnsi" w:hAnsiTheme="majorHAnsi" w:cstheme="majorHAnsi"/>
        </w:rPr>
        <w:footnoteReference w:id="1"/>
      </w:r>
      <w:r w:rsidR="00CC5230" w:rsidRPr="006F085E">
        <w:rPr>
          <w:rFonts w:asciiTheme="majorHAnsi" w:hAnsiTheme="majorHAnsi" w:cstheme="majorHAnsi"/>
        </w:rPr>
        <w:t xml:space="preserve"> </w:t>
      </w:r>
      <w:r w:rsidRPr="006F085E">
        <w:rPr>
          <w:rFonts w:asciiTheme="majorHAnsi" w:hAnsiTheme="majorHAnsi" w:cstheme="majorHAnsi"/>
        </w:rPr>
        <w:t xml:space="preserve">The government endorsed the use of the VGGTs. </w:t>
      </w:r>
      <w:r w:rsidRPr="006F085E">
        <w:rPr>
          <w:rFonts w:asciiTheme="majorHAnsi" w:hAnsiTheme="majorHAnsi" w:cstheme="majorHAnsi"/>
          <w:bCs/>
          <w:kern w:val="32"/>
        </w:rPr>
        <w:t xml:space="preserve">This was done through a partnership between government and non-state actors to support GRM in </w:t>
      </w:r>
      <w:r w:rsidR="00635D7D">
        <w:rPr>
          <w:rFonts w:asciiTheme="majorHAnsi" w:hAnsiTheme="majorHAnsi" w:cstheme="majorHAnsi"/>
          <w:bCs/>
          <w:kern w:val="32"/>
        </w:rPr>
        <w:t>l</w:t>
      </w:r>
      <w:r w:rsidRPr="006F085E">
        <w:rPr>
          <w:rFonts w:asciiTheme="majorHAnsi" w:hAnsiTheme="majorHAnsi" w:cstheme="majorHAnsi"/>
          <w:bCs/>
          <w:kern w:val="32"/>
        </w:rPr>
        <w:t xml:space="preserve">and and </w:t>
      </w:r>
      <w:r w:rsidR="00635D7D">
        <w:rPr>
          <w:rFonts w:asciiTheme="majorHAnsi" w:hAnsiTheme="majorHAnsi" w:cstheme="majorHAnsi"/>
          <w:bCs/>
          <w:kern w:val="32"/>
        </w:rPr>
        <w:t>n</w:t>
      </w:r>
      <w:r w:rsidRPr="006F085E">
        <w:rPr>
          <w:rFonts w:asciiTheme="majorHAnsi" w:hAnsiTheme="majorHAnsi" w:cstheme="majorHAnsi"/>
          <w:bCs/>
          <w:kern w:val="32"/>
        </w:rPr>
        <w:t xml:space="preserve">atural </w:t>
      </w:r>
      <w:r w:rsidR="00635D7D">
        <w:rPr>
          <w:rFonts w:asciiTheme="majorHAnsi" w:hAnsiTheme="majorHAnsi" w:cstheme="majorHAnsi"/>
          <w:bCs/>
          <w:kern w:val="32"/>
        </w:rPr>
        <w:t>r</w:t>
      </w:r>
      <w:r w:rsidRPr="006F085E">
        <w:rPr>
          <w:rFonts w:asciiTheme="majorHAnsi" w:hAnsiTheme="majorHAnsi" w:cstheme="majorHAnsi"/>
          <w:bCs/>
          <w:kern w:val="32"/>
        </w:rPr>
        <w:t xml:space="preserve">esources.  Action Aid International was contracted to promote the VGGT agenda on </w:t>
      </w:r>
      <w:r w:rsidR="00572E9B" w:rsidRPr="006F085E">
        <w:rPr>
          <w:rFonts w:asciiTheme="majorHAnsi" w:hAnsiTheme="majorHAnsi" w:cstheme="majorHAnsi"/>
          <w:bCs/>
          <w:kern w:val="32"/>
        </w:rPr>
        <w:t xml:space="preserve">land and natural resources </w:t>
      </w:r>
      <w:r w:rsidR="00635D7D">
        <w:rPr>
          <w:rFonts w:asciiTheme="majorHAnsi" w:hAnsiTheme="majorHAnsi" w:cstheme="majorHAnsi"/>
          <w:bCs/>
          <w:kern w:val="32"/>
        </w:rPr>
        <w:t>g</w:t>
      </w:r>
      <w:r w:rsidRPr="006F085E">
        <w:rPr>
          <w:rFonts w:asciiTheme="majorHAnsi" w:hAnsiTheme="majorHAnsi" w:cstheme="majorHAnsi"/>
          <w:bCs/>
          <w:kern w:val="32"/>
        </w:rPr>
        <w:t xml:space="preserve">overnance. The first task was to undertake a gaps assessment. The findings of the assessment were supposed to be used to revise the legal frameworks. However, the revision was not achieved during the lifetime of the project. Nevertheless, the assessment </w:t>
      </w:r>
      <w:r w:rsidR="00CC5230" w:rsidRPr="006F085E">
        <w:rPr>
          <w:rFonts w:asciiTheme="majorHAnsi" w:hAnsiTheme="majorHAnsi" w:cstheme="majorHAnsi"/>
          <w:bCs/>
          <w:kern w:val="32"/>
        </w:rPr>
        <w:t xml:space="preserve">is seen </w:t>
      </w:r>
      <w:r w:rsidR="00853CF5">
        <w:rPr>
          <w:rFonts w:asciiTheme="majorHAnsi" w:hAnsiTheme="majorHAnsi" w:cstheme="majorHAnsi"/>
          <w:bCs/>
          <w:kern w:val="32"/>
        </w:rPr>
        <w:t xml:space="preserve">by </w:t>
      </w:r>
      <w:r w:rsidR="0099418D">
        <w:rPr>
          <w:rFonts w:asciiTheme="majorHAnsi" w:hAnsiTheme="majorHAnsi" w:cstheme="majorHAnsi"/>
          <w:bCs/>
          <w:kern w:val="32"/>
        </w:rPr>
        <w:t xml:space="preserve">the </w:t>
      </w:r>
      <w:r w:rsidR="00853CF5">
        <w:rPr>
          <w:rFonts w:asciiTheme="majorHAnsi" w:hAnsiTheme="majorHAnsi" w:cstheme="majorHAnsi"/>
          <w:bCs/>
          <w:kern w:val="32"/>
        </w:rPr>
        <w:t xml:space="preserve">key stakeholders, partners and the evaluation team </w:t>
      </w:r>
      <w:r w:rsidR="00CC5230" w:rsidRPr="006F085E">
        <w:rPr>
          <w:rFonts w:asciiTheme="majorHAnsi" w:hAnsiTheme="majorHAnsi" w:cstheme="majorHAnsi"/>
          <w:bCs/>
          <w:kern w:val="32"/>
        </w:rPr>
        <w:t xml:space="preserve">as </w:t>
      </w:r>
      <w:r w:rsidRPr="006F085E">
        <w:rPr>
          <w:rFonts w:asciiTheme="majorHAnsi" w:hAnsiTheme="majorHAnsi" w:cstheme="majorHAnsi"/>
          <w:bCs/>
          <w:kern w:val="32"/>
        </w:rPr>
        <w:t>a major contribution for the future revisions of the laws and regulations</w:t>
      </w:r>
      <w:r w:rsidR="00635D7D">
        <w:rPr>
          <w:rFonts w:asciiTheme="majorHAnsi" w:hAnsiTheme="majorHAnsi" w:cstheme="majorHAnsi"/>
          <w:bCs/>
          <w:kern w:val="32"/>
        </w:rPr>
        <w:t xml:space="preserve">, which </w:t>
      </w:r>
      <w:r w:rsidR="00230B33">
        <w:rPr>
          <w:rFonts w:asciiTheme="majorHAnsi" w:hAnsiTheme="majorHAnsi" w:cstheme="majorHAnsi"/>
          <w:bCs/>
          <w:kern w:val="32"/>
        </w:rPr>
        <w:t>interviewed government officers indicated to be in planning (without being able to indicate a specific timeline for such a review of laws and regulations)</w:t>
      </w:r>
      <w:r w:rsidRPr="006F085E">
        <w:rPr>
          <w:rFonts w:asciiTheme="majorHAnsi" w:hAnsiTheme="majorHAnsi" w:cstheme="majorHAnsi"/>
          <w:bCs/>
          <w:kern w:val="32"/>
        </w:rPr>
        <w:t>.</w:t>
      </w:r>
    </w:p>
    <w:p w14:paraId="39377110" w14:textId="77777777" w:rsidR="00673AAF" w:rsidRPr="006F085E" w:rsidRDefault="00673AAF" w:rsidP="00673AAF">
      <w:pPr>
        <w:pStyle w:val="ParagraphOED"/>
        <w:numPr>
          <w:ilvl w:val="0"/>
          <w:numId w:val="0"/>
        </w:numPr>
        <w:ind w:left="720"/>
        <w:rPr>
          <w:rFonts w:asciiTheme="majorHAnsi" w:hAnsiTheme="majorHAnsi" w:cstheme="majorHAnsi"/>
          <w:b/>
        </w:rPr>
      </w:pPr>
      <w:r w:rsidRPr="006F085E">
        <w:rPr>
          <w:rFonts w:asciiTheme="majorHAnsi" w:hAnsiTheme="majorHAnsi" w:cstheme="majorHAnsi"/>
          <w:b/>
        </w:rPr>
        <w:t>Did the project’s theory of change clearly articulate assumptions about why the project approach is expected to produce the desired change? Was the theory of change grounded in evidence?</w:t>
      </w:r>
    </w:p>
    <w:p w14:paraId="1EF93C52" w14:textId="77777777" w:rsidR="00870910" w:rsidRPr="00DB371B" w:rsidRDefault="00870910" w:rsidP="00870910">
      <w:pPr>
        <w:pStyle w:val="ParagraphOED"/>
        <w:numPr>
          <w:ilvl w:val="0"/>
          <w:numId w:val="0"/>
        </w:numPr>
        <w:ind w:left="720"/>
        <w:rPr>
          <w:rFonts w:ascii="Segoe UI Symbol" w:hAnsi="Segoe UI Symbol"/>
          <w:b/>
        </w:rPr>
      </w:pPr>
      <w:r w:rsidRPr="00DB371B">
        <w:rPr>
          <w:rFonts w:ascii="Segoe UI Symbol" w:hAnsi="Segoe UI Symbol"/>
        </w:rPr>
        <w:t xml:space="preserve">Finding </w:t>
      </w:r>
      <w:r w:rsidR="004E07B2" w:rsidRPr="00DB371B">
        <w:rPr>
          <w:rFonts w:ascii="Segoe UI Symbol" w:hAnsi="Segoe UI Symbol"/>
        </w:rPr>
        <w:t>5</w:t>
      </w:r>
      <w:r w:rsidRPr="00DB371B">
        <w:rPr>
          <w:rFonts w:ascii="Segoe UI Symbol" w:hAnsi="Segoe UI Symbol"/>
        </w:rPr>
        <w:t>. The theory of change</w:t>
      </w:r>
      <w:r w:rsidR="0095083B" w:rsidRPr="00DB371B">
        <w:rPr>
          <w:rFonts w:ascii="Segoe UI Symbol" w:hAnsi="Segoe UI Symbol"/>
        </w:rPr>
        <w:t xml:space="preserve"> was valid and relevant to the conflicts </w:t>
      </w:r>
      <w:r w:rsidR="00C47432" w:rsidRPr="00DB371B">
        <w:rPr>
          <w:rFonts w:ascii="Segoe UI Symbol" w:hAnsi="Segoe UI Symbol"/>
        </w:rPr>
        <w:t xml:space="preserve">identified </w:t>
      </w:r>
      <w:r w:rsidR="0095083B" w:rsidRPr="00DB371B">
        <w:rPr>
          <w:rFonts w:ascii="Segoe UI Symbol" w:hAnsi="Segoe UI Symbol"/>
        </w:rPr>
        <w:t xml:space="preserve">in </w:t>
      </w:r>
      <w:r w:rsidR="00DD00A2" w:rsidRPr="00DB371B">
        <w:rPr>
          <w:rFonts w:ascii="Segoe UI Symbol" w:hAnsi="Segoe UI Symbol"/>
        </w:rPr>
        <w:t>the Gambia</w:t>
      </w:r>
      <w:r w:rsidR="0095083B" w:rsidRPr="00DB371B">
        <w:rPr>
          <w:rFonts w:ascii="Segoe UI Symbol" w:hAnsi="Segoe UI Symbol"/>
        </w:rPr>
        <w:t xml:space="preserve"> but </w:t>
      </w:r>
      <w:r w:rsidR="00C47432" w:rsidRPr="00DB371B">
        <w:rPr>
          <w:rFonts w:ascii="Segoe UI Symbol" w:hAnsi="Segoe UI Symbol"/>
        </w:rPr>
        <w:t xml:space="preserve">was </w:t>
      </w:r>
      <w:r w:rsidR="0095083B" w:rsidRPr="00DB371B">
        <w:rPr>
          <w:rFonts w:ascii="Segoe UI Symbol" w:hAnsi="Segoe UI Symbol"/>
        </w:rPr>
        <w:t xml:space="preserve">not sufficient because it was </w:t>
      </w:r>
      <w:r w:rsidR="003D3E55" w:rsidRPr="00DB371B">
        <w:rPr>
          <w:rFonts w:ascii="Segoe UI Symbol" w:hAnsi="Segoe UI Symbol"/>
        </w:rPr>
        <w:t>overly</w:t>
      </w:r>
      <w:r w:rsidR="00230B33" w:rsidRPr="00DB371B">
        <w:rPr>
          <w:rFonts w:ascii="Segoe UI Symbol" w:hAnsi="Segoe UI Symbol"/>
        </w:rPr>
        <w:t xml:space="preserve"> </w:t>
      </w:r>
      <w:r w:rsidR="008974B0" w:rsidRPr="00DB371B">
        <w:rPr>
          <w:rFonts w:ascii="Segoe UI Symbol" w:hAnsi="Segoe UI Symbol"/>
        </w:rPr>
        <w:t>ambitious</w:t>
      </w:r>
      <w:r w:rsidR="0095083B" w:rsidRPr="00DB371B">
        <w:rPr>
          <w:rFonts w:ascii="Segoe UI Symbol" w:hAnsi="Segoe UI Symbol"/>
        </w:rPr>
        <w:t xml:space="preserve"> in terms of timeline</w:t>
      </w:r>
      <w:r w:rsidR="00230B33" w:rsidRPr="00DB371B">
        <w:rPr>
          <w:rFonts w:ascii="Segoe UI Symbol" w:hAnsi="Segoe UI Symbol"/>
        </w:rPr>
        <w:t>s</w:t>
      </w:r>
      <w:r w:rsidR="0095083B" w:rsidRPr="00DB371B">
        <w:rPr>
          <w:rFonts w:ascii="Segoe UI Symbol" w:hAnsi="Segoe UI Symbol"/>
        </w:rPr>
        <w:t>s</w:t>
      </w:r>
      <w:r w:rsidR="008974B0" w:rsidRPr="00DB371B">
        <w:rPr>
          <w:rFonts w:ascii="Segoe UI Symbol" w:hAnsi="Segoe UI Symbol"/>
        </w:rPr>
        <w:t xml:space="preserve">. </w:t>
      </w:r>
      <w:r w:rsidR="0095083B" w:rsidRPr="00DB371B">
        <w:rPr>
          <w:rFonts w:ascii="Segoe UI Symbol" w:hAnsi="Segoe UI Symbol"/>
        </w:rPr>
        <w:t>However, the</w:t>
      </w:r>
      <w:r w:rsidRPr="00DB371B">
        <w:rPr>
          <w:rFonts w:ascii="Segoe UI Symbol" w:hAnsi="Segoe UI Symbol"/>
        </w:rPr>
        <w:t xml:space="preserve"> implementation of the </w:t>
      </w:r>
      <w:r w:rsidR="006D0B49" w:rsidRPr="00DB371B">
        <w:rPr>
          <w:rFonts w:ascii="Segoe UI Symbol" w:hAnsi="Segoe UI Symbol"/>
        </w:rPr>
        <w:t xml:space="preserve">few </w:t>
      </w:r>
      <w:r w:rsidRPr="00DB371B">
        <w:rPr>
          <w:rFonts w:ascii="Segoe UI Symbol" w:hAnsi="Segoe UI Symbol"/>
        </w:rPr>
        <w:t>activit</w:t>
      </w:r>
      <w:r w:rsidR="004C5DDE" w:rsidRPr="00DB371B">
        <w:rPr>
          <w:rFonts w:ascii="Segoe UI Symbol" w:hAnsi="Segoe UI Symbol"/>
        </w:rPr>
        <w:t>i</w:t>
      </w:r>
      <w:r w:rsidRPr="00DB371B">
        <w:rPr>
          <w:rFonts w:ascii="Segoe UI Symbol" w:hAnsi="Segoe UI Symbol"/>
        </w:rPr>
        <w:t>es</w:t>
      </w:r>
      <w:r w:rsidR="00C47432" w:rsidRPr="00DB371B">
        <w:rPr>
          <w:rFonts w:ascii="Segoe UI Symbol" w:hAnsi="Segoe UI Symbol"/>
        </w:rPr>
        <w:t xml:space="preserve"> </w:t>
      </w:r>
      <w:r w:rsidR="004C5DDE" w:rsidRPr="00DB371B">
        <w:rPr>
          <w:rFonts w:ascii="Segoe UI Symbol" w:hAnsi="Segoe UI Symbol"/>
        </w:rPr>
        <w:t xml:space="preserve">despite challenges </w:t>
      </w:r>
      <w:r w:rsidRPr="00DB371B">
        <w:rPr>
          <w:rFonts w:ascii="Segoe UI Symbol" w:hAnsi="Segoe UI Symbol"/>
        </w:rPr>
        <w:t xml:space="preserve">provided </w:t>
      </w:r>
      <w:r w:rsidR="004C5DDE" w:rsidRPr="00DB371B">
        <w:rPr>
          <w:rFonts w:ascii="Segoe UI Symbol" w:hAnsi="Segoe UI Symbol"/>
        </w:rPr>
        <w:t xml:space="preserve">some </w:t>
      </w:r>
      <w:r w:rsidR="0011710F" w:rsidRPr="00DB371B">
        <w:rPr>
          <w:rFonts w:ascii="Segoe UI Symbol" w:hAnsi="Segoe UI Symbol"/>
        </w:rPr>
        <w:t xml:space="preserve">concrete </w:t>
      </w:r>
      <w:r w:rsidRPr="00DB371B">
        <w:rPr>
          <w:rFonts w:ascii="Segoe UI Symbol" w:hAnsi="Segoe UI Symbol"/>
        </w:rPr>
        <w:t>evidence of</w:t>
      </w:r>
      <w:r w:rsidR="0011710F" w:rsidRPr="00DB371B">
        <w:rPr>
          <w:rFonts w:ascii="Segoe UI Symbol" w:hAnsi="Segoe UI Symbol"/>
        </w:rPr>
        <w:t xml:space="preserve"> conflict resolution </w:t>
      </w:r>
      <w:r w:rsidR="006D0B49" w:rsidRPr="00DB371B">
        <w:rPr>
          <w:rFonts w:ascii="Segoe UI Symbol" w:hAnsi="Segoe UI Symbol"/>
        </w:rPr>
        <w:t>and</w:t>
      </w:r>
      <w:r w:rsidR="004C5DDE" w:rsidRPr="00DB371B">
        <w:rPr>
          <w:rFonts w:ascii="Segoe UI Symbol" w:hAnsi="Segoe UI Symbol"/>
        </w:rPr>
        <w:t xml:space="preserve"> </w:t>
      </w:r>
      <w:r w:rsidR="0011710F" w:rsidRPr="00DB371B">
        <w:rPr>
          <w:rFonts w:ascii="Segoe UI Symbol" w:hAnsi="Segoe UI Symbol"/>
        </w:rPr>
        <w:t>peacebuilding</w:t>
      </w:r>
      <w:r w:rsidRPr="00DB371B">
        <w:rPr>
          <w:rFonts w:ascii="Segoe UI Symbol" w:hAnsi="Segoe UI Symbol"/>
        </w:rPr>
        <w:t>.</w:t>
      </w:r>
    </w:p>
    <w:p w14:paraId="5A8BD088" w14:textId="77777777" w:rsidR="00FB7CC3" w:rsidRPr="006F085E" w:rsidRDefault="003309CE" w:rsidP="00197F4B">
      <w:pPr>
        <w:pStyle w:val="ParagraphOED"/>
        <w:rPr>
          <w:rFonts w:asciiTheme="majorHAnsi" w:hAnsiTheme="majorHAnsi" w:cstheme="majorHAnsi"/>
        </w:rPr>
      </w:pPr>
      <w:r w:rsidRPr="006F085E">
        <w:rPr>
          <w:rFonts w:asciiTheme="majorHAnsi" w:hAnsiTheme="majorHAnsi" w:cstheme="majorHAnsi"/>
        </w:rPr>
        <w:t xml:space="preserve">The theory of change </w:t>
      </w:r>
      <w:r w:rsidR="0026021E" w:rsidRPr="006F085E">
        <w:rPr>
          <w:rFonts w:asciiTheme="majorHAnsi" w:hAnsiTheme="majorHAnsi" w:cstheme="majorHAnsi"/>
        </w:rPr>
        <w:t xml:space="preserve">was used </w:t>
      </w:r>
      <w:r w:rsidRPr="006F085E">
        <w:rPr>
          <w:rFonts w:asciiTheme="majorHAnsi" w:hAnsiTheme="majorHAnsi" w:cstheme="majorHAnsi"/>
        </w:rPr>
        <w:t>to analyse the two outcomes</w:t>
      </w:r>
      <w:r w:rsidR="00230B33">
        <w:rPr>
          <w:rFonts w:asciiTheme="majorHAnsi" w:hAnsiTheme="majorHAnsi" w:cstheme="majorHAnsi"/>
        </w:rPr>
        <w:t>:</w:t>
      </w:r>
      <w:r w:rsidR="00197F4B" w:rsidRPr="006F085E">
        <w:rPr>
          <w:rFonts w:asciiTheme="majorHAnsi" w:hAnsiTheme="majorHAnsi" w:cstheme="majorHAnsi"/>
        </w:rPr>
        <w:t xml:space="preserve"> (</w:t>
      </w:r>
      <w:r w:rsidR="00230B33">
        <w:rPr>
          <w:rFonts w:asciiTheme="majorHAnsi" w:hAnsiTheme="majorHAnsi" w:cstheme="majorHAnsi"/>
        </w:rPr>
        <w:t>i</w:t>
      </w:r>
      <w:r w:rsidR="00197F4B" w:rsidRPr="006F085E">
        <w:rPr>
          <w:rFonts w:asciiTheme="majorHAnsi" w:hAnsiTheme="majorHAnsi" w:cstheme="majorHAnsi"/>
        </w:rPr>
        <w:t xml:space="preserve">) </w:t>
      </w:r>
      <w:r w:rsidR="003F515F">
        <w:rPr>
          <w:rFonts w:asciiTheme="majorHAnsi" w:eastAsia="Calibri" w:hAnsiTheme="majorHAnsi" w:cstheme="majorHAnsi"/>
          <w:color w:val="000000"/>
        </w:rPr>
        <w:t>l</w:t>
      </w:r>
      <w:r w:rsidR="00197F4B" w:rsidRPr="006F085E">
        <w:rPr>
          <w:rFonts w:asciiTheme="majorHAnsi" w:eastAsia="Calibri" w:hAnsiTheme="majorHAnsi" w:cstheme="majorHAnsi"/>
          <w:color w:val="000000"/>
        </w:rPr>
        <w:t>ocal and national authorities adopt coherent legislative and customary frameworks for equitable land and natural resources allocation, transfer and dispute resolution; and (</w:t>
      </w:r>
      <w:r w:rsidR="00230B33">
        <w:rPr>
          <w:rFonts w:asciiTheme="majorHAnsi" w:eastAsia="Calibri" w:hAnsiTheme="majorHAnsi" w:cstheme="majorHAnsi"/>
          <w:color w:val="000000"/>
        </w:rPr>
        <w:t>ii</w:t>
      </w:r>
      <w:r w:rsidR="00197F4B" w:rsidRPr="006F085E">
        <w:rPr>
          <w:rFonts w:asciiTheme="majorHAnsi" w:eastAsia="Calibri" w:hAnsiTheme="majorHAnsi" w:cstheme="majorHAnsi"/>
          <w:color w:val="000000"/>
        </w:rPr>
        <w:t xml:space="preserve">) </w:t>
      </w:r>
      <w:r w:rsidR="00230B33">
        <w:rPr>
          <w:rFonts w:asciiTheme="majorHAnsi" w:eastAsia="Calibri" w:hAnsiTheme="majorHAnsi" w:cstheme="majorHAnsi"/>
          <w:color w:val="000000"/>
        </w:rPr>
        <w:t>c</w:t>
      </w:r>
      <w:r w:rsidR="00197F4B" w:rsidRPr="006F085E">
        <w:rPr>
          <w:rFonts w:asciiTheme="majorHAnsi" w:eastAsia="Calibri" w:hAnsiTheme="majorHAnsi" w:cstheme="majorHAnsi"/>
          <w:color w:val="000000"/>
        </w:rPr>
        <w:t>ommunities have capacities for, are aware of, and use appropriate dispute resolution mechanisms to address disputes concerning land and natural resources especially in conflict hot spots</w:t>
      </w:r>
      <w:r w:rsidR="0026021E" w:rsidRPr="006F085E">
        <w:rPr>
          <w:rFonts w:asciiTheme="majorHAnsi" w:hAnsiTheme="majorHAnsi" w:cstheme="majorHAnsi"/>
        </w:rPr>
        <w:t>. The</w:t>
      </w:r>
      <w:r w:rsidRPr="006F085E">
        <w:rPr>
          <w:rFonts w:asciiTheme="majorHAnsi" w:hAnsiTheme="majorHAnsi" w:cstheme="majorHAnsi"/>
        </w:rPr>
        <w:t xml:space="preserve"> </w:t>
      </w:r>
      <w:r w:rsidR="0026021E" w:rsidRPr="006F085E">
        <w:rPr>
          <w:rFonts w:asciiTheme="majorHAnsi" w:hAnsiTheme="majorHAnsi" w:cstheme="majorHAnsi"/>
        </w:rPr>
        <w:t xml:space="preserve">evaluation assessed the </w:t>
      </w:r>
      <w:r w:rsidRPr="006F085E">
        <w:rPr>
          <w:rFonts w:asciiTheme="majorHAnsi" w:hAnsiTheme="majorHAnsi" w:cstheme="majorHAnsi"/>
        </w:rPr>
        <w:t>objective o</w:t>
      </w:r>
      <w:r w:rsidR="0026021E" w:rsidRPr="006F085E">
        <w:rPr>
          <w:rFonts w:asciiTheme="majorHAnsi" w:hAnsiTheme="majorHAnsi" w:cstheme="majorHAnsi"/>
        </w:rPr>
        <w:t>f</w:t>
      </w:r>
      <w:r w:rsidRPr="006F085E">
        <w:rPr>
          <w:rFonts w:asciiTheme="majorHAnsi" w:hAnsiTheme="majorHAnsi" w:cstheme="majorHAnsi"/>
        </w:rPr>
        <w:t xml:space="preserve"> providing credible evidence </w:t>
      </w:r>
      <w:r w:rsidR="0026021E" w:rsidRPr="006F085E">
        <w:rPr>
          <w:rFonts w:asciiTheme="majorHAnsi" w:hAnsiTheme="majorHAnsi" w:cstheme="majorHAnsi"/>
        </w:rPr>
        <w:t xml:space="preserve">to </w:t>
      </w:r>
      <w:r w:rsidRPr="006F085E">
        <w:rPr>
          <w:rFonts w:asciiTheme="majorHAnsi" w:hAnsiTheme="majorHAnsi" w:cstheme="majorHAnsi"/>
        </w:rPr>
        <w:t xml:space="preserve">justify </w:t>
      </w:r>
      <w:r w:rsidR="0026021E" w:rsidRPr="006F085E">
        <w:rPr>
          <w:rFonts w:asciiTheme="majorHAnsi" w:hAnsiTheme="majorHAnsi" w:cstheme="majorHAnsi"/>
        </w:rPr>
        <w:t xml:space="preserve">that </w:t>
      </w:r>
      <w:r w:rsidRPr="006F085E">
        <w:rPr>
          <w:rFonts w:asciiTheme="majorHAnsi" w:hAnsiTheme="majorHAnsi" w:cstheme="majorHAnsi"/>
        </w:rPr>
        <w:t xml:space="preserve">the project priorities </w:t>
      </w:r>
      <w:r w:rsidR="0026021E" w:rsidRPr="006F085E">
        <w:rPr>
          <w:rFonts w:asciiTheme="majorHAnsi" w:hAnsiTheme="majorHAnsi" w:cstheme="majorHAnsi"/>
        </w:rPr>
        <w:t>were</w:t>
      </w:r>
      <w:r w:rsidRPr="006F085E">
        <w:rPr>
          <w:rFonts w:asciiTheme="majorHAnsi" w:hAnsiTheme="majorHAnsi" w:cstheme="majorHAnsi"/>
        </w:rPr>
        <w:t xml:space="preserve"> the most appropriate and most likely to contribute to</w:t>
      </w:r>
      <w:r w:rsidR="004E016F">
        <w:rPr>
          <w:rFonts w:asciiTheme="majorHAnsi" w:hAnsiTheme="majorHAnsi" w:cstheme="majorHAnsi"/>
        </w:rPr>
        <w:t xml:space="preserve"> a</w:t>
      </w:r>
      <w:r w:rsidRPr="006F085E">
        <w:rPr>
          <w:rFonts w:asciiTheme="majorHAnsi" w:hAnsiTheme="majorHAnsi" w:cstheme="majorHAnsi"/>
        </w:rPr>
        <w:t xml:space="preserve"> higher level of change in target communities. </w:t>
      </w:r>
      <w:r w:rsidR="0026021E" w:rsidRPr="006F085E">
        <w:rPr>
          <w:rFonts w:asciiTheme="majorHAnsi" w:hAnsiTheme="majorHAnsi" w:cstheme="majorHAnsi"/>
        </w:rPr>
        <w:t>It is clear that despite short</w:t>
      </w:r>
      <w:r w:rsidR="00B01426" w:rsidRPr="006F085E">
        <w:rPr>
          <w:rFonts w:asciiTheme="majorHAnsi" w:hAnsiTheme="majorHAnsi" w:cstheme="majorHAnsi"/>
        </w:rPr>
        <w:t>-</w:t>
      </w:r>
      <w:r w:rsidR="0026021E" w:rsidRPr="006F085E">
        <w:rPr>
          <w:rFonts w:asciiTheme="majorHAnsi" w:hAnsiTheme="majorHAnsi" w:cstheme="majorHAnsi"/>
        </w:rPr>
        <w:t>coming</w:t>
      </w:r>
      <w:r w:rsidR="00B01426" w:rsidRPr="006F085E">
        <w:rPr>
          <w:rFonts w:asciiTheme="majorHAnsi" w:hAnsiTheme="majorHAnsi" w:cstheme="majorHAnsi"/>
        </w:rPr>
        <w:t>s</w:t>
      </w:r>
      <w:r w:rsidR="0026021E" w:rsidRPr="006F085E">
        <w:rPr>
          <w:rFonts w:asciiTheme="majorHAnsi" w:hAnsiTheme="majorHAnsi" w:cstheme="majorHAnsi"/>
        </w:rPr>
        <w:t xml:space="preserve"> experienced</w:t>
      </w:r>
      <w:r w:rsidR="00C70560" w:rsidRPr="006F085E">
        <w:rPr>
          <w:rFonts w:asciiTheme="majorHAnsi" w:hAnsiTheme="majorHAnsi" w:cstheme="majorHAnsi"/>
        </w:rPr>
        <w:t xml:space="preserve"> (such as not fulfilling the review of current </w:t>
      </w:r>
      <w:r w:rsidR="00C571F8" w:rsidRPr="006F085E">
        <w:rPr>
          <w:rFonts w:asciiTheme="majorHAnsi" w:hAnsiTheme="majorHAnsi" w:cstheme="majorHAnsi"/>
        </w:rPr>
        <w:t>legislation</w:t>
      </w:r>
      <w:r w:rsidR="00C70560" w:rsidRPr="006F085E">
        <w:rPr>
          <w:rFonts w:asciiTheme="majorHAnsi" w:hAnsiTheme="majorHAnsi" w:cstheme="majorHAnsi"/>
        </w:rPr>
        <w:t>)</w:t>
      </w:r>
      <w:r w:rsidR="0026021E" w:rsidRPr="006F085E">
        <w:rPr>
          <w:rFonts w:asciiTheme="majorHAnsi" w:hAnsiTheme="majorHAnsi" w:cstheme="majorHAnsi"/>
        </w:rPr>
        <w:t>, th</w:t>
      </w:r>
      <w:r w:rsidRPr="006F085E">
        <w:rPr>
          <w:rFonts w:asciiTheme="majorHAnsi" w:hAnsiTheme="majorHAnsi" w:cstheme="majorHAnsi"/>
        </w:rPr>
        <w:t xml:space="preserve">e project </w:t>
      </w:r>
      <w:r w:rsidR="00B01426" w:rsidRPr="006F085E">
        <w:rPr>
          <w:rFonts w:asciiTheme="majorHAnsi" w:hAnsiTheme="majorHAnsi" w:cstheme="majorHAnsi"/>
        </w:rPr>
        <w:t>buil</w:t>
      </w:r>
      <w:r w:rsidR="0099418D">
        <w:rPr>
          <w:rFonts w:asciiTheme="majorHAnsi" w:hAnsiTheme="majorHAnsi" w:cstheme="majorHAnsi"/>
        </w:rPr>
        <w:t>t</w:t>
      </w:r>
      <w:r w:rsidR="00B01426" w:rsidRPr="006F085E">
        <w:rPr>
          <w:rFonts w:asciiTheme="majorHAnsi" w:hAnsiTheme="majorHAnsi" w:cstheme="majorHAnsi"/>
        </w:rPr>
        <w:t xml:space="preserve"> </w:t>
      </w:r>
      <w:r w:rsidRPr="006F085E">
        <w:rPr>
          <w:rFonts w:asciiTheme="majorHAnsi" w:hAnsiTheme="majorHAnsi" w:cstheme="majorHAnsi"/>
        </w:rPr>
        <w:t>capacit</w:t>
      </w:r>
      <w:r w:rsidR="00CE4840" w:rsidRPr="006F085E">
        <w:rPr>
          <w:rFonts w:asciiTheme="majorHAnsi" w:hAnsiTheme="majorHAnsi" w:cstheme="majorHAnsi"/>
        </w:rPr>
        <w:t>ies</w:t>
      </w:r>
      <w:r w:rsidRPr="006F085E">
        <w:rPr>
          <w:rFonts w:asciiTheme="majorHAnsi" w:hAnsiTheme="majorHAnsi" w:cstheme="majorHAnsi"/>
        </w:rPr>
        <w:t xml:space="preserve"> by providing training sessions on conflict management, leadership skills </w:t>
      </w:r>
      <w:r w:rsidR="00197F4B" w:rsidRPr="006F085E">
        <w:rPr>
          <w:rFonts w:asciiTheme="majorHAnsi" w:hAnsiTheme="majorHAnsi" w:cstheme="majorHAnsi"/>
        </w:rPr>
        <w:t xml:space="preserve">and </w:t>
      </w:r>
      <w:r w:rsidRPr="006F085E">
        <w:rPr>
          <w:rFonts w:asciiTheme="majorHAnsi" w:hAnsiTheme="majorHAnsi" w:cstheme="majorHAnsi"/>
        </w:rPr>
        <w:t>peacebuilding with the view to</w:t>
      </w:r>
      <w:r w:rsidR="00F6351F">
        <w:rPr>
          <w:rFonts w:asciiTheme="majorHAnsi" w:hAnsiTheme="majorHAnsi" w:cstheme="majorHAnsi"/>
        </w:rPr>
        <w:t>wards</w:t>
      </w:r>
      <w:r w:rsidRPr="006F085E">
        <w:rPr>
          <w:rFonts w:asciiTheme="majorHAnsi" w:hAnsiTheme="majorHAnsi" w:cstheme="majorHAnsi"/>
        </w:rPr>
        <w:t xml:space="preserve"> chang</w:t>
      </w:r>
      <w:r w:rsidR="00F6351F">
        <w:rPr>
          <w:rFonts w:asciiTheme="majorHAnsi" w:hAnsiTheme="majorHAnsi" w:cstheme="majorHAnsi"/>
        </w:rPr>
        <w:t>ing</w:t>
      </w:r>
      <w:r w:rsidRPr="006F085E">
        <w:rPr>
          <w:rFonts w:asciiTheme="majorHAnsi" w:hAnsiTheme="majorHAnsi" w:cstheme="majorHAnsi"/>
        </w:rPr>
        <w:t xml:space="preserve"> the attitude and behaviours of target communities. </w:t>
      </w:r>
      <w:r w:rsidR="0026021E" w:rsidRPr="006F085E">
        <w:rPr>
          <w:rFonts w:asciiTheme="majorHAnsi" w:hAnsiTheme="majorHAnsi" w:cstheme="majorHAnsi"/>
        </w:rPr>
        <w:t xml:space="preserve">It has also supported </w:t>
      </w:r>
      <w:r w:rsidR="00197F4B" w:rsidRPr="006F085E">
        <w:rPr>
          <w:rFonts w:asciiTheme="majorHAnsi" w:hAnsiTheme="majorHAnsi" w:cstheme="majorHAnsi"/>
        </w:rPr>
        <w:t xml:space="preserve">concrete tangible activities such as </w:t>
      </w:r>
      <w:r w:rsidR="0026021E" w:rsidRPr="006F085E">
        <w:rPr>
          <w:rFonts w:asciiTheme="majorHAnsi" w:hAnsiTheme="majorHAnsi" w:cstheme="majorHAnsi"/>
        </w:rPr>
        <w:t>the provision of water points and tracks for cattle to reduce farmer</w:t>
      </w:r>
      <w:r w:rsidR="00F6351F">
        <w:rPr>
          <w:rFonts w:asciiTheme="majorHAnsi" w:hAnsiTheme="majorHAnsi" w:cstheme="majorHAnsi"/>
        </w:rPr>
        <w:t>–</w:t>
      </w:r>
      <w:r w:rsidR="0026021E" w:rsidRPr="006F085E">
        <w:rPr>
          <w:rFonts w:asciiTheme="majorHAnsi" w:hAnsiTheme="majorHAnsi" w:cstheme="majorHAnsi"/>
        </w:rPr>
        <w:t>herder conflict</w:t>
      </w:r>
      <w:r w:rsidR="00F6351F">
        <w:rPr>
          <w:rFonts w:asciiTheme="majorHAnsi" w:hAnsiTheme="majorHAnsi" w:cstheme="majorHAnsi"/>
        </w:rPr>
        <w:t>s</w:t>
      </w:r>
      <w:r w:rsidR="0026021E" w:rsidRPr="006F085E">
        <w:rPr>
          <w:rFonts w:asciiTheme="majorHAnsi" w:hAnsiTheme="majorHAnsi" w:cstheme="majorHAnsi"/>
        </w:rPr>
        <w:t xml:space="preserve"> and </w:t>
      </w:r>
      <w:r w:rsidR="00C97548" w:rsidRPr="006F085E">
        <w:rPr>
          <w:rFonts w:asciiTheme="majorHAnsi" w:hAnsiTheme="majorHAnsi" w:cstheme="majorHAnsi"/>
        </w:rPr>
        <w:t xml:space="preserve">has also </w:t>
      </w:r>
      <w:r w:rsidR="00C70560" w:rsidRPr="006F085E">
        <w:rPr>
          <w:rFonts w:asciiTheme="majorHAnsi" w:hAnsiTheme="majorHAnsi" w:cstheme="majorHAnsi"/>
        </w:rPr>
        <w:t xml:space="preserve">sought to implement </w:t>
      </w:r>
      <w:r w:rsidR="0026021E" w:rsidRPr="006F085E">
        <w:rPr>
          <w:rFonts w:asciiTheme="majorHAnsi" w:hAnsiTheme="majorHAnsi" w:cstheme="majorHAnsi"/>
        </w:rPr>
        <w:t xml:space="preserve">demarcation </w:t>
      </w:r>
      <w:r w:rsidR="00C97548" w:rsidRPr="006F085E">
        <w:rPr>
          <w:rFonts w:asciiTheme="majorHAnsi" w:hAnsiTheme="majorHAnsi" w:cstheme="majorHAnsi"/>
        </w:rPr>
        <w:t xml:space="preserve">and mapping </w:t>
      </w:r>
      <w:r w:rsidR="0026021E" w:rsidRPr="006F085E">
        <w:rPr>
          <w:rFonts w:asciiTheme="majorHAnsi" w:hAnsiTheme="majorHAnsi" w:cstheme="majorHAnsi"/>
        </w:rPr>
        <w:t>of the forest parks</w:t>
      </w:r>
      <w:r w:rsidR="00C97548" w:rsidRPr="006F085E">
        <w:rPr>
          <w:rFonts w:asciiTheme="majorHAnsi" w:hAnsiTheme="majorHAnsi" w:cstheme="majorHAnsi"/>
        </w:rPr>
        <w:t>.</w:t>
      </w:r>
      <w:r w:rsidR="0026021E" w:rsidRPr="006F085E">
        <w:rPr>
          <w:rFonts w:asciiTheme="majorHAnsi" w:hAnsiTheme="majorHAnsi" w:cstheme="majorHAnsi"/>
        </w:rPr>
        <w:t xml:space="preserve"> </w:t>
      </w:r>
    </w:p>
    <w:p w14:paraId="40CBDAD5" w14:textId="77777777" w:rsidR="00673AAF" w:rsidRPr="006F085E" w:rsidRDefault="00F6351F" w:rsidP="00FB7CC3">
      <w:pPr>
        <w:pStyle w:val="ParagraphOED"/>
        <w:ind w:left="709" w:hanging="709"/>
        <w:rPr>
          <w:rFonts w:asciiTheme="majorHAnsi" w:hAnsiTheme="majorHAnsi" w:cstheme="majorHAnsi"/>
        </w:rPr>
      </w:pPr>
      <w:r>
        <w:rPr>
          <w:rFonts w:asciiTheme="majorHAnsi" w:hAnsiTheme="majorHAnsi" w:cstheme="majorHAnsi"/>
        </w:rPr>
        <w:t>F</w:t>
      </w:r>
      <w:r w:rsidR="003309CE" w:rsidRPr="006F085E">
        <w:rPr>
          <w:rFonts w:asciiTheme="majorHAnsi" w:hAnsiTheme="majorHAnsi" w:cstheme="majorHAnsi"/>
        </w:rPr>
        <w:t>eedback from beneficiaries</w:t>
      </w:r>
      <w:r>
        <w:rPr>
          <w:rFonts w:asciiTheme="majorHAnsi" w:hAnsiTheme="majorHAnsi" w:cstheme="majorHAnsi"/>
        </w:rPr>
        <w:t xml:space="preserve"> indicate</w:t>
      </w:r>
      <w:r w:rsidR="003309CE" w:rsidRPr="006F085E">
        <w:rPr>
          <w:rFonts w:asciiTheme="majorHAnsi" w:hAnsiTheme="majorHAnsi" w:cstheme="majorHAnsi"/>
        </w:rPr>
        <w:t>, to a large extent,</w:t>
      </w:r>
      <w:r>
        <w:rPr>
          <w:rFonts w:asciiTheme="majorHAnsi" w:hAnsiTheme="majorHAnsi" w:cstheme="majorHAnsi"/>
        </w:rPr>
        <w:t xml:space="preserve"> that</w:t>
      </w:r>
      <w:r w:rsidR="003309CE" w:rsidRPr="006F085E">
        <w:rPr>
          <w:rFonts w:asciiTheme="majorHAnsi" w:hAnsiTheme="majorHAnsi" w:cstheme="majorHAnsi"/>
        </w:rPr>
        <w:t xml:space="preserve"> these </w:t>
      </w:r>
      <w:r w:rsidR="00C97548" w:rsidRPr="006F085E">
        <w:rPr>
          <w:rFonts w:asciiTheme="majorHAnsi" w:hAnsiTheme="majorHAnsi" w:cstheme="majorHAnsi"/>
        </w:rPr>
        <w:t>activities</w:t>
      </w:r>
      <w:r w:rsidR="003309CE" w:rsidRPr="006F085E">
        <w:rPr>
          <w:rFonts w:asciiTheme="majorHAnsi" w:hAnsiTheme="majorHAnsi" w:cstheme="majorHAnsi"/>
        </w:rPr>
        <w:t xml:space="preserve"> influenced and positively changed the behaviour and attitudes of citizens</w:t>
      </w:r>
      <w:r w:rsidR="00B01426" w:rsidRPr="006F085E">
        <w:rPr>
          <w:rFonts w:asciiTheme="majorHAnsi" w:hAnsiTheme="majorHAnsi" w:cstheme="majorHAnsi"/>
        </w:rPr>
        <w:t>,</w:t>
      </w:r>
      <w:r w:rsidR="003309CE" w:rsidRPr="006F085E">
        <w:rPr>
          <w:rFonts w:asciiTheme="majorHAnsi" w:hAnsiTheme="majorHAnsi" w:cstheme="majorHAnsi"/>
        </w:rPr>
        <w:t xml:space="preserve"> who became agents of change and peace in their communities</w:t>
      </w:r>
      <w:r w:rsidR="00F04AD8" w:rsidRPr="006F085E">
        <w:rPr>
          <w:rFonts w:asciiTheme="majorHAnsi" w:hAnsiTheme="majorHAnsi" w:cstheme="majorHAnsi"/>
        </w:rPr>
        <w:t xml:space="preserve">, </w:t>
      </w:r>
      <w:r w:rsidR="00CC5230" w:rsidRPr="006F085E">
        <w:rPr>
          <w:rFonts w:asciiTheme="majorHAnsi" w:hAnsiTheme="majorHAnsi" w:cstheme="majorHAnsi"/>
        </w:rPr>
        <w:t>as noted later in this report</w:t>
      </w:r>
      <w:r w:rsidR="0045019D" w:rsidRPr="006F085E">
        <w:rPr>
          <w:rFonts w:asciiTheme="majorHAnsi" w:hAnsiTheme="majorHAnsi" w:cstheme="majorHAnsi"/>
        </w:rPr>
        <w:t xml:space="preserve">. </w:t>
      </w:r>
      <w:r w:rsidR="00C97548" w:rsidRPr="006F085E">
        <w:rPr>
          <w:rFonts w:asciiTheme="majorHAnsi" w:hAnsiTheme="majorHAnsi" w:cstheme="majorHAnsi"/>
        </w:rPr>
        <w:t>As such</w:t>
      </w:r>
      <w:r w:rsidR="003309CE" w:rsidRPr="006F085E">
        <w:rPr>
          <w:rFonts w:asciiTheme="majorHAnsi" w:hAnsiTheme="majorHAnsi" w:cstheme="majorHAnsi"/>
        </w:rPr>
        <w:t>, the theory of change was grounded in evidence during project implementation.</w:t>
      </w:r>
    </w:p>
    <w:p w14:paraId="6796E6A8" w14:textId="77777777" w:rsidR="007E3554" w:rsidRPr="006F085E" w:rsidRDefault="00CA60C9" w:rsidP="007E3554">
      <w:pPr>
        <w:pStyle w:val="Heading2"/>
        <w:rPr>
          <w:rFonts w:asciiTheme="majorHAnsi" w:hAnsiTheme="majorHAnsi" w:cstheme="majorHAnsi"/>
          <w:sz w:val="24"/>
          <w:szCs w:val="24"/>
        </w:rPr>
      </w:pPr>
      <w:bookmarkStart w:id="103" w:name="_Toc102638614"/>
      <w:r w:rsidRPr="006F085E">
        <w:rPr>
          <w:rFonts w:asciiTheme="majorHAnsi" w:hAnsiTheme="majorHAnsi" w:cstheme="majorHAnsi"/>
          <w:sz w:val="24"/>
          <w:szCs w:val="24"/>
        </w:rPr>
        <w:t>3.2</w:t>
      </w:r>
      <w:r w:rsidRPr="006F085E">
        <w:rPr>
          <w:rFonts w:asciiTheme="majorHAnsi" w:hAnsiTheme="majorHAnsi" w:cstheme="majorHAnsi"/>
          <w:sz w:val="24"/>
          <w:szCs w:val="24"/>
        </w:rPr>
        <w:tab/>
      </w:r>
      <w:r w:rsidR="007E3554" w:rsidRPr="006F085E">
        <w:rPr>
          <w:rFonts w:asciiTheme="majorHAnsi" w:hAnsiTheme="majorHAnsi" w:cstheme="majorHAnsi"/>
          <w:sz w:val="24"/>
          <w:szCs w:val="24"/>
        </w:rPr>
        <w:t xml:space="preserve">Efficiency and </w:t>
      </w:r>
      <w:r w:rsidR="003F515F">
        <w:rPr>
          <w:rFonts w:asciiTheme="majorHAnsi" w:hAnsiTheme="majorHAnsi" w:cstheme="majorHAnsi"/>
          <w:sz w:val="24"/>
          <w:szCs w:val="24"/>
        </w:rPr>
        <w:t>c</w:t>
      </w:r>
      <w:r w:rsidR="007E3554" w:rsidRPr="006F085E">
        <w:rPr>
          <w:rFonts w:asciiTheme="majorHAnsi" w:hAnsiTheme="majorHAnsi" w:cstheme="majorHAnsi"/>
          <w:sz w:val="24"/>
          <w:szCs w:val="24"/>
        </w:rPr>
        <w:t>oordination</w:t>
      </w:r>
      <w:bookmarkEnd w:id="103"/>
      <w:r w:rsidR="007E3554" w:rsidRPr="006F085E">
        <w:rPr>
          <w:rFonts w:asciiTheme="majorHAnsi" w:hAnsiTheme="majorHAnsi" w:cstheme="majorHAnsi"/>
          <w:sz w:val="24"/>
          <w:szCs w:val="24"/>
        </w:rPr>
        <w:t xml:space="preserve"> </w:t>
      </w:r>
    </w:p>
    <w:p w14:paraId="231BAD99" w14:textId="77777777" w:rsidR="0011710F" w:rsidRPr="006F085E" w:rsidRDefault="00042328" w:rsidP="0011710F">
      <w:pPr>
        <w:pStyle w:val="ParagraphOED"/>
        <w:numPr>
          <w:ilvl w:val="0"/>
          <w:numId w:val="0"/>
        </w:numPr>
        <w:ind w:left="720"/>
        <w:rPr>
          <w:rFonts w:asciiTheme="majorHAnsi" w:hAnsiTheme="majorHAnsi" w:cstheme="majorHAnsi"/>
          <w:b/>
        </w:rPr>
      </w:pPr>
      <w:r w:rsidRPr="006F085E">
        <w:rPr>
          <w:rFonts w:asciiTheme="majorHAnsi" w:hAnsiTheme="majorHAnsi" w:cstheme="majorHAnsi"/>
          <w:b/>
        </w:rPr>
        <w:t>How efficient was the overall staffing, planning and coordination within the project (including between the two implementing agencies and with stakeholders)? Have project funds and activities been delivered in a timely manner?</w:t>
      </w:r>
      <w:r w:rsidR="00610BB4" w:rsidRPr="006F085E">
        <w:rPr>
          <w:rFonts w:asciiTheme="majorHAnsi" w:hAnsiTheme="majorHAnsi" w:cstheme="majorHAnsi"/>
          <w:b/>
        </w:rPr>
        <w:t xml:space="preserve"> How well did the project team communicate with implementing partners, stakeholders and project beneficiaries on its progress?</w:t>
      </w:r>
    </w:p>
    <w:p w14:paraId="77DF9601" w14:textId="77777777" w:rsidR="001D7513" w:rsidRPr="00DB371B" w:rsidRDefault="001D7513" w:rsidP="0011710F">
      <w:pPr>
        <w:pStyle w:val="ParagraphOED"/>
        <w:numPr>
          <w:ilvl w:val="0"/>
          <w:numId w:val="0"/>
        </w:numPr>
        <w:ind w:left="720"/>
        <w:rPr>
          <w:rFonts w:ascii="Segoe UI Symbol" w:hAnsi="Segoe UI Symbol"/>
          <w:b/>
        </w:rPr>
      </w:pPr>
      <w:r w:rsidRPr="00DB371B">
        <w:rPr>
          <w:rFonts w:ascii="Segoe UI Symbol" w:hAnsi="Segoe UI Symbol"/>
          <w:b/>
        </w:rPr>
        <w:t xml:space="preserve">Finding </w:t>
      </w:r>
      <w:r w:rsidR="0011710F" w:rsidRPr="00DB371B">
        <w:rPr>
          <w:rFonts w:ascii="Segoe UI Symbol" w:hAnsi="Segoe UI Symbol"/>
          <w:b/>
        </w:rPr>
        <w:t>6</w:t>
      </w:r>
      <w:r w:rsidRPr="00DB371B">
        <w:rPr>
          <w:rFonts w:ascii="Segoe UI Symbol" w:hAnsi="Segoe UI Symbol"/>
          <w:b/>
        </w:rPr>
        <w:t xml:space="preserve">. </w:t>
      </w:r>
      <w:r w:rsidR="00DD05D8" w:rsidRPr="00DB371B">
        <w:rPr>
          <w:rFonts w:ascii="Segoe UI Symbol" w:hAnsi="Segoe UI Symbol"/>
          <w:b/>
        </w:rPr>
        <w:t>There w</w:t>
      </w:r>
      <w:r w:rsidR="004C32BA" w:rsidRPr="00DB371B">
        <w:rPr>
          <w:rFonts w:ascii="Segoe UI Symbol" w:hAnsi="Segoe UI Symbol"/>
          <w:b/>
        </w:rPr>
        <w:t>as</w:t>
      </w:r>
      <w:r w:rsidR="00DD05D8" w:rsidRPr="00DB371B">
        <w:rPr>
          <w:rFonts w:ascii="Segoe UI Symbol" w:hAnsi="Segoe UI Symbol"/>
          <w:b/>
        </w:rPr>
        <w:t xml:space="preserve"> mixed </w:t>
      </w:r>
      <w:r w:rsidR="003D71D0" w:rsidRPr="00DB371B">
        <w:rPr>
          <w:rFonts w:ascii="Segoe UI Symbol" w:hAnsi="Segoe UI Symbol"/>
          <w:b/>
        </w:rPr>
        <w:t xml:space="preserve">feedback </w:t>
      </w:r>
      <w:r w:rsidR="00DD05D8" w:rsidRPr="00DB371B">
        <w:rPr>
          <w:rFonts w:ascii="Segoe UI Symbol" w:hAnsi="Segoe UI Symbol"/>
          <w:b/>
        </w:rPr>
        <w:t>with</w:t>
      </w:r>
      <w:r w:rsidRPr="00DB371B">
        <w:rPr>
          <w:rFonts w:ascii="Segoe UI Symbol" w:hAnsi="Segoe UI Symbol"/>
          <w:b/>
        </w:rPr>
        <w:t xml:space="preserve"> respect to the overall staffing, planning and coordination within the project.</w:t>
      </w:r>
      <w:r w:rsidR="005704A1" w:rsidRPr="00DB371B">
        <w:rPr>
          <w:rFonts w:ascii="Segoe UI Symbol" w:hAnsi="Segoe UI Symbol"/>
          <w:b/>
        </w:rPr>
        <w:t xml:space="preserve"> For the</w:t>
      </w:r>
      <w:r w:rsidR="0011710F" w:rsidRPr="00DB371B">
        <w:rPr>
          <w:rFonts w:ascii="Segoe UI Symbol" w:hAnsi="Segoe UI Symbol"/>
          <w:b/>
        </w:rPr>
        <w:t xml:space="preserve"> </w:t>
      </w:r>
      <w:r w:rsidR="00DD05D8" w:rsidRPr="00DB371B">
        <w:rPr>
          <w:rFonts w:ascii="Segoe UI Symbol" w:hAnsi="Segoe UI Symbol"/>
          <w:b/>
        </w:rPr>
        <w:t>beneficiaries</w:t>
      </w:r>
      <w:r w:rsidR="0011710F" w:rsidRPr="00DB371B">
        <w:rPr>
          <w:rFonts w:ascii="Segoe UI Symbol" w:hAnsi="Segoe UI Symbol"/>
          <w:b/>
        </w:rPr>
        <w:t xml:space="preserve"> </w:t>
      </w:r>
      <w:r w:rsidR="005704A1" w:rsidRPr="00DB371B">
        <w:rPr>
          <w:rFonts w:ascii="Segoe UI Symbol" w:hAnsi="Segoe UI Symbol"/>
          <w:b/>
        </w:rPr>
        <w:t>and IPs</w:t>
      </w:r>
      <w:r w:rsidR="00DD05D8" w:rsidRPr="00DB371B">
        <w:rPr>
          <w:rFonts w:ascii="Segoe UI Symbol" w:hAnsi="Segoe UI Symbol"/>
          <w:b/>
        </w:rPr>
        <w:t>,</w:t>
      </w:r>
      <w:r w:rsidR="0011710F" w:rsidRPr="00DB371B">
        <w:rPr>
          <w:rFonts w:ascii="Segoe UI Symbol" w:hAnsi="Segoe UI Symbol"/>
          <w:b/>
        </w:rPr>
        <w:t xml:space="preserve"> the project was well coordinated </w:t>
      </w:r>
      <w:r w:rsidR="00DD05D8" w:rsidRPr="00DB371B">
        <w:rPr>
          <w:rFonts w:ascii="Segoe UI Symbol" w:hAnsi="Segoe UI Symbol"/>
          <w:b/>
        </w:rPr>
        <w:t>because FAO implemented most of the activities</w:t>
      </w:r>
      <w:r w:rsidR="004F1DC9">
        <w:rPr>
          <w:rFonts w:ascii="Segoe UI Symbol" w:hAnsi="Segoe UI Symbol"/>
          <w:b/>
        </w:rPr>
        <w:t>;</w:t>
      </w:r>
      <w:r w:rsidR="003D71D0" w:rsidRPr="00DB371B">
        <w:rPr>
          <w:rFonts w:ascii="Segoe UI Symbol" w:hAnsi="Segoe UI Symbol"/>
          <w:b/>
        </w:rPr>
        <w:t xml:space="preserve"> </w:t>
      </w:r>
      <w:r w:rsidR="004C32BA" w:rsidRPr="00DB371B">
        <w:rPr>
          <w:rFonts w:ascii="Segoe UI Symbol" w:hAnsi="Segoe UI Symbol"/>
          <w:b/>
        </w:rPr>
        <w:t>h</w:t>
      </w:r>
      <w:r w:rsidR="003D71D0" w:rsidRPr="00DB371B">
        <w:rPr>
          <w:rFonts w:ascii="Segoe UI Symbol" w:hAnsi="Segoe UI Symbol"/>
          <w:b/>
        </w:rPr>
        <w:t>owever</w:t>
      </w:r>
      <w:r w:rsidR="004C32BA" w:rsidRPr="00DB371B">
        <w:rPr>
          <w:rFonts w:ascii="Segoe UI Symbol" w:hAnsi="Segoe UI Symbol"/>
          <w:b/>
        </w:rPr>
        <w:t>,</w:t>
      </w:r>
      <w:r w:rsidR="003D71D0" w:rsidRPr="00DB371B">
        <w:rPr>
          <w:rFonts w:ascii="Segoe UI Symbol" w:hAnsi="Segoe UI Symbol"/>
          <w:b/>
        </w:rPr>
        <w:t xml:space="preserve"> </w:t>
      </w:r>
      <w:r w:rsidR="00DD05D8" w:rsidRPr="00DB371B">
        <w:rPr>
          <w:rFonts w:ascii="Segoe UI Symbol" w:hAnsi="Segoe UI Symbol"/>
          <w:b/>
        </w:rPr>
        <w:t>at</w:t>
      </w:r>
      <w:r w:rsidR="0011710F" w:rsidRPr="00DB371B">
        <w:rPr>
          <w:rFonts w:ascii="Segoe UI Symbol" w:hAnsi="Segoe UI Symbol"/>
          <w:b/>
        </w:rPr>
        <w:t xml:space="preserve"> the agenc</w:t>
      </w:r>
      <w:r w:rsidR="003D71D0" w:rsidRPr="00DB371B">
        <w:rPr>
          <w:rFonts w:ascii="Segoe UI Symbol" w:hAnsi="Segoe UI Symbol"/>
          <w:b/>
        </w:rPr>
        <w:t>y</w:t>
      </w:r>
      <w:r w:rsidR="0011710F" w:rsidRPr="00DB371B">
        <w:rPr>
          <w:rFonts w:ascii="Segoe UI Symbol" w:hAnsi="Segoe UI Symbol"/>
          <w:b/>
        </w:rPr>
        <w:t xml:space="preserve"> </w:t>
      </w:r>
      <w:r w:rsidR="00DD05D8" w:rsidRPr="00DB371B">
        <w:rPr>
          <w:rFonts w:ascii="Segoe UI Symbol" w:hAnsi="Segoe UI Symbol"/>
          <w:b/>
        </w:rPr>
        <w:t>level</w:t>
      </w:r>
      <w:r w:rsidR="00C571F8" w:rsidRPr="00DB371B">
        <w:rPr>
          <w:rFonts w:ascii="Segoe UI Symbol" w:hAnsi="Segoe UI Symbol"/>
          <w:b/>
        </w:rPr>
        <w:t>,</w:t>
      </w:r>
      <w:r w:rsidR="00DD05D8" w:rsidRPr="00DB371B">
        <w:rPr>
          <w:rFonts w:ascii="Segoe UI Symbol" w:hAnsi="Segoe UI Symbol"/>
          <w:b/>
        </w:rPr>
        <w:t xml:space="preserve"> </w:t>
      </w:r>
      <w:r w:rsidR="0011710F" w:rsidRPr="00DB371B">
        <w:rPr>
          <w:rFonts w:ascii="Segoe UI Symbol" w:hAnsi="Segoe UI Symbol"/>
          <w:b/>
        </w:rPr>
        <w:t xml:space="preserve">there </w:t>
      </w:r>
      <w:r w:rsidR="003F515F" w:rsidRPr="00DB371B">
        <w:rPr>
          <w:rFonts w:ascii="Segoe UI Symbol" w:hAnsi="Segoe UI Symbol"/>
          <w:b/>
        </w:rPr>
        <w:t xml:space="preserve">was some </w:t>
      </w:r>
      <w:r w:rsidR="0011710F" w:rsidRPr="00DB371B">
        <w:rPr>
          <w:rFonts w:ascii="Segoe UI Symbol" w:hAnsi="Segoe UI Symbol"/>
          <w:b/>
        </w:rPr>
        <w:t xml:space="preserve">misunderstanding on project </w:t>
      </w:r>
      <w:r w:rsidR="00DD05D8" w:rsidRPr="00DB371B">
        <w:rPr>
          <w:rFonts w:ascii="Segoe UI Symbol" w:hAnsi="Segoe UI Symbol"/>
          <w:b/>
        </w:rPr>
        <w:t>coordination</w:t>
      </w:r>
      <w:r w:rsidR="0011710F" w:rsidRPr="00DB371B">
        <w:rPr>
          <w:rFonts w:ascii="Segoe UI Symbol" w:hAnsi="Segoe UI Symbol"/>
          <w:b/>
        </w:rPr>
        <w:t xml:space="preserve">. </w:t>
      </w:r>
    </w:p>
    <w:p w14:paraId="578A92E2" w14:textId="77777777" w:rsidR="00C47432" w:rsidRPr="006F085E" w:rsidRDefault="00DD05D8" w:rsidP="00DD05D8">
      <w:pPr>
        <w:pStyle w:val="ParagraphOED"/>
        <w:ind w:left="709" w:hanging="709"/>
        <w:rPr>
          <w:rFonts w:asciiTheme="majorHAnsi" w:hAnsiTheme="majorHAnsi" w:cstheme="majorHAnsi"/>
        </w:rPr>
      </w:pPr>
      <w:r w:rsidRPr="006F085E">
        <w:rPr>
          <w:rFonts w:asciiTheme="majorHAnsi" w:hAnsiTheme="majorHAnsi" w:cstheme="majorHAnsi"/>
        </w:rPr>
        <w:t xml:space="preserve">The project </w:t>
      </w:r>
      <w:r w:rsidR="004F1DC9">
        <w:rPr>
          <w:rFonts w:asciiTheme="majorHAnsi" w:hAnsiTheme="majorHAnsi" w:cstheme="majorHAnsi"/>
        </w:rPr>
        <w:t>ran from</w:t>
      </w:r>
      <w:r w:rsidRPr="006F085E">
        <w:rPr>
          <w:rFonts w:asciiTheme="majorHAnsi" w:hAnsiTheme="majorHAnsi" w:cstheme="majorHAnsi"/>
        </w:rPr>
        <w:t xml:space="preserve"> November 2018 for 18 months</w:t>
      </w:r>
      <w:r w:rsidR="004F1DC9">
        <w:rPr>
          <w:rFonts w:asciiTheme="majorHAnsi" w:hAnsiTheme="majorHAnsi" w:cstheme="majorHAnsi"/>
        </w:rPr>
        <w:t>,</w:t>
      </w:r>
      <w:r w:rsidR="00E723BE" w:rsidRPr="006F085E">
        <w:rPr>
          <w:rFonts w:asciiTheme="majorHAnsi" w:hAnsiTheme="majorHAnsi" w:cstheme="majorHAnsi"/>
        </w:rPr>
        <w:t xml:space="preserve"> with a six-month extension</w:t>
      </w:r>
      <w:r w:rsidRPr="006F085E">
        <w:rPr>
          <w:rFonts w:asciiTheme="majorHAnsi" w:hAnsiTheme="majorHAnsi" w:cstheme="majorHAnsi"/>
        </w:rPr>
        <w:t xml:space="preserve">. According to the </w:t>
      </w:r>
      <w:r w:rsidR="003D71D0" w:rsidRPr="006F085E">
        <w:rPr>
          <w:rFonts w:asciiTheme="majorHAnsi" w:hAnsiTheme="majorHAnsi" w:cstheme="majorHAnsi"/>
        </w:rPr>
        <w:t xml:space="preserve">project </w:t>
      </w:r>
      <w:r w:rsidRPr="006F085E">
        <w:rPr>
          <w:rFonts w:asciiTheme="majorHAnsi" w:hAnsiTheme="majorHAnsi" w:cstheme="majorHAnsi"/>
        </w:rPr>
        <w:t>design, the lead agency was to recruit the coordinator competitively</w:t>
      </w:r>
      <w:r w:rsidR="00FB786E" w:rsidRPr="006F085E">
        <w:rPr>
          <w:rFonts w:asciiTheme="majorHAnsi" w:hAnsiTheme="majorHAnsi" w:cstheme="majorHAnsi"/>
        </w:rPr>
        <w:t xml:space="preserve">, </w:t>
      </w:r>
      <w:r w:rsidRPr="006F085E">
        <w:rPr>
          <w:rFonts w:asciiTheme="majorHAnsi" w:hAnsiTheme="majorHAnsi" w:cstheme="majorHAnsi"/>
        </w:rPr>
        <w:t>to be based at the FAO office. The FAO recruitment process for the project</w:t>
      </w:r>
      <w:r w:rsidR="00C47432" w:rsidRPr="006F085E">
        <w:rPr>
          <w:rFonts w:asciiTheme="majorHAnsi" w:hAnsiTheme="majorHAnsi" w:cstheme="majorHAnsi"/>
        </w:rPr>
        <w:t xml:space="preserve"> </w:t>
      </w:r>
      <w:r w:rsidRPr="006F085E">
        <w:rPr>
          <w:rFonts w:asciiTheme="majorHAnsi" w:hAnsiTheme="majorHAnsi" w:cstheme="majorHAnsi"/>
        </w:rPr>
        <w:t xml:space="preserve">took </w:t>
      </w:r>
      <w:r w:rsidR="00C47432" w:rsidRPr="006F085E">
        <w:rPr>
          <w:rFonts w:asciiTheme="majorHAnsi" w:hAnsiTheme="majorHAnsi" w:cstheme="majorHAnsi"/>
        </w:rPr>
        <w:t>more than</w:t>
      </w:r>
      <w:r w:rsidRPr="006F085E">
        <w:rPr>
          <w:rFonts w:asciiTheme="majorHAnsi" w:hAnsiTheme="majorHAnsi" w:cstheme="majorHAnsi"/>
        </w:rPr>
        <w:t xml:space="preserve"> six months to </w:t>
      </w:r>
      <w:r w:rsidR="00FB786E" w:rsidRPr="006F085E">
        <w:rPr>
          <w:rFonts w:asciiTheme="majorHAnsi" w:hAnsiTheme="majorHAnsi" w:cstheme="majorHAnsi"/>
        </w:rPr>
        <w:t>complete</w:t>
      </w:r>
      <w:r w:rsidR="003D71D0" w:rsidRPr="006F085E">
        <w:rPr>
          <w:rFonts w:asciiTheme="majorHAnsi" w:hAnsiTheme="majorHAnsi" w:cstheme="majorHAnsi"/>
        </w:rPr>
        <w:t xml:space="preserve">, which resulted in </w:t>
      </w:r>
      <w:r w:rsidR="004B297B" w:rsidRPr="006F085E">
        <w:rPr>
          <w:rFonts w:asciiTheme="majorHAnsi" w:hAnsiTheme="majorHAnsi" w:cstheme="majorHAnsi"/>
        </w:rPr>
        <w:t>project delays at the beginning</w:t>
      </w:r>
      <w:r w:rsidR="00C571F8" w:rsidRPr="006F085E">
        <w:rPr>
          <w:rFonts w:asciiTheme="majorHAnsi" w:hAnsiTheme="majorHAnsi" w:cstheme="majorHAnsi"/>
        </w:rPr>
        <w:t xml:space="preserve"> of implementation</w:t>
      </w:r>
      <w:r w:rsidR="004B297B" w:rsidRPr="006F085E">
        <w:rPr>
          <w:rFonts w:asciiTheme="majorHAnsi" w:hAnsiTheme="majorHAnsi" w:cstheme="majorHAnsi"/>
        </w:rPr>
        <w:t>.</w:t>
      </w:r>
      <w:r w:rsidR="00C47432" w:rsidRPr="006F085E">
        <w:rPr>
          <w:rFonts w:asciiTheme="majorHAnsi" w:hAnsiTheme="majorHAnsi" w:cstheme="majorHAnsi"/>
        </w:rPr>
        <w:t xml:space="preserve"> </w:t>
      </w:r>
    </w:p>
    <w:p w14:paraId="7A31BEF1" w14:textId="77777777" w:rsidR="00610BB4" w:rsidRPr="006F085E" w:rsidRDefault="00C47432" w:rsidP="002B64A8">
      <w:pPr>
        <w:pStyle w:val="ParagraphOED"/>
        <w:ind w:left="709" w:hanging="709"/>
        <w:rPr>
          <w:rFonts w:asciiTheme="majorHAnsi" w:hAnsiTheme="majorHAnsi" w:cstheme="majorHAnsi"/>
        </w:rPr>
      </w:pPr>
      <w:r w:rsidRPr="006F085E">
        <w:rPr>
          <w:rFonts w:asciiTheme="majorHAnsi" w:hAnsiTheme="majorHAnsi" w:cstheme="majorHAnsi"/>
          <w:color w:val="000000"/>
        </w:rPr>
        <w:t xml:space="preserve">The </w:t>
      </w:r>
      <w:r w:rsidR="003072D4" w:rsidRPr="006F085E">
        <w:rPr>
          <w:rFonts w:asciiTheme="majorHAnsi" w:hAnsiTheme="majorHAnsi" w:cstheme="majorHAnsi"/>
          <w:color w:val="000000"/>
        </w:rPr>
        <w:t>partner agencies</w:t>
      </w:r>
      <w:r w:rsidRPr="006F085E">
        <w:rPr>
          <w:rFonts w:asciiTheme="majorHAnsi" w:hAnsiTheme="majorHAnsi" w:cstheme="majorHAnsi"/>
          <w:color w:val="000000"/>
        </w:rPr>
        <w:t xml:space="preserve"> indicated that the staffing for the project was inadequate for the activities to be implemented</w:t>
      </w:r>
      <w:r w:rsidR="003072D4" w:rsidRPr="006F085E">
        <w:rPr>
          <w:rFonts w:asciiTheme="majorHAnsi" w:hAnsiTheme="majorHAnsi" w:cstheme="majorHAnsi"/>
          <w:color w:val="000000"/>
        </w:rPr>
        <w:t xml:space="preserve">. The project was implemented by three dedicated </w:t>
      </w:r>
      <w:r w:rsidR="00540FFB">
        <w:rPr>
          <w:rFonts w:asciiTheme="majorHAnsi" w:hAnsiTheme="majorHAnsi" w:cstheme="majorHAnsi"/>
          <w:color w:val="000000"/>
        </w:rPr>
        <w:t xml:space="preserve">FAO </w:t>
      </w:r>
      <w:r w:rsidR="003072D4" w:rsidRPr="006F085E">
        <w:rPr>
          <w:rFonts w:asciiTheme="majorHAnsi" w:hAnsiTheme="majorHAnsi" w:cstheme="majorHAnsi"/>
          <w:color w:val="000000"/>
        </w:rPr>
        <w:t>staff; project coordinato</w:t>
      </w:r>
      <w:r w:rsidR="00E72046" w:rsidRPr="006F085E">
        <w:rPr>
          <w:rFonts w:asciiTheme="majorHAnsi" w:hAnsiTheme="majorHAnsi" w:cstheme="majorHAnsi"/>
          <w:color w:val="000000"/>
        </w:rPr>
        <w:t xml:space="preserve">r, </w:t>
      </w:r>
      <w:r w:rsidR="003072D4" w:rsidRPr="006F085E">
        <w:rPr>
          <w:rFonts w:asciiTheme="majorHAnsi" w:hAnsiTheme="majorHAnsi" w:cstheme="majorHAnsi"/>
          <w:color w:val="000000"/>
        </w:rPr>
        <w:t>M&amp;E officer and an assistant</w:t>
      </w:r>
      <w:r w:rsidRPr="006F085E">
        <w:rPr>
          <w:rFonts w:asciiTheme="majorHAnsi" w:hAnsiTheme="majorHAnsi" w:cstheme="majorHAnsi"/>
          <w:color w:val="000000"/>
        </w:rPr>
        <w:t>.</w:t>
      </w:r>
      <w:r w:rsidR="00DD05D8" w:rsidRPr="006F085E">
        <w:rPr>
          <w:rFonts w:asciiTheme="majorHAnsi" w:hAnsiTheme="majorHAnsi" w:cstheme="majorHAnsi"/>
        </w:rPr>
        <w:t xml:space="preserve"> </w:t>
      </w:r>
      <w:r w:rsidR="00540FFB" w:rsidRPr="00540FFB">
        <w:rPr>
          <w:rFonts w:asciiTheme="majorHAnsi" w:hAnsiTheme="majorHAnsi" w:cstheme="majorHAnsi"/>
        </w:rPr>
        <w:t>There was</w:t>
      </w:r>
      <w:r w:rsidR="00540FFB">
        <w:rPr>
          <w:rFonts w:asciiTheme="majorHAnsi" w:hAnsiTheme="majorHAnsi" w:cstheme="majorHAnsi"/>
        </w:rPr>
        <w:t xml:space="preserve"> also some</w:t>
      </w:r>
      <w:r w:rsidR="00540FFB" w:rsidRPr="00540FFB">
        <w:rPr>
          <w:rFonts w:asciiTheme="majorHAnsi" w:hAnsiTheme="majorHAnsi" w:cstheme="majorHAnsi"/>
        </w:rPr>
        <w:t xml:space="preserve"> support from the </w:t>
      </w:r>
      <w:r w:rsidR="00540FFB">
        <w:rPr>
          <w:rFonts w:asciiTheme="majorHAnsi" w:hAnsiTheme="majorHAnsi" w:cstheme="majorHAnsi"/>
        </w:rPr>
        <w:t xml:space="preserve">FAO </w:t>
      </w:r>
      <w:r w:rsidR="00540FFB" w:rsidRPr="00540FFB">
        <w:rPr>
          <w:rFonts w:asciiTheme="majorHAnsi" w:hAnsiTheme="majorHAnsi" w:cstheme="majorHAnsi"/>
        </w:rPr>
        <w:t>country office</w:t>
      </w:r>
      <w:r w:rsidR="00540FFB">
        <w:rPr>
          <w:rFonts w:asciiTheme="majorHAnsi" w:hAnsiTheme="majorHAnsi" w:cstheme="majorHAnsi"/>
        </w:rPr>
        <w:t>’s</w:t>
      </w:r>
      <w:r w:rsidR="00540FFB" w:rsidRPr="00540FFB">
        <w:rPr>
          <w:rFonts w:asciiTheme="majorHAnsi" w:hAnsiTheme="majorHAnsi" w:cstheme="majorHAnsi"/>
        </w:rPr>
        <w:t xml:space="preserve"> technical team </w:t>
      </w:r>
      <w:r w:rsidR="00540FFB">
        <w:rPr>
          <w:rFonts w:asciiTheme="majorHAnsi" w:hAnsiTheme="majorHAnsi" w:cstheme="majorHAnsi"/>
        </w:rPr>
        <w:t>(</w:t>
      </w:r>
      <w:r w:rsidR="00540FFB" w:rsidRPr="00540FFB">
        <w:rPr>
          <w:rFonts w:asciiTheme="majorHAnsi" w:hAnsiTheme="majorHAnsi" w:cstheme="majorHAnsi"/>
        </w:rPr>
        <w:t>livestock and NRM officer</w:t>
      </w:r>
      <w:r w:rsidR="00540FFB">
        <w:rPr>
          <w:rFonts w:asciiTheme="majorHAnsi" w:hAnsiTheme="majorHAnsi" w:cstheme="majorHAnsi"/>
        </w:rPr>
        <w:t>s), while t</w:t>
      </w:r>
      <w:r w:rsidR="00540FFB" w:rsidRPr="00540FFB">
        <w:rPr>
          <w:rFonts w:asciiTheme="majorHAnsi" w:hAnsiTheme="majorHAnsi" w:cstheme="majorHAnsi"/>
        </w:rPr>
        <w:t xml:space="preserve">here was no indication of </w:t>
      </w:r>
      <w:r w:rsidR="00540FFB">
        <w:rPr>
          <w:rFonts w:asciiTheme="majorHAnsi" w:hAnsiTheme="majorHAnsi" w:cstheme="majorHAnsi"/>
        </w:rPr>
        <w:t>support from FAO’s</w:t>
      </w:r>
      <w:r w:rsidR="00540FFB" w:rsidRPr="00540FFB">
        <w:rPr>
          <w:rFonts w:asciiTheme="majorHAnsi" w:hAnsiTheme="majorHAnsi" w:cstheme="majorHAnsi"/>
        </w:rPr>
        <w:t xml:space="preserve"> </w:t>
      </w:r>
      <w:r w:rsidR="00540FFB">
        <w:rPr>
          <w:rFonts w:asciiTheme="majorHAnsi" w:hAnsiTheme="majorHAnsi" w:cstheme="majorHAnsi"/>
        </w:rPr>
        <w:t>R</w:t>
      </w:r>
      <w:r w:rsidR="00540FFB" w:rsidRPr="00540FFB">
        <w:rPr>
          <w:rFonts w:asciiTheme="majorHAnsi" w:hAnsiTheme="majorHAnsi" w:cstheme="majorHAnsi"/>
        </w:rPr>
        <w:t xml:space="preserve">egional </w:t>
      </w:r>
      <w:r w:rsidR="00540FFB">
        <w:rPr>
          <w:rFonts w:asciiTheme="majorHAnsi" w:hAnsiTheme="majorHAnsi" w:cstheme="majorHAnsi"/>
        </w:rPr>
        <w:t>O</w:t>
      </w:r>
      <w:r w:rsidR="00540FFB" w:rsidRPr="00540FFB">
        <w:rPr>
          <w:rFonts w:asciiTheme="majorHAnsi" w:hAnsiTheme="majorHAnsi" w:cstheme="majorHAnsi"/>
        </w:rPr>
        <w:t>ffice</w:t>
      </w:r>
      <w:r w:rsidR="00540FFB">
        <w:rPr>
          <w:rFonts w:asciiTheme="majorHAnsi" w:hAnsiTheme="majorHAnsi" w:cstheme="majorHAnsi"/>
        </w:rPr>
        <w:t>.</w:t>
      </w:r>
      <w:r w:rsidR="00540FFB" w:rsidRPr="00540FFB">
        <w:rPr>
          <w:rFonts w:asciiTheme="majorHAnsi" w:hAnsiTheme="majorHAnsi" w:cstheme="majorHAnsi"/>
        </w:rPr>
        <w:t xml:space="preserve"> </w:t>
      </w:r>
      <w:r w:rsidR="00540FFB">
        <w:rPr>
          <w:rFonts w:asciiTheme="majorHAnsi" w:hAnsiTheme="majorHAnsi" w:cstheme="majorHAnsi"/>
          <w:color w:val="000000"/>
        </w:rPr>
        <w:t>Furthermore</w:t>
      </w:r>
      <w:r w:rsidR="00DD05D8" w:rsidRPr="006F085E">
        <w:rPr>
          <w:rFonts w:asciiTheme="majorHAnsi" w:hAnsiTheme="majorHAnsi" w:cstheme="majorHAnsi"/>
          <w:color w:val="000000"/>
        </w:rPr>
        <w:t xml:space="preserve">, the role of the FAO recruited project coordinator </w:t>
      </w:r>
      <w:r w:rsidR="004B297B" w:rsidRPr="006F085E">
        <w:rPr>
          <w:rFonts w:asciiTheme="majorHAnsi" w:hAnsiTheme="majorHAnsi" w:cstheme="majorHAnsi"/>
          <w:color w:val="000000"/>
        </w:rPr>
        <w:t xml:space="preserve">and the </w:t>
      </w:r>
      <w:r w:rsidR="00540FFB">
        <w:rPr>
          <w:rFonts w:asciiTheme="majorHAnsi" w:hAnsiTheme="majorHAnsi" w:cstheme="majorHAnsi"/>
          <w:color w:val="000000"/>
        </w:rPr>
        <w:t>M&amp;E</w:t>
      </w:r>
      <w:r w:rsidR="004B297B" w:rsidRPr="006F085E">
        <w:rPr>
          <w:rFonts w:asciiTheme="majorHAnsi" w:hAnsiTheme="majorHAnsi" w:cstheme="majorHAnsi"/>
          <w:color w:val="000000"/>
        </w:rPr>
        <w:t xml:space="preserve"> responsibility </w:t>
      </w:r>
      <w:r w:rsidR="00635682" w:rsidRPr="006F085E">
        <w:rPr>
          <w:rFonts w:asciiTheme="majorHAnsi" w:hAnsiTheme="majorHAnsi" w:cstheme="majorHAnsi"/>
          <w:color w:val="000000"/>
        </w:rPr>
        <w:t xml:space="preserve">were </w:t>
      </w:r>
      <w:r w:rsidR="00DD05D8" w:rsidRPr="006F085E">
        <w:rPr>
          <w:rFonts w:asciiTheme="majorHAnsi" w:hAnsiTheme="majorHAnsi" w:cstheme="majorHAnsi"/>
          <w:color w:val="000000"/>
        </w:rPr>
        <w:t xml:space="preserve">not clear to UNDP. </w:t>
      </w:r>
      <w:r w:rsidR="0059415E" w:rsidRPr="006F085E">
        <w:rPr>
          <w:rFonts w:asciiTheme="majorHAnsi" w:hAnsiTheme="majorHAnsi" w:cstheme="majorHAnsi"/>
          <w:color w:val="000000"/>
        </w:rPr>
        <w:t>However, the</w:t>
      </w:r>
      <w:r w:rsidR="00DD05D8" w:rsidRPr="006F085E">
        <w:rPr>
          <w:rFonts w:asciiTheme="majorHAnsi" w:hAnsiTheme="majorHAnsi" w:cstheme="majorHAnsi"/>
          <w:color w:val="000000"/>
        </w:rPr>
        <w:t xml:space="preserve"> evaluation found out that this misunderstanding on roles did not </w:t>
      </w:r>
      <w:r w:rsidR="00635682" w:rsidRPr="006F085E">
        <w:rPr>
          <w:rFonts w:asciiTheme="majorHAnsi" w:hAnsiTheme="majorHAnsi" w:cstheme="majorHAnsi"/>
          <w:color w:val="000000"/>
        </w:rPr>
        <w:t xml:space="preserve">have a significant </w:t>
      </w:r>
      <w:r w:rsidR="003072D4" w:rsidRPr="006F085E">
        <w:rPr>
          <w:rFonts w:asciiTheme="majorHAnsi" w:hAnsiTheme="majorHAnsi" w:cstheme="majorHAnsi"/>
          <w:color w:val="000000"/>
        </w:rPr>
        <w:t>e</w:t>
      </w:r>
      <w:r w:rsidR="00DD05D8" w:rsidRPr="006F085E">
        <w:rPr>
          <w:rFonts w:asciiTheme="majorHAnsi" w:hAnsiTheme="majorHAnsi" w:cstheme="majorHAnsi"/>
          <w:color w:val="000000"/>
        </w:rPr>
        <w:t xml:space="preserve">ffect </w:t>
      </w:r>
      <w:r w:rsidR="00635682" w:rsidRPr="006F085E">
        <w:rPr>
          <w:rFonts w:asciiTheme="majorHAnsi" w:hAnsiTheme="majorHAnsi" w:cstheme="majorHAnsi"/>
          <w:color w:val="000000"/>
        </w:rPr>
        <w:t xml:space="preserve">on </w:t>
      </w:r>
      <w:r w:rsidR="00540FFB">
        <w:rPr>
          <w:rFonts w:asciiTheme="majorHAnsi" w:hAnsiTheme="majorHAnsi" w:cstheme="majorHAnsi"/>
          <w:color w:val="000000"/>
        </w:rPr>
        <w:t>project</w:t>
      </w:r>
      <w:r w:rsidR="00540FFB" w:rsidRPr="006F085E">
        <w:rPr>
          <w:rFonts w:asciiTheme="majorHAnsi" w:hAnsiTheme="majorHAnsi" w:cstheme="majorHAnsi"/>
          <w:color w:val="000000"/>
        </w:rPr>
        <w:t xml:space="preserve"> </w:t>
      </w:r>
      <w:r w:rsidR="00DD05D8" w:rsidRPr="006F085E">
        <w:rPr>
          <w:rFonts w:asciiTheme="majorHAnsi" w:hAnsiTheme="majorHAnsi" w:cstheme="majorHAnsi"/>
          <w:color w:val="000000"/>
        </w:rPr>
        <w:t>implementation</w:t>
      </w:r>
      <w:r w:rsidR="0059415E" w:rsidRPr="006F085E">
        <w:rPr>
          <w:rFonts w:asciiTheme="majorHAnsi" w:hAnsiTheme="majorHAnsi" w:cstheme="majorHAnsi"/>
          <w:color w:val="000000"/>
        </w:rPr>
        <w:t xml:space="preserve">. This </w:t>
      </w:r>
      <w:r w:rsidR="00635682" w:rsidRPr="006F085E">
        <w:rPr>
          <w:rFonts w:asciiTheme="majorHAnsi" w:hAnsiTheme="majorHAnsi" w:cstheme="majorHAnsi"/>
          <w:color w:val="000000"/>
        </w:rPr>
        <w:t>was mainly due to the fact that</w:t>
      </w:r>
      <w:r w:rsidR="00DD05D8" w:rsidRPr="006F085E">
        <w:rPr>
          <w:rFonts w:asciiTheme="majorHAnsi" w:hAnsiTheme="majorHAnsi" w:cstheme="majorHAnsi"/>
          <w:color w:val="000000"/>
        </w:rPr>
        <w:t xml:space="preserve"> UNDP was implementing only one activity </w:t>
      </w:r>
      <w:r w:rsidR="00C571F8" w:rsidRPr="006F085E">
        <w:rPr>
          <w:rFonts w:asciiTheme="majorHAnsi" w:hAnsiTheme="majorHAnsi" w:cstheme="majorHAnsi"/>
          <w:color w:val="000000"/>
        </w:rPr>
        <w:t>while</w:t>
      </w:r>
      <w:r w:rsidR="00DD05D8" w:rsidRPr="006F085E">
        <w:rPr>
          <w:rFonts w:asciiTheme="majorHAnsi" w:hAnsiTheme="majorHAnsi" w:cstheme="majorHAnsi"/>
          <w:color w:val="000000"/>
        </w:rPr>
        <w:t xml:space="preserve"> the </w:t>
      </w:r>
      <w:r w:rsidR="00C571F8" w:rsidRPr="006F085E">
        <w:rPr>
          <w:rFonts w:asciiTheme="majorHAnsi" w:hAnsiTheme="majorHAnsi" w:cstheme="majorHAnsi"/>
          <w:color w:val="000000"/>
        </w:rPr>
        <w:t xml:space="preserve">other </w:t>
      </w:r>
      <w:r w:rsidR="00DD05D8" w:rsidRPr="006F085E">
        <w:rPr>
          <w:rFonts w:asciiTheme="majorHAnsi" w:hAnsiTheme="majorHAnsi" w:cstheme="majorHAnsi"/>
          <w:color w:val="000000"/>
        </w:rPr>
        <w:t>activities were implemented by FAO.</w:t>
      </w:r>
      <w:r w:rsidR="0059415E" w:rsidRPr="006F085E">
        <w:rPr>
          <w:rFonts w:asciiTheme="majorHAnsi" w:hAnsiTheme="majorHAnsi" w:cstheme="majorHAnsi"/>
          <w:color w:val="000000"/>
        </w:rPr>
        <w:t xml:space="preserve"> T</w:t>
      </w:r>
      <w:r w:rsidR="00DD05D8" w:rsidRPr="006F085E">
        <w:rPr>
          <w:rFonts w:asciiTheme="majorHAnsi" w:hAnsiTheme="majorHAnsi" w:cstheme="majorHAnsi"/>
          <w:color w:val="000000"/>
        </w:rPr>
        <w:t xml:space="preserve">his issue </w:t>
      </w:r>
      <w:r w:rsidR="00540FFB">
        <w:rPr>
          <w:rFonts w:asciiTheme="majorHAnsi" w:hAnsiTheme="majorHAnsi" w:cstheme="majorHAnsi"/>
          <w:color w:val="000000"/>
        </w:rPr>
        <w:t>was a result of in</w:t>
      </w:r>
      <w:r w:rsidR="00A872AA">
        <w:rPr>
          <w:rFonts w:asciiTheme="majorHAnsi" w:hAnsiTheme="majorHAnsi" w:cstheme="majorHAnsi"/>
          <w:color w:val="000000"/>
        </w:rPr>
        <w:t xml:space="preserve">effective </w:t>
      </w:r>
      <w:r w:rsidR="00540FFB">
        <w:rPr>
          <w:rFonts w:asciiTheme="majorHAnsi" w:hAnsiTheme="majorHAnsi" w:cstheme="majorHAnsi"/>
          <w:color w:val="000000"/>
        </w:rPr>
        <w:t>communication between</w:t>
      </w:r>
      <w:r w:rsidR="00A872AA">
        <w:rPr>
          <w:rFonts w:asciiTheme="majorHAnsi" w:hAnsiTheme="majorHAnsi" w:cstheme="majorHAnsi"/>
          <w:color w:val="000000"/>
        </w:rPr>
        <w:t xml:space="preserve"> the two agencies, and </w:t>
      </w:r>
      <w:r w:rsidR="00DD05D8" w:rsidRPr="006F085E">
        <w:rPr>
          <w:rFonts w:asciiTheme="majorHAnsi" w:hAnsiTheme="majorHAnsi" w:cstheme="majorHAnsi"/>
          <w:color w:val="000000"/>
        </w:rPr>
        <w:t>should have been addressed</w:t>
      </w:r>
      <w:r w:rsidR="002B64A8">
        <w:rPr>
          <w:rFonts w:asciiTheme="majorHAnsi" w:hAnsiTheme="majorHAnsi" w:cstheme="majorHAnsi"/>
          <w:color w:val="000000"/>
        </w:rPr>
        <w:t xml:space="preserve"> through more clearly defining the roles of and responsibilities of the two agencies and specifically the TORs of the project coordinator</w:t>
      </w:r>
      <w:r w:rsidR="00DD05D8" w:rsidRPr="006F085E">
        <w:rPr>
          <w:rFonts w:asciiTheme="majorHAnsi" w:hAnsiTheme="majorHAnsi" w:cstheme="majorHAnsi"/>
          <w:color w:val="000000"/>
        </w:rPr>
        <w:t xml:space="preserve"> by the project steering board</w:t>
      </w:r>
      <w:r w:rsidR="00540FFB">
        <w:rPr>
          <w:rFonts w:asciiTheme="majorHAnsi" w:hAnsiTheme="majorHAnsi" w:cstheme="majorHAnsi"/>
          <w:color w:val="000000"/>
        </w:rPr>
        <w:t>,</w:t>
      </w:r>
      <w:r w:rsidR="002B64A8" w:rsidRPr="002B64A8">
        <w:rPr>
          <w:rFonts w:asciiTheme="majorHAnsi" w:hAnsiTheme="majorHAnsi" w:cstheme="majorHAnsi"/>
          <w:color w:val="000000"/>
        </w:rPr>
        <w:t xml:space="preserve"> </w:t>
      </w:r>
      <w:r w:rsidR="002B64A8" w:rsidRPr="006F085E">
        <w:rPr>
          <w:rFonts w:asciiTheme="majorHAnsi" w:hAnsiTheme="majorHAnsi" w:cstheme="majorHAnsi"/>
          <w:color w:val="000000"/>
        </w:rPr>
        <w:t>had it been effective in providing strategic direction</w:t>
      </w:r>
      <w:r w:rsidR="00DD05D8" w:rsidRPr="006F085E">
        <w:rPr>
          <w:rFonts w:asciiTheme="majorHAnsi" w:hAnsiTheme="majorHAnsi" w:cstheme="majorHAnsi"/>
          <w:color w:val="000000"/>
        </w:rPr>
        <w:t xml:space="preserve">. </w:t>
      </w:r>
    </w:p>
    <w:p w14:paraId="61771165" w14:textId="77777777" w:rsidR="000A42D6" w:rsidRPr="006F085E" w:rsidRDefault="0089640F" w:rsidP="000A42D6">
      <w:pPr>
        <w:pStyle w:val="ParagraphOED"/>
        <w:ind w:left="709" w:hanging="709"/>
        <w:rPr>
          <w:rFonts w:asciiTheme="majorHAnsi" w:hAnsiTheme="majorHAnsi" w:cstheme="majorHAnsi"/>
        </w:rPr>
      </w:pPr>
      <w:r w:rsidRPr="006F085E">
        <w:rPr>
          <w:rFonts w:asciiTheme="majorHAnsi" w:hAnsiTheme="majorHAnsi" w:cstheme="majorHAnsi"/>
        </w:rPr>
        <w:t xml:space="preserve">From the </w:t>
      </w:r>
      <w:r w:rsidR="00DD05D8" w:rsidRPr="006F085E">
        <w:rPr>
          <w:rFonts w:asciiTheme="majorHAnsi" w:hAnsiTheme="majorHAnsi" w:cstheme="majorHAnsi"/>
        </w:rPr>
        <w:t>feedback from</w:t>
      </w:r>
      <w:r w:rsidRPr="006F085E">
        <w:rPr>
          <w:rFonts w:asciiTheme="majorHAnsi" w:hAnsiTheme="majorHAnsi" w:cstheme="majorHAnsi"/>
        </w:rPr>
        <w:t xml:space="preserve"> government agencies and key stakeholders, it was clear that the collaboration of the agencies with the implementing partners was strong. </w:t>
      </w:r>
      <w:r w:rsidR="000A42D6" w:rsidRPr="006F085E">
        <w:rPr>
          <w:rFonts w:asciiTheme="majorHAnsi" w:hAnsiTheme="majorHAnsi" w:cstheme="majorHAnsi"/>
          <w:color w:val="000000"/>
        </w:rPr>
        <w:t xml:space="preserve">Communication between the project and IPs </w:t>
      </w:r>
      <w:r w:rsidR="00635682" w:rsidRPr="006F085E">
        <w:rPr>
          <w:rFonts w:asciiTheme="majorHAnsi" w:hAnsiTheme="majorHAnsi" w:cstheme="majorHAnsi"/>
          <w:color w:val="000000"/>
        </w:rPr>
        <w:t xml:space="preserve">were </w:t>
      </w:r>
      <w:r w:rsidR="000A42D6" w:rsidRPr="006F085E">
        <w:rPr>
          <w:rFonts w:asciiTheme="majorHAnsi" w:hAnsiTheme="majorHAnsi" w:cstheme="majorHAnsi"/>
          <w:color w:val="000000"/>
        </w:rPr>
        <w:t xml:space="preserve">well maintained. Nevertheless, some emerging findings from discussion indicates that the management approach was not </w:t>
      </w:r>
      <w:r w:rsidR="00FB786E" w:rsidRPr="006F085E">
        <w:rPr>
          <w:rFonts w:asciiTheme="majorHAnsi" w:hAnsiTheme="majorHAnsi" w:cstheme="majorHAnsi"/>
          <w:color w:val="000000"/>
        </w:rPr>
        <w:t xml:space="preserve">always </w:t>
      </w:r>
      <w:r w:rsidR="000A42D6" w:rsidRPr="006F085E">
        <w:rPr>
          <w:rFonts w:asciiTheme="majorHAnsi" w:hAnsiTheme="majorHAnsi" w:cstheme="majorHAnsi"/>
          <w:color w:val="000000"/>
        </w:rPr>
        <w:t xml:space="preserve">efficient and </w:t>
      </w:r>
      <w:r w:rsidR="00FB786E" w:rsidRPr="006F085E">
        <w:rPr>
          <w:rFonts w:asciiTheme="majorHAnsi" w:hAnsiTheme="majorHAnsi" w:cstheme="majorHAnsi"/>
          <w:color w:val="000000"/>
        </w:rPr>
        <w:t xml:space="preserve">that only </w:t>
      </w:r>
      <w:r w:rsidR="000A42D6" w:rsidRPr="006F085E">
        <w:rPr>
          <w:rFonts w:asciiTheme="majorHAnsi" w:hAnsiTheme="majorHAnsi" w:cstheme="majorHAnsi"/>
          <w:color w:val="000000"/>
        </w:rPr>
        <w:t>limited support was provided to partners</w:t>
      </w:r>
      <w:r w:rsidR="0059415E" w:rsidRPr="006F085E">
        <w:rPr>
          <w:rFonts w:asciiTheme="majorHAnsi" w:hAnsiTheme="majorHAnsi" w:cstheme="majorHAnsi"/>
          <w:color w:val="000000"/>
        </w:rPr>
        <w:t xml:space="preserve"> due to </w:t>
      </w:r>
      <w:r w:rsidR="00C571F8" w:rsidRPr="006F085E">
        <w:rPr>
          <w:rFonts w:asciiTheme="majorHAnsi" w:hAnsiTheme="majorHAnsi" w:cstheme="majorHAnsi"/>
          <w:color w:val="000000"/>
        </w:rPr>
        <w:t xml:space="preserve">limited </w:t>
      </w:r>
      <w:r w:rsidR="0059415E" w:rsidRPr="006F085E">
        <w:rPr>
          <w:rFonts w:asciiTheme="majorHAnsi" w:hAnsiTheme="majorHAnsi" w:cstheme="majorHAnsi"/>
          <w:color w:val="000000"/>
        </w:rPr>
        <w:t>capacity</w:t>
      </w:r>
      <w:r w:rsidR="000A42D6" w:rsidRPr="006F085E">
        <w:rPr>
          <w:rFonts w:asciiTheme="majorHAnsi" w:hAnsiTheme="majorHAnsi" w:cstheme="majorHAnsi"/>
          <w:color w:val="000000"/>
        </w:rPr>
        <w:t>.</w:t>
      </w:r>
      <w:r w:rsidR="003E50AF" w:rsidRPr="006F085E">
        <w:rPr>
          <w:rFonts w:asciiTheme="majorHAnsi" w:hAnsiTheme="majorHAnsi" w:cstheme="majorHAnsi"/>
          <w:color w:val="000000"/>
        </w:rPr>
        <w:t xml:space="preserve"> This </w:t>
      </w:r>
      <w:r w:rsidR="00C571F8" w:rsidRPr="006F085E">
        <w:rPr>
          <w:rFonts w:asciiTheme="majorHAnsi" w:hAnsiTheme="majorHAnsi" w:cstheme="majorHAnsi"/>
          <w:color w:val="000000"/>
        </w:rPr>
        <w:t>is</w:t>
      </w:r>
      <w:r w:rsidR="003E50AF" w:rsidRPr="006F085E">
        <w:rPr>
          <w:rFonts w:asciiTheme="majorHAnsi" w:hAnsiTheme="majorHAnsi" w:cstheme="majorHAnsi"/>
          <w:color w:val="000000"/>
        </w:rPr>
        <w:t xml:space="preserve"> eviden</w:t>
      </w:r>
      <w:r w:rsidR="00C571F8" w:rsidRPr="006F085E">
        <w:rPr>
          <w:rFonts w:asciiTheme="majorHAnsi" w:hAnsiTheme="majorHAnsi" w:cstheme="majorHAnsi"/>
          <w:color w:val="000000"/>
        </w:rPr>
        <w:t>ced for example by</w:t>
      </w:r>
      <w:r w:rsidR="003E50AF" w:rsidRPr="006F085E">
        <w:rPr>
          <w:rFonts w:asciiTheme="majorHAnsi" w:hAnsiTheme="majorHAnsi" w:cstheme="majorHAnsi"/>
          <w:color w:val="000000"/>
        </w:rPr>
        <w:t xml:space="preserve"> the poor workmanship o</w:t>
      </w:r>
      <w:r w:rsidR="0019117A" w:rsidRPr="006F085E">
        <w:rPr>
          <w:rFonts w:asciiTheme="majorHAnsi" w:hAnsiTheme="majorHAnsi" w:cstheme="majorHAnsi"/>
          <w:color w:val="000000"/>
        </w:rPr>
        <w:t>n</w:t>
      </w:r>
      <w:r w:rsidR="003E50AF" w:rsidRPr="006F085E">
        <w:rPr>
          <w:rFonts w:asciiTheme="majorHAnsi" w:hAnsiTheme="majorHAnsi" w:cstheme="majorHAnsi"/>
          <w:color w:val="000000"/>
        </w:rPr>
        <w:t xml:space="preserve"> some for the investment</w:t>
      </w:r>
      <w:r w:rsidR="00C571F8" w:rsidRPr="006F085E">
        <w:rPr>
          <w:rFonts w:asciiTheme="majorHAnsi" w:hAnsiTheme="majorHAnsi" w:cstheme="majorHAnsi"/>
          <w:color w:val="000000"/>
        </w:rPr>
        <w:t>s</w:t>
      </w:r>
      <w:r w:rsidR="00A872AA">
        <w:rPr>
          <w:rFonts w:asciiTheme="majorHAnsi" w:hAnsiTheme="majorHAnsi" w:cstheme="majorHAnsi"/>
          <w:color w:val="000000"/>
        </w:rPr>
        <w:t>,</w:t>
      </w:r>
      <w:r w:rsidR="00C571F8" w:rsidRPr="006F085E">
        <w:rPr>
          <w:rFonts w:asciiTheme="majorHAnsi" w:hAnsiTheme="majorHAnsi" w:cstheme="majorHAnsi"/>
          <w:color w:val="000000"/>
        </w:rPr>
        <w:t xml:space="preserve"> such as </w:t>
      </w:r>
      <w:r w:rsidR="003E50AF" w:rsidRPr="006F085E">
        <w:rPr>
          <w:rFonts w:asciiTheme="majorHAnsi" w:hAnsiTheme="majorHAnsi" w:cstheme="majorHAnsi"/>
          <w:color w:val="000000"/>
        </w:rPr>
        <w:t>the boreholes</w:t>
      </w:r>
      <w:r w:rsidR="00A872AA">
        <w:rPr>
          <w:rFonts w:asciiTheme="majorHAnsi" w:hAnsiTheme="majorHAnsi" w:cstheme="majorHAnsi"/>
          <w:color w:val="000000"/>
        </w:rPr>
        <w:t>, as a result of lacking provisions for technical oversight of such engineering works</w:t>
      </w:r>
      <w:r w:rsidR="003072D4" w:rsidRPr="006F085E">
        <w:rPr>
          <w:rFonts w:asciiTheme="majorHAnsi" w:hAnsiTheme="majorHAnsi" w:cstheme="majorHAnsi"/>
          <w:color w:val="000000"/>
        </w:rPr>
        <w:t>. For example, the watering point was too deep for the smaller animals to reach</w:t>
      </w:r>
      <w:r w:rsidR="003E50AF" w:rsidRPr="006F085E">
        <w:rPr>
          <w:rFonts w:asciiTheme="majorHAnsi" w:hAnsiTheme="majorHAnsi" w:cstheme="majorHAnsi"/>
          <w:color w:val="000000"/>
        </w:rPr>
        <w:t xml:space="preserve">. </w:t>
      </w:r>
      <w:r w:rsidR="0050693D">
        <w:rPr>
          <w:rFonts w:asciiTheme="majorHAnsi" w:hAnsiTheme="majorHAnsi" w:cstheme="majorHAnsi"/>
          <w:color w:val="000000"/>
        </w:rPr>
        <w:t>In KIIs</w:t>
      </w:r>
      <w:r w:rsidR="0050693D" w:rsidRPr="0050693D">
        <w:rPr>
          <w:rFonts w:asciiTheme="majorHAnsi" w:hAnsiTheme="majorHAnsi" w:cstheme="majorHAnsi"/>
          <w:color w:val="000000"/>
        </w:rPr>
        <w:t xml:space="preserve"> </w:t>
      </w:r>
      <w:r w:rsidR="003072D4" w:rsidRPr="006F085E">
        <w:rPr>
          <w:rFonts w:asciiTheme="majorHAnsi" w:hAnsiTheme="majorHAnsi" w:cstheme="majorHAnsi"/>
          <w:color w:val="000000"/>
        </w:rPr>
        <w:t>from livestock ministry r</w:t>
      </w:r>
      <w:r w:rsidR="00DC0DFC" w:rsidRPr="006F085E">
        <w:rPr>
          <w:rFonts w:asciiTheme="majorHAnsi" w:hAnsiTheme="majorHAnsi" w:cstheme="majorHAnsi"/>
        </w:rPr>
        <w:t xml:space="preserve">espondents </w:t>
      </w:r>
      <w:r w:rsidR="003072D4" w:rsidRPr="006F085E">
        <w:rPr>
          <w:rFonts w:asciiTheme="majorHAnsi" w:hAnsiTheme="majorHAnsi" w:cstheme="majorHAnsi"/>
        </w:rPr>
        <w:t>in the region</w:t>
      </w:r>
      <w:r w:rsidR="0050693D">
        <w:rPr>
          <w:rFonts w:asciiTheme="majorHAnsi" w:hAnsiTheme="majorHAnsi" w:cstheme="majorHAnsi"/>
        </w:rPr>
        <w:t xml:space="preserve"> it was</w:t>
      </w:r>
      <w:r w:rsidR="003072D4" w:rsidRPr="006F085E">
        <w:rPr>
          <w:rFonts w:asciiTheme="majorHAnsi" w:hAnsiTheme="majorHAnsi" w:cstheme="majorHAnsi"/>
        </w:rPr>
        <w:t xml:space="preserve"> </w:t>
      </w:r>
      <w:r w:rsidR="00DC0DFC" w:rsidRPr="006F085E">
        <w:rPr>
          <w:rFonts w:asciiTheme="majorHAnsi" w:hAnsiTheme="majorHAnsi" w:cstheme="majorHAnsi"/>
        </w:rPr>
        <w:t xml:space="preserve">also mentioned that </w:t>
      </w:r>
      <w:r w:rsidR="003072D4" w:rsidRPr="006F085E">
        <w:rPr>
          <w:rFonts w:asciiTheme="majorHAnsi" w:hAnsiTheme="majorHAnsi" w:cstheme="majorHAnsi"/>
        </w:rPr>
        <w:t>there was</w:t>
      </w:r>
      <w:r w:rsidR="00610BB4" w:rsidRPr="006F085E">
        <w:rPr>
          <w:rFonts w:asciiTheme="majorHAnsi" w:hAnsiTheme="majorHAnsi" w:cstheme="majorHAnsi"/>
        </w:rPr>
        <w:t xml:space="preserve"> </w:t>
      </w:r>
      <w:r w:rsidR="00DC0DFC" w:rsidRPr="006F085E">
        <w:rPr>
          <w:rFonts w:asciiTheme="majorHAnsi" w:hAnsiTheme="majorHAnsi" w:cstheme="majorHAnsi"/>
          <w:bCs/>
        </w:rPr>
        <w:t xml:space="preserve">lack of information on contractual conditions and </w:t>
      </w:r>
      <w:r w:rsidR="003072D4" w:rsidRPr="006F085E">
        <w:rPr>
          <w:rFonts w:asciiTheme="majorHAnsi" w:hAnsiTheme="majorHAnsi" w:cstheme="majorHAnsi"/>
          <w:bCs/>
        </w:rPr>
        <w:t xml:space="preserve">there was no </w:t>
      </w:r>
      <w:r w:rsidR="00610BB4" w:rsidRPr="006F085E">
        <w:rPr>
          <w:rFonts w:asciiTheme="majorHAnsi" w:hAnsiTheme="majorHAnsi" w:cstheme="majorHAnsi"/>
          <w:bCs/>
        </w:rPr>
        <w:t xml:space="preserve">access to </w:t>
      </w:r>
      <w:r w:rsidR="00DC0DFC" w:rsidRPr="006F085E">
        <w:rPr>
          <w:rFonts w:asciiTheme="majorHAnsi" w:hAnsiTheme="majorHAnsi" w:cstheme="majorHAnsi"/>
          <w:bCs/>
        </w:rPr>
        <w:t>documents</w:t>
      </w:r>
      <w:r w:rsidR="00C571F8" w:rsidRPr="006F085E">
        <w:rPr>
          <w:rFonts w:asciiTheme="majorHAnsi" w:hAnsiTheme="majorHAnsi" w:cstheme="majorHAnsi"/>
          <w:bCs/>
        </w:rPr>
        <w:t xml:space="preserve">, </w:t>
      </w:r>
      <w:r w:rsidR="00DC0DFC" w:rsidRPr="006F085E">
        <w:rPr>
          <w:rFonts w:asciiTheme="majorHAnsi" w:hAnsiTheme="majorHAnsi" w:cstheme="majorHAnsi"/>
          <w:bCs/>
        </w:rPr>
        <w:t>which suggests that not all partners were equally informed on the overall project</w:t>
      </w:r>
    </w:p>
    <w:p w14:paraId="2FE3349F" w14:textId="77777777" w:rsidR="00997024" w:rsidRPr="006F085E" w:rsidRDefault="00997024" w:rsidP="00997024">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 xml:space="preserve">According to </w:t>
      </w:r>
      <w:r w:rsidR="00592A25" w:rsidRPr="006F085E">
        <w:rPr>
          <w:rFonts w:asciiTheme="majorHAnsi" w:hAnsiTheme="majorHAnsi" w:cstheme="majorHAnsi"/>
          <w:bCs/>
          <w:color w:val="000000" w:themeColor="text1"/>
        </w:rPr>
        <w:t>DLS</w:t>
      </w:r>
      <w:r w:rsidRPr="006F085E">
        <w:rPr>
          <w:rFonts w:asciiTheme="majorHAnsi" w:hAnsiTheme="majorHAnsi" w:cstheme="majorHAnsi"/>
          <w:color w:val="000000" w:themeColor="text1"/>
        </w:rPr>
        <w:t xml:space="preserve">, factors that contributed greatly to the </w:t>
      </w:r>
      <w:r w:rsidR="00610BB4" w:rsidRPr="006F085E">
        <w:rPr>
          <w:rFonts w:asciiTheme="majorHAnsi" w:hAnsiTheme="majorHAnsi" w:cstheme="majorHAnsi"/>
          <w:color w:val="000000" w:themeColor="text1"/>
        </w:rPr>
        <w:t xml:space="preserve">efficiency of their </w:t>
      </w:r>
      <w:r w:rsidRPr="006F085E">
        <w:rPr>
          <w:rFonts w:asciiTheme="majorHAnsi" w:hAnsiTheme="majorHAnsi" w:cstheme="majorHAnsi"/>
          <w:color w:val="000000" w:themeColor="text1"/>
        </w:rPr>
        <w:t>achievement</w:t>
      </w:r>
      <w:r w:rsidR="0019117A" w:rsidRPr="006F085E">
        <w:rPr>
          <w:rFonts w:asciiTheme="majorHAnsi" w:hAnsiTheme="majorHAnsi" w:cstheme="majorHAnsi"/>
          <w:color w:val="000000" w:themeColor="text1"/>
        </w:rPr>
        <w:t>s</w:t>
      </w:r>
      <w:r w:rsidRPr="006F085E">
        <w:rPr>
          <w:rFonts w:asciiTheme="majorHAnsi" w:hAnsiTheme="majorHAnsi" w:cstheme="majorHAnsi"/>
          <w:color w:val="000000" w:themeColor="text1"/>
        </w:rPr>
        <w:t xml:space="preserve"> were the appointment </w:t>
      </w:r>
      <w:r w:rsidR="00C571F8" w:rsidRPr="006F085E">
        <w:rPr>
          <w:rFonts w:asciiTheme="majorHAnsi" w:hAnsiTheme="majorHAnsi" w:cstheme="majorHAnsi"/>
          <w:color w:val="000000" w:themeColor="text1"/>
        </w:rPr>
        <w:t xml:space="preserve">of </w:t>
      </w:r>
      <w:r w:rsidRPr="006F085E">
        <w:rPr>
          <w:rFonts w:asciiTheme="majorHAnsi" w:hAnsiTheme="majorHAnsi" w:cstheme="majorHAnsi"/>
          <w:color w:val="000000" w:themeColor="text1"/>
        </w:rPr>
        <w:t xml:space="preserve">a liaison person between DLS and </w:t>
      </w:r>
      <w:r w:rsidR="00FB786E" w:rsidRPr="006F085E">
        <w:rPr>
          <w:rFonts w:asciiTheme="majorHAnsi" w:hAnsiTheme="majorHAnsi" w:cstheme="majorHAnsi"/>
          <w:color w:val="000000" w:themeColor="text1"/>
        </w:rPr>
        <w:t xml:space="preserve">the </w:t>
      </w:r>
      <w:r w:rsidRPr="006F085E">
        <w:rPr>
          <w:rFonts w:asciiTheme="majorHAnsi" w:hAnsiTheme="majorHAnsi" w:cstheme="majorHAnsi"/>
          <w:color w:val="000000" w:themeColor="text1"/>
        </w:rPr>
        <w:t>project, good and well-coordinated team</w:t>
      </w:r>
      <w:r w:rsidR="00A872AA">
        <w:rPr>
          <w:rFonts w:asciiTheme="majorHAnsi" w:hAnsiTheme="majorHAnsi" w:cstheme="majorHAnsi"/>
          <w:color w:val="000000" w:themeColor="text1"/>
        </w:rPr>
        <w:t xml:space="preserve"> </w:t>
      </w:r>
      <w:r w:rsidRPr="006F085E">
        <w:rPr>
          <w:rFonts w:asciiTheme="majorHAnsi" w:hAnsiTheme="majorHAnsi" w:cstheme="majorHAnsi"/>
          <w:color w:val="000000" w:themeColor="text1"/>
        </w:rPr>
        <w:t>work, the service of a determined and hardworking project coordinator, a proactive team at DLS, good consultation with relevant partners, and relevant support given to the beneficiaries</w:t>
      </w:r>
      <w:r w:rsidR="00FB786E" w:rsidRPr="006F085E">
        <w:rPr>
          <w:rFonts w:asciiTheme="majorHAnsi" w:hAnsiTheme="majorHAnsi" w:cstheme="majorHAnsi"/>
          <w:color w:val="000000" w:themeColor="text1"/>
        </w:rPr>
        <w:t>.</w:t>
      </w:r>
      <w:r w:rsidR="00610BB4" w:rsidRPr="006F085E">
        <w:rPr>
          <w:rFonts w:asciiTheme="majorHAnsi" w:hAnsiTheme="majorHAnsi" w:cstheme="majorHAnsi"/>
          <w:color w:val="000000" w:themeColor="text1"/>
        </w:rPr>
        <w:t xml:space="preserve"> </w:t>
      </w:r>
      <w:r w:rsidR="00610BB4" w:rsidRPr="006F085E">
        <w:rPr>
          <w:rFonts w:asciiTheme="majorHAnsi" w:hAnsiTheme="majorHAnsi" w:cstheme="majorHAnsi"/>
        </w:rPr>
        <w:t xml:space="preserve">Despite overall positive collaboration, efficiency </w:t>
      </w:r>
      <w:r w:rsidR="00D25F20">
        <w:rPr>
          <w:rFonts w:asciiTheme="majorHAnsi" w:hAnsiTheme="majorHAnsi" w:cstheme="majorHAnsi"/>
        </w:rPr>
        <w:t>among</w:t>
      </w:r>
      <w:r w:rsidR="00D25F20" w:rsidRPr="006F085E">
        <w:rPr>
          <w:rFonts w:asciiTheme="majorHAnsi" w:hAnsiTheme="majorHAnsi" w:cstheme="majorHAnsi"/>
        </w:rPr>
        <w:t xml:space="preserve"> </w:t>
      </w:r>
      <w:r w:rsidR="00610BB4" w:rsidRPr="006F085E">
        <w:rPr>
          <w:rFonts w:asciiTheme="majorHAnsi" w:hAnsiTheme="majorHAnsi" w:cstheme="majorHAnsi"/>
        </w:rPr>
        <w:t xml:space="preserve">UN agencies and between UN </w:t>
      </w:r>
      <w:r w:rsidR="00D25F20">
        <w:rPr>
          <w:rFonts w:asciiTheme="majorHAnsi" w:hAnsiTheme="majorHAnsi" w:cstheme="majorHAnsi"/>
        </w:rPr>
        <w:t>a</w:t>
      </w:r>
      <w:r w:rsidR="00D25F20" w:rsidRPr="006F085E">
        <w:rPr>
          <w:rFonts w:asciiTheme="majorHAnsi" w:hAnsiTheme="majorHAnsi" w:cstheme="majorHAnsi"/>
        </w:rPr>
        <w:t xml:space="preserve">gencies </w:t>
      </w:r>
      <w:r w:rsidR="00610BB4" w:rsidRPr="006F085E">
        <w:rPr>
          <w:rFonts w:asciiTheme="majorHAnsi" w:hAnsiTheme="majorHAnsi" w:cstheme="majorHAnsi"/>
        </w:rPr>
        <w:t>and implementing partners remained uneven.</w:t>
      </w:r>
    </w:p>
    <w:p w14:paraId="3A6684F0" w14:textId="77777777" w:rsidR="00343703" w:rsidRPr="006F085E" w:rsidRDefault="00343703" w:rsidP="00343703">
      <w:pPr>
        <w:pStyle w:val="ParagraphOED"/>
        <w:numPr>
          <w:ilvl w:val="0"/>
          <w:numId w:val="0"/>
        </w:numPr>
        <w:ind w:left="720"/>
        <w:rPr>
          <w:rFonts w:asciiTheme="majorHAnsi" w:hAnsiTheme="majorHAnsi" w:cstheme="majorHAnsi"/>
          <w:b/>
        </w:rPr>
      </w:pPr>
      <w:r w:rsidRPr="006F085E">
        <w:rPr>
          <w:rFonts w:asciiTheme="majorHAnsi" w:hAnsiTheme="majorHAnsi" w:cstheme="majorHAnsi"/>
          <w:b/>
        </w:rPr>
        <w:t>How efficient and successful was the project’s implementation approach, including procurement, number of implementing partners and other activities?</w:t>
      </w:r>
    </w:p>
    <w:p w14:paraId="0A06C87A" w14:textId="77777777" w:rsidR="0089640F" w:rsidRPr="006F085E" w:rsidRDefault="0089640F" w:rsidP="002B64A8">
      <w:pPr>
        <w:pStyle w:val="ParagraphOED"/>
        <w:ind w:left="709" w:hanging="709"/>
        <w:rPr>
          <w:rFonts w:asciiTheme="majorHAnsi" w:hAnsiTheme="majorHAnsi" w:cstheme="majorHAnsi"/>
        </w:rPr>
      </w:pPr>
      <w:r w:rsidRPr="006F085E">
        <w:rPr>
          <w:rFonts w:asciiTheme="majorHAnsi" w:hAnsiTheme="majorHAnsi" w:cstheme="majorHAnsi"/>
        </w:rPr>
        <w:t xml:space="preserve">The project </w:t>
      </w:r>
      <w:r w:rsidR="00D25F20">
        <w:rPr>
          <w:rFonts w:asciiTheme="majorHAnsi" w:hAnsiTheme="majorHAnsi" w:cstheme="majorHAnsi"/>
        </w:rPr>
        <w:t xml:space="preserve">had a </w:t>
      </w:r>
      <w:r w:rsidRPr="006F085E">
        <w:rPr>
          <w:rFonts w:asciiTheme="majorHAnsi" w:hAnsiTheme="majorHAnsi" w:cstheme="majorHAnsi"/>
        </w:rPr>
        <w:t xml:space="preserve">threshold </w:t>
      </w:r>
      <w:r w:rsidR="00D25F20">
        <w:rPr>
          <w:rFonts w:asciiTheme="majorHAnsi" w:hAnsiTheme="majorHAnsi" w:cstheme="majorHAnsi"/>
        </w:rPr>
        <w:t>for</w:t>
      </w:r>
      <w:r w:rsidRPr="006F085E">
        <w:rPr>
          <w:rFonts w:asciiTheme="majorHAnsi" w:hAnsiTheme="majorHAnsi" w:cstheme="majorHAnsi"/>
        </w:rPr>
        <w:t xml:space="preserve"> procurements of under USD</w:t>
      </w:r>
      <w:r w:rsidR="00D25F20">
        <w:rPr>
          <w:rFonts w:asciiTheme="majorHAnsi" w:hAnsiTheme="majorHAnsi" w:cstheme="majorHAnsi"/>
        </w:rPr>
        <w:t xml:space="preserve"> </w:t>
      </w:r>
      <w:r w:rsidRPr="006F085E">
        <w:rPr>
          <w:rFonts w:asciiTheme="majorHAnsi" w:hAnsiTheme="majorHAnsi" w:cstheme="majorHAnsi"/>
        </w:rPr>
        <w:t>100</w:t>
      </w:r>
      <w:r w:rsidR="00D25F20">
        <w:rPr>
          <w:rFonts w:asciiTheme="majorHAnsi" w:hAnsiTheme="majorHAnsi" w:cstheme="majorHAnsi"/>
        </w:rPr>
        <w:t xml:space="preserve"> </w:t>
      </w:r>
      <w:r w:rsidRPr="006F085E">
        <w:rPr>
          <w:rFonts w:asciiTheme="majorHAnsi" w:hAnsiTheme="majorHAnsi" w:cstheme="majorHAnsi"/>
        </w:rPr>
        <w:t xml:space="preserve">000 to be signed off in </w:t>
      </w:r>
      <w:r w:rsidR="00D25F20">
        <w:rPr>
          <w:rFonts w:asciiTheme="majorHAnsi" w:hAnsiTheme="majorHAnsi" w:cstheme="majorHAnsi"/>
        </w:rPr>
        <w:t>-</w:t>
      </w:r>
      <w:r w:rsidRPr="006F085E">
        <w:rPr>
          <w:rFonts w:asciiTheme="majorHAnsi" w:hAnsiTheme="majorHAnsi" w:cstheme="majorHAnsi"/>
        </w:rPr>
        <w:t>country. For procurements over that threshold</w:t>
      </w:r>
      <w:r w:rsidR="00BB313A" w:rsidRPr="006F085E">
        <w:rPr>
          <w:rFonts w:asciiTheme="majorHAnsi" w:hAnsiTheme="majorHAnsi" w:cstheme="majorHAnsi"/>
        </w:rPr>
        <w:t>, request</w:t>
      </w:r>
      <w:r w:rsidR="00D25F20">
        <w:rPr>
          <w:rFonts w:asciiTheme="majorHAnsi" w:hAnsiTheme="majorHAnsi" w:cstheme="majorHAnsi"/>
        </w:rPr>
        <w:t>s</w:t>
      </w:r>
      <w:r w:rsidRPr="006F085E">
        <w:rPr>
          <w:rFonts w:asciiTheme="majorHAnsi" w:hAnsiTheme="majorHAnsi" w:cstheme="majorHAnsi"/>
        </w:rPr>
        <w:t xml:space="preserve"> would</w:t>
      </w:r>
      <w:r w:rsidR="00D25F20">
        <w:rPr>
          <w:rFonts w:asciiTheme="majorHAnsi" w:hAnsiTheme="majorHAnsi" w:cstheme="majorHAnsi"/>
        </w:rPr>
        <w:t xml:space="preserve"> have to</w:t>
      </w:r>
      <w:r w:rsidRPr="006F085E">
        <w:rPr>
          <w:rFonts w:asciiTheme="majorHAnsi" w:hAnsiTheme="majorHAnsi" w:cstheme="majorHAnsi"/>
        </w:rPr>
        <w:t xml:space="preserve"> be sent to </w:t>
      </w:r>
      <w:r w:rsidR="00D25F20">
        <w:rPr>
          <w:rFonts w:asciiTheme="majorHAnsi" w:hAnsiTheme="majorHAnsi" w:cstheme="majorHAnsi"/>
        </w:rPr>
        <w:t>FAO h</w:t>
      </w:r>
      <w:r w:rsidR="00592A25" w:rsidRPr="006F085E">
        <w:rPr>
          <w:rFonts w:asciiTheme="majorHAnsi" w:hAnsiTheme="majorHAnsi" w:cstheme="majorHAnsi"/>
        </w:rPr>
        <w:t xml:space="preserve">eadquarters </w:t>
      </w:r>
      <w:r w:rsidRPr="006F085E">
        <w:rPr>
          <w:rFonts w:asciiTheme="majorHAnsi" w:hAnsiTheme="majorHAnsi" w:cstheme="majorHAnsi"/>
        </w:rPr>
        <w:t>for delegated authority. The delays in commencing implementation led to cost escalation above the country</w:t>
      </w:r>
      <w:r w:rsidR="00D25F20">
        <w:rPr>
          <w:rFonts w:asciiTheme="majorHAnsi" w:hAnsiTheme="majorHAnsi" w:cstheme="majorHAnsi"/>
        </w:rPr>
        <w:t>-</w:t>
      </w:r>
      <w:r w:rsidRPr="006F085E">
        <w:rPr>
          <w:rFonts w:asciiTheme="majorHAnsi" w:hAnsiTheme="majorHAnsi" w:cstheme="majorHAnsi"/>
        </w:rPr>
        <w:t xml:space="preserve">level threshold. This meant the procurement had to go </w:t>
      </w:r>
      <w:r w:rsidR="00C571F8" w:rsidRPr="006F085E">
        <w:rPr>
          <w:rFonts w:asciiTheme="majorHAnsi" w:hAnsiTheme="majorHAnsi" w:cstheme="majorHAnsi"/>
        </w:rPr>
        <w:t>through</w:t>
      </w:r>
      <w:r w:rsidRPr="006F085E">
        <w:rPr>
          <w:rFonts w:asciiTheme="majorHAnsi" w:hAnsiTheme="majorHAnsi" w:cstheme="majorHAnsi"/>
        </w:rPr>
        <w:t xml:space="preserve"> </w:t>
      </w:r>
      <w:r w:rsidR="00D25F20">
        <w:rPr>
          <w:rFonts w:asciiTheme="majorHAnsi" w:hAnsiTheme="majorHAnsi" w:cstheme="majorHAnsi"/>
        </w:rPr>
        <w:t>headquarters,</w:t>
      </w:r>
      <w:r w:rsidR="00D25F20" w:rsidRPr="006F085E">
        <w:rPr>
          <w:rFonts w:asciiTheme="majorHAnsi" w:hAnsiTheme="majorHAnsi" w:cstheme="majorHAnsi"/>
        </w:rPr>
        <w:t xml:space="preserve"> </w:t>
      </w:r>
      <w:r w:rsidRPr="006F085E">
        <w:rPr>
          <w:rFonts w:asciiTheme="majorHAnsi" w:hAnsiTheme="majorHAnsi" w:cstheme="majorHAnsi"/>
        </w:rPr>
        <w:t xml:space="preserve">which </w:t>
      </w:r>
      <w:r w:rsidR="00F04AD8" w:rsidRPr="006F085E">
        <w:rPr>
          <w:rFonts w:asciiTheme="majorHAnsi" w:hAnsiTheme="majorHAnsi" w:cstheme="majorHAnsi"/>
        </w:rPr>
        <w:t xml:space="preserve">resulted in additional </w:t>
      </w:r>
      <w:r w:rsidR="00D25F20">
        <w:rPr>
          <w:rFonts w:asciiTheme="majorHAnsi" w:hAnsiTheme="majorHAnsi" w:cstheme="majorHAnsi"/>
        </w:rPr>
        <w:t xml:space="preserve">requisite </w:t>
      </w:r>
      <w:r w:rsidR="00C571F8" w:rsidRPr="006F085E">
        <w:rPr>
          <w:rFonts w:asciiTheme="majorHAnsi" w:hAnsiTheme="majorHAnsi" w:cstheme="majorHAnsi"/>
        </w:rPr>
        <w:t>processes and delays</w:t>
      </w:r>
      <w:r w:rsidRPr="006F085E">
        <w:rPr>
          <w:rFonts w:asciiTheme="majorHAnsi" w:hAnsiTheme="majorHAnsi" w:cstheme="majorHAnsi"/>
        </w:rPr>
        <w:t xml:space="preserve">. </w:t>
      </w:r>
      <w:r w:rsidRPr="006F085E">
        <w:rPr>
          <w:rFonts w:asciiTheme="majorHAnsi" w:hAnsiTheme="majorHAnsi" w:cstheme="majorHAnsi"/>
          <w:color w:val="000000"/>
        </w:rPr>
        <w:t>The unavailability of materials local</w:t>
      </w:r>
      <w:r w:rsidR="00BB313A" w:rsidRPr="006F085E">
        <w:rPr>
          <w:rFonts w:asciiTheme="majorHAnsi" w:hAnsiTheme="majorHAnsi" w:cstheme="majorHAnsi"/>
          <w:color w:val="000000"/>
        </w:rPr>
        <w:t>ly</w:t>
      </w:r>
      <w:r w:rsidRPr="006F085E">
        <w:rPr>
          <w:rFonts w:asciiTheme="majorHAnsi" w:hAnsiTheme="majorHAnsi" w:cstheme="majorHAnsi"/>
          <w:color w:val="000000"/>
        </w:rPr>
        <w:t xml:space="preserve"> increased the financial cost as </w:t>
      </w:r>
      <w:r w:rsidR="00BB313A" w:rsidRPr="006F085E">
        <w:rPr>
          <w:rFonts w:asciiTheme="majorHAnsi" w:hAnsiTheme="majorHAnsi" w:cstheme="majorHAnsi"/>
          <w:color w:val="000000"/>
        </w:rPr>
        <w:t>did the</w:t>
      </w:r>
      <w:r w:rsidRPr="006F085E">
        <w:rPr>
          <w:rFonts w:asciiTheme="majorHAnsi" w:hAnsiTheme="majorHAnsi" w:cstheme="majorHAnsi"/>
          <w:color w:val="000000"/>
        </w:rPr>
        <w:t xml:space="preserve"> time needed to complete activities</w:t>
      </w:r>
      <w:r w:rsidR="00BB313A" w:rsidRPr="006F085E">
        <w:rPr>
          <w:rFonts w:asciiTheme="majorHAnsi" w:hAnsiTheme="majorHAnsi" w:cstheme="majorHAnsi"/>
          <w:color w:val="000000"/>
        </w:rPr>
        <w:t xml:space="preserve">, affecting </w:t>
      </w:r>
      <w:r w:rsidRPr="006F085E">
        <w:rPr>
          <w:rFonts w:asciiTheme="majorHAnsi" w:hAnsiTheme="majorHAnsi" w:cstheme="majorHAnsi"/>
          <w:color w:val="000000"/>
        </w:rPr>
        <w:t>timely delivery of project funds and activities. As a result, FAO sought a</w:t>
      </w:r>
      <w:r w:rsidRPr="006F085E">
        <w:rPr>
          <w:rFonts w:asciiTheme="majorHAnsi" w:hAnsiTheme="majorHAnsi" w:cstheme="majorHAnsi"/>
        </w:rPr>
        <w:t xml:space="preserve"> six</w:t>
      </w:r>
      <w:r w:rsidR="00DC26A7">
        <w:rPr>
          <w:rFonts w:asciiTheme="majorHAnsi" w:hAnsiTheme="majorHAnsi" w:cstheme="majorHAnsi"/>
        </w:rPr>
        <w:t>-</w:t>
      </w:r>
      <w:r w:rsidRPr="006F085E">
        <w:rPr>
          <w:rFonts w:asciiTheme="majorHAnsi" w:hAnsiTheme="majorHAnsi" w:cstheme="majorHAnsi"/>
        </w:rPr>
        <w:t>month no</w:t>
      </w:r>
      <w:r w:rsidR="00DC26A7">
        <w:rPr>
          <w:rFonts w:asciiTheme="majorHAnsi" w:hAnsiTheme="majorHAnsi" w:cstheme="majorHAnsi"/>
        </w:rPr>
        <w:t>-</w:t>
      </w:r>
      <w:r w:rsidRPr="006F085E">
        <w:rPr>
          <w:rFonts w:asciiTheme="majorHAnsi" w:hAnsiTheme="majorHAnsi" w:cstheme="majorHAnsi"/>
        </w:rPr>
        <w:t>cost extension to try and complete the activities. Despite the extension, the implementation did not improve because the COVID</w:t>
      </w:r>
      <w:r w:rsidR="00DC26A7">
        <w:rPr>
          <w:rFonts w:asciiTheme="majorHAnsi" w:hAnsiTheme="majorHAnsi" w:cstheme="majorHAnsi"/>
        </w:rPr>
        <w:t>-</w:t>
      </w:r>
      <w:r w:rsidRPr="006F085E">
        <w:rPr>
          <w:rFonts w:asciiTheme="majorHAnsi" w:hAnsiTheme="majorHAnsi" w:cstheme="majorHAnsi"/>
        </w:rPr>
        <w:t>19 pandemic</w:t>
      </w:r>
      <w:r w:rsidR="00BB313A" w:rsidRPr="006F085E">
        <w:rPr>
          <w:rFonts w:asciiTheme="majorHAnsi" w:hAnsiTheme="majorHAnsi" w:cstheme="majorHAnsi"/>
        </w:rPr>
        <w:t xml:space="preserve"> led to further delays and did not enable to project team to </w:t>
      </w:r>
      <w:r w:rsidR="00DC26A7">
        <w:rPr>
          <w:rFonts w:asciiTheme="majorHAnsi" w:hAnsiTheme="majorHAnsi" w:cstheme="majorHAnsi"/>
        </w:rPr>
        <w:t>recover</w:t>
      </w:r>
      <w:r w:rsidR="00BB313A" w:rsidRPr="006F085E">
        <w:rPr>
          <w:rFonts w:asciiTheme="majorHAnsi" w:hAnsiTheme="majorHAnsi" w:cstheme="majorHAnsi"/>
        </w:rPr>
        <w:t xml:space="preserve"> lost time</w:t>
      </w:r>
      <w:r w:rsidRPr="006F085E">
        <w:rPr>
          <w:rFonts w:asciiTheme="majorHAnsi" w:hAnsiTheme="majorHAnsi" w:cstheme="majorHAnsi"/>
        </w:rPr>
        <w:t>. This led to a low performance</w:t>
      </w:r>
      <w:r w:rsidR="00DC26A7">
        <w:rPr>
          <w:rFonts w:asciiTheme="majorHAnsi" w:hAnsiTheme="majorHAnsi" w:cstheme="majorHAnsi"/>
        </w:rPr>
        <w:t xml:space="preserve">, </w:t>
      </w:r>
      <w:r w:rsidRPr="006F085E">
        <w:rPr>
          <w:rFonts w:asciiTheme="majorHAnsi" w:hAnsiTheme="majorHAnsi" w:cstheme="majorHAnsi"/>
        </w:rPr>
        <w:t>st</w:t>
      </w:r>
      <w:r w:rsidR="00DC26A7">
        <w:rPr>
          <w:rFonts w:asciiTheme="majorHAnsi" w:hAnsiTheme="majorHAnsi" w:cstheme="majorHAnsi"/>
        </w:rPr>
        <w:t>anding a</w:t>
      </w:r>
      <w:r w:rsidRPr="006F085E">
        <w:rPr>
          <w:rFonts w:asciiTheme="majorHAnsi" w:hAnsiTheme="majorHAnsi" w:cstheme="majorHAnsi"/>
        </w:rPr>
        <w:t>t 68</w:t>
      </w:r>
      <w:r w:rsidR="00DC26A7">
        <w:rPr>
          <w:rFonts w:asciiTheme="majorHAnsi" w:hAnsiTheme="majorHAnsi" w:cstheme="majorHAnsi"/>
        </w:rPr>
        <w:t xml:space="preserve"> per cent</w:t>
      </w:r>
      <w:r w:rsidRPr="006F085E">
        <w:rPr>
          <w:rFonts w:asciiTheme="majorHAnsi" w:hAnsiTheme="majorHAnsi" w:cstheme="majorHAnsi"/>
        </w:rPr>
        <w:t xml:space="preserve"> at </w:t>
      </w:r>
      <w:r w:rsidR="00DC26A7">
        <w:rPr>
          <w:rFonts w:asciiTheme="majorHAnsi" w:hAnsiTheme="majorHAnsi" w:cstheme="majorHAnsi"/>
        </w:rPr>
        <w:t>p</w:t>
      </w:r>
      <w:r w:rsidRPr="006F085E">
        <w:rPr>
          <w:rFonts w:asciiTheme="majorHAnsi" w:hAnsiTheme="majorHAnsi" w:cstheme="majorHAnsi"/>
        </w:rPr>
        <w:t>roject</w:t>
      </w:r>
      <w:r w:rsidR="00DC26A7">
        <w:rPr>
          <w:rFonts w:asciiTheme="majorHAnsi" w:hAnsiTheme="majorHAnsi" w:cstheme="majorHAnsi"/>
        </w:rPr>
        <w:t>-end</w:t>
      </w:r>
      <w:r w:rsidRPr="006F085E">
        <w:rPr>
          <w:rFonts w:asciiTheme="majorHAnsi" w:hAnsiTheme="majorHAnsi" w:cstheme="majorHAnsi"/>
        </w:rPr>
        <w:t xml:space="preserve">. According to the PBF </w:t>
      </w:r>
      <w:r w:rsidR="00DC26A7">
        <w:rPr>
          <w:rFonts w:asciiTheme="majorHAnsi" w:hAnsiTheme="majorHAnsi" w:cstheme="majorHAnsi"/>
        </w:rPr>
        <w:t>S</w:t>
      </w:r>
      <w:r w:rsidRPr="006F085E">
        <w:rPr>
          <w:rFonts w:asciiTheme="majorHAnsi" w:hAnsiTheme="majorHAnsi" w:cstheme="majorHAnsi"/>
        </w:rPr>
        <w:t>ecretariat</w:t>
      </w:r>
      <w:r w:rsidR="00BB313A" w:rsidRPr="006F085E">
        <w:rPr>
          <w:rFonts w:asciiTheme="majorHAnsi" w:hAnsiTheme="majorHAnsi" w:cstheme="majorHAnsi"/>
        </w:rPr>
        <w:t>, under their portfolio in the Gambia</w:t>
      </w:r>
      <w:r w:rsidRPr="006F085E">
        <w:rPr>
          <w:rFonts w:asciiTheme="majorHAnsi" w:hAnsiTheme="majorHAnsi" w:cstheme="majorHAnsi"/>
        </w:rPr>
        <w:t xml:space="preserve"> this was the lowest </w:t>
      </w:r>
      <w:r w:rsidR="00C571F8" w:rsidRPr="006F085E">
        <w:rPr>
          <w:rFonts w:asciiTheme="majorHAnsi" w:hAnsiTheme="majorHAnsi" w:cstheme="majorHAnsi"/>
        </w:rPr>
        <w:t xml:space="preserve">level recorded </w:t>
      </w:r>
      <w:r w:rsidRPr="006F085E">
        <w:rPr>
          <w:rFonts w:asciiTheme="majorHAnsi" w:hAnsiTheme="majorHAnsi" w:cstheme="majorHAnsi"/>
        </w:rPr>
        <w:t xml:space="preserve">out of the four projects that closed in 2020. </w:t>
      </w:r>
    </w:p>
    <w:p w14:paraId="4145A944" w14:textId="77777777" w:rsidR="00343703" w:rsidRPr="006F085E" w:rsidRDefault="00343703" w:rsidP="00343703">
      <w:pPr>
        <w:pStyle w:val="ParagraphOED"/>
        <w:numPr>
          <w:ilvl w:val="0"/>
          <w:numId w:val="0"/>
        </w:numPr>
        <w:ind w:left="720"/>
        <w:rPr>
          <w:rFonts w:asciiTheme="majorHAnsi" w:hAnsiTheme="majorHAnsi" w:cstheme="majorHAnsi"/>
          <w:b/>
        </w:rPr>
      </w:pPr>
      <w:r w:rsidRPr="006F085E">
        <w:rPr>
          <w:rFonts w:asciiTheme="majorHAnsi" w:hAnsiTheme="majorHAnsi" w:cstheme="majorHAnsi"/>
          <w:b/>
        </w:rPr>
        <w:t>How efficiently did the project use the project board?</w:t>
      </w:r>
    </w:p>
    <w:p w14:paraId="287B7158" w14:textId="77777777" w:rsidR="0011710F" w:rsidRPr="00DB371B" w:rsidRDefault="0011710F" w:rsidP="0011710F">
      <w:pPr>
        <w:pStyle w:val="ParagraphOED"/>
        <w:numPr>
          <w:ilvl w:val="0"/>
          <w:numId w:val="0"/>
        </w:numPr>
        <w:ind w:left="720"/>
        <w:rPr>
          <w:rFonts w:ascii="Segoe UI Symbol" w:hAnsi="Segoe UI Symbol"/>
          <w:b/>
        </w:rPr>
      </w:pPr>
      <w:r w:rsidRPr="00DB371B">
        <w:rPr>
          <w:rFonts w:ascii="Segoe UI Symbol" w:hAnsi="Segoe UI Symbol"/>
          <w:b/>
        </w:rPr>
        <w:t xml:space="preserve">Finding 7. The project steering board functioned well until the onset of </w:t>
      </w:r>
      <w:r w:rsidR="00DD00A2" w:rsidRPr="00DB371B">
        <w:rPr>
          <w:rFonts w:ascii="Segoe UI Symbol" w:hAnsi="Segoe UI Symbol"/>
          <w:b/>
        </w:rPr>
        <w:t>COVID</w:t>
      </w:r>
      <w:r w:rsidR="00DC26A7">
        <w:rPr>
          <w:rFonts w:ascii="Segoe UI Symbol" w:hAnsi="Segoe UI Symbol"/>
          <w:b/>
        </w:rPr>
        <w:t>-</w:t>
      </w:r>
      <w:r w:rsidRPr="00DB371B">
        <w:rPr>
          <w:rFonts w:ascii="Segoe UI Symbol" w:hAnsi="Segoe UI Symbol"/>
          <w:b/>
        </w:rPr>
        <w:t>19</w:t>
      </w:r>
      <w:r w:rsidR="00C571F8" w:rsidRPr="00DB371B">
        <w:rPr>
          <w:rFonts w:ascii="Segoe UI Symbol" w:hAnsi="Segoe UI Symbol"/>
          <w:b/>
        </w:rPr>
        <w:t>,</w:t>
      </w:r>
      <w:r w:rsidRPr="00DB371B">
        <w:rPr>
          <w:rFonts w:ascii="Segoe UI Symbol" w:hAnsi="Segoe UI Symbol"/>
          <w:b/>
        </w:rPr>
        <w:t xml:space="preserve"> when coordination beca</w:t>
      </w:r>
      <w:r w:rsidR="00850858" w:rsidRPr="00DB371B">
        <w:rPr>
          <w:rFonts w:ascii="Segoe UI Symbol" w:hAnsi="Segoe UI Symbol"/>
          <w:b/>
        </w:rPr>
        <w:t>m</w:t>
      </w:r>
      <w:r w:rsidRPr="00DB371B">
        <w:rPr>
          <w:rFonts w:ascii="Segoe UI Symbol" w:hAnsi="Segoe UI Symbol"/>
          <w:b/>
        </w:rPr>
        <w:t>e problem</w:t>
      </w:r>
      <w:r w:rsidR="00DD05D8" w:rsidRPr="00DB371B">
        <w:rPr>
          <w:rFonts w:ascii="Segoe UI Symbol" w:hAnsi="Segoe UI Symbol"/>
          <w:b/>
        </w:rPr>
        <w:t>atic</w:t>
      </w:r>
      <w:r w:rsidRPr="00DB371B">
        <w:rPr>
          <w:rFonts w:ascii="Segoe UI Symbol" w:hAnsi="Segoe UI Symbol"/>
          <w:b/>
        </w:rPr>
        <w:t xml:space="preserve">. </w:t>
      </w:r>
    </w:p>
    <w:p w14:paraId="22B7F611" w14:textId="77777777" w:rsidR="001D7513" w:rsidRPr="006F085E" w:rsidRDefault="0089640F" w:rsidP="00FB7CC3">
      <w:pPr>
        <w:pStyle w:val="ParagraphOED"/>
        <w:ind w:left="709" w:hanging="709"/>
        <w:rPr>
          <w:rFonts w:asciiTheme="majorHAnsi" w:hAnsiTheme="majorHAnsi" w:cstheme="majorHAnsi"/>
        </w:rPr>
      </w:pPr>
      <w:r w:rsidRPr="006F085E">
        <w:rPr>
          <w:rFonts w:asciiTheme="majorHAnsi" w:hAnsiTheme="majorHAnsi" w:cstheme="majorHAnsi"/>
        </w:rPr>
        <w:t>On the performance of the project steering</w:t>
      </w:r>
      <w:r w:rsidR="001D7513" w:rsidRPr="006F085E">
        <w:rPr>
          <w:rFonts w:asciiTheme="majorHAnsi" w:hAnsiTheme="majorHAnsi" w:cstheme="majorHAnsi"/>
        </w:rPr>
        <w:t xml:space="preserve"> board</w:t>
      </w:r>
      <w:r w:rsidRPr="006F085E">
        <w:rPr>
          <w:rFonts w:asciiTheme="majorHAnsi" w:hAnsiTheme="majorHAnsi" w:cstheme="majorHAnsi"/>
        </w:rPr>
        <w:t>,</w:t>
      </w:r>
      <w:r w:rsidR="001D7513" w:rsidRPr="006F085E">
        <w:rPr>
          <w:rFonts w:asciiTheme="majorHAnsi" w:hAnsiTheme="majorHAnsi" w:cstheme="majorHAnsi"/>
        </w:rPr>
        <w:t xml:space="preserve"> </w:t>
      </w:r>
      <w:r w:rsidR="00D13494" w:rsidRPr="006F085E">
        <w:rPr>
          <w:rFonts w:asciiTheme="majorHAnsi" w:hAnsiTheme="majorHAnsi" w:cstheme="majorHAnsi"/>
        </w:rPr>
        <w:t xml:space="preserve">it was noted that </w:t>
      </w:r>
      <w:r w:rsidRPr="006F085E">
        <w:rPr>
          <w:rFonts w:asciiTheme="majorHAnsi" w:hAnsiTheme="majorHAnsi" w:cstheme="majorHAnsi"/>
        </w:rPr>
        <w:t>t</w:t>
      </w:r>
      <w:r w:rsidR="001D7513" w:rsidRPr="006F085E">
        <w:rPr>
          <w:rFonts w:asciiTheme="majorHAnsi" w:hAnsiTheme="majorHAnsi" w:cstheme="majorHAnsi"/>
        </w:rPr>
        <w:t xml:space="preserve">he members of the </w:t>
      </w:r>
      <w:r w:rsidR="00DC26A7">
        <w:rPr>
          <w:rFonts w:asciiTheme="majorHAnsi" w:hAnsiTheme="majorHAnsi" w:cstheme="majorHAnsi"/>
        </w:rPr>
        <w:t>board</w:t>
      </w:r>
      <w:r w:rsidR="00DC26A7" w:rsidRPr="006F085E">
        <w:rPr>
          <w:rFonts w:asciiTheme="majorHAnsi" w:hAnsiTheme="majorHAnsi" w:cstheme="majorHAnsi"/>
        </w:rPr>
        <w:t xml:space="preserve"> </w:t>
      </w:r>
      <w:r w:rsidR="001D7513" w:rsidRPr="006F085E">
        <w:rPr>
          <w:rFonts w:asciiTheme="majorHAnsi" w:hAnsiTheme="majorHAnsi" w:cstheme="majorHAnsi"/>
        </w:rPr>
        <w:t xml:space="preserve">were formally appointed </w:t>
      </w:r>
      <w:r w:rsidR="008A7B71" w:rsidRPr="006F085E">
        <w:rPr>
          <w:rFonts w:asciiTheme="majorHAnsi" w:hAnsiTheme="majorHAnsi" w:cstheme="majorHAnsi"/>
        </w:rPr>
        <w:t xml:space="preserve">as planned </w:t>
      </w:r>
      <w:r w:rsidR="001D7513" w:rsidRPr="006F085E">
        <w:rPr>
          <w:rFonts w:asciiTheme="majorHAnsi" w:hAnsiTheme="majorHAnsi" w:cstheme="majorHAnsi"/>
        </w:rPr>
        <w:t xml:space="preserve">and </w:t>
      </w:r>
      <w:r w:rsidR="008A7B71" w:rsidRPr="006F085E">
        <w:rPr>
          <w:rFonts w:asciiTheme="majorHAnsi" w:hAnsiTheme="majorHAnsi" w:cstheme="majorHAnsi"/>
        </w:rPr>
        <w:t xml:space="preserve">effectively </w:t>
      </w:r>
      <w:r w:rsidR="001D7513" w:rsidRPr="006F085E">
        <w:rPr>
          <w:rFonts w:asciiTheme="majorHAnsi" w:hAnsiTheme="majorHAnsi" w:cstheme="majorHAnsi"/>
        </w:rPr>
        <w:t xml:space="preserve">oriented the </w:t>
      </w:r>
      <w:r w:rsidR="0011710F" w:rsidRPr="006F085E">
        <w:rPr>
          <w:rFonts w:asciiTheme="majorHAnsi" w:hAnsiTheme="majorHAnsi" w:cstheme="majorHAnsi"/>
        </w:rPr>
        <w:t>p</w:t>
      </w:r>
      <w:r w:rsidR="001D7513" w:rsidRPr="006F085E">
        <w:rPr>
          <w:rFonts w:asciiTheme="majorHAnsi" w:hAnsiTheme="majorHAnsi" w:cstheme="majorHAnsi"/>
        </w:rPr>
        <w:t xml:space="preserve">roject. </w:t>
      </w:r>
      <w:r w:rsidR="00D13494" w:rsidRPr="006F085E">
        <w:rPr>
          <w:rFonts w:asciiTheme="majorHAnsi" w:hAnsiTheme="majorHAnsi" w:cstheme="majorHAnsi"/>
        </w:rPr>
        <w:t xml:space="preserve">Until the onset of </w:t>
      </w:r>
      <w:r w:rsidR="00DD00A2">
        <w:rPr>
          <w:rFonts w:asciiTheme="majorHAnsi" w:hAnsiTheme="majorHAnsi" w:cstheme="majorHAnsi"/>
        </w:rPr>
        <w:t>COVID</w:t>
      </w:r>
      <w:r w:rsidR="00F7136B">
        <w:rPr>
          <w:rFonts w:asciiTheme="majorHAnsi" w:hAnsiTheme="majorHAnsi" w:cstheme="majorHAnsi"/>
        </w:rPr>
        <w:t>-</w:t>
      </w:r>
      <w:r w:rsidR="00D13494" w:rsidRPr="006F085E">
        <w:rPr>
          <w:rFonts w:asciiTheme="majorHAnsi" w:hAnsiTheme="majorHAnsi" w:cstheme="majorHAnsi"/>
        </w:rPr>
        <w:t>19 pandemic, the</w:t>
      </w:r>
      <w:r w:rsidR="001D7513" w:rsidRPr="006F085E">
        <w:rPr>
          <w:rFonts w:asciiTheme="majorHAnsi" w:hAnsiTheme="majorHAnsi" w:cstheme="majorHAnsi"/>
        </w:rPr>
        <w:t xml:space="preserve"> </w:t>
      </w:r>
      <w:r w:rsidR="00F7136B">
        <w:rPr>
          <w:rFonts w:asciiTheme="majorHAnsi" w:hAnsiTheme="majorHAnsi" w:cstheme="majorHAnsi"/>
        </w:rPr>
        <w:t>board</w:t>
      </w:r>
      <w:r w:rsidR="00F7136B" w:rsidRPr="006F085E">
        <w:rPr>
          <w:rFonts w:asciiTheme="majorHAnsi" w:hAnsiTheme="majorHAnsi" w:cstheme="majorHAnsi"/>
        </w:rPr>
        <w:t xml:space="preserve"> </w:t>
      </w:r>
      <w:r w:rsidR="001D7513" w:rsidRPr="006F085E">
        <w:rPr>
          <w:rFonts w:asciiTheme="majorHAnsi" w:hAnsiTheme="majorHAnsi" w:cstheme="majorHAnsi"/>
        </w:rPr>
        <w:t>members met quarterly</w:t>
      </w:r>
      <w:r w:rsidR="00D13494" w:rsidRPr="006F085E">
        <w:rPr>
          <w:rFonts w:asciiTheme="majorHAnsi" w:hAnsiTheme="majorHAnsi" w:cstheme="majorHAnsi"/>
        </w:rPr>
        <w:t xml:space="preserve"> and did site visits</w:t>
      </w:r>
      <w:r w:rsidR="001D7513" w:rsidRPr="006F085E">
        <w:rPr>
          <w:rFonts w:asciiTheme="majorHAnsi" w:hAnsiTheme="majorHAnsi" w:cstheme="majorHAnsi"/>
        </w:rPr>
        <w:t xml:space="preserve">. </w:t>
      </w:r>
      <w:r w:rsidR="00D13494" w:rsidRPr="006F085E">
        <w:rPr>
          <w:rFonts w:asciiTheme="majorHAnsi" w:hAnsiTheme="majorHAnsi" w:cstheme="majorHAnsi"/>
        </w:rPr>
        <w:t xml:space="preserve">The </w:t>
      </w:r>
      <w:r w:rsidR="00F7136B">
        <w:rPr>
          <w:rFonts w:asciiTheme="majorHAnsi" w:hAnsiTheme="majorHAnsi" w:cstheme="majorHAnsi"/>
          <w:color w:val="000000"/>
        </w:rPr>
        <w:t>boards’</w:t>
      </w:r>
      <w:r w:rsidR="00F7136B" w:rsidRPr="006F085E">
        <w:rPr>
          <w:rFonts w:asciiTheme="majorHAnsi" w:hAnsiTheme="majorHAnsi" w:cstheme="majorHAnsi"/>
          <w:color w:val="000000"/>
        </w:rPr>
        <w:t xml:space="preserve"> </w:t>
      </w:r>
      <w:r w:rsidR="00D13494" w:rsidRPr="006F085E">
        <w:rPr>
          <w:rFonts w:asciiTheme="majorHAnsi" w:hAnsiTheme="majorHAnsi" w:cstheme="majorHAnsi"/>
          <w:color w:val="000000"/>
        </w:rPr>
        <w:t xml:space="preserve">findings and recommendations </w:t>
      </w:r>
      <w:r w:rsidR="001D7513" w:rsidRPr="006F085E">
        <w:rPr>
          <w:rFonts w:asciiTheme="majorHAnsi" w:hAnsiTheme="majorHAnsi" w:cstheme="majorHAnsi"/>
          <w:color w:val="000000"/>
        </w:rPr>
        <w:t>were utili</w:t>
      </w:r>
      <w:r w:rsidR="00F7136B">
        <w:rPr>
          <w:rFonts w:asciiTheme="majorHAnsi" w:hAnsiTheme="majorHAnsi" w:cstheme="majorHAnsi"/>
          <w:color w:val="000000"/>
        </w:rPr>
        <w:t>z</w:t>
      </w:r>
      <w:r w:rsidR="001D7513" w:rsidRPr="006F085E">
        <w:rPr>
          <w:rFonts w:asciiTheme="majorHAnsi" w:hAnsiTheme="majorHAnsi" w:cstheme="majorHAnsi"/>
          <w:color w:val="000000"/>
        </w:rPr>
        <w:t xml:space="preserve">ed </w:t>
      </w:r>
      <w:r w:rsidR="00D13494" w:rsidRPr="006F085E">
        <w:rPr>
          <w:rFonts w:asciiTheme="majorHAnsi" w:hAnsiTheme="majorHAnsi" w:cstheme="majorHAnsi"/>
          <w:color w:val="000000"/>
        </w:rPr>
        <w:t>at the</w:t>
      </w:r>
      <w:r w:rsidR="001D7513" w:rsidRPr="006F085E">
        <w:rPr>
          <w:rFonts w:asciiTheme="majorHAnsi" w:hAnsiTheme="majorHAnsi" w:cstheme="majorHAnsi"/>
          <w:color w:val="000000"/>
        </w:rPr>
        <w:t xml:space="preserve"> technical level to make changes and request for </w:t>
      </w:r>
      <w:r w:rsidR="00F7136B">
        <w:rPr>
          <w:rFonts w:asciiTheme="majorHAnsi" w:hAnsiTheme="majorHAnsi" w:cstheme="majorHAnsi"/>
          <w:color w:val="000000"/>
        </w:rPr>
        <w:t>the no-cost extension</w:t>
      </w:r>
      <w:r w:rsidR="001D7513" w:rsidRPr="006F085E">
        <w:rPr>
          <w:rFonts w:asciiTheme="majorHAnsi" w:hAnsiTheme="majorHAnsi" w:cstheme="majorHAnsi"/>
          <w:color w:val="000000"/>
        </w:rPr>
        <w:t>.</w:t>
      </w:r>
      <w:r w:rsidR="001D7513" w:rsidRPr="006F085E">
        <w:rPr>
          <w:rFonts w:asciiTheme="majorHAnsi" w:hAnsiTheme="majorHAnsi" w:cstheme="majorHAnsi"/>
        </w:rPr>
        <w:t xml:space="preserve"> </w:t>
      </w:r>
      <w:r w:rsidR="00D13494" w:rsidRPr="006F085E">
        <w:rPr>
          <w:rFonts w:asciiTheme="majorHAnsi" w:hAnsiTheme="majorHAnsi" w:cstheme="majorHAnsi"/>
        </w:rPr>
        <w:t xml:space="preserve">However, </w:t>
      </w:r>
      <w:r w:rsidR="001D7513" w:rsidRPr="006F085E">
        <w:rPr>
          <w:rFonts w:asciiTheme="majorHAnsi" w:hAnsiTheme="majorHAnsi" w:cstheme="majorHAnsi"/>
          <w:bCs/>
          <w:color w:val="000000"/>
        </w:rPr>
        <w:t>FAO</w:t>
      </w:r>
      <w:r w:rsidR="001D7513" w:rsidRPr="006F085E">
        <w:rPr>
          <w:rFonts w:asciiTheme="majorHAnsi" w:hAnsiTheme="majorHAnsi" w:cstheme="majorHAnsi"/>
          <w:color w:val="000000"/>
        </w:rPr>
        <w:t xml:space="preserve"> noted that at times it was difficult to </w:t>
      </w:r>
      <w:r w:rsidR="00F7136B">
        <w:rPr>
          <w:rFonts w:asciiTheme="majorHAnsi" w:hAnsiTheme="majorHAnsi" w:cstheme="majorHAnsi"/>
          <w:color w:val="000000"/>
        </w:rPr>
        <w:t>convene the</w:t>
      </w:r>
      <w:r w:rsidR="001D7513" w:rsidRPr="006F085E">
        <w:rPr>
          <w:rFonts w:asciiTheme="majorHAnsi" w:hAnsiTheme="majorHAnsi" w:cstheme="majorHAnsi"/>
          <w:color w:val="000000"/>
        </w:rPr>
        <w:t xml:space="preserve"> steering </w:t>
      </w:r>
      <w:r w:rsidR="00F7136B">
        <w:rPr>
          <w:rFonts w:asciiTheme="majorHAnsi" w:hAnsiTheme="majorHAnsi" w:cstheme="majorHAnsi"/>
          <w:color w:val="000000"/>
        </w:rPr>
        <w:t>board</w:t>
      </w:r>
      <w:r w:rsidR="008A7B71" w:rsidRPr="006F085E">
        <w:rPr>
          <w:rFonts w:asciiTheme="majorHAnsi" w:hAnsiTheme="majorHAnsi" w:cstheme="majorHAnsi"/>
          <w:color w:val="000000"/>
        </w:rPr>
        <w:t>,</w:t>
      </w:r>
      <w:r w:rsidR="001D7513" w:rsidRPr="006F085E">
        <w:rPr>
          <w:rFonts w:asciiTheme="majorHAnsi" w:hAnsiTheme="majorHAnsi" w:cstheme="majorHAnsi"/>
          <w:color w:val="000000"/>
        </w:rPr>
        <w:t xml:space="preserve"> especially government representatives</w:t>
      </w:r>
      <w:r w:rsidR="008A7B71" w:rsidRPr="006F085E">
        <w:rPr>
          <w:rFonts w:asciiTheme="majorHAnsi" w:hAnsiTheme="majorHAnsi" w:cstheme="majorHAnsi"/>
          <w:color w:val="000000"/>
        </w:rPr>
        <w:t>,</w:t>
      </w:r>
      <w:r w:rsidR="00D13494" w:rsidRPr="006F085E">
        <w:rPr>
          <w:rFonts w:asciiTheme="majorHAnsi" w:hAnsiTheme="majorHAnsi" w:cstheme="majorHAnsi"/>
          <w:color w:val="000000"/>
        </w:rPr>
        <w:t xml:space="preserve"> due to their busy schedules</w:t>
      </w:r>
      <w:r w:rsidR="001D7513" w:rsidRPr="006F085E">
        <w:rPr>
          <w:rFonts w:asciiTheme="majorHAnsi" w:hAnsiTheme="majorHAnsi" w:cstheme="majorHAnsi"/>
          <w:color w:val="000000"/>
        </w:rPr>
        <w:t>.</w:t>
      </w:r>
      <w:r w:rsidR="008A7B71" w:rsidRPr="006F085E">
        <w:rPr>
          <w:rFonts w:asciiTheme="majorHAnsi" w:hAnsiTheme="majorHAnsi" w:cstheme="majorHAnsi"/>
          <w:color w:val="000000"/>
        </w:rPr>
        <w:t xml:space="preserve"> The </w:t>
      </w:r>
      <w:r w:rsidR="00DD00A2">
        <w:rPr>
          <w:rFonts w:asciiTheme="majorHAnsi" w:hAnsiTheme="majorHAnsi" w:cstheme="majorHAnsi"/>
          <w:color w:val="000000"/>
        </w:rPr>
        <w:t>COVID</w:t>
      </w:r>
      <w:r w:rsidR="00F7136B">
        <w:rPr>
          <w:rFonts w:asciiTheme="majorHAnsi" w:hAnsiTheme="majorHAnsi" w:cstheme="majorHAnsi"/>
          <w:color w:val="000000"/>
        </w:rPr>
        <w:t>-19</w:t>
      </w:r>
      <w:r w:rsidR="008A7B71" w:rsidRPr="006F085E">
        <w:rPr>
          <w:rFonts w:asciiTheme="majorHAnsi" w:hAnsiTheme="majorHAnsi" w:cstheme="majorHAnsi"/>
          <w:color w:val="000000"/>
        </w:rPr>
        <w:t xml:space="preserve"> pandemic put a stop to the </w:t>
      </w:r>
      <w:r w:rsidR="00F7136B">
        <w:rPr>
          <w:rFonts w:asciiTheme="majorHAnsi" w:hAnsiTheme="majorHAnsi" w:cstheme="majorHAnsi"/>
          <w:color w:val="000000"/>
        </w:rPr>
        <w:t>board</w:t>
      </w:r>
      <w:r w:rsidR="00F7136B" w:rsidRPr="006F085E">
        <w:rPr>
          <w:rFonts w:asciiTheme="majorHAnsi" w:hAnsiTheme="majorHAnsi" w:cstheme="majorHAnsi"/>
          <w:color w:val="000000"/>
        </w:rPr>
        <w:t xml:space="preserve">’s </w:t>
      </w:r>
      <w:r w:rsidR="008A7B71" w:rsidRPr="006F085E">
        <w:rPr>
          <w:rFonts w:asciiTheme="majorHAnsi" w:hAnsiTheme="majorHAnsi" w:cstheme="majorHAnsi"/>
          <w:color w:val="000000"/>
        </w:rPr>
        <w:t xml:space="preserve">ability to meet and therefore to </w:t>
      </w:r>
      <w:r w:rsidR="00F7136B">
        <w:rPr>
          <w:rFonts w:asciiTheme="majorHAnsi" w:hAnsiTheme="majorHAnsi" w:cstheme="majorHAnsi"/>
          <w:color w:val="000000"/>
        </w:rPr>
        <w:t>steer</w:t>
      </w:r>
      <w:r w:rsidR="00F7136B" w:rsidRPr="006F085E">
        <w:rPr>
          <w:rFonts w:asciiTheme="majorHAnsi" w:hAnsiTheme="majorHAnsi" w:cstheme="majorHAnsi"/>
          <w:color w:val="000000"/>
        </w:rPr>
        <w:t xml:space="preserve"> </w:t>
      </w:r>
      <w:r w:rsidR="008A7B71" w:rsidRPr="006F085E">
        <w:rPr>
          <w:rFonts w:asciiTheme="majorHAnsi" w:hAnsiTheme="majorHAnsi" w:cstheme="majorHAnsi"/>
          <w:color w:val="000000"/>
        </w:rPr>
        <w:t>the project effectively.</w:t>
      </w:r>
    </w:p>
    <w:p w14:paraId="0667AD64" w14:textId="77777777" w:rsidR="00C61E5B" w:rsidRPr="006F085E" w:rsidRDefault="00C61E5B" w:rsidP="00C61E5B">
      <w:pPr>
        <w:pStyle w:val="ParagraphOED"/>
        <w:numPr>
          <w:ilvl w:val="0"/>
          <w:numId w:val="0"/>
        </w:numPr>
        <w:ind w:left="720"/>
        <w:rPr>
          <w:rFonts w:asciiTheme="majorHAnsi" w:hAnsiTheme="majorHAnsi" w:cstheme="majorHAnsi"/>
          <w:b/>
        </w:rPr>
      </w:pPr>
      <w:r w:rsidRPr="006F085E">
        <w:rPr>
          <w:rFonts w:asciiTheme="majorHAnsi" w:hAnsiTheme="majorHAnsi" w:cstheme="majorHAnsi"/>
          <w:b/>
        </w:rPr>
        <w:t xml:space="preserve">How well did the project collect and use data to monitor results? How effectively was updated data used to manage the project? </w:t>
      </w:r>
    </w:p>
    <w:p w14:paraId="5273862E" w14:textId="77777777" w:rsidR="00850858" w:rsidRPr="00DB371B" w:rsidRDefault="00850858" w:rsidP="00C61E5B">
      <w:pPr>
        <w:pStyle w:val="ParagraphOED"/>
        <w:numPr>
          <w:ilvl w:val="0"/>
          <w:numId w:val="0"/>
        </w:numPr>
        <w:ind w:left="720"/>
        <w:rPr>
          <w:rFonts w:ascii="Segoe UI Symbol" w:hAnsi="Segoe UI Symbol"/>
          <w:b/>
        </w:rPr>
      </w:pPr>
      <w:r w:rsidRPr="00DB371B">
        <w:rPr>
          <w:rFonts w:ascii="Segoe UI Symbol" w:hAnsi="Segoe UI Symbol"/>
          <w:b/>
        </w:rPr>
        <w:t>Finding 8. The</w:t>
      </w:r>
      <w:r w:rsidR="003C6B35" w:rsidRPr="00DB371B">
        <w:rPr>
          <w:rFonts w:ascii="Segoe UI Symbol" w:hAnsi="Segoe UI Symbol"/>
          <w:b/>
        </w:rPr>
        <w:t xml:space="preserve"> project experienced delays in</w:t>
      </w:r>
      <w:r w:rsidRPr="00DB371B">
        <w:rPr>
          <w:rFonts w:ascii="Segoe UI Symbol" w:hAnsi="Segoe UI Symbol"/>
          <w:b/>
        </w:rPr>
        <w:t xml:space="preserve"> data collection and reconciliation</w:t>
      </w:r>
      <w:r w:rsidR="003C6B35" w:rsidRPr="00DB371B">
        <w:rPr>
          <w:rFonts w:ascii="Segoe UI Symbol" w:hAnsi="Segoe UI Symbol"/>
          <w:b/>
        </w:rPr>
        <w:t xml:space="preserve"> </w:t>
      </w:r>
      <w:r w:rsidR="00EC7C77" w:rsidRPr="00DB371B">
        <w:rPr>
          <w:rFonts w:ascii="Segoe UI Symbol" w:hAnsi="Segoe UI Symbol"/>
          <w:b/>
        </w:rPr>
        <w:t xml:space="preserve">of financial expenditures </w:t>
      </w:r>
      <w:r w:rsidR="003C6B35" w:rsidRPr="00DB371B">
        <w:rPr>
          <w:rFonts w:ascii="Segoe UI Symbol" w:hAnsi="Segoe UI Symbol"/>
          <w:b/>
        </w:rPr>
        <w:t>to guide implementation</w:t>
      </w:r>
      <w:r w:rsidR="00FB44B6" w:rsidRPr="00DB371B">
        <w:rPr>
          <w:rFonts w:ascii="Segoe UI Symbol" w:hAnsi="Segoe UI Symbol"/>
          <w:b/>
        </w:rPr>
        <w:t>. This was</w:t>
      </w:r>
      <w:r w:rsidRPr="00DB371B">
        <w:rPr>
          <w:rFonts w:ascii="Segoe UI Symbol" w:hAnsi="Segoe UI Symbol"/>
          <w:b/>
        </w:rPr>
        <w:t xml:space="preserve"> due to implementation delays, staffing and coordination challenges</w:t>
      </w:r>
      <w:r w:rsidR="003C6B35" w:rsidRPr="00DB371B">
        <w:rPr>
          <w:rFonts w:ascii="Segoe UI Symbol" w:hAnsi="Segoe UI Symbol"/>
          <w:b/>
        </w:rPr>
        <w:t>,</w:t>
      </w:r>
      <w:r w:rsidR="00FB44B6" w:rsidRPr="00DB371B">
        <w:rPr>
          <w:rFonts w:ascii="Segoe UI Symbol" w:hAnsi="Segoe UI Symbol"/>
          <w:b/>
        </w:rPr>
        <w:t xml:space="preserve"> </w:t>
      </w:r>
      <w:r w:rsidR="003C6B35" w:rsidRPr="00DB371B">
        <w:rPr>
          <w:rFonts w:ascii="Segoe UI Symbol" w:hAnsi="Segoe UI Symbol"/>
          <w:b/>
        </w:rPr>
        <w:t xml:space="preserve">for example, the baseline was undertaken and </w:t>
      </w:r>
      <w:r w:rsidR="008A7B71" w:rsidRPr="00DB371B">
        <w:rPr>
          <w:rFonts w:ascii="Segoe UI Symbol" w:hAnsi="Segoe UI Symbol"/>
          <w:b/>
        </w:rPr>
        <w:t xml:space="preserve">only </w:t>
      </w:r>
      <w:r w:rsidR="003C6B35" w:rsidRPr="00DB371B">
        <w:rPr>
          <w:rFonts w:ascii="Segoe UI Symbol" w:hAnsi="Segoe UI Symbol"/>
          <w:b/>
        </w:rPr>
        <w:t>completed in November 2020 at the end of the project.</w:t>
      </w:r>
    </w:p>
    <w:p w14:paraId="34EF7D09" w14:textId="77777777" w:rsidR="00FB7CC3" w:rsidRPr="006F085E" w:rsidRDefault="001D7513" w:rsidP="00FB7CC3">
      <w:pPr>
        <w:pStyle w:val="ParagraphOED"/>
        <w:ind w:left="709" w:hanging="709"/>
        <w:rPr>
          <w:rFonts w:asciiTheme="majorHAnsi" w:hAnsiTheme="majorHAnsi" w:cstheme="majorHAnsi"/>
        </w:rPr>
      </w:pPr>
      <w:r w:rsidRPr="006F085E">
        <w:rPr>
          <w:rFonts w:asciiTheme="majorHAnsi" w:hAnsiTheme="majorHAnsi" w:cstheme="majorHAnsi"/>
        </w:rPr>
        <w:t xml:space="preserve">On </w:t>
      </w:r>
      <w:r w:rsidR="00F7136B">
        <w:rPr>
          <w:rFonts w:asciiTheme="majorHAnsi" w:hAnsiTheme="majorHAnsi" w:cstheme="majorHAnsi"/>
        </w:rPr>
        <w:t>M&amp;E</w:t>
      </w:r>
      <w:r w:rsidR="009648D2" w:rsidRPr="006F085E">
        <w:rPr>
          <w:rFonts w:asciiTheme="majorHAnsi" w:hAnsiTheme="majorHAnsi" w:cstheme="majorHAnsi"/>
        </w:rPr>
        <w:t xml:space="preserve"> </w:t>
      </w:r>
      <w:r w:rsidR="00D13494" w:rsidRPr="006F085E">
        <w:rPr>
          <w:rFonts w:asciiTheme="majorHAnsi" w:hAnsiTheme="majorHAnsi" w:cstheme="majorHAnsi"/>
        </w:rPr>
        <w:t>of the project,</w:t>
      </w:r>
      <w:r w:rsidRPr="006F085E">
        <w:rPr>
          <w:rFonts w:asciiTheme="majorHAnsi" w:hAnsiTheme="majorHAnsi" w:cstheme="majorHAnsi"/>
        </w:rPr>
        <w:t xml:space="preserve"> </w:t>
      </w:r>
      <w:r w:rsidRPr="00DB371B">
        <w:rPr>
          <w:rFonts w:asciiTheme="majorHAnsi" w:hAnsiTheme="majorHAnsi" w:cstheme="majorHAnsi"/>
          <w:color w:val="000000"/>
        </w:rPr>
        <w:t>FAO</w:t>
      </w:r>
      <w:r w:rsidRPr="006F085E">
        <w:rPr>
          <w:rFonts w:asciiTheme="majorHAnsi" w:hAnsiTheme="majorHAnsi" w:cstheme="majorHAnsi"/>
          <w:color w:val="000000"/>
        </w:rPr>
        <w:t xml:space="preserve"> noted that </w:t>
      </w:r>
      <w:r w:rsidR="00D13494" w:rsidRPr="006F085E">
        <w:rPr>
          <w:rFonts w:asciiTheme="majorHAnsi" w:hAnsiTheme="majorHAnsi" w:cstheme="majorHAnsi"/>
          <w:color w:val="000000"/>
        </w:rPr>
        <w:t xml:space="preserve">there was a general </w:t>
      </w:r>
      <w:r w:rsidRPr="006F085E">
        <w:rPr>
          <w:rFonts w:asciiTheme="majorHAnsi" w:hAnsiTheme="majorHAnsi" w:cstheme="majorHAnsi"/>
          <w:color w:val="000000"/>
        </w:rPr>
        <w:t xml:space="preserve">data problem </w:t>
      </w:r>
      <w:r w:rsidR="00F7136B">
        <w:rPr>
          <w:rFonts w:asciiTheme="majorHAnsi" w:hAnsiTheme="majorHAnsi" w:cstheme="majorHAnsi"/>
          <w:color w:val="000000"/>
        </w:rPr>
        <w:t xml:space="preserve">with </w:t>
      </w:r>
      <w:r w:rsidR="005B4EF9">
        <w:rPr>
          <w:rFonts w:asciiTheme="majorHAnsi" w:hAnsiTheme="majorHAnsi" w:cstheme="majorHAnsi"/>
          <w:color w:val="000000"/>
        </w:rPr>
        <w:t xml:space="preserve">UNDP </w:t>
      </w:r>
      <w:r w:rsidR="009648D2" w:rsidRPr="006F085E">
        <w:rPr>
          <w:rFonts w:asciiTheme="majorHAnsi" w:hAnsiTheme="majorHAnsi" w:cstheme="majorHAnsi"/>
          <w:color w:val="000000"/>
        </w:rPr>
        <w:t xml:space="preserve">in </w:t>
      </w:r>
      <w:r w:rsidRPr="006F085E">
        <w:rPr>
          <w:rFonts w:asciiTheme="majorHAnsi" w:hAnsiTheme="majorHAnsi" w:cstheme="majorHAnsi"/>
          <w:color w:val="000000"/>
        </w:rPr>
        <w:t>managing the</w:t>
      </w:r>
      <w:r w:rsidR="00F7136B">
        <w:rPr>
          <w:rFonts w:asciiTheme="majorHAnsi" w:hAnsiTheme="majorHAnsi" w:cstheme="majorHAnsi"/>
          <w:color w:val="000000"/>
        </w:rPr>
        <w:t xml:space="preserve"> project</w:t>
      </w:r>
      <w:r w:rsidRPr="006F085E">
        <w:rPr>
          <w:rFonts w:asciiTheme="majorHAnsi" w:hAnsiTheme="majorHAnsi" w:cstheme="majorHAnsi"/>
          <w:color w:val="000000"/>
        </w:rPr>
        <w:t xml:space="preserve"> </w:t>
      </w:r>
      <w:r w:rsidR="00F7136B">
        <w:rPr>
          <w:rFonts w:asciiTheme="majorHAnsi" w:hAnsiTheme="majorHAnsi" w:cstheme="majorHAnsi"/>
          <w:color w:val="000000"/>
        </w:rPr>
        <w:t>activity</w:t>
      </w:r>
      <w:r w:rsidR="00216CA7">
        <w:rPr>
          <w:rFonts w:asciiTheme="majorHAnsi" w:hAnsiTheme="majorHAnsi" w:cstheme="majorHAnsi"/>
          <w:color w:val="000000"/>
        </w:rPr>
        <w:t xml:space="preserve"> implemented by that agency</w:t>
      </w:r>
      <w:r w:rsidRPr="006F085E">
        <w:rPr>
          <w:rFonts w:asciiTheme="majorHAnsi" w:hAnsiTheme="majorHAnsi" w:cstheme="majorHAnsi"/>
          <w:color w:val="000000"/>
        </w:rPr>
        <w:t>.</w:t>
      </w:r>
      <w:r w:rsidR="00F7136B">
        <w:rPr>
          <w:rFonts w:asciiTheme="majorHAnsi" w:hAnsiTheme="majorHAnsi" w:cstheme="majorHAnsi"/>
          <w:color w:val="000000"/>
        </w:rPr>
        <w:t xml:space="preserve"> With regard the FAO-implemented project activities, t</w:t>
      </w:r>
      <w:r w:rsidR="00D13494" w:rsidRPr="006F085E">
        <w:rPr>
          <w:rFonts w:asciiTheme="majorHAnsi" w:hAnsiTheme="majorHAnsi" w:cstheme="majorHAnsi"/>
          <w:color w:val="000000"/>
        </w:rPr>
        <w:t xml:space="preserve">he </w:t>
      </w:r>
      <w:r w:rsidRPr="006F085E">
        <w:rPr>
          <w:rFonts w:asciiTheme="majorHAnsi" w:hAnsiTheme="majorHAnsi" w:cstheme="majorHAnsi"/>
          <w:color w:val="000000"/>
        </w:rPr>
        <w:t>information was mainly collected/generated through activity reports and mission reports</w:t>
      </w:r>
      <w:r w:rsidR="00F7136B">
        <w:rPr>
          <w:rFonts w:asciiTheme="majorHAnsi" w:hAnsiTheme="majorHAnsi" w:cstheme="majorHAnsi"/>
          <w:color w:val="000000"/>
        </w:rPr>
        <w:t>, and m</w:t>
      </w:r>
      <w:r w:rsidRPr="006F085E">
        <w:rPr>
          <w:rFonts w:asciiTheme="majorHAnsi" w:hAnsiTheme="majorHAnsi" w:cstheme="majorHAnsi"/>
          <w:color w:val="000000"/>
        </w:rPr>
        <w:t>onthly and quarterly data were collected to monitor progress and challenges</w:t>
      </w:r>
      <w:r w:rsidR="00F7136B">
        <w:rPr>
          <w:rFonts w:asciiTheme="majorHAnsi" w:hAnsiTheme="majorHAnsi" w:cstheme="majorHAnsi"/>
          <w:color w:val="000000"/>
        </w:rPr>
        <w:t>; the</w:t>
      </w:r>
      <w:r w:rsidR="00D13494" w:rsidRPr="006F085E">
        <w:rPr>
          <w:rFonts w:asciiTheme="majorHAnsi" w:hAnsiTheme="majorHAnsi" w:cstheme="majorHAnsi"/>
          <w:color w:val="000000"/>
        </w:rPr>
        <w:t xml:space="preserve"> </w:t>
      </w:r>
      <w:r w:rsidR="00DF2CB0" w:rsidRPr="006F085E">
        <w:rPr>
          <w:rFonts w:asciiTheme="majorHAnsi" w:hAnsiTheme="majorHAnsi" w:cstheme="majorHAnsi"/>
          <w:color w:val="000000"/>
        </w:rPr>
        <w:t xml:space="preserve">respondents noted that </w:t>
      </w:r>
      <w:r w:rsidR="00D13494" w:rsidRPr="006F085E">
        <w:rPr>
          <w:rFonts w:asciiTheme="majorHAnsi" w:hAnsiTheme="majorHAnsi" w:cstheme="majorHAnsi"/>
          <w:color w:val="000000"/>
        </w:rPr>
        <w:t xml:space="preserve">collected data was analysed and recommendations were made for informed decision-making by </w:t>
      </w:r>
      <w:r w:rsidR="003C6B35" w:rsidRPr="006F085E">
        <w:rPr>
          <w:rFonts w:asciiTheme="majorHAnsi" w:hAnsiTheme="majorHAnsi" w:cstheme="majorHAnsi"/>
          <w:color w:val="000000"/>
        </w:rPr>
        <w:t xml:space="preserve">project </w:t>
      </w:r>
      <w:r w:rsidR="00D13494" w:rsidRPr="006F085E">
        <w:rPr>
          <w:rFonts w:asciiTheme="majorHAnsi" w:hAnsiTheme="majorHAnsi" w:cstheme="majorHAnsi"/>
          <w:color w:val="000000"/>
        </w:rPr>
        <w:t>management.</w:t>
      </w:r>
    </w:p>
    <w:p w14:paraId="629C9271" w14:textId="77777777" w:rsidR="004A7BFF" w:rsidRPr="006F085E" w:rsidRDefault="008A7B71" w:rsidP="00DE3E13">
      <w:pPr>
        <w:pStyle w:val="ParagraphOED"/>
        <w:ind w:left="709" w:hanging="709"/>
        <w:rPr>
          <w:rFonts w:asciiTheme="majorHAnsi" w:hAnsiTheme="majorHAnsi" w:cstheme="majorHAnsi"/>
        </w:rPr>
      </w:pPr>
      <w:r w:rsidRPr="006F085E">
        <w:rPr>
          <w:rFonts w:asciiTheme="majorHAnsi" w:hAnsiTheme="majorHAnsi" w:cstheme="majorHAnsi"/>
        </w:rPr>
        <w:t xml:space="preserve">Irrespective of these impressions, </w:t>
      </w:r>
      <w:r w:rsidR="00C65420" w:rsidRPr="006F085E">
        <w:rPr>
          <w:rFonts w:asciiTheme="majorHAnsi" w:hAnsiTheme="majorHAnsi" w:cstheme="majorHAnsi"/>
        </w:rPr>
        <w:t xml:space="preserve">indicative of the challenges </w:t>
      </w:r>
      <w:r w:rsidRPr="006F085E">
        <w:rPr>
          <w:rFonts w:asciiTheme="majorHAnsi" w:hAnsiTheme="majorHAnsi" w:cstheme="majorHAnsi"/>
        </w:rPr>
        <w:t xml:space="preserve">related to data collection and </w:t>
      </w:r>
      <w:r w:rsidR="00542624">
        <w:rPr>
          <w:rFonts w:asciiTheme="majorHAnsi" w:hAnsiTheme="majorHAnsi" w:cstheme="majorHAnsi"/>
        </w:rPr>
        <w:t>M&amp;E</w:t>
      </w:r>
      <w:r w:rsidRPr="006F085E">
        <w:rPr>
          <w:rFonts w:asciiTheme="majorHAnsi" w:hAnsiTheme="majorHAnsi" w:cstheme="majorHAnsi"/>
        </w:rPr>
        <w:t xml:space="preserve"> </w:t>
      </w:r>
      <w:r w:rsidR="00C65420" w:rsidRPr="006F085E">
        <w:rPr>
          <w:rFonts w:asciiTheme="majorHAnsi" w:hAnsiTheme="majorHAnsi" w:cstheme="majorHAnsi"/>
        </w:rPr>
        <w:t xml:space="preserve">is that </w:t>
      </w:r>
      <w:r w:rsidR="00C65420" w:rsidRPr="006F085E">
        <w:rPr>
          <w:rFonts w:asciiTheme="majorHAnsi" w:hAnsiTheme="majorHAnsi" w:cstheme="majorHAnsi"/>
          <w:color w:val="000000"/>
        </w:rPr>
        <w:t xml:space="preserve">the baseline </w:t>
      </w:r>
      <w:r w:rsidRPr="006F085E">
        <w:rPr>
          <w:rFonts w:asciiTheme="majorHAnsi" w:hAnsiTheme="majorHAnsi" w:cstheme="majorHAnsi"/>
          <w:color w:val="000000"/>
        </w:rPr>
        <w:t>was only</w:t>
      </w:r>
      <w:r w:rsidR="00C65420" w:rsidRPr="006F085E">
        <w:rPr>
          <w:rFonts w:asciiTheme="majorHAnsi" w:hAnsiTheme="majorHAnsi" w:cstheme="majorHAnsi"/>
          <w:color w:val="000000"/>
        </w:rPr>
        <w:t xml:space="preserve"> completed in November 2020 </w:t>
      </w:r>
      <w:r w:rsidRPr="006F085E">
        <w:rPr>
          <w:rFonts w:asciiTheme="majorHAnsi" w:hAnsiTheme="majorHAnsi" w:cstheme="majorHAnsi"/>
          <w:color w:val="000000"/>
        </w:rPr>
        <w:t xml:space="preserve">and so was </w:t>
      </w:r>
      <w:r w:rsidR="00C65420" w:rsidRPr="006F085E">
        <w:rPr>
          <w:rFonts w:asciiTheme="majorHAnsi" w:hAnsiTheme="majorHAnsi" w:cstheme="majorHAnsi"/>
          <w:color w:val="000000"/>
        </w:rPr>
        <w:t>not effective in guiding the implementation of activities.</w:t>
      </w:r>
      <w:r w:rsidR="00CB36FC" w:rsidRPr="006F085E">
        <w:rPr>
          <w:rFonts w:asciiTheme="majorHAnsi" w:hAnsiTheme="majorHAnsi" w:cstheme="majorHAnsi"/>
          <w:color w:val="000000"/>
        </w:rPr>
        <w:t xml:space="preserve"> The delay </w:t>
      </w:r>
      <w:r w:rsidR="00592A25" w:rsidRPr="006F085E">
        <w:rPr>
          <w:rFonts w:asciiTheme="majorHAnsi" w:hAnsiTheme="majorHAnsi" w:cstheme="majorHAnsi"/>
          <w:color w:val="000000"/>
        </w:rPr>
        <w:t xml:space="preserve">was </w:t>
      </w:r>
      <w:r w:rsidR="00CB36FC" w:rsidRPr="006F085E">
        <w:rPr>
          <w:rFonts w:asciiTheme="majorHAnsi" w:hAnsiTheme="majorHAnsi" w:cstheme="majorHAnsi"/>
          <w:color w:val="000000"/>
        </w:rPr>
        <w:t xml:space="preserve">a result of implementation delays, staffing (recruitment of a project coordinator) </w:t>
      </w:r>
      <w:r w:rsidR="002B64A8">
        <w:rPr>
          <w:rFonts w:asciiTheme="majorHAnsi" w:hAnsiTheme="majorHAnsi" w:cstheme="majorHAnsi"/>
          <w:color w:val="000000"/>
        </w:rPr>
        <w:t>and initiation of project activities</w:t>
      </w:r>
      <w:r w:rsidR="00542624">
        <w:rPr>
          <w:rFonts w:asciiTheme="majorHAnsi" w:hAnsiTheme="majorHAnsi" w:cstheme="majorHAnsi"/>
          <w:color w:val="000000"/>
        </w:rPr>
        <w:t>,</w:t>
      </w:r>
      <w:r w:rsidR="002B64A8">
        <w:rPr>
          <w:rFonts w:asciiTheme="majorHAnsi" w:hAnsiTheme="majorHAnsi" w:cstheme="majorHAnsi"/>
          <w:color w:val="000000"/>
        </w:rPr>
        <w:t xml:space="preserve"> </w:t>
      </w:r>
      <w:r w:rsidR="00CB36FC" w:rsidRPr="006F085E">
        <w:rPr>
          <w:rFonts w:asciiTheme="majorHAnsi" w:hAnsiTheme="majorHAnsi" w:cstheme="majorHAnsi"/>
          <w:color w:val="000000"/>
        </w:rPr>
        <w:t xml:space="preserve">and </w:t>
      </w:r>
      <w:r w:rsidR="00542624">
        <w:rPr>
          <w:rFonts w:asciiTheme="majorHAnsi" w:hAnsiTheme="majorHAnsi" w:cstheme="majorHAnsi"/>
          <w:color w:val="000000"/>
        </w:rPr>
        <w:t xml:space="preserve">project </w:t>
      </w:r>
      <w:r w:rsidR="00CB36FC" w:rsidRPr="006F085E">
        <w:rPr>
          <w:rFonts w:asciiTheme="majorHAnsi" w:hAnsiTheme="majorHAnsi" w:cstheme="majorHAnsi"/>
          <w:color w:val="000000"/>
        </w:rPr>
        <w:t>coordination challenges</w:t>
      </w:r>
      <w:r w:rsidR="00542624">
        <w:rPr>
          <w:rFonts w:asciiTheme="majorHAnsi" w:hAnsiTheme="majorHAnsi" w:cstheme="majorHAnsi"/>
          <w:color w:val="000000"/>
        </w:rPr>
        <w:t>, including</w:t>
      </w:r>
      <w:r w:rsidR="00CB36FC" w:rsidRPr="006F085E">
        <w:rPr>
          <w:rFonts w:asciiTheme="majorHAnsi" w:hAnsiTheme="majorHAnsi" w:cstheme="majorHAnsi"/>
          <w:color w:val="000000"/>
        </w:rPr>
        <w:t xml:space="preserve"> </w:t>
      </w:r>
      <w:r w:rsidR="00CD3D60" w:rsidRPr="006F085E">
        <w:rPr>
          <w:rFonts w:asciiTheme="majorHAnsi" w:hAnsiTheme="majorHAnsi" w:cstheme="majorHAnsi"/>
          <w:color w:val="000000"/>
        </w:rPr>
        <w:t>between the agencies</w:t>
      </w:r>
      <w:r w:rsidR="00CB36FC" w:rsidRPr="006F085E">
        <w:rPr>
          <w:rFonts w:asciiTheme="majorHAnsi" w:hAnsiTheme="majorHAnsi" w:cstheme="majorHAnsi"/>
          <w:color w:val="000000"/>
        </w:rPr>
        <w:t>.</w:t>
      </w:r>
      <w:r w:rsidR="00C65420" w:rsidRPr="006F085E">
        <w:rPr>
          <w:rFonts w:asciiTheme="majorHAnsi" w:hAnsiTheme="majorHAnsi" w:cstheme="majorHAnsi"/>
          <w:color w:val="000000"/>
        </w:rPr>
        <w:t xml:space="preserve"> </w:t>
      </w:r>
      <w:r w:rsidRPr="006F085E">
        <w:rPr>
          <w:rFonts w:asciiTheme="majorHAnsi" w:hAnsiTheme="majorHAnsi" w:cstheme="majorHAnsi"/>
          <w:color w:val="000000"/>
        </w:rPr>
        <w:t>T</w:t>
      </w:r>
      <w:r w:rsidR="00C65420" w:rsidRPr="006F085E">
        <w:rPr>
          <w:rFonts w:asciiTheme="majorHAnsi" w:hAnsiTheme="majorHAnsi" w:cstheme="majorHAnsi"/>
        </w:rPr>
        <w:t xml:space="preserve">he </w:t>
      </w:r>
      <w:r w:rsidR="00C61E5B" w:rsidRPr="006F085E">
        <w:rPr>
          <w:rFonts w:asciiTheme="majorHAnsi" w:hAnsiTheme="majorHAnsi" w:cstheme="majorHAnsi"/>
        </w:rPr>
        <w:t xml:space="preserve">collection of project data </w:t>
      </w:r>
      <w:r w:rsidR="00F81E40" w:rsidRPr="006F085E">
        <w:rPr>
          <w:rFonts w:asciiTheme="majorHAnsi" w:hAnsiTheme="majorHAnsi" w:cstheme="majorHAnsi"/>
        </w:rPr>
        <w:t>appears</w:t>
      </w:r>
      <w:r w:rsidR="00C61E5B" w:rsidRPr="006F085E">
        <w:rPr>
          <w:rFonts w:asciiTheme="majorHAnsi" w:hAnsiTheme="majorHAnsi" w:cstheme="majorHAnsi"/>
        </w:rPr>
        <w:t xml:space="preserve"> to have been pursued </w:t>
      </w:r>
      <w:r w:rsidR="00EC7C77" w:rsidRPr="006F085E">
        <w:rPr>
          <w:rFonts w:asciiTheme="majorHAnsi" w:hAnsiTheme="majorHAnsi" w:cstheme="majorHAnsi"/>
        </w:rPr>
        <w:t>in order to</w:t>
      </w:r>
      <w:r w:rsidR="00C61E5B" w:rsidRPr="006F085E">
        <w:rPr>
          <w:rFonts w:asciiTheme="majorHAnsi" w:hAnsiTheme="majorHAnsi" w:cstheme="majorHAnsi"/>
        </w:rPr>
        <w:t xml:space="preserve"> establish results </w:t>
      </w:r>
      <w:r w:rsidRPr="006F085E">
        <w:rPr>
          <w:rFonts w:asciiTheme="majorHAnsi" w:hAnsiTheme="majorHAnsi" w:cstheme="majorHAnsi"/>
        </w:rPr>
        <w:t xml:space="preserve">and impacts, but without a baseline </w:t>
      </w:r>
      <w:r w:rsidR="00EC7C77" w:rsidRPr="006F085E">
        <w:rPr>
          <w:rFonts w:asciiTheme="majorHAnsi" w:hAnsiTheme="majorHAnsi" w:cstheme="majorHAnsi"/>
        </w:rPr>
        <w:t>meant it</w:t>
      </w:r>
      <w:r w:rsidRPr="006F085E">
        <w:rPr>
          <w:rFonts w:asciiTheme="majorHAnsi" w:hAnsiTheme="majorHAnsi" w:cstheme="majorHAnsi"/>
        </w:rPr>
        <w:t xml:space="preserve"> los</w:t>
      </w:r>
      <w:r w:rsidR="00EC7C77" w:rsidRPr="006F085E">
        <w:rPr>
          <w:rFonts w:asciiTheme="majorHAnsi" w:hAnsiTheme="majorHAnsi" w:cstheme="majorHAnsi"/>
        </w:rPr>
        <w:t>t</w:t>
      </w:r>
      <w:r w:rsidRPr="006F085E">
        <w:rPr>
          <w:rFonts w:asciiTheme="majorHAnsi" w:hAnsiTheme="majorHAnsi" w:cstheme="majorHAnsi"/>
        </w:rPr>
        <w:t xml:space="preserve"> much of </w:t>
      </w:r>
      <w:r w:rsidR="00EC7C77" w:rsidRPr="006F085E">
        <w:rPr>
          <w:rFonts w:asciiTheme="majorHAnsi" w:hAnsiTheme="majorHAnsi" w:cstheme="majorHAnsi"/>
        </w:rPr>
        <w:t>its</w:t>
      </w:r>
      <w:r w:rsidRPr="006F085E">
        <w:rPr>
          <w:rFonts w:asciiTheme="majorHAnsi" w:hAnsiTheme="majorHAnsi" w:cstheme="majorHAnsi"/>
        </w:rPr>
        <w:t xml:space="preserve"> usefulness</w:t>
      </w:r>
      <w:r w:rsidR="00C61E5B" w:rsidRPr="006F085E">
        <w:rPr>
          <w:rFonts w:asciiTheme="majorHAnsi" w:hAnsiTheme="majorHAnsi" w:cstheme="majorHAnsi"/>
        </w:rPr>
        <w:t xml:space="preserve">. </w:t>
      </w:r>
      <w:r w:rsidR="00CD3D60" w:rsidRPr="006F085E">
        <w:rPr>
          <w:rFonts w:asciiTheme="majorHAnsi" w:hAnsiTheme="majorHAnsi" w:cstheme="majorHAnsi"/>
        </w:rPr>
        <w:t>Notwithstanding these challenges, t</w:t>
      </w:r>
      <w:r w:rsidR="00C65420" w:rsidRPr="006F085E">
        <w:rPr>
          <w:rStyle w:val="Strong"/>
          <w:rFonts w:asciiTheme="majorHAnsi" w:hAnsiTheme="majorHAnsi" w:cstheme="majorHAnsi"/>
          <w:b w:val="0"/>
        </w:rPr>
        <w:t>he project</w:t>
      </w:r>
      <w:r w:rsidR="00EC7C77" w:rsidRPr="006F085E">
        <w:rPr>
          <w:rStyle w:val="Strong"/>
          <w:rFonts w:asciiTheme="majorHAnsi" w:hAnsiTheme="majorHAnsi" w:cstheme="majorHAnsi"/>
          <w:b w:val="0"/>
        </w:rPr>
        <w:t xml:space="preserve"> </w:t>
      </w:r>
      <w:r w:rsidR="00C65420" w:rsidRPr="006F085E">
        <w:rPr>
          <w:rStyle w:val="Strong"/>
          <w:rFonts w:asciiTheme="majorHAnsi" w:hAnsiTheme="majorHAnsi" w:cstheme="majorHAnsi"/>
          <w:b w:val="0"/>
        </w:rPr>
        <w:t xml:space="preserve">utilized good processes including good planning and result oriented delivery despite </w:t>
      </w:r>
      <w:r w:rsidR="00CB36FC" w:rsidRPr="006F085E">
        <w:rPr>
          <w:rStyle w:val="Strong"/>
          <w:rFonts w:asciiTheme="majorHAnsi" w:hAnsiTheme="majorHAnsi" w:cstheme="majorHAnsi"/>
          <w:b w:val="0"/>
        </w:rPr>
        <w:t>the lack of a baseline</w:t>
      </w:r>
      <w:r w:rsidR="00C65420" w:rsidRPr="006F085E">
        <w:rPr>
          <w:rStyle w:val="Strong"/>
          <w:rFonts w:asciiTheme="majorHAnsi" w:hAnsiTheme="majorHAnsi" w:cstheme="majorHAnsi"/>
          <w:b w:val="0"/>
        </w:rPr>
        <w:t>.</w:t>
      </w:r>
    </w:p>
    <w:p w14:paraId="2BAAE087" w14:textId="77777777" w:rsidR="00C65420" w:rsidRPr="006F085E" w:rsidRDefault="00C65420" w:rsidP="00DE3E13">
      <w:pPr>
        <w:pStyle w:val="ParagraphOED"/>
        <w:ind w:left="709" w:hanging="709"/>
        <w:rPr>
          <w:rFonts w:asciiTheme="majorHAnsi" w:hAnsiTheme="majorHAnsi" w:cstheme="majorHAnsi"/>
          <w:b/>
        </w:rPr>
      </w:pPr>
      <w:r w:rsidRPr="006F085E">
        <w:rPr>
          <w:rStyle w:val="Strong"/>
          <w:rFonts w:asciiTheme="majorHAnsi" w:hAnsiTheme="majorHAnsi" w:cstheme="majorHAnsi"/>
          <w:b w:val="0"/>
        </w:rPr>
        <w:t xml:space="preserve">The role of the PBF </w:t>
      </w:r>
      <w:r w:rsidR="00542624">
        <w:rPr>
          <w:rStyle w:val="Strong"/>
          <w:rFonts w:asciiTheme="majorHAnsi" w:hAnsiTheme="majorHAnsi" w:cstheme="majorHAnsi"/>
          <w:b w:val="0"/>
        </w:rPr>
        <w:t>S</w:t>
      </w:r>
      <w:r w:rsidRPr="006F085E">
        <w:rPr>
          <w:rStyle w:val="Strong"/>
          <w:rFonts w:asciiTheme="majorHAnsi" w:hAnsiTheme="majorHAnsi" w:cstheme="majorHAnsi"/>
          <w:b w:val="0"/>
        </w:rPr>
        <w:t>ecretariat was key in the implementation of this project.</w:t>
      </w:r>
      <w:r w:rsidRPr="006F085E">
        <w:rPr>
          <w:rStyle w:val="Strong"/>
          <w:rFonts w:asciiTheme="majorHAnsi" w:hAnsiTheme="majorHAnsi" w:cstheme="majorHAnsi"/>
        </w:rPr>
        <w:t xml:space="preserve"> </w:t>
      </w:r>
      <w:r w:rsidRPr="006F085E">
        <w:rPr>
          <w:rStyle w:val="Strong"/>
          <w:rFonts w:asciiTheme="majorHAnsi" w:hAnsiTheme="majorHAnsi" w:cstheme="majorHAnsi"/>
          <w:b w:val="0"/>
        </w:rPr>
        <w:t xml:space="preserve">The </w:t>
      </w:r>
      <w:r w:rsidR="00542624">
        <w:rPr>
          <w:rStyle w:val="Strong"/>
          <w:rFonts w:asciiTheme="majorHAnsi" w:hAnsiTheme="majorHAnsi" w:cstheme="majorHAnsi"/>
          <w:b w:val="0"/>
        </w:rPr>
        <w:t>S</w:t>
      </w:r>
      <w:r w:rsidRPr="006F085E">
        <w:rPr>
          <w:rStyle w:val="Strong"/>
          <w:rFonts w:asciiTheme="majorHAnsi" w:hAnsiTheme="majorHAnsi" w:cstheme="majorHAnsi"/>
          <w:b w:val="0"/>
        </w:rPr>
        <w:t xml:space="preserve">ecretariat undertook its own </w:t>
      </w:r>
      <w:r w:rsidR="00C47432" w:rsidRPr="006F085E">
        <w:rPr>
          <w:rStyle w:val="Strong"/>
          <w:rFonts w:asciiTheme="majorHAnsi" w:hAnsiTheme="majorHAnsi" w:cstheme="majorHAnsi"/>
          <w:b w:val="0"/>
        </w:rPr>
        <w:t xml:space="preserve">parallel </w:t>
      </w:r>
      <w:r w:rsidRPr="006F085E">
        <w:rPr>
          <w:rStyle w:val="Strong"/>
          <w:rFonts w:asciiTheme="majorHAnsi" w:hAnsiTheme="majorHAnsi" w:cstheme="majorHAnsi"/>
          <w:b w:val="0"/>
        </w:rPr>
        <w:t xml:space="preserve">monitoring of the project activities. </w:t>
      </w:r>
      <w:r w:rsidR="00C47432" w:rsidRPr="006F085E">
        <w:rPr>
          <w:rStyle w:val="Strong"/>
          <w:rFonts w:asciiTheme="majorHAnsi" w:hAnsiTheme="majorHAnsi" w:cstheme="majorHAnsi"/>
          <w:b w:val="0"/>
        </w:rPr>
        <w:t xml:space="preserve">As a result, they were informed on the challenges facing the project. </w:t>
      </w:r>
      <w:r w:rsidRPr="006F085E">
        <w:rPr>
          <w:rStyle w:val="Strong"/>
          <w:rFonts w:asciiTheme="majorHAnsi" w:hAnsiTheme="majorHAnsi" w:cstheme="majorHAnsi"/>
          <w:b w:val="0"/>
        </w:rPr>
        <w:t>The monitoring was linked to their contribution to the UNDAF result areas.</w:t>
      </w:r>
    </w:p>
    <w:p w14:paraId="55746EF6" w14:textId="77777777" w:rsidR="00C61E5B" w:rsidRPr="006F085E" w:rsidRDefault="00C61E5B" w:rsidP="00C61E5B">
      <w:pPr>
        <w:pStyle w:val="ParagraphOED"/>
        <w:numPr>
          <w:ilvl w:val="0"/>
          <w:numId w:val="0"/>
        </w:numPr>
        <w:ind w:left="720"/>
        <w:rPr>
          <w:rFonts w:asciiTheme="majorHAnsi" w:hAnsiTheme="majorHAnsi" w:cstheme="majorHAnsi"/>
          <w:b/>
        </w:rPr>
      </w:pPr>
      <w:r w:rsidRPr="006F085E">
        <w:rPr>
          <w:rFonts w:asciiTheme="majorHAnsi" w:hAnsiTheme="majorHAnsi" w:cstheme="majorHAnsi"/>
          <w:b/>
        </w:rPr>
        <w:t>Overall, did the project provide value for money? Have resources been used efficiently?</w:t>
      </w:r>
    </w:p>
    <w:p w14:paraId="6ED1BDFD" w14:textId="77777777" w:rsidR="00850858" w:rsidRPr="00DB371B" w:rsidRDefault="00850858" w:rsidP="00850858">
      <w:pPr>
        <w:pStyle w:val="ParagraphOED"/>
        <w:numPr>
          <w:ilvl w:val="0"/>
          <w:numId w:val="0"/>
        </w:numPr>
        <w:ind w:left="720"/>
        <w:rPr>
          <w:rFonts w:ascii="Segoe UI Symbol" w:hAnsi="Segoe UI Symbol"/>
          <w:b/>
        </w:rPr>
      </w:pPr>
      <w:r w:rsidRPr="00DB371B">
        <w:rPr>
          <w:rFonts w:ascii="Segoe UI Symbol" w:hAnsi="Segoe UI Symbol"/>
          <w:b/>
        </w:rPr>
        <w:t xml:space="preserve">Finding 9. </w:t>
      </w:r>
      <w:r w:rsidR="00CD3D60" w:rsidRPr="00DB371B">
        <w:rPr>
          <w:rFonts w:ascii="Segoe UI Symbol" w:hAnsi="Segoe UI Symbol"/>
          <w:b/>
        </w:rPr>
        <w:t>Despite the challenges experienced in terms of procurement delays</w:t>
      </w:r>
      <w:r w:rsidR="001A7114">
        <w:rPr>
          <w:rFonts w:ascii="Segoe UI Symbol" w:hAnsi="Segoe UI Symbol"/>
          <w:b/>
        </w:rPr>
        <w:t xml:space="preserve"> and severely under-achieved engineering works</w:t>
      </w:r>
      <w:r w:rsidR="001A5803">
        <w:rPr>
          <w:rFonts w:ascii="Segoe UI Symbol" w:hAnsi="Segoe UI Symbol"/>
          <w:b/>
        </w:rPr>
        <w:t xml:space="preserve"> and their utilization</w:t>
      </w:r>
      <w:r w:rsidR="001A7114">
        <w:rPr>
          <w:rFonts w:ascii="Segoe UI Symbol" w:hAnsi="Segoe UI Symbol"/>
          <w:b/>
        </w:rPr>
        <w:t>,</w:t>
      </w:r>
      <w:r w:rsidR="00CD3D60" w:rsidRPr="00DB371B">
        <w:rPr>
          <w:rFonts w:ascii="Segoe UI Symbol" w:hAnsi="Segoe UI Symbol"/>
          <w:b/>
        </w:rPr>
        <w:t xml:space="preserve"> t</w:t>
      </w:r>
      <w:r w:rsidRPr="00DB371B">
        <w:rPr>
          <w:rFonts w:ascii="Segoe UI Symbol" w:hAnsi="Segoe UI Symbol"/>
          <w:b/>
        </w:rPr>
        <w:t>he project has demonstrated</w:t>
      </w:r>
      <w:r w:rsidR="001A7114">
        <w:rPr>
          <w:rFonts w:ascii="Segoe UI Symbol" w:hAnsi="Segoe UI Symbol"/>
          <w:b/>
        </w:rPr>
        <w:t xml:space="preserve"> a certain level</w:t>
      </w:r>
      <w:r w:rsidRPr="00DB371B">
        <w:rPr>
          <w:rFonts w:ascii="Segoe UI Symbol" w:hAnsi="Segoe UI Symbol"/>
          <w:b/>
        </w:rPr>
        <w:t xml:space="preserve"> value for money. This is evident from the</w:t>
      </w:r>
      <w:r w:rsidR="00361E81" w:rsidRPr="00DB371B">
        <w:rPr>
          <w:rFonts w:ascii="Segoe UI Symbol" w:hAnsi="Segoe UI Symbol"/>
          <w:b/>
        </w:rPr>
        <w:t xml:space="preserve"> </w:t>
      </w:r>
      <w:r w:rsidR="00E52974" w:rsidRPr="00DB371B">
        <w:rPr>
          <w:rFonts w:ascii="Segoe UI Symbol" w:hAnsi="Segoe UI Symbol"/>
          <w:b/>
        </w:rPr>
        <w:t xml:space="preserve">positive </w:t>
      </w:r>
      <w:r w:rsidR="00361E81" w:rsidRPr="00DB371B">
        <w:rPr>
          <w:rFonts w:ascii="Segoe UI Symbol" w:hAnsi="Segoe UI Symbol"/>
          <w:b/>
        </w:rPr>
        <w:t>feedback from government ministries and beneficiaries</w:t>
      </w:r>
      <w:r w:rsidR="00E52974" w:rsidRPr="00DB371B">
        <w:rPr>
          <w:rFonts w:ascii="Segoe UI Symbol" w:hAnsi="Segoe UI Symbol"/>
          <w:b/>
        </w:rPr>
        <w:t xml:space="preserve"> on the contribution of the project</w:t>
      </w:r>
      <w:r w:rsidR="00361E81" w:rsidRPr="00DB371B">
        <w:rPr>
          <w:rFonts w:ascii="Segoe UI Symbol" w:hAnsi="Segoe UI Symbol"/>
          <w:b/>
        </w:rPr>
        <w:t>.</w:t>
      </w:r>
      <w:r w:rsidRPr="00DB371B">
        <w:rPr>
          <w:rFonts w:ascii="Segoe UI Symbol" w:hAnsi="Segoe UI Symbol"/>
          <w:b/>
        </w:rPr>
        <w:t xml:space="preserve"> </w:t>
      </w:r>
    </w:p>
    <w:p w14:paraId="7F727EF4" w14:textId="77777777" w:rsidR="00451868" w:rsidRPr="006F085E" w:rsidRDefault="00451868" w:rsidP="00FB7CC3">
      <w:pPr>
        <w:pStyle w:val="ParagraphOED"/>
        <w:ind w:left="709" w:hanging="709"/>
        <w:rPr>
          <w:rFonts w:asciiTheme="majorHAnsi" w:hAnsiTheme="majorHAnsi" w:cstheme="majorHAnsi"/>
        </w:rPr>
      </w:pPr>
      <w:r w:rsidRPr="006F085E">
        <w:rPr>
          <w:rFonts w:asciiTheme="majorHAnsi" w:hAnsiTheme="majorHAnsi" w:cstheme="majorHAnsi"/>
        </w:rPr>
        <w:t xml:space="preserve">Table </w:t>
      </w:r>
      <w:r w:rsidR="0007264D" w:rsidRPr="006F085E">
        <w:rPr>
          <w:rFonts w:asciiTheme="majorHAnsi" w:hAnsiTheme="majorHAnsi" w:cstheme="majorHAnsi"/>
        </w:rPr>
        <w:t>4</w:t>
      </w:r>
      <w:r w:rsidRPr="006F085E">
        <w:rPr>
          <w:rFonts w:asciiTheme="majorHAnsi" w:hAnsiTheme="majorHAnsi" w:cstheme="majorHAnsi"/>
        </w:rPr>
        <w:t xml:space="preserve"> </w:t>
      </w:r>
      <w:r w:rsidR="0007264D" w:rsidRPr="006F085E">
        <w:rPr>
          <w:rFonts w:asciiTheme="majorHAnsi" w:hAnsiTheme="majorHAnsi" w:cstheme="majorHAnsi"/>
        </w:rPr>
        <w:t xml:space="preserve">below </w:t>
      </w:r>
      <w:r w:rsidRPr="006F085E">
        <w:rPr>
          <w:rFonts w:asciiTheme="majorHAnsi" w:hAnsiTheme="majorHAnsi" w:cstheme="majorHAnsi"/>
        </w:rPr>
        <w:t>shows the total PBF</w:t>
      </w:r>
      <w:r w:rsidR="00DC1DE3">
        <w:rPr>
          <w:rFonts w:asciiTheme="majorHAnsi" w:hAnsiTheme="majorHAnsi" w:cstheme="majorHAnsi"/>
        </w:rPr>
        <w:t>-</w:t>
      </w:r>
      <w:r w:rsidRPr="006F085E">
        <w:rPr>
          <w:rFonts w:asciiTheme="majorHAnsi" w:hAnsiTheme="majorHAnsi" w:cstheme="majorHAnsi"/>
        </w:rPr>
        <w:t>approved project budget by recipient organization. According to the final report, the</w:t>
      </w:r>
      <w:r w:rsidR="00121C1D" w:rsidRPr="006F085E">
        <w:rPr>
          <w:rFonts w:asciiTheme="majorHAnsi" w:hAnsiTheme="majorHAnsi" w:cstheme="majorHAnsi"/>
        </w:rPr>
        <w:t xml:space="preserve"> </w:t>
      </w:r>
      <w:r w:rsidR="001A08A5" w:rsidRPr="006F085E">
        <w:rPr>
          <w:rFonts w:asciiTheme="majorHAnsi" w:hAnsiTheme="majorHAnsi" w:cstheme="majorHAnsi"/>
        </w:rPr>
        <w:t>cumulative</w:t>
      </w:r>
      <w:r w:rsidR="00121C1D" w:rsidRPr="006F085E">
        <w:rPr>
          <w:rFonts w:asciiTheme="majorHAnsi" w:hAnsiTheme="majorHAnsi" w:cstheme="majorHAnsi"/>
        </w:rPr>
        <w:t xml:space="preserve"> average delivery </w:t>
      </w:r>
      <w:r w:rsidR="00206761" w:rsidRPr="006F085E">
        <w:rPr>
          <w:rFonts w:asciiTheme="majorHAnsi" w:hAnsiTheme="majorHAnsi" w:cstheme="majorHAnsi"/>
        </w:rPr>
        <w:t>stood at</w:t>
      </w:r>
      <w:r w:rsidR="00121C1D" w:rsidRPr="006F085E">
        <w:rPr>
          <w:rFonts w:asciiTheme="majorHAnsi" w:hAnsiTheme="majorHAnsi" w:cstheme="majorHAnsi"/>
        </w:rPr>
        <w:t xml:space="preserve"> </w:t>
      </w:r>
      <w:r w:rsidRPr="006F085E">
        <w:rPr>
          <w:rFonts w:asciiTheme="majorHAnsi" w:hAnsiTheme="majorHAnsi" w:cstheme="majorHAnsi"/>
        </w:rPr>
        <w:t>68 percent.</w:t>
      </w:r>
      <w:r w:rsidR="00121C1D" w:rsidRPr="006F085E">
        <w:rPr>
          <w:rFonts w:asciiTheme="majorHAnsi" w:hAnsiTheme="majorHAnsi" w:cstheme="majorHAnsi"/>
        </w:rPr>
        <w:t xml:space="preserve"> According to the design, t</w:t>
      </w:r>
      <w:r w:rsidRPr="006F085E">
        <w:rPr>
          <w:rFonts w:asciiTheme="majorHAnsi" w:hAnsiTheme="majorHAnsi" w:cstheme="majorHAnsi"/>
        </w:rPr>
        <w:t xml:space="preserve">his </w:t>
      </w:r>
      <w:r w:rsidR="00121C1D" w:rsidRPr="006F085E">
        <w:rPr>
          <w:rFonts w:asciiTheme="majorHAnsi" w:hAnsiTheme="majorHAnsi" w:cstheme="majorHAnsi"/>
        </w:rPr>
        <w:t>project was to use</w:t>
      </w:r>
      <w:r w:rsidRPr="006F085E">
        <w:rPr>
          <w:rFonts w:asciiTheme="majorHAnsi" w:hAnsiTheme="majorHAnsi" w:cstheme="majorHAnsi"/>
        </w:rPr>
        <w:t xml:space="preserve"> gender-responsive budgeting</w:t>
      </w:r>
      <w:r w:rsidR="00121C1D" w:rsidRPr="006F085E">
        <w:rPr>
          <w:rFonts w:asciiTheme="majorHAnsi" w:hAnsiTheme="majorHAnsi" w:cstheme="majorHAnsi"/>
        </w:rPr>
        <w:t xml:space="preserve">. The </w:t>
      </w:r>
      <w:r w:rsidRPr="006F085E">
        <w:rPr>
          <w:rFonts w:asciiTheme="majorHAnsi" w:hAnsiTheme="majorHAnsi" w:cstheme="majorHAnsi"/>
        </w:rPr>
        <w:t>project was expected to indicate the amount in USD from the project document</w:t>
      </w:r>
      <w:r w:rsidR="00DC1DE3">
        <w:rPr>
          <w:rFonts w:asciiTheme="majorHAnsi" w:hAnsiTheme="majorHAnsi" w:cstheme="majorHAnsi"/>
        </w:rPr>
        <w:t>,</w:t>
      </w:r>
      <w:r w:rsidRPr="006F085E">
        <w:rPr>
          <w:rFonts w:asciiTheme="majorHAnsi" w:hAnsiTheme="majorHAnsi" w:cstheme="majorHAnsi"/>
        </w:rPr>
        <w:t xml:space="preserve"> to be allocated to activities focused on gender equality or women’s empowerment. The total budget allocation </w:t>
      </w:r>
      <w:r w:rsidR="00DC1DE3">
        <w:rPr>
          <w:rFonts w:asciiTheme="majorHAnsi" w:hAnsiTheme="majorHAnsi" w:cstheme="majorHAnsi"/>
        </w:rPr>
        <w:t>for this</w:t>
      </w:r>
      <w:r w:rsidRPr="006F085E">
        <w:rPr>
          <w:rFonts w:asciiTheme="majorHAnsi" w:hAnsiTheme="majorHAnsi" w:cstheme="majorHAnsi"/>
        </w:rPr>
        <w:t xml:space="preserve"> was at </w:t>
      </w:r>
      <w:r w:rsidR="00DC1DE3">
        <w:rPr>
          <w:rFonts w:asciiTheme="majorHAnsi" w:hAnsiTheme="majorHAnsi" w:cstheme="majorHAnsi"/>
        </w:rPr>
        <w:t>'L</w:t>
      </w:r>
      <w:r w:rsidRPr="006F085E">
        <w:rPr>
          <w:rFonts w:asciiTheme="majorHAnsi" w:hAnsiTheme="majorHAnsi" w:cstheme="majorHAnsi"/>
        </w:rPr>
        <w:t>evel 2</w:t>
      </w:r>
      <w:r w:rsidR="00DC1DE3">
        <w:rPr>
          <w:rFonts w:asciiTheme="majorHAnsi" w:hAnsiTheme="majorHAnsi" w:cstheme="majorHAnsi"/>
        </w:rPr>
        <w:t>’</w:t>
      </w:r>
      <w:r w:rsidRPr="006F085E">
        <w:rPr>
          <w:rFonts w:asciiTheme="majorHAnsi" w:hAnsiTheme="majorHAnsi" w:cstheme="majorHAnsi"/>
        </w:rPr>
        <w:t xml:space="preserve"> and a total of USD 560 000</w:t>
      </w:r>
      <w:r w:rsidR="00DC1DE3" w:rsidRPr="00DC1DE3">
        <w:rPr>
          <w:rFonts w:asciiTheme="majorHAnsi" w:hAnsiTheme="majorHAnsi" w:cstheme="majorHAnsi"/>
        </w:rPr>
        <w:t xml:space="preserve"> </w:t>
      </w:r>
      <w:r w:rsidR="00DC1DE3">
        <w:rPr>
          <w:rFonts w:asciiTheme="majorHAnsi" w:hAnsiTheme="majorHAnsi" w:cstheme="majorHAnsi"/>
        </w:rPr>
        <w:t xml:space="preserve">was </w:t>
      </w:r>
      <w:r w:rsidR="00DC1DE3" w:rsidRPr="006F085E">
        <w:rPr>
          <w:rFonts w:asciiTheme="majorHAnsi" w:hAnsiTheme="majorHAnsi" w:cstheme="majorHAnsi"/>
        </w:rPr>
        <w:t>allocated</w:t>
      </w:r>
      <w:r w:rsidRPr="006F085E">
        <w:rPr>
          <w:rFonts w:asciiTheme="majorHAnsi" w:hAnsiTheme="majorHAnsi" w:cstheme="majorHAnsi"/>
        </w:rPr>
        <w:t xml:space="preserve">. The final report shows </w:t>
      </w:r>
      <w:r w:rsidR="00DC1DE3">
        <w:rPr>
          <w:rFonts w:asciiTheme="majorHAnsi" w:hAnsiTheme="majorHAnsi" w:cstheme="majorHAnsi"/>
        </w:rPr>
        <w:t xml:space="preserve">that </w:t>
      </w:r>
      <w:r w:rsidRPr="006F085E">
        <w:rPr>
          <w:rFonts w:asciiTheme="majorHAnsi" w:hAnsiTheme="majorHAnsi" w:cstheme="majorHAnsi"/>
        </w:rPr>
        <w:t>a total of USD</w:t>
      </w:r>
      <w:r w:rsidR="008465A2" w:rsidRPr="006F085E">
        <w:rPr>
          <w:rFonts w:asciiTheme="majorHAnsi" w:hAnsiTheme="majorHAnsi" w:cstheme="majorHAnsi"/>
        </w:rPr>
        <w:t xml:space="preserve"> </w:t>
      </w:r>
      <w:r w:rsidRPr="006F085E">
        <w:rPr>
          <w:rFonts w:asciiTheme="majorHAnsi" w:hAnsiTheme="majorHAnsi" w:cstheme="majorHAnsi"/>
        </w:rPr>
        <w:t>355</w:t>
      </w:r>
      <w:r w:rsidR="00DC1DE3">
        <w:rPr>
          <w:rFonts w:asciiTheme="majorHAnsi" w:hAnsiTheme="majorHAnsi" w:cstheme="majorHAnsi"/>
        </w:rPr>
        <w:t xml:space="preserve"> </w:t>
      </w:r>
      <w:r w:rsidRPr="006F085E">
        <w:rPr>
          <w:rFonts w:asciiTheme="majorHAnsi" w:hAnsiTheme="majorHAnsi" w:cstheme="majorHAnsi"/>
        </w:rPr>
        <w:t>47</w:t>
      </w:r>
      <w:r w:rsidR="00C9351D" w:rsidRPr="006F085E">
        <w:rPr>
          <w:rFonts w:asciiTheme="majorHAnsi" w:hAnsiTheme="majorHAnsi" w:cstheme="majorHAnsi"/>
        </w:rPr>
        <w:t>2</w:t>
      </w:r>
      <w:r w:rsidRPr="006F085E">
        <w:rPr>
          <w:rFonts w:asciiTheme="majorHAnsi" w:hAnsiTheme="majorHAnsi" w:cstheme="majorHAnsi"/>
        </w:rPr>
        <w:t xml:space="preserve"> </w:t>
      </w:r>
      <w:r w:rsidR="008B43F6" w:rsidRPr="006F085E">
        <w:rPr>
          <w:rFonts w:asciiTheme="majorHAnsi" w:hAnsiTheme="majorHAnsi" w:cstheme="majorHAnsi"/>
        </w:rPr>
        <w:t>(63</w:t>
      </w:r>
      <w:r w:rsidR="00DC1DE3">
        <w:rPr>
          <w:rFonts w:asciiTheme="majorHAnsi" w:hAnsiTheme="majorHAnsi" w:cstheme="majorHAnsi"/>
        </w:rPr>
        <w:t xml:space="preserve"> percent</w:t>
      </w:r>
      <w:r w:rsidR="008B43F6" w:rsidRPr="006F085E">
        <w:rPr>
          <w:rFonts w:asciiTheme="majorHAnsi" w:hAnsiTheme="majorHAnsi" w:cstheme="majorHAnsi"/>
        </w:rPr>
        <w:t xml:space="preserve"> of</w:t>
      </w:r>
      <w:r w:rsidR="00DC1DE3">
        <w:rPr>
          <w:rFonts w:asciiTheme="majorHAnsi" w:hAnsiTheme="majorHAnsi" w:cstheme="majorHAnsi"/>
        </w:rPr>
        <w:t xml:space="preserve"> the</w:t>
      </w:r>
      <w:r w:rsidR="008B43F6" w:rsidRPr="006F085E">
        <w:rPr>
          <w:rFonts w:asciiTheme="majorHAnsi" w:hAnsiTheme="majorHAnsi" w:cstheme="majorHAnsi"/>
        </w:rPr>
        <w:t xml:space="preserve"> allocation) </w:t>
      </w:r>
      <w:r w:rsidRPr="006F085E">
        <w:rPr>
          <w:rFonts w:asciiTheme="majorHAnsi" w:hAnsiTheme="majorHAnsi" w:cstheme="majorHAnsi"/>
        </w:rPr>
        <w:t>was utilized for gender equality and women empowerment.</w:t>
      </w:r>
      <w:r w:rsidR="00CB36FC" w:rsidRPr="006F085E">
        <w:rPr>
          <w:rFonts w:asciiTheme="majorHAnsi" w:hAnsiTheme="majorHAnsi" w:cstheme="majorHAnsi"/>
        </w:rPr>
        <w:t xml:space="preserve"> </w:t>
      </w:r>
    </w:p>
    <w:p w14:paraId="667D5425" w14:textId="77777777" w:rsidR="00DF1F09" w:rsidRPr="006F085E" w:rsidRDefault="00DF1F09" w:rsidP="00DF1F09">
      <w:pPr>
        <w:pStyle w:val="ParagraphOED"/>
        <w:ind w:left="709" w:hanging="709"/>
        <w:rPr>
          <w:rFonts w:asciiTheme="majorHAnsi" w:hAnsiTheme="majorHAnsi" w:cstheme="majorHAnsi"/>
        </w:rPr>
      </w:pPr>
      <w:r w:rsidRPr="006F085E">
        <w:rPr>
          <w:rFonts w:asciiTheme="majorHAnsi" w:hAnsiTheme="majorHAnsi" w:cstheme="majorHAnsi"/>
        </w:rPr>
        <w:t xml:space="preserve">On the investment on boreholes, it was noted that only two boreholes were implemented from the </w:t>
      </w:r>
      <w:r w:rsidR="00CD3D60" w:rsidRPr="006F085E">
        <w:rPr>
          <w:rFonts w:asciiTheme="majorHAnsi" w:hAnsiTheme="majorHAnsi" w:cstheme="majorHAnsi"/>
        </w:rPr>
        <w:t xml:space="preserve">proposed </w:t>
      </w:r>
      <w:r w:rsidRPr="006F085E">
        <w:rPr>
          <w:rFonts w:asciiTheme="majorHAnsi" w:hAnsiTheme="majorHAnsi" w:cstheme="majorHAnsi"/>
        </w:rPr>
        <w:t xml:space="preserve">10, as the cost was </w:t>
      </w:r>
      <w:r w:rsidR="001A7114">
        <w:rPr>
          <w:rFonts w:asciiTheme="majorHAnsi" w:hAnsiTheme="majorHAnsi" w:cstheme="majorHAnsi"/>
        </w:rPr>
        <w:t xml:space="preserve">substantially </w:t>
      </w:r>
      <w:r w:rsidRPr="006F085E">
        <w:rPr>
          <w:rFonts w:asciiTheme="majorHAnsi" w:hAnsiTheme="majorHAnsi" w:cstheme="majorHAnsi"/>
        </w:rPr>
        <w:t xml:space="preserve">underestimated in the design document. </w:t>
      </w:r>
      <w:r w:rsidR="00CD3D60" w:rsidRPr="006F085E">
        <w:rPr>
          <w:rFonts w:asciiTheme="majorHAnsi" w:hAnsiTheme="majorHAnsi" w:cstheme="majorHAnsi"/>
        </w:rPr>
        <w:t xml:space="preserve">Some materials had to be imported, which increased the cost substantially. </w:t>
      </w:r>
      <w:r w:rsidR="00844C4D" w:rsidRPr="006F085E">
        <w:rPr>
          <w:rFonts w:asciiTheme="majorHAnsi" w:hAnsiTheme="majorHAnsi" w:cstheme="majorHAnsi"/>
        </w:rPr>
        <w:t>Furthermore,</w:t>
      </w:r>
      <w:r w:rsidRPr="006F085E">
        <w:rPr>
          <w:rFonts w:asciiTheme="majorHAnsi" w:hAnsiTheme="majorHAnsi" w:cstheme="majorHAnsi"/>
        </w:rPr>
        <w:t xml:space="preserve"> additional structures </w:t>
      </w:r>
      <w:r w:rsidR="00CD3D60" w:rsidRPr="006F085E">
        <w:rPr>
          <w:rFonts w:asciiTheme="majorHAnsi" w:hAnsiTheme="majorHAnsi" w:cstheme="majorHAnsi"/>
        </w:rPr>
        <w:t>which were implemented in the project (</w:t>
      </w:r>
      <w:r w:rsidRPr="006F085E">
        <w:rPr>
          <w:rFonts w:asciiTheme="majorHAnsi" w:hAnsiTheme="majorHAnsi" w:cstheme="majorHAnsi"/>
        </w:rPr>
        <w:t>such as cattle tracks, troughs, and solar pumps</w:t>
      </w:r>
      <w:r w:rsidR="00CD3D60" w:rsidRPr="006F085E">
        <w:rPr>
          <w:rFonts w:asciiTheme="majorHAnsi" w:hAnsiTheme="majorHAnsi" w:cstheme="majorHAnsi"/>
        </w:rPr>
        <w:t>)</w:t>
      </w:r>
      <w:r w:rsidRPr="006F085E">
        <w:rPr>
          <w:rFonts w:asciiTheme="majorHAnsi" w:hAnsiTheme="majorHAnsi" w:cstheme="majorHAnsi"/>
        </w:rPr>
        <w:t xml:space="preserve"> were not costed</w:t>
      </w:r>
      <w:r w:rsidR="00CB36FC" w:rsidRPr="006F085E">
        <w:rPr>
          <w:rFonts w:asciiTheme="majorHAnsi" w:hAnsiTheme="majorHAnsi" w:cstheme="majorHAnsi"/>
        </w:rPr>
        <w:t xml:space="preserve"> at project inception</w:t>
      </w:r>
      <w:r w:rsidRPr="006F085E">
        <w:rPr>
          <w:rFonts w:asciiTheme="majorHAnsi" w:hAnsiTheme="majorHAnsi" w:cstheme="majorHAnsi"/>
        </w:rPr>
        <w:t>. When the actual specifications were done by the engineers</w:t>
      </w:r>
      <w:r w:rsidR="001A7114">
        <w:rPr>
          <w:rFonts w:asciiTheme="majorHAnsi" w:hAnsiTheme="majorHAnsi" w:cstheme="majorHAnsi"/>
        </w:rPr>
        <w:t>,</w:t>
      </w:r>
      <w:r w:rsidRPr="006F085E">
        <w:rPr>
          <w:rFonts w:asciiTheme="majorHAnsi" w:hAnsiTheme="majorHAnsi" w:cstheme="majorHAnsi"/>
        </w:rPr>
        <w:t xml:space="preserve"> the budget </w:t>
      </w:r>
      <w:r w:rsidR="00844C4D" w:rsidRPr="006F085E">
        <w:rPr>
          <w:rFonts w:asciiTheme="majorHAnsi" w:hAnsiTheme="majorHAnsi" w:cstheme="majorHAnsi"/>
        </w:rPr>
        <w:t xml:space="preserve">intended for </w:t>
      </w:r>
      <w:r w:rsidRPr="006F085E">
        <w:rPr>
          <w:rFonts w:asciiTheme="majorHAnsi" w:hAnsiTheme="majorHAnsi" w:cstheme="majorHAnsi"/>
        </w:rPr>
        <w:t xml:space="preserve">10 boreholes could only </w:t>
      </w:r>
      <w:r w:rsidR="00844C4D" w:rsidRPr="006F085E">
        <w:rPr>
          <w:rFonts w:asciiTheme="majorHAnsi" w:hAnsiTheme="majorHAnsi" w:cstheme="majorHAnsi"/>
        </w:rPr>
        <w:t xml:space="preserve">cover </w:t>
      </w:r>
      <w:r w:rsidRPr="006F085E">
        <w:rPr>
          <w:rFonts w:asciiTheme="majorHAnsi" w:hAnsiTheme="majorHAnsi" w:cstheme="majorHAnsi"/>
        </w:rPr>
        <w:t xml:space="preserve">two boreholes </w:t>
      </w:r>
      <w:r w:rsidR="004067B7" w:rsidRPr="006F085E">
        <w:rPr>
          <w:rFonts w:asciiTheme="majorHAnsi" w:hAnsiTheme="majorHAnsi" w:cstheme="majorHAnsi"/>
        </w:rPr>
        <w:t>(</w:t>
      </w:r>
      <w:r w:rsidRPr="006F085E">
        <w:rPr>
          <w:rFonts w:asciiTheme="majorHAnsi" w:hAnsiTheme="majorHAnsi" w:cstheme="majorHAnsi"/>
        </w:rPr>
        <w:t>at the cost of USD 179</w:t>
      </w:r>
      <w:r w:rsidR="001A7114">
        <w:rPr>
          <w:rFonts w:asciiTheme="majorHAnsi" w:hAnsiTheme="majorHAnsi" w:cstheme="majorHAnsi"/>
        </w:rPr>
        <w:t xml:space="preserve"> </w:t>
      </w:r>
      <w:r w:rsidRPr="006F085E">
        <w:rPr>
          <w:rFonts w:asciiTheme="majorHAnsi" w:hAnsiTheme="majorHAnsi" w:cstheme="majorHAnsi"/>
        </w:rPr>
        <w:t>000</w:t>
      </w:r>
      <w:r w:rsidR="006427EB" w:rsidRPr="006F085E">
        <w:rPr>
          <w:rFonts w:asciiTheme="majorHAnsi" w:hAnsiTheme="majorHAnsi" w:cstheme="majorHAnsi"/>
        </w:rPr>
        <w:t>, whereas t</w:t>
      </w:r>
      <w:r w:rsidR="00D522B5" w:rsidRPr="006F085E">
        <w:rPr>
          <w:rFonts w:asciiTheme="majorHAnsi" w:hAnsiTheme="majorHAnsi" w:cstheme="majorHAnsi"/>
        </w:rPr>
        <w:t>he total budget for the 10 boreholes was USD</w:t>
      </w:r>
      <w:r w:rsidR="00F81B11">
        <w:rPr>
          <w:rFonts w:asciiTheme="majorHAnsi" w:hAnsiTheme="majorHAnsi" w:cstheme="majorHAnsi"/>
        </w:rPr>
        <w:t xml:space="preserve"> </w:t>
      </w:r>
      <w:r w:rsidR="00D522B5" w:rsidRPr="006F085E">
        <w:rPr>
          <w:rFonts w:asciiTheme="majorHAnsi" w:hAnsiTheme="majorHAnsi" w:cstheme="majorHAnsi"/>
        </w:rPr>
        <w:t>237</w:t>
      </w:r>
      <w:r w:rsidR="001A7114">
        <w:rPr>
          <w:rFonts w:asciiTheme="majorHAnsi" w:hAnsiTheme="majorHAnsi" w:cstheme="majorHAnsi"/>
        </w:rPr>
        <w:t xml:space="preserve"> </w:t>
      </w:r>
      <w:r w:rsidR="00EE2D06" w:rsidRPr="006F085E">
        <w:rPr>
          <w:rFonts w:asciiTheme="majorHAnsi" w:hAnsiTheme="majorHAnsi" w:cstheme="majorHAnsi"/>
        </w:rPr>
        <w:t>837</w:t>
      </w:r>
      <w:r w:rsidR="001A7114">
        <w:rPr>
          <w:rFonts w:asciiTheme="majorHAnsi" w:hAnsiTheme="majorHAnsi" w:cstheme="majorHAnsi"/>
        </w:rPr>
        <w:t>)</w:t>
      </w:r>
      <w:r w:rsidRPr="006F085E">
        <w:rPr>
          <w:rFonts w:asciiTheme="majorHAnsi" w:hAnsiTheme="majorHAnsi" w:cstheme="majorHAnsi"/>
        </w:rPr>
        <w:t xml:space="preserve">. The two boreholes were drilled in WCR and CRR: these are the main project areas and borehole sites were selected based on cost. The two boreholes </w:t>
      </w:r>
      <w:r w:rsidR="00CB36FC" w:rsidRPr="006F085E">
        <w:rPr>
          <w:rFonts w:asciiTheme="majorHAnsi" w:hAnsiTheme="majorHAnsi" w:cstheme="majorHAnsi"/>
        </w:rPr>
        <w:t xml:space="preserve">are meant to </w:t>
      </w:r>
      <w:r w:rsidRPr="006F085E">
        <w:rPr>
          <w:rFonts w:asciiTheme="majorHAnsi" w:hAnsiTheme="majorHAnsi" w:cstheme="majorHAnsi"/>
        </w:rPr>
        <w:t>serve</w:t>
      </w:r>
      <w:r w:rsidR="00CB36FC" w:rsidRPr="006F085E">
        <w:rPr>
          <w:rFonts w:asciiTheme="majorHAnsi" w:hAnsiTheme="majorHAnsi" w:cstheme="majorHAnsi"/>
        </w:rPr>
        <w:t xml:space="preserve"> </w:t>
      </w:r>
      <w:r w:rsidRPr="006F085E">
        <w:rPr>
          <w:rFonts w:asciiTheme="majorHAnsi" w:hAnsiTheme="majorHAnsi" w:cstheme="majorHAnsi"/>
        </w:rPr>
        <w:t>17 communities</w:t>
      </w:r>
      <w:r w:rsidR="00844C4D" w:rsidRPr="006F085E">
        <w:rPr>
          <w:rFonts w:asciiTheme="majorHAnsi" w:hAnsiTheme="majorHAnsi" w:cstheme="majorHAnsi"/>
        </w:rPr>
        <w:t xml:space="preserve"> in need</w:t>
      </w:r>
      <w:r w:rsidRPr="006F085E">
        <w:rPr>
          <w:rFonts w:asciiTheme="majorHAnsi" w:hAnsiTheme="majorHAnsi" w:cstheme="majorHAnsi"/>
        </w:rPr>
        <w:t>. This was a</w:t>
      </w:r>
      <w:r w:rsidRPr="006F085E">
        <w:rPr>
          <w:rFonts w:asciiTheme="majorHAnsi" w:hAnsiTheme="majorHAnsi" w:cstheme="majorHAnsi"/>
          <w:color w:val="000000"/>
        </w:rPr>
        <w:t xml:space="preserve"> big deficiency in the design costing</w:t>
      </w:r>
      <w:r w:rsidR="00844C4D" w:rsidRPr="006F085E">
        <w:rPr>
          <w:rFonts w:asciiTheme="majorHAnsi" w:hAnsiTheme="majorHAnsi" w:cstheme="majorHAnsi"/>
          <w:color w:val="000000"/>
        </w:rPr>
        <w:t>,</w:t>
      </w:r>
      <w:r w:rsidRPr="006F085E">
        <w:rPr>
          <w:rFonts w:asciiTheme="majorHAnsi" w:hAnsiTheme="majorHAnsi" w:cstheme="majorHAnsi"/>
          <w:color w:val="000000"/>
        </w:rPr>
        <w:t xml:space="preserve"> which became an impediment to project implementation</w:t>
      </w:r>
      <w:r w:rsidR="00CB36FC" w:rsidRPr="006F085E">
        <w:rPr>
          <w:rFonts w:asciiTheme="majorHAnsi" w:hAnsiTheme="majorHAnsi" w:cstheme="majorHAnsi"/>
          <w:color w:val="000000"/>
        </w:rPr>
        <w:t xml:space="preserve">. </w:t>
      </w:r>
      <w:r w:rsidR="004067B7" w:rsidRPr="006F085E">
        <w:rPr>
          <w:rFonts w:asciiTheme="majorHAnsi" w:hAnsiTheme="majorHAnsi" w:cstheme="majorHAnsi"/>
          <w:color w:val="000000"/>
        </w:rPr>
        <w:t xml:space="preserve">Evidence collected by the evaluation team (noted below) indicate that </w:t>
      </w:r>
      <w:r w:rsidR="00CB36FC" w:rsidRPr="006F085E">
        <w:rPr>
          <w:rFonts w:asciiTheme="majorHAnsi" w:hAnsiTheme="majorHAnsi" w:cstheme="majorHAnsi"/>
          <w:color w:val="000000"/>
        </w:rPr>
        <w:t>these borehole</w:t>
      </w:r>
      <w:r w:rsidR="004067B7" w:rsidRPr="006F085E">
        <w:rPr>
          <w:rFonts w:asciiTheme="majorHAnsi" w:hAnsiTheme="majorHAnsi" w:cstheme="majorHAnsi"/>
          <w:color w:val="000000"/>
        </w:rPr>
        <w:t>s</w:t>
      </w:r>
      <w:r w:rsidR="00CB36FC" w:rsidRPr="006F085E">
        <w:rPr>
          <w:rFonts w:asciiTheme="majorHAnsi" w:hAnsiTheme="majorHAnsi" w:cstheme="majorHAnsi"/>
          <w:color w:val="000000"/>
        </w:rPr>
        <w:t xml:space="preserve"> are not actually in </w:t>
      </w:r>
      <w:r w:rsidR="001A5803">
        <w:rPr>
          <w:rFonts w:asciiTheme="majorHAnsi" w:hAnsiTheme="majorHAnsi" w:cstheme="majorHAnsi"/>
          <w:color w:val="000000"/>
        </w:rPr>
        <w:t>use</w:t>
      </w:r>
      <w:r w:rsidR="00CB36FC" w:rsidRPr="006F085E">
        <w:rPr>
          <w:rFonts w:asciiTheme="majorHAnsi" w:hAnsiTheme="majorHAnsi" w:cstheme="majorHAnsi"/>
          <w:color w:val="000000"/>
        </w:rPr>
        <w:t xml:space="preserve">. This is </w:t>
      </w:r>
      <w:r w:rsidR="004067B7" w:rsidRPr="006F085E">
        <w:rPr>
          <w:rFonts w:asciiTheme="majorHAnsi" w:hAnsiTheme="majorHAnsi" w:cstheme="majorHAnsi"/>
          <w:color w:val="000000"/>
        </w:rPr>
        <w:t xml:space="preserve">considered </w:t>
      </w:r>
      <w:r w:rsidR="00CB36FC" w:rsidRPr="006F085E">
        <w:rPr>
          <w:rFonts w:asciiTheme="majorHAnsi" w:hAnsiTheme="majorHAnsi" w:cstheme="majorHAnsi"/>
          <w:color w:val="000000"/>
        </w:rPr>
        <w:t xml:space="preserve">a </w:t>
      </w:r>
      <w:r w:rsidR="004067B7" w:rsidRPr="006F085E">
        <w:rPr>
          <w:rFonts w:asciiTheme="majorHAnsi" w:hAnsiTheme="majorHAnsi" w:cstheme="majorHAnsi"/>
          <w:color w:val="000000"/>
        </w:rPr>
        <w:t xml:space="preserve">significant </w:t>
      </w:r>
      <w:r w:rsidR="00CB36FC" w:rsidRPr="006F085E">
        <w:rPr>
          <w:rFonts w:asciiTheme="majorHAnsi" w:hAnsiTheme="majorHAnsi" w:cstheme="majorHAnsi"/>
          <w:color w:val="000000"/>
        </w:rPr>
        <w:t>failure of the project.</w:t>
      </w:r>
    </w:p>
    <w:p w14:paraId="7111F2DE" w14:textId="77777777" w:rsidR="008C3525" w:rsidRPr="006F085E" w:rsidRDefault="00451868" w:rsidP="0007264D">
      <w:pPr>
        <w:pStyle w:val="Heading2"/>
        <w:numPr>
          <w:ilvl w:val="0"/>
          <w:numId w:val="0"/>
        </w:numPr>
        <w:ind w:left="720"/>
        <w:jc w:val="center"/>
        <w:rPr>
          <w:rFonts w:asciiTheme="majorHAnsi" w:hAnsiTheme="majorHAnsi" w:cstheme="majorHAnsi"/>
          <w:sz w:val="21"/>
          <w:szCs w:val="21"/>
        </w:rPr>
      </w:pPr>
      <w:bookmarkStart w:id="104" w:name="_Toc89349606"/>
      <w:bookmarkStart w:id="105" w:name="_Toc89349891"/>
      <w:bookmarkStart w:id="106" w:name="_Toc89355358"/>
      <w:bookmarkStart w:id="107" w:name="_Toc89607361"/>
      <w:bookmarkStart w:id="108" w:name="_Toc90485470"/>
      <w:bookmarkStart w:id="109" w:name="_Toc102638615"/>
      <w:r w:rsidRPr="006F085E">
        <w:rPr>
          <w:rFonts w:asciiTheme="majorHAnsi" w:hAnsiTheme="majorHAnsi" w:cstheme="majorHAnsi"/>
          <w:sz w:val="21"/>
          <w:szCs w:val="21"/>
        </w:rPr>
        <w:t xml:space="preserve">Table </w:t>
      </w:r>
      <w:r w:rsidR="0007264D" w:rsidRPr="006F085E">
        <w:rPr>
          <w:rFonts w:asciiTheme="majorHAnsi" w:hAnsiTheme="majorHAnsi" w:cstheme="majorHAnsi"/>
          <w:sz w:val="21"/>
          <w:szCs w:val="21"/>
        </w:rPr>
        <w:t>4</w:t>
      </w:r>
      <w:r w:rsidRPr="006F085E">
        <w:rPr>
          <w:rFonts w:asciiTheme="majorHAnsi" w:hAnsiTheme="majorHAnsi" w:cstheme="majorHAnsi"/>
          <w:sz w:val="21"/>
          <w:szCs w:val="21"/>
        </w:rPr>
        <w:t xml:space="preserve">: Budget </w:t>
      </w:r>
      <w:r w:rsidR="001A5803">
        <w:rPr>
          <w:rFonts w:asciiTheme="majorHAnsi" w:hAnsiTheme="majorHAnsi" w:cstheme="majorHAnsi"/>
          <w:sz w:val="21"/>
          <w:szCs w:val="21"/>
        </w:rPr>
        <w:t>a</w:t>
      </w:r>
      <w:r w:rsidRPr="006F085E">
        <w:rPr>
          <w:rFonts w:asciiTheme="majorHAnsi" w:hAnsiTheme="majorHAnsi" w:cstheme="majorHAnsi"/>
          <w:sz w:val="21"/>
          <w:szCs w:val="21"/>
        </w:rPr>
        <w:t>llocation</w:t>
      </w:r>
      <w:r w:rsidR="00121C1D" w:rsidRPr="006F085E">
        <w:rPr>
          <w:rFonts w:asciiTheme="majorHAnsi" w:hAnsiTheme="majorHAnsi" w:cstheme="majorHAnsi"/>
          <w:sz w:val="21"/>
          <w:szCs w:val="21"/>
        </w:rPr>
        <w:t xml:space="preserve"> and </w:t>
      </w:r>
      <w:r w:rsidR="001A5803">
        <w:rPr>
          <w:rFonts w:asciiTheme="majorHAnsi" w:hAnsiTheme="majorHAnsi" w:cstheme="majorHAnsi"/>
          <w:sz w:val="21"/>
          <w:szCs w:val="21"/>
        </w:rPr>
        <w:t>e</w:t>
      </w:r>
      <w:r w:rsidR="00121C1D" w:rsidRPr="006F085E">
        <w:rPr>
          <w:rFonts w:asciiTheme="majorHAnsi" w:hAnsiTheme="majorHAnsi" w:cstheme="majorHAnsi"/>
          <w:sz w:val="21"/>
          <w:szCs w:val="21"/>
        </w:rPr>
        <w:t>xpenditure</w:t>
      </w:r>
      <w:bookmarkEnd w:id="104"/>
      <w:bookmarkEnd w:id="105"/>
      <w:bookmarkEnd w:id="106"/>
      <w:bookmarkEnd w:id="107"/>
      <w:bookmarkEnd w:id="108"/>
      <w:bookmarkEnd w:id="109"/>
    </w:p>
    <w:tbl>
      <w:tblPr>
        <w:tblStyle w:val="TableGrid"/>
        <w:tblW w:w="0" w:type="auto"/>
        <w:jc w:val="center"/>
        <w:tblLook w:val="04A0" w:firstRow="1" w:lastRow="0" w:firstColumn="1" w:lastColumn="0" w:noHBand="0" w:noVBand="1"/>
      </w:tblPr>
      <w:tblGrid>
        <w:gridCol w:w="1402"/>
        <w:gridCol w:w="1842"/>
        <w:gridCol w:w="2280"/>
        <w:gridCol w:w="1467"/>
      </w:tblGrid>
      <w:tr w:rsidR="000F5389" w:rsidRPr="006F085E" w14:paraId="42F1A0D5" w14:textId="77777777" w:rsidTr="00DB371B">
        <w:trPr>
          <w:jc w:val="center"/>
        </w:trPr>
        <w:tc>
          <w:tcPr>
            <w:tcW w:w="1402" w:type="dxa"/>
            <w:shd w:val="clear" w:color="auto" w:fill="374C80" w:themeFill="accent1" w:themeFillShade="BF"/>
          </w:tcPr>
          <w:p w14:paraId="589F3046" w14:textId="77777777" w:rsidR="000F5389" w:rsidRPr="006F085E" w:rsidRDefault="000F5389" w:rsidP="001A08A5">
            <w:pPr>
              <w:pStyle w:val="ParagraphOED"/>
              <w:numPr>
                <w:ilvl w:val="0"/>
                <w:numId w:val="0"/>
              </w:numPr>
              <w:spacing w:before="0" w:after="0"/>
              <w:jc w:val="center"/>
              <w:rPr>
                <w:rFonts w:asciiTheme="majorHAnsi" w:hAnsiTheme="majorHAnsi" w:cstheme="majorHAnsi"/>
                <w:color w:val="FFFFFF" w:themeColor="background1"/>
              </w:rPr>
            </w:pPr>
            <w:r w:rsidRPr="006F085E">
              <w:rPr>
                <w:rFonts w:asciiTheme="majorHAnsi" w:hAnsiTheme="majorHAnsi" w:cstheme="majorHAnsi"/>
                <w:color w:val="FFFFFF" w:themeColor="background1"/>
              </w:rPr>
              <w:t>Agency</w:t>
            </w:r>
          </w:p>
        </w:tc>
        <w:tc>
          <w:tcPr>
            <w:tcW w:w="1842" w:type="dxa"/>
            <w:shd w:val="clear" w:color="auto" w:fill="374C80" w:themeFill="accent1" w:themeFillShade="BF"/>
          </w:tcPr>
          <w:p w14:paraId="6E0BD08F" w14:textId="77777777" w:rsidR="000F5389" w:rsidRPr="006F085E" w:rsidRDefault="000F5389" w:rsidP="001A08A5">
            <w:pPr>
              <w:pStyle w:val="ParagraphOED"/>
              <w:numPr>
                <w:ilvl w:val="0"/>
                <w:numId w:val="0"/>
              </w:numPr>
              <w:spacing w:before="0" w:after="0"/>
              <w:jc w:val="center"/>
              <w:rPr>
                <w:rFonts w:asciiTheme="majorHAnsi" w:hAnsiTheme="majorHAnsi" w:cstheme="majorHAnsi"/>
                <w:color w:val="FFFFFF" w:themeColor="background1"/>
              </w:rPr>
            </w:pPr>
            <w:r w:rsidRPr="006F085E">
              <w:rPr>
                <w:rFonts w:asciiTheme="majorHAnsi" w:hAnsiTheme="majorHAnsi" w:cstheme="majorHAnsi"/>
                <w:color w:val="FFFFFF" w:themeColor="background1"/>
              </w:rPr>
              <w:t>Budget</w:t>
            </w:r>
            <w:r w:rsidR="00F81B11">
              <w:rPr>
                <w:rFonts w:asciiTheme="majorHAnsi" w:hAnsiTheme="majorHAnsi" w:cstheme="majorHAnsi"/>
                <w:color w:val="FFFFFF" w:themeColor="background1"/>
              </w:rPr>
              <w:t xml:space="preserve"> (USD)</w:t>
            </w:r>
          </w:p>
        </w:tc>
        <w:tc>
          <w:tcPr>
            <w:tcW w:w="2280" w:type="dxa"/>
            <w:shd w:val="clear" w:color="auto" w:fill="374C80" w:themeFill="accent1" w:themeFillShade="BF"/>
          </w:tcPr>
          <w:p w14:paraId="564CE3B3" w14:textId="77777777" w:rsidR="000F5389" w:rsidRPr="006F085E" w:rsidRDefault="000F5389" w:rsidP="001A08A5">
            <w:pPr>
              <w:pStyle w:val="ParagraphOED"/>
              <w:numPr>
                <w:ilvl w:val="0"/>
                <w:numId w:val="0"/>
              </w:numPr>
              <w:spacing w:before="0" w:after="0"/>
              <w:jc w:val="center"/>
              <w:rPr>
                <w:rFonts w:asciiTheme="majorHAnsi" w:hAnsiTheme="majorHAnsi" w:cstheme="majorHAnsi"/>
                <w:color w:val="FFFFFF" w:themeColor="background1"/>
              </w:rPr>
            </w:pPr>
            <w:r w:rsidRPr="006F085E">
              <w:rPr>
                <w:rFonts w:asciiTheme="majorHAnsi" w:hAnsiTheme="majorHAnsi" w:cstheme="majorHAnsi"/>
                <w:color w:val="FFFFFF" w:themeColor="background1"/>
              </w:rPr>
              <w:t>Total Expenditure</w:t>
            </w:r>
            <w:r w:rsidR="00F81B11">
              <w:rPr>
                <w:rFonts w:asciiTheme="majorHAnsi" w:hAnsiTheme="majorHAnsi" w:cstheme="majorHAnsi"/>
                <w:color w:val="FFFFFF" w:themeColor="background1"/>
              </w:rPr>
              <w:t xml:space="preserve"> (USD)</w:t>
            </w:r>
          </w:p>
        </w:tc>
        <w:tc>
          <w:tcPr>
            <w:tcW w:w="1467" w:type="dxa"/>
            <w:shd w:val="clear" w:color="auto" w:fill="374C80" w:themeFill="accent1" w:themeFillShade="BF"/>
          </w:tcPr>
          <w:p w14:paraId="5EC83DA4" w14:textId="77777777" w:rsidR="000F5389" w:rsidRPr="006F085E" w:rsidRDefault="000F5389" w:rsidP="001A08A5">
            <w:pPr>
              <w:pStyle w:val="ParagraphOED"/>
              <w:numPr>
                <w:ilvl w:val="0"/>
                <w:numId w:val="0"/>
              </w:numPr>
              <w:spacing w:before="0" w:after="0"/>
              <w:jc w:val="center"/>
              <w:rPr>
                <w:rFonts w:asciiTheme="majorHAnsi" w:hAnsiTheme="majorHAnsi" w:cstheme="majorHAnsi"/>
                <w:color w:val="FFFFFF" w:themeColor="background1"/>
              </w:rPr>
            </w:pPr>
            <w:r w:rsidRPr="006F085E">
              <w:rPr>
                <w:rFonts w:asciiTheme="majorHAnsi" w:hAnsiTheme="majorHAnsi" w:cstheme="majorHAnsi"/>
                <w:color w:val="FFFFFF" w:themeColor="background1"/>
              </w:rPr>
              <w:t>% of budget</w:t>
            </w:r>
          </w:p>
        </w:tc>
      </w:tr>
      <w:tr w:rsidR="000F5389" w:rsidRPr="006F085E" w14:paraId="78BDFDED" w14:textId="77777777" w:rsidTr="00DB371B">
        <w:trPr>
          <w:jc w:val="center"/>
        </w:trPr>
        <w:tc>
          <w:tcPr>
            <w:tcW w:w="1402" w:type="dxa"/>
          </w:tcPr>
          <w:p w14:paraId="4AB3E691" w14:textId="77777777" w:rsidR="000F5389" w:rsidRPr="006F085E" w:rsidRDefault="000F5389" w:rsidP="001A08A5">
            <w:pPr>
              <w:pStyle w:val="ParagraphOED"/>
              <w:numPr>
                <w:ilvl w:val="0"/>
                <w:numId w:val="0"/>
              </w:numPr>
              <w:spacing w:before="0" w:after="0"/>
              <w:rPr>
                <w:rFonts w:asciiTheme="majorHAnsi" w:hAnsiTheme="majorHAnsi" w:cstheme="majorHAnsi"/>
              </w:rPr>
            </w:pPr>
            <w:r w:rsidRPr="006F085E">
              <w:rPr>
                <w:rFonts w:asciiTheme="majorHAnsi" w:hAnsiTheme="majorHAnsi" w:cstheme="majorHAnsi"/>
              </w:rPr>
              <w:t>FAO</w:t>
            </w:r>
          </w:p>
        </w:tc>
        <w:tc>
          <w:tcPr>
            <w:tcW w:w="1842" w:type="dxa"/>
          </w:tcPr>
          <w:p w14:paraId="72A124AF" w14:textId="77777777" w:rsidR="000F5389" w:rsidRPr="006F085E" w:rsidRDefault="000F5389"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 xml:space="preserve">    1 100 000</w:t>
            </w:r>
          </w:p>
        </w:tc>
        <w:tc>
          <w:tcPr>
            <w:tcW w:w="2280" w:type="dxa"/>
          </w:tcPr>
          <w:p w14:paraId="2B094FE0" w14:textId="77777777" w:rsidR="000F5389" w:rsidRPr="006F085E" w:rsidRDefault="000F5389"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685 657</w:t>
            </w:r>
          </w:p>
        </w:tc>
        <w:tc>
          <w:tcPr>
            <w:tcW w:w="1467" w:type="dxa"/>
          </w:tcPr>
          <w:p w14:paraId="1F4A196C" w14:textId="77777777" w:rsidR="000F5389"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67</w:t>
            </w:r>
            <w:r w:rsidR="00F81B11">
              <w:rPr>
                <w:rFonts w:asciiTheme="majorHAnsi" w:hAnsiTheme="majorHAnsi" w:cstheme="majorHAnsi"/>
              </w:rPr>
              <w:t>%</w:t>
            </w:r>
          </w:p>
        </w:tc>
      </w:tr>
      <w:tr w:rsidR="000F5389" w:rsidRPr="006F085E" w14:paraId="374C08F0" w14:textId="77777777" w:rsidTr="00DB371B">
        <w:trPr>
          <w:jc w:val="center"/>
        </w:trPr>
        <w:tc>
          <w:tcPr>
            <w:tcW w:w="1402" w:type="dxa"/>
          </w:tcPr>
          <w:p w14:paraId="2BC3680E" w14:textId="77777777" w:rsidR="000F5389" w:rsidRPr="006F085E" w:rsidRDefault="000F5389" w:rsidP="001A08A5">
            <w:pPr>
              <w:pStyle w:val="ParagraphOED"/>
              <w:numPr>
                <w:ilvl w:val="0"/>
                <w:numId w:val="0"/>
              </w:numPr>
              <w:spacing w:before="0" w:after="0"/>
              <w:rPr>
                <w:rFonts w:asciiTheme="majorHAnsi" w:hAnsiTheme="majorHAnsi" w:cstheme="majorHAnsi"/>
              </w:rPr>
            </w:pPr>
            <w:r w:rsidRPr="006F085E">
              <w:rPr>
                <w:rFonts w:asciiTheme="majorHAnsi" w:hAnsiTheme="majorHAnsi" w:cstheme="majorHAnsi"/>
              </w:rPr>
              <w:t>UNDP</w:t>
            </w:r>
          </w:p>
        </w:tc>
        <w:tc>
          <w:tcPr>
            <w:tcW w:w="1842" w:type="dxa"/>
          </w:tcPr>
          <w:p w14:paraId="027BBDC7" w14:textId="77777777" w:rsidR="000F5389" w:rsidRPr="006F085E" w:rsidRDefault="000F5389"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 xml:space="preserve">    200 000</w:t>
            </w:r>
          </w:p>
        </w:tc>
        <w:tc>
          <w:tcPr>
            <w:tcW w:w="2280" w:type="dxa"/>
          </w:tcPr>
          <w:p w14:paraId="602C22DA" w14:textId="77777777" w:rsidR="000F5389" w:rsidRPr="006F085E" w:rsidRDefault="000F5389"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145 819</w:t>
            </w:r>
          </w:p>
        </w:tc>
        <w:tc>
          <w:tcPr>
            <w:tcW w:w="1467" w:type="dxa"/>
          </w:tcPr>
          <w:p w14:paraId="184201CE" w14:textId="77777777" w:rsidR="000F5389"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78</w:t>
            </w:r>
            <w:r w:rsidR="00F81B11">
              <w:rPr>
                <w:rFonts w:asciiTheme="majorHAnsi" w:hAnsiTheme="majorHAnsi" w:cstheme="majorHAnsi"/>
              </w:rPr>
              <w:t>%</w:t>
            </w:r>
          </w:p>
        </w:tc>
      </w:tr>
      <w:tr w:rsidR="004901F7" w:rsidRPr="006F085E" w14:paraId="71AB0DF5" w14:textId="77777777" w:rsidTr="00DB371B">
        <w:trPr>
          <w:jc w:val="center"/>
        </w:trPr>
        <w:tc>
          <w:tcPr>
            <w:tcW w:w="1402" w:type="dxa"/>
          </w:tcPr>
          <w:p w14:paraId="7AFFB580" w14:textId="77777777" w:rsidR="004901F7" w:rsidRPr="006F085E" w:rsidRDefault="004901F7" w:rsidP="001A08A5">
            <w:pPr>
              <w:pStyle w:val="ParagraphOED"/>
              <w:numPr>
                <w:ilvl w:val="0"/>
                <w:numId w:val="0"/>
              </w:numPr>
              <w:spacing w:before="0" w:after="0"/>
              <w:rPr>
                <w:rFonts w:asciiTheme="majorHAnsi" w:hAnsiTheme="majorHAnsi" w:cstheme="majorHAnsi"/>
              </w:rPr>
            </w:pPr>
            <w:r w:rsidRPr="006F085E">
              <w:rPr>
                <w:rFonts w:asciiTheme="majorHAnsi" w:hAnsiTheme="majorHAnsi" w:cstheme="majorHAnsi"/>
              </w:rPr>
              <w:t xml:space="preserve">Indirect </w:t>
            </w:r>
          </w:p>
        </w:tc>
        <w:tc>
          <w:tcPr>
            <w:tcW w:w="1842" w:type="dxa"/>
          </w:tcPr>
          <w:p w14:paraId="3EE2F94B" w14:textId="77777777" w:rsidR="004901F7"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85 047</w:t>
            </w:r>
          </w:p>
        </w:tc>
        <w:tc>
          <w:tcPr>
            <w:tcW w:w="2280" w:type="dxa"/>
          </w:tcPr>
          <w:p w14:paraId="24828D96" w14:textId="77777777" w:rsidR="004901F7"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58 203</w:t>
            </w:r>
          </w:p>
        </w:tc>
        <w:tc>
          <w:tcPr>
            <w:tcW w:w="1467" w:type="dxa"/>
          </w:tcPr>
          <w:p w14:paraId="3F7E7714" w14:textId="77777777" w:rsidR="004901F7"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68</w:t>
            </w:r>
            <w:r w:rsidR="00F81B11">
              <w:rPr>
                <w:rFonts w:asciiTheme="majorHAnsi" w:hAnsiTheme="majorHAnsi" w:cstheme="majorHAnsi"/>
              </w:rPr>
              <w:t>%</w:t>
            </w:r>
          </w:p>
        </w:tc>
      </w:tr>
      <w:tr w:rsidR="000F5389" w:rsidRPr="006F085E" w14:paraId="1019F7C0" w14:textId="77777777" w:rsidTr="00DB371B">
        <w:trPr>
          <w:jc w:val="center"/>
        </w:trPr>
        <w:tc>
          <w:tcPr>
            <w:tcW w:w="1402" w:type="dxa"/>
          </w:tcPr>
          <w:p w14:paraId="4A436C16" w14:textId="77777777" w:rsidR="000F5389" w:rsidRPr="006F085E" w:rsidRDefault="000F5389" w:rsidP="001A08A5">
            <w:pPr>
              <w:pStyle w:val="ParagraphOED"/>
              <w:numPr>
                <w:ilvl w:val="0"/>
                <w:numId w:val="0"/>
              </w:numPr>
              <w:spacing w:before="0" w:after="0"/>
              <w:rPr>
                <w:rFonts w:asciiTheme="majorHAnsi" w:hAnsiTheme="majorHAnsi" w:cstheme="majorHAnsi"/>
              </w:rPr>
            </w:pPr>
            <w:r w:rsidRPr="006F085E">
              <w:rPr>
                <w:rFonts w:asciiTheme="majorHAnsi" w:hAnsiTheme="majorHAnsi" w:cstheme="majorHAnsi"/>
              </w:rPr>
              <w:t>Total</w:t>
            </w:r>
          </w:p>
        </w:tc>
        <w:tc>
          <w:tcPr>
            <w:tcW w:w="1842" w:type="dxa"/>
          </w:tcPr>
          <w:p w14:paraId="17965A0B" w14:textId="77777777" w:rsidR="000F5389"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1 300 000</w:t>
            </w:r>
          </w:p>
        </w:tc>
        <w:tc>
          <w:tcPr>
            <w:tcW w:w="2280" w:type="dxa"/>
          </w:tcPr>
          <w:p w14:paraId="7E09077F" w14:textId="77777777" w:rsidR="000F5389"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889 679</w:t>
            </w:r>
          </w:p>
        </w:tc>
        <w:tc>
          <w:tcPr>
            <w:tcW w:w="1467" w:type="dxa"/>
          </w:tcPr>
          <w:p w14:paraId="3B71997C" w14:textId="77777777" w:rsidR="000F5389" w:rsidRPr="006F085E" w:rsidRDefault="004901F7" w:rsidP="001A08A5">
            <w:pPr>
              <w:pStyle w:val="ParagraphOED"/>
              <w:numPr>
                <w:ilvl w:val="0"/>
                <w:numId w:val="0"/>
              </w:numPr>
              <w:spacing w:before="0" w:after="0"/>
              <w:jc w:val="right"/>
              <w:rPr>
                <w:rFonts w:asciiTheme="majorHAnsi" w:hAnsiTheme="majorHAnsi" w:cstheme="majorHAnsi"/>
              </w:rPr>
            </w:pPr>
            <w:r w:rsidRPr="006F085E">
              <w:rPr>
                <w:rFonts w:asciiTheme="majorHAnsi" w:hAnsiTheme="majorHAnsi" w:cstheme="majorHAnsi"/>
              </w:rPr>
              <w:t>68</w:t>
            </w:r>
            <w:r w:rsidR="00F81B11">
              <w:rPr>
                <w:rFonts w:asciiTheme="majorHAnsi" w:hAnsiTheme="majorHAnsi" w:cstheme="majorHAnsi"/>
              </w:rPr>
              <w:t>%</w:t>
            </w:r>
          </w:p>
        </w:tc>
      </w:tr>
    </w:tbl>
    <w:p w14:paraId="4F424216" w14:textId="77777777" w:rsidR="008C3525" w:rsidRPr="006F085E" w:rsidRDefault="00DB04D2" w:rsidP="008C18AF">
      <w:pPr>
        <w:pStyle w:val="ParagraphOED"/>
        <w:numPr>
          <w:ilvl w:val="0"/>
          <w:numId w:val="0"/>
        </w:numPr>
        <w:jc w:val="center"/>
        <w:rPr>
          <w:rFonts w:asciiTheme="majorHAnsi" w:hAnsiTheme="majorHAnsi" w:cstheme="majorHAnsi"/>
        </w:rPr>
      </w:pPr>
      <w:r w:rsidRPr="006F085E">
        <w:rPr>
          <w:rFonts w:asciiTheme="majorHAnsi" w:hAnsiTheme="majorHAnsi" w:cstheme="majorHAnsi"/>
        </w:rPr>
        <w:t xml:space="preserve">Source: </w:t>
      </w:r>
      <w:r w:rsidR="001A5803">
        <w:rPr>
          <w:rFonts w:asciiTheme="majorHAnsi" w:hAnsiTheme="majorHAnsi" w:cstheme="majorHAnsi"/>
        </w:rPr>
        <w:t>Budget as per p</w:t>
      </w:r>
      <w:r w:rsidR="008C18AF" w:rsidRPr="006F085E">
        <w:rPr>
          <w:rFonts w:asciiTheme="majorHAnsi" w:hAnsiTheme="majorHAnsi" w:cstheme="majorHAnsi"/>
        </w:rPr>
        <w:t xml:space="preserve">roject </w:t>
      </w:r>
      <w:r w:rsidR="001A5803">
        <w:rPr>
          <w:rFonts w:asciiTheme="majorHAnsi" w:hAnsiTheme="majorHAnsi" w:cstheme="majorHAnsi"/>
        </w:rPr>
        <w:t>r</w:t>
      </w:r>
      <w:r w:rsidR="008C18AF" w:rsidRPr="006F085E">
        <w:rPr>
          <w:rFonts w:asciiTheme="majorHAnsi" w:hAnsiTheme="majorHAnsi" w:cstheme="majorHAnsi"/>
        </w:rPr>
        <w:t>eport</w:t>
      </w:r>
      <w:r w:rsidR="00F81E40" w:rsidRPr="006F085E">
        <w:rPr>
          <w:rFonts w:asciiTheme="majorHAnsi" w:hAnsiTheme="majorHAnsi" w:cstheme="majorHAnsi"/>
        </w:rPr>
        <w:t xml:space="preserve"> </w:t>
      </w:r>
    </w:p>
    <w:p w14:paraId="3BEE2ED1" w14:textId="77777777" w:rsidR="00AC4A7C" w:rsidRPr="006F085E" w:rsidRDefault="000C067F" w:rsidP="000C067F">
      <w:pPr>
        <w:pStyle w:val="ParagraphOED"/>
        <w:ind w:left="709" w:hanging="709"/>
        <w:rPr>
          <w:rFonts w:asciiTheme="majorHAnsi" w:hAnsiTheme="majorHAnsi" w:cstheme="majorHAnsi"/>
        </w:rPr>
      </w:pPr>
      <w:r w:rsidRPr="006F085E">
        <w:rPr>
          <w:rFonts w:asciiTheme="majorHAnsi" w:hAnsiTheme="majorHAnsi" w:cstheme="majorHAnsi"/>
          <w:bCs/>
          <w:color w:val="000000" w:themeColor="text1"/>
        </w:rPr>
        <w:t xml:space="preserve">Local, regional and national officials’ capacities were enhanced through training and provision of equipment, GPS, </w:t>
      </w:r>
      <w:r w:rsidR="001A5803">
        <w:rPr>
          <w:rFonts w:asciiTheme="majorHAnsi" w:hAnsiTheme="majorHAnsi" w:cstheme="majorHAnsi"/>
          <w:bCs/>
          <w:color w:val="000000" w:themeColor="text1"/>
        </w:rPr>
        <w:t>m</w:t>
      </w:r>
      <w:r w:rsidR="001A5803" w:rsidRPr="006F085E">
        <w:rPr>
          <w:rFonts w:asciiTheme="majorHAnsi" w:hAnsiTheme="majorHAnsi" w:cstheme="majorHAnsi"/>
          <w:bCs/>
          <w:color w:val="000000" w:themeColor="text1"/>
        </w:rPr>
        <w:t xml:space="preserve">apping </w:t>
      </w:r>
      <w:r w:rsidR="001A5803">
        <w:rPr>
          <w:rFonts w:asciiTheme="majorHAnsi" w:hAnsiTheme="majorHAnsi" w:cstheme="majorHAnsi"/>
          <w:bCs/>
          <w:color w:val="000000" w:themeColor="text1"/>
        </w:rPr>
        <w:t>p</w:t>
      </w:r>
      <w:r w:rsidRPr="006F085E">
        <w:rPr>
          <w:rFonts w:asciiTheme="majorHAnsi" w:hAnsiTheme="majorHAnsi" w:cstheme="majorHAnsi"/>
          <w:bCs/>
          <w:color w:val="000000" w:themeColor="text1"/>
        </w:rPr>
        <w:t xml:space="preserve">rinter and establishment of </w:t>
      </w:r>
      <w:r w:rsidR="001A5803">
        <w:rPr>
          <w:rFonts w:asciiTheme="majorHAnsi" w:hAnsiTheme="majorHAnsi" w:cstheme="majorHAnsi"/>
          <w:bCs/>
          <w:color w:val="000000" w:themeColor="text1"/>
        </w:rPr>
        <w:t xml:space="preserve">a </w:t>
      </w:r>
      <w:r w:rsidRPr="006F085E">
        <w:rPr>
          <w:rFonts w:asciiTheme="majorHAnsi" w:hAnsiTheme="majorHAnsi" w:cstheme="majorHAnsi"/>
          <w:bCs/>
          <w:color w:val="000000" w:themeColor="text1"/>
        </w:rPr>
        <w:t xml:space="preserve">database system for identification and traceability of cattle. These </w:t>
      </w:r>
      <w:r w:rsidR="001A5803">
        <w:rPr>
          <w:rFonts w:asciiTheme="majorHAnsi" w:hAnsiTheme="majorHAnsi" w:cstheme="majorHAnsi"/>
          <w:bCs/>
          <w:color w:val="000000" w:themeColor="text1"/>
        </w:rPr>
        <w:t>constituted</w:t>
      </w:r>
      <w:r w:rsidR="001A5803" w:rsidRPr="006F085E">
        <w:rPr>
          <w:rFonts w:asciiTheme="majorHAnsi" w:hAnsiTheme="majorHAnsi" w:cstheme="majorHAnsi"/>
          <w:bCs/>
          <w:color w:val="000000" w:themeColor="text1"/>
        </w:rPr>
        <w:t xml:space="preserve"> </w:t>
      </w:r>
      <w:r w:rsidRPr="006F085E">
        <w:rPr>
          <w:rFonts w:asciiTheme="majorHAnsi" w:hAnsiTheme="majorHAnsi" w:cstheme="majorHAnsi"/>
          <w:bCs/>
          <w:color w:val="000000" w:themeColor="text1"/>
        </w:rPr>
        <w:t>critical capacity support for the ministries to continue their work</w:t>
      </w:r>
      <w:r w:rsidR="000F2EA6" w:rsidRPr="006F085E">
        <w:rPr>
          <w:rFonts w:asciiTheme="majorHAnsi" w:hAnsiTheme="majorHAnsi" w:cstheme="majorHAnsi"/>
          <w:bCs/>
          <w:color w:val="000000" w:themeColor="text1"/>
        </w:rPr>
        <w:t>, particularly</w:t>
      </w:r>
      <w:r w:rsidRPr="006F085E">
        <w:rPr>
          <w:rFonts w:asciiTheme="majorHAnsi" w:hAnsiTheme="majorHAnsi" w:cstheme="majorHAnsi"/>
          <w:bCs/>
          <w:color w:val="000000" w:themeColor="text1"/>
        </w:rPr>
        <w:t xml:space="preserve"> even after the project closed.</w:t>
      </w:r>
      <w:r w:rsidR="00C61E5B" w:rsidRPr="006F085E">
        <w:rPr>
          <w:rFonts w:asciiTheme="majorHAnsi" w:hAnsiTheme="majorHAnsi" w:cstheme="majorHAnsi"/>
          <w:color w:val="000000"/>
        </w:rPr>
        <w:t xml:space="preserve"> </w:t>
      </w:r>
    </w:p>
    <w:p w14:paraId="3B86E630" w14:textId="77777777" w:rsidR="00C61E5B" w:rsidRPr="006F085E" w:rsidRDefault="00C61E5B" w:rsidP="00AC4A7C">
      <w:pPr>
        <w:pStyle w:val="ParagraphOED"/>
        <w:ind w:left="709" w:hanging="709"/>
        <w:rPr>
          <w:rFonts w:asciiTheme="majorHAnsi" w:hAnsiTheme="majorHAnsi" w:cstheme="majorHAnsi"/>
        </w:rPr>
      </w:pPr>
      <w:r w:rsidRPr="006F085E">
        <w:rPr>
          <w:rFonts w:asciiTheme="majorHAnsi" w:hAnsiTheme="majorHAnsi" w:cstheme="majorHAnsi"/>
        </w:rPr>
        <w:t>Finally, notwithstanding the observations above, the project was found to have provided value for money</w:t>
      </w:r>
      <w:r w:rsidR="001A08A5" w:rsidRPr="006F085E">
        <w:rPr>
          <w:rFonts w:asciiTheme="majorHAnsi" w:hAnsiTheme="majorHAnsi" w:cstheme="majorHAnsi"/>
        </w:rPr>
        <w:t xml:space="preserve"> under the circumstance</w:t>
      </w:r>
      <w:r w:rsidR="00F01179" w:rsidRPr="006F085E">
        <w:rPr>
          <w:rFonts w:asciiTheme="majorHAnsi" w:hAnsiTheme="majorHAnsi" w:cstheme="majorHAnsi"/>
        </w:rPr>
        <w:t>s</w:t>
      </w:r>
      <w:r w:rsidR="00E85A83">
        <w:rPr>
          <w:rFonts w:asciiTheme="majorHAnsi" w:hAnsiTheme="majorHAnsi" w:cstheme="majorHAnsi"/>
        </w:rPr>
        <w:t xml:space="preserve">, particularly considering that </w:t>
      </w:r>
      <w:r w:rsidRPr="006F085E">
        <w:rPr>
          <w:rFonts w:asciiTheme="majorHAnsi" w:hAnsiTheme="majorHAnsi" w:cstheme="majorHAnsi"/>
          <w:color w:val="000000"/>
        </w:rPr>
        <w:t>collaboration and involvement of partners at national and community level was noted to be good</w:t>
      </w:r>
      <w:r w:rsidR="008465A2" w:rsidRPr="006F085E">
        <w:rPr>
          <w:rFonts w:asciiTheme="majorHAnsi" w:hAnsiTheme="majorHAnsi" w:cstheme="majorHAnsi"/>
          <w:color w:val="000000"/>
        </w:rPr>
        <w:t>,</w:t>
      </w:r>
      <w:r w:rsidRPr="006F085E">
        <w:rPr>
          <w:rFonts w:asciiTheme="majorHAnsi" w:hAnsiTheme="majorHAnsi" w:cstheme="majorHAnsi"/>
          <w:color w:val="000000"/>
        </w:rPr>
        <w:t xml:space="preserve"> </w:t>
      </w:r>
      <w:r w:rsidR="00E85A83">
        <w:rPr>
          <w:rFonts w:asciiTheme="majorHAnsi" w:hAnsiTheme="majorHAnsi" w:cstheme="majorHAnsi"/>
          <w:color w:val="000000"/>
        </w:rPr>
        <w:t xml:space="preserve">foremost </w:t>
      </w:r>
      <w:r w:rsidRPr="006F085E">
        <w:rPr>
          <w:rFonts w:asciiTheme="majorHAnsi" w:hAnsiTheme="majorHAnsi" w:cstheme="majorHAnsi"/>
          <w:color w:val="000000"/>
        </w:rPr>
        <w:t>with regard to watering points and forest pa</w:t>
      </w:r>
      <w:r w:rsidR="00D11740" w:rsidRPr="006F085E">
        <w:rPr>
          <w:rFonts w:asciiTheme="majorHAnsi" w:hAnsiTheme="majorHAnsi" w:cstheme="majorHAnsi"/>
          <w:color w:val="000000"/>
        </w:rPr>
        <w:t>r</w:t>
      </w:r>
      <w:r w:rsidRPr="006F085E">
        <w:rPr>
          <w:rFonts w:asciiTheme="majorHAnsi" w:hAnsiTheme="majorHAnsi" w:cstheme="majorHAnsi"/>
          <w:color w:val="000000"/>
        </w:rPr>
        <w:t>k</w:t>
      </w:r>
      <w:r w:rsidR="001A5803">
        <w:rPr>
          <w:rFonts w:asciiTheme="majorHAnsi" w:hAnsiTheme="majorHAnsi" w:cstheme="majorHAnsi"/>
          <w:color w:val="000000"/>
        </w:rPr>
        <w:t>s</w:t>
      </w:r>
      <w:r w:rsidR="001A08A5" w:rsidRPr="006F085E">
        <w:rPr>
          <w:rFonts w:asciiTheme="majorHAnsi" w:hAnsiTheme="majorHAnsi" w:cstheme="majorHAnsi"/>
          <w:color w:val="000000"/>
        </w:rPr>
        <w:t>. H</w:t>
      </w:r>
      <w:r w:rsidRPr="006F085E">
        <w:rPr>
          <w:rFonts w:asciiTheme="majorHAnsi" w:hAnsiTheme="majorHAnsi" w:cstheme="majorHAnsi"/>
          <w:color w:val="000000"/>
        </w:rPr>
        <w:t>owever, the implementation of activities experienced delays as a result of procurement challenges</w:t>
      </w:r>
      <w:r w:rsidR="008465A2" w:rsidRPr="006F085E">
        <w:rPr>
          <w:rFonts w:asciiTheme="majorHAnsi" w:hAnsiTheme="majorHAnsi" w:cstheme="majorHAnsi"/>
          <w:color w:val="000000"/>
        </w:rPr>
        <w:t>, erroneous cost estimates at design stage,</w:t>
      </w:r>
      <w:r w:rsidRPr="006F085E">
        <w:rPr>
          <w:rFonts w:asciiTheme="majorHAnsi" w:hAnsiTheme="majorHAnsi" w:cstheme="majorHAnsi"/>
          <w:color w:val="000000"/>
        </w:rPr>
        <w:t xml:space="preserve"> and institutional limitations which should be reviewed internally and </w:t>
      </w:r>
      <w:r w:rsidR="000F2EA6" w:rsidRPr="006F085E">
        <w:rPr>
          <w:rFonts w:asciiTheme="majorHAnsi" w:hAnsiTheme="majorHAnsi" w:cstheme="majorHAnsi"/>
          <w:color w:val="000000"/>
        </w:rPr>
        <w:t xml:space="preserve">will need to be </w:t>
      </w:r>
      <w:r w:rsidRPr="006F085E">
        <w:rPr>
          <w:rFonts w:asciiTheme="majorHAnsi" w:hAnsiTheme="majorHAnsi" w:cstheme="majorHAnsi"/>
          <w:color w:val="000000"/>
        </w:rPr>
        <w:t>dealt with in subsequent projects.</w:t>
      </w:r>
    </w:p>
    <w:p w14:paraId="4139863F" w14:textId="77777777" w:rsidR="00C61E5B" w:rsidRPr="006F085E" w:rsidRDefault="00C61E5B" w:rsidP="00C61E5B">
      <w:pPr>
        <w:pStyle w:val="ParagraphOED"/>
        <w:numPr>
          <w:ilvl w:val="0"/>
          <w:numId w:val="0"/>
        </w:numPr>
        <w:ind w:left="720"/>
        <w:rPr>
          <w:rFonts w:asciiTheme="majorHAnsi" w:hAnsiTheme="majorHAnsi" w:cstheme="majorHAnsi"/>
          <w:b/>
        </w:rPr>
      </w:pPr>
      <w:r w:rsidRPr="006F085E">
        <w:rPr>
          <w:rFonts w:asciiTheme="majorHAnsi" w:hAnsiTheme="majorHAnsi" w:cstheme="majorHAnsi"/>
          <w:b/>
        </w:rPr>
        <w:t xml:space="preserve">To what extent did the project ensure synergies within different </w:t>
      </w:r>
      <w:r w:rsidR="00DD00A2">
        <w:rPr>
          <w:rFonts w:asciiTheme="majorHAnsi" w:hAnsiTheme="majorHAnsi" w:cstheme="majorHAnsi"/>
          <w:b/>
        </w:rPr>
        <w:t>programme</w:t>
      </w:r>
      <w:r w:rsidRPr="006F085E">
        <w:rPr>
          <w:rFonts w:asciiTheme="majorHAnsi" w:hAnsiTheme="majorHAnsi" w:cstheme="majorHAnsi"/>
          <w:b/>
        </w:rPr>
        <w:t>s of UN agencies and other implementing organizations and donors with a similar portfolio?</w:t>
      </w:r>
    </w:p>
    <w:p w14:paraId="56DFEB50" w14:textId="77777777" w:rsidR="00E52974" w:rsidRPr="00DB371B" w:rsidRDefault="00E52974" w:rsidP="00E52974">
      <w:pPr>
        <w:pStyle w:val="ParagraphOED"/>
        <w:numPr>
          <w:ilvl w:val="0"/>
          <w:numId w:val="0"/>
        </w:numPr>
        <w:ind w:left="720"/>
        <w:rPr>
          <w:rFonts w:ascii="Segoe UI Symbol" w:hAnsi="Segoe UI Symbol"/>
          <w:b/>
        </w:rPr>
      </w:pPr>
      <w:r w:rsidRPr="00DB371B">
        <w:rPr>
          <w:rFonts w:ascii="Segoe UI Symbol" w:hAnsi="Segoe UI Symbol"/>
          <w:b/>
        </w:rPr>
        <w:t xml:space="preserve">Finding 10. </w:t>
      </w:r>
      <w:r w:rsidR="00115C97">
        <w:rPr>
          <w:rFonts w:ascii="Segoe UI Symbol" w:hAnsi="Segoe UI Symbol"/>
          <w:b/>
        </w:rPr>
        <w:t>While t</w:t>
      </w:r>
      <w:r w:rsidRPr="00DB371B">
        <w:rPr>
          <w:rFonts w:ascii="Segoe UI Symbol" w:hAnsi="Segoe UI Symbol"/>
          <w:b/>
        </w:rPr>
        <w:t xml:space="preserve">he project UN agencies tried to </w:t>
      </w:r>
      <w:r w:rsidR="00607BC0">
        <w:rPr>
          <w:rFonts w:ascii="Segoe UI Symbol" w:hAnsi="Segoe UI Symbol"/>
          <w:b/>
        </w:rPr>
        <w:t>‘</w:t>
      </w:r>
      <w:r w:rsidRPr="00DB371B">
        <w:rPr>
          <w:rFonts w:ascii="Segoe UI Symbol" w:hAnsi="Segoe UI Symbol"/>
          <w:b/>
        </w:rPr>
        <w:t>deliver as one</w:t>
      </w:r>
      <w:r w:rsidR="00607BC0">
        <w:rPr>
          <w:rFonts w:ascii="Segoe UI Symbol" w:hAnsi="Segoe UI Symbol"/>
          <w:b/>
        </w:rPr>
        <w:t>’</w:t>
      </w:r>
      <w:r w:rsidRPr="00DB371B">
        <w:rPr>
          <w:rFonts w:ascii="Segoe UI Symbol" w:hAnsi="Segoe UI Symbol"/>
          <w:b/>
        </w:rPr>
        <w:t xml:space="preserve"> and sought synergies from other UN agencies such as UN</w:t>
      </w:r>
      <w:r w:rsidR="00E85A83">
        <w:rPr>
          <w:rFonts w:ascii="Segoe UI Symbol" w:hAnsi="Segoe UI Symbol"/>
          <w:b/>
        </w:rPr>
        <w:t>-</w:t>
      </w:r>
      <w:r w:rsidRPr="00DB371B">
        <w:rPr>
          <w:rFonts w:ascii="Segoe UI Symbol" w:hAnsi="Segoe UI Symbol"/>
          <w:b/>
        </w:rPr>
        <w:t>Habitat that have experience in land information systems</w:t>
      </w:r>
      <w:r w:rsidR="00844C4D" w:rsidRPr="00DB371B">
        <w:rPr>
          <w:rFonts w:ascii="Segoe UI Symbol" w:hAnsi="Segoe UI Symbol"/>
          <w:b/>
        </w:rPr>
        <w:t>,</w:t>
      </w:r>
      <w:r w:rsidRPr="00DB371B">
        <w:rPr>
          <w:rFonts w:ascii="Segoe UI Symbol" w:hAnsi="Segoe UI Symbol"/>
          <w:b/>
        </w:rPr>
        <w:t xml:space="preserve"> little success </w:t>
      </w:r>
      <w:r w:rsidR="00115C97">
        <w:rPr>
          <w:rFonts w:ascii="Segoe UI Symbol" w:hAnsi="Segoe UI Symbol"/>
          <w:b/>
        </w:rPr>
        <w:t xml:space="preserve">was achieved </w:t>
      </w:r>
      <w:r w:rsidRPr="00DB371B">
        <w:rPr>
          <w:rFonts w:ascii="Segoe UI Symbol" w:hAnsi="Segoe UI Symbol"/>
          <w:b/>
        </w:rPr>
        <w:t xml:space="preserve">due to </w:t>
      </w:r>
      <w:r w:rsidR="00DD00A2" w:rsidRPr="00DB371B">
        <w:rPr>
          <w:rFonts w:ascii="Segoe UI Symbol" w:hAnsi="Segoe UI Symbol"/>
          <w:b/>
        </w:rPr>
        <w:t>COVID</w:t>
      </w:r>
      <w:r w:rsidR="00E85A83">
        <w:rPr>
          <w:rFonts w:ascii="Segoe UI Symbol" w:hAnsi="Segoe UI Symbol"/>
          <w:b/>
        </w:rPr>
        <w:t>-1</w:t>
      </w:r>
      <w:r w:rsidRPr="00DB371B">
        <w:rPr>
          <w:rFonts w:ascii="Segoe UI Symbol" w:hAnsi="Segoe UI Symbol"/>
          <w:b/>
        </w:rPr>
        <w:t>9 travel restrictions</w:t>
      </w:r>
      <w:r w:rsidR="00115C97">
        <w:rPr>
          <w:rFonts w:ascii="Segoe UI Symbol" w:hAnsi="Segoe UI Symbol"/>
          <w:b/>
        </w:rPr>
        <w:t>; furthermore coordination with UNDP was inadequate</w:t>
      </w:r>
      <w:r w:rsidRPr="00DB371B">
        <w:rPr>
          <w:rFonts w:ascii="Segoe UI Symbol" w:hAnsi="Segoe UI Symbol"/>
          <w:b/>
        </w:rPr>
        <w:t>.</w:t>
      </w:r>
    </w:p>
    <w:p w14:paraId="67534064" w14:textId="77777777" w:rsidR="00AC4A7C" w:rsidRPr="006F085E" w:rsidRDefault="0096770A" w:rsidP="00AC4A7C">
      <w:pPr>
        <w:pStyle w:val="ParagraphOED"/>
        <w:ind w:left="709" w:hanging="709"/>
        <w:rPr>
          <w:rFonts w:asciiTheme="majorHAnsi" w:hAnsiTheme="majorHAnsi" w:cstheme="majorHAnsi"/>
        </w:rPr>
      </w:pPr>
      <w:r w:rsidRPr="006F085E">
        <w:rPr>
          <w:rFonts w:asciiTheme="majorHAnsi" w:hAnsiTheme="majorHAnsi" w:cstheme="majorHAnsi"/>
        </w:rPr>
        <w:t xml:space="preserve">The project design stated that </w:t>
      </w:r>
      <w:r w:rsidR="00C61E5B" w:rsidRPr="006F085E">
        <w:rPr>
          <w:rFonts w:asciiTheme="majorHAnsi" w:hAnsiTheme="majorHAnsi" w:cstheme="majorHAnsi"/>
        </w:rPr>
        <w:t xml:space="preserve">UNDP </w:t>
      </w:r>
      <w:r w:rsidRPr="006F085E">
        <w:rPr>
          <w:rFonts w:asciiTheme="majorHAnsi" w:hAnsiTheme="majorHAnsi" w:cstheme="majorHAnsi"/>
        </w:rPr>
        <w:t xml:space="preserve">was </w:t>
      </w:r>
      <w:r w:rsidR="00C61E5B" w:rsidRPr="006F085E">
        <w:rPr>
          <w:rFonts w:asciiTheme="majorHAnsi" w:hAnsiTheme="majorHAnsi" w:cstheme="majorHAnsi"/>
        </w:rPr>
        <w:t xml:space="preserve">to develop guidelines for local land disputes in the local languages. However, </w:t>
      </w:r>
      <w:r w:rsidR="00C61E5B" w:rsidRPr="006F085E">
        <w:rPr>
          <w:rFonts w:asciiTheme="majorHAnsi" w:hAnsiTheme="majorHAnsi" w:cstheme="majorHAnsi"/>
          <w:color w:val="000000"/>
        </w:rPr>
        <w:t xml:space="preserve">the gap assessment on the existing legislation and an empirical assessment that was supposed to be used to identify the legal frameworks for review/drafting were </w:t>
      </w:r>
      <w:r w:rsidR="009C5EAE" w:rsidRPr="006F085E">
        <w:rPr>
          <w:rFonts w:asciiTheme="majorHAnsi" w:hAnsiTheme="majorHAnsi" w:cstheme="majorHAnsi"/>
          <w:color w:val="000000"/>
        </w:rPr>
        <w:t xml:space="preserve">only </w:t>
      </w:r>
      <w:r w:rsidR="00C61E5B" w:rsidRPr="006F085E">
        <w:rPr>
          <w:rFonts w:asciiTheme="majorHAnsi" w:hAnsiTheme="majorHAnsi" w:cstheme="majorHAnsi"/>
          <w:color w:val="000000"/>
        </w:rPr>
        <w:t>completed at the tail</w:t>
      </w:r>
      <w:r w:rsidR="00E85A83">
        <w:rPr>
          <w:rFonts w:asciiTheme="majorHAnsi" w:hAnsiTheme="majorHAnsi" w:cstheme="majorHAnsi"/>
          <w:color w:val="000000"/>
        </w:rPr>
        <w:t>-</w:t>
      </w:r>
      <w:r w:rsidR="00C61E5B" w:rsidRPr="006F085E">
        <w:rPr>
          <w:rFonts w:asciiTheme="majorHAnsi" w:hAnsiTheme="majorHAnsi" w:cstheme="majorHAnsi"/>
          <w:color w:val="000000"/>
        </w:rPr>
        <w:t>end of the project.</w:t>
      </w:r>
      <w:r w:rsidR="00C61E5B" w:rsidRPr="006F085E">
        <w:rPr>
          <w:rFonts w:asciiTheme="majorHAnsi" w:hAnsiTheme="majorHAnsi" w:cstheme="majorHAnsi"/>
        </w:rPr>
        <w:t xml:space="preserve"> On this activity, </w:t>
      </w:r>
      <w:r w:rsidR="00C61E5B" w:rsidRPr="006F085E">
        <w:rPr>
          <w:rFonts w:asciiTheme="majorHAnsi" w:hAnsiTheme="majorHAnsi" w:cstheme="majorHAnsi"/>
          <w:color w:val="000000"/>
        </w:rPr>
        <w:t xml:space="preserve">the design was extremely </w:t>
      </w:r>
      <w:r w:rsidRPr="006F085E">
        <w:rPr>
          <w:rFonts w:asciiTheme="majorHAnsi" w:hAnsiTheme="majorHAnsi" w:cstheme="majorHAnsi"/>
          <w:color w:val="000000"/>
        </w:rPr>
        <w:t xml:space="preserve">over-ambitious </w:t>
      </w:r>
      <w:r w:rsidR="00C61E5B" w:rsidRPr="006F085E">
        <w:rPr>
          <w:rFonts w:asciiTheme="majorHAnsi" w:hAnsiTheme="majorHAnsi" w:cstheme="majorHAnsi"/>
          <w:color w:val="000000"/>
        </w:rPr>
        <w:t>for an 18-month project</w:t>
      </w:r>
      <w:r w:rsidR="00CF03E8" w:rsidRPr="006F085E">
        <w:rPr>
          <w:rFonts w:asciiTheme="majorHAnsi" w:hAnsiTheme="majorHAnsi" w:cstheme="majorHAnsi"/>
          <w:color w:val="000000"/>
        </w:rPr>
        <w:t>, and the delays could have been foreseen</w:t>
      </w:r>
      <w:r w:rsidR="00C61E5B" w:rsidRPr="006F085E">
        <w:rPr>
          <w:rFonts w:asciiTheme="majorHAnsi" w:hAnsiTheme="majorHAnsi" w:cstheme="majorHAnsi"/>
          <w:color w:val="000000"/>
        </w:rPr>
        <w:t xml:space="preserve">. The respondents indicated that reviewing current and drafting new legal frameworks required a lot more time to finalize. </w:t>
      </w:r>
    </w:p>
    <w:p w14:paraId="7FDA1E7B" w14:textId="77777777" w:rsidR="00136A2E" w:rsidRPr="00DB371B" w:rsidRDefault="001214B8" w:rsidP="00AC4A7C">
      <w:pPr>
        <w:pStyle w:val="ParagraphOED"/>
        <w:ind w:left="709" w:hanging="709"/>
        <w:rPr>
          <w:rFonts w:asciiTheme="majorHAnsi" w:hAnsiTheme="majorHAnsi" w:cstheme="majorHAnsi"/>
        </w:rPr>
      </w:pPr>
      <w:r w:rsidRPr="006F085E">
        <w:rPr>
          <w:rFonts w:asciiTheme="majorHAnsi" w:hAnsiTheme="majorHAnsi" w:cstheme="majorHAnsi"/>
          <w:color w:val="000000"/>
        </w:rPr>
        <w:t>UN</w:t>
      </w:r>
      <w:r w:rsidR="00E85A83">
        <w:rPr>
          <w:rFonts w:asciiTheme="majorHAnsi" w:hAnsiTheme="majorHAnsi" w:cstheme="majorHAnsi"/>
          <w:color w:val="000000"/>
        </w:rPr>
        <w:t>-</w:t>
      </w:r>
      <w:r w:rsidRPr="006F085E">
        <w:rPr>
          <w:rFonts w:asciiTheme="majorHAnsi" w:hAnsiTheme="majorHAnsi" w:cstheme="majorHAnsi"/>
          <w:color w:val="000000"/>
        </w:rPr>
        <w:t xml:space="preserve">Habitat was </w:t>
      </w:r>
      <w:r w:rsidR="00E85A83">
        <w:rPr>
          <w:rFonts w:asciiTheme="majorHAnsi" w:hAnsiTheme="majorHAnsi" w:cstheme="majorHAnsi"/>
          <w:color w:val="000000"/>
        </w:rPr>
        <w:t>selected</w:t>
      </w:r>
      <w:r w:rsidR="00E85A83" w:rsidRPr="006F085E">
        <w:rPr>
          <w:rFonts w:asciiTheme="majorHAnsi" w:hAnsiTheme="majorHAnsi" w:cstheme="majorHAnsi"/>
          <w:color w:val="000000"/>
        </w:rPr>
        <w:t xml:space="preserve"> </w:t>
      </w:r>
      <w:r w:rsidRPr="006F085E">
        <w:rPr>
          <w:rFonts w:asciiTheme="majorHAnsi" w:hAnsiTheme="majorHAnsi" w:cstheme="majorHAnsi"/>
          <w:color w:val="000000"/>
        </w:rPr>
        <w:t xml:space="preserve">to undertake the </w:t>
      </w:r>
      <w:r w:rsidR="00714869" w:rsidRPr="006F085E">
        <w:rPr>
          <w:rFonts w:asciiTheme="majorHAnsi" w:hAnsiTheme="majorHAnsi" w:cstheme="majorHAnsi"/>
          <w:color w:val="000000"/>
        </w:rPr>
        <w:t xml:space="preserve">installation of the </w:t>
      </w:r>
      <w:r w:rsidR="00992581" w:rsidRPr="006F085E">
        <w:rPr>
          <w:rFonts w:asciiTheme="majorHAnsi" w:hAnsiTheme="majorHAnsi" w:cstheme="majorHAnsi"/>
          <w:color w:val="000000"/>
        </w:rPr>
        <w:t>L</w:t>
      </w:r>
      <w:r w:rsidR="00714869" w:rsidRPr="006F085E">
        <w:rPr>
          <w:rFonts w:asciiTheme="majorHAnsi" w:hAnsiTheme="majorHAnsi" w:cstheme="majorHAnsi"/>
          <w:color w:val="000000"/>
        </w:rPr>
        <w:t xml:space="preserve">and </w:t>
      </w:r>
      <w:r w:rsidR="00992581" w:rsidRPr="006F085E">
        <w:rPr>
          <w:rFonts w:asciiTheme="majorHAnsi" w:hAnsiTheme="majorHAnsi" w:cstheme="majorHAnsi"/>
          <w:color w:val="000000"/>
        </w:rPr>
        <w:t>I</w:t>
      </w:r>
      <w:r w:rsidR="00714869" w:rsidRPr="006F085E">
        <w:rPr>
          <w:rFonts w:asciiTheme="majorHAnsi" w:hAnsiTheme="majorHAnsi" w:cstheme="majorHAnsi"/>
          <w:color w:val="000000"/>
        </w:rPr>
        <w:t xml:space="preserve">nformation </w:t>
      </w:r>
      <w:r w:rsidR="00992581" w:rsidRPr="006F085E">
        <w:rPr>
          <w:rFonts w:asciiTheme="majorHAnsi" w:hAnsiTheme="majorHAnsi" w:cstheme="majorHAnsi"/>
          <w:color w:val="000000"/>
        </w:rPr>
        <w:t>S</w:t>
      </w:r>
      <w:r w:rsidR="00714869" w:rsidRPr="006F085E">
        <w:rPr>
          <w:rFonts w:asciiTheme="majorHAnsi" w:hAnsiTheme="majorHAnsi" w:cstheme="majorHAnsi"/>
          <w:color w:val="000000"/>
        </w:rPr>
        <w:t xml:space="preserve">ystem with the Ministry of Lands given </w:t>
      </w:r>
      <w:r w:rsidR="00992581" w:rsidRPr="006F085E">
        <w:rPr>
          <w:rFonts w:asciiTheme="majorHAnsi" w:hAnsiTheme="majorHAnsi" w:cstheme="majorHAnsi"/>
          <w:color w:val="000000"/>
        </w:rPr>
        <w:t xml:space="preserve">their </w:t>
      </w:r>
      <w:r w:rsidR="00714869" w:rsidRPr="006F085E">
        <w:rPr>
          <w:rFonts w:asciiTheme="majorHAnsi" w:hAnsiTheme="majorHAnsi" w:cstheme="majorHAnsi"/>
          <w:color w:val="000000"/>
        </w:rPr>
        <w:t xml:space="preserve">experience in other countries and </w:t>
      </w:r>
      <w:r w:rsidR="009C5EAE" w:rsidRPr="006F085E">
        <w:rPr>
          <w:rFonts w:asciiTheme="majorHAnsi" w:hAnsiTheme="majorHAnsi" w:cstheme="majorHAnsi"/>
          <w:color w:val="000000"/>
        </w:rPr>
        <w:t xml:space="preserve">in </w:t>
      </w:r>
      <w:r w:rsidR="00714869" w:rsidRPr="006F085E">
        <w:rPr>
          <w:rFonts w:asciiTheme="majorHAnsi" w:hAnsiTheme="majorHAnsi" w:cstheme="majorHAnsi"/>
          <w:color w:val="000000"/>
        </w:rPr>
        <w:t xml:space="preserve">an effort </w:t>
      </w:r>
      <w:r w:rsidR="009C5EAE" w:rsidRPr="006F085E">
        <w:rPr>
          <w:rFonts w:asciiTheme="majorHAnsi" w:hAnsiTheme="majorHAnsi" w:cstheme="majorHAnsi"/>
          <w:color w:val="000000"/>
        </w:rPr>
        <w:t xml:space="preserve">to ensure </w:t>
      </w:r>
      <w:r w:rsidR="00714869" w:rsidRPr="006F085E">
        <w:rPr>
          <w:rFonts w:asciiTheme="majorHAnsi" w:hAnsiTheme="majorHAnsi" w:cstheme="majorHAnsi"/>
          <w:color w:val="000000"/>
        </w:rPr>
        <w:t>UN delivering as one</w:t>
      </w:r>
      <w:r w:rsidR="00992581" w:rsidRPr="006F085E">
        <w:rPr>
          <w:rFonts w:asciiTheme="majorHAnsi" w:hAnsiTheme="majorHAnsi" w:cstheme="majorHAnsi"/>
          <w:color w:val="000000"/>
        </w:rPr>
        <w:t>, however</w:t>
      </w:r>
      <w:r w:rsidR="00D11740" w:rsidRPr="006F085E">
        <w:rPr>
          <w:rFonts w:asciiTheme="majorHAnsi" w:hAnsiTheme="majorHAnsi" w:cstheme="majorHAnsi"/>
          <w:color w:val="000000"/>
        </w:rPr>
        <w:t xml:space="preserve"> </w:t>
      </w:r>
      <w:r w:rsidR="00714869" w:rsidRPr="006F085E">
        <w:rPr>
          <w:rFonts w:asciiTheme="majorHAnsi" w:hAnsiTheme="majorHAnsi" w:cstheme="majorHAnsi"/>
          <w:color w:val="000000"/>
        </w:rPr>
        <w:t>th</w:t>
      </w:r>
      <w:r w:rsidR="001D7513" w:rsidRPr="006F085E">
        <w:rPr>
          <w:rFonts w:asciiTheme="majorHAnsi" w:hAnsiTheme="majorHAnsi" w:cstheme="majorHAnsi"/>
          <w:color w:val="000000"/>
        </w:rPr>
        <w:t xml:space="preserve">e project was not able to </w:t>
      </w:r>
      <w:r w:rsidR="00992581" w:rsidRPr="006F085E">
        <w:rPr>
          <w:rFonts w:asciiTheme="majorHAnsi" w:hAnsiTheme="majorHAnsi" w:cstheme="majorHAnsi"/>
          <w:color w:val="000000"/>
        </w:rPr>
        <w:t>carry this out</w:t>
      </w:r>
      <w:r w:rsidR="00714869" w:rsidRPr="006F085E">
        <w:rPr>
          <w:rFonts w:asciiTheme="majorHAnsi" w:hAnsiTheme="majorHAnsi" w:cstheme="majorHAnsi"/>
          <w:color w:val="000000"/>
        </w:rPr>
        <w:t>. Initially</w:t>
      </w:r>
      <w:r w:rsidR="009C5EAE" w:rsidRPr="006F085E">
        <w:rPr>
          <w:rFonts w:asciiTheme="majorHAnsi" w:hAnsiTheme="majorHAnsi" w:cstheme="majorHAnsi"/>
          <w:color w:val="000000"/>
        </w:rPr>
        <w:t>,</w:t>
      </w:r>
      <w:r w:rsidR="00714869" w:rsidRPr="006F085E">
        <w:rPr>
          <w:rFonts w:asciiTheme="majorHAnsi" w:hAnsiTheme="majorHAnsi" w:cstheme="majorHAnsi"/>
          <w:color w:val="000000"/>
        </w:rPr>
        <w:t xml:space="preserve"> rotational changes of staff</w:t>
      </w:r>
      <w:r w:rsidR="009C5EAE" w:rsidRPr="006F085E">
        <w:rPr>
          <w:rFonts w:asciiTheme="majorHAnsi" w:hAnsiTheme="majorHAnsi" w:cstheme="majorHAnsi"/>
          <w:color w:val="000000"/>
        </w:rPr>
        <w:t xml:space="preserve"> hindered the process, then</w:t>
      </w:r>
      <w:r w:rsidR="00714869" w:rsidRPr="006F085E">
        <w:rPr>
          <w:rFonts w:asciiTheme="majorHAnsi" w:hAnsiTheme="majorHAnsi" w:cstheme="majorHAnsi"/>
          <w:color w:val="000000"/>
        </w:rPr>
        <w:t xml:space="preserve"> COVID</w:t>
      </w:r>
      <w:r w:rsidR="00E85A83">
        <w:rPr>
          <w:rFonts w:asciiTheme="majorHAnsi" w:hAnsiTheme="majorHAnsi" w:cstheme="majorHAnsi"/>
          <w:color w:val="000000"/>
        </w:rPr>
        <w:t>-</w:t>
      </w:r>
      <w:r w:rsidR="00714869" w:rsidRPr="006F085E">
        <w:rPr>
          <w:rFonts w:asciiTheme="majorHAnsi" w:hAnsiTheme="majorHAnsi" w:cstheme="majorHAnsi"/>
          <w:color w:val="000000"/>
        </w:rPr>
        <w:t xml:space="preserve">19 </w:t>
      </w:r>
      <w:r w:rsidR="009C5EAE" w:rsidRPr="006F085E">
        <w:rPr>
          <w:rFonts w:asciiTheme="majorHAnsi" w:hAnsiTheme="majorHAnsi" w:cstheme="majorHAnsi"/>
          <w:color w:val="000000"/>
        </w:rPr>
        <w:t>barred</w:t>
      </w:r>
      <w:r w:rsidR="00714869" w:rsidRPr="006F085E">
        <w:rPr>
          <w:rFonts w:asciiTheme="majorHAnsi" w:hAnsiTheme="majorHAnsi" w:cstheme="majorHAnsi"/>
          <w:color w:val="000000"/>
        </w:rPr>
        <w:t xml:space="preserve"> travel from Kenya to the Gambia</w:t>
      </w:r>
      <w:r w:rsidR="009C5EAE" w:rsidRPr="006F085E">
        <w:rPr>
          <w:rFonts w:asciiTheme="majorHAnsi" w:hAnsiTheme="majorHAnsi" w:cstheme="majorHAnsi"/>
          <w:color w:val="000000"/>
        </w:rPr>
        <w:t xml:space="preserve">, which, given </w:t>
      </w:r>
      <w:r w:rsidR="001D7513" w:rsidRPr="006F085E">
        <w:rPr>
          <w:rFonts w:asciiTheme="majorHAnsi" w:hAnsiTheme="majorHAnsi" w:cstheme="majorHAnsi"/>
          <w:color w:val="000000"/>
        </w:rPr>
        <w:t>the limited implementation period for the project</w:t>
      </w:r>
      <w:r w:rsidR="00992581" w:rsidRPr="006F085E">
        <w:rPr>
          <w:rFonts w:asciiTheme="majorHAnsi" w:hAnsiTheme="majorHAnsi" w:cstheme="majorHAnsi"/>
          <w:color w:val="000000"/>
        </w:rPr>
        <w:t>,</w:t>
      </w:r>
      <w:r w:rsidR="009C5EAE" w:rsidRPr="006F085E">
        <w:rPr>
          <w:rFonts w:asciiTheme="majorHAnsi" w:hAnsiTheme="majorHAnsi" w:cstheme="majorHAnsi"/>
          <w:color w:val="000000"/>
        </w:rPr>
        <w:t xml:space="preserve"> prevented </w:t>
      </w:r>
      <w:r w:rsidR="00992581" w:rsidRPr="006F085E">
        <w:rPr>
          <w:rFonts w:asciiTheme="majorHAnsi" w:hAnsiTheme="majorHAnsi" w:cstheme="majorHAnsi"/>
          <w:color w:val="000000"/>
        </w:rPr>
        <w:t xml:space="preserve">the installation of </w:t>
      </w:r>
      <w:r w:rsidR="009C5EAE" w:rsidRPr="006F085E">
        <w:rPr>
          <w:rFonts w:asciiTheme="majorHAnsi" w:hAnsiTheme="majorHAnsi" w:cstheme="majorHAnsi"/>
          <w:color w:val="000000"/>
        </w:rPr>
        <w:t>the system</w:t>
      </w:r>
      <w:r w:rsidR="001D7513" w:rsidRPr="006F085E">
        <w:rPr>
          <w:rFonts w:asciiTheme="majorHAnsi" w:hAnsiTheme="majorHAnsi" w:cstheme="majorHAnsi"/>
          <w:color w:val="000000"/>
        </w:rPr>
        <w:t xml:space="preserve">. </w:t>
      </w:r>
      <w:r w:rsidR="009C5EAE" w:rsidRPr="006F085E">
        <w:rPr>
          <w:rFonts w:asciiTheme="majorHAnsi" w:hAnsiTheme="majorHAnsi" w:cstheme="majorHAnsi"/>
          <w:color w:val="000000"/>
        </w:rPr>
        <w:t>S</w:t>
      </w:r>
      <w:r w:rsidR="00D81F05" w:rsidRPr="006F085E">
        <w:rPr>
          <w:rFonts w:asciiTheme="majorHAnsi" w:hAnsiTheme="majorHAnsi" w:cstheme="majorHAnsi"/>
          <w:color w:val="000000"/>
        </w:rPr>
        <w:t>i</w:t>
      </w:r>
      <w:r w:rsidR="009C5EAE" w:rsidRPr="006F085E">
        <w:rPr>
          <w:rFonts w:asciiTheme="majorHAnsi" w:hAnsiTheme="majorHAnsi" w:cstheme="majorHAnsi"/>
          <w:color w:val="000000"/>
        </w:rPr>
        <w:t>milarly</w:t>
      </w:r>
      <w:r w:rsidR="001D7513" w:rsidRPr="006F085E">
        <w:rPr>
          <w:rFonts w:asciiTheme="majorHAnsi" w:hAnsiTheme="majorHAnsi" w:cstheme="majorHAnsi"/>
          <w:color w:val="000000"/>
        </w:rPr>
        <w:t>, many outreach, awareness raising</w:t>
      </w:r>
      <w:r w:rsidR="002A301F" w:rsidRPr="006F085E">
        <w:rPr>
          <w:rFonts w:asciiTheme="majorHAnsi" w:hAnsiTheme="majorHAnsi" w:cstheme="majorHAnsi"/>
          <w:color w:val="000000"/>
        </w:rPr>
        <w:t>,</w:t>
      </w:r>
      <w:r w:rsidR="001D7513" w:rsidRPr="006F085E">
        <w:rPr>
          <w:rFonts w:asciiTheme="majorHAnsi" w:hAnsiTheme="majorHAnsi" w:cstheme="majorHAnsi"/>
          <w:color w:val="000000"/>
        </w:rPr>
        <w:t xml:space="preserve"> and training activities could not be carried out at all or </w:t>
      </w:r>
      <w:r w:rsidR="009C5EAE" w:rsidRPr="006F085E">
        <w:rPr>
          <w:rFonts w:asciiTheme="majorHAnsi" w:hAnsiTheme="majorHAnsi" w:cstheme="majorHAnsi"/>
          <w:color w:val="000000"/>
        </w:rPr>
        <w:t xml:space="preserve">at </w:t>
      </w:r>
      <w:r w:rsidR="001D7513" w:rsidRPr="006F085E">
        <w:rPr>
          <w:rFonts w:asciiTheme="majorHAnsi" w:hAnsiTheme="majorHAnsi" w:cstheme="majorHAnsi"/>
          <w:color w:val="000000"/>
        </w:rPr>
        <w:t>the scale envisioned</w:t>
      </w:r>
      <w:r w:rsidR="008B43F6" w:rsidRPr="006F085E">
        <w:rPr>
          <w:rFonts w:asciiTheme="majorHAnsi" w:hAnsiTheme="majorHAnsi" w:cstheme="majorHAnsi"/>
          <w:color w:val="000000"/>
        </w:rPr>
        <w:t xml:space="preserve"> due to </w:t>
      </w:r>
      <w:r w:rsidR="00DD00A2">
        <w:rPr>
          <w:rFonts w:asciiTheme="majorHAnsi" w:hAnsiTheme="majorHAnsi" w:cstheme="majorHAnsi"/>
          <w:color w:val="000000"/>
        </w:rPr>
        <w:t>COVID</w:t>
      </w:r>
      <w:r w:rsidR="00E85A83">
        <w:rPr>
          <w:rFonts w:asciiTheme="majorHAnsi" w:hAnsiTheme="majorHAnsi" w:cstheme="majorHAnsi"/>
          <w:color w:val="000000"/>
        </w:rPr>
        <w:t>-</w:t>
      </w:r>
      <w:r w:rsidR="008B43F6" w:rsidRPr="006F085E">
        <w:rPr>
          <w:rFonts w:asciiTheme="majorHAnsi" w:hAnsiTheme="majorHAnsi" w:cstheme="majorHAnsi"/>
          <w:color w:val="000000"/>
        </w:rPr>
        <w:t>19</w:t>
      </w:r>
      <w:r w:rsidR="00E85A83">
        <w:rPr>
          <w:rFonts w:asciiTheme="majorHAnsi" w:hAnsiTheme="majorHAnsi" w:cstheme="majorHAnsi"/>
          <w:color w:val="000000"/>
        </w:rPr>
        <w:t xml:space="preserve"> related</w:t>
      </w:r>
      <w:r w:rsidR="008B43F6" w:rsidRPr="006F085E">
        <w:rPr>
          <w:rFonts w:asciiTheme="majorHAnsi" w:hAnsiTheme="majorHAnsi" w:cstheme="majorHAnsi"/>
          <w:color w:val="000000"/>
        </w:rPr>
        <w:t xml:space="preserve"> restrictions</w:t>
      </w:r>
      <w:r w:rsidR="001D7513" w:rsidRPr="006F085E">
        <w:rPr>
          <w:rFonts w:asciiTheme="majorHAnsi" w:hAnsiTheme="majorHAnsi" w:cstheme="majorHAnsi"/>
          <w:color w:val="000000"/>
        </w:rPr>
        <w:t xml:space="preserve">. </w:t>
      </w:r>
      <w:r w:rsidR="00DF0593">
        <w:rPr>
          <w:rFonts w:asciiTheme="majorHAnsi" w:hAnsiTheme="majorHAnsi" w:cstheme="majorHAnsi"/>
          <w:color w:val="000000"/>
        </w:rPr>
        <w:t>All things</w:t>
      </w:r>
      <w:r w:rsidR="00DF0593" w:rsidRPr="006F085E">
        <w:rPr>
          <w:rFonts w:asciiTheme="majorHAnsi" w:hAnsiTheme="majorHAnsi" w:cstheme="majorHAnsi"/>
          <w:color w:val="000000"/>
        </w:rPr>
        <w:t xml:space="preserve"> </w:t>
      </w:r>
      <w:r w:rsidR="00342582" w:rsidRPr="006F085E">
        <w:rPr>
          <w:rFonts w:asciiTheme="majorHAnsi" w:hAnsiTheme="majorHAnsi" w:cstheme="majorHAnsi"/>
          <w:color w:val="000000"/>
        </w:rPr>
        <w:t>considered</w:t>
      </w:r>
      <w:r w:rsidR="00844C4D" w:rsidRPr="006F085E">
        <w:rPr>
          <w:rFonts w:asciiTheme="majorHAnsi" w:hAnsiTheme="majorHAnsi" w:cstheme="majorHAnsi"/>
          <w:color w:val="000000"/>
        </w:rPr>
        <w:t>,</w:t>
      </w:r>
      <w:r w:rsidR="002A301F" w:rsidRPr="006F085E">
        <w:rPr>
          <w:rFonts w:asciiTheme="majorHAnsi" w:hAnsiTheme="majorHAnsi" w:cstheme="majorHAnsi"/>
          <w:color w:val="000000"/>
        </w:rPr>
        <w:t xml:space="preserve"> these </w:t>
      </w:r>
      <w:r w:rsidR="000F2EA6" w:rsidRPr="006F085E">
        <w:rPr>
          <w:rFonts w:asciiTheme="majorHAnsi" w:hAnsiTheme="majorHAnsi" w:cstheme="majorHAnsi"/>
          <w:color w:val="000000"/>
        </w:rPr>
        <w:t xml:space="preserve">challenges were both </w:t>
      </w:r>
      <w:r w:rsidR="001D7513" w:rsidRPr="006F085E">
        <w:rPr>
          <w:rFonts w:asciiTheme="majorHAnsi" w:hAnsiTheme="majorHAnsi" w:cstheme="majorHAnsi"/>
          <w:color w:val="000000"/>
        </w:rPr>
        <w:t xml:space="preserve">formidable </w:t>
      </w:r>
      <w:r w:rsidR="000F2EA6" w:rsidRPr="006F085E">
        <w:rPr>
          <w:rFonts w:asciiTheme="majorHAnsi" w:hAnsiTheme="majorHAnsi" w:cstheme="majorHAnsi"/>
          <w:color w:val="000000"/>
        </w:rPr>
        <w:t xml:space="preserve">and while rotational staff changes could have been better managed and mitigated, the pandemic could not have been foreseen by </w:t>
      </w:r>
      <w:r w:rsidR="001518D2" w:rsidRPr="006F085E">
        <w:rPr>
          <w:rFonts w:asciiTheme="majorHAnsi" w:hAnsiTheme="majorHAnsi" w:cstheme="majorHAnsi"/>
          <w:color w:val="000000"/>
        </w:rPr>
        <w:t>the project</w:t>
      </w:r>
      <w:r w:rsidR="001D7513" w:rsidRPr="006F085E">
        <w:rPr>
          <w:rFonts w:asciiTheme="majorHAnsi" w:hAnsiTheme="majorHAnsi" w:cstheme="majorHAnsi"/>
          <w:color w:val="000000"/>
        </w:rPr>
        <w:t xml:space="preserve">. </w:t>
      </w:r>
    </w:p>
    <w:p w14:paraId="6DD052EF" w14:textId="77777777" w:rsidR="00115C97" w:rsidRPr="006F085E" w:rsidRDefault="00115C97" w:rsidP="00AC4A7C">
      <w:pPr>
        <w:pStyle w:val="ParagraphOED"/>
        <w:ind w:left="709" w:hanging="709"/>
        <w:rPr>
          <w:rFonts w:asciiTheme="majorHAnsi" w:hAnsiTheme="majorHAnsi" w:cstheme="majorHAnsi"/>
        </w:rPr>
      </w:pPr>
      <w:r>
        <w:rPr>
          <w:rFonts w:asciiTheme="majorHAnsi" w:hAnsiTheme="majorHAnsi" w:cstheme="majorHAnsi"/>
          <w:color w:val="000000"/>
        </w:rPr>
        <w:t>As previously outlined, overall coordination between FAO and UNDP was inadequate, with gaps in M&amp;E data for UNDP’s activity and general lack of clarity as to the respective roles and responsibilities.</w:t>
      </w:r>
    </w:p>
    <w:p w14:paraId="6C0A9D92" w14:textId="77777777" w:rsidR="007E3554" w:rsidRPr="006F085E" w:rsidRDefault="00CA60C9" w:rsidP="007E3554">
      <w:pPr>
        <w:pStyle w:val="Heading2"/>
        <w:rPr>
          <w:rFonts w:asciiTheme="majorHAnsi" w:hAnsiTheme="majorHAnsi" w:cstheme="majorHAnsi"/>
        </w:rPr>
      </w:pPr>
      <w:bookmarkStart w:id="110" w:name="_Toc102638616"/>
      <w:r w:rsidRPr="006F085E">
        <w:rPr>
          <w:rFonts w:asciiTheme="majorHAnsi" w:hAnsiTheme="majorHAnsi" w:cstheme="majorHAnsi"/>
        </w:rPr>
        <w:t>3.3</w:t>
      </w:r>
      <w:r w:rsidRPr="006F085E">
        <w:rPr>
          <w:rFonts w:asciiTheme="majorHAnsi" w:hAnsiTheme="majorHAnsi" w:cstheme="majorHAnsi"/>
        </w:rPr>
        <w:tab/>
      </w:r>
      <w:r w:rsidR="007E3554" w:rsidRPr="006F085E">
        <w:rPr>
          <w:rFonts w:asciiTheme="majorHAnsi" w:hAnsiTheme="majorHAnsi" w:cstheme="majorHAnsi"/>
        </w:rPr>
        <w:t xml:space="preserve">Effectiveness of </w:t>
      </w:r>
      <w:r w:rsidR="001C4F2D">
        <w:rPr>
          <w:rFonts w:asciiTheme="majorHAnsi" w:hAnsiTheme="majorHAnsi" w:cstheme="majorHAnsi"/>
        </w:rPr>
        <w:t>i</w:t>
      </w:r>
      <w:r w:rsidR="007E3554" w:rsidRPr="006F085E">
        <w:rPr>
          <w:rFonts w:asciiTheme="majorHAnsi" w:hAnsiTheme="majorHAnsi" w:cstheme="majorHAnsi"/>
        </w:rPr>
        <w:t>mplementation</w:t>
      </w:r>
      <w:bookmarkEnd w:id="110"/>
      <w:r w:rsidR="007E3554" w:rsidRPr="006F085E">
        <w:rPr>
          <w:rFonts w:asciiTheme="majorHAnsi" w:hAnsiTheme="majorHAnsi" w:cstheme="majorHAnsi"/>
        </w:rPr>
        <w:t xml:space="preserve"> </w:t>
      </w:r>
    </w:p>
    <w:p w14:paraId="6E4BE8E4" w14:textId="77777777" w:rsidR="00B600DE" w:rsidRPr="006F085E" w:rsidRDefault="00BD3049" w:rsidP="00B600DE">
      <w:pPr>
        <w:pStyle w:val="ParagraphOED"/>
        <w:numPr>
          <w:ilvl w:val="0"/>
          <w:numId w:val="0"/>
        </w:numPr>
        <w:ind w:left="720"/>
        <w:rPr>
          <w:rFonts w:asciiTheme="majorHAnsi" w:hAnsiTheme="majorHAnsi" w:cstheme="majorHAnsi"/>
        </w:rPr>
      </w:pPr>
      <w:r w:rsidRPr="006F085E">
        <w:rPr>
          <w:rFonts w:asciiTheme="majorHAnsi" w:hAnsiTheme="majorHAnsi" w:cstheme="majorHAnsi"/>
          <w:b/>
        </w:rPr>
        <w:t>To what extent did the PBF project achieve its intended objectives and contribute to the project’s strategic vision?</w:t>
      </w:r>
      <w:r w:rsidR="004F6FF0" w:rsidRPr="006F085E">
        <w:rPr>
          <w:rFonts w:asciiTheme="majorHAnsi" w:hAnsiTheme="majorHAnsi" w:cstheme="majorHAnsi"/>
          <w:b/>
        </w:rPr>
        <w:t xml:space="preserve"> </w:t>
      </w:r>
      <w:r w:rsidRPr="006F085E">
        <w:rPr>
          <w:rFonts w:asciiTheme="majorHAnsi" w:hAnsiTheme="majorHAnsi" w:cstheme="majorHAnsi"/>
          <w:b/>
        </w:rPr>
        <w:t>Did the project achieve its outcomes and outputs and what progress did it make against its indicators?</w:t>
      </w:r>
      <w:r w:rsidR="004F6FF0" w:rsidRPr="006F085E">
        <w:rPr>
          <w:rFonts w:asciiTheme="majorHAnsi" w:hAnsiTheme="majorHAnsi" w:cstheme="majorHAnsi"/>
          <w:b/>
        </w:rPr>
        <w:t xml:space="preserve"> </w:t>
      </w:r>
      <w:r w:rsidRPr="006F085E">
        <w:rPr>
          <w:rFonts w:asciiTheme="majorHAnsi" w:hAnsiTheme="majorHAnsi" w:cstheme="majorHAnsi"/>
          <w:b/>
        </w:rPr>
        <w:t>What has impacted the achievement of results?</w:t>
      </w:r>
      <w:r w:rsidR="004F6FF0" w:rsidRPr="006F085E">
        <w:rPr>
          <w:rFonts w:asciiTheme="majorHAnsi" w:hAnsiTheme="majorHAnsi" w:cstheme="majorHAnsi"/>
          <w:b/>
        </w:rPr>
        <w:t xml:space="preserve"> </w:t>
      </w:r>
      <w:r w:rsidRPr="006F085E">
        <w:rPr>
          <w:rFonts w:asciiTheme="majorHAnsi" w:hAnsiTheme="majorHAnsi" w:cstheme="majorHAnsi"/>
          <w:b/>
        </w:rPr>
        <w:t>Have there been any unintended consequences?</w:t>
      </w:r>
    </w:p>
    <w:p w14:paraId="71326098" w14:textId="77777777" w:rsidR="000A582A" w:rsidRPr="00DB371B" w:rsidRDefault="000A582A" w:rsidP="00B600DE">
      <w:pPr>
        <w:pStyle w:val="ParagraphOED"/>
        <w:numPr>
          <w:ilvl w:val="0"/>
          <w:numId w:val="0"/>
        </w:numPr>
        <w:ind w:left="720"/>
        <w:rPr>
          <w:rFonts w:ascii="Segoe UI Symbol" w:hAnsi="Segoe UI Symbol"/>
          <w:b/>
        </w:rPr>
      </w:pPr>
      <w:r w:rsidRPr="00DB371B">
        <w:rPr>
          <w:rFonts w:ascii="Segoe UI Symbol" w:hAnsi="Segoe UI Symbol"/>
          <w:b/>
        </w:rPr>
        <w:t xml:space="preserve">Finding </w:t>
      </w:r>
      <w:r w:rsidR="00E52974" w:rsidRPr="00DB371B">
        <w:rPr>
          <w:rFonts w:ascii="Segoe UI Symbol" w:hAnsi="Segoe UI Symbol"/>
          <w:b/>
        </w:rPr>
        <w:t>11</w:t>
      </w:r>
      <w:r w:rsidR="00B600DE" w:rsidRPr="00DB371B">
        <w:rPr>
          <w:rFonts w:ascii="Segoe UI Symbol" w:hAnsi="Segoe UI Symbol"/>
          <w:b/>
        </w:rPr>
        <w:t>. The project ma</w:t>
      </w:r>
      <w:r w:rsidR="008543F9" w:rsidRPr="00DB371B">
        <w:rPr>
          <w:rFonts w:ascii="Segoe UI Symbol" w:hAnsi="Segoe UI Symbol"/>
          <w:b/>
        </w:rPr>
        <w:t>de a significant contribution by</w:t>
      </w:r>
      <w:r w:rsidR="00B600DE" w:rsidRPr="00DB371B">
        <w:rPr>
          <w:rFonts w:ascii="Segoe UI Symbol" w:hAnsi="Segoe UI Symbol"/>
          <w:b/>
        </w:rPr>
        <w:t xml:space="preserve"> undertak</w:t>
      </w:r>
      <w:r w:rsidR="008543F9" w:rsidRPr="00DB371B">
        <w:rPr>
          <w:rFonts w:ascii="Segoe UI Symbol" w:hAnsi="Segoe UI Symbol"/>
          <w:b/>
        </w:rPr>
        <w:t>ing</w:t>
      </w:r>
      <w:r w:rsidR="00B600DE" w:rsidRPr="00DB371B">
        <w:rPr>
          <w:rFonts w:ascii="Segoe UI Symbol" w:hAnsi="Segoe UI Symbol"/>
          <w:b/>
        </w:rPr>
        <w:t xml:space="preserve"> a gap assessment on the existing regulatory frameworks and useful</w:t>
      </w:r>
      <w:r w:rsidR="00992581" w:rsidRPr="00DB371B">
        <w:rPr>
          <w:rFonts w:ascii="Segoe UI Symbol" w:hAnsi="Segoe UI Symbol"/>
          <w:b/>
        </w:rPr>
        <w:t xml:space="preserve">, although limited, </w:t>
      </w:r>
      <w:r w:rsidR="00B600DE" w:rsidRPr="00DB371B">
        <w:rPr>
          <w:rFonts w:ascii="Segoe UI Symbol" w:hAnsi="Segoe UI Symbol"/>
          <w:b/>
        </w:rPr>
        <w:t xml:space="preserve">sensitization </w:t>
      </w:r>
      <w:r w:rsidR="000F6D36">
        <w:rPr>
          <w:rFonts w:ascii="Segoe UI Symbol" w:hAnsi="Segoe UI Symbol"/>
          <w:b/>
        </w:rPr>
        <w:t>of</w:t>
      </w:r>
      <w:r w:rsidR="000F6D36" w:rsidRPr="00DB371B">
        <w:rPr>
          <w:rFonts w:ascii="Segoe UI Symbol" w:hAnsi="Segoe UI Symbol"/>
          <w:b/>
        </w:rPr>
        <w:t xml:space="preserve"> </w:t>
      </w:r>
      <w:r w:rsidR="00B600DE" w:rsidRPr="00DB371B">
        <w:rPr>
          <w:rFonts w:ascii="Segoe UI Symbol" w:hAnsi="Segoe UI Symbol"/>
          <w:b/>
        </w:rPr>
        <w:t>the institutions mandated to regulate and guide land issues to reduce conflicts</w:t>
      </w:r>
      <w:r w:rsidR="00992581" w:rsidRPr="00DB371B">
        <w:rPr>
          <w:rFonts w:ascii="Segoe UI Symbol" w:hAnsi="Segoe UI Symbol"/>
          <w:b/>
        </w:rPr>
        <w:t xml:space="preserve">.  However, the project </w:t>
      </w:r>
      <w:r w:rsidR="00B600DE" w:rsidRPr="00DB371B">
        <w:rPr>
          <w:rFonts w:ascii="Segoe UI Symbol" w:hAnsi="Segoe UI Symbol"/>
          <w:b/>
        </w:rPr>
        <w:t xml:space="preserve">was not able to institute </w:t>
      </w:r>
      <w:r w:rsidR="00992581" w:rsidRPr="00DB371B">
        <w:rPr>
          <w:rFonts w:ascii="Segoe UI Symbol" w:hAnsi="Segoe UI Symbol"/>
          <w:b/>
        </w:rPr>
        <w:t>revisions</w:t>
      </w:r>
      <w:r w:rsidR="00B600DE" w:rsidRPr="00DB371B">
        <w:rPr>
          <w:rFonts w:ascii="Segoe UI Symbol" w:hAnsi="Segoe UI Symbol"/>
          <w:b/>
        </w:rPr>
        <w:t xml:space="preserve"> to the laws and regulations. </w:t>
      </w:r>
      <w:r w:rsidR="00C74312" w:rsidRPr="00DB371B">
        <w:rPr>
          <w:rFonts w:ascii="Segoe UI Symbol" w:hAnsi="Segoe UI Symbol"/>
          <w:b/>
        </w:rPr>
        <w:t>T</w:t>
      </w:r>
      <w:r w:rsidR="00B600DE" w:rsidRPr="00DB371B">
        <w:rPr>
          <w:rFonts w:ascii="Segoe UI Symbol" w:hAnsi="Segoe UI Symbol"/>
          <w:b/>
        </w:rPr>
        <w:t xml:space="preserve">he design was </w:t>
      </w:r>
      <w:r w:rsidR="00C74312" w:rsidRPr="00DB371B">
        <w:rPr>
          <w:rFonts w:ascii="Segoe UI Symbol" w:hAnsi="Segoe UI Symbol"/>
          <w:b/>
        </w:rPr>
        <w:t>overly</w:t>
      </w:r>
      <w:r w:rsidR="000F6D36">
        <w:rPr>
          <w:rFonts w:ascii="Segoe UI Symbol" w:hAnsi="Segoe UI Symbol"/>
          <w:b/>
        </w:rPr>
        <w:t xml:space="preserve"> </w:t>
      </w:r>
      <w:r w:rsidR="00B600DE" w:rsidRPr="00DB371B">
        <w:rPr>
          <w:rFonts w:ascii="Segoe UI Symbol" w:hAnsi="Segoe UI Symbol"/>
          <w:b/>
        </w:rPr>
        <w:t xml:space="preserve">ambitious as changes to the laws and regulations </w:t>
      </w:r>
      <w:r w:rsidR="00C74312" w:rsidRPr="00DB371B">
        <w:rPr>
          <w:rFonts w:ascii="Segoe UI Symbol" w:hAnsi="Segoe UI Symbol"/>
          <w:b/>
        </w:rPr>
        <w:t xml:space="preserve">require </w:t>
      </w:r>
      <w:r w:rsidR="00B600DE" w:rsidRPr="00DB371B">
        <w:rPr>
          <w:rFonts w:ascii="Segoe UI Symbol" w:hAnsi="Segoe UI Symbol"/>
          <w:b/>
        </w:rPr>
        <w:t>more than two years</w:t>
      </w:r>
      <w:r w:rsidR="00C74312" w:rsidRPr="00DB371B">
        <w:rPr>
          <w:rFonts w:ascii="Segoe UI Symbol" w:hAnsi="Segoe UI Symbol"/>
          <w:b/>
        </w:rPr>
        <w:t xml:space="preserve"> to be implemented and take effect</w:t>
      </w:r>
      <w:r w:rsidR="00B600DE" w:rsidRPr="00DB371B">
        <w:rPr>
          <w:rFonts w:ascii="Segoe UI Symbol" w:hAnsi="Segoe UI Symbol"/>
          <w:b/>
        </w:rPr>
        <w:t xml:space="preserve">. </w:t>
      </w:r>
    </w:p>
    <w:p w14:paraId="34B0AB78" w14:textId="77777777" w:rsidR="007B0E23" w:rsidRPr="006F085E" w:rsidRDefault="00CA5C63" w:rsidP="007B0E23">
      <w:pPr>
        <w:pStyle w:val="ParagraphOED"/>
        <w:ind w:left="709" w:hanging="709"/>
        <w:rPr>
          <w:rFonts w:asciiTheme="majorHAnsi" w:hAnsiTheme="majorHAnsi" w:cstheme="majorHAnsi"/>
        </w:rPr>
      </w:pPr>
      <w:r>
        <w:rPr>
          <w:rFonts w:asciiTheme="majorHAnsi" w:hAnsiTheme="majorHAnsi" w:cstheme="majorHAnsi"/>
          <w:bCs/>
          <w:color w:val="000000" w:themeColor="text1"/>
        </w:rPr>
        <w:t>One</w:t>
      </w:r>
      <w:r w:rsidR="007B0E23" w:rsidRPr="006F085E">
        <w:rPr>
          <w:rFonts w:asciiTheme="majorHAnsi" w:hAnsiTheme="majorHAnsi" w:cstheme="majorHAnsi"/>
          <w:bCs/>
          <w:color w:val="000000" w:themeColor="text1"/>
        </w:rPr>
        <w:t xml:space="preserve"> </w:t>
      </w:r>
      <w:r>
        <w:rPr>
          <w:rFonts w:asciiTheme="majorHAnsi" w:hAnsiTheme="majorHAnsi" w:cstheme="majorHAnsi"/>
          <w:b/>
          <w:color w:val="000000" w:themeColor="text1"/>
        </w:rPr>
        <w:t>key informant</w:t>
      </w:r>
      <w:r w:rsidR="007B0E23" w:rsidRPr="006F085E">
        <w:rPr>
          <w:rFonts w:asciiTheme="majorHAnsi" w:hAnsiTheme="majorHAnsi" w:cstheme="majorHAnsi"/>
          <w:bCs/>
          <w:color w:val="000000" w:themeColor="text1"/>
        </w:rPr>
        <w:t xml:space="preserve"> reported that “</w:t>
      </w:r>
      <w:r w:rsidR="007B0E23" w:rsidRPr="00DB371B">
        <w:rPr>
          <w:rFonts w:asciiTheme="majorHAnsi" w:hAnsiTheme="majorHAnsi" w:cstheme="majorHAnsi"/>
          <w:i/>
        </w:rPr>
        <w:t xml:space="preserve">overall, the outcomes may not have been achieved as </w:t>
      </w:r>
      <w:r w:rsidR="000F2EA6" w:rsidRPr="00DB371B">
        <w:rPr>
          <w:rFonts w:asciiTheme="majorHAnsi" w:hAnsiTheme="majorHAnsi" w:cstheme="majorHAnsi"/>
          <w:i/>
        </w:rPr>
        <w:t xml:space="preserve">a </w:t>
      </w:r>
      <w:r w:rsidR="007B0E23" w:rsidRPr="00DB371B">
        <w:rPr>
          <w:rFonts w:asciiTheme="majorHAnsi" w:hAnsiTheme="majorHAnsi" w:cstheme="majorHAnsi"/>
          <w:i/>
        </w:rPr>
        <w:t xml:space="preserve">majority of the output indicators were not achieved or were achieved late in the project and as such did not </w:t>
      </w:r>
      <w:r w:rsidR="000F2EA6" w:rsidRPr="00DB371B">
        <w:rPr>
          <w:rFonts w:asciiTheme="majorHAnsi" w:hAnsiTheme="majorHAnsi" w:cstheme="majorHAnsi"/>
          <w:i/>
        </w:rPr>
        <w:t>leave</w:t>
      </w:r>
      <w:r w:rsidR="007B0E23" w:rsidRPr="00DB371B">
        <w:rPr>
          <w:rFonts w:asciiTheme="majorHAnsi" w:hAnsiTheme="majorHAnsi" w:cstheme="majorHAnsi"/>
          <w:i/>
        </w:rPr>
        <w:t xml:space="preserve"> room for final intervention</w:t>
      </w:r>
      <w:r w:rsidR="000F2EA6" w:rsidRPr="00DB371B">
        <w:rPr>
          <w:rFonts w:asciiTheme="majorHAnsi" w:hAnsiTheme="majorHAnsi" w:cstheme="majorHAnsi"/>
          <w:i/>
        </w:rPr>
        <w:t>s</w:t>
      </w:r>
      <w:r w:rsidR="007B0E23" w:rsidRPr="00DB371B">
        <w:rPr>
          <w:rFonts w:asciiTheme="majorHAnsi" w:hAnsiTheme="majorHAnsi" w:cstheme="majorHAnsi"/>
          <w:i/>
        </w:rPr>
        <w:t xml:space="preserve"> necessary for the achievement of the outcome to take place</w:t>
      </w:r>
      <w:r w:rsidR="007B0E23" w:rsidRPr="006F085E">
        <w:rPr>
          <w:rFonts w:asciiTheme="majorHAnsi" w:hAnsiTheme="majorHAnsi" w:cstheme="majorHAnsi"/>
        </w:rPr>
        <w:t xml:space="preserve">.” In addition, </w:t>
      </w:r>
      <w:r w:rsidR="00DB19D7">
        <w:rPr>
          <w:rFonts w:asciiTheme="majorHAnsi" w:hAnsiTheme="majorHAnsi" w:cstheme="majorHAnsi"/>
        </w:rPr>
        <w:t xml:space="preserve">they </w:t>
      </w:r>
      <w:r w:rsidR="007B0E23" w:rsidRPr="006F085E">
        <w:rPr>
          <w:rFonts w:asciiTheme="majorHAnsi" w:hAnsiTheme="majorHAnsi" w:cstheme="majorHAnsi"/>
        </w:rPr>
        <w:t xml:space="preserve">suggested that </w:t>
      </w:r>
      <w:r w:rsidR="007B0E23" w:rsidRPr="006F085E">
        <w:rPr>
          <w:rFonts w:asciiTheme="majorHAnsi" w:hAnsiTheme="majorHAnsi" w:cstheme="majorHAnsi"/>
          <w:iCs/>
        </w:rPr>
        <w:t>“</w:t>
      </w:r>
      <w:r w:rsidR="007B0E23" w:rsidRPr="00DB371B">
        <w:rPr>
          <w:rFonts w:asciiTheme="majorHAnsi" w:hAnsiTheme="majorHAnsi" w:cstheme="majorHAnsi"/>
          <w:i/>
        </w:rPr>
        <w:t>several key activities necessary for the achievement of the outcomes could not be completed and poor targeting and budgeting during the design of the project also contributed</w:t>
      </w:r>
      <w:r w:rsidR="00C74312" w:rsidRPr="00DB371B">
        <w:rPr>
          <w:rFonts w:asciiTheme="majorHAnsi" w:hAnsiTheme="majorHAnsi" w:cstheme="majorHAnsi"/>
          <w:i/>
        </w:rPr>
        <w:t xml:space="preserve"> [to low project achievement]</w:t>
      </w:r>
      <w:r w:rsidR="007B0E23" w:rsidRPr="00DB371B">
        <w:rPr>
          <w:rFonts w:asciiTheme="majorHAnsi" w:hAnsiTheme="majorHAnsi" w:cstheme="majorHAnsi"/>
          <w:i/>
        </w:rPr>
        <w:t>, e.g. the project planned to establish 10 watering point</w:t>
      </w:r>
      <w:r w:rsidR="00992581" w:rsidRPr="00DB371B">
        <w:rPr>
          <w:rFonts w:asciiTheme="majorHAnsi" w:hAnsiTheme="majorHAnsi" w:cstheme="majorHAnsi"/>
          <w:i/>
        </w:rPr>
        <w:t>s</w:t>
      </w:r>
      <w:r w:rsidR="007B0E23" w:rsidRPr="00DB371B">
        <w:rPr>
          <w:rFonts w:asciiTheme="majorHAnsi" w:hAnsiTheme="majorHAnsi" w:cstheme="majorHAnsi"/>
          <w:i/>
        </w:rPr>
        <w:t xml:space="preserve"> but when it came to implementation</w:t>
      </w:r>
      <w:r w:rsidR="000F2EA6" w:rsidRPr="00DB371B">
        <w:rPr>
          <w:rFonts w:asciiTheme="majorHAnsi" w:hAnsiTheme="majorHAnsi" w:cstheme="majorHAnsi"/>
          <w:i/>
        </w:rPr>
        <w:t>,</w:t>
      </w:r>
      <w:r w:rsidR="007B0E23" w:rsidRPr="00DB371B">
        <w:rPr>
          <w:rFonts w:asciiTheme="majorHAnsi" w:hAnsiTheme="majorHAnsi" w:cstheme="majorHAnsi"/>
          <w:i/>
        </w:rPr>
        <w:t xml:space="preserve"> the </w:t>
      </w:r>
      <w:r w:rsidR="000F2EA6" w:rsidRPr="00DB371B">
        <w:rPr>
          <w:rFonts w:asciiTheme="majorHAnsi" w:hAnsiTheme="majorHAnsi" w:cstheme="majorHAnsi"/>
          <w:i/>
        </w:rPr>
        <w:t xml:space="preserve">available </w:t>
      </w:r>
      <w:r w:rsidR="007B0E23" w:rsidRPr="00DB371B">
        <w:rPr>
          <w:rFonts w:asciiTheme="majorHAnsi" w:hAnsiTheme="majorHAnsi" w:cstheme="majorHAnsi"/>
          <w:i/>
        </w:rPr>
        <w:t>budget could only establish two watering points</w:t>
      </w:r>
      <w:r w:rsidR="007B0E23" w:rsidRPr="006F085E">
        <w:rPr>
          <w:rFonts w:asciiTheme="majorHAnsi" w:hAnsiTheme="majorHAnsi" w:cstheme="majorHAnsi"/>
          <w:iCs/>
        </w:rPr>
        <w:t>”. As indicated in the efficiency section</w:t>
      </w:r>
      <w:r w:rsidR="00992581" w:rsidRPr="006F085E">
        <w:rPr>
          <w:rFonts w:asciiTheme="majorHAnsi" w:hAnsiTheme="majorHAnsi" w:cstheme="majorHAnsi"/>
          <w:iCs/>
        </w:rPr>
        <w:t xml:space="preserve"> above</w:t>
      </w:r>
      <w:r w:rsidR="007B0E23" w:rsidRPr="006F085E">
        <w:rPr>
          <w:rFonts w:asciiTheme="majorHAnsi" w:hAnsiTheme="majorHAnsi" w:cstheme="majorHAnsi"/>
          <w:iCs/>
        </w:rPr>
        <w:t xml:space="preserve"> the boreholes were under</w:t>
      </w:r>
      <w:r w:rsidR="00263A0D" w:rsidRPr="006F085E">
        <w:rPr>
          <w:rFonts w:asciiTheme="majorHAnsi" w:hAnsiTheme="majorHAnsi" w:cstheme="majorHAnsi"/>
          <w:iCs/>
        </w:rPr>
        <w:t>-</w:t>
      </w:r>
      <w:r w:rsidR="007B0E23" w:rsidRPr="006F085E">
        <w:rPr>
          <w:rFonts w:asciiTheme="majorHAnsi" w:hAnsiTheme="majorHAnsi" w:cstheme="majorHAnsi"/>
          <w:iCs/>
        </w:rPr>
        <w:t xml:space="preserve">budgeted </w:t>
      </w:r>
      <w:r w:rsidR="00263A0D" w:rsidRPr="006F085E">
        <w:rPr>
          <w:rFonts w:asciiTheme="majorHAnsi" w:hAnsiTheme="majorHAnsi" w:cstheme="majorHAnsi"/>
          <w:iCs/>
        </w:rPr>
        <w:t>from inception</w:t>
      </w:r>
      <w:r w:rsidR="00CF03E8" w:rsidRPr="006F085E">
        <w:rPr>
          <w:rFonts w:asciiTheme="majorHAnsi" w:hAnsiTheme="majorHAnsi" w:cstheme="majorHAnsi"/>
          <w:iCs/>
        </w:rPr>
        <w:t>. Since</w:t>
      </w:r>
      <w:r w:rsidR="007B0E23" w:rsidRPr="006F085E">
        <w:rPr>
          <w:rFonts w:asciiTheme="majorHAnsi" w:hAnsiTheme="majorHAnsi" w:cstheme="majorHAnsi"/>
          <w:iCs/>
        </w:rPr>
        <w:t xml:space="preserve"> the resource envelope was fixed</w:t>
      </w:r>
      <w:r w:rsidR="00263A0D" w:rsidRPr="006F085E">
        <w:rPr>
          <w:rFonts w:asciiTheme="majorHAnsi" w:hAnsiTheme="majorHAnsi" w:cstheme="majorHAnsi"/>
          <w:iCs/>
        </w:rPr>
        <w:t>,</w:t>
      </w:r>
      <w:r w:rsidR="007B0E23" w:rsidRPr="006F085E">
        <w:rPr>
          <w:rFonts w:asciiTheme="majorHAnsi" w:hAnsiTheme="majorHAnsi" w:cstheme="majorHAnsi"/>
          <w:iCs/>
        </w:rPr>
        <w:t xml:space="preserve"> the project team had </w:t>
      </w:r>
      <w:r w:rsidR="00263A0D" w:rsidRPr="006F085E">
        <w:rPr>
          <w:rFonts w:asciiTheme="majorHAnsi" w:hAnsiTheme="majorHAnsi" w:cstheme="majorHAnsi"/>
          <w:iCs/>
        </w:rPr>
        <w:t>no alternative but to work within that budget, and, a</w:t>
      </w:r>
      <w:r w:rsidR="007B0E23" w:rsidRPr="006F085E">
        <w:rPr>
          <w:rFonts w:asciiTheme="majorHAnsi" w:hAnsiTheme="majorHAnsi" w:cstheme="majorHAnsi"/>
          <w:iCs/>
        </w:rPr>
        <w:t>s discussed earlier, the agencies experienced delays in commencing the activities of the project. It is important</w:t>
      </w:r>
      <w:r w:rsidR="00F25610" w:rsidRPr="006F085E">
        <w:rPr>
          <w:rFonts w:asciiTheme="majorHAnsi" w:hAnsiTheme="majorHAnsi" w:cstheme="majorHAnsi"/>
          <w:iCs/>
        </w:rPr>
        <w:t xml:space="preserve"> to</w:t>
      </w:r>
      <w:r w:rsidR="007B0E23" w:rsidRPr="006F085E">
        <w:rPr>
          <w:rFonts w:asciiTheme="majorHAnsi" w:hAnsiTheme="majorHAnsi" w:cstheme="majorHAnsi"/>
          <w:iCs/>
        </w:rPr>
        <w:t xml:space="preserve"> highlight that </w:t>
      </w:r>
      <w:r w:rsidR="00C033E8" w:rsidRPr="006F085E">
        <w:rPr>
          <w:rFonts w:asciiTheme="majorHAnsi" w:hAnsiTheme="majorHAnsi" w:cstheme="majorHAnsi"/>
        </w:rPr>
        <w:t>this under</w:t>
      </w:r>
      <w:r w:rsidR="0078063B" w:rsidRPr="006F085E">
        <w:rPr>
          <w:rFonts w:asciiTheme="majorHAnsi" w:hAnsiTheme="majorHAnsi" w:cstheme="majorHAnsi"/>
        </w:rPr>
        <w:t>-</w:t>
      </w:r>
      <w:r w:rsidR="00C033E8" w:rsidRPr="006F085E">
        <w:rPr>
          <w:rFonts w:asciiTheme="majorHAnsi" w:hAnsiTheme="majorHAnsi" w:cstheme="majorHAnsi"/>
        </w:rPr>
        <w:t xml:space="preserve">budgeting </w:t>
      </w:r>
      <w:r w:rsidR="00F81E40" w:rsidRPr="006F085E">
        <w:rPr>
          <w:rFonts w:asciiTheme="majorHAnsi" w:hAnsiTheme="majorHAnsi" w:cstheme="majorHAnsi"/>
        </w:rPr>
        <w:t>created unintended</w:t>
      </w:r>
      <w:r w:rsidR="007B0E23" w:rsidRPr="006F085E">
        <w:rPr>
          <w:rFonts w:asciiTheme="majorHAnsi" w:hAnsiTheme="majorHAnsi" w:cstheme="majorHAnsi"/>
        </w:rPr>
        <w:t xml:space="preserve"> consequences </w:t>
      </w:r>
      <w:r w:rsidR="00C033E8" w:rsidRPr="006F085E">
        <w:rPr>
          <w:rFonts w:asciiTheme="majorHAnsi" w:hAnsiTheme="majorHAnsi" w:cstheme="majorHAnsi"/>
        </w:rPr>
        <w:t>for the project as communities that had been identified were not able to get the promised investments e.g. boreholes</w:t>
      </w:r>
      <w:r w:rsidR="007B0E23" w:rsidRPr="006F085E">
        <w:rPr>
          <w:rFonts w:asciiTheme="majorHAnsi" w:hAnsiTheme="majorHAnsi" w:cstheme="majorHAnsi"/>
        </w:rPr>
        <w:t xml:space="preserve">. </w:t>
      </w:r>
      <w:r w:rsidR="00515FF5" w:rsidRPr="006F085E">
        <w:rPr>
          <w:rFonts w:asciiTheme="majorHAnsi" w:hAnsiTheme="majorHAnsi" w:cstheme="majorHAnsi"/>
        </w:rPr>
        <w:t xml:space="preserve">The ten sites were identified and communities were informed but later it was discovered that the budget was not enough. Although the communities were informed </w:t>
      </w:r>
      <w:r w:rsidR="00CF03E8" w:rsidRPr="006F085E">
        <w:rPr>
          <w:rFonts w:asciiTheme="majorHAnsi" w:hAnsiTheme="majorHAnsi" w:cstheme="majorHAnsi"/>
        </w:rPr>
        <w:t xml:space="preserve">of these developments, </w:t>
      </w:r>
      <w:r w:rsidR="00515FF5" w:rsidRPr="006F085E">
        <w:rPr>
          <w:rFonts w:asciiTheme="majorHAnsi" w:hAnsiTheme="majorHAnsi" w:cstheme="majorHAnsi"/>
        </w:rPr>
        <w:t xml:space="preserve">there was a lot of dissatisfaction. </w:t>
      </w:r>
    </w:p>
    <w:p w14:paraId="78AEE4FF" w14:textId="77777777" w:rsidR="00D527A8" w:rsidRPr="006F085E" w:rsidRDefault="00D527A8" w:rsidP="00DB371B">
      <w:pPr>
        <w:pStyle w:val="ParagraphOED"/>
        <w:numPr>
          <w:ilvl w:val="0"/>
          <w:numId w:val="0"/>
        </w:numPr>
        <w:ind w:left="709"/>
        <w:rPr>
          <w:rFonts w:asciiTheme="majorHAnsi" w:hAnsiTheme="majorHAnsi" w:cstheme="majorHAnsi"/>
          <w:i/>
        </w:rPr>
      </w:pPr>
      <w:r w:rsidRPr="006F085E">
        <w:rPr>
          <w:rFonts w:asciiTheme="majorHAnsi" w:hAnsiTheme="majorHAnsi" w:cstheme="majorHAnsi"/>
          <w:i/>
        </w:rPr>
        <w:t>Assessment of the Grievance Redress Mechanisms (GRM) in Land and Natural Resources (LNR)</w:t>
      </w:r>
    </w:p>
    <w:p w14:paraId="6893F2A3" w14:textId="77777777" w:rsidR="0078063B" w:rsidRPr="006F085E" w:rsidRDefault="0078063B" w:rsidP="0078063B">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Although the provisions of the existing land laws</w:t>
      </w:r>
      <w:r w:rsidR="00E11047">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especially the </w:t>
      </w:r>
      <w:r w:rsidR="00E11047">
        <w:rPr>
          <w:rFonts w:asciiTheme="majorHAnsi" w:hAnsiTheme="majorHAnsi" w:cstheme="majorHAnsi"/>
          <w:color w:val="000000" w:themeColor="text1"/>
        </w:rPr>
        <w:t>L</w:t>
      </w:r>
      <w:r w:rsidRPr="006F085E">
        <w:rPr>
          <w:rFonts w:asciiTheme="majorHAnsi" w:hAnsiTheme="majorHAnsi" w:cstheme="majorHAnsi"/>
          <w:color w:val="000000" w:themeColor="text1"/>
        </w:rPr>
        <w:t xml:space="preserve">ands </w:t>
      </w:r>
      <w:r w:rsidR="00E11047">
        <w:rPr>
          <w:rFonts w:asciiTheme="majorHAnsi" w:hAnsiTheme="majorHAnsi" w:cstheme="majorHAnsi"/>
          <w:color w:val="000000" w:themeColor="text1"/>
        </w:rPr>
        <w:t>R</w:t>
      </w:r>
      <w:r w:rsidRPr="006F085E">
        <w:rPr>
          <w:rFonts w:asciiTheme="majorHAnsi" w:hAnsiTheme="majorHAnsi" w:cstheme="majorHAnsi"/>
          <w:color w:val="000000" w:themeColor="text1"/>
        </w:rPr>
        <w:t xml:space="preserve">egions </w:t>
      </w:r>
      <w:r w:rsidR="00E11047">
        <w:rPr>
          <w:rFonts w:asciiTheme="majorHAnsi" w:hAnsiTheme="majorHAnsi" w:cstheme="majorHAnsi"/>
          <w:color w:val="000000" w:themeColor="text1"/>
        </w:rPr>
        <w:t>A</w:t>
      </w:r>
      <w:r w:rsidRPr="006F085E">
        <w:rPr>
          <w:rFonts w:asciiTheme="majorHAnsi" w:hAnsiTheme="majorHAnsi" w:cstheme="majorHAnsi"/>
          <w:color w:val="000000" w:themeColor="text1"/>
        </w:rPr>
        <w:t>ct 1991</w:t>
      </w:r>
      <w:r w:rsidR="00E11047">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had limitations in ensuring gender equity with regard to access to land, provisions in the law protected women’s tenure rights. However, the lack of knowledge of the authorities who are supposed to apply these laws, meant most decisions were based not on law, but on customary laws. Consequently, in a highly patriarchal Gambian society, decisions on land rights tended to favour males in the society.</w:t>
      </w:r>
      <w:r w:rsidRPr="006F085E">
        <w:rPr>
          <w:rFonts w:asciiTheme="majorHAnsi" w:hAnsiTheme="majorHAnsi" w:cstheme="majorHAnsi"/>
        </w:rPr>
        <w:t xml:space="preserve"> </w:t>
      </w:r>
    </w:p>
    <w:p w14:paraId="0ED0358E" w14:textId="77777777" w:rsidR="007B0E23" w:rsidRPr="006F085E" w:rsidRDefault="007B0E23" w:rsidP="007B0E23">
      <w:pPr>
        <w:pStyle w:val="ParagraphOED"/>
        <w:ind w:left="709" w:hanging="709"/>
        <w:rPr>
          <w:rFonts w:asciiTheme="majorHAnsi" w:hAnsiTheme="majorHAnsi" w:cstheme="majorHAnsi"/>
        </w:rPr>
      </w:pPr>
      <w:r w:rsidRPr="006F085E">
        <w:rPr>
          <w:rFonts w:asciiTheme="majorHAnsi" w:hAnsiTheme="majorHAnsi" w:cstheme="majorHAnsi"/>
        </w:rPr>
        <w:t xml:space="preserve">The project contracted </w:t>
      </w:r>
      <w:r w:rsidRPr="006F085E">
        <w:rPr>
          <w:rFonts w:asciiTheme="majorHAnsi" w:hAnsiTheme="majorHAnsi" w:cstheme="majorHAnsi"/>
          <w:b/>
        </w:rPr>
        <w:t>Action Aid International the Gambia (AAITG)</w:t>
      </w:r>
      <w:r w:rsidRPr="006F085E">
        <w:rPr>
          <w:rFonts w:asciiTheme="majorHAnsi" w:hAnsiTheme="majorHAnsi" w:cstheme="majorHAnsi"/>
        </w:rPr>
        <w:t xml:space="preserve"> to undertake an assessment of the GRM in LNR as part of the efforts of to promote </w:t>
      </w:r>
      <w:r w:rsidR="005178F5" w:rsidRPr="006F085E">
        <w:rPr>
          <w:rFonts w:asciiTheme="majorHAnsi" w:hAnsiTheme="majorHAnsi" w:cstheme="majorHAnsi"/>
        </w:rPr>
        <w:t xml:space="preserve">VGGTs </w:t>
      </w:r>
      <w:r w:rsidRPr="006F085E">
        <w:rPr>
          <w:rFonts w:asciiTheme="majorHAnsi" w:hAnsiTheme="majorHAnsi" w:cstheme="majorHAnsi"/>
        </w:rPr>
        <w:t xml:space="preserve">on LNR </w:t>
      </w:r>
      <w:r w:rsidR="00E11047">
        <w:rPr>
          <w:rFonts w:asciiTheme="majorHAnsi" w:hAnsiTheme="majorHAnsi" w:cstheme="majorHAnsi"/>
        </w:rPr>
        <w:t>g</w:t>
      </w:r>
      <w:r w:rsidRPr="006F085E">
        <w:rPr>
          <w:rFonts w:asciiTheme="majorHAnsi" w:hAnsiTheme="majorHAnsi" w:cstheme="majorHAnsi"/>
        </w:rPr>
        <w:t>overnance.  The assessment focused on accessibility, affordability, independence, impartiality</w:t>
      </w:r>
      <w:r w:rsidR="00E11047">
        <w:rPr>
          <w:rFonts w:asciiTheme="majorHAnsi" w:hAnsiTheme="majorHAnsi" w:cstheme="majorHAnsi"/>
        </w:rPr>
        <w:t xml:space="preserve"> and</w:t>
      </w:r>
      <w:r w:rsidRPr="006F085E">
        <w:rPr>
          <w:rFonts w:asciiTheme="majorHAnsi" w:hAnsiTheme="majorHAnsi" w:cstheme="majorHAnsi"/>
        </w:rPr>
        <w:t xml:space="preserve"> transparency against accepted standards by paying attention to land disputes and natural resources related disputes which may manifest themselves not only in relation to land use for crop farming but also for forestry</w:t>
      </w:r>
      <w:r w:rsidR="00E11047">
        <w:rPr>
          <w:rFonts w:asciiTheme="majorHAnsi" w:hAnsiTheme="majorHAnsi" w:cstheme="majorHAnsi"/>
        </w:rPr>
        <w:t xml:space="preserve"> and</w:t>
      </w:r>
      <w:r w:rsidRPr="006F085E">
        <w:rPr>
          <w:rFonts w:asciiTheme="majorHAnsi" w:hAnsiTheme="majorHAnsi" w:cstheme="majorHAnsi"/>
        </w:rPr>
        <w:t xml:space="preserve"> fisheries</w:t>
      </w:r>
      <w:r w:rsidR="00E11047">
        <w:rPr>
          <w:rFonts w:asciiTheme="majorHAnsi" w:hAnsiTheme="majorHAnsi" w:cstheme="majorHAnsi"/>
        </w:rPr>
        <w:t>,</w:t>
      </w:r>
      <w:r w:rsidRPr="006F085E">
        <w:rPr>
          <w:rFonts w:asciiTheme="majorHAnsi" w:hAnsiTheme="majorHAnsi" w:cstheme="majorHAnsi"/>
        </w:rPr>
        <w:t xml:space="preserve"> as well as cattle grazing/tracks. It identified </w:t>
      </w:r>
      <w:r w:rsidR="00142772" w:rsidRPr="006F085E">
        <w:rPr>
          <w:rFonts w:asciiTheme="majorHAnsi" w:hAnsiTheme="majorHAnsi" w:cstheme="majorHAnsi"/>
        </w:rPr>
        <w:t xml:space="preserve">both </w:t>
      </w:r>
      <w:r w:rsidRPr="006F085E">
        <w:rPr>
          <w:rFonts w:asciiTheme="majorHAnsi" w:hAnsiTheme="majorHAnsi" w:cstheme="majorHAnsi"/>
        </w:rPr>
        <w:t>weakness</w:t>
      </w:r>
      <w:r w:rsidR="00142772" w:rsidRPr="006F085E">
        <w:rPr>
          <w:rFonts w:asciiTheme="majorHAnsi" w:hAnsiTheme="majorHAnsi" w:cstheme="majorHAnsi"/>
        </w:rPr>
        <w:t>es</w:t>
      </w:r>
      <w:r w:rsidRPr="006F085E">
        <w:rPr>
          <w:rFonts w:asciiTheme="majorHAnsi" w:hAnsiTheme="majorHAnsi" w:cstheme="majorHAnsi"/>
        </w:rPr>
        <w:t xml:space="preserve"> and gaps in LNR governance systems </w:t>
      </w:r>
      <w:r w:rsidR="00142772" w:rsidRPr="006F085E">
        <w:rPr>
          <w:rFonts w:asciiTheme="majorHAnsi" w:hAnsiTheme="majorHAnsi" w:cstheme="majorHAnsi"/>
        </w:rPr>
        <w:t xml:space="preserve">including </w:t>
      </w:r>
      <w:r w:rsidRPr="006F085E">
        <w:rPr>
          <w:rFonts w:asciiTheme="majorHAnsi" w:hAnsiTheme="majorHAnsi" w:cstheme="majorHAnsi"/>
        </w:rPr>
        <w:t>emerging conflicts</w:t>
      </w:r>
      <w:r w:rsidR="00142772" w:rsidRPr="006F085E">
        <w:rPr>
          <w:rFonts w:asciiTheme="majorHAnsi" w:hAnsiTheme="majorHAnsi" w:cstheme="majorHAnsi"/>
        </w:rPr>
        <w:t>,</w:t>
      </w:r>
      <w:r w:rsidRPr="006F085E">
        <w:rPr>
          <w:rFonts w:asciiTheme="majorHAnsi" w:hAnsiTheme="majorHAnsi" w:cstheme="majorHAnsi"/>
        </w:rPr>
        <w:t xml:space="preserve"> as well as the mechanisms used to address the</w:t>
      </w:r>
      <w:r w:rsidR="00142772" w:rsidRPr="006F085E">
        <w:rPr>
          <w:rFonts w:asciiTheme="majorHAnsi" w:hAnsiTheme="majorHAnsi" w:cstheme="majorHAnsi"/>
        </w:rPr>
        <w:t>se</w:t>
      </w:r>
      <w:r w:rsidRPr="006F085E">
        <w:rPr>
          <w:rFonts w:asciiTheme="majorHAnsi" w:hAnsiTheme="majorHAnsi" w:cstheme="majorHAnsi"/>
        </w:rPr>
        <w:t xml:space="preserve"> in the formal and informal system.</w:t>
      </w:r>
    </w:p>
    <w:p w14:paraId="64A32FFF" w14:textId="77777777" w:rsidR="007B0E23" w:rsidRPr="006F085E" w:rsidRDefault="007B0E23" w:rsidP="007B0E23">
      <w:pPr>
        <w:pStyle w:val="ParagraphOED"/>
        <w:ind w:left="709" w:hanging="709"/>
        <w:rPr>
          <w:rFonts w:asciiTheme="majorHAnsi" w:hAnsiTheme="majorHAnsi" w:cstheme="majorHAnsi"/>
        </w:rPr>
      </w:pPr>
      <w:r w:rsidRPr="006F085E">
        <w:rPr>
          <w:rFonts w:asciiTheme="majorHAnsi" w:hAnsiTheme="majorHAnsi" w:cstheme="majorHAnsi"/>
        </w:rPr>
        <w:t xml:space="preserve">The assessment showed that most of the land conflicts are in areas under </w:t>
      </w:r>
      <w:r w:rsidR="00E11047">
        <w:rPr>
          <w:rFonts w:asciiTheme="majorHAnsi" w:hAnsiTheme="majorHAnsi" w:cstheme="majorHAnsi"/>
        </w:rPr>
        <w:t xml:space="preserve">the </w:t>
      </w:r>
      <w:r w:rsidRPr="006F085E">
        <w:rPr>
          <w:rFonts w:asciiTheme="majorHAnsi" w:hAnsiTheme="majorHAnsi" w:cstheme="majorHAnsi"/>
        </w:rPr>
        <w:t>Land Region Act and are resolved using the non-formal form of GRMs</w:t>
      </w:r>
      <w:r w:rsidR="00142772" w:rsidRPr="006F085E">
        <w:rPr>
          <w:rFonts w:asciiTheme="majorHAnsi" w:hAnsiTheme="majorHAnsi" w:cstheme="majorHAnsi"/>
        </w:rPr>
        <w:t xml:space="preserve">, in great part because these </w:t>
      </w:r>
      <w:r w:rsidRPr="006F085E">
        <w:rPr>
          <w:rFonts w:asciiTheme="majorHAnsi" w:hAnsiTheme="majorHAnsi" w:cstheme="majorHAnsi"/>
        </w:rPr>
        <w:t xml:space="preserve">are more easily accessible than formal ones in terms of proximity, costs and reliability.  Notwithstanding the importance of non-formal GRMs, lack of record keeping makes subsequent reviews of the cases difficult, as decisions made from these reviews </w:t>
      </w:r>
      <w:r w:rsidR="008D3DF7" w:rsidRPr="006F085E">
        <w:rPr>
          <w:rFonts w:asciiTheme="majorHAnsi" w:hAnsiTheme="majorHAnsi" w:cstheme="majorHAnsi"/>
        </w:rPr>
        <w:t>rest in and rel</w:t>
      </w:r>
      <w:r w:rsidR="00E11047">
        <w:rPr>
          <w:rFonts w:asciiTheme="majorHAnsi" w:hAnsiTheme="majorHAnsi" w:cstheme="majorHAnsi"/>
        </w:rPr>
        <w:t>y</w:t>
      </w:r>
      <w:r w:rsidR="008D3DF7" w:rsidRPr="006F085E">
        <w:rPr>
          <w:rFonts w:asciiTheme="majorHAnsi" w:hAnsiTheme="majorHAnsi" w:cstheme="majorHAnsi"/>
        </w:rPr>
        <w:t xml:space="preserve"> on</w:t>
      </w:r>
      <w:r w:rsidRPr="006F085E">
        <w:rPr>
          <w:rFonts w:asciiTheme="majorHAnsi" w:hAnsiTheme="majorHAnsi" w:cstheme="majorHAnsi"/>
        </w:rPr>
        <w:t xml:space="preserve"> </w:t>
      </w:r>
      <w:r w:rsidR="00142772" w:rsidRPr="006F085E">
        <w:rPr>
          <w:rFonts w:asciiTheme="majorHAnsi" w:hAnsiTheme="majorHAnsi" w:cstheme="majorHAnsi"/>
        </w:rPr>
        <w:t>the memories of individuals present</w:t>
      </w:r>
      <w:r w:rsidRPr="006F085E">
        <w:rPr>
          <w:rFonts w:asciiTheme="majorHAnsi" w:hAnsiTheme="majorHAnsi" w:cstheme="majorHAnsi"/>
        </w:rPr>
        <w:t>. The study also revealed high level</w:t>
      </w:r>
      <w:r w:rsidR="00F25610" w:rsidRPr="006F085E">
        <w:rPr>
          <w:rFonts w:asciiTheme="majorHAnsi" w:hAnsiTheme="majorHAnsi" w:cstheme="majorHAnsi"/>
        </w:rPr>
        <w:t>s</w:t>
      </w:r>
      <w:r w:rsidRPr="006F085E">
        <w:rPr>
          <w:rFonts w:asciiTheme="majorHAnsi" w:hAnsiTheme="majorHAnsi" w:cstheme="majorHAnsi"/>
        </w:rPr>
        <w:t xml:space="preserve"> of unemployment amongst the respondents, which could</w:t>
      </w:r>
      <w:r w:rsidR="00142772" w:rsidRPr="006F085E">
        <w:rPr>
          <w:rFonts w:asciiTheme="majorHAnsi" w:hAnsiTheme="majorHAnsi" w:cstheme="majorHAnsi"/>
        </w:rPr>
        <w:t xml:space="preserve"> be driving</w:t>
      </w:r>
      <w:r w:rsidRPr="006F085E">
        <w:rPr>
          <w:rFonts w:asciiTheme="majorHAnsi" w:hAnsiTheme="majorHAnsi" w:cstheme="majorHAnsi"/>
        </w:rPr>
        <w:t xml:space="preserve"> sale</w:t>
      </w:r>
      <w:r w:rsidR="00142772" w:rsidRPr="006F085E">
        <w:rPr>
          <w:rFonts w:asciiTheme="majorHAnsi" w:hAnsiTheme="majorHAnsi" w:cstheme="majorHAnsi"/>
        </w:rPr>
        <w:t>s</w:t>
      </w:r>
      <w:r w:rsidRPr="006F085E">
        <w:rPr>
          <w:rFonts w:asciiTheme="majorHAnsi" w:hAnsiTheme="majorHAnsi" w:cstheme="majorHAnsi"/>
        </w:rPr>
        <w:t xml:space="preserve"> of land, </w:t>
      </w:r>
      <w:r w:rsidR="00142772" w:rsidRPr="006F085E">
        <w:rPr>
          <w:rFonts w:asciiTheme="majorHAnsi" w:hAnsiTheme="majorHAnsi" w:cstheme="majorHAnsi"/>
        </w:rPr>
        <w:t xml:space="preserve">and a factor explaining </w:t>
      </w:r>
      <w:r w:rsidRPr="006F085E">
        <w:rPr>
          <w:rFonts w:asciiTheme="majorHAnsi" w:hAnsiTheme="majorHAnsi" w:cstheme="majorHAnsi"/>
        </w:rPr>
        <w:t>land</w:t>
      </w:r>
      <w:r w:rsidR="00E11047">
        <w:rPr>
          <w:rFonts w:asciiTheme="majorHAnsi" w:hAnsiTheme="majorHAnsi" w:cstheme="majorHAnsi"/>
        </w:rPr>
        <w:t>-</w:t>
      </w:r>
      <w:r w:rsidRPr="006F085E">
        <w:rPr>
          <w:rFonts w:asciiTheme="majorHAnsi" w:hAnsiTheme="majorHAnsi" w:cstheme="majorHAnsi"/>
        </w:rPr>
        <w:t>grabbing and illegal migration of youth.</w:t>
      </w:r>
      <w:r w:rsidR="0078063B" w:rsidRPr="006F085E">
        <w:rPr>
          <w:rFonts w:asciiTheme="majorHAnsi" w:hAnsiTheme="majorHAnsi" w:cstheme="majorHAnsi"/>
        </w:rPr>
        <w:t xml:space="preserve">  These assessments were instrumental and critical in the development of the trainings that followed.  </w:t>
      </w:r>
    </w:p>
    <w:p w14:paraId="6375384E" w14:textId="77777777" w:rsidR="00AC4A7C" w:rsidRPr="006F085E" w:rsidRDefault="0078063B" w:rsidP="00AC4A7C">
      <w:pPr>
        <w:pStyle w:val="ParagraphOED"/>
        <w:ind w:left="709" w:hanging="709"/>
        <w:rPr>
          <w:rFonts w:asciiTheme="majorHAnsi" w:hAnsiTheme="majorHAnsi" w:cstheme="majorHAnsi"/>
        </w:rPr>
      </w:pPr>
      <w:r w:rsidRPr="006F085E">
        <w:rPr>
          <w:rFonts w:asciiTheme="majorHAnsi" w:hAnsiTheme="majorHAnsi" w:cstheme="majorHAnsi"/>
        </w:rPr>
        <w:t>T</w:t>
      </w:r>
      <w:r w:rsidR="007D191A" w:rsidRPr="006F085E">
        <w:rPr>
          <w:rFonts w:asciiTheme="majorHAnsi" w:hAnsiTheme="majorHAnsi" w:cstheme="majorHAnsi"/>
        </w:rPr>
        <w:t xml:space="preserve">he </w:t>
      </w:r>
      <w:r w:rsidR="008B5BB7" w:rsidRPr="006F085E">
        <w:rPr>
          <w:rFonts w:asciiTheme="majorHAnsi" w:hAnsiTheme="majorHAnsi" w:cstheme="majorHAnsi"/>
        </w:rPr>
        <w:t>as</w:t>
      </w:r>
      <w:r w:rsidR="00D21938" w:rsidRPr="006F085E">
        <w:rPr>
          <w:rFonts w:asciiTheme="majorHAnsi" w:hAnsiTheme="majorHAnsi" w:cstheme="majorHAnsi"/>
        </w:rPr>
        <w:t>s</w:t>
      </w:r>
      <w:r w:rsidR="008B5BB7" w:rsidRPr="006F085E">
        <w:rPr>
          <w:rFonts w:asciiTheme="majorHAnsi" w:hAnsiTheme="majorHAnsi" w:cstheme="majorHAnsi"/>
        </w:rPr>
        <w:t>es</w:t>
      </w:r>
      <w:r w:rsidR="00D21938" w:rsidRPr="006F085E">
        <w:rPr>
          <w:rFonts w:asciiTheme="majorHAnsi" w:hAnsiTheme="majorHAnsi" w:cstheme="majorHAnsi"/>
        </w:rPr>
        <w:t>s</w:t>
      </w:r>
      <w:r w:rsidR="008B5BB7" w:rsidRPr="006F085E">
        <w:rPr>
          <w:rFonts w:asciiTheme="majorHAnsi" w:hAnsiTheme="majorHAnsi" w:cstheme="majorHAnsi"/>
        </w:rPr>
        <w:t>ment</w:t>
      </w:r>
      <w:r w:rsidR="007D191A" w:rsidRPr="006F085E">
        <w:rPr>
          <w:rFonts w:asciiTheme="majorHAnsi" w:hAnsiTheme="majorHAnsi" w:cstheme="majorHAnsi"/>
        </w:rPr>
        <w:t xml:space="preserve"> report made</w:t>
      </w:r>
      <w:r w:rsidR="00D21938" w:rsidRPr="006F085E">
        <w:rPr>
          <w:rFonts w:asciiTheme="majorHAnsi" w:hAnsiTheme="majorHAnsi" w:cstheme="majorHAnsi"/>
        </w:rPr>
        <w:t xml:space="preserve"> key</w:t>
      </w:r>
      <w:r w:rsidR="007D191A" w:rsidRPr="006F085E">
        <w:rPr>
          <w:rFonts w:asciiTheme="majorHAnsi" w:hAnsiTheme="majorHAnsi" w:cstheme="majorHAnsi"/>
        </w:rPr>
        <w:t xml:space="preserve"> recommendations for improvement which </w:t>
      </w:r>
      <w:r w:rsidR="00D21938" w:rsidRPr="006F085E">
        <w:rPr>
          <w:rFonts w:asciiTheme="majorHAnsi" w:hAnsiTheme="majorHAnsi" w:cstheme="majorHAnsi"/>
        </w:rPr>
        <w:t xml:space="preserve">included the following;  </w:t>
      </w:r>
      <w:r w:rsidR="00E11047">
        <w:rPr>
          <w:rFonts w:asciiTheme="majorHAnsi" w:hAnsiTheme="majorHAnsi" w:cstheme="majorHAnsi"/>
        </w:rPr>
        <w:t>(</w:t>
      </w:r>
      <w:r w:rsidR="00D21938" w:rsidRPr="006F085E">
        <w:rPr>
          <w:rFonts w:asciiTheme="majorHAnsi" w:hAnsiTheme="majorHAnsi" w:cstheme="majorHAnsi"/>
        </w:rPr>
        <w:t xml:space="preserve">i) the need to develop a comprehensive land use policy and strategy for the country; </w:t>
      </w:r>
      <w:r w:rsidR="00E11047">
        <w:rPr>
          <w:rFonts w:asciiTheme="majorHAnsi" w:hAnsiTheme="majorHAnsi" w:cstheme="majorHAnsi"/>
        </w:rPr>
        <w:t>(</w:t>
      </w:r>
      <w:r w:rsidR="00D21938" w:rsidRPr="006F085E">
        <w:rPr>
          <w:rFonts w:asciiTheme="majorHAnsi" w:hAnsiTheme="majorHAnsi" w:cstheme="majorHAnsi"/>
        </w:rPr>
        <w:t xml:space="preserve">ii) development of a cadastral map </w:t>
      </w:r>
      <w:r w:rsidR="0027045B">
        <w:rPr>
          <w:rFonts w:asciiTheme="majorHAnsi" w:hAnsiTheme="majorHAnsi" w:cstheme="majorHAnsi"/>
        </w:rPr>
        <w:t>to</w:t>
      </w:r>
      <w:r w:rsidR="0027045B" w:rsidRPr="006F085E">
        <w:rPr>
          <w:rFonts w:asciiTheme="majorHAnsi" w:hAnsiTheme="majorHAnsi" w:cstheme="majorHAnsi"/>
        </w:rPr>
        <w:t xml:space="preserve"> </w:t>
      </w:r>
      <w:r w:rsidR="00D21938" w:rsidRPr="006F085E">
        <w:rPr>
          <w:rFonts w:asciiTheme="majorHAnsi" w:hAnsiTheme="majorHAnsi" w:cstheme="majorHAnsi"/>
        </w:rPr>
        <w:t xml:space="preserve">properly identify, demarcate, adjudicate and register all lands in the country so as to avoid double allocation and double leasing of land; </w:t>
      </w:r>
      <w:r w:rsidR="00E11047">
        <w:rPr>
          <w:rFonts w:asciiTheme="majorHAnsi" w:hAnsiTheme="majorHAnsi" w:cstheme="majorHAnsi"/>
        </w:rPr>
        <w:t>(</w:t>
      </w:r>
      <w:r w:rsidR="00D21938" w:rsidRPr="006F085E">
        <w:rPr>
          <w:rFonts w:asciiTheme="majorHAnsi" w:hAnsiTheme="majorHAnsi" w:cstheme="majorHAnsi"/>
        </w:rPr>
        <w:t xml:space="preserve">iii) review and update of all sector policies, strategies and laws in order to ensure their alignment to the national land use policy once developed and adopted; </w:t>
      </w:r>
      <w:r w:rsidR="00E11047">
        <w:rPr>
          <w:rFonts w:asciiTheme="majorHAnsi" w:hAnsiTheme="majorHAnsi" w:cstheme="majorHAnsi"/>
        </w:rPr>
        <w:t>(</w:t>
      </w:r>
      <w:r w:rsidR="00D21938" w:rsidRPr="006F085E">
        <w:rPr>
          <w:rFonts w:asciiTheme="majorHAnsi" w:hAnsiTheme="majorHAnsi" w:cstheme="majorHAnsi"/>
        </w:rPr>
        <w:t>iv) review and update the legal instruments establishing the Land Commission and provide it with greater independence and operational autonomy;</w:t>
      </w:r>
      <w:r w:rsidR="00E11047">
        <w:rPr>
          <w:rFonts w:asciiTheme="majorHAnsi" w:hAnsiTheme="majorHAnsi" w:cstheme="majorHAnsi"/>
        </w:rPr>
        <w:t xml:space="preserve"> and (</w:t>
      </w:r>
      <w:r w:rsidR="00D21938" w:rsidRPr="006F085E">
        <w:rPr>
          <w:rFonts w:asciiTheme="majorHAnsi" w:hAnsiTheme="majorHAnsi" w:cstheme="majorHAnsi"/>
        </w:rPr>
        <w:t xml:space="preserve">v) development of a land disputes </w:t>
      </w:r>
      <w:r w:rsidR="0027045B">
        <w:rPr>
          <w:rFonts w:asciiTheme="majorHAnsi" w:hAnsiTheme="majorHAnsi" w:cstheme="majorHAnsi"/>
        </w:rPr>
        <w:t>a</w:t>
      </w:r>
      <w:r w:rsidR="0027045B" w:rsidRPr="006F085E">
        <w:rPr>
          <w:rFonts w:asciiTheme="majorHAnsi" w:hAnsiTheme="majorHAnsi" w:cstheme="majorHAnsi"/>
        </w:rPr>
        <w:t xml:space="preserve">ct </w:t>
      </w:r>
      <w:r w:rsidR="00D21938" w:rsidRPr="006F085E">
        <w:rPr>
          <w:rFonts w:asciiTheme="majorHAnsi" w:hAnsiTheme="majorHAnsi" w:cstheme="majorHAnsi"/>
        </w:rPr>
        <w:t xml:space="preserve">to ensure better and effective resolutions of the land disputes. Unfortunately, </w:t>
      </w:r>
      <w:r w:rsidR="00C72B52" w:rsidRPr="006F085E">
        <w:rPr>
          <w:rFonts w:asciiTheme="majorHAnsi" w:hAnsiTheme="majorHAnsi" w:cstheme="majorHAnsi"/>
        </w:rPr>
        <w:t>t</w:t>
      </w:r>
      <w:r w:rsidR="007D191A" w:rsidRPr="006F085E">
        <w:rPr>
          <w:rFonts w:asciiTheme="majorHAnsi" w:hAnsiTheme="majorHAnsi" w:cstheme="majorHAnsi"/>
        </w:rPr>
        <w:t xml:space="preserve">here </w:t>
      </w:r>
      <w:r w:rsidR="0027045B">
        <w:rPr>
          <w:rFonts w:asciiTheme="majorHAnsi" w:hAnsiTheme="majorHAnsi" w:cstheme="majorHAnsi"/>
        </w:rPr>
        <w:t xml:space="preserve">was </w:t>
      </w:r>
      <w:r w:rsidR="007D191A" w:rsidRPr="006F085E">
        <w:rPr>
          <w:rFonts w:asciiTheme="majorHAnsi" w:hAnsiTheme="majorHAnsi" w:cstheme="majorHAnsi"/>
        </w:rPr>
        <w:t xml:space="preserve">no follow-up planned </w:t>
      </w:r>
      <w:r w:rsidR="0027045B">
        <w:rPr>
          <w:rFonts w:asciiTheme="majorHAnsi" w:hAnsiTheme="majorHAnsi" w:cstheme="majorHAnsi"/>
        </w:rPr>
        <w:t>at project-end as to</w:t>
      </w:r>
      <w:r w:rsidR="007D191A" w:rsidRPr="006F085E">
        <w:rPr>
          <w:rFonts w:asciiTheme="majorHAnsi" w:hAnsiTheme="majorHAnsi" w:cstheme="majorHAnsi"/>
        </w:rPr>
        <w:t xml:space="preserve"> how this intervention can help resolve and reduce land related conflicts in targeted communities/chiefdoms, and on how well the participation and decision-making capabilities of women have improved with the intervention of this project.</w:t>
      </w:r>
      <w:r w:rsidR="00211A3C" w:rsidRPr="006F085E">
        <w:rPr>
          <w:rFonts w:asciiTheme="majorHAnsi" w:hAnsiTheme="majorHAnsi" w:cstheme="majorHAnsi"/>
        </w:rPr>
        <w:t xml:space="preserve"> </w:t>
      </w:r>
    </w:p>
    <w:p w14:paraId="22FDED0B" w14:textId="77777777" w:rsidR="0078063B" w:rsidRPr="006F085E" w:rsidRDefault="0027045B" w:rsidP="00AC4A7C">
      <w:pPr>
        <w:pStyle w:val="ParagraphOED"/>
        <w:ind w:left="709" w:hanging="709"/>
        <w:rPr>
          <w:rFonts w:asciiTheme="majorHAnsi" w:hAnsiTheme="majorHAnsi" w:cstheme="majorHAnsi"/>
        </w:rPr>
      </w:pPr>
      <w:r w:rsidRPr="006F085E">
        <w:rPr>
          <w:rFonts w:asciiTheme="majorHAnsi" w:hAnsiTheme="majorHAnsi" w:cstheme="majorHAnsi"/>
        </w:rPr>
        <w:t xml:space="preserve">West Africa Network for Peace </w:t>
      </w:r>
      <w:r>
        <w:rPr>
          <w:rFonts w:asciiTheme="majorHAnsi" w:hAnsiTheme="majorHAnsi" w:cstheme="majorHAnsi"/>
        </w:rPr>
        <w:t>(</w:t>
      </w:r>
      <w:r w:rsidR="007D191A" w:rsidRPr="006F085E">
        <w:rPr>
          <w:rFonts w:asciiTheme="majorHAnsi" w:hAnsiTheme="majorHAnsi" w:cstheme="majorHAnsi"/>
        </w:rPr>
        <w:t>WANEP</w:t>
      </w:r>
      <w:r>
        <w:rPr>
          <w:rFonts w:asciiTheme="majorHAnsi" w:hAnsiTheme="majorHAnsi" w:cstheme="majorHAnsi"/>
        </w:rPr>
        <w:t>)</w:t>
      </w:r>
      <w:r w:rsidR="007D191A" w:rsidRPr="006F085E">
        <w:rPr>
          <w:rFonts w:asciiTheme="majorHAnsi" w:hAnsiTheme="majorHAnsi" w:cstheme="majorHAnsi"/>
        </w:rPr>
        <w:t xml:space="preserve"> conduct</w:t>
      </w:r>
      <w:r w:rsidR="000F2A07" w:rsidRPr="006F085E">
        <w:rPr>
          <w:rFonts w:asciiTheme="majorHAnsi" w:hAnsiTheme="majorHAnsi" w:cstheme="majorHAnsi"/>
        </w:rPr>
        <w:t>ed</w:t>
      </w:r>
      <w:r w:rsidR="007D191A" w:rsidRPr="006F085E">
        <w:rPr>
          <w:rFonts w:asciiTheme="majorHAnsi" w:hAnsiTheme="majorHAnsi" w:cstheme="majorHAnsi"/>
        </w:rPr>
        <w:t xml:space="preserve"> a </w:t>
      </w:r>
      <w:r w:rsidR="0029212D" w:rsidRPr="006F085E">
        <w:rPr>
          <w:rFonts w:asciiTheme="majorHAnsi" w:hAnsiTheme="majorHAnsi" w:cstheme="majorHAnsi"/>
        </w:rPr>
        <w:t xml:space="preserve">training </w:t>
      </w:r>
      <w:r w:rsidR="00C76B32" w:rsidRPr="006F085E">
        <w:rPr>
          <w:rFonts w:asciiTheme="majorHAnsi" w:hAnsiTheme="majorHAnsi" w:cstheme="majorHAnsi"/>
        </w:rPr>
        <w:t xml:space="preserve">needs assessment </w:t>
      </w:r>
      <w:r w:rsidR="007D191A" w:rsidRPr="006F085E">
        <w:rPr>
          <w:rFonts w:asciiTheme="majorHAnsi" w:hAnsiTheme="majorHAnsi" w:cstheme="majorHAnsi"/>
        </w:rPr>
        <w:t>survey</w:t>
      </w:r>
      <w:r w:rsidR="00C76B32" w:rsidRPr="006F085E">
        <w:rPr>
          <w:rFonts w:asciiTheme="majorHAnsi" w:hAnsiTheme="majorHAnsi" w:cstheme="majorHAnsi"/>
        </w:rPr>
        <w:t xml:space="preserve"> </w:t>
      </w:r>
      <w:r w:rsidR="0029212D" w:rsidRPr="006F085E">
        <w:rPr>
          <w:rFonts w:asciiTheme="majorHAnsi" w:hAnsiTheme="majorHAnsi" w:cstheme="majorHAnsi"/>
        </w:rPr>
        <w:t>and developed training manuals for the</w:t>
      </w:r>
      <w:r w:rsidR="00C76B32" w:rsidRPr="006F085E">
        <w:rPr>
          <w:rFonts w:asciiTheme="majorHAnsi" w:hAnsiTheme="majorHAnsi" w:cstheme="majorHAnsi"/>
        </w:rPr>
        <w:t xml:space="preserve"> </w:t>
      </w:r>
      <w:r w:rsidR="0029212D" w:rsidRPr="006F085E">
        <w:rPr>
          <w:rFonts w:asciiTheme="majorHAnsi" w:hAnsiTheme="majorHAnsi" w:cstheme="majorHAnsi"/>
        </w:rPr>
        <w:t>training of trainers among the</w:t>
      </w:r>
      <w:r w:rsidR="007D191A" w:rsidRPr="006F085E">
        <w:rPr>
          <w:rFonts w:asciiTheme="majorHAnsi" w:hAnsiTheme="majorHAnsi" w:cstheme="majorHAnsi"/>
        </w:rPr>
        <w:t xml:space="preserve"> </w:t>
      </w:r>
      <w:r w:rsidR="0029212D" w:rsidRPr="006F085E">
        <w:rPr>
          <w:rFonts w:asciiTheme="majorHAnsi" w:hAnsiTheme="majorHAnsi" w:cstheme="majorHAnsi"/>
        </w:rPr>
        <w:t>Technical Advisory Committee (</w:t>
      </w:r>
      <w:r w:rsidR="007D191A" w:rsidRPr="006F085E">
        <w:rPr>
          <w:rFonts w:asciiTheme="majorHAnsi" w:hAnsiTheme="majorHAnsi" w:cstheme="majorHAnsi"/>
        </w:rPr>
        <w:t>TAC</w:t>
      </w:r>
      <w:r w:rsidR="0029212D" w:rsidRPr="006F085E">
        <w:rPr>
          <w:rFonts w:asciiTheme="majorHAnsi" w:hAnsiTheme="majorHAnsi" w:cstheme="majorHAnsi"/>
        </w:rPr>
        <w:t>)</w:t>
      </w:r>
      <w:r w:rsidR="007D191A" w:rsidRPr="006F085E">
        <w:rPr>
          <w:rFonts w:asciiTheme="majorHAnsi" w:hAnsiTheme="majorHAnsi" w:cstheme="majorHAnsi"/>
        </w:rPr>
        <w:t xml:space="preserve"> and MDFTs. </w:t>
      </w:r>
      <w:r w:rsidR="0078063B" w:rsidRPr="006F085E">
        <w:rPr>
          <w:rFonts w:asciiTheme="majorHAnsi" w:hAnsiTheme="majorHAnsi" w:cstheme="majorHAnsi"/>
        </w:rPr>
        <w:t xml:space="preserve">They also used national radio stations in the four main local languages to sensitize the communities on the findings. </w:t>
      </w:r>
    </w:p>
    <w:p w14:paraId="027B7745" w14:textId="77777777" w:rsidR="00AC4A7C" w:rsidRPr="006F085E" w:rsidRDefault="007D191A" w:rsidP="00AC4A7C">
      <w:pPr>
        <w:pStyle w:val="ParagraphOED"/>
        <w:ind w:left="709" w:hanging="709"/>
        <w:rPr>
          <w:rFonts w:asciiTheme="majorHAnsi" w:hAnsiTheme="majorHAnsi" w:cstheme="majorHAnsi"/>
        </w:rPr>
      </w:pPr>
      <w:r w:rsidRPr="006F085E">
        <w:rPr>
          <w:rFonts w:asciiTheme="majorHAnsi" w:hAnsiTheme="majorHAnsi" w:cstheme="majorHAnsi"/>
        </w:rPr>
        <w:t>The implementing partners coordinated activities with each other and with local authorities using virtual meetings to achieve results.</w:t>
      </w:r>
      <w:r w:rsidR="005D5C15" w:rsidRPr="006F085E">
        <w:rPr>
          <w:rFonts w:asciiTheme="majorHAnsi" w:hAnsiTheme="majorHAnsi" w:cstheme="majorHAnsi"/>
        </w:rPr>
        <w:t xml:space="preserve"> This was </w:t>
      </w:r>
      <w:r w:rsidR="00D40404" w:rsidRPr="006F085E">
        <w:rPr>
          <w:rFonts w:asciiTheme="majorHAnsi" w:hAnsiTheme="majorHAnsi" w:cstheme="majorHAnsi"/>
        </w:rPr>
        <w:t xml:space="preserve">modified </w:t>
      </w:r>
      <w:r w:rsidR="005D5C15" w:rsidRPr="006F085E">
        <w:rPr>
          <w:rFonts w:asciiTheme="majorHAnsi" w:hAnsiTheme="majorHAnsi" w:cstheme="majorHAnsi"/>
        </w:rPr>
        <w:t xml:space="preserve">due to the </w:t>
      </w:r>
      <w:r w:rsidR="00DD00A2">
        <w:rPr>
          <w:rFonts w:asciiTheme="majorHAnsi" w:hAnsiTheme="majorHAnsi" w:cstheme="majorHAnsi"/>
        </w:rPr>
        <w:t>COVID</w:t>
      </w:r>
      <w:r w:rsidR="0027045B">
        <w:rPr>
          <w:rFonts w:asciiTheme="majorHAnsi" w:hAnsiTheme="majorHAnsi" w:cstheme="majorHAnsi"/>
        </w:rPr>
        <w:t>-</w:t>
      </w:r>
      <w:r w:rsidR="005D5C15" w:rsidRPr="006F085E">
        <w:rPr>
          <w:rFonts w:asciiTheme="majorHAnsi" w:hAnsiTheme="majorHAnsi" w:cstheme="majorHAnsi"/>
        </w:rPr>
        <w:t xml:space="preserve">19 </w:t>
      </w:r>
      <w:r w:rsidR="00D40404" w:rsidRPr="006F085E">
        <w:rPr>
          <w:rFonts w:asciiTheme="majorHAnsi" w:hAnsiTheme="majorHAnsi" w:cstheme="majorHAnsi"/>
        </w:rPr>
        <w:t>pandemic.</w:t>
      </w:r>
      <w:r w:rsidR="00C72B52" w:rsidRPr="006F085E">
        <w:rPr>
          <w:rFonts w:asciiTheme="majorHAnsi" w:hAnsiTheme="majorHAnsi" w:cstheme="majorHAnsi"/>
        </w:rPr>
        <w:t xml:space="preserve"> The training manual</w:t>
      </w:r>
      <w:r w:rsidR="0027045B">
        <w:rPr>
          <w:rFonts w:asciiTheme="majorHAnsi" w:hAnsiTheme="majorHAnsi" w:cstheme="majorHAnsi"/>
        </w:rPr>
        <w:t>,</w:t>
      </w:r>
      <w:r w:rsidR="00C72B52" w:rsidRPr="006F085E">
        <w:rPr>
          <w:rFonts w:asciiTheme="majorHAnsi" w:hAnsiTheme="majorHAnsi" w:cstheme="majorHAnsi"/>
        </w:rPr>
        <w:t xml:space="preserve"> which was translated in four local languages</w:t>
      </w:r>
      <w:r w:rsidR="0027045B">
        <w:rPr>
          <w:rFonts w:asciiTheme="majorHAnsi" w:hAnsiTheme="majorHAnsi" w:cstheme="majorHAnsi"/>
        </w:rPr>
        <w:t>,</w:t>
      </w:r>
      <w:r w:rsidR="00C72B52" w:rsidRPr="006F085E">
        <w:rPr>
          <w:rFonts w:asciiTheme="majorHAnsi" w:hAnsiTheme="majorHAnsi" w:cstheme="majorHAnsi"/>
        </w:rPr>
        <w:t xml:space="preserve"> </w:t>
      </w:r>
      <w:r w:rsidR="00F04AD8" w:rsidRPr="006F085E">
        <w:rPr>
          <w:rFonts w:asciiTheme="majorHAnsi" w:hAnsiTheme="majorHAnsi" w:cstheme="majorHAnsi"/>
        </w:rPr>
        <w:t>included the development of short</w:t>
      </w:r>
      <w:r w:rsidR="00C72B52" w:rsidRPr="006F085E">
        <w:rPr>
          <w:rFonts w:asciiTheme="majorHAnsi" w:hAnsiTheme="majorHAnsi" w:cstheme="majorHAnsi"/>
        </w:rPr>
        <w:t xml:space="preserve"> drama</w:t>
      </w:r>
      <w:r w:rsidR="006427EB" w:rsidRPr="006F085E">
        <w:rPr>
          <w:rFonts w:asciiTheme="majorHAnsi" w:hAnsiTheme="majorHAnsi" w:cstheme="majorHAnsi"/>
        </w:rPr>
        <w:t>s (plays)</w:t>
      </w:r>
      <w:r w:rsidR="00C72B52" w:rsidRPr="006F085E">
        <w:rPr>
          <w:rFonts w:asciiTheme="majorHAnsi" w:hAnsiTheme="majorHAnsi" w:cstheme="majorHAnsi"/>
        </w:rPr>
        <w:t xml:space="preserve"> </w:t>
      </w:r>
      <w:r w:rsidR="006427EB" w:rsidRPr="006F085E">
        <w:rPr>
          <w:rFonts w:asciiTheme="majorHAnsi" w:hAnsiTheme="majorHAnsi" w:cstheme="majorHAnsi"/>
        </w:rPr>
        <w:t xml:space="preserve">involving community members as actors </w:t>
      </w:r>
      <w:r w:rsidR="00F04AD8" w:rsidRPr="006F085E">
        <w:rPr>
          <w:rFonts w:asciiTheme="majorHAnsi" w:hAnsiTheme="majorHAnsi" w:cstheme="majorHAnsi"/>
        </w:rPr>
        <w:t xml:space="preserve">to </w:t>
      </w:r>
      <w:r w:rsidR="00C72B52" w:rsidRPr="006F085E">
        <w:rPr>
          <w:rFonts w:asciiTheme="majorHAnsi" w:hAnsiTheme="majorHAnsi" w:cstheme="majorHAnsi"/>
        </w:rPr>
        <w:t>guide community leaders on how to resolve land conflict. The evaluation noted that the dramatization of the issues is an effective tool for communities with low litera</w:t>
      </w:r>
      <w:r w:rsidR="00EB1885" w:rsidRPr="006F085E">
        <w:rPr>
          <w:rFonts w:asciiTheme="majorHAnsi" w:hAnsiTheme="majorHAnsi" w:cstheme="majorHAnsi"/>
        </w:rPr>
        <w:t>c</w:t>
      </w:r>
      <w:r w:rsidR="00C72B52" w:rsidRPr="006F085E">
        <w:rPr>
          <w:rFonts w:asciiTheme="majorHAnsi" w:hAnsiTheme="majorHAnsi" w:cstheme="majorHAnsi"/>
        </w:rPr>
        <w:t>y levels.</w:t>
      </w:r>
    </w:p>
    <w:p w14:paraId="559B555A" w14:textId="77777777" w:rsidR="00D11740" w:rsidRPr="006F085E" w:rsidRDefault="00D11740" w:rsidP="00D11740">
      <w:pPr>
        <w:pStyle w:val="ParagraphOED"/>
        <w:ind w:left="709" w:hanging="709"/>
        <w:rPr>
          <w:rFonts w:asciiTheme="majorHAnsi" w:hAnsiTheme="majorHAnsi" w:cstheme="majorHAnsi"/>
        </w:rPr>
      </w:pPr>
      <w:r w:rsidRPr="006F085E">
        <w:rPr>
          <w:rFonts w:asciiTheme="majorHAnsi" w:hAnsiTheme="majorHAnsi" w:cstheme="majorHAnsi"/>
        </w:rPr>
        <w:t>It is clear that the overarching national land policy and deficit in local dispute resolution capacities posed a serious and most concerning threat amongst all the conflict dynamics. As a result, the project provided support to the Land Commission that was established in September 2018 under the Ministry of Local Government and Lands and the ADRS. The ADRS is a semi-autonomous entity that is heavily involved in land resolution due to lack of trust on the customary system, as a result, it was overburdened and under-resourced to be effective. In addition, lack of data and mapping for land demarcation and communal ownership boundaries made upkeep with rapid urban development a daunting task, and one that the project tried to address in order to prevent future instances of violence.</w:t>
      </w:r>
    </w:p>
    <w:p w14:paraId="43263BE2" w14:textId="77777777" w:rsidR="00D11740" w:rsidRPr="006F085E" w:rsidRDefault="00D11740" w:rsidP="00D11740">
      <w:pPr>
        <w:pStyle w:val="ParagraphOED"/>
        <w:ind w:left="709" w:hanging="709"/>
        <w:rPr>
          <w:rFonts w:asciiTheme="majorHAnsi" w:hAnsiTheme="majorHAnsi" w:cstheme="majorHAnsi"/>
        </w:rPr>
      </w:pPr>
      <w:r w:rsidRPr="006F085E">
        <w:rPr>
          <w:rFonts w:asciiTheme="majorHAnsi" w:hAnsiTheme="majorHAnsi" w:cstheme="majorHAnsi"/>
        </w:rPr>
        <w:t>This was further confirmed by the findings in the project baseline survey of November 2020. It found three different legal frameworks co-existing, as mechanisms for land management and dispute resolution</w:t>
      </w:r>
      <w:r w:rsidR="001E2E34">
        <w:rPr>
          <w:rFonts w:asciiTheme="majorHAnsi" w:hAnsiTheme="majorHAnsi" w:cstheme="majorHAnsi"/>
        </w:rPr>
        <w:t>;</w:t>
      </w:r>
      <w:r w:rsidRPr="006F085E">
        <w:rPr>
          <w:rFonts w:asciiTheme="majorHAnsi" w:hAnsiTheme="majorHAnsi" w:cstheme="majorHAnsi"/>
        </w:rPr>
        <w:t xml:space="preserve"> these were inherited English law, customary, and sharia laws. It showed that most of the conflicts over land and natural resources in the project areas were resolved through informal means, with very few cases getting into the formal litigation process.</w:t>
      </w:r>
    </w:p>
    <w:p w14:paraId="2CD423F2" w14:textId="77777777" w:rsidR="00D11740" w:rsidRPr="006F085E" w:rsidRDefault="00D11740" w:rsidP="00D11740">
      <w:pPr>
        <w:pStyle w:val="ParagraphOED"/>
        <w:ind w:left="709" w:hanging="709"/>
        <w:rPr>
          <w:rFonts w:asciiTheme="majorHAnsi" w:hAnsiTheme="majorHAnsi" w:cstheme="majorHAnsi"/>
        </w:rPr>
      </w:pPr>
      <w:r w:rsidRPr="006F085E">
        <w:rPr>
          <w:rFonts w:asciiTheme="majorHAnsi" w:hAnsiTheme="majorHAnsi" w:cstheme="majorHAnsi"/>
        </w:rPr>
        <w:t xml:space="preserve">The baseline survey also noted that the conflicts between people often occur between customary </w:t>
      </w:r>
      <w:r w:rsidR="001E2E34">
        <w:rPr>
          <w:rFonts w:asciiTheme="majorHAnsi" w:hAnsiTheme="majorHAnsi" w:cstheme="majorHAnsi"/>
        </w:rPr>
        <w:t>‘</w:t>
      </w:r>
      <w:r w:rsidRPr="006F085E">
        <w:rPr>
          <w:rFonts w:asciiTheme="majorHAnsi" w:hAnsiTheme="majorHAnsi" w:cstheme="majorHAnsi"/>
        </w:rPr>
        <w:t>primary</w:t>
      </w:r>
      <w:r w:rsidR="001E2E34">
        <w:rPr>
          <w:rFonts w:asciiTheme="majorHAnsi" w:hAnsiTheme="majorHAnsi" w:cstheme="majorHAnsi"/>
        </w:rPr>
        <w:t>’</w:t>
      </w:r>
      <w:r w:rsidRPr="006F085E">
        <w:rPr>
          <w:rFonts w:asciiTheme="majorHAnsi" w:hAnsiTheme="majorHAnsi" w:cstheme="majorHAnsi"/>
        </w:rPr>
        <w:t xml:space="preserve"> rights to land and </w:t>
      </w:r>
      <w:r w:rsidR="001E2E34">
        <w:rPr>
          <w:rFonts w:asciiTheme="majorHAnsi" w:hAnsiTheme="majorHAnsi" w:cstheme="majorHAnsi"/>
        </w:rPr>
        <w:t>‘</w:t>
      </w:r>
      <w:r w:rsidRPr="006F085E">
        <w:rPr>
          <w:rFonts w:asciiTheme="majorHAnsi" w:hAnsiTheme="majorHAnsi" w:cstheme="majorHAnsi"/>
        </w:rPr>
        <w:t>secondary</w:t>
      </w:r>
      <w:r w:rsidR="001E2E34">
        <w:rPr>
          <w:rFonts w:asciiTheme="majorHAnsi" w:hAnsiTheme="majorHAnsi" w:cstheme="majorHAnsi"/>
        </w:rPr>
        <w:t>’</w:t>
      </w:r>
      <w:r w:rsidRPr="006F085E">
        <w:rPr>
          <w:rFonts w:asciiTheme="majorHAnsi" w:hAnsiTheme="majorHAnsi" w:cstheme="majorHAnsi"/>
        </w:rPr>
        <w:t xml:space="preserve"> rights holders. Conflict between two or more communities could be over farmlands, grazing lands etc.</w:t>
      </w:r>
      <w:r w:rsidR="001E2E34">
        <w:rPr>
          <w:rFonts w:asciiTheme="majorHAnsi" w:hAnsiTheme="majorHAnsi" w:cstheme="majorHAnsi"/>
        </w:rPr>
        <w:t>,</w:t>
      </w:r>
      <w:r w:rsidRPr="006F085E">
        <w:rPr>
          <w:rFonts w:asciiTheme="majorHAnsi" w:hAnsiTheme="majorHAnsi" w:cstheme="majorHAnsi"/>
        </w:rPr>
        <w:t xml:space="preserve"> while state and communities could clash over land due to demarcation of forest reserves and national parks, when individuals or communities lose rights of access to certain resources.</w:t>
      </w:r>
    </w:p>
    <w:p w14:paraId="6173C265" w14:textId="77777777" w:rsidR="00D11740" w:rsidRPr="006F085E" w:rsidRDefault="00D11740">
      <w:pPr>
        <w:pStyle w:val="ParagraphOED"/>
        <w:ind w:left="709" w:hanging="709"/>
        <w:rPr>
          <w:rFonts w:asciiTheme="majorHAnsi" w:hAnsiTheme="majorHAnsi" w:cstheme="majorHAnsi"/>
        </w:rPr>
      </w:pPr>
      <w:r w:rsidRPr="006F085E">
        <w:rPr>
          <w:rFonts w:asciiTheme="majorHAnsi" w:hAnsiTheme="majorHAnsi" w:cstheme="majorHAnsi"/>
          <w:color w:val="000000"/>
        </w:rPr>
        <w:t xml:space="preserve">Implementing agencies and implementing partners had internal capacities for ensuring an ongoing conflict-sensitive approach. There was an established and on-going process of context monitoring using a system that allows for capturing unintended impacts. According to </w:t>
      </w:r>
      <w:r w:rsidRPr="006F085E">
        <w:rPr>
          <w:rFonts w:asciiTheme="majorHAnsi" w:hAnsiTheme="majorHAnsi" w:cstheme="majorHAnsi"/>
          <w:b/>
          <w:bCs/>
          <w:color w:val="000000"/>
        </w:rPr>
        <w:t>ADRS</w:t>
      </w:r>
      <w:r w:rsidRPr="006F085E">
        <w:rPr>
          <w:rFonts w:asciiTheme="majorHAnsi" w:hAnsiTheme="majorHAnsi" w:cstheme="majorHAnsi"/>
          <w:color w:val="000000"/>
        </w:rPr>
        <w:t xml:space="preserve">, </w:t>
      </w:r>
      <w:r w:rsidRPr="006F085E">
        <w:rPr>
          <w:rFonts w:asciiTheme="majorHAnsi" w:hAnsiTheme="majorHAnsi" w:cstheme="majorHAnsi"/>
          <w:color w:val="000000" w:themeColor="text1"/>
        </w:rPr>
        <w:t>their monitoring role was done through community leaders such as the</w:t>
      </w:r>
      <w:r w:rsidR="001E2E34">
        <w:rPr>
          <w:rFonts w:asciiTheme="majorHAnsi" w:hAnsiTheme="majorHAnsi" w:cstheme="majorHAnsi"/>
          <w:color w:val="000000" w:themeColor="text1"/>
        </w:rPr>
        <w:t xml:space="preserve"> </w:t>
      </w:r>
      <w:r w:rsidR="001E2E34" w:rsidRPr="00DB371B">
        <w:rPr>
          <w:rFonts w:asciiTheme="majorHAnsi" w:hAnsiTheme="majorHAnsi" w:cstheme="majorHAnsi"/>
          <w:i/>
          <w:iCs/>
          <w:color w:val="000000" w:themeColor="text1"/>
        </w:rPr>
        <w:t>a</w:t>
      </w:r>
      <w:r w:rsidRPr="00DB371B">
        <w:rPr>
          <w:rFonts w:asciiTheme="majorHAnsi" w:hAnsiTheme="majorHAnsi" w:cstheme="majorHAnsi"/>
          <w:i/>
          <w:iCs/>
          <w:color w:val="000000" w:themeColor="text1"/>
        </w:rPr>
        <w:t>lkalo</w:t>
      </w:r>
      <w:r w:rsidRPr="006F085E">
        <w:rPr>
          <w:rFonts w:asciiTheme="majorHAnsi" w:hAnsiTheme="majorHAnsi" w:cstheme="majorHAnsi"/>
          <w:color w:val="000000" w:themeColor="text1"/>
        </w:rPr>
        <w:t>.</w:t>
      </w:r>
    </w:p>
    <w:p w14:paraId="30F58179" w14:textId="77777777" w:rsidR="00D527A8" w:rsidRPr="006F085E" w:rsidRDefault="00D527A8" w:rsidP="00DB371B">
      <w:pPr>
        <w:pStyle w:val="ParagraphOED"/>
        <w:numPr>
          <w:ilvl w:val="0"/>
          <w:numId w:val="0"/>
        </w:numPr>
        <w:ind w:left="709"/>
        <w:rPr>
          <w:rFonts w:asciiTheme="majorHAnsi" w:hAnsiTheme="majorHAnsi" w:cstheme="majorHAnsi"/>
          <w:i/>
        </w:rPr>
      </w:pPr>
      <w:r w:rsidRPr="006F085E">
        <w:rPr>
          <w:rFonts w:asciiTheme="majorHAnsi" w:hAnsiTheme="majorHAnsi" w:cstheme="majorHAnsi"/>
          <w:i/>
        </w:rPr>
        <w:t>Capacity development</w:t>
      </w:r>
    </w:p>
    <w:p w14:paraId="5574BE32" w14:textId="77777777" w:rsidR="00260C84" w:rsidRPr="006F085E" w:rsidRDefault="00EC7688" w:rsidP="00260C84">
      <w:pPr>
        <w:pStyle w:val="ParagraphOED"/>
        <w:ind w:left="709" w:hanging="709"/>
        <w:rPr>
          <w:rFonts w:asciiTheme="majorHAnsi" w:hAnsiTheme="majorHAnsi" w:cstheme="majorHAnsi"/>
        </w:rPr>
      </w:pPr>
      <w:r w:rsidRPr="006F085E">
        <w:rPr>
          <w:rFonts w:asciiTheme="majorHAnsi" w:hAnsiTheme="majorHAnsi" w:cstheme="majorHAnsi"/>
        </w:rPr>
        <w:t xml:space="preserve">The practiced sensitization and training in land administration was the first of its kind and very relevant to the local government staff given their role in dealing with grassroots disputes on land ownership and farmland.  </w:t>
      </w:r>
      <w:r w:rsidRPr="006F085E">
        <w:rPr>
          <w:rFonts w:asciiTheme="majorHAnsi" w:hAnsiTheme="majorHAnsi" w:cstheme="majorHAnsi"/>
          <w:color w:val="000000" w:themeColor="text1"/>
        </w:rPr>
        <w:t>Local authorities who play an integral role in the land administration generally were not very aware of the laws that govern land administration in the country: training of authorities, local as well as national, created broader sensitivity to land issues and a growing urge to balance diverse interests, which helps bring about peace.</w:t>
      </w:r>
      <w:r w:rsidR="00D3597B" w:rsidRPr="006F085E">
        <w:rPr>
          <w:rFonts w:asciiTheme="majorHAnsi" w:hAnsiTheme="majorHAnsi" w:cstheme="majorHAnsi"/>
          <w:color w:val="000000" w:themeColor="text1"/>
        </w:rPr>
        <w:t xml:space="preserve"> </w:t>
      </w:r>
      <w:r w:rsidR="00260C84" w:rsidRPr="006F085E">
        <w:rPr>
          <w:rFonts w:asciiTheme="majorHAnsi" w:hAnsiTheme="majorHAnsi" w:cstheme="majorHAnsi"/>
        </w:rPr>
        <w:t xml:space="preserve">The training of 199 national and local authorities was conducive to this process. </w:t>
      </w:r>
      <w:r w:rsidR="00260C84" w:rsidRPr="006F085E" w:rsidDel="00EC7688">
        <w:rPr>
          <w:rFonts w:asciiTheme="majorHAnsi" w:hAnsiTheme="majorHAnsi" w:cstheme="majorHAnsi"/>
        </w:rPr>
        <w:t xml:space="preserve"> </w:t>
      </w:r>
    </w:p>
    <w:p w14:paraId="7AB169B0" w14:textId="77777777" w:rsidR="00AC4A7C" w:rsidRPr="006F085E" w:rsidRDefault="00EC7688">
      <w:pPr>
        <w:pStyle w:val="ParagraphOED"/>
        <w:ind w:left="709" w:hanging="709"/>
        <w:rPr>
          <w:rFonts w:asciiTheme="majorHAnsi" w:hAnsiTheme="majorHAnsi" w:cstheme="majorHAnsi"/>
        </w:rPr>
      </w:pPr>
      <w:r w:rsidRPr="006F085E">
        <w:rPr>
          <w:rFonts w:asciiTheme="majorHAnsi" w:hAnsiTheme="majorHAnsi" w:cstheme="majorHAnsi"/>
        </w:rPr>
        <w:t>T</w:t>
      </w:r>
      <w:r w:rsidR="006734C3" w:rsidRPr="006F085E">
        <w:rPr>
          <w:rFonts w:asciiTheme="majorHAnsi" w:hAnsiTheme="majorHAnsi" w:cstheme="majorHAnsi"/>
        </w:rPr>
        <w:t xml:space="preserve">he project </w:t>
      </w:r>
      <w:r w:rsidRPr="006F085E">
        <w:rPr>
          <w:rFonts w:asciiTheme="majorHAnsi" w:hAnsiTheme="majorHAnsi" w:cstheme="majorHAnsi"/>
        </w:rPr>
        <w:t>targeted low income and vulnerable groups</w:t>
      </w:r>
      <w:r w:rsidRPr="006F085E" w:rsidDel="00EC7688">
        <w:rPr>
          <w:rFonts w:asciiTheme="majorHAnsi" w:hAnsiTheme="majorHAnsi" w:cstheme="majorHAnsi"/>
        </w:rPr>
        <w:t xml:space="preserve"> </w:t>
      </w:r>
      <w:r w:rsidR="007F5541">
        <w:rPr>
          <w:rFonts w:asciiTheme="majorHAnsi" w:hAnsiTheme="majorHAnsi" w:cstheme="majorHAnsi"/>
        </w:rPr>
        <w:t xml:space="preserve">(including youth) </w:t>
      </w:r>
      <w:r w:rsidRPr="006F085E">
        <w:rPr>
          <w:rFonts w:asciiTheme="majorHAnsi" w:hAnsiTheme="majorHAnsi" w:cstheme="majorHAnsi"/>
        </w:rPr>
        <w:t xml:space="preserve">as beneficiaries and </w:t>
      </w:r>
      <w:r w:rsidR="006734C3" w:rsidRPr="006F085E">
        <w:rPr>
          <w:rFonts w:asciiTheme="majorHAnsi" w:hAnsiTheme="majorHAnsi" w:cstheme="majorHAnsi"/>
        </w:rPr>
        <w:t xml:space="preserve">increased </w:t>
      </w:r>
      <w:r w:rsidRPr="006F085E">
        <w:rPr>
          <w:rFonts w:asciiTheme="majorHAnsi" w:hAnsiTheme="majorHAnsi" w:cstheme="majorHAnsi"/>
        </w:rPr>
        <w:t xml:space="preserve">their </w:t>
      </w:r>
      <w:r w:rsidR="004B4A4B" w:rsidRPr="006F085E">
        <w:rPr>
          <w:rFonts w:asciiTheme="majorHAnsi" w:hAnsiTheme="majorHAnsi" w:cstheme="majorHAnsi"/>
        </w:rPr>
        <w:t>awareness</w:t>
      </w:r>
      <w:r w:rsidR="006734C3" w:rsidRPr="006F085E">
        <w:rPr>
          <w:rFonts w:asciiTheme="majorHAnsi" w:hAnsiTheme="majorHAnsi" w:cstheme="majorHAnsi"/>
        </w:rPr>
        <w:t xml:space="preserve"> </w:t>
      </w:r>
      <w:r w:rsidRPr="006F085E">
        <w:rPr>
          <w:rFonts w:asciiTheme="majorHAnsi" w:hAnsiTheme="majorHAnsi" w:cstheme="majorHAnsi"/>
        </w:rPr>
        <w:t xml:space="preserve">of land rights, </w:t>
      </w:r>
      <w:r w:rsidR="005F364D">
        <w:rPr>
          <w:rFonts w:asciiTheme="majorHAnsi" w:hAnsiTheme="majorHAnsi" w:cstheme="majorHAnsi"/>
        </w:rPr>
        <w:t>and they</w:t>
      </w:r>
      <w:r w:rsidR="005F364D" w:rsidRPr="006F085E">
        <w:rPr>
          <w:rFonts w:asciiTheme="majorHAnsi" w:hAnsiTheme="majorHAnsi" w:cstheme="majorHAnsi"/>
        </w:rPr>
        <w:t xml:space="preserve"> </w:t>
      </w:r>
      <w:r w:rsidRPr="006F085E">
        <w:rPr>
          <w:rFonts w:asciiTheme="majorHAnsi" w:hAnsiTheme="majorHAnsi" w:cstheme="majorHAnsi"/>
        </w:rPr>
        <w:t xml:space="preserve">later </w:t>
      </w:r>
      <w:r w:rsidR="006734C3" w:rsidRPr="006F085E">
        <w:rPr>
          <w:rFonts w:asciiTheme="majorHAnsi" w:hAnsiTheme="majorHAnsi" w:cstheme="majorHAnsi"/>
        </w:rPr>
        <w:t>participat</w:t>
      </w:r>
      <w:r w:rsidR="00CA5C63">
        <w:rPr>
          <w:rFonts w:asciiTheme="majorHAnsi" w:hAnsiTheme="majorHAnsi" w:cstheme="majorHAnsi"/>
        </w:rPr>
        <w:t>ed</w:t>
      </w:r>
      <w:r w:rsidR="006734C3" w:rsidRPr="006F085E">
        <w:rPr>
          <w:rFonts w:asciiTheme="majorHAnsi" w:hAnsiTheme="majorHAnsi" w:cstheme="majorHAnsi"/>
        </w:rPr>
        <w:t xml:space="preserve"> in efforts to address these issues</w:t>
      </w:r>
      <w:r w:rsidR="007F5541">
        <w:rPr>
          <w:rFonts w:asciiTheme="majorHAnsi" w:hAnsiTheme="majorHAnsi" w:cstheme="majorHAnsi"/>
        </w:rPr>
        <w:t xml:space="preserve">, including as representatives in </w:t>
      </w:r>
      <w:r w:rsidR="007F5541" w:rsidRPr="007F5541">
        <w:rPr>
          <w:rFonts w:asciiTheme="majorHAnsi" w:hAnsiTheme="majorHAnsi" w:cstheme="majorHAnsi"/>
        </w:rPr>
        <w:t xml:space="preserve">the </w:t>
      </w:r>
      <w:r w:rsidR="007F5541" w:rsidRPr="00DB371B">
        <w:rPr>
          <w:rFonts w:asciiTheme="majorHAnsi" w:hAnsiTheme="majorHAnsi" w:cstheme="majorHAnsi"/>
          <w:i/>
          <w:iCs/>
        </w:rPr>
        <w:t>alkalos</w:t>
      </w:r>
      <w:r w:rsidR="007F5541" w:rsidRPr="007F5541">
        <w:rPr>
          <w:rFonts w:asciiTheme="majorHAnsi" w:hAnsiTheme="majorHAnsi" w:cstheme="majorHAnsi"/>
        </w:rPr>
        <w:t xml:space="preserve"> and Village Development Committees</w:t>
      </w:r>
      <w:r w:rsidR="006734C3" w:rsidRPr="006F085E">
        <w:rPr>
          <w:rFonts w:asciiTheme="majorHAnsi" w:hAnsiTheme="majorHAnsi" w:cstheme="majorHAnsi"/>
        </w:rPr>
        <w:t xml:space="preserve">. </w:t>
      </w:r>
      <w:r w:rsidR="00E036FD" w:rsidRPr="006F085E">
        <w:rPr>
          <w:rFonts w:asciiTheme="majorHAnsi" w:hAnsiTheme="majorHAnsi" w:cstheme="majorHAnsi"/>
        </w:rPr>
        <w:t xml:space="preserve">The sensitization and training were very relevant to the target communities because their representatives who participated now understand their roles and responsibilities in land and natural resources disputes resolution. </w:t>
      </w:r>
      <w:r w:rsidR="00E036FD" w:rsidRPr="006F085E">
        <w:rPr>
          <w:rFonts w:asciiTheme="majorHAnsi" w:hAnsiTheme="majorHAnsi" w:cstheme="majorHAnsi"/>
          <w:color w:val="000000" w:themeColor="text1"/>
        </w:rPr>
        <w:t xml:space="preserve">The training also made local authorities understand that decisions on land rights should be based on land laws, thus </w:t>
      </w:r>
      <w:r w:rsidR="000E39F8" w:rsidRPr="006F085E">
        <w:rPr>
          <w:rFonts w:asciiTheme="majorHAnsi" w:hAnsiTheme="majorHAnsi" w:cstheme="majorHAnsi"/>
          <w:color w:val="000000" w:themeColor="text1"/>
        </w:rPr>
        <w:t xml:space="preserve">it </w:t>
      </w:r>
      <w:r w:rsidR="00E036FD" w:rsidRPr="006F085E">
        <w:rPr>
          <w:rFonts w:asciiTheme="majorHAnsi" w:hAnsiTheme="majorHAnsi" w:cstheme="majorHAnsi"/>
          <w:color w:val="000000" w:themeColor="text1"/>
        </w:rPr>
        <w:t xml:space="preserve">has the potential to improve women’s access to land which implies access to the means of production, </w:t>
      </w:r>
      <w:r w:rsidR="000E39F8" w:rsidRPr="006F085E">
        <w:rPr>
          <w:rFonts w:asciiTheme="majorHAnsi" w:hAnsiTheme="majorHAnsi" w:cstheme="majorHAnsi"/>
          <w:color w:val="000000" w:themeColor="text1"/>
        </w:rPr>
        <w:t xml:space="preserve">thereby </w:t>
      </w:r>
      <w:r w:rsidR="00E036FD" w:rsidRPr="006F085E">
        <w:rPr>
          <w:rFonts w:asciiTheme="majorHAnsi" w:hAnsiTheme="majorHAnsi" w:cstheme="majorHAnsi"/>
          <w:color w:val="000000" w:themeColor="text1"/>
        </w:rPr>
        <w:t xml:space="preserve">helping improve their economic status. This was confirmed </w:t>
      </w:r>
      <w:r w:rsidR="000C067F" w:rsidRPr="006F085E">
        <w:rPr>
          <w:rFonts w:asciiTheme="majorHAnsi" w:hAnsiTheme="majorHAnsi" w:cstheme="majorHAnsi"/>
          <w:color w:val="000000" w:themeColor="text1"/>
        </w:rPr>
        <w:t xml:space="preserve">by one informant </w:t>
      </w:r>
      <w:r w:rsidR="00D527A8" w:rsidRPr="006F085E">
        <w:rPr>
          <w:rFonts w:asciiTheme="majorHAnsi" w:hAnsiTheme="majorHAnsi" w:cstheme="majorHAnsi"/>
          <w:color w:val="000000" w:themeColor="text1"/>
        </w:rPr>
        <w:t>previously quoted</w:t>
      </w:r>
      <w:r w:rsidR="005F364D">
        <w:rPr>
          <w:rFonts w:asciiTheme="majorHAnsi" w:hAnsiTheme="majorHAnsi" w:cstheme="majorHAnsi"/>
          <w:color w:val="000000" w:themeColor="text1"/>
        </w:rPr>
        <w:t>:</w:t>
      </w:r>
      <w:r w:rsidR="00E036FD" w:rsidRPr="006F085E">
        <w:rPr>
          <w:rFonts w:asciiTheme="majorHAnsi" w:hAnsiTheme="majorHAnsi" w:cstheme="majorHAnsi"/>
          <w:color w:val="000000" w:themeColor="text1"/>
        </w:rPr>
        <w:t xml:space="preserve"> </w:t>
      </w:r>
      <w:r w:rsidR="00E036FD" w:rsidRPr="006F085E">
        <w:rPr>
          <w:rFonts w:asciiTheme="majorHAnsi" w:hAnsiTheme="majorHAnsi" w:cstheme="majorHAnsi"/>
        </w:rPr>
        <w:t>“</w:t>
      </w:r>
      <w:r w:rsidR="00E036FD" w:rsidRPr="006F085E">
        <w:rPr>
          <w:rFonts w:asciiTheme="majorHAnsi" w:hAnsiTheme="majorHAnsi" w:cstheme="majorHAnsi"/>
          <w:i/>
        </w:rPr>
        <w:t xml:space="preserve">after the sensitization other dispute resolution frameworks became known to us </w:t>
      </w:r>
      <w:r w:rsidRPr="006F085E">
        <w:rPr>
          <w:rFonts w:asciiTheme="majorHAnsi" w:hAnsiTheme="majorHAnsi" w:cstheme="majorHAnsi"/>
          <w:i/>
        </w:rPr>
        <w:t>which we were unaware of previously</w:t>
      </w:r>
      <w:r w:rsidR="00E036FD" w:rsidRPr="006F085E">
        <w:rPr>
          <w:rFonts w:asciiTheme="majorHAnsi" w:hAnsiTheme="majorHAnsi" w:cstheme="majorHAnsi"/>
        </w:rPr>
        <w:t xml:space="preserve">”. </w:t>
      </w:r>
      <w:r w:rsidR="000F2A07" w:rsidRPr="006F085E">
        <w:rPr>
          <w:rFonts w:asciiTheme="majorHAnsi" w:hAnsiTheme="majorHAnsi" w:cstheme="majorHAnsi"/>
        </w:rPr>
        <w:t>According to the baseline report of November 2020, w</w:t>
      </w:r>
      <w:r w:rsidR="00E036FD" w:rsidRPr="006F085E">
        <w:rPr>
          <w:rFonts w:asciiTheme="majorHAnsi" w:hAnsiTheme="majorHAnsi" w:cstheme="majorHAnsi"/>
          <w:color w:val="000000" w:themeColor="text1"/>
        </w:rPr>
        <w:t>hereas the decision-makers in land administration mostly continue to deviate from formal laws, there is an improve</w:t>
      </w:r>
      <w:r w:rsidR="000E39F8" w:rsidRPr="006F085E">
        <w:rPr>
          <w:rFonts w:asciiTheme="majorHAnsi" w:hAnsiTheme="majorHAnsi" w:cstheme="majorHAnsi"/>
          <w:color w:val="000000" w:themeColor="text1"/>
        </w:rPr>
        <w:t>d</w:t>
      </w:r>
      <w:r w:rsidR="00E036FD" w:rsidRPr="006F085E">
        <w:rPr>
          <w:rFonts w:asciiTheme="majorHAnsi" w:hAnsiTheme="majorHAnsi" w:cstheme="majorHAnsi"/>
          <w:color w:val="000000" w:themeColor="text1"/>
        </w:rPr>
        <w:t xml:space="preserve"> </w:t>
      </w:r>
      <w:r w:rsidR="000E39F8" w:rsidRPr="006F085E">
        <w:rPr>
          <w:rFonts w:asciiTheme="majorHAnsi" w:hAnsiTheme="majorHAnsi" w:cstheme="majorHAnsi"/>
          <w:color w:val="000000" w:themeColor="text1"/>
        </w:rPr>
        <w:t>alignment between</w:t>
      </w:r>
      <w:r w:rsidR="00E036FD" w:rsidRPr="006F085E">
        <w:rPr>
          <w:rFonts w:asciiTheme="majorHAnsi" w:hAnsiTheme="majorHAnsi" w:cstheme="majorHAnsi"/>
          <w:color w:val="000000" w:themeColor="text1"/>
        </w:rPr>
        <w:t xml:space="preserve"> decisions </w:t>
      </w:r>
      <w:r w:rsidR="000E39F8" w:rsidRPr="006F085E">
        <w:rPr>
          <w:rFonts w:asciiTheme="majorHAnsi" w:hAnsiTheme="majorHAnsi" w:cstheme="majorHAnsi"/>
          <w:color w:val="000000" w:themeColor="text1"/>
        </w:rPr>
        <w:t xml:space="preserve">and </w:t>
      </w:r>
      <w:r w:rsidR="00E036FD" w:rsidRPr="006F085E">
        <w:rPr>
          <w:rFonts w:asciiTheme="majorHAnsi" w:hAnsiTheme="majorHAnsi" w:cstheme="majorHAnsi"/>
          <w:color w:val="000000" w:themeColor="text1"/>
        </w:rPr>
        <w:t>the provisions of the law. This reduces individual prejudice in decision</w:t>
      </w:r>
      <w:r w:rsidR="005F364D">
        <w:rPr>
          <w:rFonts w:asciiTheme="majorHAnsi" w:hAnsiTheme="majorHAnsi" w:cstheme="majorHAnsi"/>
          <w:color w:val="000000" w:themeColor="text1"/>
        </w:rPr>
        <w:t>-</w:t>
      </w:r>
      <w:r w:rsidR="00E036FD" w:rsidRPr="006F085E">
        <w:rPr>
          <w:rFonts w:asciiTheme="majorHAnsi" w:hAnsiTheme="majorHAnsi" w:cstheme="majorHAnsi"/>
          <w:color w:val="000000" w:themeColor="text1"/>
        </w:rPr>
        <w:t>making</w:t>
      </w:r>
      <w:r w:rsidRPr="006F085E">
        <w:rPr>
          <w:rFonts w:asciiTheme="majorHAnsi" w:hAnsiTheme="majorHAnsi" w:cstheme="majorHAnsi"/>
          <w:color w:val="000000" w:themeColor="text1"/>
        </w:rPr>
        <w:t>, thus increasing fairness</w:t>
      </w:r>
      <w:r w:rsidR="00E036FD" w:rsidRPr="006F085E">
        <w:rPr>
          <w:rFonts w:asciiTheme="majorHAnsi" w:hAnsiTheme="majorHAnsi" w:cstheme="majorHAnsi"/>
          <w:color w:val="000000" w:themeColor="text1"/>
        </w:rPr>
        <w:t xml:space="preserve">. </w:t>
      </w:r>
    </w:p>
    <w:p w14:paraId="033089DD" w14:textId="77777777" w:rsidR="00AC4A7C" w:rsidRPr="006F085E" w:rsidRDefault="00E036FD" w:rsidP="00AC4A7C">
      <w:pPr>
        <w:pStyle w:val="ParagraphOED"/>
        <w:ind w:left="709" w:hanging="709"/>
        <w:rPr>
          <w:rFonts w:asciiTheme="majorHAnsi" w:hAnsiTheme="majorHAnsi" w:cstheme="majorHAnsi"/>
        </w:rPr>
      </w:pPr>
      <w:r w:rsidRPr="006F085E">
        <w:rPr>
          <w:rFonts w:asciiTheme="majorHAnsi" w:hAnsiTheme="majorHAnsi" w:cstheme="majorHAnsi"/>
        </w:rPr>
        <w:t>The sensitization and training for staff of the regional government was an approach that contributed greatly to the achievement of the desired results of the project</w:t>
      </w:r>
      <w:r w:rsidR="005F364D">
        <w:rPr>
          <w:rFonts w:asciiTheme="majorHAnsi" w:hAnsiTheme="majorHAnsi" w:cstheme="majorHAnsi"/>
        </w:rPr>
        <w:t>.</w:t>
      </w:r>
      <w:r w:rsidR="000C067F" w:rsidRPr="006F085E">
        <w:rPr>
          <w:rFonts w:asciiTheme="majorHAnsi" w:hAnsiTheme="majorHAnsi" w:cstheme="majorHAnsi"/>
        </w:rPr>
        <w:t xml:space="preserve"> </w:t>
      </w:r>
      <w:r w:rsidR="000E39F8" w:rsidRPr="006F085E">
        <w:rPr>
          <w:rFonts w:asciiTheme="majorHAnsi" w:hAnsiTheme="majorHAnsi" w:cstheme="majorHAnsi"/>
        </w:rPr>
        <w:t>N</w:t>
      </w:r>
      <w:r w:rsidR="005F364D">
        <w:rPr>
          <w:rFonts w:asciiTheme="majorHAnsi" w:hAnsiTheme="majorHAnsi" w:cstheme="majorHAnsi"/>
        </w:rPr>
        <w:t>onethe</w:t>
      </w:r>
      <w:r w:rsidR="000E39F8" w:rsidRPr="006F085E">
        <w:rPr>
          <w:rFonts w:asciiTheme="majorHAnsi" w:hAnsiTheme="majorHAnsi" w:cstheme="majorHAnsi"/>
        </w:rPr>
        <w:t>less</w:t>
      </w:r>
      <w:r w:rsidRPr="006F085E">
        <w:rPr>
          <w:rFonts w:asciiTheme="majorHAnsi" w:hAnsiTheme="majorHAnsi" w:cstheme="majorHAnsi"/>
        </w:rPr>
        <w:t>, the major inadequacy with the project design was the inadequate number of participants and the fact that the event was conducted only once.  It should have been conducted in each region</w:t>
      </w:r>
      <w:r w:rsidR="005F364D">
        <w:rPr>
          <w:rFonts w:asciiTheme="majorHAnsi" w:hAnsiTheme="majorHAnsi" w:cstheme="majorHAnsi"/>
        </w:rPr>
        <w:t>,</w:t>
      </w:r>
      <w:r w:rsidRPr="006F085E">
        <w:rPr>
          <w:rFonts w:asciiTheme="majorHAnsi" w:hAnsiTheme="majorHAnsi" w:cstheme="majorHAnsi"/>
        </w:rPr>
        <w:t xml:space="preserve"> allow</w:t>
      </w:r>
      <w:r w:rsidR="005F364D">
        <w:rPr>
          <w:rFonts w:asciiTheme="majorHAnsi" w:hAnsiTheme="majorHAnsi" w:cstheme="majorHAnsi"/>
        </w:rPr>
        <w:t>ing</w:t>
      </w:r>
      <w:r w:rsidRPr="006F085E">
        <w:rPr>
          <w:rFonts w:asciiTheme="majorHAnsi" w:hAnsiTheme="majorHAnsi" w:cstheme="majorHAnsi"/>
        </w:rPr>
        <w:t xml:space="preserve"> many other regional staff to participate.  In addition, the event should be a six-monthly activity so that the beneficiaries become more familiar with land and natural resources dispute resolution mechanisms.</w:t>
      </w:r>
    </w:p>
    <w:p w14:paraId="78259FC0" w14:textId="77777777" w:rsidR="00D527A8" w:rsidRPr="006F085E" w:rsidRDefault="00D527A8" w:rsidP="00DB371B">
      <w:pPr>
        <w:pStyle w:val="ParagraphOED"/>
        <w:numPr>
          <w:ilvl w:val="0"/>
          <w:numId w:val="0"/>
        </w:numPr>
        <w:ind w:left="709"/>
        <w:rPr>
          <w:rFonts w:asciiTheme="majorHAnsi" w:hAnsiTheme="majorHAnsi" w:cstheme="majorHAnsi"/>
          <w:i/>
        </w:rPr>
      </w:pPr>
      <w:r w:rsidRPr="007F5541">
        <w:rPr>
          <w:rFonts w:asciiTheme="majorHAnsi" w:hAnsiTheme="majorHAnsi" w:cstheme="majorHAnsi"/>
          <w:i/>
        </w:rPr>
        <w:t>Physical activities</w:t>
      </w:r>
    </w:p>
    <w:p w14:paraId="566E78FE" w14:textId="77777777" w:rsidR="00D527A8" w:rsidRPr="006F085E" w:rsidRDefault="00EC7688" w:rsidP="00D527A8">
      <w:pPr>
        <w:pStyle w:val="ParagraphOED"/>
        <w:ind w:left="709" w:hanging="709"/>
        <w:rPr>
          <w:rFonts w:asciiTheme="majorHAnsi" w:hAnsiTheme="majorHAnsi" w:cstheme="majorHAnsi"/>
        </w:rPr>
      </w:pPr>
      <w:r w:rsidRPr="006F085E">
        <w:rPr>
          <w:rFonts w:asciiTheme="majorHAnsi" w:hAnsiTheme="majorHAnsi" w:cstheme="majorHAnsi"/>
          <w:bCs/>
          <w:color w:val="000000" w:themeColor="text1"/>
        </w:rPr>
        <w:t xml:space="preserve">Feedback from </w:t>
      </w:r>
      <w:r w:rsidR="00D527A8" w:rsidRPr="006F085E">
        <w:rPr>
          <w:rFonts w:asciiTheme="majorHAnsi" w:hAnsiTheme="majorHAnsi" w:cstheme="majorHAnsi"/>
          <w:bCs/>
          <w:color w:val="000000" w:themeColor="text1"/>
        </w:rPr>
        <w:t xml:space="preserve">DLS </w:t>
      </w:r>
      <w:r w:rsidRPr="006F085E">
        <w:rPr>
          <w:rFonts w:asciiTheme="majorHAnsi" w:hAnsiTheme="majorHAnsi" w:cstheme="majorHAnsi"/>
          <w:bCs/>
          <w:color w:val="000000" w:themeColor="text1"/>
        </w:rPr>
        <w:t xml:space="preserve">indicated their </w:t>
      </w:r>
      <w:r w:rsidR="00D527A8" w:rsidRPr="006F085E">
        <w:rPr>
          <w:rFonts w:asciiTheme="majorHAnsi" w:hAnsiTheme="majorHAnsi" w:cstheme="majorHAnsi"/>
          <w:bCs/>
          <w:color w:val="000000" w:themeColor="text1"/>
        </w:rPr>
        <w:t>appreciat</w:t>
      </w:r>
      <w:r w:rsidRPr="006F085E">
        <w:rPr>
          <w:rFonts w:asciiTheme="majorHAnsi" w:hAnsiTheme="majorHAnsi" w:cstheme="majorHAnsi"/>
          <w:bCs/>
          <w:color w:val="000000" w:themeColor="text1"/>
        </w:rPr>
        <w:t>ion of</w:t>
      </w:r>
      <w:r w:rsidR="00D527A8" w:rsidRPr="006F085E">
        <w:rPr>
          <w:rFonts w:asciiTheme="majorHAnsi" w:hAnsiTheme="majorHAnsi" w:cstheme="majorHAnsi"/>
          <w:bCs/>
          <w:color w:val="000000" w:themeColor="text1"/>
        </w:rPr>
        <w:t xml:space="preserve"> the livestock facilities brought by the project. As an example, the two boreholes with drinking troughs and cattle tracks leading to these watering</w:t>
      </w:r>
      <w:r w:rsidR="00D527A8" w:rsidRPr="006F085E">
        <w:rPr>
          <w:rFonts w:asciiTheme="majorHAnsi" w:hAnsiTheme="majorHAnsi" w:cstheme="majorHAnsi"/>
          <w:color w:val="000000" w:themeColor="text1"/>
        </w:rPr>
        <w:t xml:space="preserve"> </w:t>
      </w:r>
      <w:r w:rsidR="00D527A8" w:rsidRPr="006F085E">
        <w:rPr>
          <w:rFonts w:asciiTheme="majorHAnsi" w:hAnsiTheme="majorHAnsi" w:cstheme="majorHAnsi"/>
          <w:bCs/>
          <w:color w:val="000000" w:themeColor="text1"/>
        </w:rPr>
        <w:t xml:space="preserve">facilities and cattle identification and traceability project was found important for the control of cattle rustling and data collection. </w:t>
      </w:r>
      <w:r w:rsidR="00D527A8" w:rsidRPr="006F085E">
        <w:rPr>
          <w:rFonts w:asciiTheme="majorHAnsi" w:hAnsiTheme="majorHAnsi" w:cstheme="majorHAnsi"/>
          <w:color w:val="000000" w:themeColor="text1"/>
        </w:rPr>
        <w:t>The sites selected for these boreholes required at least 1</w:t>
      </w:r>
      <w:r w:rsidR="007F5541">
        <w:rPr>
          <w:rFonts w:asciiTheme="majorHAnsi" w:hAnsiTheme="majorHAnsi" w:cstheme="majorHAnsi"/>
          <w:color w:val="000000" w:themeColor="text1"/>
        </w:rPr>
        <w:t xml:space="preserve"> </w:t>
      </w:r>
      <w:r w:rsidR="00D527A8" w:rsidRPr="006F085E">
        <w:rPr>
          <w:rFonts w:asciiTheme="majorHAnsi" w:hAnsiTheme="majorHAnsi" w:cstheme="majorHAnsi"/>
          <w:color w:val="000000" w:themeColor="text1"/>
        </w:rPr>
        <w:t xml:space="preserve">000 heads of cattle and no alternative source of </w:t>
      </w:r>
      <w:r w:rsidRPr="006F085E">
        <w:rPr>
          <w:rFonts w:asciiTheme="majorHAnsi" w:hAnsiTheme="majorHAnsi" w:cstheme="majorHAnsi"/>
          <w:color w:val="000000" w:themeColor="text1"/>
        </w:rPr>
        <w:t xml:space="preserve">water </w:t>
      </w:r>
      <w:r w:rsidR="00D527A8" w:rsidRPr="006F085E">
        <w:rPr>
          <w:rFonts w:asciiTheme="majorHAnsi" w:hAnsiTheme="majorHAnsi" w:cstheme="majorHAnsi"/>
          <w:color w:val="000000" w:themeColor="text1"/>
        </w:rPr>
        <w:t xml:space="preserve">for livestock. The </w:t>
      </w:r>
      <w:r w:rsidR="00260C84" w:rsidRPr="006F085E">
        <w:rPr>
          <w:rFonts w:asciiTheme="majorHAnsi" w:hAnsiTheme="majorHAnsi" w:cstheme="majorHAnsi"/>
          <w:color w:val="000000" w:themeColor="text1"/>
        </w:rPr>
        <w:t xml:space="preserve">borehole </w:t>
      </w:r>
      <w:r w:rsidR="00D527A8" w:rsidRPr="006F085E">
        <w:rPr>
          <w:rFonts w:asciiTheme="majorHAnsi" w:hAnsiTheme="majorHAnsi" w:cstheme="majorHAnsi"/>
          <w:color w:val="000000" w:themeColor="text1"/>
        </w:rPr>
        <w:t xml:space="preserve">management committees were put in place to ensure there is capacity to ensure the maintenance and sustenance of the borehole and accessories from the project. They </w:t>
      </w:r>
      <w:r w:rsidR="00D527A8" w:rsidRPr="006F085E">
        <w:rPr>
          <w:rFonts w:asciiTheme="majorHAnsi" w:hAnsiTheme="majorHAnsi" w:cstheme="majorHAnsi"/>
          <w:color w:val="000000"/>
        </w:rPr>
        <w:t>were established and members trained on operation, maintenance and monitoring of the boreholes, pumps, etc. Payment of fees by livestock farmers are used for maintenance purposes</w:t>
      </w:r>
      <w:r w:rsidRPr="006F085E">
        <w:rPr>
          <w:rFonts w:asciiTheme="majorHAnsi" w:hAnsiTheme="majorHAnsi" w:cstheme="majorHAnsi"/>
          <w:color w:val="000000"/>
        </w:rPr>
        <w:t>, this ensuring sustainability</w:t>
      </w:r>
      <w:r w:rsidR="00D527A8" w:rsidRPr="006F085E">
        <w:rPr>
          <w:rFonts w:asciiTheme="majorHAnsi" w:hAnsiTheme="majorHAnsi" w:cstheme="majorHAnsi"/>
          <w:color w:val="000000"/>
        </w:rPr>
        <w:t>.</w:t>
      </w:r>
      <w:r w:rsidR="00D527A8" w:rsidRPr="006F085E">
        <w:rPr>
          <w:rFonts w:asciiTheme="majorHAnsi" w:hAnsiTheme="majorHAnsi" w:cstheme="majorHAnsi"/>
          <w:color w:val="000000" w:themeColor="text1"/>
        </w:rPr>
        <w:t xml:space="preserve"> The activities are expected to continue being relevant</w:t>
      </w:r>
      <w:r w:rsidR="00D527A8" w:rsidRPr="006F085E">
        <w:rPr>
          <w:rFonts w:asciiTheme="majorHAnsi" w:hAnsiTheme="majorHAnsi" w:cstheme="majorHAnsi"/>
          <w:bCs/>
          <w:iCs/>
          <w:color w:val="000000"/>
        </w:rPr>
        <w:t xml:space="preserve"> in addressing potential conflicts between cattle and crop producers.</w:t>
      </w:r>
    </w:p>
    <w:p w14:paraId="67249CEF" w14:textId="77777777" w:rsidR="00D527A8" w:rsidRPr="006F085E" w:rsidRDefault="00D527A8" w:rsidP="000F2EA6">
      <w:pPr>
        <w:pStyle w:val="ParagraphOED"/>
        <w:ind w:left="709" w:hanging="709"/>
        <w:rPr>
          <w:rFonts w:asciiTheme="majorHAnsi" w:hAnsiTheme="majorHAnsi" w:cstheme="majorHAnsi"/>
        </w:rPr>
      </w:pPr>
      <w:r w:rsidRPr="006F085E">
        <w:rPr>
          <w:rFonts w:asciiTheme="majorHAnsi" w:hAnsiTheme="majorHAnsi" w:cstheme="majorHAnsi"/>
        </w:rPr>
        <w:t>In the view of the respondents, the cattle productivity improved due to availability of water. The project sought to directly uplift women cattle owners and milk vendors and the intervention would also help reduce land</w:t>
      </w:r>
      <w:r w:rsidR="004304A5">
        <w:rPr>
          <w:rFonts w:asciiTheme="majorHAnsi" w:hAnsiTheme="majorHAnsi" w:cstheme="majorHAnsi"/>
        </w:rPr>
        <w:t>-</w:t>
      </w:r>
      <w:r w:rsidRPr="006F085E">
        <w:rPr>
          <w:rFonts w:asciiTheme="majorHAnsi" w:hAnsiTheme="majorHAnsi" w:cstheme="majorHAnsi"/>
        </w:rPr>
        <w:t>related conflicts in targeted communities/chiefdoms through</w:t>
      </w:r>
      <w:r w:rsidRPr="006F085E">
        <w:rPr>
          <w:rFonts w:asciiTheme="majorHAnsi" w:hAnsiTheme="majorHAnsi" w:cstheme="majorHAnsi"/>
          <w:i/>
          <w:iCs/>
          <w:color w:val="000000"/>
        </w:rPr>
        <w:t xml:space="preserve"> </w:t>
      </w:r>
      <w:r w:rsidRPr="006F085E">
        <w:rPr>
          <w:rFonts w:asciiTheme="majorHAnsi" w:hAnsiTheme="majorHAnsi" w:cstheme="majorHAnsi"/>
          <w:iCs/>
          <w:color w:val="000000"/>
        </w:rPr>
        <w:t>the</w:t>
      </w:r>
      <w:r w:rsidRPr="006F085E">
        <w:rPr>
          <w:rFonts w:asciiTheme="majorHAnsi" w:hAnsiTheme="majorHAnsi" w:cstheme="majorHAnsi"/>
          <w:i/>
          <w:iCs/>
          <w:color w:val="000000"/>
        </w:rPr>
        <w:t xml:space="preserve"> </w:t>
      </w:r>
      <w:r w:rsidRPr="006F085E">
        <w:rPr>
          <w:rFonts w:asciiTheme="majorHAnsi" w:hAnsiTheme="majorHAnsi" w:cstheme="majorHAnsi"/>
          <w:iCs/>
          <w:color w:val="000000"/>
        </w:rPr>
        <w:t>establishment of a data-based cattle identification and traceability system. The pilot GPS marking was located on the cattle tracks and drinking troughs</w:t>
      </w:r>
      <w:r w:rsidRPr="006F085E">
        <w:rPr>
          <w:rFonts w:asciiTheme="majorHAnsi" w:hAnsiTheme="majorHAnsi" w:cstheme="majorHAnsi"/>
        </w:rPr>
        <w:t>.</w:t>
      </w:r>
      <w:r w:rsidRPr="006F085E">
        <w:rPr>
          <w:rFonts w:asciiTheme="majorHAnsi" w:hAnsiTheme="majorHAnsi" w:cstheme="majorHAnsi"/>
          <w:color w:val="000000"/>
        </w:rPr>
        <w:t xml:space="preserve"> From the assessment and achievement</w:t>
      </w:r>
      <w:r w:rsidR="004304A5">
        <w:rPr>
          <w:rFonts w:asciiTheme="majorHAnsi" w:hAnsiTheme="majorHAnsi" w:cstheme="majorHAnsi"/>
          <w:color w:val="000000"/>
        </w:rPr>
        <w:t xml:space="preserve"> rates</w:t>
      </w:r>
      <w:r w:rsidRPr="006F085E">
        <w:rPr>
          <w:rFonts w:asciiTheme="majorHAnsi" w:hAnsiTheme="majorHAnsi" w:cstheme="majorHAnsi"/>
          <w:color w:val="000000"/>
        </w:rPr>
        <w:t xml:space="preserve"> under this activity</w:t>
      </w:r>
      <w:r w:rsidR="004304A5">
        <w:rPr>
          <w:rFonts w:asciiTheme="majorHAnsi" w:hAnsiTheme="majorHAnsi" w:cstheme="majorHAnsi"/>
          <w:color w:val="000000"/>
        </w:rPr>
        <w:t>, it</w:t>
      </w:r>
      <w:r w:rsidRPr="006F085E">
        <w:rPr>
          <w:rFonts w:asciiTheme="majorHAnsi" w:hAnsiTheme="majorHAnsi" w:cstheme="majorHAnsi"/>
          <w:color w:val="000000"/>
        </w:rPr>
        <w:t xml:space="preserve"> has demonstrated to be very effective in peacebuilding and conflict resolution. </w:t>
      </w:r>
    </w:p>
    <w:p w14:paraId="02A575EA" w14:textId="77777777" w:rsidR="00D527A8" w:rsidRPr="006F085E" w:rsidRDefault="00D527A8" w:rsidP="00D527A8">
      <w:pPr>
        <w:pStyle w:val="ParagraphOED"/>
        <w:ind w:left="709" w:hanging="709"/>
        <w:rPr>
          <w:rFonts w:asciiTheme="majorHAnsi" w:hAnsiTheme="majorHAnsi" w:cstheme="majorHAnsi"/>
        </w:rPr>
      </w:pPr>
      <w:r w:rsidRPr="006F085E">
        <w:rPr>
          <w:rFonts w:asciiTheme="majorHAnsi" w:hAnsiTheme="majorHAnsi" w:cstheme="majorHAnsi"/>
        </w:rPr>
        <w:t xml:space="preserve">According to the </w:t>
      </w:r>
      <w:r w:rsidRPr="006F085E">
        <w:rPr>
          <w:rFonts w:asciiTheme="majorHAnsi" w:hAnsiTheme="majorHAnsi" w:cstheme="majorHAnsi"/>
          <w:b/>
          <w:bCs/>
        </w:rPr>
        <w:t>DLS</w:t>
      </w:r>
      <w:r w:rsidRPr="006F085E">
        <w:rPr>
          <w:rFonts w:asciiTheme="majorHAnsi" w:hAnsiTheme="majorHAnsi" w:cstheme="majorHAnsi"/>
          <w:bCs/>
        </w:rPr>
        <w:t>, t</w:t>
      </w:r>
      <w:r w:rsidRPr="006F085E">
        <w:rPr>
          <w:rFonts w:asciiTheme="majorHAnsi" w:hAnsiTheme="majorHAnsi" w:cstheme="majorHAnsi"/>
        </w:rPr>
        <w:t xml:space="preserve">he project was understaffed </w:t>
      </w:r>
      <w:r w:rsidR="004304A5">
        <w:rPr>
          <w:rFonts w:asciiTheme="majorHAnsi" w:hAnsiTheme="majorHAnsi" w:cstheme="majorHAnsi"/>
        </w:rPr>
        <w:t xml:space="preserve">in terms of dedicated staffing, but it benefited from the services of </w:t>
      </w:r>
      <w:r w:rsidRPr="006F085E">
        <w:rPr>
          <w:rFonts w:asciiTheme="majorHAnsi" w:hAnsiTheme="majorHAnsi" w:cstheme="majorHAnsi"/>
        </w:rPr>
        <w:t>other staff</w:t>
      </w:r>
      <w:r w:rsidR="004304A5">
        <w:rPr>
          <w:rFonts w:asciiTheme="majorHAnsi" w:hAnsiTheme="majorHAnsi" w:cstheme="majorHAnsi"/>
        </w:rPr>
        <w:t xml:space="preserve"> at the FAO Country Office</w:t>
      </w:r>
      <w:r w:rsidRPr="006F085E">
        <w:rPr>
          <w:rFonts w:asciiTheme="majorHAnsi" w:hAnsiTheme="majorHAnsi" w:cstheme="majorHAnsi"/>
        </w:rPr>
        <w:t xml:space="preserve"> (unaffiliated </w:t>
      </w:r>
      <w:r w:rsidR="004304A5">
        <w:rPr>
          <w:rFonts w:asciiTheme="majorHAnsi" w:hAnsiTheme="majorHAnsi" w:cstheme="majorHAnsi"/>
        </w:rPr>
        <w:t xml:space="preserve">with </w:t>
      </w:r>
      <w:r w:rsidRPr="006F085E">
        <w:rPr>
          <w:rFonts w:asciiTheme="majorHAnsi" w:hAnsiTheme="majorHAnsi" w:cstheme="majorHAnsi"/>
        </w:rPr>
        <w:t>the project</w:t>
      </w:r>
      <w:r w:rsidR="004304A5">
        <w:rPr>
          <w:rFonts w:asciiTheme="majorHAnsi" w:hAnsiTheme="majorHAnsi" w:cstheme="majorHAnsi"/>
        </w:rPr>
        <w:t xml:space="preserve"> per se</w:t>
      </w:r>
      <w:r w:rsidRPr="006F085E">
        <w:rPr>
          <w:rFonts w:asciiTheme="majorHAnsi" w:hAnsiTheme="majorHAnsi" w:cstheme="majorHAnsi"/>
        </w:rPr>
        <w:t xml:space="preserve"> but attached to the organization). In addition, the f</w:t>
      </w:r>
      <w:r w:rsidRPr="006F085E">
        <w:rPr>
          <w:rFonts w:asciiTheme="majorHAnsi" w:hAnsiTheme="majorHAnsi" w:cstheme="majorHAnsi"/>
          <w:bCs/>
        </w:rPr>
        <w:t>inancial resources for the project were i</w:t>
      </w:r>
      <w:r w:rsidRPr="006F085E">
        <w:rPr>
          <w:rFonts w:asciiTheme="majorHAnsi" w:hAnsiTheme="majorHAnsi" w:cstheme="majorHAnsi"/>
        </w:rPr>
        <w:t xml:space="preserve">nadequate. This is based on the under-budgeting by the design team; for example, borehole costing and cattle identification tags were not sufficient. In addition, the </w:t>
      </w:r>
      <w:r w:rsidRPr="006F085E">
        <w:rPr>
          <w:rFonts w:asciiTheme="majorHAnsi" w:hAnsiTheme="majorHAnsi" w:cstheme="majorHAnsi"/>
          <w:bCs/>
        </w:rPr>
        <w:t>materials/equipment were i</w:t>
      </w:r>
      <w:r w:rsidRPr="006F085E">
        <w:rPr>
          <w:rFonts w:asciiTheme="majorHAnsi" w:hAnsiTheme="majorHAnsi" w:cstheme="majorHAnsi"/>
        </w:rPr>
        <w:t xml:space="preserve">nadequate because mobility in term of vehicles and motorcycles was constrained. This was confirmed by the project team as a design short-coming. As a result, they had to adjust the implementation based on the resource envelop. The use of other </w:t>
      </w:r>
      <w:r w:rsidR="00B6583F" w:rsidRPr="006F085E">
        <w:rPr>
          <w:rFonts w:asciiTheme="majorHAnsi" w:hAnsiTheme="majorHAnsi" w:cstheme="majorHAnsi"/>
        </w:rPr>
        <w:t xml:space="preserve">(non-project) </w:t>
      </w:r>
      <w:r w:rsidRPr="006F085E">
        <w:rPr>
          <w:rFonts w:asciiTheme="majorHAnsi" w:hAnsiTheme="majorHAnsi" w:cstheme="majorHAnsi"/>
        </w:rPr>
        <w:t xml:space="preserve">FAO staff is not unique and the evaluation found it a good way to draw on expertise </w:t>
      </w:r>
      <w:r w:rsidR="00B6583F" w:rsidRPr="006F085E">
        <w:rPr>
          <w:rFonts w:asciiTheme="majorHAnsi" w:hAnsiTheme="majorHAnsi" w:cstheme="majorHAnsi"/>
        </w:rPr>
        <w:t>to leverage resources and was an indication of institutional ownership</w:t>
      </w:r>
      <w:r w:rsidRPr="006F085E">
        <w:rPr>
          <w:rFonts w:asciiTheme="majorHAnsi" w:hAnsiTheme="majorHAnsi" w:cstheme="majorHAnsi"/>
        </w:rPr>
        <w:t>, but the over</w:t>
      </w:r>
      <w:r w:rsidR="004304A5">
        <w:rPr>
          <w:rFonts w:asciiTheme="majorHAnsi" w:hAnsiTheme="majorHAnsi" w:cstheme="majorHAnsi"/>
        </w:rPr>
        <w:t>-</w:t>
      </w:r>
      <w:r w:rsidRPr="006F085E">
        <w:rPr>
          <w:rFonts w:asciiTheme="majorHAnsi" w:hAnsiTheme="majorHAnsi" w:cstheme="majorHAnsi"/>
        </w:rPr>
        <w:t>ambitious design hindered effectiveness.</w:t>
      </w:r>
    </w:p>
    <w:p w14:paraId="20A93381" w14:textId="77777777" w:rsidR="00D527A8" w:rsidRPr="006F085E" w:rsidRDefault="00D527A8" w:rsidP="00D527A8">
      <w:pPr>
        <w:pStyle w:val="ParagraphOED"/>
        <w:ind w:left="709" w:hanging="709"/>
        <w:rPr>
          <w:rFonts w:asciiTheme="majorHAnsi" w:hAnsiTheme="majorHAnsi" w:cstheme="majorHAnsi"/>
        </w:rPr>
      </w:pPr>
      <w:r w:rsidRPr="006F085E">
        <w:rPr>
          <w:rFonts w:asciiTheme="majorHAnsi" w:hAnsiTheme="majorHAnsi" w:cstheme="majorHAnsi"/>
          <w:bCs/>
        </w:rPr>
        <w:t>From the field interviews with agencies, IPs and beneficiaries, the project to a large exten</w:t>
      </w:r>
      <w:r w:rsidR="00893A84">
        <w:rPr>
          <w:rFonts w:asciiTheme="majorHAnsi" w:hAnsiTheme="majorHAnsi" w:cstheme="majorHAnsi"/>
          <w:bCs/>
        </w:rPr>
        <w:t>t</w:t>
      </w:r>
      <w:r w:rsidRPr="006F085E">
        <w:rPr>
          <w:rFonts w:asciiTheme="majorHAnsi" w:hAnsiTheme="majorHAnsi" w:cstheme="majorHAnsi"/>
          <w:bCs/>
        </w:rPr>
        <w:t xml:space="preserve"> achieved its intended objectives</w:t>
      </w:r>
      <w:r w:rsidRPr="006F085E">
        <w:rPr>
          <w:rFonts w:asciiTheme="majorHAnsi" w:hAnsiTheme="majorHAnsi" w:cstheme="majorHAnsi"/>
        </w:rPr>
        <w:t xml:space="preserve"> and contributed to the project’s strategic vision, even if outcomes and outputs were only partially achieved, due in part to</w:t>
      </w:r>
      <w:r w:rsidR="001A6E52">
        <w:rPr>
          <w:rFonts w:asciiTheme="majorHAnsi" w:hAnsiTheme="majorHAnsi" w:cstheme="majorHAnsi"/>
        </w:rPr>
        <w:t xml:space="preserve"> the</w:t>
      </w:r>
      <w:r w:rsidRPr="006F085E">
        <w:rPr>
          <w:rFonts w:asciiTheme="majorHAnsi" w:hAnsiTheme="majorHAnsi" w:cstheme="majorHAnsi"/>
        </w:rPr>
        <w:t xml:space="preserve"> </w:t>
      </w:r>
      <w:r w:rsidR="00DD00A2">
        <w:rPr>
          <w:rFonts w:asciiTheme="majorHAnsi" w:hAnsiTheme="majorHAnsi" w:cstheme="majorHAnsi"/>
        </w:rPr>
        <w:t>COVID</w:t>
      </w:r>
      <w:r w:rsidR="001A6E52">
        <w:rPr>
          <w:rFonts w:asciiTheme="majorHAnsi" w:hAnsiTheme="majorHAnsi" w:cstheme="majorHAnsi"/>
        </w:rPr>
        <w:t>-</w:t>
      </w:r>
      <w:r w:rsidRPr="006F085E">
        <w:rPr>
          <w:rFonts w:asciiTheme="majorHAnsi" w:hAnsiTheme="majorHAnsi" w:cstheme="majorHAnsi"/>
        </w:rPr>
        <w:t>19</w:t>
      </w:r>
      <w:r w:rsidR="001A6E52">
        <w:rPr>
          <w:rFonts w:asciiTheme="majorHAnsi" w:hAnsiTheme="majorHAnsi" w:cstheme="majorHAnsi"/>
        </w:rPr>
        <w:t xml:space="preserve"> pandemic</w:t>
      </w:r>
      <w:r w:rsidRPr="006F085E">
        <w:rPr>
          <w:rFonts w:asciiTheme="majorHAnsi" w:hAnsiTheme="majorHAnsi" w:cstheme="majorHAnsi"/>
        </w:rPr>
        <w:t>. However, the review of legislation frameworks could not be done due to the late completion of the gap assessment report and the project timeframe. As such, the drafting and reviewing of legislation could not be carried out as it was meant to rely on the gaps assessment.</w:t>
      </w:r>
    </w:p>
    <w:p w14:paraId="162996C3" w14:textId="77777777" w:rsidR="004B4A4B" w:rsidRPr="006F085E" w:rsidRDefault="004B4A4B" w:rsidP="004B4A4B">
      <w:pPr>
        <w:pStyle w:val="ParagraphOED"/>
        <w:ind w:left="709" w:hanging="709"/>
        <w:rPr>
          <w:rFonts w:asciiTheme="majorHAnsi" w:hAnsiTheme="majorHAnsi" w:cstheme="majorHAnsi"/>
        </w:rPr>
      </w:pPr>
      <w:r w:rsidRPr="006F085E">
        <w:rPr>
          <w:rFonts w:asciiTheme="majorHAnsi" w:hAnsiTheme="majorHAnsi" w:cstheme="majorHAnsi"/>
        </w:rPr>
        <w:t xml:space="preserve">Whilst the above assertions </w:t>
      </w:r>
      <w:r w:rsidR="00A06B4C" w:rsidRPr="006F085E">
        <w:rPr>
          <w:rFonts w:asciiTheme="majorHAnsi" w:hAnsiTheme="majorHAnsi" w:cstheme="majorHAnsi"/>
        </w:rPr>
        <w:t xml:space="preserve">reflect perceptions of stakeholders, </w:t>
      </w:r>
      <w:r w:rsidRPr="006F085E">
        <w:rPr>
          <w:rFonts w:asciiTheme="majorHAnsi" w:hAnsiTheme="majorHAnsi" w:cstheme="majorHAnsi"/>
        </w:rPr>
        <w:t>the delays in implementation of activities due to inadequate and untimely action of the agencies coupled with procurement delays</w:t>
      </w:r>
      <w:r w:rsidR="00A06B4C" w:rsidRPr="006F085E">
        <w:rPr>
          <w:rFonts w:asciiTheme="majorHAnsi" w:hAnsiTheme="majorHAnsi" w:cstheme="majorHAnsi"/>
        </w:rPr>
        <w:t>,</w:t>
      </w:r>
      <w:r w:rsidRPr="006F085E">
        <w:rPr>
          <w:rFonts w:asciiTheme="majorHAnsi" w:hAnsiTheme="majorHAnsi" w:cstheme="majorHAnsi"/>
        </w:rPr>
        <w:t xml:space="preserve"> affected </w:t>
      </w:r>
      <w:r w:rsidR="00DD00A2">
        <w:rPr>
          <w:rFonts w:asciiTheme="majorHAnsi" w:hAnsiTheme="majorHAnsi" w:cstheme="majorHAnsi"/>
        </w:rPr>
        <w:t>programme</w:t>
      </w:r>
      <w:r w:rsidRPr="006F085E">
        <w:rPr>
          <w:rFonts w:asciiTheme="majorHAnsi" w:hAnsiTheme="majorHAnsi" w:cstheme="majorHAnsi"/>
        </w:rPr>
        <w:t xml:space="preserve"> implementation</w:t>
      </w:r>
      <w:r w:rsidR="001A6E52">
        <w:rPr>
          <w:rFonts w:asciiTheme="majorHAnsi" w:hAnsiTheme="majorHAnsi" w:cstheme="majorHAnsi"/>
        </w:rPr>
        <w:t>,</w:t>
      </w:r>
      <w:r w:rsidRPr="006F085E">
        <w:rPr>
          <w:rFonts w:asciiTheme="majorHAnsi" w:hAnsiTheme="majorHAnsi" w:cstheme="majorHAnsi"/>
        </w:rPr>
        <w:t xml:space="preserve"> leading to levels of under-achievement </w:t>
      </w:r>
      <w:r w:rsidR="00A06B4C" w:rsidRPr="006F085E">
        <w:rPr>
          <w:rFonts w:asciiTheme="majorHAnsi" w:hAnsiTheme="majorHAnsi" w:cstheme="majorHAnsi"/>
        </w:rPr>
        <w:t xml:space="preserve">even </w:t>
      </w:r>
      <w:r w:rsidRPr="006F085E">
        <w:rPr>
          <w:rFonts w:asciiTheme="majorHAnsi" w:hAnsiTheme="majorHAnsi" w:cstheme="majorHAnsi"/>
        </w:rPr>
        <w:t xml:space="preserve">before the </w:t>
      </w:r>
      <w:r w:rsidR="00DD00A2">
        <w:rPr>
          <w:rFonts w:asciiTheme="majorHAnsi" w:hAnsiTheme="majorHAnsi" w:cstheme="majorHAnsi"/>
        </w:rPr>
        <w:t>COVID</w:t>
      </w:r>
      <w:r w:rsidR="001A6E52">
        <w:rPr>
          <w:rFonts w:asciiTheme="majorHAnsi" w:hAnsiTheme="majorHAnsi" w:cstheme="majorHAnsi"/>
        </w:rPr>
        <w:t>-</w:t>
      </w:r>
      <w:r w:rsidRPr="006F085E">
        <w:rPr>
          <w:rFonts w:asciiTheme="majorHAnsi" w:hAnsiTheme="majorHAnsi" w:cstheme="majorHAnsi"/>
        </w:rPr>
        <w:t xml:space="preserve">19 pandemic </w:t>
      </w:r>
      <w:r w:rsidR="001A6E52">
        <w:rPr>
          <w:rFonts w:asciiTheme="majorHAnsi" w:hAnsiTheme="majorHAnsi" w:cstheme="majorHAnsi"/>
        </w:rPr>
        <w:t>impacted</w:t>
      </w:r>
      <w:r w:rsidRPr="006F085E">
        <w:rPr>
          <w:rFonts w:asciiTheme="majorHAnsi" w:hAnsiTheme="majorHAnsi" w:cstheme="majorHAnsi"/>
        </w:rPr>
        <w:t xml:space="preserve"> project</w:t>
      </w:r>
      <w:r w:rsidR="001A6E52">
        <w:rPr>
          <w:rFonts w:asciiTheme="majorHAnsi" w:hAnsiTheme="majorHAnsi" w:cstheme="majorHAnsi"/>
        </w:rPr>
        <w:t xml:space="preserve"> implementation.</w:t>
      </w:r>
    </w:p>
    <w:p w14:paraId="5489787A" w14:textId="77777777" w:rsidR="004F6FF0" w:rsidRPr="006F085E" w:rsidRDefault="004F6FF0" w:rsidP="004F6FF0">
      <w:pPr>
        <w:pStyle w:val="ParagraphOED"/>
        <w:numPr>
          <w:ilvl w:val="0"/>
          <w:numId w:val="0"/>
        </w:numPr>
        <w:ind w:left="720"/>
        <w:rPr>
          <w:rFonts w:asciiTheme="majorHAnsi" w:hAnsiTheme="majorHAnsi" w:cstheme="majorHAnsi"/>
          <w:b/>
        </w:rPr>
      </w:pPr>
      <w:r w:rsidRPr="006F085E">
        <w:rPr>
          <w:rFonts w:asciiTheme="majorHAnsi" w:hAnsiTheme="majorHAnsi" w:cstheme="majorHAnsi"/>
          <w:b/>
        </w:rPr>
        <w:t xml:space="preserve">How appropriate and clear was the PBF project’s targeting strategy in terms of geographic and beneficiary targeting? Did the project adequately </w:t>
      </w:r>
      <w:r w:rsidR="001518D2" w:rsidRPr="006F085E">
        <w:rPr>
          <w:rFonts w:asciiTheme="majorHAnsi" w:hAnsiTheme="majorHAnsi" w:cstheme="majorHAnsi"/>
          <w:b/>
        </w:rPr>
        <w:t>consider</w:t>
      </w:r>
      <w:r w:rsidRPr="006F085E">
        <w:rPr>
          <w:rFonts w:asciiTheme="majorHAnsi" w:hAnsiTheme="majorHAnsi" w:cstheme="majorHAnsi"/>
          <w:b/>
        </w:rPr>
        <w:t xml:space="preserve"> the gender dimension so as to promote gender equality and women’s empowerment throughout the project?</w:t>
      </w:r>
    </w:p>
    <w:p w14:paraId="38DFBEA8" w14:textId="77777777" w:rsidR="00BA3E41" w:rsidRPr="00DB371B" w:rsidRDefault="00BA3E41" w:rsidP="00C72B52">
      <w:pPr>
        <w:pStyle w:val="ParagraphOED"/>
        <w:numPr>
          <w:ilvl w:val="0"/>
          <w:numId w:val="0"/>
        </w:numPr>
        <w:ind w:left="720"/>
        <w:rPr>
          <w:rFonts w:ascii="Segoe UI Symbol" w:hAnsi="Segoe UI Symbol"/>
          <w:b/>
        </w:rPr>
      </w:pPr>
      <w:r w:rsidRPr="00DB371B">
        <w:rPr>
          <w:rFonts w:ascii="Segoe UI Symbol" w:hAnsi="Segoe UI Symbol"/>
          <w:b/>
        </w:rPr>
        <w:t xml:space="preserve">Finding </w:t>
      </w:r>
      <w:r w:rsidR="006E4F3C" w:rsidRPr="00DB371B">
        <w:rPr>
          <w:rFonts w:ascii="Segoe UI Symbol" w:hAnsi="Segoe UI Symbol"/>
          <w:b/>
        </w:rPr>
        <w:t>12</w:t>
      </w:r>
      <w:r w:rsidR="00B600DE" w:rsidRPr="00DB371B">
        <w:rPr>
          <w:rFonts w:ascii="Segoe UI Symbol" w:hAnsi="Segoe UI Symbol"/>
          <w:b/>
        </w:rPr>
        <w:t xml:space="preserve">. The project made a concerted effort to be inclusive </w:t>
      </w:r>
      <w:r w:rsidR="008543F9" w:rsidRPr="00DB371B">
        <w:rPr>
          <w:rFonts w:ascii="Segoe UI Symbol" w:hAnsi="Segoe UI Symbol"/>
          <w:b/>
        </w:rPr>
        <w:t>and</w:t>
      </w:r>
      <w:r w:rsidR="00B600DE" w:rsidRPr="00DB371B">
        <w:rPr>
          <w:rFonts w:ascii="Segoe UI Symbol" w:hAnsi="Segoe UI Symbol"/>
          <w:b/>
        </w:rPr>
        <w:t xml:space="preserve"> push</w:t>
      </w:r>
      <w:r w:rsidR="008543F9" w:rsidRPr="00DB371B">
        <w:rPr>
          <w:rFonts w:ascii="Segoe UI Symbol" w:hAnsi="Segoe UI Symbol"/>
          <w:b/>
        </w:rPr>
        <w:t>ed</w:t>
      </w:r>
      <w:r w:rsidR="00B600DE" w:rsidRPr="00DB371B">
        <w:rPr>
          <w:rFonts w:ascii="Segoe UI Symbol" w:hAnsi="Segoe UI Symbol"/>
          <w:b/>
        </w:rPr>
        <w:t xml:space="preserve"> for women participation in all activities but </w:t>
      </w:r>
      <w:r w:rsidR="001A6E52">
        <w:rPr>
          <w:rFonts w:ascii="Segoe UI Symbol" w:hAnsi="Segoe UI Symbol"/>
          <w:b/>
        </w:rPr>
        <w:t>it</w:t>
      </w:r>
      <w:r w:rsidR="001A6E52" w:rsidRPr="00DB371B">
        <w:rPr>
          <w:rFonts w:ascii="Segoe UI Symbol" w:hAnsi="Segoe UI Symbol"/>
          <w:b/>
        </w:rPr>
        <w:t xml:space="preserve"> </w:t>
      </w:r>
      <w:r w:rsidR="00B600DE" w:rsidRPr="00DB371B">
        <w:rPr>
          <w:rFonts w:ascii="Segoe UI Symbol" w:hAnsi="Segoe UI Symbol"/>
          <w:b/>
        </w:rPr>
        <w:t>w</w:t>
      </w:r>
      <w:r w:rsidR="001A6E52">
        <w:rPr>
          <w:rFonts w:ascii="Segoe UI Symbol" w:hAnsi="Segoe UI Symbol"/>
          <w:b/>
        </w:rPr>
        <w:t>as</w:t>
      </w:r>
      <w:r w:rsidR="00B600DE" w:rsidRPr="00DB371B">
        <w:rPr>
          <w:rFonts w:ascii="Segoe UI Symbol" w:hAnsi="Segoe UI Symbol"/>
          <w:b/>
        </w:rPr>
        <w:t xml:space="preserve"> not able to achieve </w:t>
      </w:r>
      <w:r w:rsidR="001A6E52">
        <w:rPr>
          <w:rFonts w:ascii="Segoe UI Symbol" w:hAnsi="Segoe UI Symbol"/>
          <w:b/>
        </w:rPr>
        <w:t>its</w:t>
      </w:r>
      <w:r w:rsidR="00B600DE" w:rsidRPr="00DB371B">
        <w:rPr>
          <w:rFonts w:ascii="Segoe UI Symbol" w:hAnsi="Segoe UI Symbol"/>
          <w:b/>
        </w:rPr>
        <w:t xml:space="preserve"> ambitious targets</w:t>
      </w:r>
      <w:r w:rsidRPr="00DB371B">
        <w:rPr>
          <w:rFonts w:ascii="Segoe UI Symbol" w:hAnsi="Segoe UI Symbol"/>
          <w:b/>
        </w:rPr>
        <w:t>.</w:t>
      </w:r>
    </w:p>
    <w:p w14:paraId="7AA200CE" w14:textId="77777777" w:rsidR="00E847C1" w:rsidRPr="006F085E" w:rsidRDefault="000A582A" w:rsidP="00E847C1">
      <w:pPr>
        <w:pStyle w:val="ParagraphOED"/>
        <w:ind w:left="709" w:hanging="709"/>
        <w:rPr>
          <w:rFonts w:asciiTheme="majorHAnsi" w:hAnsiTheme="majorHAnsi" w:cstheme="majorHAnsi"/>
        </w:rPr>
      </w:pPr>
      <w:r w:rsidRPr="006F085E">
        <w:rPr>
          <w:rFonts w:asciiTheme="majorHAnsi" w:hAnsiTheme="majorHAnsi" w:cstheme="majorHAnsi"/>
        </w:rPr>
        <w:t>The project document adequately t</w:t>
      </w:r>
      <w:r w:rsidR="00451868" w:rsidRPr="006F085E">
        <w:rPr>
          <w:rFonts w:asciiTheme="majorHAnsi" w:hAnsiTheme="majorHAnsi" w:cstheme="majorHAnsi"/>
        </w:rPr>
        <w:t>ook</w:t>
      </w:r>
      <w:r w:rsidRPr="006F085E">
        <w:rPr>
          <w:rFonts w:asciiTheme="majorHAnsi" w:hAnsiTheme="majorHAnsi" w:cstheme="majorHAnsi"/>
        </w:rPr>
        <w:t xml:space="preserve"> account </w:t>
      </w:r>
      <w:r w:rsidR="00451868" w:rsidRPr="006F085E">
        <w:rPr>
          <w:rFonts w:asciiTheme="majorHAnsi" w:hAnsiTheme="majorHAnsi" w:cstheme="majorHAnsi"/>
        </w:rPr>
        <w:t xml:space="preserve">of the </w:t>
      </w:r>
      <w:r w:rsidRPr="006F085E">
        <w:rPr>
          <w:rFonts w:asciiTheme="majorHAnsi" w:hAnsiTheme="majorHAnsi" w:cstheme="majorHAnsi"/>
        </w:rPr>
        <w:t>gender dimension by providing 40</w:t>
      </w:r>
      <w:r w:rsidR="00123804" w:rsidRPr="006F085E">
        <w:rPr>
          <w:rFonts w:asciiTheme="majorHAnsi" w:hAnsiTheme="majorHAnsi" w:cstheme="majorHAnsi"/>
        </w:rPr>
        <w:t xml:space="preserve"> percent </w:t>
      </w:r>
      <w:r w:rsidRPr="006F085E">
        <w:rPr>
          <w:rFonts w:asciiTheme="majorHAnsi" w:hAnsiTheme="majorHAnsi" w:cstheme="majorHAnsi"/>
        </w:rPr>
        <w:t>of the budget to promot</w:t>
      </w:r>
      <w:r w:rsidR="001A6E52">
        <w:rPr>
          <w:rFonts w:asciiTheme="majorHAnsi" w:hAnsiTheme="majorHAnsi" w:cstheme="majorHAnsi"/>
        </w:rPr>
        <w:t>ing</w:t>
      </w:r>
      <w:r w:rsidRPr="006F085E">
        <w:rPr>
          <w:rFonts w:asciiTheme="majorHAnsi" w:hAnsiTheme="majorHAnsi" w:cstheme="majorHAnsi"/>
        </w:rPr>
        <w:t xml:space="preserve"> gender equality and women empowerment</w:t>
      </w:r>
      <w:r w:rsidR="00123804" w:rsidRPr="006F085E">
        <w:rPr>
          <w:rFonts w:asciiTheme="majorHAnsi" w:hAnsiTheme="majorHAnsi" w:cstheme="majorHAnsi"/>
        </w:rPr>
        <w:t>. It is important to note that</w:t>
      </w:r>
      <w:r w:rsidR="00746328" w:rsidRPr="006F085E">
        <w:rPr>
          <w:rFonts w:asciiTheme="majorHAnsi" w:hAnsiTheme="majorHAnsi" w:cstheme="majorHAnsi"/>
        </w:rPr>
        <w:t xml:space="preserve"> was difficult to always get 40</w:t>
      </w:r>
      <w:r w:rsidR="001A6E52">
        <w:rPr>
          <w:rFonts w:asciiTheme="majorHAnsi" w:hAnsiTheme="majorHAnsi" w:cstheme="majorHAnsi"/>
        </w:rPr>
        <w:t xml:space="preserve"> percent</w:t>
      </w:r>
      <w:r w:rsidR="001A6E52" w:rsidRPr="006F085E">
        <w:rPr>
          <w:rFonts w:asciiTheme="majorHAnsi" w:hAnsiTheme="majorHAnsi" w:cstheme="majorHAnsi"/>
        </w:rPr>
        <w:t xml:space="preserve"> </w:t>
      </w:r>
      <w:r w:rsidR="00746328" w:rsidRPr="006F085E">
        <w:rPr>
          <w:rFonts w:asciiTheme="majorHAnsi" w:hAnsiTheme="majorHAnsi" w:cstheme="majorHAnsi"/>
        </w:rPr>
        <w:t>women participation on legal framework activities</w:t>
      </w:r>
      <w:r w:rsidRPr="006F085E">
        <w:rPr>
          <w:rFonts w:asciiTheme="majorHAnsi" w:hAnsiTheme="majorHAnsi" w:cstheme="majorHAnsi"/>
        </w:rPr>
        <w:t xml:space="preserve">. </w:t>
      </w:r>
      <w:r w:rsidR="00751302" w:rsidRPr="006F085E">
        <w:rPr>
          <w:rFonts w:asciiTheme="majorHAnsi" w:hAnsiTheme="majorHAnsi" w:cstheme="majorHAnsi"/>
        </w:rPr>
        <w:t xml:space="preserve">Gender mainstreaming was addressed through the establishment of gender and youth desks at </w:t>
      </w:r>
      <w:r w:rsidR="00D11740" w:rsidRPr="006F085E">
        <w:rPr>
          <w:rFonts w:asciiTheme="majorHAnsi" w:hAnsiTheme="majorHAnsi" w:cstheme="majorHAnsi"/>
        </w:rPr>
        <w:t xml:space="preserve">regional government </w:t>
      </w:r>
      <w:r w:rsidR="00751302" w:rsidRPr="006F085E">
        <w:rPr>
          <w:rFonts w:asciiTheme="majorHAnsi" w:hAnsiTheme="majorHAnsi" w:cstheme="majorHAnsi"/>
        </w:rPr>
        <w:t xml:space="preserve">levels, training of national and local authorities, community sensitizations and capacity development of IPs and beneficiaries. </w:t>
      </w:r>
      <w:r w:rsidR="00E97CEB" w:rsidRPr="006F085E">
        <w:rPr>
          <w:rFonts w:asciiTheme="majorHAnsi" w:hAnsiTheme="majorHAnsi" w:cstheme="majorHAnsi"/>
          <w:lang w:val="en-US"/>
        </w:rPr>
        <w:t xml:space="preserve">With respect to the project substantively mainstreaming gender and supporting gender-responsive peacebuilding the respondents reported that </w:t>
      </w:r>
      <w:r w:rsidR="00E97CEB" w:rsidRPr="006F085E">
        <w:rPr>
          <w:rFonts w:asciiTheme="majorHAnsi" w:hAnsiTheme="majorHAnsi" w:cstheme="majorHAnsi"/>
          <w:bCs/>
          <w:lang w:val="en-US"/>
        </w:rPr>
        <w:t>the</w:t>
      </w:r>
      <w:r w:rsidR="00E97CEB" w:rsidRPr="006F085E">
        <w:rPr>
          <w:rFonts w:asciiTheme="majorHAnsi" w:hAnsiTheme="majorHAnsi" w:cstheme="majorHAnsi"/>
          <w:lang w:val="en-US"/>
        </w:rPr>
        <w:t xml:space="preserve"> project addressed </w:t>
      </w:r>
      <w:r w:rsidR="006C1AE0" w:rsidRPr="006F085E">
        <w:rPr>
          <w:rFonts w:asciiTheme="majorHAnsi" w:hAnsiTheme="majorHAnsi" w:cstheme="majorHAnsi"/>
          <w:lang w:val="en-US"/>
        </w:rPr>
        <w:t xml:space="preserve">and targeted </w:t>
      </w:r>
      <w:r w:rsidR="00E97CEB" w:rsidRPr="006F085E">
        <w:rPr>
          <w:rFonts w:asciiTheme="majorHAnsi" w:hAnsiTheme="majorHAnsi" w:cstheme="majorHAnsi"/>
          <w:lang w:val="en-US"/>
        </w:rPr>
        <w:t xml:space="preserve">both genders. </w:t>
      </w:r>
    </w:p>
    <w:p w14:paraId="3405CD82" w14:textId="77777777" w:rsidR="00552DE4" w:rsidRPr="006F085E" w:rsidRDefault="00E97CEB" w:rsidP="00AC4A7C">
      <w:pPr>
        <w:pStyle w:val="ParagraphOED"/>
        <w:ind w:left="709" w:hanging="709"/>
        <w:rPr>
          <w:rFonts w:asciiTheme="majorHAnsi" w:hAnsiTheme="majorHAnsi" w:cstheme="majorHAnsi"/>
        </w:rPr>
      </w:pPr>
      <w:r w:rsidRPr="006F085E">
        <w:rPr>
          <w:rFonts w:asciiTheme="majorHAnsi" w:hAnsiTheme="majorHAnsi" w:cstheme="majorHAnsi"/>
          <w:lang w:val="en-US"/>
        </w:rPr>
        <w:t xml:space="preserve">The project’s targeting strategy </w:t>
      </w:r>
      <w:r w:rsidRPr="006F085E">
        <w:rPr>
          <w:rFonts w:asciiTheme="majorHAnsi" w:hAnsiTheme="majorHAnsi" w:cstheme="majorHAnsi"/>
          <w:bCs/>
          <w:lang w:val="en-US"/>
        </w:rPr>
        <w:t>using the geographic locations was appropriate and it considered gender and women empowerment</w:t>
      </w:r>
      <w:r w:rsidR="000B1429">
        <w:rPr>
          <w:rFonts w:asciiTheme="majorHAnsi" w:hAnsiTheme="majorHAnsi" w:cstheme="majorHAnsi"/>
          <w:bCs/>
          <w:lang w:val="en-US"/>
        </w:rPr>
        <w:t>;</w:t>
      </w:r>
      <w:r w:rsidR="00534EF4" w:rsidRPr="006F085E">
        <w:rPr>
          <w:rFonts w:asciiTheme="majorHAnsi" w:hAnsiTheme="majorHAnsi" w:cstheme="majorHAnsi"/>
          <w:bCs/>
          <w:lang w:val="en-US"/>
        </w:rPr>
        <w:t xml:space="preserve"> however, during impl</w:t>
      </w:r>
      <w:r w:rsidR="00893A84">
        <w:rPr>
          <w:rFonts w:asciiTheme="majorHAnsi" w:hAnsiTheme="majorHAnsi" w:cstheme="majorHAnsi"/>
          <w:bCs/>
          <w:lang w:val="en-US"/>
        </w:rPr>
        <w:t>eme</w:t>
      </w:r>
      <w:r w:rsidR="00534EF4" w:rsidRPr="006F085E">
        <w:rPr>
          <w:rFonts w:asciiTheme="majorHAnsi" w:hAnsiTheme="majorHAnsi" w:cstheme="majorHAnsi"/>
          <w:bCs/>
          <w:lang w:val="en-US"/>
        </w:rPr>
        <w:t>ntation, the participation of women fell short of the established targets</w:t>
      </w:r>
      <w:r w:rsidRPr="006F085E">
        <w:rPr>
          <w:rFonts w:asciiTheme="majorHAnsi" w:hAnsiTheme="majorHAnsi" w:cstheme="majorHAnsi"/>
          <w:bCs/>
          <w:lang w:val="en-US"/>
        </w:rPr>
        <w:t xml:space="preserve">. </w:t>
      </w:r>
      <w:r w:rsidR="00534EF4" w:rsidRPr="006F085E">
        <w:rPr>
          <w:rFonts w:asciiTheme="majorHAnsi" w:hAnsiTheme="majorHAnsi" w:cstheme="majorHAnsi"/>
          <w:bCs/>
          <w:lang w:val="en-US"/>
        </w:rPr>
        <w:t xml:space="preserve">The evaluation considers this a design shortcoming based </w:t>
      </w:r>
      <w:r w:rsidR="00E30EEB" w:rsidRPr="006F085E">
        <w:rPr>
          <w:rFonts w:asciiTheme="majorHAnsi" w:hAnsiTheme="majorHAnsi" w:cstheme="majorHAnsi"/>
          <w:bCs/>
          <w:lang w:val="en-US"/>
        </w:rPr>
        <w:t>on lack of</w:t>
      </w:r>
      <w:r w:rsidR="00534EF4" w:rsidRPr="006F085E">
        <w:rPr>
          <w:rFonts w:asciiTheme="majorHAnsi" w:hAnsiTheme="majorHAnsi" w:cstheme="majorHAnsi"/>
          <w:bCs/>
          <w:lang w:val="en-US"/>
        </w:rPr>
        <w:t xml:space="preserve"> understandings</w:t>
      </w:r>
      <w:r w:rsidR="000B1429">
        <w:rPr>
          <w:rFonts w:asciiTheme="majorHAnsi" w:hAnsiTheme="majorHAnsi" w:cstheme="majorHAnsi"/>
          <w:bCs/>
          <w:lang w:val="en-US"/>
        </w:rPr>
        <w:t xml:space="preserve"> </w:t>
      </w:r>
      <w:r w:rsidR="00534EF4" w:rsidRPr="006F085E">
        <w:rPr>
          <w:rFonts w:asciiTheme="majorHAnsi" w:hAnsiTheme="majorHAnsi" w:cstheme="majorHAnsi"/>
          <w:bCs/>
          <w:lang w:val="en-US"/>
        </w:rPr>
        <w:t xml:space="preserve">of social structures in </w:t>
      </w:r>
      <w:r w:rsidR="00DD00A2">
        <w:rPr>
          <w:rFonts w:asciiTheme="majorHAnsi" w:hAnsiTheme="majorHAnsi" w:cstheme="majorHAnsi"/>
          <w:bCs/>
          <w:lang w:val="en-US"/>
        </w:rPr>
        <w:t>the Gambia</w:t>
      </w:r>
      <w:r w:rsidR="00552DE4" w:rsidRPr="006F085E">
        <w:rPr>
          <w:rFonts w:asciiTheme="majorHAnsi" w:hAnsiTheme="majorHAnsi" w:cstheme="majorHAnsi"/>
          <w:bCs/>
          <w:lang w:val="en-US"/>
        </w:rPr>
        <w:t xml:space="preserve">, with the proposed target </w:t>
      </w:r>
      <w:r w:rsidR="000B1429">
        <w:rPr>
          <w:rFonts w:asciiTheme="majorHAnsi" w:hAnsiTheme="majorHAnsi" w:cstheme="majorHAnsi"/>
          <w:bCs/>
          <w:lang w:val="en-US"/>
        </w:rPr>
        <w:t>being</w:t>
      </w:r>
      <w:r w:rsidR="00552DE4" w:rsidRPr="006F085E">
        <w:rPr>
          <w:rFonts w:asciiTheme="majorHAnsi" w:hAnsiTheme="majorHAnsi" w:cstheme="majorHAnsi"/>
          <w:bCs/>
          <w:lang w:val="en-US"/>
        </w:rPr>
        <w:t xml:space="preserve"> overly</w:t>
      </w:r>
      <w:r w:rsidR="000B1429">
        <w:rPr>
          <w:rFonts w:asciiTheme="majorHAnsi" w:hAnsiTheme="majorHAnsi" w:cstheme="majorHAnsi"/>
          <w:bCs/>
          <w:lang w:val="en-US"/>
        </w:rPr>
        <w:t xml:space="preserve"> </w:t>
      </w:r>
      <w:r w:rsidR="00552DE4" w:rsidRPr="006F085E">
        <w:rPr>
          <w:rFonts w:asciiTheme="majorHAnsi" w:hAnsiTheme="majorHAnsi" w:cstheme="majorHAnsi"/>
          <w:bCs/>
          <w:lang w:val="en-US"/>
        </w:rPr>
        <w:t>ambitious</w:t>
      </w:r>
      <w:r w:rsidR="00534EF4" w:rsidRPr="006F085E">
        <w:rPr>
          <w:rFonts w:asciiTheme="majorHAnsi" w:hAnsiTheme="majorHAnsi" w:cstheme="majorHAnsi"/>
          <w:bCs/>
          <w:lang w:val="en-US"/>
        </w:rPr>
        <w:t>. While w</w:t>
      </w:r>
      <w:r w:rsidR="000A582A" w:rsidRPr="006F085E">
        <w:rPr>
          <w:rFonts w:asciiTheme="majorHAnsi" w:hAnsiTheme="majorHAnsi" w:cstheme="majorHAnsi"/>
        </w:rPr>
        <w:t xml:space="preserve">omen were engaged and participated at community levels and benefitted from all </w:t>
      </w:r>
      <w:r w:rsidR="00451868" w:rsidRPr="006F085E">
        <w:rPr>
          <w:rFonts w:asciiTheme="majorHAnsi" w:hAnsiTheme="majorHAnsi" w:cstheme="majorHAnsi"/>
        </w:rPr>
        <w:t xml:space="preserve">the </w:t>
      </w:r>
      <w:r w:rsidR="000A582A" w:rsidRPr="006F085E">
        <w:rPr>
          <w:rFonts w:asciiTheme="majorHAnsi" w:hAnsiTheme="majorHAnsi" w:cstheme="majorHAnsi"/>
        </w:rPr>
        <w:t>infrastructure ran</w:t>
      </w:r>
      <w:r w:rsidR="00451868" w:rsidRPr="006F085E">
        <w:rPr>
          <w:rFonts w:asciiTheme="majorHAnsi" w:hAnsiTheme="majorHAnsi" w:cstheme="majorHAnsi"/>
        </w:rPr>
        <w:t xml:space="preserve">ging </w:t>
      </w:r>
      <w:r w:rsidR="000A582A" w:rsidRPr="006F085E">
        <w:rPr>
          <w:rFonts w:asciiTheme="majorHAnsi" w:hAnsiTheme="majorHAnsi" w:cstheme="majorHAnsi"/>
        </w:rPr>
        <w:t>from cattle tracks, drinking water points, cattle tagging etc.</w:t>
      </w:r>
      <w:r w:rsidR="000B1429">
        <w:rPr>
          <w:rFonts w:asciiTheme="majorHAnsi" w:hAnsiTheme="majorHAnsi" w:cstheme="majorHAnsi"/>
        </w:rPr>
        <w:t>,</w:t>
      </w:r>
      <w:r w:rsidR="000A582A" w:rsidRPr="006F085E">
        <w:rPr>
          <w:rFonts w:asciiTheme="majorHAnsi" w:hAnsiTheme="majorHAnsi" w:cstheme="majorHAnsi"/>
        </w:rPr>
        <w:t xml:space="preserve"> no significant progress </w:t>
      </w:r>
      <w:r w:rsidR="00534EF4" w:rsidRPr="006F085E">
        <w:rPr>
          <w:rFonts w:asciiTheme="majorHAnsi" w:hAnsiTheme="majorHAnsi" w:cstheme="majorHAnsi"/>
        </w:rPr>
        <w:t xml:space="preserve">was made </w:t>
      </w:r>
      <w:r w:rsidR="000A582A" w:rsidRPr="006F085E">
        <w:rPr>
          <w:rFonts w:asciiTheme="majorHAnsi" w:hAnsiTheme="majorHAnsi" w:cstheme="majorHAnsi"/>
        </w:rPr>
        <w:t xml:space="preserve">to address </w:t>
      </w:r>
      <w:r w:rsidR="00534EF4" w:rsidRPr="006F085E">
        <w:rPr>
          <w:rFonts w:asciiTheme="majorHAnsi" w:hAnsiTheme="majorHAnsi" w:cstheme="majorHAnsi"/>
        </w:rPr>
        <w:t xml:space="preserve">women’s access and ownership </w:t>
      </w:r>
      <w:r w:rsidR="000B1429">
        <w:rPr>
          <w:rFonts w:asciiTheme="majorHAnsi" w:hAnsiTheme="majorHAnsi" w:cstheme="majorHAnsi"/>
        </w:rPr>
        <w:t>obstacles</w:t>
      </w:r>
      <w:r w:rsidR="00534EF4" w:rsidRPr="006F085E">
        <w:rPr>
          <w:rFonts w:asciiTheme="majorHAnsi" w:hAnsiTheme="majorHAnsi" w:cstheme="majorHAnsi"/>
        </w:rPr>
        <w:t xml:space="preserve">, despite being </w:t>
      </w:r>
      <w:r w:rsidR="00716B45">
        <w:rPr>
          <w:rFonts w:asciiTheme="majorHAnsi" w:hAnsiTheme="majorHAnsi" w:cstheme="majorHAnsi"/>
        </w:rPr>
        <w:t>recognize</w:t>
      </w:r>
      <w:r w:rsidR="00534EF4" w:rsidRPr="006F085E">
        <w:rPr>
          <w:rFonts w:asciiTheme="majorHAnsi" w:hAnsiTheme="majorHAnsi" w:cstheme="majorHAnsi"/>
        </w:rPr>
        <w:t>d as a major issue.</w:t>
      </w:r>
      <w:r w:rsidR="00746328" w:rsidRPr="006F085E">
        <w:rPr>
          <w:rFonts w:asciiTheme="majorHAnsi" w:hAnsiTheme="majorHAnsi" w:cstheme="majorHAnsi"/>
        </w:rPr>
        <w:t xml:space="preserve"> This</w:t>
      </w:r>
      <w:r w:rsidR="000A582A" w:rsidRPr="006F085E">
        <w:rPr>
          <w:rFonts w:asciiTheme="majorHAnsi" w:hAnsiTheme="majorHAnsi" w:cstheme="majorHAnsi"/>
        </w:rPr>
        <w:t xml:space="preserve"> </w:t>
      </w:r>
      <w:r w:rsidR="00552DE4" w:rsidRPr="006F085E">
        <w:rPr>
          <w:rFonts w:asciiTheme="majorHAnsi" w:hAnsiTheme="majorHAnsi" w:cstheme="majorHAnsi"/>
        </w:rPr>
        <w:t xml:space="preserve">would </w:t>
      </w:r>
      <w:r w:rsidR="000A582A" w:rsidRPr="006F085E">
        <w:rPr>
          <w:rFonts w:asciiTheme="majorHAnsi" w:hAnsiTheme="majorHAnsi" w:cstheme="majorHAnsi"/>
        </w:rPr>
        <w:t xml:space="preserve">have been </w:t>
      </w:r>
      <w:r w:rsidR="00534EF4" w:rsidRPr="006F085E">
        <w:rPr>
          <w:rFonts w:asciiTheme="majorHAnsi" w:hAnsiTheme="majorHAnsi" w:cstheme="majorHAnsi"/>
        </w:rPr>
        <w:t xml:space="preserve">addressed had </w:t>
      </w:r>
      <w:r w:rsidR="000A582A" w:rsidRPr="006F085E">
        <w:rPr>
          <w:rFonts w:asciiTheme="majorHAnsi" w:hAnsiTheme="majorHAnsi" w:cstheme="majorHAnsi"/>
        </w:rPr>
        <w:t>the legal frameworks on land</w:t>
      </w:r>
      <w:r w:rsidR="00746328" w:rsidRPr="006F085E">
        <w:rPr>
          <w:rFonts w:asciiTheme="majorHAnsi" w:hAnsiTheme="majorHAnsi" w:cstheme="majorHAnsi"/>
        </w:rPr>
        <w:t xml:space="preserve"> been</w:t>
      </w:r>
      <w:r w:rsidR="000A582A" w:rsidRPr="006F085E">
        <w:rPr>
          <w:rFonts w:asciiTheme="majorHAnsi" w:hAnsiTheme="majorHAnsi" w:cstheme="majorHAnsi"/>
        </w:rPr>
        <w:t xml:space="preserve"> revised </w:t>
      </w:r>
      <w:r w:rsidR="00552DE4" w:rsidRPr="006F085E">
        <w:rPr>
          <w:rFonts w:asciiTheme="majorHAnsi" w:hAnsiTheme="majorHAnsi" w:cstheme="majorHAnsi"/>
        </w:rPr>
        <w:t xml:space="preserve">following </w:t>
      </w:r>
      <w:r w:rsidR="000A582A" w:rsidRPr="006F085E">
        <w:rPr>
          <w:rFonts w:asciiTheme="majorHAnsi" w:hAnsiTheme="majorHAnsi" w:cstheme="majorHAnsi"/>
        </w:rPr>
        <w:t xml:space="preserve">the legal </w:t>
      </w:r>
      <w:r w:rsidR="00746328" w:rsidRPr="006F085E">
        <w:rPr>
          <w:rFonts w:asciiTheme="majorHAnsi" w:hAnsiTheme="majorHAnsi" w:cstheme="majorHAnsi"/>
        </w:rPr>
        <w:t xml:space="preserve">gap </w:t>
      </w:r>
      <w:r w:rsidR="000A582A" w:rsidRPr="006F085E">
        <w:rPr>
          <w:rFonts w:asciiTheme="majorHAnsi" w:hAnsiTheme="majorHAnsi" w:cstheme="majorHAnsi"/>
        </w:rPr>
        <w:t>assessment</w:t>
      </w:r>
      <w:r w:rsidR="00552DE4" w:rsidRPr="006F085E">
        <w:rPr>
          <w:rFonts w:asciiTheme="majorHAnsi" w:hAnsiTheme="majorHAnsi" w:cstheme="majorHAnsi"/>
        </w:rPr>
        <w:t>, which was included in the project design</w:t>
      </w:r>
      <w:r w:rsidR="000A582A" w:rsidRPr="006F085E">
        <w:rPr>
          <w:rFonts w:asciiTheme="majorHAnsi" w:hAnsiTheme="majorHAnsi" w:cstheme="majorHAnsi"/>
        </w:rPr>
        <w:t xml:space="preserve">. </w:t>
      </w:r>
    </w:p>
    <w:p w14:paraId="5DA9B2A4" w14:textId="77777777" w:rsidR="00AC4A7C" w:rsidRPr="006F085E" w:rsidRDefault="00552DE4" w:rsidP="00AC4A7C">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 xml:space="preserve">A positive development was the </w:t>
      </w:r>
      <w:r w:rsidR="00CC36AF" w:rsidRPr="006F085E">
        <w:rPr>
          <w:rFonts w:asciiTheme="majorHAnsi" w:hAnsiTheme="majorHAnsi" w:cstheme="majorHAnsi"/>
          <w:bCs/>
          <w:color w:val="000000" w:themeColor="text1"/>
        </w:rPr>
        <w:t>establish</w:t>
      </w:r>
      <w:r w:rsidRPr="006F085E">
        <w:rPr>
          <w:rFonts w:asciiTheme="majorHAnsi" w:hAnsiTheme="majorHAnsi" w:cstheme="majorHAnsi"/>
          <w:bCs/>
          <w:color w:val="000000" w:themeColor="text1"/>
        </w:rPr>
        <w:t xml:space="preserve">ment of </w:t>
      </w:r>
      <w:r w:rsidR="00CC36AF" w:rsidRPr="006F085E">
        <w:rPr>
          <w:rFonts w:asciiTheme="majorHAnsi" w:hAnsiTheme="majorHAnsi" w:cstheme="majorHAnsi"/>
          <w:bCs/>
          <w:color w:val="000000" w:themeColor="text1"/>
        </w:rPr>
        <w:t>gender and youth desks at the regional level</w:t>
      </w:r>
      <w:r w:rsidR="00534EF4" w:rsidRPr="006F085E">
        <w:rPr>
          <w:rFonts w:asciiTheme="majorHAnsi" w:hAnsiTheme="majorHAnsi" w:cstheme="majorHAnsi"/>
          <w:bCs/>
          <w:color w:val="000000" w:themeColor="text1"/>
        </w:rPr>
        <w:t xml:space="preserve">; these </w:t>
      </w:r>
      <w:r w:rsidR="00CC36AF" w:rsidRPr="006F085E">
        <w:rPr>
          <w:rFonts w:asciiTheme="majorHAnsi" w:hAnsiTheme="majorHAnsi" w:cstheme="majorHAnsi"/>
          <w:bCs/>
          <w:color w:val="000000" w:themeColor="text1"/>
        </w:rPr>
        <w:t xml:space="preserve">are </w:t>
      </w:r>
      <w:r w:rsidR="00534EF4" w:rsidRPr="006F085E">
        <w:rPr>
          <w:rFonts w:asciiTheme="majorHAnsi" w:hAnsiTheme="majorHAnsi" w:cstheme="majorHAnsi"/>
          <w:bCs/>
          <w:color w:val="000000" w:themeColor="text1"/>
        </w:rPr>
        <w:t xml:space="preserve">located in </w:t>
      </w:r>
      <w:r w:rsidR="00CC36AF" w:rsidRPr="006F085E">
        <w:rPr>
          <w:rFonts w:asciiTheme="majorHAnsi" w:hAnsiTheme="majorHAnsi" w:cstheme="majorHAnsi"/>
          <w:bCs/>
          <w:color w:val="000000" w:themeColor="text1"/>
        </w:rPr>
        <w:t>the Women’s Bureau</w:t>
      </w:r>
      <w:r w:rsidR="000B1429">
        <w:rPr>
          <w:rFonts w:asciiTheme="majorHAnsi" w:hAnsiTheme="majorHAnsi" w:cstheme="majorHAnsi"/>
          <w:bCs/>
          <w:color w:val="000000" w:themeColor="text1"/>
        </w:rPr>
        <w:t>x of th</w:t>
      </w:r>
      <w:r w:rsidR="00CC36AF" w:rsidRPr="006F085E">
        <w:rPr>
          <w:rFonts w:asciiTheme="majorHAnsi" w:hAnsiTheme="majorHAnsi" w:cstheme="majorHAnsi"/>
          <w:bCs/>
          <w:color w:val="000000" w:themeColor="text1"/>
        </w:rPr>
        <w:t>e Governors</w:t>
      </w:r>
      <w:r w:rsidR="000B1429">
        <w:rPr>
          <w:rFonts w:asciiTheme="majorHAnsi" w:hAnsiTheme="majorHAnsi" w:cstheme="majorHAnsi"/>
          <w:bCs/>
          <w:color w:val="000000" w:themeColor="text1"/>
        </w:rPr>
        <w:t>’</w:t>
      </w:r>
      <w:r w:rsidR="00CC36AF" w:rsidRPr="006F085E">
        <w:rPr>
          <w:rFonts w:asciiTheme="majorHAnsi" w:hAnsiTheme="majorHAnsi" w:cstheme="majorHAnsi"/>
          <w:bCs/>
          <w:color w:val="000000" w:themeColor="text1"/>
        </w:rPr>
        <w:t xml:space="preserve"> Offices.</w:t>
      </w:r>
      <w:r w:rsidR="00CC36AF" w:rsidRPr="006F085E">
        <w:rPr>
          <w:rFonts w:asciiTheme="majorHAnsi" w:hAnsiTheme="majorHAnsi" w:cstheme="majorHAnsi"/>
        </w:rPr>
        <w:t xml:space="preserve"> </w:t>
      </w:r>
      <w:r w:rsidR="000A582A" w:rsidRPr="006F085E">
        <w:rPr>
          <w:rFonts w:asciiTheme="majorHAnsi" w:hAnsiTheme="majorHAnsi" w:cstheme="majorHAnsi"/>
        </w:rPr>
        <w:t xml:space="preserve">This </w:t>
      </w:r>
      <w:r w:rsidR="00CC36AF" w:rsidRPr="006F085E">
        <w:rPr>
          <w:rFonts w:asciiTheme="majorHAnsi" w:hAnsiTheme="majorHAnsi" w:cstheme="majorHAnsi"/>
        </w:rPr>
        <w:t xml:space="preserve">has ensured that there are </w:t>
      </w:r>
      <w:r w:rsidRPr="006F085E">
        <w:rPr>
          <w:rFonts w:asciiTheme="majorHAnsi" w:hAnsiTheme="majorHAnsi" w:cstheme="majorHAnsi"/>
        </w:rPr>
        <w:t xml:space="preserve">dedicated personnel and </w:t>
      </w:r>
      <w:r w:rsidR="00CC36AF" w:rsidRPr="006F085E">
        <w:rPr>
          <w:rFonts w:asciiTheme="majorHAnsi" w:hAnsiTheme="majorHAnsi" w:cstheme="majorHAnsi"/>
        </w:rPr>
        <w:t>capacities in the handling of gender issues</w:t>
      </w:r>
      <w:r w:rsidR="000A582A" w:rsidRPr="006F085E">
        <w:rPr>
          <w:rFonts w:asciiTheme="majorHAnsi" w:hAnsiTheme="majorHAnsi" w:cstheme="majorHAnsi"/>
        </w:rPr>
        <w:t xml:space="preserve"> </w:t>
      </w:r>
      <w:r w:rsidR="00CC36AF" w:rsidRPr="006F085E">
        <w:rPr>
          <w:rFonts w:asciiTheme="majorHAnsi" w:hAnsiTheme="majorHAnsi" w:cstheme="majorHAnsi"/>
        </w:rPr>
        <w:t>going forward</w:t>
      </w:r>
      <w:r w:rsidR="000A582A" w:rsidRPr="006F085E">
        <w:rPr>
          <w:rFonts w:asciiTheme="majorHAnsi" w:hAnsiTheme="majorHAnsi" w:cstheme="majorHAnsi"/>
        </w:rPr>
        <w:t>.</w:t>
      </w:r>
    </w:p>
    <w:p w14:paraId="5237232E" w14:textId="77777777" w:rsidR="00AC4A7C" w:rsidRPr="006F085E" w:rsidRDefault="000A582A" w:rsidP="00AC4A7C">
      <w:pPr>
        <w:pStyle w:val="ParagraphOED"/>
        <w:ind w:left="709" w:hanging="709"/>
        <w:rPr>
          <w:rFonts w:asciiTheme="majorHAnsi" w:hAnsiTheme="majorHAnsi" w:cstheme="majorHAnsi"/>
        </w:rPr>
      </w:pPr>
      <w:r w:rsidRPr="006F085E">
        <w:rPr>
          <w:rFonts w:asciiTheme="majorHAnsi" w:hAnsiTheme="majorHAnsi" w:cstheme="majorHAnsi"/>
        </w:rPr>
        <w:t xml:space="preserve">Apart from the national institutions and regional authorities, the project planned to target community members, especially youth and women, to understand and utilize appropriate land resolution mechanism. </w:t>
      </w:r>
      <w:r w:rsidR="00B6583F" w:rsidRPr="006F085E">
        <w:rPr>
          <w:rFonts w:asciiTheme="majorHAnsi" w:hAnsiTheme="majorHAnsi" w:cstheme="majorHAnsi"/>
        </w:rPr>
        <w:t>Based on</w:t>
      </w:r>
      <w:r w:rsidRPr="006F085E">
        <w:rPr>
          <w:rFonts w:asciiTheme="majorHAnsi" w:hAnsiTheme="majorHAnsi" w:cstheme="majorHAnsi"/>
        </w:rPr>
        <w:t xml:space="preserve"> </w:t>
      </w:r>
      <w:r w:rsidR="00534EF4" w:rsidRPr="006F085E">
        <w:rPr>
          <w:rFonts w:asciiTheme="majorHAnsi" w:hAnsiTheme="majorHAnsi" w:cstheme="majorHAnsi"/>
        </w:rPr>
        <w:t xml:space="preserve">the </w:t>
      </w:r>
      <w:r w:rsidR="00B6583F" w:rsidRPr="006F085E">
        <w:rPr>
          <w:rFonts w:asciiTheme="majorHAnsi" w:hAnsiTheme="majorHAnsi" w:cstheme="majorHAnsi"/>
        </w:rPr>
        <w:t xml:space="preserve">limited </w:t>
      </w:r>
      <w:r w:rsidR="00CF03E8" w:rsidRPr="006F085E">
        <w:rPr>
          <w:rFonts w:asciiTheme="majorHAnsi" w:hAnsiTheme="majorHAnsi" w:cstheme="majorHAnsi"/>
        </w:rPr>
        <w:t xml:space="preserve">data </w:t>
      </w:r>
      <w:r w:rsidR="00534EF4" w:rsidRPr="006F085E">
        <w:rPr>
          <w:rFonts w:asciiTheme="majorHAnsi" w:hAnsiTheme="majorHAnsi" w:cstheme="majorHAnsi"/>
        </w:rPr>
        <w:t>available</w:t>
      </w:r>
      <w:r w:rsidRPr="006F085E">
        <w:rPr>
          <w:rFonts w:asciiTheme="majorHAnsi" w:hAnsiTheme="majorHAnsi" w:cstheme="majorHAnsi"/>
        </w:rPr>
        <w:t xml:space="preserve"> in the final report, the project registered an average </w:t>
      </w:r>
      <w:r w:rsidR="000B1429">
        <w:rPr>
          <w:rFonts w:asciiTheme="majorHAnsi" w:hAnsiTheme="majorHAnsi" w:cstheme="majorHAnsi"/>
        </w:rPr>
        <w:t xml:space="preserve">of </w:t>
      </w:r>
      <w:r w:rsidRPr="006F085E">
        <w:rPr>
          <w:rFonts w:asciiTheme="majorHAnsi" w:hAnsiTheme="majorHAnsi" w:cstheme="majorHAnsi"/>
        </w:rPr>
        <w:t>20</w:t>
      </w:r>
      <w:r w:rsidR="0070543A" w:rsidRPr="006F085E">
        <w:rPr>
          <w:rFonts w:asciiTheme="majorHAnsi" w:hAnsiTheme="majorHAnsi" w:cstheme="majorHAnsi"/>
        </w:rPr>
        <w:t xml:space="preserve"> percent</w:t>
      </w:r>
      <w:r w:rsidRPr="006F085E">
        <w:rPr>
          <w:rFonts w:asciiTheme="majorHAnsi" w:hAnsiTheme="majorHAnsi" w:cstheme="majorHAnsi"/>
        </w:rPr>
        <w:t xml:space="preserve"> </w:t>
      </w:r>
      <w:r w:rsidR="009B1A17" w:rsidRPr="006F085E">
        <w:rPr>
          <w:rFonts w:asciiTheme="majorHAnsi" w:hAnsiTheme="majorHAnsi" w:cstheme="majorHAnsi"/>
        </w:rPr>
        <w:t>women</w:t>
      </w:r>
      <w:r w:rsidRPr="006F085E">
        <w:rPr>
          <w:rFonts w:asciiTheme="majorHAnsi" w:hAnsiTheme="majorHAnsi" w:cstheme="majorHAnsi"/>
        </w:rPr>
        <w:t xml:space="preserve"> participation in training</w:t>
      </w:r>
      <w:r w:rsidR="000B1429">
        <w:rPr>
          <w:rFonts w:asciiTheme="majorHAnsi" w:hAnsiTheme="majorHAnsi" w:cstheme="majorHAnsi"/>
        </w:rPr>
        <w:t xml:space="preserve"> </w:t>
      </w:r>
      <w:r w:rsidRPr="006F085E">
        <w:rPr>
          <w:rFonts w:asciiTheme="majorHAnsi" w:hAnsiTheme="majorHAnsi" w:cstheme="majorHAnsi"/>
        </w:rPr>
        <w:t>and other activities</w:t>
      </w:r>
      <w:r w:rsidR="004C3EB8">
        <w:rPr>
          <w:rFonts w:asciiTheme="majorHAnsi" w:hAnsiTheme="majorHAnsi" w:cstheme="majorHAnsi"/>
        </w:rPr>
        <w:t xml:space="preserve">, against a target of </w:t>
      </w:r>
      <w:r w:rsidRPr="006F085E">
        <w:rPr>
          <w:rFonts w:asciiTheme="majorHAnsi" w:hAnsiTheme="majorHAnsi" w:cstheme="majorHAnsi"/>
        </w:rPr>
        <w:t>40</w:t>
      </w:r>
      <w:r w:rsidR="008A431D" w:rsidRPr="006F085E">
        <w:rPr>
          <w:rFonts w:asciiTheme="majorHAnsi" w:hAnsiTheme="majorHAnsi" w:cstheme="majorHAnsi"/>
        </w:rPr>
        <w:t xml:space="preserve"> percent</w:t>
      </w:r>
      <w:r w:rsidRPr="006F085E">
        <w:rPr>
          <w:rFonts w:asciiTheme="majorHAnsi" w:hAnsiTheme="majorHAnsi" w:cstheme="majorHAnsi"/>
        </w:rPr>
        <w:t xml:space="preserve"> </w:t>
      </w:r>
      <w:r w:rsidR="00534EF4" w:rsidRPr="006F085E">
        <w:rPr>
          <w:rFonts w:asciiTheme="majorHAnsi" w:hAnsiTheme="majorHAnsi" w:cstheme="majorHAnsi"/>
        </w:rPr>
        <w:t>(</w:t>
      </w:r>
      <w:r w:rsidR="004C3EB8">
        <w:rPr>
          <w:rFonts w:asciiTheme="majorHAnsi" w:hAnsiTheme="majorHAnsi" w:cstheme="majorHAnsi"/>
        </w:rPr>
        <w:t xml:space="preserve">i.e., </w:t>
      </w:r>
      <w:r w:rsidR="00534EF4" w:rsidRPr="006F085E">
        <w:rPr>
          <w:rFonts w:asciiTheme="majorHAnsi" w:hAnsiTheme="majorHAnsi" w:cstheme="majorHAnsi"/>
        </w:rPr>
        <w:t xml:space="preserve">about half </w:t>
      </w:r>
      <w:r w:rsidR="000834A6" w:rsidRPr="006F085E">
        <w:rPr>
          <w:rFonts w:asciiTheme="majorHAnsi" w:hAnsiTheme="majorHAnsi" w:cstheme="majorHAnsi"/>
        </w:rPr>
        <w:t xml:space="preserve">the intended </w:t>
      </w:r>
      <w:r w:rsidR="00244522" w:rsidRPr="006F085E">
        <w:rPr>
          <w:rFonts w:asciiTheme="majorHAnsi" w:hAnsiTheme="majorHAnsi" w:cstheme="majorHAnsi"/>
        </w:rPr>
        <w:t>target</w:t>
      </w:r>
      <w:r w:rsidR="004C3EB8">
        <w:rPr>
          <w:rFonts w:asciiTheme="majorHAnsi" w:hAnsiTheme="majorHAnsi" w:cstheme="majorHAnsi"/>
        </w:rPr>
        <w:t xml:space="preserve"> was realized</w:t>
      </w:r>
      <w:r w:rsidR="00534EF4" w:rsidRPr="006F085E">
        <w:rPr>
          <w:rFonts w:asciiTheme="majorHAnsi" w:hAnsiTheme="majorHAnsi" w:cstheme="majorHAnsi"/>
        </w:rPr>
        <w:t>)</w:t>
      </w:r>
      <w:r w:rsidRPr="006F085E">
        <w:rPr>
          <w:rFonts w:asciiTheme="majorHAnsi" w:hAnsiTheme="majorHAnsi" w:cstheme="majorHAnsi"/>
        </w:rPr>
        <w:t>.</w:t>
      </w:r>
      <w:r w:rsidR="001819AD" w:rsidRPr="006F085E">
        <w:rPr>
          <w:rFonts w:asciiTheme="majorHAnsi" w:hAnsiTheme="majorHAnsi" w:cstheme="majorHAnsi"/>
        </w:rPr>
        <w:t xml:space="preserve"> Indeed</w:t>
      </w:r>
      <w:r w:rsidR="004C3EB8">
        <w:rPr>
          <w:rFonts w:asciiTheme="majorHAnsi" w:hAnsiTheme="majorHAnsi" w:cstheme="majorHAnsi"/>
        </w:rPr>
        <w:t>,</w:t>
      </w:r>
      <w:r w:rsidR="001819AD" w:rsidRPr="006F085E">
        <w:rPr>
          <w:rFonts w:asciiTheme="majorHAnsi" w:hAnsiTheme="majorHAnsi" w:cstheme="majorHAnsi"/>
        </w:rPr>
        <w:t xml:space="preserve"> the 40</w:t>
      </w:r>
      <w:r w:rsidR="0070543A" w:rsidRPr="006F085E">
        <w:rPr>
          <w:rFonts w:asciiTheme="majorHAnsi" w:hAnsiTheme="majorHAnsi" w:cstheme="majorHAnsi"/>
        </w:rPr>
        <w:t xml:space="preserve"> percent</w:t>
      </w:r>
      <w:r w:rsidR="001819AD" w:rsidRPr="006F085E">
        <w:rPr>
          <w:rFonts w:asciiTheme="majorHAnsi" w:hAnsiTheme="majorHAnsi" w:cstheme="majorHAnsi"/>
        </w:rPr>
        <w:t xml:space="preserve"> target was ambitious </w:t>
      </w:r>
      <w:r w:rsidR="00D40404" w:rsidRPr="006F085E">
        <w:rPr>
          <w:rFonts w:asciiTheme="majorHAnsi" w:hAnsiTheme="majorHAnsi" w:cstheme="majorHAnsi"/>
        </w:rPr>
        <w:t>for some of the activities</w:t>
      </w:r>
      <w:r w:rsidR="00534EF4" w:rsidRPr="006F085E">
        <w:rPr>
          <w:rFonts w:asciiTheme="majorHAnsi" w:hAnsiTheme="majorHAnsi" w:cstheme="majorHAnsi"/>
        </w:rPr>
        <w:t>,</w:t>
      </w:r>
      <w:r w:rsidR="00280A18" w:rsidRPr="006F085E">
        <w:rPr>
          <w:rFonts w:asciiTheme="majorHAnsi" w:hAnsiTheme="majorHAnsi" w:cstheme="majorHAnsi"/>
        </w:rPr>
        <w:t xml:space="preserve"> such as</w:t>
      </w:r>
      <w:r w:rsidR="00260C84" w:rsidRPr="006F085E">
        <w:rPr>
          <w:rFonts w:asciiTheme="majorHAnsi" w:hAnsiTheme="majorHAnsi" w:cstheme="majorHAnsi"/>
        </w:rPr>
        <w:t xml:space="preserve"> </w:t>
      </w:r>
      <w:r w:rsidR="004C3EB8">
        <w:rPr>
          <w:rFonts w:asciiTheme="majorHAnsi" w:hAnsiTheme="majorHAnsi" w:cstheme="majorHAnsi"/>
        </w:rPr>
        <w:t>getting</w:t>
      </w:r>
      <w:r w:rsidR="004C3EB8" w:rsidRPr="006F085E">
        <w:rPr>
          <w:rFonts w:asciiTheme="majorHAnsi" w:hAnsiTheme="majorHAnsi" w:cstheme="majorHAnsi"/>
        </w:rPr>
        <w:t xml:space="preserve"> </w:t>
      </w:r>
      <w:r w:rsidR="00260C84" w:rsidRPr="006F085E">
        <w:rPr>
          <w:rFonts w:asciiTheme="majorHAnsi" w:hAnsiTheme="majorHAnsi" w:cstheme="majorHAnsi"/>
        </w:rPr>
        <w:t>women</w:t>
      </w:r>
      <w:r w:rsidR="004C3EB8">
        <w:rPr>
          <w:rFonts w:asciiTheme="majorHAnsi" w:hAnsiTheme="majorHAnsi" w:cstheme="majorHAnsi"/>
        </w:rPr>
        <w:t xml:space="preserve"> to</w:t>
      </w:r>
      <w:r w:rsidR="00260C84" w:rsidRPr="006F085E">
        <w:rPr>
          <w:rFonts w:asciiTheme="majorHAnsi" w:hAnsiTheme="majorHAnsi" w:cstheme="majorHAnsi"/>
        </w:rPr>
        <w:t xml:space="preserve"> </w:t>
      </w:r>
      <w:r w:rsidR="00280A18" w:rsidRPr="006F085E">
        <w:rPr>
          <w:rFonts w:asciiTheme="majorHAnsi" w:hAnsiTheme="majorHAnsi" w:cstheme="majorHAnsi"/>
        </w:rPr>
        <w:t>participat</w:t>
      </w:r>
      <w:r w:rsidR="00260C84" w:rsidRPr="006F085E">
        <w:rPr>
          <w:rFonts w:asciiTheme="majorHAnsi" w:hAnsiTheme="majorHAnsi" w:cstheme="majorHAnsi"/>
        </w:rPr>
        <w:t>e</w:t>
      </w:r>
      <w:r w:rsidR="00280A18" w:rsidRPr="006F085E">
        <w:rPr>
          <w:rFonts w:asciiTheme="majorHAnsi" w:hAnsiTheme="majorHAnsi" w:cstheme="majorHAnsi"/>
        </w:rPr>
        <w:t xml:space="preserve"> in decision</w:t>
      </w:r>
      <w:r w:rsidR="00244522" w:rsidRPr="006F085E">
        <w:rPr>
          <w:rFonts w:asciiTheme="majorHAnsi" w:hAnsiTheme="majorHAnsi" w:cstheme="majorHAnsi"/>
        </w:rPr>
        <w:t>-</w:t>
      </w:r>
      <w:r w:rsidR="00280A18" w:rsidRPr="006F085E">
        <w:rPr>
          <w:rFonts w:asciiTheme="majorHAnsi" w:hAnsiTheme="majorHAnsi" w:cstheme="majorHAnsi"/>
        </w:rPr>
        <w:t>making</w:t>
      </w:r>
      <w:r w:rsidR="00D40404" w:rsidRPr="006F085E">
        <w:rPr>
          <w:rFonts w:asciiTheme="majorHAnsi" w:hAnsiTheme="majorHAnsi" w:cstheme="majorHAnsi"/>
        </w:rPr>
        <w:t xml:space="preserve">. </w:t>
      </w:r>
      <w:r w:rsidRPr="006F085E">
        <w:rPr>
          <w:rFonts w:asciiTheme="majorHAnsi" w:hAnsiTheme="majorHAnsi" w:cstheme="majorHAnsi"/>
          <w:color w:val="000000"/>
        </w:rPr>
        <w:t>The</w:t>
      </w:r>
      <w:r w:rsidR="00E8158C" w:rsidRPr="006F085E">
        <w:rPr>
          <w:rFonts w:asciiTheme="majorHAnsi" w:hAnsiTheme="majorHAnsi" w:cstheme="majorHAnsi"/>
          <w:color w:val="000000"/>
        </w:rPr>
        <w:t xml:space="preserve"> DLS</w:t>
      </w:r>
      <w:r w:rsidRPr="006F085E">
        <w:rPr>
          <w:rFonts w:asciiTheme="majorHAnsi" w:hAnsiTheme="majorHAnsi" w:cstheme="majorHAnsi"/>
          <w:color w:val="000000"/>
        </w:rPr>
        <w:t xml:space="preserve"> noted that women </w:t>
      </w:r>
      <w:r w:rsidR="006C1AE0" w:rsidRPr="006F085E">
        <w:rPr>
          <w:rFonts w:asciiTheme="majorHAnsi" w:hAnsiTheme="majorHAnsi" w:cstheme="majorHAnsi"/>
          <w:color w:val="000000"/>
        </w:rPr>
        <w:t>increased the</w:t>
      </w:r>
      <w:r w:rsidR="00477924" w:rsidRPr="006F085E">
        <w:rPr>
          <w:rFonts w:asciiTheme="majorHAnsi" w:hAnsiTheme="majorHAnsi" w:cstheme="majorHAnsi"/>
          <w:color w:val="000000"/>
        </w:rPr>
        <w:t xml:space="preserve">ir </w:t>
      </w:r>
      <w:r w:rsidR="006C1AE0" w:rsidRPr="006F085E">
        <w:rPr>
          <w:rFonts w:asciiTheme="majorHAnsi" w:hAnsiTheme="majorHAnsi" w:cstheme="majorHAnsi"/>
          <w:color w:val="000000"/>
        </w:rPr>
        <w:t xml:space="preserve">awareness and knowledge on the relevant issues </w:t>
      </w:r>
      <w:r w:rsidRPr="006F085E">
        <w:rPr>
          <w:rFonts w:asciiTheme="majorHAnsi" w:hAnsiTheme="majorHAnsi" w:cstheme="majorHAnsi"/>
        </w:rPr>
        <w:t>and participated</w:t>
      </w:r>
      <w:r w:rsidR="00534EF4" w:rsidRPr="006F085E">
        <w:rPr>
          <w:rFonts w:asciiTheme="majorHAnsi" w:hAnsiTheme="majorHAnsi" w:cstheme="majorHAnsi"/>
        </w:rPr>
        <w:t xml:space="preserve"> </w:t>
      </w:r>
      <w:r w:rsidR="006C1AE0" w:rsidRPr="006F085E">
        <w:rPr>
          <w:rFonts w:asciiTheme="majorHAnsi" w:hAnsiTheme="majorHAnsi" w:cstheme="majorHAnsi"/>
        </w:rPr>
        <w:t xml:space="preserve">at </w:t>
      </w:r>
      <w:r w:rsidR="00534EF4" w:rsidRPr="006F085E">
        <w:rPr>
          <w:rFonts w:asciiTheme="majorHAnsi" w:hAnsiTheme="majorHAnsi" w:cstheme="majorHAnsi"/>
        </w:rPr>
        <w:t>the intended levels</w:t>
      </w:r>
      <w:r w:rsidRPr="006F085E">
        <w:rPr>
          <w:rFonts w:asciiTheme="majorHAnsi" w:hAnsiTheme="majorHAnsi" w:cstheme="majorHAnsi"/>
        </w:rPr>
        <w:t xml:space="preserve"> in most activities implement</w:t>
      </w:r>
      <w:r w:rsidR="00751302" w:rsidRPr="006F085E">
        <w:rPr>
          <w:rFonts w:asciiTheme="majorHAnsi" w:hAnsiTheme="majorHAnsi" w:cstheme="majorHAnsi"/>
        </w:rPr>
        <w:t>ed</w:t>
      </w:r>
      <w:r w:rsidRPr="006F085E">
        <w:rPr>
          <w:rFonts w:asciiTheme="majorHAnsi" w:hAnsiTheme="majorHAnsi" w:cstheme="majorHAnsi"/>
        </w:rPr>
        <w:t xml:space="preserve"> by the </w:t>
      </w:r>
      <w:r w:rsidR="00DC37F8" w:rsidRPr="006F085E">
        <w:rPr>
          <w:rFonts w:asciiTheme="majorHAnsi" w:hAnsiTheme="majorHAnsi" w:cstheme="majorHAnsi"/>
        </w:rPr>
        <w:t>d</w:t>
      </w:r>
      <w:r w:rsidRPr="006F085E">
        <w:rPr>
          <w:rFonts w:asciiTheme="majorHAnsi" w:hAnsiTheme="majorHAnsi" w:cstheme="majorHAnsi"/>
        </w:rPr>
        <w:t>epartment</w:t>
      </w:r>
      <w:r w:rsidR="004C3EB8">
        <w:rPr>
          <w:rFonts w:asciiTheme="majorHAnsi" w:hAnsiTheme="majorHAnsi" w:cstheme="majorHAnsi"/>
        </w:rPr>
        <w:t>,</w:t>
      </w:r>
      <w:r w:rsidR="001819AD" w:rsidRPr="006F085E">
        <w:rPr>
          <w:rFonts w:asciiTheme="majorHAnsi" w:hAnsiTheme="majorHAnsi" w:cstheme="majorHAnsi"/>
        </w:rPr>
        <w:t xml:space="preserve"> such as the water</w:t>
      </w:r>
      <w:r w:rsidR="004C3EB8">
        <w:rPr>
          <w:rFonts w:asciiTheme="majorHAnsi" w:hAnsiTheme="majorHAnsi" w:cstheme="majorHAnsi"/>
        </w:rPr>
        <w:t>ing</w:t>
      </w:r>
      <w:r w:rsidR="001819AD" w:rsidRPr="006F085E">
        <w:rPr>
          <w:rFonts w:asciiTheme="majorHAnsi" w:hAnsiTheme="majorHAnsi" w:cstheme="majorHAnsi"/>
        </w:rPr>
        <w:t xml:space="preserve"> points, cattle tracks and tagging</w:t>
      </w:r>
      <w:r w:rsidRPr="006F085E">
        <w:rPr>
          <w:rFonts w:asciiTheme="majorHAnsi" w:hAnsiTheme="majorHAnsi" w:cstheme="majorHAnsi"/>
        </w:rPr>
        <w:t xml:space="preserve">. </w:t>
      </w:r>
      <w:r w:rsidR="00D40404" w:rsidRPr="006F085E">
        <w:rPr>
          <w:rFonts w:asciiTheme="majorHAnsi" w:hAnsiTheme="majorHAnsi" w:cstheme="majorHAnsi"/>
        </w:rPr>
        <w:t>This was confirmed in the field visit discussions with the beneficiaries.</w:t>
      </w:r>
    </w:p>
    <w:p w14:paraId="284D813E" w14:textId="77777777" w:rsidR="00EB24A9" w:rsidRPr="006F085E" w:rsidRDefault="00E52835" w:rsidP="00AC4A7C">
      <w:pPr>
        <w:pStyle w:val="ParagraphOED"/>
        <w:ind w:left="709" w:hanging="709"/>
        <w:rPr>
          <w:rFonts w:asciiTheme="majorHAnsi" w:hAnsiTheme="majorHAnsi" w:cstheme="majorHAnsi"/>
        </w:rPr>
      </w:pPr>
      <w:r w:rsidRPr="006F085E">
        <w:rPr>
          <w:rFonts w:asciiTheme="majorHAnsi" w:hAnsiTheme="majorHAnsi" w:cstheme="majorHAnsi"/>
        </w:rPr>
        <w:t xml:space="preserve">In addition to targeting women </w:t>
      </w:r>
      <w:r w:rsidR="00A2675D">
        <w:rPr>
          <w:rFonts w:asciiTheme="majorHAnsi" w:hAnsiTheme="majorHAnsi" w:cstheme="majorHAnsi"/>
        </w:rPr>
        <w:t>for</w:t>
      </w:r>
      <w:r w:rsidR="00A2675D" w:rsidRPr="006F085E">
        <w:rPr>
          <w:rFonts w:asciiTheme="majorHAnsi" w:hAnsiTheme="majorHAnsi" w:cstheme="majorHAnsi"/>
        </w:rPr>
        <w:t xml:space="preserve"> </w:t>
      </w:r>
      <w:r w:rsidRPr="006F085E">
        <w:rPr>
          <w:rFonts w:asciiTheme="majorHAnsi" w:hAnsiTheme="majorHAnsi" w:cstheme="majorHAnsi"/>
        </w:rPr>
        <w:t>participat</w:t>
      </w:r>
      <w:r w:rsidR="00A2675D">
        <w:rPr>
          <w:rFonts w:asciiTheme="majorHAnsi" w:hAnsiTheme="majorHAnsi" w:cstheme="majorHAnsi"/>
        </w:rPr>
        <w:t>ion</w:t>
      </w:r>
      <w:r w:rsidRPr="006F085E">
        <w:rPr>
          <w:rFonts w:asciiTheme="majorHAnsi" w:hAnsiTheme="majorHAnsi" w:cstheme="majorHAnsi"/>
        </w:rPr>
        <w:t xml:space="preserve"> in the training</w:t>
      </w:r>
      <w:r w:rsidR="00A2675D">
        <w:rPr>
          <w:rFonts w:asciiTheme="majorHAnsi" w:hAnsiTheme="majorHAnsi" w:cstheme="majorHAnsi"/>
        </w:rPr>
        <w:t xml:space="preserve"> activities</w:t>
      </w:r>
      <w:r w:rsidRPr="006F085E">
        <w:rPr>
          <w:rFonts w:asciiTheme="majorHAnsi" w:hAnsiTheme="majorHAnsi" w:cstheme="majorHAnsi"/>
        </w:rPr>
        <w:t xml:space="preserve"> (including women Council Staff), the project ensured that </w:t>
      </w:r>
      <w:r w:rsidR="00A2675D">
        <w:rPr>
          <w:rFonts w:asciiTheme="majorHAnsi" w:hAnsiTheme="majorHAnsi" w:cstheme="majorHAnsi"/>
        </w:rPr>
        <w:t>s</w:t>
      </w:r>
      <w:r w:rsidR="00EB24A9" w:rsidRPr="006F085E">
        <w:rPr>
          <w:rFonts w:asciiTheme="majorHAnsi" w:hAnsiTheme="majorHAnsi" w:cstheme="majorHAnsi"/>
        </w:rPr>
        <w:t xml:space="preserve">ensitization and training </w:t>
      </w:r>
      <w:r w:rsidRPr="006F085E">
        <w:rPr>
          <w:rFonts w:asciiTheme="majorHAnsi" w:hAnsiTheme="majorHAnsi" w:cstheme="majorHAnsi"/>
        </w:rPr>
        <w:t xml:space="preserve">was developed to enhance and increase awareness of women’s legal rights, emphasizing that they have equal rights.  This increased awareness on the legal rights of women for land acquisition was found to be important. </w:t>
      </w:r>
      <w:r w:rsidR="00D40404" w:rsidRPr="006F085E">
        <w:rPr>
          <w:rFonts w:asciiTheme="majorHAnsi" w:hAnsiTheme="majorHAnsi" w:cstheme="majorHAnsi"/>
        </w:rPr>
        <w:t xml:space="preserve">In a meeting held in Brikamma-ba one of the participants indicated that she was able to recover her land through </w:t>
      </w:r>
      <w:r w:rsidR="000834A6" w:rsidRPr="006F085E">
        <w:rPr>
          <w:rFonts w:asciiTheme="majorHAnsi" w:hAnsiTheme="majorHAnsi" w:cstheme="majorHAnsi"/>
        </w:rPr>
        <w:t xml:space="preserve">an </w:t>
      </w:r>
      <w:r w:rsidR="00D40404" w:rsidRPr="006F085E">
        <w:rPr>
          <w:rFonts w:asciiTheme="majorHAnsi" w:hAnsiTheme="majorHAnsi" w:cstheme="majorHAnsi"/>
        </w:rPr>
        <w:t xml:space="preserve">ADRC. </w:t>
      </w:r>
    </w:p>
    <w:p w14:paraId="4063DFB8" w14:textId="77777777" w:rsidR="004E78E3" w:rsidRPr="006F085E" w:rsidRDefault="004E78E3" w:rsidP="004E78E3">
      <w:pPr>
        <w:pStyle w:val="ParagraphOED"/>
        <w:ind w:left="709" w:hanging="709"/>
        <w:rPr>
          <w:rFonts w:asciiTheme="majorHAnsi" w:hAnsiTheme="majorHAnsi" w:cstheme="majorHAnsi"/>
        </w:rPr>
      </w:pPr>
      <w:r w:rsidRPr="006F085E">
        <w:rPr>
          <w:rFonts w:asciiTheme="majorHAnsi" w:hAnsiTheme="majorHAnsi" w:cstheme="majorHAnsi"/>
        </w:rPr>
        <w:t>The project prepared the target beneficiary women to assert their land rights and improve their economic statuses even after the project. In addition, this intervention has prepared the target community leaders in supporting and empowering women to access and own lands. However, as the government has yet to harmonize its policies on land management with its various department</w:t>
      </w:r>
      <w:r w:rsidR="00A2675D">
        <w:rPr>
          <w:rFonts w:asciiTheme="majorHAnsi" w:hAnsiTheme="majorHAnsi" w:cstheme="majorHAnsi"/>
        </w:rPr>
        <w:t>s</w:t>
      </w:r>
      <w:r w:rsidRPr="006F085E">
        <w:rPr>
          <w:rFonts w:asciiTheme="majorHAnsi" w:hAnsiTheme="majorHAnsi" w:cstheme="majorHAnsi"/>
        </w:rPr>
        <w:t xml:space="preserve"> (see planned activity under Outcome 1)</w:t>
      </w:r>
      <w:r w:rsidR="00A2675D">
        <w:rPr>
          <w:rFonts w:asciiTheme="majorHAnsi" w:hAnsiTheme="majorHAnsi" w:cstheme="majorHAnsi"/>
        </w:rPr>
        <w:t>,</w:t>
      </w:r>
      <w:r w:rsidRPr="006F085E">
        <w:rPr>
          <w:rFonts w:asciiTheme="majorHAnsi" w:hAnsiTheme="majorHAnsi" w:cstheme="majorHAnsi"/>
        </w:rPr>
        <w:t xml:space="preserve"> a challenge to sustainability remains. Therefore, FAO</w:t>
      </w:r>
      <w:r w:rsidR="00A2675D">
        <w:rPr>
          <w:rFonts w:asciiTheme="majorHAnsi" w:hAnsiTheme="majorHAnsi" w:cstheme="majorHAnsi"/>
        </w:rPr>
        <w:t xml:space="preserve">, </w:t>
      </w:r>
      <w:r w:rsidRPr="006F085E">
        <w:rPr>
          <w:rFonts w:asciiTheme="majorHAnsi" w:hAnsiTheme="majorHAnsi" w:cstheme="majorHAnsi"/>
        </w:rPr>
        <w:t>donor partners and CSO</w:t>
      </w:r>
      <w:r w:rsidR="00A2675D">
        <w:rPr>
          <w:rFonts w:asciiTheme="majorHAnsi" w:hAnsiTheme="majorHAnsi" w:cstheme="majorHAnsi"/>
        </w:rPr>
        <w:t>s</w:t>
      </w:r>
      <w:r w:rsidRPr="006F085E">
        <w:rPr>
          <w:rFonts w:asciiTheme="majorHAnsi" w:hAnsiTheme="majorHAnsi" w:cstheme="majorHAnsi"/>
        </w:rPr>
        <w:t xml:space="preserve"> should constantly monitor </w:t>
      </w:r>
      <w:r w:rsidR="00A2675D">
        <w:rPr>
          <w:rFonts w:asciiTheme="majorHAnsi" w:hAnsiTheme="majorHAnsi" w:cstheme="majorHAnsi"/>
        </w:rPr>
        <w:t>the g</w:t>
      </w:r>
      <w:r w:rsidRPr="006F085E">
        <w:rPr>
          <w:rFonts w:asciiTheme="majorHAnsi" w:hAnsiTheme="majorHAnsi" w:cstheme="majorHAnsi"/>
        </w:rPr>
        <w:t xml:space="preserve">overnment process on issues regarding the actions to be taken on the recommendations on land issues management.  </w:t>
      </w:r>
    </w:p>
    <w:p w14:paraId="528A7886" w14:textId="77777777" w:rsidR="004E78E3" w:rsidRPr="006F085E" w:rsidRDefault="004E78E3">
      <w:pPr>
        <w:pStyle w:val="ParagraphOED"/>
        <w:ind w:left="709" w:hanging="709"/>
        <w:rPr>
          <w:rFonts w:asciiTheme="majorHAnsi" w:hAnsiTheme="majorHAnsi" w:cstheme="majorHAnsi"/>
        </w:rPr>
      </w:pPr>
      <w:r w:rsidRPr="006F085E">
        <w:rPr>
          <w:rFonts w:asciiTheme="majorHAnsi" w:hAnsiTheme="majorHAnsi" w:cstheme="majorHAnsi"/>
        </w:rPr>
        <w:t>The baseline findings showed that most local authorities (92 percent) are less sensitive to gender and age-related aspects of LNR dispute resolution mechanisms in the Gambia, despite</w:t>
      </w:r>
      <w:r w:rsidR="00A2675D">
        <w:rPr>
          <w:rFonts w:asciiTheme="majorHAnsi" w:hAnsiTheme="majorHAnsi" w:cstheme="majorHAnsi"/>
        </w:rPr>
        <w:t xml:space="preserve"> a</w:t>
      </w:r>
      <w:r w:rsidRPr="006F085E">
        <w:rPr>
          <w:rFonts w:asciiTheme="majorHAnsi" w:hAnsiTheme="majorHAnsi" w:cstheme="majorHAnsi"/>
        </w:rPr>
        <w:t xml:space="preserve"> plethora of enacted policies (</w:t>
      </w:r>
      <w:r w:rsidR="003D19C9">
        <w:rPr>
          <w:rFonts w:asciiTheme="majorHAnsi" w:hAnsiTheme="majorHAnsi" w:cstheme="majorHAnsi"/>
        </w:rPr>
        <w:t xml:space="preserve">2010 </w:t>
      </w:r>
      <w:r w:rsidRPr="006F085E">
        <w:rPr>
          <w:rFonts w:asciiTheme="majorHAnsi" w:hAnsiTheme="majorHAnsi" w:cstheme="majorHAnsi"/>
        </w:rPr>
        <w:t>National Gender Act, Gender Policy</w:t>
      </w:r>
      <w:r w:rsidR="00A2675D">
        <w:rPr>
          <w:rFonts w:asciiTheme="majorHAnsi" w:hAnsiTheme="majorHAnsi" w:cstheme="majorHAnsi"/>
        </w:rPr>
        <w:t>,</w:t>
      </w:r>
      <w:r w:rsidRPr="006F085E">
        <w:rPr>
          <w:rFonts w:asciiTheme="majorHAnsi" w:hAnsiTheme="majorHAnsi" w:cstheme="majorHAnsi"/>
        </w:rPr>
        <w:t xml:space="preserve"> and international instruments). These legal provisions should be popularized to increase awareness of stakeholders and the general public</w:t>
      </w:r>
      <w:r w:rsidRPr="006F085E">
        <w:rPr>
          <w:rFonts w:asciiTheme="majorHAnsi" w:hAnsiTheme="majorHAnsi" w:cstheme="majorHAnsi"/>
          <w:vertAlign w:val="superscript"/>
        </w:rPr>
        <w:footnoteReference w:id="2"/>
      </w:r>
      <w:r w:rsidR="003D19C9">
        <w:rPr>
          <w:rFonts w:asciiTheme="majorHAnsi" w:hAnsiTheme="majorHAnsi" w:cstheme="majorHAnsi"/>
        </w:rPr>
        <w:t>. By and large,</w:t>
      </w:r>
      <w:r w:rsidR="003D19C9" w:rsidRPr="006F085E">
        <w:rPr>
          <w:rFonts w:asciiTheme="majorHAnsi" w:hAnsiTheme="majorHAnsi" w:cstheme="majorHAnsi"/>
        </w:rPr>
        <w:t xml:space="preserve"> </w:t>
      </w:r>
      <w:r w:rsidRPr="006F085E">
        <w:rPr>
          <w:rFonts w:asciiTheme="majorHAnsi" w:hAnsiTheme="majorHAnsi" w:cstheme="majorHAnsi"/>
        </w:rPr>
        <w:t xml:space="preserve">gender is a strong determinant of whether an individual will be able to purchase or inherit </w:t>
      </w:r>
      <w:r w:rsidR="003D19C9">
        <w:rPr>
          <w:rFonts w:asciiTheme="majorHAnsi" w:hAnsiTheme="majorHAnsi" w:cstheme="majorHAnsi"/>
        </w:rPr>
        <w:t>l</w:t>
      </w:r>
      <w:r w:rsidRPr="006F085E">
        <w:rPr>
          <w:rFonts w:asciiTheme="majorHAnsi" w:hAnsiTheme="majorHAnsi" w:cstheme="majorHAnsi"/>
        </w:rPr>
        <w:t xml:space="preserve">and in </w:t>
      </w:r>
      <w:r w:rsidR="00DD00A2">
        <w:rPr>
          <w:rFonts w:asciiTheme="majorHAnsi" w:hAnsiTheme="majorHAnsi" w:cstheme="majorHAnsi"/>
        </w:rPr>
        <w:t>the Gambia</w:t>
      </w:r>
      <w:r w:rsidRPr="006F085E">
        <w:rPr>
          <w:rFonts w:asciiTheme="majorHAnsi" w:hAnsiTheme="majorHAnsi" w:cstheme="majorHAnsi"/>
        </w:rPr>
        <w:t>. Gambian women are greatly disadvantaged, as they form the larger part of the illiterate population and are out of the decision-making process, exacerbated by weak legal, institutional and traditional/customary protection of women. However, t</w:t>
      </w:r>
      <w:r w:rsidRPr="006F085E" w:rsidDel="0047671E">
        <w:rPr>
          <w:rFonts w:asciiTheme="majorHAnsi" w:hAnsiTheme="majorHAnsi" w:cstheme="majorHAnsi"/>
        </w:rPr>
        <w:t xml:space="preserve">here are number of acts and policies that have provisions </w:t>
      </w:r>
      <w:r w:rsidRPr="006F085E">
        <w:rPr>
          <w:rFonts w:asciiTheme="majorHAnsi" w:hAnsiTheme="majorHAnsi" w:cstheme="majorHAnsi"/>
        </w:rPr>
        <w:t>that support women’s access to l</w:t>
      </w:r>
      <w:r w:rsidRPr="006F085E" w:rsidDel="0047671E">
        <w:rPr>
          <w:rFonts w:asciiTheme="majorHAnsi" w:hAnsiTheme="majorHAnsi" w:cstheme="majorHAnsi"/>
        </w:rPr>
        <w:t>and, such as</w:t>
      </w:r>
      <w:r w:rsidR="003D19C9" w:rsidRPr="003D19C9">
        <w:t xml:space="preserve"> </w:t>
      </w:r>
      <w:r w:rsidR="003D19C9" w:rsidRPr="00DB371B">
        <w:rPr>
          <w:rFonts w:asciiTheme="majorHAnsi" w:hAnsiTheme="majorHAnsi" w:cstheme="majorHAnsi"/>
        </w:rPr>
        <w:t xml:space="preserve">the </w:t>
      </w:r>
      <w:r w:rsidR="003D19C9" w:rsidRPr="003D19C9">
        <w:rPr>
          <w:rFonts w:asciiTheme="majorHAnsi" w:hAnsiTheme="majorHAnsi" w:cstheme="majorHAnsi"/>
        </w:rPr>
        <w:t>Convention on the Elimination of All Forms of Discrimination Against Women (CEDAW)</w:t>
      </w:r>
      <w:r w:rsidRPr="006F085E" w:rsidDel="0047671E">
        <w:rPr>
          <w:rFonts w:asciiTheme="majorHAnsi" w:hAnsiTheme="majorHAnsi" w:cstheme="majorHAnsi"/>
        </w:rPr>
        <w:t xml:space="preserve">, </w:t>
      </w:r>
      <w:r w:rsidR="00DD00A2">
        <w:rPr>
          <w:rFonts w:asciiTheme="majorHAnsi" w:hAnsiTheme="majorHAnsi" w:cstheme="majorHAnsi"/>
        </w:rPr>
        <w:t xml:space="preserve">the </w:t>
      </w:r>
      <w:r w:rsidR="003D19C9">
        <w:rPr>
          <w:rFonts w:asciiTheme="majorHAnsi" w:hAnsiTheme="majorHAnsi" w:cstheme="majorHAnsi"/>
        </w:rPr>
        <w:t>2010 National Gender</w:t>
      </w:r>
      <w:r w:rsidRPr="006F085E" w:rsidDel="0047671E">
        <w:rPr>
          <w:rFonts w:asciiTheme="majorHAnsi" w:hAnsiTheme="majorHAnsi" w:cstheme="majorHAnsi"/>
        </w:rPr>
        <w:t xml:space="preserve"> </w:t>
      </w:r>
      <w:r w:rsidRPr="006F085E">
        <w:rPr>
          <w:rFonts w:asciiTheme="majorHAnsi" w:hAnsiTheme="majorHAnsi" w:cstheme="majorHAnsi"/>
        </w:rPr>
        <w:t>A</w:t>
      </w:r>
      <w:r w:rsidRPr="006F085E" w:rsidDel="0047671E">
        <w:rPr>
          <w:rFonts w:asciiTheme="majorHAnsi" w:hAnsiTheme="majorHAnsi" w:cstheme="majorHAnsi"/>
        </w:rPr>
        <w:t xml:space="preserve">ct, and the National Gender Policy. These policies and laws are subject to timely ratification, adoption and implementation. </w:t>
      </w:r>
    </w:p>
    <w:p w14:paraId="253E8EFD" w14:textId="77777777" w:rsidR="004F6FF0" w:rsidRPr="006F085E" w:rsidRDefault="004F6FF0" w:rsidP="004F6FF0">
      <w:pPr>
        <w:pStyle w:val="ParagraphOED"/>
        <w:numPr>
          <w:ilvl w:val="0"/>
          <w:numId w:val="0"/>
        </w:numPr>
        <w:ind w:left="720"/>
        <w:rPr>
          <w:rFonts w:asciiTheme="majorHAnsi" w:hAnsiTheme="majorHAnsi" w:cstheme="majorHAnsi"/>
          <w:b/>
        </w:rPr>
      </w:pPr>
      <w:r w:rsidRPr="006F085E">
        <w:rPr>
          <w:rFonts w:asciiTheme="majorHAnsi" w:hAnsiTheme="majorHAnsi" w:cstheme="majorHAnsi"/>
          <w:b/>
        </w:rPr>
        <w:t xml:space="preserve">Was the project monitoring system adequately capturing data on technical areas and </w:t>
      </w:r>
      <w:r w:rsidRPr="006F085E">
        <w:rPr>
          <w:rFonts w:asciiTheme="majorHAnsi" w:hAnsiTheme="majorHAnsi" w:cstheme="majorHAnsi"/>
          <w:b/>
          <w:bCs/>
          <w:i/>
          <w:iCs/>
          <w:u w:val="single"/>
        </w:rPr>
        <w:t>peacebuilding</w:t>
      </w:r>
      <w:r w:rsidRPr="006F085E">
        <w:rPr>
          <w:rFonts w:asciiTheme="majorHAnsi" w:hAnsiTheme="majorHAnsi" w:cstheme="majorHAnsi"/>
          <w:b/>
        </w:rPr>
        <w:t xml:space="preserve"> results at an appropriate outcome level?</w:t>
      </w:r>
    </w:p>
    <w:p w14:paraId="6C003F5F" w14:textId="77777777" w:rsidR="004602B9" w:rsidRPr="006F085E" w:rsidRDefault="000A582A" w:rsidP="001B176F">
      <w:pPr>
        <w:pStyle w:val="ParagraphOED"/>
        <w:ind w:left="709" w:hanging="709"/>
        <w:rPr>
          <w:rStyle w:val="CommentReference"/>
          <w:rFonts w:asciiTheme="majorHAnsi" w:hAnsiTheme="majorHAnsi" w:cstheme="majorHAnsi"/>
          <w:sz w:val="21"/>
          <w:szCs w:val="21"/>
        </w:rPr>
      </w:pPr>
      <w:r w:rsidRPr="006F085E">
        <w:rPr>
          <w:rFonts w:asciiTheme="majorHAnsi" w:hAnsiTheme="majorHAnsi" w:cstheme="majorHAnsi"/>
        </w:rPr>
        <w:t xml:space="preserve">The </w:t>
      </w:r>
      <w:r w:rsidR="00CF38DD" w:rsidRPr="006F085E">
        <w:rPr>
          <w:rFonts w:asciiTheme="majorHAnsi" w:hAnsiTheme="majorHAnsi" w:cstheme="majorHAnsi"/>
        </w:rPr>
        <w:t>baseline survey</w:t>
      </w:r>
      <w:r w:rsidR="006E4F3C" w:rsidRPr="006F085E">
        <w:rPr>
          <w:rFonts w:asciiTheme="majorHAnsi" w:hAnsiTheme="majorHAnsi" w:cstheme="majorHAnsi"/>
        </w:rPr>
        <w:t xml:space="preserve"> </w:t>
      </w:r>
      <w:r w:rsidR="00CF38DD" w:rsidRPr="006F085E">
        <w:rPr>
          <w:rFonts w:asciiTheme="majorHAnsi" w:hAnsiTheme="majorHAnsi" w:cstheme="majorHAnsi"/>
        </w:rPr>
        <w:t>undertaken in September 2020 showed</w:t>
      </w:r>
      <w:r w:rsidRPr="006F085E">
        <w:rPr>
          <w:rFonts w:asciiTheme="majorHAnsi" w:hAnsiTheme="majorHAnsi" w:cstheme="majorHAnsi"/>
        </w:rPr>
        <w:t xml:space="preserve"> data </w:t>
      </w:r>
      <w:r w:rsidR="006E4F3C" w:rsidRPr="006F085E">
        <w:rPr>
          <w:rFonts w:asciiTheme="majorHAnsi" w:hAnsiTheme="majorHAnsi" w:cstheme="majorHAnsi"/>
        </w:rPr>
        <w:t xml:space="preserve">was </w:t>
      </w:r>
      <w:r w:rsidRPr="006F085E">
        <w:rPr>
          <w:rFonts w:asciiTheme="majorHAnsi" w:hAnsiTheme="majorHAnsi" w:cstheme="majorHAnsi"/>
        </w:rPr>
        <w:t>available for monitoring purposes</w:t>
      </w:r>
      <w:r w:rsidR="006E4F3C" w:rsidRPr="006F085E">
        <w:rPr>
          <w:rFonts w:asciiTheme="majorHAnsi" w:hAnsiTheme="majorHAnsi" w:cstheme="majorHAnsi"/>
        </w:rPr>
        <w:t xml:space="preserve"> </w:t>
      </w:r>
      <w:r w:rsidR="000F14DA" w:rsidRPr="006F085E">
        <w:rPr>
          <w:rFonts w:asciiTheme="majorHAnsi" w:hAnsiTheme="majorHAnsi" w:cstheme="majorHAnsi"/>
        </w:rPr>
        <w:t xml:space="preserve">by </w:t>
      </w:r>
      <w:r w:rsidR="006E4F3C" w:rsidRPr="006F085E">
        <w:rPr>
          <w:rFonts w:asciiTheme="majorHAnsi" w:hAnsiTheme="majorHAnsi" w:cstheme="majorHAnsi"/>
        </w:rPr>
        <w:t>the agencies</w:t>
      </w:r>
      <w:r w:rsidRPr="006F085E">
        <w:rPr>
          <w:rFonts w:asciiTheme="majorHAnsi" w:hAnsiTheme="majorHAnsi" w:cstheme="majorHAnsi"/>
        </w:rPr>
        <w:t xml:space="preserve">. </w:t>
      </w:r>
      <w:r w:rsidR="00547D30" w:rsidRPr="006F085E">
        <w:rPr>
          <w:rFonts w:asciiTheme="majorHAnsi" w:hAnsiTheme="majorHAnsi" w:cstheme="majorHAnsi"/>
        </w:rPr>
        <w:t xml:space="preserve">Overall, the evaluation finds </w:t>
      </w:r>
      <w:r w:rsidR="003D19C9">
        <w:rPr>
          <w:rFonts w:asciiTheme="majorHAnsi" w:hAnsiTheme="majorHAnsi" w:cstheme="majorHAnsi"/>
        </w:rPr>
        <w:t xml:space="preserve">that </w:t>
      </w:r>
      <w:r w:rsidRPr="006F085E">
        <w:rPr>
          <w:rFonts w:asciiTheme="majorHAnsi" w:hAnsiTheme="majorHAnsi" w:cstheme="majorHAnsi"/>
        </w:rPr>
        <w:t xml:space="preserve">the project </w:t>
      </w:r>
      <w:r w:rsidR="00701CB3" w:rsidRPr="006F085E">
        <w:rPr>
          <w:rFonts w:asciiTheme="majorHAnsi" w:hAnsiTheme="majorHAnsi" w:cstheme="majorHAnsi"/>
        </w:rPr>
        <w:t xml:space="preserve">partially </w:t>
      </w:r>
      <w:r w:rsidRPr="006F085E">
        <w:rPr>
          <w:rFonts w:asciiTheme="majorHAnsi" w:hAnsiTheme="majorHAnsi" w:cstheme="majorHAnsi"/>
        </w:rPr>
        <w:t xml:space="preserve">contributed to the strategic objective </w:t>
      </w:r>
      <w:r w:rsidR="006E4F3C" w:rsidRPr="006F085E">
        <w:rPr>
          <w:rFonts w:asciiTheme="majorHAnsi" w:hAnsiTheme="majorHAnsi" w:cstheme="majorHAnsi"/>
        </w:rPr>
        <w:t>and that</w:t>
      </w:r>
      <w:r w:rsidRPr="006F085E">
        <w:rPr>
          <w:rFonts w:asciiTheme="majorHAnsi" w:hAnsiTheme="majorHAnsi" w:cstheme="majorHAnsi"/>
        </w:rPr>
        <w:t xml:space="preserve"> sensitization </w:t>
      </w:r>
      <w:r w:rsidR="006E4F3C" w:rsidRPr="006F085E">
        <w:rPr>
          <w:rFonts w:asciiTheme="majorHAnsi" w:hAnsiTheme="majorHAnsi" w:cstheme="majorHAnsi"/>
        </w:rPr>
        <w:t xml:space="preserve">efforts were </w:t>
      </w:r>
      <w:r w:rsidRPr="006F085E">
        <w:rPr>
          <w:rFonts w:asciiTheme="majorHAnsi" w:hAnsiTheme="majorHAnsi" w:cstheme="majorHAnsi"/>
        </w:rPr>
        <w:t xml:space="preserve">a </w:t>
      </w:r>
      <w:r w:rsidR="00701CB3" w:rsidRPr="006F085E">
        <w:rPr>
          <w:rFonts w:asciiTheme="majorHAnsi" w:hAnsiTheme="majorHAnsi" w:cstheme="majorHAnsi"/>
        </w:rPr>
        <w:t xml:space="preserve">very </w:t>
      </w:r>
      <w:r w:rsidRPr="006F085E">
        <w:rPr>
          <w:rFonts w:asciiTheme="majorHAnsi" w:hAnsiTheme="majorHAnsi" w:cstheme="majorHAnsi"/>
        </w:rPr>
        <w:t>high scoring activity</w:t>
      </w:r>
      <w:r w:rsidR="005974D3" w:rsidRPr="006F085E">
        <w:rPr>
          <w:rFonts w:asciiTheme="majorHAnsi" w:hAnsiTheme="majorHAnsi" w:cstheme="majorHAnsi"/>
        </w:rPr>
        <w:t>. This</w:t>
      </w:r>
      <w:r w:rsidRPr="006F085E">
        <w:rPr>
          <w:rFonts w:asciiTheme="majorHAnsi" w:hAnsiTheme="majorHAnsi" w:cstheme="majorHAnsi"/>
        </w:rPr>
        <w:t xml:space="preserve"> contribut</w:t>
      </w:r>
      <w:r w:rsidR="005974D3" w:rsidRPr="006F085E">
        <w:rPr>
          <w:rFonts w:asciiTheme="majorHAnsi" w:hAnsiTheme="majorHAnsi" w:cstheme="majorHAnsi"/>
        </w:rPr>
        <w:t>ed</w:t>
      </w:r>
      <w:r w:rsidRPr="006F085E">
        <w:rPr>
          <w:rFonts w:asciiTheme="majorHAnsi" w:hAnsiTheme="majorHAnsi" w:cstheme="majorHAnsi"/>
        </w:rPr>
        <w:t xml:space="preserve"> to positive outcomes and outputs</w:t>
      </w:r>
      <w:r w:rsidR="00701CB3" w:rsidRPr="006F085E">
        <w:rPr>
          <w:rFonts w:asciiTheme="majorHAnsi" w:hAnsiTheme="majorHAnsi" w:cstheme="majorHAnsi"/>
        </w:rPr>
        <w:t xml:space="preserve">, </w:t>
      </w:r>
      <w:r w:rsidRPr="006F085E">
        <w:rPr>
          <w:rFonts w:asciiTheme="majorHAnsi" w:hAnsiTheme="majorHAnsi" w:cstheme="majorHAnsi"/>
        </w:rPr>
        <w:t>albeit at a moderate scale</w:t>
      </w:r>
      <w:r w:rsidR="00F359BA" w:rsidRPr="006F085E">
        <w:rPr>
          <w:rFonts w:asciiTheme="majorHAnsi" w:hAnsiTheme="majorHAnsi" w:cstheme="majorHAnsi"/>
        </w:rPr>
        <w:t xml:space="preserve"> because of the non-completion of </w:t>
      </w:r>
      <w:r w:rsidR="00E52835" w:rsidRPr="006F085E">
        <w:rPr>
          <w:rFonts w:asciiTheme="majorHAnsi" w:hAnsiTheme="majorHAnsi" w:cstheme="majorHAnsi"/>
        </w:rPr>
        <w:t xml:space="preserve">other </w:t>
      </w:r>
      <w:r w:rsidR="00F359BA" w:rsidRPr="006F085E">
        <w:rPr>
          <w:rFonts w:asciiTheme="majorHAnsi" w:hAnsiTheme="majorHAnsi" w:cstheme="majorHAnsi"/>
        </w:rPr>
        <w:t>activities</w:t>
      </w:r>
      <w:r w:rsidRPr="006F085E">
        <w:rPr>
          <w:rFonts w:asciiTheme="majorHAnsi" w:hAnsiTheme="majorHAnsi" w:cstheme="majorHAnsi"/>
        </w:rPr>
        <w:t xml:space="preserve">. </w:t>
      </w:r>
      <w:r w:rsidR="001F11AC" w:rsidRPr="006F085E">
        <w:rPr>
          <w:rFonts w:asciiTheme="majorHAnsi" w:hAnsiTheme="majorHAnsi" w:cstheme="majorHAnsi"/>
          <w:bCs/>
        </w:rPr>
        <w:t>The assessment showed that the</w:t>
      </w:r>
      <w:r w:rsidR="001F11AC" w:rsidRPr="006F085E">
        <w:rPr>
          <w:rFonts w:asciiTheme="majorHAnsi" w:hAnsiTheme="majorHAnsi" w:cstheme="majorHAnsi"/>
          <w:b/>
          <w:bCs/>
        </w:rPr>
        <w:t xml:space="preserve"> </w:t>
      </w:r>
      <w:r w:rsidR="00D84667" w:rsidRPr="006F085E">
        <w:rPr>
          <w:rFonts w:asciiTheme="majorHAnsi" w:hAnsiTheme="majorHAnsi" w:cstheme="majorHAnsi"/>
        </w:rPr>
        <w:t xml:space="preserve">information used in sensitization and learning activities </w:t>
      </w:r>
      <w:r w:rsidR="00677F7A" w:rsidRPr="006F085E">
        <w:rPr>
          <w:rFonts w:asciiTheme="majorHAnsi" w:hAnsiTheme="majorHAnsi" w:cstheme="majorHAnsi"/>
        </w:rPr>
        <w:t xml:space="preserve">were </w:t>
      </w:r>
      <w:r w:rsidR="00D84667" w:rsidRPr="006F085E">
        <w:rPr>
          <w:rFonts w:asciiTheme="majorHAnsi" w:hAnsiTheme="majorHAnsi" w:cstheme="majorHAnsi"/>
        </w:rPr>
        <w:t>very effective</w:t>
      </w:r>
      <w:r w:rsidR="00677F7A" w:rsidRPr="006F085E">
        <w:rPr>
          <w:rFonts w:asciiTheme="majorHAnsi" w:hAnsiTheme="majorHAnsi" w:cstheme="majorHAnsi"/>
        </w:rPr>
        <w:t>,</w:t>
      </w:r>
      <w:r w:rsidR="00D84667" w:rsidRPr="006F085E">
        <w:rPr>
          <w:rFonts w:asciiTheme="majorHAnsi" w:hAnsiTheme="majorHAnsi" w:cstheme="majorHAnsi"/>
        </w:rPr>
        <w:t xml:space="preserve"> relevant and applicable. </w:t>
      </w:r>
      <w:r w:rsidR="00547D30" w:rsidRPr="006F085E">
        <w:rPr>
          <w:rFonts w:asciiTheme="majorHAnsi" w:hAnsiTheme="majorHAnsi" w:cstheme="majorHAnsi"/>
        </w:rPr>
        <w:t>The baseline</w:t>
      </w:r>
      <w:r w:rsidR="00D84667" w:rsidRPr="006F085E">
        <w:rPr>
          <w:rFonts w:asciiTheme="majorHAnsi" w:hAnsiTheme="majorHAnsi" w:cstheme="majorHAnsi"/>
        </w:rPr>
        <w:t xml:space="preserve"> </w:t>
      </w:r>
      <w:r w:rsidR="00F359BA" w:rsidRPr="006F085E">
        <w:rPr>
          <w:rFonts w:asciiTheme="majorHAnsi" w:hAnsiTheme="majorHAnsi" w:cstheme="majorHAnsi"/>
        </w:rPr>
        <w:t>enabled the project to</w:t>
      </w:r>
      <w:r w:rsidR="00D84667" w:rsidRPr="006F085E">
        <w:rPr>
          <w:rFonts w:asciiTheme="majorHAnsi" w:hAnsiTheme="majorHAnsi" w:cstheme="majorHAnsi"/>
        </w:rPr>
        <w:t xml:space="preserve"> </w:t>
      </w:r>
      <w:r w:rsidR="00F359BA" w:rsidRPr="006F085E">
        <w:rPr>
          <w:rFonts w:asciiTheme="majorHAnsi" w:hAnsiTheme="majorHAnsi" w:cstheme="majorHAnsi"/>
        </w:rPr>
        <w:t>identify</w:t>
      </w:r>
      <w:r w:rsidR="00D84667" w:rsidRPr="006F085E">
        <w:rPr>
          <w:rFonts w:asciiTheme="majorHAnsi" w:hAnsiTheme="majorHAnsi" w:cstheme="majorHAnsi"/>
        </w:rPr>
        <w:t xml:space="preserve"> </w:t>
      </w:r>
      <w:r w:rsidR="00F359BA" w:rsidRPr="006F085E">
        <w:rPr>
          <w:rFonts w:asciiTheme="majorHAnsi" w:hAnsiTheme="majorHAnsi" w:cstheme="majorHAnsi"/>
        </w:rPr>
        <w:t xml:space="preserve">critical </w:t>
      </w:r>
      <w:r w:rsidR="00D84667" w:rsidRPr="006F085E">
        <w:rPr>
          <w:rFonts w:asciiTheme="majorHAnsi" w:hAnsiTheme="majorHAnsi" w:cstheme="majorHAnsi"/>
        </w:rPr>
        <w:t>gender</w:t>
      </w:r>
      <w:r w:rsidR="003D19C9">
        <w:rPr>
          <w:rFonts w:asciiTheme="majorHAnsi" w:hAnsiTheme="majorHAnsi" w:cstheme="majorHAnsi"/>
        </w:rPr>
        <w:t>-</w:t>
      </w:r>
      <w:r w:rsidR="00D84667" w:rsidRPr="006F085E">
        <w:rPr>
          <w:rFonts w:asciiTheme="majorHAnsi" w:hAnsiTheme="majorHAnsi" w:cstheme="majorHAnsi"/>
        </w:rPr>
        <w:t>responsive</w:t>
      </w:r>
      <w:r w:rsidR="00F359BA" w:rsidRPr="006F085E">
        <w:rPr>
          <w:rFonts w:asciiTheme="majorHAnsi" w:hAnsiTheme="majorHAnsi" w:cstheme="majorHAnsi"/>
        </w:rPr>
        <w:t xml:space="preserve"> issues</w:t>
      </w:r>
      <w:r w:rsidR="00D84667" w:rsidRPr="006F085E">
        <w:rPr>
          <w:rFonts w:asciiTheme="majorHAnsi" w:hAnsiTheme="majorHAnsi" w:cstheme="majorHAnsi"/>
        </w:rPr>
        <w:t xml:space="preserve"> </w:t>
      </w:r>
      <w:r w:rsidR="00F359BA" w:rsidRPr="006F085E">
        <w:rPr>
          <w:rFonts w:asciiTheme="majorHAnsi" w:hAnsiTheme="majorHAnsi" w:cstheme="majorHAnsi"/>
        </w:rPr>
        <w:t>that needed to be addressed</w:t>
      </w:r>
      <w:r w:rsidR="002C7C88" w:rsidRPr="006F085E">
        <w:rPr>
          <w:rFonts w:asciiTheme="majorHAnsi" w:hAnsiTheme="majorHAnsi" w:cstheme="majorHAnsi"/>
        </w:rPr>
        <w:t xml:space="preserve"> in order to increase women involvement in the project activities</w:t>
      </w:r>
      <w:r w:rsidR="003D19C9">
        <w:rPr>
          <w:rFonts w:asciiTheme="majorHAnsi" w:hAnsiTheme="majorHAnsi" w:cstheme="majorHAnsi"/>
        </w:rPr>
        <w:t>,</w:t>
      </w:r>
      <w:r w:rsidR="002C7C88" w:rsidRPr="006F085E">
        <w:rPr>
          <w:rFonts w:asciiTheme="majorHAnsi" w:hAnsiTheme="majorHAnsi" w:cstheme="majorHAnsi"/>
        </w:rPr>
        <w:t xml:space="preserve"> </w:t>
      </w:r>
      <w:r w:rsidR="0045019D" w:rsidRPr="006F085E">
        <w:rPr>
          <w:rFonts w:asciiTheme="majorHAnsi" w:eastAsia="Calibri" w:hAnsiTheme="majorHAnsi" w:cstheme="majorHAnsi"/>
        </w:rPr>
        <w:t>such as land tenure practices and economic access to courts by women. U</w:t>
      </w:r>
      <w:r w:rsidR="002C7C88" w:rsidRPr="006F085E">
        <w:rPr>
          <w:rFonts w:asciiTheme="majorHAnsi" w:hAnsiTheme="majorHAnsi" w:cstheme="majorHAnsi"/>
        </w:rPr>
        <w:t>nfortunately</w:t>
      </w:r>
      <w:r w:rsidR="0045019D" w:rsidRPr="006F085E">
        <w:rPr>
          <w:rFonts w:asciiTheme="majorHAnsi" w:hAnsiTheme="majorHAnsi" w:cstheme="majorHAnsi"/>
        </w:rPr>
        <w:t xml:space="preserve">, </w:t>
      </w:r>
      <w:r w:rsidR="002C7C88" w:rsidRPr="006F085E">
        <w:rPr>
          <w:rFonts w:asciiTheme="majorHAnsi" w:hAnsiTheme="majorHAnsi" w:cstheme="majorHAnsi"/>
        </w:rPr>
        <w:t>th</w:t>
      </w:r>
      <w:r w:rsidR="00893A84">
        <w:rPr>
          <w:rFonts w:asciiTheme="majorHAnsi" w:hAnsiTheme="majorHAnsi" w:cstheme="majorHAnsi"/>
        </w:rPr>
        <w:t>ese</w:t>
      </w:r>
      <w:r w:rsidR="002C7C88" w:rsidRPr="006F085E">
        <w:rPr>
          <w:rFonts w:asciiTheme="majorHAnsi" w:hAnsiTheme="majorHAnsi" w:cstheme="majorHAnsi"/>
        </w:rPr>
        <w:t xml:space="preserve"> </w:t>
      </w:r>
      <w:r w:rsidR="0045019D" w:rsidRPr="006F085E">
        <w:rPr>
          <w:rFonts w:asciiTheme="majorHAnsi" w:hAnsiTheme="majorHAnsi" w:cstheme="majorHAnsi"/>
        </w:rPr>
        <w:t>recommendations were provided</w:t>
      </w:r>
      <w:r w:rsidR="002C7C88" w:rsidRPr="006F085E">
        <w:rPr>
          <w:rFonts w:asciiTheme="majorHAnsi" w:hAnsiTheme="majorHAnsi" w:cstheme="majorHAnsi"/>
        </w:rPr>
        <w:t xml:space="preserve"> at the end of the project</w:t>
      </w:r>
      <w:r w:rsidR="00F359BA" w:rsidRPr="006F085E">
        <w:rPr>
          <w:rStyle w:val="CommentReference"/>
          <w:rFonts w:asciiTheme="majorHAnsi" w:eastAsiaTheme="minorHAnsi" w:hAnsiTheme="majorHAnsi" w:cstheme="majorHAnsi"/>
          <w:sz w:val="21"/>
          <w:szCs w:val="21"/>
          <w:lang w:val="en-US"/>
        </w:rPr>
        <w:t>.</w:t>
      </w:r>
    </w:p>
    <w:p w14:paraId="608C19F1" w14:textId="77777777" w:rsidR="004602B9" w:rsidRPr="006F085E" w:rsidRDefault="00CF671D" w:rsidP="006427EB">
      <w:pPr>
        <w:pStyle w:val="ParagraphOED"/>
        <w:snapToGrid w:val="0"/>
        <w:spacing w:after="120"/>
        <w:rPr>
          <w:rFonts w:asciiTheme="majorHAnsi" w:hAnsiTheme="majorHAnsi" w:cstheme="majorHAnsi"/>
        </w:rPr>
      </w:pPr>
      <w:r w:rsidRPr="006F085E">
        <w:rPr>
          <w:rFonts w:asciiTheme="majorHAnsi" w:hAnsiTheme="majorHAnsi" w:cstheme="majorHAnsi"/>
        </w:rPr>
        <w:t xml:space="preserve">Under </w:t>
      </w:r>
      <w:r w:rsidR="000B345A" w:rsidRPr="006F085E">
        <w:rPr>
          <w:rFonts w:asciiTheme="majorHAnsi" w:hAnsiTheme="majorHAnsi" w:cstheme="majorHAnsi"/>
        </w:rPr>
        <w:t>O</w:t>
      </w:r>
      <w:r w:rsidRPr="006F085E">
        <w:rPr>
          <w:rFonts w:asciiTheme="majorHAnsi" w:hAnsiTheme="majorHAnsi" w:cstheme="majorHAnsi"/>
        </w:rPr>
        <w:t>utcome 1</w:t>
      </w:r>
      <w:r w:rsidR="003D19C9">
        <w:rPr>
          <w:rFonts w:asciiTheme="majorHAnsi" w:hAnsiTheme="majorHAnsi" w:cstheme="majorHAnsi"/>
        </w:rPr>
        <w:t>,</w:t>
      </w:r>
      <w:r w:rsidRPr="006F085E">
        <w:rPr>
          <w:rFonts w:asciiTheme="majorHAnsi" w:hAnsiTheme="majorHAnsi" w:cstheme="majorHAnsi"/>
        </w:rPr>
        <w:t xml:space="preserve"> “</w:t>
      </w:r>
      <w:r w:rsidR="00C95BB8" w:rsidRPr="006F085E">
        <w:rPr>
          <w:rFonts w:asciiTheme="majorHAnsi" w:eastAsia="Calibri" w:hAnsiTheme="majorHAnsi" w:cstheme="majorHAnsi"/>
          <w:color w:val="000000"/>
        </w:rPr>
        <w:t>Local and national authorities adopt coherent legislative and customary frameworks for equitable land and natural resources allocation, transfer and dispute resolution</w:t>
      </w:r>
      <w:r w:rsidRPr="006F085E">
        <w:rPr>
          <w:rFonts w:asciiTheme="majorHAnsi" w:hAnsiTheme="majorHAnsi" w:cstheme="majorHAnsi"/>
        </w:rPr>
        <w:t>”</w:t>
      </w:r>
      <w:r w:rsidR="00547D30" w:rsidRPr="006F085E">
        <w:rPr>
          <w:rFonts w:asciiTheme="majorHAnsi" w:hAnsiTheme="majorHAnsi" w:cstheme="majorHAnsi"/>
        </w:rPr>
        <w:t xml:space="preserve">, the indicators of </w:t>
      </w:r>
      <w:r w:rsidR="000B345A" w:rsidRPr="006F085E">
        <w:rPr>
          <w:rFonts w:asciiTheme="majorHAnsi" w:hAnsiTheme="majorHAnsi" w:cstheme="majorHAnsi"/>
        </w:rPr>
        <w:t xml:space="preserve">activities </w:t>
      </w:r>
      <w:r w:rsidR="00547D30" w:rsidRPr="006F085E">
        <w:rPr>
          <w:rFonts w:asciiTheme="majorHAnsi" w:hAnsiTheme="majorHAnsi" w:cstheme="majorHAnsi"/>
        </w:rPr>
        <w:t xml:space="preserve">sought to </w:t>
      </w:r>
      <w:r w:rsidR="000B345A" w:rsidRPr="006F085E">
        <w:rPr>
          <w:rFonts w:asciiTheme="majorHAnsi" w:hAnsiTheme="majorHAnsi" w:cstheme="majorHAnsi"/>
        </w:rPr>
        <w:t>include</w:t>
      </w:r>
      <w:r w:rsidR="00547D30" w:rsidRPr="006F085E">
        <w:rPr>
          <w:rFonts w:asciiTheme="majorHAnsi" w:hAnsiTheme="majorHAnsi" w:cstheme="majorHAnsi"/>
        </w:rPr>
        <w:t xml:space="preserve"> and ensure</w:t>
      </w:r>
      <w:r w:rsidR="000B345A" w:rsidRPr="006F085E">
        <w:rPr>
          <w:rFonts w:asciiTheme="majorHAnsi" w:hAnsiTheme="majorHAnsi" w:cstheme="majorHAnsi"/>
        </w:rPr>
        <w:t>: first</w:t>
      </w:r>
      <w:r w:rsidR="003D19C9">
        <w:rPr>
          <w:rFonts w:asciiTheme="majorHAnsi" w:hAnsiTheme="majorHAnsi" w:cstheme="majorHAnsi"/>
        </w:rPr>
        <w:t>ly,</w:t>
      </w:r>
      <w:r w:rsidR="000B345A" w:rsidRPr="006F085E">
        <w:rPr>
          <w:rFonts w:asciiTheme="majorHAnsi" w:hAnsiTheme="majorHAnsi" w:cstheme="majorHAnsi"/>
        </w:rPr>
        <w:t xml:space="preserve"> the </w:t>
      </w:r>
      <w:r w:rsidR="004602B9" w:rsidRPr="006F085E">
        <w:rPr>
          <w:rFonts w:asciiTheme="majorHAnsi" w:hAnsiTheme="majorHAnsi" w:cstheme="majorHAnsi"/>
        </w:rPr>
        <w:t>existence of a national land policy, technical and organi</w:t>
      </w:r>
      <w:r w:rsidR="003D19C9">
        <w:rPr>
          <w:rFonts w:asciiTheme="majorHAnsi" w:hAnsiTheme="majorHAnsi" w:cstheme="majorHAnsi"/>
        </w:rPr>
        <w:t>z</w:t>
      </w:r>
      <w:r w:rsidR="004602B9" w:rsidRPr="006F085E">
        <w:rPr>
          <w:rFonts w:asciiTheme="majorHAnsi" w:hAnsiTheme="majorHAnsi" w:cstheme="majorHAnsi"/>
        </w:rPr>
        <w:t>ational capacity levels of national and local institutions to enforce LNR governance and conflict</w:t>
      </w:r>
      <w:r w:rsidR="003D19C9">
        <w:rPr>
          <w:rFonts w:asciiTheme="majorHAnsi" w:hAnsiTheme="majorHAnsi" w:cstheme="majorHAnsi"/>
        </w:rPr>
        <w:t>-</w:t>
      </w:r>
      <w:r w:rsidR="004602B9" w:rsidRPr="006F085E">
        <w:rPr>
          <w:rFonts w:asciiTheme="majorHAnsi" w:hAnsiTheme="majorHAnsi" w:cstheme="majorHAnsi"/>
        </w:rPr>
        <w:t xml:space="preserve">resolution mechanisms. </w:t>
      </w:r>
      <w:r w:rsidR="000B345A" w:rsidRPr="006F085E">
        <w:rPr>
          <w:rFonts w:asciiTheme="majorHAnsi" w:hAnsiTheme="majorHAnsi" w:cstheme="majorHAnsi"/>
        </w:rPr>
        <w:t>Second</w:t>
      </w:r>
      <w:r w:rsidR="003D19C9">
        <w:rPr>
          <w:rFonts w:asciiTheme="majorHAnsi" w:hAnsiTheme="majorHAnsi" w:cstheme="majorHAnsi"/>
        </w:rPr>
        <w:t>ly</w:t>
      </w:r>
      <w:r w:rsidR="00547D30" w:rsidRPr="006F085E">
        <w:rPr>
          <w:rFonts w:asciiTheme="majorHAnsi" w:hAnsiTheme="majorHAnsi" w:cstheme="majorHAnsi"/>
        </w:rPr>
        <w:t xml:space="preserve">, indicators targeted </w:t>
      </w:r>
      <w:r w:rsidR="000B345A" w:rsidRPr="006F085E">
        <w:rPr>
          <w:rFonts w:asciiTheme="majorHAnsi" w:hAnsiTheme="majorHAnsi" w:cstheme="majorHAnsi"/>
        </w:rPr>
        <w:t>a</w:t>
      </w:r>
      <w:r w:rsidR="004602B9" w:rsidRPr="006F085E">
        <w:rPr>
          <w:rFonts w:asciiTheme="majorHAnsi" w:hAnsiTheme="majorHAnsi" w:cstheme="majorHAnsi"/>
        </w:rPr>
        <w:t>wareness levels of land</w:t>
      </w:r>
      <w:r w:rsidR="003D19C9">
        <w:rPr>
          <w:rFonts w:asciiTheme="majorHAnsi" w:hAnsiTheme="majorHAnsi" w:cstheme="majorHAnsi"/>
        </w:rPr>
        <w:t>-</w:t>
      </w:r>
      <w:r w:rsidR="004602B9" w:rsidRPr="006F085E">
        <w:rPr>
          <w:rFonts w:asciiTheme="majorHAnsi" w:hAnsiTheme="majorHAnsi" w:cstheme="majorHAnsi"/>
        </w:rPr>
        <w:t>dispute resolution mechanisms in selected communities with high tension or conflict over land and natural resources, number of district tribunals using sound frameworks for land</w:t>
      </w:r>
      <w:r w:rsidR="003D19C9">
        <w:rPr>
          <w:rFonts w:asciiTheme="majorHAnsi" w:hAnsiTheme="majorHAnsi" w:cstheme="majorHAnsi"/>
        </w:rPr>
        <w:t>-</w:t>
      </w:r>
      <w:r w:rsidR="004602B9" w:rsidRPr="006F085E">
        <w:rPr>
          <w:rFonts w:asciiTheme="majorHAnsi" w:hAnsiTheme="majorHAnsi" w:cstheme="majorHAnsi"/>
        </w:rPr>
        <w:t>dispute resolutions and percent</w:t>
      </w:r>
      <w:r w:rsidR="003D19C9">
        <w:rPr>
          <w:rFonts w:asciiTheme="majorHAnsi" w:hAnsiTheme="majorHAnsi" w:cstheme="majorHAnsi"/>
        </w:rPr>
        <w:t>age</w:t>
      </w:r>
      <w:r w:rsidR="004602B9" w:rsidRPr="006F085E">
        <w:rPr>
          <w:rFonts w:asciiTheme="majorHAnsi" w:hAnsiTheme="majorHAnsi" w:cstheme="majorHAnsi"/>
        </w:rPr>
        <w:t xml:space="preserve"> of households that are satisfied with existing resolution of LNR</w:t>
      </w:r>
      <w:r w:rsidR="003D19C9">
        <w:rPr>
          <w:rFonts w:asciiTheme="majorHAnsi" w:hAnsiTheme="majorHAnsi" w:cstheme="majorHAnsi"/>
        </w:rPr>
        <w:t>-</w:t>
      </w:r>
      <w:r w:rsidR="004602B9" w:rsidRPr="006F085E">
        <w:rPr>
          <w:rFonts w:asciiTheme="majorHAnsi" w:hAnsiTheme="majorHAnsi" w:cstheme="majorHAnsi"/>
        </w:rPr>
        <w:t xml:space="preserve">related disputes. Furthermore, </w:t>
      </w:r>
      <w:r w:rsidR="00547D30" w:rsidRPr="006F085E">
        <w:rPr>
          <w:rFonts w:asciiTheme="majorHAnsi" w:hAnsiTheme="majorHAnsi" w:cstheme="majorHAnsi"/>
        </w:rPr>
        <w:t xml:space="preserve">a </w:t>
      </w:r>
      <w:r w:rsidR="000B345A" w:rsidRPr="006F085E">
        <w:rPr>
          <w:rFonts w:asciiTheme="majorHAnsi" w:hAnsiTheme="majorHAnsi" w:cstheme="majorHAnsi"/>
        </w:rPr>
        <w:t>third</w:t>
      </w:r>
      <w:r w:rsidR="00547D30" w:rsidRPr="006F085E">
        <w:rPr>
          <w:rFonts w:asciiTheme="majorHAnsi" w:hAnsiTheme="majorHAnsi" w:cstheme="majorHAnsi"/>
        </w:rPr>
        <w:t xml:space="preserve"> set of indicators focused on establishing an increase in the </w:t>
      </w:r>
      <w:r w:rsidR="004602B9" w:rsidRPr="006F085E">
        <w:rPr>
          <w:rFonts w:asciiTheme="majorHAnsi" w:hAnsiTheme="majorHAnsi" w:cstheme="majorHAnsi"/>
        </w:rPr>
        <w:t xml:space="preserve">proportion of national and local authorities aware of gender and age-related LNR dispute resolution mechanisms, </w:t>
      </w:r>
      <w:r w:rsidR="00547D30" w:rsidRPr="006F085E">
        <w:rPr>
          <w:rFonts w:asciiTheme="majorHAnsi" w:hAnsiTheme="majorHAnsi" w:cstheme="majorHAnsi"/>
        </w:rPr>
        <w:t xml:space="preserve">leading to </w:t>
      </w:r>
      <w:r w:rsidR="004602B9" w:rsidRPr="006F085E">
        <w:rPr>
          <w:rFonts w:asciiTheme="majorHAnsi" w:hAnsiTheme="majorHAnsi" w:cstheme="majorHAnsi"/>
        </w:rPr>
        <w:t xml:space="preserve">enforcement of legislative and other LNR governance frameworks, </w:t>
      </w:r>
      <w:r w:rsidR="00547D30" w:rsidRPr="006F085E">
        <w:rPr>
          <w:rFonts w:asciiTheme="majorHAnsi" w:hAnsiTheme="majorHAnsi" w:cstheme="majorHAnsi"/>
        </w:rPr>
        <w:t xml:space="preserve">and an increasing </w:t>
      </w:r>
      <w:r w:rsidR="004602B9" w:rsidRPr="006F085E">
        <w:rPr>
          <w:rFonts w:asciiTheme="majorHAnsi" w:hAnsiTheme="majorHAnsi" w:cstheme="majorHAnsi"/>
        </w:rPr>
        <w:t xml:space="preserve">proportion of officials (national and local) knowledgeable and </w:t>
      </w:r>
      <w:r w:rsidR="00F81E40" w:rsidRPr="006F085E">
        <w:rPr>
          <w:rFonts w:asciiTheme="majorHAnsi" w:hAnsiTheme="majorHAnsi" w:cstheme="majorHAnsi"/>
        </w:rPr>
        <w:t>skil</w:t>
      </w:r>
      <w:r w:rsidR="003D19C9">
        <w:rPr>
          <w:rFonts w:asciiTheme="majorHAnsi" w:hAnsiTheme="majorHAnsi" w:cstheme="majorHAnsi"/>
        </w:rPr>
        <w:t>l</w:t>
      </w:r>
      <w:r w:rsidR="00F81E40" w:rsidRPr="006F085E">
        <w:rPr>
          <w:rFonts w:asciiTheme="majorHAnsi" w:hAnsiTheme="majorHAnsi" w:cstheme="majorHAnsi"/>
        </w:rPr>
        <w:t>fu</w:t>
      </w:r>
      <w:r w:rsidR="003D19C9">
        <w:rPr>
          <w:rFonts w:asciiTheme="majorHAnsi" w:hAnsiTheme="majorHAnsi" w:cstheme="majorHAnsi"/>
        </w:rPr>
        <w:t>l</w:t>
      </w:r>
      <w:r w:rsidR="004602B9" w:rsidRPr="006F085E">
        <w:rPr>
          <w:rFonts w:asciiTheme="majorHAnsi" w:hAnsiTheme="majorHAnsi" w:cstheme="majorHAnsi"/>
        </w:rPr>
        <w:t xml:space="preserve"> in LNR conflict </w:t>
      </w:r>
      <w:r w:rsidR="00FB776F">
        <w:rPr>
          <w:rFonts w:asciiTheme="majorHAnsi" w:hAnsiTheme="majorHAnsi" w:cstheme="majorHAnsi"/>
        </w:rPr>
        <w:t xml:space="preserve">and </w:t>
      </w:r>
      <w:r w:rsidR="004602B9" w:rsidRPr="006F085E">
        <w:rPr>
          <w:rFonts w:asciiTheme="majorHAnsi" w:hAnsiTheme="majorHAnsi" w:cstheme="majorHAnsi"/>
        </w:rPr>
        <w:t xml:space="preserve">dispute resolution mechanisms.  </w:t>
      </w:r>
    </w:p>
    <w:p w14:paraId="79CC2B42" w14:textId="77777777" w:rsidR="00C708D8" w:rsidRPr="006F085E" w:rsidRDefault="00C708D8" w:rsidP="006427EB">
      <w:pPr>
        <w:pStyle w:val="ParagraphOED"/>
        <w:snapToGrid w:val="0"/>
        <w:spacing w:after="120"/>
        <w:rPr>
          <w:rFonts w:asciiTheme="majorHAnsi" w:hAnsiTheme="majorHAnsi" w:cstheme="majorHAnsi"/>
        </w:rPr>
      </w:pPr>
      <w:r w:rsidRPr="006F085E">
        <w:rPr>
          <w:rFonts w:asciiTheme="majorHAnsi" w:hAnsiTheme="majorHAnsi" w:cstheme="majorHAnsi"/>
        </w:rPr>
        <w:t xml:space="preserve">At the outcome level </w:t>
      </w:r>
      <w:r w:rsidR="003F3864" w:rsidRPr="006F085E">
        <w:rPr>
          <w:rFonts w:asciiTheme="majorHAnsi" w:hAnsiTheme="majorHAnsi" w:cstheme="majorHAnsi"/>
        </w:rPr>
        <w:t>for O</w:t>
      </w:r>
      <w:r w:rsidRPr="006F085E">
        <w:rPr>
          <w:rFonts w:asciiTheme="majorHAnsi" w:hAnsiTheme="majorHAnsi" w:cstheme="majorHAnsi"/>
        </w:rPr>
        <w:t>utcome 1</w:t>
      </w:r>
      <w:r w:rsidR="003F3864" w:rsidRPr="006F085E">
        <w:rPr>
          <w:rFonts w:asciiTheme="majorHAnsi" w:hAnsiTheme="majorHAnsi" w:cstheme="majorHAnsi"/>
        </w:rPr>
        <w:t>,</w:t>
      </w:r>
      <w:r w:rsidRPr="006F085E">
        <w:rPr>
          <w:rFonts w:asciiTheme="majorHAnsi" w:hAnsiTheme="majorHAnsi" w:cstheme="majorHAnsi"/>
        </w:rPr>
        <w:t xml:space="preserve"> the first indicator was the number of district tribunals that adopt reviewed frameworks for land dispute resolutions at baseline was 10.5 percent and it was to increase to 20 percent by end of the project. </w:t>
      </w:r>
      <w:r w:rsidR="00221832" w:rsidRPr="006F085E">
        <w:rPr>
          <w:rFonts w:asciiTheme="majorHAnsi" w:hAnsiTheme="majorHAnsi" w:cstheme="majorHAnsi"/>
        </w:rPr>
        <w:t xml:space="preserve"> T</w:t>
      </w:r>
      <w:r w:rsidRPr="006F085E">
        <w:rPr>
          <w:rFonts w:asciiTheme="majorHAnsi" w:hAnsiTheme="majorHAnsi" w:cstheme="majorHAnsi"/>
        </w:rPr>
        <w:t xml:space="preserve">he baseline line report of November 2020 found that the </w:t>
      </w:r>
      <w:r w:rsidRPr="006F085E">
        <w:rPr>
          <w:rFonts w:asciiTheme="majorHAnsi" w:hAnsiTheme="majorHAnsi" w:cstheme="majorHAnsi"/>
          <w:bCs/>
        </w:rPr>
        <w:t>district tribunals are not trained legal professional and have little knowledge of the existing common law</w:t>
      </w:r>
      <w:r w:rsidR="00232A25" w:rsidRPr="006F085E">
        <w:rPr>
          <w:rFonts w:asciiTheme="majorHAnsi" w:hAnsiTheme="majorHAnsi" w:cstheme="majorHAnsi"/>
          <w:bCs/>
        </w:rPr>
        <w:t>. Therefore, their effectiveness is limited</w:t>
      </w:r>
      <w:r w:rsidRPr="006F085E">
        <w:rPr>
          <w:rFonts w:asciiTheme="majorHAnsi" w:hAnsiTheme="majorHAnsi" w:cstheme="majorHAnsi"/>
          <w:bCs/>
        </w:rPr>
        <w:t>.  In addition, 76.6</w:t>
      </w:r>
      <w:r w:rsidRPr="006F085E">
        <w:rPr>
          <w:rFonts w:asciiTheme="majorHAnsi" w:hAnsiTheme="majorHAnsi" w:cstheme="majorHAnsi"/>
          <w:iCs/>
        </w:rPr>
        <w:t xml:space="preserve"> percent of the households were not aware of district tribunals adopting legal frameworks for land and natural resources dispute resolution across the regions and many indicated they use their own initiatives or rely on experience to resolve disputes. </w:t>
      </w:r>
      <w:r w:rsidRPr="006F085E">
        <w:rPr>
          <w:rFonts w:asciiTheme="majorHAnsi" w:hAnsiTheme="majorHAnsi" w:cstheme="majorHAnsi"/>
        </w:rPr>
        <w:t xml:space="preserve">  </w:t>
      </w:r>
      <w:r w:rsidR="00232A25" w:rsidRPr="006F085E">
        <w:rPr>
          <w:rFonts w:asciiTheme="majorHAnsi" w:hAnsiTheme="majorHAnsi" w:cstheme="majorHAnsi"/>
        </w:rPr>
        <w:t xml:space="preserve">The </w:t>
      </w:r>
      <w:r w:rsidRPr="006F085E">
        <w:rPr>
          <w:rFonts w:asciiTheme="majorHAnsi" w:hAnsiTheme="majorHAnsi" w:cstheme="majorHAnsi"/>
        </w:rPr>
        <w:t>second indicator was the percent of women and youth that are satisfied with the resolution of land and NR related disputes was to increase by 30</w:t>
      </w:r>
      <w:r w:rsidR="00A51CEB">
        <w:rPr>
          <w:rFonts w:asciiTheme="majorHAnsi" w:hAnsiTheme="majorHAnsi" w:cstheme="majorHAnsi"/>
        </w:rPr>
        <w:t xml:space="preserve"> </w:t>
      </w:r>
      <w:r w:rsidR="001A6E52">
        <w:rPr>
          <w:rFonts w:asciiTheme="majorHAnsi" w:hAnsiTheme="majorHAnsi" w:cstheme="majorHAnsi"/>
        </w:rPr>
        <w:t>percent</w:t>
      </w:r>
      <w:r w:rsidRPr="006F085E">
        <w:rPr>
          <w:rFonts w:asciiTheme="majorHAnsi" w:hAnsiTheme="majorHAnsi" w:cstheme="majorHAnsi"/>
        </w:rPr>
        <w:t xml:space="preserve"> by end of project. The baseline report found that over 70</w:t>
      </w:r>
      <w:r w:rsidR="00A51CEB">
        <w:rPr>
          <w:rFonts w:asciiTheme="majorHAnsi" w:hAnsiTheme="majorHAnsi" w:cstheme="majorHAnsi"/>
        </w:rPr>
        <w:t xml:space="preserve"> </w:t>
      </w:r>
      <w:r w:rsidR="001A6E52">
        <w:rPr>
          <w:rFonts w:asciiTheme="majorHAnsi" w:hAnsiTheme="majorHAnsi" w:cstheme="majorHAnsi"/>
        </w:rPr>
        <w:t>percent</w:t>
      </w:r>
      <w:r w:rsidRPr="006F085E">
        <w:rPr>
          <w:rFonts w:asciiTheme="majorHAnsi" w:hAnsiTheme="majorHAnsi" w:cstheme="majorHAnsi"/>
        </w:rPr>
        <w:t xml:space="preserve"> were satisfied with the conflict resolution process. </w:t>
      </w:r>
    </w:p>
    <w:p w14:paraId="28A474B8" w14:textId="77777777" w:rsidR="00D277C7" w:rsidRPr="00D277C7" w:rsidRDefault="003F3864">
      <w:pPr>
        <w:pStyle w:val="ParagraphOED"/>
        <w:snapToGrid w:val="0"/>
        <w:spacing w:after="120"/>
        <w:rPr>
          <w:rFonts w:asciiTheme="majorHAnsi" w:hAnsiTheme="majorHAnsi" w:cstheme="majorHAnsi"/>
        </w:rPr>
      </w:pPr>
      <w:r w:rsidRPr="006F085E">
        <w:rPr>
          <w:rFonts w:asciiTheme="majorHAnsi" w:hAnsiTheme="majorHAnsi" w:cstheme="majorHAnsi"/>
        </w:rPr>
        <w:t>On O</w:t>
      </w:r>
      <w:r w:rsidR="00C708D8" w:rsidRPr="006F085E">
        <w:rPr>
          <w:rFonts w:asciiTheme="majorHAnsi" w:hAnsiTheme="majorHAnsi" w:cstheme="majorHAnsi"/>
        </w:rPr>
        <w:t>utcome 2 the first indicator was the proportion of targeted communities that utilize established/reviewed dispute resolution mechanisms to resolve land conflict were expected to be increase by 40</w:t>
      </w:r>
      <w:r w:rsidR="00221832" w:rsidRPr="006F085E">
        <w:rPr>
          <w:rFonts w:asciiTheme="majorHAnsi" w:hAnsiTheme="majorHAnsi" w:cstheme="majorHAnsi"/>
        </w:rPr>
        <w:t xml:space="preserve"> percent</w:t>
      </w:r>
      <w:r w:rsidR="00C708D8" w:rsidRPr="006F085E">
        <w:rPr>
          <w:rFonts w:asciiTheme="majorHAnsi" w:hAnsiTheme="majorHAnsi" w:cstheme="majorHAnsi"/>
        </w:rPr>
        <w:t xml:space="preserve"> by end of project.</w:t>
      </w:r>
      <w:r w:rsidRPr="006F085E">
        <w:rPr>
          <w:rFonts w:asciiTheme="majorHAnsi" w:hAnsiTheme="majorHAnsi" w:cstheme="majorHAnsi"/>
        </w:rPr>
        <w:t xml:space="preserve"> The reviews were not undertaken yet. </w:t>
      </w:r>
      <w:r w:rsidR="00C708D8" w:rsidRPr="006F085E">
        <w:rPr>
          <w:rFonts w:asciiTheme="majorHAnsi" w:hAnsiTheme="majorHAnsi" w:cstheme="majorHAnsi"/>
        </w:rPr>
        <w:t>The second was the number of local decisions made based on the information system on LNR disputes, disaggregated by gender and age as appropriate to make decisions</w:t>
      </w:r>
      <w:r w:rsidRPr="006F085E">
        <w:rPr>
          <w:rFonts w:asciiTheme="majorHAnsi" w:hAnsiTheme="majorHAnsi" w:cstheme="majorHAnsi"/>
        </w:rPr>
        <w:t xml:space="preserve"> but</w:t>
      </w:r>
      <w:r w:rsidR="00C708D8" w:rsidRPr="006F085E">
        <w:rPr>
          <w:rFonts w:asciiTheme="majorHAnsi" w:hAnsiTheme="majorHAnsi" w:cstheme="majorHAnsi"/>
        </w:rPr>
        <w:t xml:space="preserve"> no LNR information system found</w:t>
      </w:r>
      <w:r w:rsidRPr="006F085E">
        <w:rPr>
          <w:rFonts w:asciiTheme="majorHAnsi" w:hAnsiTheme="majorHAnsi" w:cstheme="majorHAnsi"/>
        </w:rPr>
        <w:t xml:space="preserve"> as the activity was not undertaken. The third is that percentage reduction in violent LNR dispute. At baseline line there were three violent cases and it was expected this would </w:t>
      </w:r>
      <w:r w:rsidR="00221832" w:rsidRPr="006F085E">
        <w:rPr>
          <w:rFonts w:asciiTheme="majorHAnsi" w:hAnsiTheme="majorHAnsi" w:cstheme="majorHAnsi"/>
        </w:rPr>
        <w:t xml:space="preserve">reduce by </w:t>
      </w:r>
      <w:r w:rsidRPr="006F085E">
        <w:rPr>
          <w:rFonts w:asciiTheme="majorHAnsi" w:hAnsiTheme="majorHAnsi" w:cstheme="majorHAnsi"/>
        </w:rPr>
        <w:t>50</w:t>
      </w:r>
      <w:r w:rsidR="00221832" w:rsidRPr="006F085E">
        <w:rPr>
          <w:rFonts w:asciiTheme="majorHAnsi" w:hAnsiTheme="majorHAnsi" w:cstheme="majorHAnsi"/>
        </w:rPr>
        <w:t xml:space="preserve"> percent</w:t>
      </w:r>
      <w:r w:rsidRPr="006F085E">
        <w:rPr>
          <w:rFonts w:asciiTheme="majorHAnsi" w:hAnsiTheme="majorHAnsi" w:cstheme="majorHAnsi"/>
        </w:rPr>
        <w:t xml:space="preserve"> in the target area by the end of the project.</w:t>
      </w:r>
      <w:r w:rsidR="00221832" w:rsidRPr="006F085E">
        <w:rPr>
          <w:rFonts w:asciiTheme="majorHAnsi" w:hAnsiTheme="majorHAnsi" w:cstheme="majorHAnsi"/>
        </w:rPr>
        <w:t xml:space="preserve"> It is important to note that</w:t>
      </w:r>
      <w:r w:rsidR="00A51CEB">
        <w:rPr>
          <w:rFonts w:asciiTheme="majorHAnsi" w:hAnsiTheme="majorHAnsi" w:cstheme="majorHAnsi"/>
        </w:rPr>
        <w:t xml:space="preserve">, according to the interviews conducted, </w:t>
      </w:r>
      <w:r w:rsidR="00221832" w:rsidRPr="006F085E">
        <w:rPr>
          <w:rFonts w:asciiTheme="majorHAnsi" w:hAnsiTheme="majorHAnsi" w:cstheme="majorHAnsi"/>
        </w:rPr>
        <w:t>national and local authorities manage</w:t>
      </w:r>
      <w:r w:rsidR="00B361A2" w:rsidRPr="006F085E">
        <w:rPr>
          <w:rFonts w:asciiTheme="majorHAnsi" w:hAnsiTheme="majorHAnsi" w:cstheme="majorHAnsi"/>
        </w:rPr>
        <w:t>d</w:t>
      </w:r>
      <w:r w:rsidR="00221832" w:rsidRPr="006F085E">
        <w:rPr>
          <w:rFonts w:asciiTheme="majorHAnsi" w:hAnsiTheme="majorHAnsi" w:cstheme="majorHAnsi"/>
        </w:rPr>
        <w:t xml:space="preserve"> and prevent</w:t>
      </w:r>
      <w:r w:rsidR="00B361A2" w:rsidRPr="006F085E">
        <w:rPr>
          <w:rFonts w:asciiTheme="majorHAnsi" w:hAnsiTheme="majorHAnsi" w:cstheme="majorHAnsi"/>
        </w:rPr>
        <w:t>ed</w:t>
      </w:r>
      <w:r w:rsidR="00221832" w:rsidRPr="006F085E">
        <w:rPr>
          <w:rFonts w:asciiTheme="majorHAnsi" w:hAnsiTheme="majorHAnsi" w:cstheme="majorHAnsi"/>
        </w:rPr>
        <w:t xml:space="preserve"> conflicts related to LNR</w:t>
      </w:r>
      <w:r w:rsidR="00B361A2" w:rsidRPr="006F085E">
        <w:rPr>
          <w:rFonts w:asciiTheme="majorHAnsi" w:hAnsiTheme="majorHAnsi" w:cstheme="majorHAnsi"/>
        </w:rPr>
        <w:t xml:space="preserve"> using </w:t>
      </w:r>
      <w:r w:rsidR="00221832" w:rsidRPr="006F085E">
        <w:rPr>
          <w:rFonts w:asciiTheme="majorHAnsi" w:hAnsiTheme="majorHAnsi" w:cstheme="majorHAnsi"/>
        </w:rPr>
        <w:t>conflict preventive mechanisms like cattle tracks and identification systems, as well as land usage plans for forest parks and rangeland</w:t>
      </w:r>
      <w:r w:rsidR="002E1BB7">
        <w:rPr>
          <w:rFonts w:asciiTheme="majorHAnsi" w:hAnsiTheme="majorHAnsi" w:cstheme="majorHAnsi"/>
        </w:rPr>
        <w:t>.</w:t>
      </w:r>
      <w:r w:rsidR="00D277C7" w:rsidRPr="00D277C7">
        <w:rPr>
          <w:rFonts w:asciiTheme="majorHAnsi" w:hAnsiTheme="majorHAnsi" w:cstheme="majorHAnsi"/>
        </w:rPr>
        <w:t xml:space="preserve"> </w:t>
      </w:r>
    </w:p>
    <w:p w14:paraId="481E867E" w14:textId="77777777" w:rsidR="003F3864" w:rsidRPr="00DB371B" w:rsidRDefault="00D277C7" w:rsidP="00176BBA">
      <w:pPr>
        <w:pStyle w:val="ParagraphOED"/>
        <w:rPr>
          <w:rFonts w:asciiTheme="majorHAnsi" w:hAnsiTheme="majorHAnsi" w:cstheme="majorHAnsi"/>
        </w:rPr>
      </w:pPr>
      <w:r w:rsidRPr="00DB371B">
        <w:rPr>
          <w:rFonts w:asciiTheme="majorHAnsi" w:hAnsiTheme="majorHAnsi" w:cstheme="majorHAnsi"/>
          <w:noProof/>
          <w:lang w:val="en-US"/>
        </w:rPr>
        <w:drawing>
          <wp:anchor distT="0" distB="0" distL="114300" distR="114300" simplePos="0" relativeHeight="251720704" behindDoc="0" locked="0" layoutInCell="1" allowOverlap="1" wp14:anchorId="03EBB82C" wp14:editId="05053599">
            <wp:simplePos x="0" y="0"/>
            <wp:positionH relativeFrom="column">
              <wp:posOffset>2209165</wp:posOffset>
            </wp:positionH>
            <wp:positionV relativeFrom="paragraph">
              <wp:posOffset>680085</wp:posOffset>
            </wp:positionV>
            <wp:extent cx="4083050" cy="2975610"/>
            <wp:effectExtent l="0" t="0" r="6350" b="8890"/>
            <wp:wrapSquare wrapText="bothSides"/>
            <wp:docPr id="60" name="Chart 60">
              <a:extLst xmlns:a="http://schemas.openxmlformats.org/drawingml/2006/main">
                <a:ext uri="{FF2B5EF4-FFF2-40B4-BE49-F238E27FC236}">
                  <a16:creationId xmlns:a16="http://schemas.microsoft.com/office/drawing/2014/main" id="{CC16D9CF-0FCF-46C9-912D-2CC99ABAF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B371B">
        <w:rPr>
          <w:rFonts w:asciiTheme="majorHAnsi" w:hAnsiTheme="majorHAnsi" w:cstheme="majorHAnsi"/>
        </w:rPr>
        <w:t xml:space="preserve">Analysis of the baseline field data indicated that conflicts around land and natural resources in the Gambia are a constant characteristic of recent time. Figure </w:t>
      </w:r>
      <w:r w:rsidR="00256247" w:rsidRPr="00DB371B">
        <w:rPr>
          <w:rFonts w:asciiTheme="majorHAnsi" w:hAnsiTheme="majorHAnsi" w:cstheme="majorHAnsi"/>
        </w:rPr>
        <w:t>1</w:t>
      </w:r>
      <w:r w:rsidRPr="00DB371B">
        <w:rPr>
          <w:rFonts w:asciiTheme="majorHAnsi" w:hAnsiTheme="majorHAnsi" w:cstheme="majorHAnsi"/>
        </w:rPr>
        <w:t xml:space="preserve"> shows the frequency of conflicts over land and natural resources in the communities. Most of the communities reported more than eight cases of land and natural resources conflict. It is often assumed that conflicts are the consequence of dysfunctional customary tenure systems. Currently, there </w:t>
      </w:r>
      <w:r w:rsidR="005E4F13">
        <w:rPr>
          <w:rFonts w:asciiTheme="majorHAnsi" w:hAnsiTheme="majorHAnsi" w:cstheme="majorHAnsi"/>
        </w:rPr>
        <w:t>is</w:t>
      </w:r>
      <w:r w:rsidR="005E4F13" w:rsidRPr="00DB371B">
        <w:rPr>
          <w:rFonts w:asciiTheme="majorHAnsi" w:hAnsiTheme="majorHAnsi" w:cstheme="majorHAnsi"/>
        </w:rPr>
        <w:t xml:space="preserve"> </w:t>
      </w:r>
      <w:r w:rsidRPr="00DB371B">
        <w:rPr>
          <w:rFonts w:asciiTheme="majorHAnsi" w:hAnsiTheme="majorHAnsi" w:cstheme="majorHAnsi"/>
        </w:rPr>
        <w:t>evidence of violent land conflicts in communities, thus justifying the need for land forms.</w:t>
      </w:r>
    </w:p>
    <w:p w14:paraId="561A6CD5" w14:textId="77777777" w:rsidR="0070340A" w:rsidRPr="006F085E" w:rsidRDefault="00451868" w:rsidP="006427EB">
      <w:pPr>
        <w:pStyle w:val="ParagraphOED"/>
        <w:snapToGrid w:val="0"/>
        <w:spacing w:after="120"/>
        <w:ind w:left="709" w:hanging="709"/>
        <w:rPr>
          <w:rFonts w:asciiTheme="majorHAnsi" w:hAnsiTheme="majorHAnsi" w:cstheme="majorHAnsi"/>
        </w:rPr>
      </w:pPr>
      <w:r w:rsidRPr="006F085E">
        <w:rPr>
          <w:rFonts w:asciiTheme="majorHAnsi" w:hAnsiTheme="majorHAnsi" w:cstheme="majorHAnsi"/>
          <w:bCs/>
        </w:rPr>
        <w:t xml:space="preserve">Table </w:t>
      </w:r>
      <w:r w:rsidR="009746C7" w:rsidRPr="006F085E">
        <w:rPr>
          <w:rFonts w:asciiTheme="majorHAnsi" w:hAnsiTheme="majorHAnsi" w:cstheme="majorHAnsi"/>
          <w:bCs/>
        </w:rPr>
        <w:t>5</w:t>
      </w:r>
      <w:r w:rsidRPr="006F085E">
        <w:rPr>
          <w:rFonts w:asciiTheme="majorHAnsi" w:hAnsiTheme="majorHAnsi" w:cstheme="majorHAnsi"/>
          <w:bCs/>
        </w:rPr>
        <w:t xml:space="preserve"> below shows the project achievements under </w:t>
      </w:r>
      <w:r w:rsidR="007D31CC" w:rsidRPr="006F085E">
        <w:rPr>
          <w:rFonts w:asciiTheme="majorHAnsi" w:hAnsiTheme="majorHAnsi" w:cstheme="majorHAnsi"/>
          <w:bCs/>
        </w:rPr>
        <w:t>Outcome 1</w:t>
      </w:r>
      <w:r w:rsidR="0070340A" w:rsidRPr="006F085E">
        <w:rPr>
          <w:rFonts w:asciiTheme="majorHAnsi" w:hAnsiTheme="majorHAnsi" w:cstheme="majorHAnsi"/>
          <w:bCs/>
        </w:rPr>
        <w:t>. The first activity</w:t>
      </w:r>
      <w:r w:rsidR="000B345A" w:rsidRPr="006F085E">
        <w:rPr>
          <w:rFonts w:asciiTheme="majorHAnsi" w:eastAsia="Calibri" w:hAnsiTheme="majorHAnsi" w:cstheme="majorHAnsi"/>
          <w:color w:val="000000" w:themeColor="text1"/>
        </w:rPr>
        <w:t xml:space="preserve"> </w:t>
      </w:r>
      <w:r w:rsidR="00F81E40" w:rsidRPr="006F085E">
        <w:rPr>
          <w:rFonts w:asciiTheme="majorHAnsi" w:eastAsia="Calibri" w:hAnsiTheme="majorHAnsi" w:cstheme="majorHAnsi"/>
          <w:color w:val="000000" w:themeColor="text1"/>
        </w:rPr>
        <w:t>was</w:t>
      </w:r>
      <w:r w:rsidR="000B345A" w:rsidRPr="006F085E">
        <w:rPr>
          <w:rFonts w:asciiTheme="majorHAnsi" w:eastAsia="Calibri" w:hAnsiTheme="majorHAnsi" w:cstheme="majorHAnsi"/>
          <w:color w:val="000000" w:themeColor="text1"/>
        </w:rPr>
        <w:t xml:space="preserve"> s</w:t>
      </w:r>
      <w:r w:rsidR="007D31CC" w:rsidRPr="006F085E">
        <w:rPr>
          <w:rFonts w:asciiTheme="majorHAnsi" w:eastAsia="Calibri" w:hAnsiTheme="majorHAnsi" w:cstheme="majorHAnsi"/>
          <w:color w:val="000000" w:themeColor="text1"/>
        </w:rPr>
        <w:t>upport to local and national authorities to adopt coherent legislative and customary frameworks for equitable land and natural resources allocation, transfer and dispute resolution</w:t>
      </w:r>
      <w:r w:rsidR="00547D30" w:rsidRPr="006F085E">
        <w:rPr>
          <w:rFonts w:asciiTheme="majorHAnsi" w:eastAsia="Calibri" w:hAnsiTheme="majorHAnsi" w:cstheme="majorHAnsi"/>
          <w:color w:val="000000" w:themeColor="text1"/>
        </w:rPr>
        <w:t xml:space="preserve">: </w:t>
      </w:r>
      <w:r w:rsidR="007D31CC" w:rsidRPr="006F085E">
        <w:rPr>
          <w:rFonts w:asciiTheme="majorHAnsi" w:eastAsia="Calibri" w:hAnsiTheme="majorHAnsi" w:cstheme="majorHAnsi"/>
          <w:color w:val="000000" w:themeColor="text1"/>
        </w:rPr>
        <w:t>most of the indicators were achieved.</w:t>
      </w:r>
      <w:r w:rsidR="0051531C" w:rsidRPr="006F085E">
        <w:rPr>
          <w:rFonts w:asciiTheme="majorHAnsi" w:eastAsia="Calibri" w:hAnsiTheme="majorHAnsi" w:cstheme="majorHAnsi"/>
          <w:color w:val="000000" w:themeColor="text1"/>
        </w:rPr>
        <w:t xml:space="preserve"> T</w:t>
      </w:r>
      <w:r w:rsidR="001B176F" w:rsidRPr="006F085E">
        <w:rPr>
          <w:rFonts w:asciiTheme="majorHAnsi" w:eastAsia="Calibri" w:hAnsiTheme="majorHAnsi" w:cstheme="majorHAnsi"/>
          <w:color w:val="000000" w:themeColor="text1"/>
        </w:rPr>
        <w:t>he</w:t>
      </w:r>
      <w:r w:rsidR="001B176F" w:rsidRPr="006F085E">
        <w:rPr>
          <w:rFonts w:asciiTheme="majorHAnsi" w:hAnsiTheme="majorHAnsi" w:cstheme="majorHAnsi"/>
        </w:rPr>
        <w:t xml:space="preserve"> gaps assessment of the normative frameworks for land tenure governance and conflict resolution mechanisms</w:t>
      </w:r>
      <w:r w:rsidR="00701CB3" w:rsidRPr="006F085E">
        <w:rPr>
          <w:rFonts w:asciiTheme="majorHAnsi" w:hAnsiTheme="majorHAnsi" w:cstheme="majorHAnsi"/>
        </w:rPr>
        <w:t xml:space="preserve"> was</w:t>
      </w:r>
      <w:r w:rsidR="001B176F" w:rsidRPr="006F085E">
        <w:rPr>
          <w:rFonts w:asciiTheme="majorHAnsi" w:hAnsiTheme="majorHAnsi" w:cstheme="majorHAnsi"/>
        </w:rPr>
        <w:t xml:space="preserve"> conducted</w:t>
      </w:r>
      <w:r w:rsidR="00701CB3" w:rsidRPr="006F085E">
        <w:rPr>
          <w:rFonts w:asciiTheme="majorHAnsi" w:hAnsiTheme="majorHAnsi" w:cstheme="majorHAnsi"/>
        </w:rPr>
        <w:t xml:space="preserve"> and t</w:t>
      </w:r>
      <w:r w:rsidR="001B176F" w:rsidRPr="006F085E">
        <w:rPr>
          <w:rFonts w:asciiTheme="majorHAnsi" w:hAnsiTheme="majorHAnsi" w:cstheme="majorHAnsi"/>
        </w:rPr>
        <w:t>he empirical assessment on grievance resolution mechanism was undertaken.</w:t>
      </w:r>
      <w:r w:rsidR="001B176F" w:rsidRPr="006F085E">
        <w:rPr>
          <w:rFonts w:asciiTheme="majorHAnsi" w:hAnsiTheme="majorHAnsi" w:cstheme="majorHAnsi"/>
          <w:color w:val="000000"/>
        </w:rPr>
        <w:t xml:space="preserve"> </w:t>
      </w:r>
      <w:r w:rsidR="0051531C" w:rsidRPr="006F085E">
        <w:rPr>
          <w:rFonts w:asciiTheme="majorHAnsi" w:hAnsiTheme="majorHAnsi" w:cstheme="majorHAnsi"/>
          <w:color w:val="000000"/>
        </w:rPr>
        <w:t>The assessment provided guidance on what the review of the laws and regulations</w:t>
      </w:r>
      <w:r w:rsidR="00547D30" w:rsidRPr="006F085E">
        <w:rPr>
          <w:rFonts w:asciiTheme="majorHAnsi" w:hAnsiTheme="majorHAnsi" w:cstheme="majorHAnsi"/>
          <w:color w:val="000000"/>
        </w:rPr>
        <w:t xml:space="preserve"> should subsequently focus on</w:t>
      </w:r>
      <w:r w:rsidR="00E52835" w:rsidRPr="006F085E">
        <w:rPr>
          <w:rFonts w:asciiTheme="majorHAnsi" w:hAnsiTheme="majorHAnsi" w:cstheme="majorHAnsi"/>
          <w:color w:val="000000"/>
        </w:rPr>
        <w:t>, which is a critical step for equitable land laws</w:t>
      </w:r>
      <w:r w:rsidR="0051531C" w:rsidRPr="006F085E">
        <w:rPr>
          <w:rFonts w:asciiTheme="majorHAnsi" w:hAnsiTheme="majorHAnsi" w:cstheme="majorHAnsi"/>
          <w:color w:val="000000"/>
        </w:rPr>
        <w:t>.</w:t>
      </w:r>
    </w:p>
    <w:p w14:paraId="4ECE1825" w14:textId="77777777" w:rsidR="00855A45" w:rsidRPr="006F085E" w:rsidRDefault="00547D30" w:rsidP="004602B9">
      <w:pPr>
        <w:pStyle w:val="ParagraphOED"/>
        <w:ind w:left="709" w:hanging="709"/>
        <w:rPr>
          <w:rFonts w:asciiTheme="majorHAnsi" w:hAnsiTheme="majorHAnsi" w:cstheme="majorHAnsi"/>
        </w:rPr>
      </w:pPr>
      <w:r w:rsidRPr="006F085E">
        <w:rPr>
          <w:rFonts w:asciiTheme="majorHAnsi" w:hAnsiTheme="majorHAnsi" w:cstheme="majorHAnsi"/>
        </w:rPr>
        <w:t>However, t</w:t>
      </w:r>
      <w:r w:rsidR="0051531C" w:rsidRPr="006F085E">
        <w:rPr>
          <w:rFonts w:asciiTheme="majorHAnsi" w:hAnsiTheme="majorHAnsi" w:cstheme="majorHAnsi"/>
        </w:rPr>
        <w:t xml:space="preserve">he project did not manage to review the laws and regulations. </w:t>
      </w:r>
      <w:r w:rsidRPr="006F085E">
        <w:rPr>
          <w:rFonts w:asciiTheme="majorHAnsi" w:hAnsiTheme="majorHAnsi" w:cstheme="majorHAnsi"/>
        </w:rPr>
        <w:t xml:space="preserve">Nevertheless, the assessment indicates correctly that </w:t>
      </w:r>
      <w:r w:rsidR="00855A45" w:rsidRPr="006F085E">
        <w:rPr>
          <w:rFonts w:asciiTheme="majorHAnsi" w:hAnsiTheme="majorHAnsi" w:cstheme="majorHAnsi"/>
        </w:rPr>
        <w:t>in order to address land disputes in the Gambia, a holistic approach is required to strengthen the capacity of the national and local governments in streamlining the land allocation and transfer system. This calls for key land stakeholders to support the review and subsequent reforms of the legal and institutional frameworks that govern land tenure, land use and dispute resolution mechanisms.</w:t>
      </w:r>
    </w:p>
    <w:p w14:paraId="53812B71" w14:textId="77777777" w:rsidR="0070340A" w:rsidRPr="006F085E" w:rsidRDefault="001B176F" w:rsidP="004602B9">
      <w:pPr>
        <w:pStyle w:val="ParagraphOED"/>
        <w:ind w:left="709" w:hanging="709"/>
        <w:rPr>
          <w:rFonts w:asciiTheme="majorHAnsi" w:hAnsiTheme="majorHAnsi" w:cstheme="majorHAnsi"/>
        </w:rPr>
      </w:pPr>
      <w:r w:rsidRPr="006F085E">
        <w:rPr>
          <w:rFonts w:asciiTheme="majorHAnsi" w:hAnsiTheme="majorHAnsi" w:cstheme="majorHAnsi"/>
          <w:color w:val="000000"/>
        </w:rPr>
        <w:t xml:space="preserve">The </w:t>
      </w:r>
      <w:r w:rsidR="0070340A" w:rsidRPr="006F085E">
        <w:rPr>
          <w:rFonts w:asciiTheme="majorHAnsi" w:hAnsiTheme="majorHAnsi" w:cstheme="majorHAnsi"/>
          <w:color w:val="000000"/>
        </w:rPr>
        <w:t xml:space="preserve">second activity was </w:t>
      </w:r>
      <w:r w:rsidRPr="006F085E">
        <w:rPr>
          <w:rFonts w:asciiTheme="majorHAnsi" w:hAnsiTheme="majorHAnsi" w:cstheme="majorHAnsi"/>
          <w:color w:val="000000"/>
        </w:rPr>
        <w:t>awareness on dispute resolution interventions</w:t>
      </w:r>
      <w:r w:rsidR="00547D30" w:rsidRPr="006F085E">
        <w:rPr>
          <w:rFonts w:asciiTheme="majorHAnsi" w:hAnsiTheme="majorHAnsi" w:cstheme="majorHAnsi"/>
          <w:color w:val="000000"/>
        </w:rPr>
        <w:t>; th</w:t>
      </w:r>
      <w:r w:rsidR="007C6B2D" w:rsidRPr="006F085E">
        <w:rPr>
          <w:rFonts w:asciiTheme="majorHAnsi" w:hAnsiTheme="majorHAnsi" w:cstheme="majorHAnsi"/>
          <w:color w:val="000000"/>
        </w:rPr>
        <w:t>is was</w:t>
      </w:r>
      <w:r w:rsidRPr="006F085E">
        <w:rPr>
          <w:rFonts w:asciiTheme="majorHAnsi" w:hAnsiTheme="majorHAnsi" w:cstheme="majorHAnsi"/>
          <w:color w:val="000000"/>
        </w:rPr>
        <w:t xml:space="preserve"> scaled down due to </w:t>
      </w:r>
      <w:r w:rsidR="005E4F13">
        <w:rPr>
          <w:rFonts w:asciiTheme="majorHAnsi" w:hAnsiTheme="majorHAnsi" w:cstheme="majorHAnsi"/>
          <w:color w:val="000000"/>
        </w:rPr>
        <w:t xml:space="preserve">the </w:t>
      </w:r>
      <w:r w:rsidRPr="006F085E">
        <w:rPr>
          <w:rFonts w:asciiTheme="majorHAnsi" w:hAnsiTheme="majorHAnsi" w:cstheme="majorHAnsi"/>
          <w:color w:val="000000"/>
        </w:rPr>
        <w:t>COVID</w:t>
      </w:r>
      <w:r w:rsidR="005E4F13">
        <w:rPr>
          <w:rFonts w:asciiTheme="majorHAnsi" w:hAnsiTheme="majorHAnsi" w:cstheme="majorHAnsi"/>
          <w:color w:val="000000"/>
        </w:rPr>
        <w:t>-</w:t>
      </w:r>
      <w:r w:rsidRPr="006F085E">
        <w:rPr>
          <w:rFonts w:asciiTheme="majorHAnsi" w:hAnsiTheme="majorHAnsi" w:cstheme="majorHAnsi"/>
          <w:color w:val="000000"/>
        </w:rPr>
        <w:t>19</w:t>
      </w:r>
      <w:r w:rsidR="005E4F13">
        <w:rPr>
          <w:rFonts w:asciiTheme="majorHAnsi" w:hAnsiTheme="majorHAnsi" w:cstheme="majorHAnsi"/>
          <w:color w:val="000000"/>
        </w:rPr>
        <w:t xml:space="preserve"> pandemic</w:t>
      </w:r>
      <w:r w:rsidR="00547D30" w:rsidRPr="006F085E">
        <w:rPr>
          <w:rFonts w:asciiTheme="majorHAnsi" w:hAnsiTheme="majorHAnsi" w:cstheme="majorHAnsi"/>
          <w:color w:val="000000"/>
        </w:rPr>
        <w:t>,</w:t>
      </w:r>
      <w:r w:rsidRPr="006F085E">
        <w:rPr>
          <w:rFonts w:asciiTheme="majorHAnsi" w:hAnsiTheme="majorHAnsi" w:cstheme="majorHAnsi"/>
          <w:color w:val="000000"/>
        </w:rPr>
        <w:t xml:space="preserve"> but four TV and four radio </w:t>
      </w:r>
      <w:r w:rsidR="00DD00A2">
        <w:rPr>
          <w:rFonts w:asciiTheme="majorHAnsi" w:hAnsiTheme="majorHAnsi" w:cstheme="majorHAnsi"/>
          <w:color w:val="000000"/>
        </w:rPr>
        <w:t>programme</w:t>
      </w:r>
      <w:r w:rsidRPr="006F085E">
        <w:rPr>
          <w:rFonts w:asciiTheme="majorHAnsi" w:hAnsiTheme="majorHAnsi" w:cstheme="majorHAnsi"/>
          <w:color w:val="000000"/>
        </w:rPr>
        <w:t xml:space="preserve">s were </w:t>
      </w:r>
      <w:r w:rsidR="00701CB3" w:rsidRPr="006F085E">
        <w:rPr>
          <w:rFonts w:asciiTheme="majorHAnsi" w:hAnsiTheme="majorHAnsi" w:cstheme="majorHAnsi"/>
          <w:color w:val="000000"/>
        </w:rPr>
        <w:t>produced and broadcast</w:t>
      </w:r>
      <w:r w:rsidRPr="006F085E">
        <w:rPr>
          <w:rFonts w:asciiTheme="majorHAnsi" w:hAnsiTheme="majorHAnsi" w:cstheme="majorHAnsi"/>
          <w:color w:val="000000"/>
        </w:rPr>
        <w:t>.</w:t>
      </w:r>
      <w:r w:rsidR="007D31CC" w:rsidRPr="006F085E">
        <w:rPr>
          <w:rFonts w:asciiTheme="majorHAnsi" w:eastAsia="Calibri" w:hAnsiTheme="majorHAnsi" w:cstheme="majorHAnsi"/>
          <w:i/>
          <w:color w:val="000000" w:themeColor="text1"/>
        </w:rPr>
        <w:t xml:space="preserve"> </w:t>
      </w:r>
      <w:r w:rsidRPr="006F085E">
        <w:rPr>
          <w:rFonts w:asciiTheme="majorHAnsi" w:hAnsiTheme="majorHAnsi" w:cstheme="majorHAnsi"/>
          <w:color w:val="000000"/>
        </w:rPr>
        <w:t xml:space="preserve">Three legislative </w:t>
      </w:r>
      <w:r w:rsidR="00F72EFE" w:rsidRPr="006F085E">
        <w:rPr>
          <w:rFonts w:asciiTheme="majorHAnsi" w:hAnsiTheme="majorHAnsi" w:cstheme="majorHAnsi"/>
          <w:color w:val="000000"/>
        </w:rPr>
        <w:t xml:space="preserve">laws were </w:t>
      </w:r>
      <w:r w:rsidRPr="006F085E">
        <w:rPr>
          <w:rFonts w:asciiTheme="majorHAnsi" w:hAnsiTheme="majorHAnsi" w:cstheme="majorHAnsi"/>
          <w:color w:val="000000"/>
        </w:rPr>
        <w:t>identified as priority</w:t>
      </w:r>
      <w:r w:rsidR="007C6B2D" w:rsidRPr="006F085E">
        <w:rPr>
          <w:rFonts w:asciiTheme="majorHAnsi" w:hAnsiTheme="majorHAnsi" w:cstheme="majorHAnsi"/>
          <w:color w:val="000000"/>
        </w:rPr>
        <w:t xml:space="preserve"> for intervention</w:t>
      </w:r>
      <w:r w:rsidR="00701CB3" w:rsidRPr="006F085E">
        <w:rPr>
          <w:rFonts w:asciiTheme="majorHAnsi" w:hAnsiTheme="majorHAnsi" w:cstheme="majorHAnsi"/>
          <w:color w:val="000000"/>
        </w:rPr>
        <w:t>:</w:t>
      </w:r>
      <w:r w:rsidRPr="006F085E">
        <w:rPr>
          <w:rFonts w:asciiTheme="majorHAnsi" w:hAnsiTheme="majorHAnsi" w:cstheme="majorHAnsi"/>
          <w:color w:val="000000"/>
        </w:rPr>
        <w:t xml:space="preserve"> real estate bill</w:t>
      </w:r>
      <w:r w:rsidR="00701CB3" w:rsidRPr="006F085E">
        <w:rPr>
          <w:rFonts w:asciiTheme="majorHAnsi" w:hAnsiTheme="majorHAnsi" w:cstheme="majorHAnsi"/>
          <w:color w:val="000000"/>
        </w:rPr>
        <w:t>;</w:t>
      </w:r>
      <w:r w:rsidRPr="006F085E">
        <w:rPr>
          <w:rFonts w:asciiTheme="majorHAnsi" w:hAnsiTheme="majorHAnsi" w:cstheme="majorHAnsi"/>
          <w:color w:val="000000"/>
        </w:rPr>
        <w:t xml:space="preserve"> land acquisition and compensation act</w:t>
      </w:r>
      <w:r w:rsidR="00701CB3" w:rsidRPr="006F085E">
        <w:rPr>
          <w:rFonts w:asciiTheme="majorHAnsi" w:hAnsiTheme="majorHAnsi" w:cstheme="majorHAnsi"/>
          <w:color w:val="000000"/>
        </w:rPr>
        <w:t>;</w:t>
      </w:r>
      <w:r w:rsidRPr="006F085E">
        <w:rPr>
          <w:rFonts w:asciiTheme="majorHAnsi" w:hAnsiTheme="majorHAnsi" w:cstheme="majorHAnsi"/>
          <w:color w:val="000000"/>
        </w:rPr>
        <w:t xml:space="preserve"> and </w:t>
      </w:r>
      <w:r w:rsidR="005E4F13">
        <w:rPr>
          <w:rFonts w:asciiTheme="majorHAnsi" w:hAnsiTheme="majorHAnsi" w:cstheme="majorHAnsi"/>
          <w:color w:val="000000"/>
        </w:rPr>
        <w:t>the 1991 S</w:t>
      </w:r>
      <w:r w:rsidRPr="006F085E">
        <w:rPr>
          <w:rFonts w:asciiTheme="majorHAnsi" w:hAnsiTheme="majorHAnsi" w:cstheme="majorHAnsi"/>
          <w:color w:val="000000"/>
        </w:rPr>
        <w:t xml:space="preserve">tate </w:t>
      </w:r>
      <w:r w:rsidR="005E4F13">
        <w:rPr>
          <w:rFonts w:asciiTheme="majorHAnsi" w:hAnsiTheme="majorHAnsi" w:cstheme="majorHAnsi"/>
          <w:color w:val="000000"/>
        </w:rPr>
        <w:t>L</w:t>
      </w:r>
      <w:r w:rsidRPr="006F085E">
        <w:rPr>
          <w:rFonts w:asciiTheme="majorHAnsi" w:hAnsiTheme="majorHAnsi" w:cstheme="majorHAnsi"/>
          <w:color w:val="000000"/>
        </w:rPr>
        <w:t xml:space="preserve">and </w:t>
      </w:r>
      <w:r w:rsidR="005E4F13">
        <w:rPr>
          <w:rFonts w:asciiTheme="majorHAnsi" w:hAnsiTheme="majorHAnsi" w:cstheme="majorHAnsi"/>
          <w:color w:val="000000"/>
        </w:rPr>
        <w:t>A</w:t>
      </w:r>
      <w:r w:rsidRPr="006F085E">
        <w:rPr>
          <w:rFonts w:asciiTheme="majorHAnsi" w:hAnsiTheme="majorHAnsi" w:cstheme="majorHAnsi"/>
          <w:color w:val="000000"/>
        </w:rPr>
        <w:t>ct</w:t>
      </w:r>
      <w:r w:rsidR="005E4F13">
        <w:rPr>
          <w:rFonts w:asciiTheme="majorHAnsi" w:hAnsiTheme="majorHAnsi" w:cstheme="majorHAnsi"/>
          <w:color w:val="000000"/>
        </w:rPr>
        <w:t>,</w:t>
      </w:r>
      <w:r w:rsidRPr="006F085E">
        <w:rPr>
          <w:rFonts w:asciiTheme="majorHAnsi" w:hAnsiTheme="majorHAnsi" w:cstheme="majorHAnsi"/>
          <w:color w:val="000000"/>
        </w:rPr>
        <w:t xml:space="preserve"> but none were revised</w:t>
      </w:r>
      <w:r w:rsidR="00F72EFE" w:rsidRPr="006F085E">
        <w:rPr>
          <w:rFonts w:asciiTheme="majorHAnsi" w:hAnsiTheme="majorHAnsi" w:cstheme="majorHAnsi"/>
          <w:color w:val="000000"/>
        </w:rPr>
        <w:t xml:space="preserve"> given the short duration of the project.</w:t>
      </w:r>
      <w:r w:rsidR="00701CB3" w:rsidRPr="006F085E">
        <w:rPr>
          <w:rFonts w:asciiTheme="majorHAnsi" w:hAnsiTheme="majorHAnsi" w:cstheme="majorHAnsi"/>
          <w:color w:val="000000"/>
        </w:rPr>
        <w:t xml:space="preserve"> </w:t>
      </w:r>
      <w:r w:rsidR="00547D30" w:rsidRPr="006F085E">
        <w:rPr>
          <w:rFonts w:asciiTheme="majorHAnsi" w:hAnsiTheme="majorHAnsi" w:cstheme="majorHAnsi"/>
          <w:color w:val="000000"/>
        </w:rPr>
        <w:t>And it should be noted that despite</w:t>
      </w:r>
      <w:r w:rsidR="005E4F13">
        <w:rPr>
          <w:rFonts w:asciiTheme="majorHAnsi" w:hAnsiTheme="majorHAnsi" w:cstheme="majorHAnsi"/>
          <w:color w:val="000000"/>
        </w:rPr>
        <w:t xml:space="preserve"> the</w:t>
      </w:r>
      <w:r w:rsidR="00547D30" w:rsidRPr="006F085E">
        <w:rPr>
          <w:rFonts w:asciiTheme="majorHAnsi" w:hAnsiTheme="majorHAnsi" w:cstheme="majorHAnsi"/>
          <w:color w:val="000000"/>
        </w:rPr>
        <w:t xml:space="preserve"> </w:t>
      </w:r>
      <w:r w:rsidR="007C6B2D" w:rsidRPr="006F085E">
        <w:rPr>
          <w:rFonts w:asciiTheme="majorHAnsi" w:hAnsiTheme="majorHAnsi" w:cstheme="majorHAnsi"/>
          <w:color w:val="000000"/>
        </w:rPr>
        <w:t>COVID</w:t>
      </w:r>
      <w:r w:rsidR="005E4F13">
        <w:rPr>
          <w:rFonts w:asciiTheme="majorHAnsi" w:hAnsiTheme="majorHAnsi" w:cstheme="majorHAnsi"/>
          <w:color w:val="000000"/>
        </w:rPr>
        <w:t>-</w:t>
      </w:r>
      <w:r w:rsidR="007C6B2D" w:rsidRPr="006F085E">
        <w:rPr>
          <w:rFonts w:asciiTheme="majorHAnsi" w:hAnsiTheme="majorHAnsi" w:cstheme="majorHAnsi"/>
          <w:color w:val="000000"/>
        </w:rPr>
        <w:t>19</w:t>
      </w:r>
      <w:r w:rsidR="005E4F13">
        <w:rPr>
          <w:rFonts w:asciiTheme="majorHAnsi" w:hAnsiTheme="majorHAnsi" w:cstheme="majorHAnsi"/>
          <w:color w:val="000000"/>
        </w:rPr>
        <w:t xml:space="preserve"> pandemic</w:t>
      </w:r>
      <w:r w:rsidR="007C6B2D" w:rsidRPr="006F085E">
        <w:rPr>
          <w:rFonts w:asciiTheme="majorHAnsi" w:hAnsiTheme="majorHAnsi" w:cstheme="majorHAnsi"/>
          <w:color w:val="000000"/>
        </w:rPr>
        <w:t xml:space="preserve">, </w:t>
      </w:r>
      <w:r w:rsidR="00701CB3" w:rsidRPr="006F085E">
        <w:rPr>
          <w:rFonts w:asciiTheme="majorHAnsi" w:hAnsiTheme="majorHAnsi" w:cstheme="majorHAnsi"/>
        </w:rPr>
        <w:t>t</w:t>
      </w:r>
      <w:r w:rsidR="00F72EFE" w:rsidRPr="006F085E">
        <w:rPr>
          <w:rFonts w:asciiTheme="majorHAnsi" w:hAnsiTheme="majorHAnsi" w:cstheme="majorHAnsi"/>
        </w:rPr>
        <w:t xml:space="preserve">he knowledge and skills </w:t>
      </w:r>
      <w:r w:rsidR="005E4F13">
        <w:rPr>
          <w:rFonts w:asciiTheme="majorHAnsi" w:hAnsiTheme="majorHAnsi" w:cstheme="majorHAnsi"/>
        </w:rPr>
        <w:t>development activities around</w:t>
      </w:r>
      <w:r w:rsidR="005E4F13" w:rsidRPr="006F085E">
        <w:rPr>
          <w:rFonts w:asciiTheme="majorHAnsi" w:hAnsiTheme="majorHAnsi" w:cstheme="majorHAnsi"/>
        </w:rPr>
        <w:t xml:space="preserve"> </w:t>
      </w:r>
      <w:r w:rsidR="00F72EFE" w:rsidRPr="006F085E">
        <w:rPr>
          <w:rFonts w:asciiTheme="majorHAnsi" w:hAnsiTheme="majorHAnsi" w:cstheme="majorHAnsi"/>
        </w:rPr>
        <w:t xml:space="preserve">LNR dispute resolution mechanisms for officials </w:t>
      </w:r>
      <w:r w:rsidR="00701CB3" w:rsidRPr="006F085E">
        <w:rPr>
          <w:rFonts w:asciiTheme="majorHAnsi" w:hAnsiTheme="majorHAnsi" w:cstheme="majorHAnsi"/>
        </w:rPr>
        <w:t xml:space="preserve">at </w:t>
      </w:r>
      <w:r w:rsidR="00F72EFE" w:rsidRPr="006F085E">
        <w:rPr>
          <w:rFonts w:asciiTheme="majorHAnsi" w:hAnsiTheme="majorHAnsi" w:cstheme="majorHAnsi"/>
        </w:rPr>
        <w:t xml:space="preserve">both national and local </w:t>
      </w:r>
      <w:r w:rsidR="00701CB3" w:rsidRPr="006F085E">
        <w:rPr>
          <w:rFonts w:asciiTheme="majorHAnsi" w:hAnsiTheme="majorHAnsi" w:cstheme="majorHAnsi"/>
        </w:rPr>
        <w:t xml:space="preserve">levels </w:t>
      </w:r>
      <w:r w:rsidR="00F72EFE" w:rsidRPr="006F085E">
        <w:rPr>
          <w:rFonts w:asciiTheme="majorHAnsi" w:hAnsiTheme="majorHAnsi" w:cstheme="majorHAnsi"/>
        </w:rPr>
        <w:t>w</w:t>
      </w:r>
      <w:r w:rsidR="005E4F13">
        <w:rPr>
          <w:rFonts w:asciiTheme="majorHAnsi" w:hAnsiTheme="majorHAnsi" w:cstheme="majorHAnsi"/>
        </w:rPr>
        <w:t>ere</w:t>
      </w:r>
      <w:r w:rsidR="00F72EFE" w:rsidRPr="006F085E">
        <w:rPr>
          <w:rFonts w:asciiTheme="majorHAnsi" w:hAnsiTheme="majorHAnsi" w:cstheme="majorHAnsi"/>
        </w:rPr>
        <w:t xml:space="preserve"> undertaken</w:t>
      </w:r>
      <w:r w:rsidR="00E52835" w:rsidRPr="006F085E">
        <w:rPr>
          <w:rFonts w:asciiTheme="majorHAnsi" w:hAnsiTheme="majorHAnsi" w:cstheme="majorHAnsi"/>
        </w:rPr>
        <w:t>, with evidence of increased awareness and capacity</w:t>
      </w:r>
      <w:r w:rsidR="005E4F13">
        <w:rPr>
          <w:rFonts w:asciiTheme="majorHAnsi" w:hAnsiTheme="majorHAnsi" w:cstheme="majorHAnsi"/>
        </w:rPr>
        <w:t xml:space="preserve"> – e.g. one interviewee noted that</w:t>
      </w:r>
      <w:r w:rsidR="0045019D" w:rsidRPr="006F085E">
        <w:rPr>
          <w:rFonts w:asciiTheme="majorHAnsi" w:hAnsiTheme="majorHAnsi" w:cstheme="majorHAnsi"/>
        </w:rPr>
        <w:t xml:space="preserve"> </w:t>
      </w:r>
      <w:r w:rsidR="0045019D" w:rsidRPr="005E4F13">
        <w:rPr>
          <w:rFonts w:asciiTheme="majorHAnsi" w:hAnsiTheme="majorHAnsi" w:cstheme="majorHAnsi"/>
        </w:rPr>
        <w:t>“</w:t>
      </w:r>
      <w:r w:rsidR="005E4F13" w:rsidRPr="0088745B">
        <w:rPr>
          <w:rFonts w:asciiTheme="majorHAnsi" w:hAnsiTheme="majorHAnsi" w:cstheme="majorHAnsi"/>
          <w:b/>
          <w:bCs/>
          <w:i/>
        </w:rPr>
        <w:t>tr</w:t>
      </w:r>
      <w:r w:rsidR="0045019D" w:rsidRPr="0088745B">
        <w:rPr>
          <w:rFonts w:asciiTheme="majorHAnsi" w:hAnsiTheme="majorHAnsi" w:cstheme="majorHAnsi"/>
          <w:b/>
          <w:bCs/>
          <w:i/>
        </w:rPr>
        <w:t>aditionally we used to settle land disputes in our own traditional ways but this training has made us aware of the legal procedures</w:t>
      </w:r>
      <w:r w:rsidR="0045019D" w:rsidRPr="005E4F13">
        <w:rPr>
          <w:rFonts w:asciiTheme="majorHAnsi" w:hAnsiTheme="majorHAnsi" w:cstheme="majorHAnsi"/>
        </w:rPr>
        <w:t>”.</w:t>
      </w:r>
    </w:p>
    <w:p w14:paraId="1D6C6C63" w14:textId="77777777" w:rsidR="006E6FB8" w:rsidRDefault="00F72EFE" w:rsidP="00DB371B">
      <w:pPr>
        <w:pStyle w:val="ParagraphOED"/>
        <w:ind w:left="709" w:hanging="709"/>
        <w:rPr>
          <w:rFonts w:asciiTheme="majorHAnsi" w:hAnsiTheme="majorHAnsi" w:cstheme="majorHAnsi"/>
        </w:rPr>
      </w:pPr>
      <w:r w:rsidRPr="006E6FB8">
        <w:rPr>
          <w:rFonts w:asciiTheme="majorHAnsi" w:hAnsiTheme="majorHAnsi" w:cstheme="majorHAnsi"/>
        </w:rPr>
        <w:t xml:space="preserve">The </w:t>
      </w:r>
      <w:r w:rsidR="0070340A" w:rsidRPr="006E6FB8">
        <w:rPr>
          <w:rFonts w:asciiTheme="majorHAnsi" w:hAnsiTheme="majorHAnsi" w:cstheme="majorHAnsi"/>
        </w:rPr>
        <w:t xml:space="preserve">third activity was that the </w:t>
      </w:r>
      <w:r w:rsidRPr="006E6FB8">
        <w:rPr>
          <w:rFonts w:asciiTheme="majorHAnsi" w:hAnsiTheme="majorHAnsi" w:cstheme="majorHAnsi"/>
        </w:rPr>
        <w:t xml:space="preserve">national and local authorities were trained on gender and age-related aspects of LNR dispute resolution mechanisms. In addition, youth and gender desks were established and </w:t>
      </w:r>
      <w:r w:rsidR="00701CB3" w:rsidRPr="006E6FB8">
        <w:rPr>
          <w:rFonts w:asciiTheme="majorHAnsi" w:hAnsiTheme="majorHAnsi" w:cstheme="majorHAnsi"/>
        </w:rPr>
        <w:t xml:space="preserve">are </w:t>
      </w:r>
      <w:r w:rsidRPr="006E6FB8">
        <w:rPr>
          <w:rFonts w:asciiTheme="majorHAnsi" w:hAnsiTheme="majorHAnsi" w:cstheme="majorHAnsi"/>
        </w:rPr>
        <w:t xml:space="preserve">functional. A training manual was developed to address land conflict issues at community level. </w:t>
      </w:r>
      <w:r w:rsidR="00701CB3" w:rsidRPr="006E6FB8">
        <w:rPr>
          <w:rFonts w:asciiTheme="majorHAnsi" w:hAnsiTheme="majorHAnsi" w:cstheme="majorHAnsi"/>
        </w:rPr>
        <w:t>Neither t</w:t>
      </w:r>
      <w:r w:rsidRPr="006E6FB8">
        <w:rPr>
          <w:rFonts w:asciiTheme="majorHAnsi" w:hAnsiTheme="majorHAnsi" w:cstheme="majorHAnsi"/>
        </w:rPr>
        <w:t xml:space="preserve">he advocacy meetings </w:t>
      </w:r>
      <w:r w:rsidR="00701CB3" w:rsidRPr="006E6FB8">
        <w:rPr>
          <w:rFonts w:asciiTheme="majorHAnsi" w:hAnsiTheme="majorHAnsi" w:cstheme="majorHAnsi"/>
        </w:rPr>
        <w:t xml:space="preserve">planned </w:t>
      </w:r>
      <w:r w:rsidRPr="006E6FB8">
        <w:rPr>
          <w:rFonts w:asciiTheme="majorHAnsi" w:hAnsiTheme="majorHAnsi" w:cstheme="majorHAnsi"/>
        </w:rPr>
        <w:t>on conflict</w:t>
      </w:r>
      <w:r w:rsidR="00701CB3" w:rsidRPr="006E6FB8">
        <w:rPr>
          <w:rFonts w:asciiTheme="majorHAnsi" w:hAnsiTheme="majorHAnsi" w:cstheme="majorHAnsi"/>
        </w:rPr>
        <w:t xml:space="preserve"> or </w:t>
      </w:r>
      <w:r w:rsidRPr="006E6FB8">
        <w:rPr>
          <w:rFonts w:asciiTheme="majorHAnsi" w:hAnsiTheme="majorHAnsi" w:cstheme="majorHAnsi"/>
        </w:rPr>
        <w:t>on the revised LNR legal frameworks</w:t>
      </w:r>
      <w:r w:rsidR="00701CB3" w:rsidRPr="006E6FB8">
        <w:rPr>
          <w:rFonts w:asciiTheme="majorHAnsi" w:hAnsiTheme="majorHAnsi" w:cstheme="majorHAnsi"/>
        </w:rPr>
        <w:t>, nor</w:t>
      </w:r>
      <w:r w:rsidRPr="006E6FB8">
        <w:rPr>
          <w:rFonts w:asciiTheme="majorHAnsi" w:hAnsiTheme="majorHAnsi" w:cstheme="majorHAnsi"/>
        </w:rPr>
        <w:t xml:space="preserve"> </w:t>
      </w:r>
      <w:r w:rsidR="00701CB3" w:rsidRPr="006E6FB8">
        <w:rPr>
          <w:rFonts w:asciiTheme="majorHAnsi" w:hAnsiTheme="majorHAnsi" w:cstheme="majorHAnsi"/>
        </w:rPr>
        <w:t xml:space="preserve">the </w:t>
      </w:r>
      <w:r w:rsidRPr="006E6FB8">
        <w:rPr>
          <w:rFonts w:asciiTheme="majorHAnsi" w:hAnsiTheme="majorHAnsi" w:cstheme="majorHAnsi"/>
        </w:rPr>
        <w:t>communit</w:t>
      </w:r>
      <w:r w:rsidR="00701CB3" w:rsidRPr="006E6FB8">
        <w:rPr>
          <w:rFonts w:asciiTheme="majorHAnsi" w:hAnsiTheme="majorHAnsi" w:cstheme="majorHAnsi"/>
        </w:rPr>
        <w:t>y</w:t>
      </w:r>
      <w:r w:rsidRPr="006E6FB8">
        <w:rPr>
          <w:rFonts w:asciiTheme="majorHAnsi" w:hAnsiTheme="majorHAnsi" w:cstheme="majorHAnsi"/>
        </w:rPr>
        <w:t xml:space="preserve"> sensitiz</w:t>
      </w:r>
      <w:r w:rsidR="00701CB3" w:rsidRPr="006E6FB8">
        <w:rPr>
          <w:rFonts w:asciiTheme="majorHAnsi" w:hAnsiTheme="majorHAnsi" w:cstheme="majorHAnsi"/>
        </w:rPr>
        <w:t>ations</w:t>
      </w:r>
      <w:r w:rsidRPr="006E6FB8">
        <w:rPr>
          <w:rFonts w:asciiTheme="majorHAnsi" w:hAnsiTheme="majorHAnsi" w:cstheme="majorHAnsi"/>
        </w:rPr>
        <w:t xml:space="preserve"> on LNR legal frameworks </w:t>
      </w:r>
      <w:r w:rsidR="00701CB3" w:rsidRPr="006E6FB8">
        <w:rPr>
          <w:rFonts w:asciiTheme="majorHAnsi" w:hAnsiTheme="majorHAnsi" w:cstheme="majorHAnsi"/>
        </w:rPr>
        <w:t xml:space="preserve">were </w:t>
      </w:r>
      <w:r w:rsidRPr="006E6FB8">
        <w:rPr>
          <w:rFonts w:asciiTheme="majorHAnsi" w:hAnsiTheme="majorHAnsi" w:cstheme="majorHAnsi"/>
        </w:rPr>
        <w:t>undertaken. On</w:t>
      </w:r>
      <w:r w:rsidR="00F81E40" w:rsidRPr="006E6FB8">
        <w:rPr>
          <w:rFonts w:asciiTheme="majorHAnsi" w:hAnsiTheme="majorHAnsi" w:cstheme="majorHAnsi"/>
        </w:rPr>
        <w:t>ly</w:t>
      </w:r>
      <w:r w:rsidRPr="006E6FB8">
        <w:rPr>
          <w:rFonts w:asciiTheme="majorHAnsi" w:hAnsiTheme="majorHAnsi" w:cstheme="majorHAnsi"/>
        </w:rPr>
        <w:t xml:space="preserve"> 60</w:t>
      </w:r>
      <w:r w:rsidR="005E4F13" w:rsidRPr="006E6FB8">
        <w:rPr>
          <w:rFonts w:asciiTheme="majorHAnsi" w:hAnsiTheme="majorHAnsi" w:cstheme="majorHAnsi"/>
        </w:rPr>
        <w:t xml:space="preserve"> </w:t>
      </w:r>
      <w:r w:rsidR="001A6E52" w:rsidRPr="006E6FB8">
        <w:rPr>
          <w:rFonts w:asciiTheme="majorHAnsi" w:hAnsiTheme="majorHAnsi" w:cstheme="majorHAnsi"/>
        </w:rPr>
        <w:t>percent</w:t>
      </w:r>
      <w:r w:rsidRPr="006E6FB8">
        <w:rPr>
          <w:rFonts w:asciiTheme="majorHAnsi" w:hAnsiTheme="majorHAnsi" w:cstheme="majorHAnsi"/>
        </w:rPr>
        <w:t xml:space="preserve"> of </w:t>
      </w:r>
      <w:r w:rsidR="006E6FB8" w:rsidRPr="006E6FB8">
        <w:rPr>
          <w:rFonts w:asciiTheme="majorHAnsi" w:hAnsiTheme="majorHAnsi" w:cstheme="majorHAnsi"/>
        </w:rPr>
        <w:t xml:space="preserve">targeted </w:t>
      </w:r>
      <w:r w:rsidRPr="006E6FB8">
        <w:rPr>
          <w:rFonts w:asciiTheme="majorHAnsi" w:hAnsiTheme="majorHAnsi" w:cstheme="majorHAnsi"/>
        </w:rPr>
        <w:t xml:space="preserve">communities </w:t>
      </w:r>
      <w:r w:rsidR="007C6B2D" w:rsidRPr="006E6FB8">
        <w:rPr>
          <w:rFonts w:asciiTheme="majorHAnsi" w:hAnsiTheme="majorHAnsi" w:cstheme="majorHAnsi"/>
        </w:rPr>
        <w:t xml:space="preserve">by the project </w:t>
      </w:r>
      <w:r w:rsidRPr="006E6FB8">
        <w:rPr>
          <w:rFonts w:asciiTheme="majorHAnsi" w:hAnsiTheme="majorHAnsi" w:cstheme="majorHAnsi"/>
        </w:rPr>
        <w:t xml:space="preserve">are aware of dispute resolution frameworks and </w:t>
      </w:r>
      <w:r w:rsidR="007C6B2D" w:rsidRPr="006E6FB8">
        <w:rPr>
          <w:rFonts w:asciiTheme="majorHAnsi" w:hAnsiTheme="majorHAnsi" w:cstheme="majorHAnsi"/>
        </w:rPr>
        <w:t xml:space="preserve">know </w:t>
      </w:r>
      <w:r w:rsidRPr="006E6FB8">
        <w:rPr>
          <w:rFonts w:asciiTheme="majorHAnsi" w:hAnsiTheme="majorHAnsi" w:cstheme="majorHAnsi"/>
        </w:rPr>
        <w:t>which one to use.</w:t>
      </w:r>
    </w:p>
    <w:p w14:paraId="6386DFBD" w14:textId="77777777" w:rsidR="00DD4833" w:rsidRDefault="005E4F13" w:rsidP="0007264D">
      <w:pPr>
        <w:pStyle w:val="Heading2"/>
        <w:numPr>
          <w:ilvl w:val="0"/>
          <w:numId w:val="0"/>
        </w:numPr>
        <w:ind w:left="720"/>
        <w:rPr>
          <w:rFonts w:asciiTheme="majorHAnsi" w:hAnsiTheme="majorHAnsi" w:cstheme="majorHAnsi"/>
          <w:sz w:val="21"/>
          <w:szCs w:val="21"/>
        </w:rPr>
      </w:pPr>
      <w:bookmarkStart w:id="111" w:name="_Toc89349608"/>
      <w:bookmarkStart w:id="112" w:name="_Toc89349893"/>
      <w:bookmarkStart w:id="113" w:name="_Toc89355360"/>
      <w:bookmarkStart w:id="114" w:name="_Toc89607363"/>
      <w:bookmarkStart w:id="115" w:name="_Toc90485472"/>
      <w:bookmarkStart w:id="116" w:name="_Toc102638617"/>
      <w:r>
        <w:rPr>
          <w:rFonts w:asciiTheme="majorHAnsi" w:hAnsiTheme="majorHAnsi" w:cstheme="majorHAnsi"/>
          <w:sz w:val="21"/>
          <w:szCs w:val="21"/>
        </w:rPr>
        <w:t>T</w:t>
      </w:r>
      <w:r w:rsidR="00DD4833" w:rsidRPr="006F085E">
        <w:rPr>
          <w:rFonts w:asciiTheme="majorHAnsi" w:hAnsiTheme="majorHAnsi" w:cstheme="majorHAnsi"/>
          <w:sz w:val="21"/>
          <w:szCs w:val="21"/>
        </w:rPr>
        <w:t xml:space="preserve">able </w:t>
      </w:r>
      <w:r w:rsidR="0007264D" w:rsidRPr="006F085E">
        <w:rPr>
          <w:rFonts w:asciiTheme="majorHAnsi" w:hAnsiTheme="majorHAnsi" w:cstheme="majorHAnsi"/>
          <w:sz w:val="21"/>
          <w:szCs w:val="21"/>
        </w:rPr>
        <w:t>5</w:t>
      </w:r>
      <w:r w:rsidR="00DD4833" w:rsidRPr="006F085E">
        <w:rPr>
          <w:rFonts w:asciiTheme="majorHAnsi" w:hAnsiTheme="majorHAnsi" w:cstheme="majorHAnsi"/>
          <w:sz w:val="21"/>
          <w:szCs w:val="21"/>
        </w:rPr>
        <w:t>: Key</w:t>
      </w:r>
      <w:r w:rsidR="00256247">
        <w:rPr>
          <w:rFonts w:asciiTheme="majorHAnsi" w:hAnsiTheme="majorHAnsi" w:cstheme="majorHAnsi"/>
          <w:sz w:val="21"/>
          <w:szCs w:val="21"/>
        </w:rPr>
        <w:t xml:space="preserve"> output</w:t>
      </w:r>
      <w:r w:rsidR="00DD4833" w:rsidRPr="006F085E">
        <w:rPr>
          <w:rFonts w:asciiTheme="majorHAnsi" w:hAnsiTheme="majorHAnsi" w:cstheme="majorHAnsi"/>
          <w:sz w:val="21"/>
          <w:szCs w:val="21"/>
        </w:rPr>
        <w:t xml:space="preserve"> indicators on effectiveness for Outcome 1</w:t>
      </w:r>
      <w:bookmarkEnd w:id="111"/>
      <w:bookmarkEnd w:id="112"/>
      <w:bookmarkEnd w:id="113"/>
      <w:bookmarkEnd w:id="114"/>
      <w:bookmarkEnd w:id="115"/>
      <w:bookmarkEnd w:id="116"/>
    </w:p>
    <w:p w14:paraId="48424454" w14:textId="77777777" w:rsidR="006E6FB8" w:rsidRPr="006F085E" w:rsidRDefault="006E6FB8" w:rsidP="00DB371B">
      <w:pPr>
        <w:pStyle w:val="ParagraphOED"/>
        <w:numPr>
          <w:ilvl w:val="0"/>
          <w:numId w:val="0"/>
        </w:numPr>
        <w:jc w:val="left"/>
        <w:rPr>
          <w:rFonts w:asciiTheme="majorHAnsi" w:hAnsiTheme="majorHAnsi" w:cstheme="majorHAnsi"/>
        </w:rPr>
      </w:pPr>
      <w:r w:rsidRPr="006F085E">
        <w:rPr>
          <w:rFonts w:asciiTheme="majorHAnsi" w:hAnsiTheme="majorHAnsi" w:cstheme="majorHAnsi"/>
        </w:rPr>
        <w:t>Source: Project Final Report, May 2021</w:t>
      </w:r>
    </w:p>
    <w:p w14:paraId="31442F38" w14:textId="77777777" w:rsidR="005E4F13" w:rsidRPr="00DB371B" w:rsidRDefault="005E4F13" w:rsidP="00DB371B">
      <w:pPr>
        <w:pStyle w:val="BodyText"/>
      </w:pPr>
    </w:p>
    <w:tbl>
      <w:tblPr>
        <w:tblpPr w:leftFromText="180" w:rightFromText="180" w:horzAnchor="margin" w:tblpY="510"/>
        <w:tblW w:w="62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273"/>
        <w:gridCol w:w="3406"/>
        <w:gridCol w:w="1081"/>
        <w:gridCol w:w="1039"/>
        <w:gridCol w:w="883"/>
        <w:gridCol w:w="1372"/>
        <w:gridCol w:w="2567"/>
        <w:gridCol w:w="28"/>
      </w:tblGrid>
      <w:tr w:rsidR="005E4F13" w:rsidRPr="006F085E" w14:paraId="5DD3926A" w14:textId="77777777" w:rsidTr="00DB371B">
        <w:trPr>
          <w:gridAfter w:val="1"/>
          <w:wAfter w:w="11" w:type="pct"/>
          <w:trHeight w:val="422"/>
        </w:trPr>
        <w:tc>
          <w:tcPr>
            <w:tcW w:w="546" w:type="pct"/>
            <w:shd w:val="clear" w:color="auto" w:fill="374C80" w:themeFill="accent1" w:themeFillShade="BF"/>
          </w:tcPr>
          <w:p w14:paraId="1FD455FB"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Out</w:t>
            </w:r>
            <w:r w:rsidR="006E6FB8">
              <w:rPr>
                <w:rFonts w:asciiTheme="majorHAnsi" w:hAnsiTheme="majorHAnsi" w:cstheme="majorHAnsi"/>
                <w:b/>
                <w:color w:val="FFFFFF" w:themeColor="background1"/>
                <w:sz w:val="20"/>
                <w:szCs w:val="20"/>
              </w:rPr>
              <w:t>put</w:t>
            </w:r>
          </w:p>
        </w:tc>
        <w:tc>
          <w:tcPr>
            <w:tcW w:w="1462" w:type="pct"/>
            <w:shd w:val="clear" w:color="auto" w:fill="374C80" w:themeFill="accent1" w:themeFillShade="BF"/>
          </w:tcPr>
          <w:p w14:paraId="2FF34178"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 xml:space="preserve">Performance </w:t>
            </w:r>
            <w:r w:rsidR="006E6FB8">
              <w:rPr>
                <w:rFonts w:asciiTheme="majorHAnsi" w:hAnsiTheme="majorHAnsi" w:cstheme="majorHAnsi"/>
                <w:b/>
                <w:color w:val="FFFFFF" w:themeColor="background1"/>
                <w:sz w:val="20"/>
                <w:szCs w:val="20"/>
              </w:rPr>
              <w:t>i</w:t>
            </w:r>
            <w:r w:rsidRPr="006F085E">
              <w:rPr>
                <w:rFonts w:asciiTheme="majorHAnsi" w:hAnsiTheme="majorHAnsi" w:cstheme="majorHAnsi"/>
                <w:b/>
                <w:color w:val="FFFFFF" w:themeColor="background1"/>
                <w:sz w:val="20"/>
                <w:szCs w:val="20"/>
              </w:rPr>
              <w:t>ndicators</w:t>
            </w:r>
          </w:p>
        </w:tc>
        <w:tc>
          <w:tcPr>
            <w:tcW w:w="464" w:type="pct"/>
            <w:shd w:val="clear" w:color="auto" w:fill="374C80" w:themeFill="accent1" w:themeFillShade="BF"/>
          </w:tcPr>
          <w:p w14:paraId="222376C8"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Baseline</w:t>
            </w:r>
          </w:p>
        </w:tc>
        <w:tc>
          <w:tcPr>
            <w:tcW w:w="446" w:type="pct"/>
            <w:shd w:val="clear" w:color="auto" w:fill="374C80" w:themeFill="accent1" w:themeFillShade="BF"/>
          </w:tcPr>
          <w:p w14:paraId="4590967F"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Target</w:t>
            </w:r>
          </w:p>
        </w:tc>
        <w:tc>
          <w:tcPr>
            <w:tcW w:w="379" w:type="pct"/>
            <w:shd w:val="clear" w:color="auto" w:fill="374C80" w:themeFill="accent1" w:themeFillShade="BF"/>
          </w:tcPr>
          <w:p w14:paraId="56EA56AF"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Actual</w:t>
            </w:r>
          </w:p>
        </w:tc>
        <w:tc>
          <w:tcPr>
            <w:tcW w:w="589" w:type="pct"/>
            <w:shd w:val="clear" w:color="auto" w:fill="374C80" w:themeFill="accent1" w:themeFillShade="BF"/>
          </w:tcPr>
          <w:p w14:paraId="770C5B87"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 Achieved</w:t>
            </w:r>
          </w:p>
        </w:tc>
        <w:tc>
          <w:tcPr>
            <w:tcW w:w="1102" w:type="pct"/>
            <w:shd w:val="clear" w:color="auto" w:fill="374C80" w:themeFill="accent1" w:themeFillShade="BF"/>
          </w:tcPr>
          <w:p w14:paraId="30202FB9" w14:textId="77777777" w:rsidR="005D2A48" w:rsidRPr="006F085E" w:rsidRDefault="005D2A48" w:rsidP="00CF03E8">
            <w:pPr>
              <w:snapToGrid w:val="0"/>
              <w:rPr>
                <w:rFonts w:asciiTheme="majorHAnsi" w:hAnsiTheme="majorHAnsi" w:cstheme="majorHAnsi"/>
                <w:b/>
                <w:color w:val="FFFFFF" w:themeColor="background1"/>
                <w:sz w:val="20"/>
                <w:szCs w:val="20"/>
              </w:rPr>
            </w:pPr>
            <w:r w:rsidRPr="006F085E">
              <w:rPr>
                <w:rFonts w:asciiTheme="majorHAnsi" w:hAnsiTheme="majorHAnsi" w:cstheme="majorHAnsi"/>
                <w:b/>
                <w:color w:val="FFFFFF" w:themeColor="background1"/>
                <w:sz w:val="20"/>
                <w:szCs w:val="20"/>
              </w:rPr>
              <w:t xml:space="preserve">Evaluation </w:t>
            </w:r>
            <w:r w:rsidR="006E6FB8">
              <w:rPr>
                <w:rFonts w:asciiTheme="majorHAnsi" w:hAnsiTheme="majorHAnsi" w:cstheme="majorHAnsi"/>
                <w:b/>
                <w:color w:val="FFFFFF" w:themeColor="background1"/>
                <w:sz w:val="20"/>
                <w:szCs w:val="20"/>
              </w:rPr>
              <w:t>t</w:t>
            </w:r>
            <w:r w:rsidRPr="006F085E">
              <w:rPr>
                <w:rFonts w:asciiTheme="majorHAnsi" w:hAnsiTheme="majorHAnsi" w:cstheme="majorHAnsi"/>
                <w:b/>
                <w:color w:val="FFFFFF" w:themeColor="background1"/>
                <w:sz w:val="20"/>
                <w:szCs w:val="20"/>
              </w:rPr>
              <w:t xml:space="preserve">eam </w:t>
            </w:r>
            <w:r w:rsidR="006E6FB8">
              <w:rPr>
                <w:rFonts w:asciiTheme="majorHAnsi" w:hAnsiTheme="majorHAnsi" w:cstheme="majorHAnsi"/>
                <w:b/>
                <w:color w:val="FFFFFF" w:themeColor="background1"/>
                <w:sz w:val="20"/>
                <w:szCs w:val="20"/>
              </w:rPr>
              <w:t>c</w:t>
            </w:r>
            <w:r w:rsidRPr="006F085E">
              <w:rPr>
                <w:rFonts w:asciiTheme="majorHAnsi" w:hAnsiTheme="majorHAnsi" w:cstheme="majorHAnsi"/>
                <w:b/>
                <w:color w:val="FFFFFF" w:themeColor="background1"/>
                <w:sz w:val="20"/>
                <w:szCs w:val="20"/>
              </w:rPr>
              <w:t xml:space="preserve">omments  </w:t>
            </w:r>
          </w:p>
        </w:tc>
      </w:tr>
      <w:tr w:rsidR="005D2A48" w:rsidRPr="006F085E" w14:paraId="057C68F2" w14:textId="77777777" w:rsidTr="00DB371B">
        <w:trPr>
          <w:trHeight w:val="422"/>
        </w:trPr>
        <w:tc>
          <w:tcPr>
            <w:tcW w:w="5000" w:type="pct"/>
            <w:gridSpan w:val="8"/>
            <w:shd w:val="clear" w:color="auto" w:fill="auto"/>
          </w:tcPr>
          <w:p w14:paraId="18A4CDEB" w14:textId="77777777" w:rsidR="005D2A48" w:rsidRPr="006F085E" w:rsidRDefault="005D2A48" w:rsidP="00CF03E8">
            <w:pPr>
              <w:rPr>
                <w:rFonts w:asciiTheme="majorHAnsi" w:eastAsia="Calibri" w:hAnsiTheme="majorHAnsi" w:cstheme="majorHAnsi"/>
                <w:b/>
                <w:color w:val="000000" w:themeColor="text1"/>
                <w:sz w:val="18"/>
                <w:szCs w:val="18"/>
              </w:rPr>
            </w:pPr>
            <w:r w:rsidRPr="006F085E">
              <w:rPr>
                <w:rFonts w:asciiTheme="majorHAnsi" w:eastAsia="Calibri" w:hAnsiTheme="majorHAnsi" w:cstheme="majorHAnsi"/>
                <w:b/>
                <w:color w:val="000000" w:themeColor="text1"/>
                <w:sz w:val="18"/>
                <w:szCs w:val="18"/>
              </w:rPr>
              <w:t xml:space="preserve">Outcome 1: </w:t>
            </w:r>
            <w:r w:rsidR="00377E3D" w:rsidRPr="006F085E">
              <w:rPr>
                <w:rFonts w:asciiTheme="majorHAnsi" w:eastAsia="Calibri" w:hAnsiTheme="majorHAnsi" w:cstheme="majorHAnsi"/>
                <w:b/>
                <w:color w:val="000000"/>
                <w:sz w:val="18"/>
                <w:szCs w:val="18"/>
              </w:rPr>
              <w:t xml:space="preserve"> Local and national authorities adopt coherent legislative and customary frameworks for equitable land and natural resources allocation, transfer and dispute resolution</w:t>
            </w:r>
            <w:r w:rsidRPr="006F085E">
              <w:rPr>
                <w:rFonts w:asciiTheme="majorHAnsi" w:eastAsia="Calibri" w:hAnsiTheme="majorHAnsi" w:cstheme="majorHAnsi"/>
                <w:b/>
                <w:color w:val="000000" w:themeColor="text1"/>
                <w:sz w:val="18"/>
                <w:szCs w:val="18"/>
              </w:rPr>
              <w:t>.</w:t>
            </w:r>
          </w:p>
        </w:tc>
      </w:tr>
      <w:tr w:rsidR="005E4F13" w:rsidRPr="006F085E" w14:paraId="3EFBA428" w14:textId="77777777" w:rsidTr="00DB371B">
        <w:trPr>
          <w:gridAfter w:val="1"/>
          <w:wAfter w:w="11" w:type="pct"/>
          <w:trHeight w:val="422"/>
        </w:trPr>
        <w:tc>
          <w:tcPr>
            <w:tcW w:w="546" w:type="pct"/>
            <w:vMerge w:val="restart"/>
            <w:shd w:val="clear" w:color="auto" w:fill="auto"/>
          </w:tcPr>
          <w:p w14:paraId="10D2C4B7" w14:textId="77777777" w:rsidR="005D2A48" w:rsidRPr="006F085E" w:rsidRDefault="005D2A48" w:rsidP="00CF03E8">
            <w:pPr>
              <w:rPr>
                <w:rFonts w:asciiTheme="majorHAnsi" w:eastAsia="Calibri" w:hAnsiTheme="majorHAnsi" w:cstheme="majorHAnsi"/>
                <w:color w:val="000000" w:themeColor="text1"/>
                <w:sz w:val="18"/>
                <w:szCs w:val="18"/>
              </w:rPr>
            </w:pPr>
            <w:r w:rsidRPr="006F085E">
              <w:rPr>
                <w:rFonts w:asciiTheme="majorHAnsi" w:eastAsia="Calibri" w:hAnsiTheme="majorHAnsi" w:cstheme="majorHAnsi"/>
                <w:color w:val="000000" w:themeColor="text1"/>
                <w:sz w:val="18"/>
                <w:szCs w:val="18"/>
              </w:rPr>
              <w:t>1.1: Review of legal framework and policies to reduce conflict and land related disputes.</w:t>
            </w:r>
          </w:p>
          <w:p w14:paraId="00D147D2" w14:textId="77777777" w:rsidR="005D2A48" w:rsidRPr="006F085E" w:rsidRDefault="005D2A48" w:rsidP="00CF03E8">
            <w:pPr>
              <w:rPr>
                <w:rFonts w:asciiTheme="majorHAnsi" w:hAnsiTheme="majorHAnsi" w:cstheme="majorHAnsi"/>
                <w:b/>
                <w:sz w:val="18"/>
                <w:szCs w:val="18"/>
              </w:rPr>
            </w:pPr>
          </w:p>
        </w:tc>
        <w:tc>
          <w:tcPr>
            <w:tcW w:w="1462" w:type="pct"/>
            <w:shd w:val="clear" w:color="auto" w:fill="auto"/>
          </w:tcPr>
          <w:p w14:paraId="77BD04A0" w14:textId="77777777" w:rsidR="005D2A48" w:rsidRPr="006F085E" w:rsidRDefault="00F81E40" w:rsidP="00CF03E8">
            <w:pPr>
              <w:rPr>
                <w:rFonts w:asciiTheme="majorHAnsi" w:eastAsia="Calibri" w:hAnsiTheme="majorHAnsi" w:cstheme="majorHAnsi"/>
                <w:sz w:val="18"/>
                <w:szCs w:val="18"/>
              </w:rPr>
            </w:pPr>
            <w:r w:rsidRPr="006F085E">
              <w:rPr>
                <w:rFonts w:asciiTheme="majorHAnsi" w:hAnsiTheme="majorHAnsi" w:cstheme="majorHAnsi"/>
                <w:sz w:val="18"/>
                <w:szCs w:val="18"/>
              </w:rPr>
              <w:t>1.1.1: An</w:t>
            </w:r>
            <w:r w:rsidR="005D2A48" w:rsidRPr="006F085E">
              <w:rPr>
                <w:rFonts w:asciiTheme="majorHAnsi" w:hAnsiTheme="majorHAnsi" w:cstheme="majorHAnsi"/>
                <w:sz w:val="18"/>
                <w:szCs w:val="18"/>
              </w:rPr>
              <w:t xml:space="preserve"> gaps assessment of the normative frameworks for land tenure governance and conflict resolution mechanisms conducted</w:t>
            </w:r>
          </w:p>
        </w:tc>
        <w:tc>
          <w:tcPr>
            <w:tcW w:w="464" w:type="pct"/>
            <w:shd w:val="clear" w:color="auto" w:fill="auto"/>
          </w:tcPr>
          <w:p w14:paraId="296756F4"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7C7F9226" w14:textId="77777777" w:rsidR="005D2A48" w:rsidRPr="006F085E" w:rsidRDefault="005D2A48" w:rsidP="00CF03E8">
            <w:pPr>
              <w:autoSpaceDE w:val="0"/>
              <w:autoSpaceDN w:val="0"/>
              <w:adjustRightInd w:val="0"/>
              <w:rPr>
                <w:rFonts w:asciiTheme="majorHAnsi" w:eastAsia="Calibri" w:hAnsiTheme="majorHAnsi" w:cstheme="majorHAnsi"/>
                <w:color w:val="000000"/>
                <w:sz w:val="18"/>
                <w:szCs w:val="18"/>
                <w:lang w:eastAsia="zh-CN"/>
              </w:rPr>
            </w:pPr>
            <w:r w:rsidRPr="006F085E">
              <w:rPr>
                <w:rFonts w:asciiTheme="majorHAnsi" w:eastAsia="Calibri" w:hAnsiTheme="majorHAnsi" w:cstheme="majorHAnsi"/>
                <w:color w:val="000000"/>
                <w:sz w:val="18"/>
                <w:szCs w:val="18"/>
                <w:lang w:eastAsia="zh-CN"/>
              </w:rPr>
              <w:t xml:space="preserve">1 </w:t>
            </w:r>
          </w:p>
        </w:tc>
        <w:tc>
          <w:tcPr>
            <w:tcW w:w="379" w:type="pct"/>
            <w:shd w:val="clear" w:color="auto" w:fill="auto"/>
          </w:tcPr>
          <w:p w14:paraId="4516AEE5"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w:t>
            </w:r>
          </w:p>
        </w:tc>
        <w:tc>
          <w:tcPr>
            <w:tcW w:w="589" w:type="pct"/>
            <w:shd w:val="clear" w:color="auto" w:fill="auto"/>
          </w:tcPr>
          <w:p w14:paraId="12406109"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100%</w:t>
            </w:r>
          </w:p>
        </w:tc>
        <w:tc>
          <w:tcPr>
            <w:tcW w:w="1102" w:type="pct"/>
            <w:shd w:val="clear" w:color="auto" w:fill="auto"/>
          </w:tcPr>
          <w:p w14:paraId="4AD74194"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color w:val="000000"/>
                <w:sz w:val="18"/>
                <w:szCs w:val="18"/>
              </w:rPr>
              <w:t>Target achieved. Qualitative data supports this.</w:t>
            </w:r>
          </w:p>
        </w:tc>
      </w:tr>
      <w:tr w:rsidR="005E4F13" w:rsidRPr="006F085E" w14:paraId="49E5C632" w14:textId="77777777" w:rsidTr="00DB371B">
        <w:trPr>
          <w:gridAfter w:val="1"/>
          <w:wAfter w:w="11" w:type="pct"/>
          <w:trHeight w:val="422"/>
        </w:trPr>
        <w:tc>
          <w:tcPr>
            <w:tcW w:w="546" w:type="pct"/>
            <w:vMerge/>
            <w:shd w:val="clear" w:color="auto" w:fill="auto"/>
          </w:tcPr>
          <w:p w14:paraId="56D560C1" w14:textId="77777777" w:rsidR="005D2A48" w:rsidRPr="006F085E" w:rsidRDefault="005D2A48" w:rsidP="00CF03E8">
            <w:pPr>
              <w:rPr>
                <w:rFonts w:asciiTheme="majorHAnsi" w:eastAsia="Calibri" w:hAnsiTheme="majorHAnsi" w:cstheme="majorHAnsi"/>
                <w:color w:val="000000" w:themeColor="text1"/>
                <w:sz w:val="18"/>
                <w:szCs w:val="18"/>
              </w:rPr>
            </w:pPr>
          </w:p>
        </w:tc>
        <w:tc>
          <w:tcPr>
            <w:tcW w:w="1462" w:type="pct"/>
            <w:shd w:val="clear" w:color="auto" w:fill="auto"/>
          </w:tcPr>
          <w:p w14:paraId="52EDBE3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 xml:space="preserve">1.1.2: </w:t>
            </w:r>
            <w:r w:rsidR="006E6FB8">
              <w:rPr>
                <w:rFonts w:asciiTheme="majorHAnsi" w:hAnsiTheme="majorHAnsi" w:cstheme="majorHAnsi"/>
                <w:sz w:val="18"/>
                <w:szCs w:val="18"/>
              </w:rPr>
              <w:t>E</w:t>
            </w:r>
            <w:r w:rsidRPr="006F085E">
              <w:rPr>
                <w:rFonts w:asciiTheme="majorHAnsi" w:hAnsiTheme="majorHAnsi" w:cstheme="majorHAnsi"/>
                <w:sz w:val="18"/>
                <w:szCs w:val="18"/>
              </w:rPr>
              <w:t xml:space="preserve">mpirical assessment report on judicial and non-judicial grievance mechanism produced </w:t>
            </w:r>
          </w:p>
        </w:tc>
        <w:tc>
          <w:tcPr>
            <w:tcW w:w="464" w:type="pct"/>
            <w:shd w:val="clear" w:color="auto" w:fill="auto"/>
          </w:tcPr>
          <w:p w14:paraId="05A7A96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0C1B0208" w14:textId="77777777" w:rsidR="005D2A48" w:rsidRPr="006F085E" w:rsidRDefault="005D2A48" w:rsidP="00CF03E8">
            <w:pPr>
              <w:autoSpaceDE w:val="0"/>
              <w:autoSpaceDN w:val="0"/>
              <w:adjustRightInd w:val="0"/>
              <w:rPr>
                <w:rFonts w:asciiTheme="majorHAnsi" w:eastAsia="Calibri" w:hAnsiTheme="majorHAnsi" w:cstheme="majorHAnsi"/>
                <w:color w:val="000000"/>
                <w:sz w:val="18"/>
                <w:szCs w:val="18"/>
                <w:lang w:eastAsia="zh-CN"/>
              </w:rPr>
            </w:pPr>
            <w:r w:rsidRPr="006F085E">
              <w:rPr>
                <w:rFonts w:asciiTheme="majorHAnsi" w:eastAsia="Calibri" w:hAnsiTheme="majorHAnsi" w:cstheme="majorHAnsi"/>
                <w:color w:val="000000"/>
                <w:sz w:val="18"/>
                <w:szCs w:val="18"/>
                <w:lang w:eastAsia="zh-CN"/>
              </w:rPr>
              <w:t>1</w:t>
            </w:r>
          </w:p>
        </w:tc>
        <w:tc>
          <w:tcPr>
            <w:tcW w:w="379" w:type="pct"/>
            <w:shd w:val="clear" w:color="auto" w:fill="auto"/>
          </w:tcPr>
          <w:p w14:paraId="03299B11"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w:t>
            </w:r>
          </w:p>
        </w:tc>
        <w:tc>
          <w:tcPr>
            <w:tcW w:w="589" w:type="pct"/>
            <w:shd w:val="clear" w:color="auto" w:fill="auto"/>
          </w:tcPr>
          <w:p w14:paraId="6E2E8A74"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100%</w:t>
            </w:r>
          </w:p>
        </w:tc>
        <w:tc>
          <w:tcPr>
            <w:tcW w:w="1102" w:type="pct"/>
            <w:shd w:val="clear" w:color="auto" w:fill="auto"/>
          </w:tcPr>
          <w:p w14:paraId="0A827597" w14:textId="77777777" w:rsidR="005D2A48" w:rsidRPr="006F085E" w:rsidRDefault="00E52835"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Target achieved with documented report used for subsequent project activities</w:t>
            </w:r>
            <w:r w:rsidR="006E6FB8">
              <w:rPr>
                <w:rFonts w:asciiTheme="majorHAnsi" w:hAnsiTheme="majorHAnsi" w:cstheme="majorHAnsi"/>
                <w:color w:val="000000"/>
                <w:sz w:val="18"/>
                <w:szCs w:val="18"/>
              </w:rPr>
              <w:t>.</w:t>
            </w:r>
            <w:r w:rsidRPr="006F085E">
              <w:rPr>
                <w:rFonts w:asciiTheme="majorHAnsi" w:hAnsiTheme="majorHAnsi" w:cstheme="majorHAnsi"/>
                <w:color w:val="000000"/>
                <w:sz w:val="18"/>
                <w:szCs w:val="18"/>
              </w:rPr>
              <w:t xml:space="preserve"> </w:t>
            </w:r>
          </w:p>
        </w:tc>
      </w:tr>
      <w:tr w:rsidR="005E4F13" w:rsidRPr="006F085E" w14:paraId="11E807D6" w14:textId="77777777" w:rsidTr="00DB371B">
        <w:trPr>
          <w:gridAfter w:val="1"/>
          <w:wAfter w:w="11" w:type="pct"/>
          <w:trHeight w:val="422"/>
        </w:trPr>
        <w:tc>
          <w:tcPr>
            <w:tcW w:w="546" w:type="pct"/>
            <w:vMerge/>
            <w:shd w:val="clear" w:color="auto" w:fill="auto"/>
          </w:tcPr>
          <w:p w14:paraId="0EF149AE" w14:textId="77777777" w:rsidR="005D2A48" w:rsidRPr="006F085E" w:rsidRDefault="005D2A48" w:rsidP="00CF03E8">
            <w:pPr>
              <w:rPr>
                <w:rFonts w:asciiTheme="majorHAnsi" w:eastAsia="Calibri" w:hAnsiTheme="majorHAnsi" w:cstheme="majorHAnsi"/>
                <w:color w:val="000000" w:themeColor="text1"/>
                <w:sz w:val="18"/>
                <w:szCs w:val="18"/>
              </w:rPr>
            </w:pPr>
          </w:p>
        </w:tc>
        <w:tc>
          <w:tcPr>
            <w:tcW w:w="1462" w:type="pct"/>
            <w:shd w:val="clear" w:color="auto" w:fill="auto"/>
          </w:tcPr>
          <w:p w14:paraId="59A43FB2"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 xml:space="preserve">1.1.3: </w:t>
            </w:r>
            <w:r w:rsidR="005E7783">
              <w:rPr>
                <w:rFonts w:asciiTheme="majorHAnsi" w:hAnsiTheme="majorHAnsi" w:cstheme="majorHAnsi"/>
                <w:sz w:val="18"/>
                <w:szCs w:val="18"/>
              </w:rPr>
              <w:t>No.</w:t>
            </w:r>
            <w:r w:rsidR="005E7783" w:rsidRPr="006F085E">
              <w:rPr>
                <w:rFonts w:asciiTheme="majorHAnsi" w:hAnsiTheme="majorHAnsi" w:cstheme="majorHAnsi"/>
                <w:sz w:val="18"/>
                <w:szCs w:val="18"/>
              </w:rPr>
              <w:t xml:space="preserve"> </w:t>
            </w:r>
            <w:r w:rsidRPr="006F085E">
              <w:rPr>
                <w:rFonts w:asciiTheme="majorHAnsi" w:hAnsiTheme="majorHAnsi" w:cstheme="majorHAnsi"/>
                <w:sz w:val="18"/>
                <w:szCs w:val="18"/>
              </w:rPr>
              <w:t xml:space="preserve">of communities with conflicts aware on land dispute mechanism </w:t>
            </w:r>
          </w:p>
        </w:tc>
        <w:tc>
          <w:tcPr>
            <w:tcW w:w="464" w:type="pct"/>
            <w:shd w:val="clear" w:color="auto" w:fill="auto"/>
          </w:tcPr>
          <w:p w14:paraId="0D2C854E"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16</w:t>
            </w:r>
          </w:p>
        </w:tc>
        <w:tc>
          <w:tcPr>
            <w:tcW w:w="446" w:type="pct"/>
            <w:shd w:val="clear" w:color="auto" w:fill="auto"/>
          </w:tcPr>
          <w:p w14:paraId="0002BB8F" w14:textId="77777777" w:rsidR="005D2A48" w:rsidRPr="006F085E" w:rsidRDefault="005D2A48" w:rsidP="00CF03E8">
            <w:pPr>
              <w:autoSpaceDE w:val="0"/>
              <w:autoSpaceDN w:val="0"/>
              <w:adjustRightInd w:val="0"/>
              <w:rPr>
                <w:rFonts w:asciiTheme="majorHAnsi" w:eastAsia="Calibri" w:hAnsiTheme="majorHAnsi" w:cstheme="majorHAnsi"/>
                <w:color w:val="000000"/>
                <w:sz w:val="18"/>
                <w:szCs w:val="18"/>
                <w:lang w:eastAsia="zh-CN"/>
              </w:rPr>
            </w:pPr>
            <w:r w:rsidRPr="006F085E">
              <w:rPr>
                <w:rFonts w:asciiTheme="majorHAnsi" w:eastAsia="Calibri" w:hAnsiTheme="majorHAnsi" w:cstheme="majorHAnsi"/>
                <w:color w:val="000000"/>
                <w:sz w:val="18"/>
                <w:szCs w:val="18"/>
                <w:lang w:eastAsia="zh-CN"/>
              </w:rPr>
              <w:t>50</w:t>
            </w:r>
          </w:p>
        </w:tc>
        <w:tc>
          <w:tcPr>
            <w:tcW w:w="379" w:type="pct"/>
            <w:shd w:val="clear" w:color="auto" w:fill="auto"/>
          </w:tcPr>
          <w:p w14:paraId="03E21599"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25</w:t>
            </w:r>
          </w:p>
        </w:tc>
        <w:tc>
          <w:tcPr>
            <w:tcW w:w="589" w:type="pct"/>
            <w:shd w:val="clear" w:color="auto" w:fill="auto"/>
          </w:tcPr>
          <w:p w14:paraId="13634E5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50%</w:t>
            </w:r>
          </w:p>
        </w:tc>
        <w:tc>
          <w:tcPr>
            <w:tcW w:w="1102" w:type="pct"/>
            <w:shd w:val="clear" w:color="auto" w:fill="auto"/>
          </w:tcPr>
          <w:p w14:paraId="63C183BE" w14:textId="77777777" w:rsidR="005D2A48" w:rsidRPr="006F085E" w:rsidRDefault="006C1AE0"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 xml:space="preserve">In </w:t>
            </w:r>
            <w:r w:rsidR="00CF03E8" w:rsidRPr="006F085E">
              <w:rPr>
                <w:rFonts w:asciiTheme="majorHAnsi" w:hAnsiTheme="majorHAnsi" w:cstheme="majorHAnsi"/>
                <w:color w:val="000000"/>
                <w:sz w:val="18"/>
                <w:szCs w:val="18"/>
              </w:rPr>
              <w:t>presence</w:t>
            </w:r>
            <w:r w:rsidRPr="006F085E">
              <w:rPr>
                <w:rFonts w:asciiTheme="majorHAnsi" w:hAnsiTheme="majorHAnsi" w:cstheme="majorHAnsi"/>
                <w:color w:val="000000"/>
                <w:sz w:val="18"/>
                <w:szCs w:val="18"/>
              </w:rPr>
              <w:t xml:space="preserve"> i</w:t>
            </w:r>
            <w:r w:rsidR="005D2A48" w:rsidRPr="006F085E">
              <w:rPr>
                <w:rFonts w:asciiTheme="majorHAnsi" w:hAnsiTheme="majorHAnsi" w:cstheme="majorHAnsi"/>
                <w:color w:val="000000"/>
                <w:sz w:val="18"/>
                <w:szCs w:val="18"/>
              </w:rPr>
              <w:t>nterventions scaled down due to COVID</w:t>
            </w:r>
            <w:r w:rsidR="005E7783">
              <w:rPr>
                <w:rFonts w:asciiTheme="majorHAnsi" w:hAnsiTheme="majorHAnsi" w:cstheme="majorHAnsi"/>
                <w:color w:val="000000"/>
                <w:sz w:val="18"/>
                <w:szCs w:val="18"/>
              </w:rPr>
              <w:t>-</w:t>
            </w:r>
            <w:r w:rsidR="005D2A48" w:rsidRPr="006F085E">
              <w:rPr>
                <w:rFonts w:asciiTheme="majorHAnsi" w:hAnsiTheme="majorHAnsi" w:cstheme="majorHAnsi"/>
                <w:color w:val="000000"/>
                <w:sz w:val="18"/>
                <w:szCs w:val="18"/>
              </w:rPr>
              <w:t xml:space="preserve">19 </w:t>
            </w:r>
            <w:r w:rsidRPr="006F085E">
              <w:rPr>
                <w:rFonts w:asciiTheme="majorHAnsi" w:hAnsiTheme="majorHAnsi" w:cstheme="majorHAnsi"/>
                <w:color w:val="000000"/>
                <w:sz w:val="18"/>
                <w:szCs w:val="18"/>
              </w:rPr>
              <w:t xml:space="preserve">however </w:t>
            </w:r>
            <w:r w:rsidR="005D2A48" w:rsidRPr="006F085E">
              <w:rPr>
                <w:rFonts w:asciiTheme="majorHAnsi" w:hAnsiTheme="majorHAnsi" w:cstheme="majorHAnsi"/>
                <w:color w:val="000000"/>
                <w:sz w:val="18"/>
                <w:szCs w:val="18"/>
              </w:rPr>
              <w:t xml:space="preserve">four TV and four radio </w:t>
            </w:r>
            <w:r w:rsidR="00DD00A2">
              <w:rPr>
                <w:rFonts w:asciiTheme="majorHAnsi" w:hAnsiTheme="majorHAnsi" w:cstheme="majorHAnsi"/>
                <w:color w:val="000000"/>
                <w:sz w:val="18"/>
                <w:szCs w:val="18"/>
              </w:rPr>
              <w:t>programme</w:t>
            </w:r>
            <w:r w:rsidR="005D2A48" w:rsidRPr="006F085E">
              <w:rPr>
                <w:rFonts w:asciiTheme="majorHAnsi" w:hAnsiTheme="majorHAnsi" w:cstheme="majorHAnsi"/>
                <w:color w:val="000000"/>
                <w:sz w:val="18"/>
                <w:szCs w:val="18"/>
              </w:rPr>
              <w:t>s were conducted.</w:t>
            </w:r>
          </w:p>
        </w:tc>
      </w:tr>
      <w:tr w:rsidR="005E4F13" w:rsidRPr="006F085E" w14:paraId="00363F6B" w14:textId="77777777" w:rsidTr="00DB371B">
        <w:trPr>
          <w:gridAfter w:val="1"/>
          <w:wAfter w:w="11" w:type="pct"/>
          <w:trHeight w:val="422"/>
        </w:trPr>
        <w:tc>
          <w:tcPr>
            <w:tcW w:w="546" w:type="pct"/>
            <w:vMerge/>
            <w:shd w:val="clear" w:color="auto" w:fill="auto"/>
          </w:tcPr>
          <w:p w14:paraId="0D81613B" w14:textId="77777777" w:rsidR="005D2A48" w:rsidRPr="006F085E" w:rsidRDefault="005D2A48" w:rsidP="00CF03E8">
            <w:pPr>
              <w:rPr>
                <w:rFonts w:asciiTheme="majorHAnsi" w:eastAsia="Calibri" w:hAnsiTheme="majorHAnsi" w:cstheme="majorHAnsi"/>
                <w:color w:val="000000" w:themeColor="text1"/>
                <w:sz w:val="18"/>
                <w:szCs w:val="18"/>
              </w:rPr>
            </w:pPr>
          </w:p>
        </w:tc>
        <w:tc>
          <w:tcPr>
            <w:tcW w:w="1462" w:type="pct"/>
            <w:shd w:val="clear" w:color="auto" w:fill="auto"/>
          </w:tcPr>
          <w:p w14:paraId="377BC8A9"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 xml:space="preserve">1.1.4: </w:t>
            </w:r>
            <w:r w:rsidR="005E7783">
              <w:rPr>
                <w:rFonts w:asciiTheme="majorHAnsi" w:hAnsiTheme="majorHAnsi" w:cstheme="majorHAnsi"/>
                <w:sz w:val="18"/>
                <w:szCs w:val="18"/>
              </w:rPr>
              <w:t>No.</w:t>
            </w:r>
            <w:r w:rsidR="005E7783" w:rsidRPr="006F085E">
              <w:rPr>
                <w:rFonts w:asciiTheme="majorHAnsi" w:hAnsiTheme="majorHAnsi" w:cstheme="majorHAnsi"/>
                <w:sz w:val="18"/>
                <w:szCs w:val="18"/>
              </w:rPr>
              <w:t xml:space="preserve"> </w:t>
            </w:r>
            <w:r w:rsidRPr="006F085E">
              <w:rPr>
                <w:rFonts w:asciiTheme="majorHAnsi" w:hAnsiTheme="majorHAnsi" w:cstheme="majorHAnsi"/>
                <w:sz w:val="18"/>
                <w:szCs w:val="18"/>
              </w:rPr>
              <w:t xml:space="preserve">of legislative frameworks and policies revised  </w:t>
            </w:r>
          </w:p>
        </w:tc>
        <w:tc>
          <w:tcPr>
            <w:tcW w:w="464" w:type="pct"/>
            <w:shd w:val="clear" w:color="auto" w:fill="auto"/>
          </w:tcPr>
          <w:p w14:paraId="22CDC606"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4B32AAB9" w14:textId="77777777" w:rsidR="005D2A48" w:rsidRPr="006F085E" w:rsidRDefault="005D2A48" w:rsidP="00CF03E8">
            <w:pPr>
              <w:autoSpaceDE w:val="0"/>
              <w:autoSpaceDN w:val="0"/>
              <w:adjustRightInd w:val="0"/>
              <w:rPr>
                <w:rFonts w:asciiTheme="majorHAnsi" w:eastAsia="Calibri" w:hAnsiTheme="majorHAnsi" w:cstheme="majorHAnsi"/>
                <w:color w:val="000000"/>
                <w:sz w:val="18"/>
                <w:szCs w:val="18"/>
                <w:lang w:eastAsia="zh-CN"/>
              </w:rPr>
            </w:pPr>
            <w:r w:rsidRPr="006F085E">
              <w:rPr>
                <w:rFonts w:asciiTheme="majorHAnsi" w:eastAsia="Calibri" w:hAnsiTheme="majorHAnsi" w:cstheme="majorHAnsi"/>
                <w:color w:val="000000"/>
                <w:sz w:val="18"/>
                <w:szCs w:val="18"/>
                <w:lang w:eastAsia="zh-CN"/>
              </w:rPr>
              <w:t xml:space="preserve">75% </w:t>
            </w:r>
            <w:r w:rsidR="00477924" w:rsidRPr="006F085E">
              <w:rPr>
                <w:rFonts w:asciiTheme="majorHAnsi" w:eastAsia="Calibri" w:hAnsiTheme="majorHAnsi" w:cstheme="majorHAnsi"/>
                <w:color w:val="000000"/>
                <w:sz w:val="18"/>
                <w:szCs w:val="18"/>
                <w:lang w:eastAsia="zh-CN"/>
              </w:rPr>
              <w:t>identified</w:t>
            </w:r>
          </w:p>
        </w:tc>
        <w:tc>
          <w:tcPr>
            <w:tcW w:w="379" w:type="pct"/>
            <w:shd w:val="clear" w:color="auto" w:fill="auto"/>
          </w:tcPr>
          <w:p w14:paraId="71CC4D2D" w14:textId="77777777" w:rsidR="005D2A48" w:rsidRPr="006F085E" w:rsidRDefault="005D2A48" w:rsidP="00CF03E8">
            <w:pPr>
              <w:rPr>
                <w:rFonts w:asciiTheme="majorHAnsi" w:hAnsiTheme="majorHAnsi" w:cstheme="majorHAnsi"/>
                <w:sz w:val="18"/>
                <w:szCs w:val="18"/>
              </w:rPr>
            </w:pPr>
          </w:p>
        </w:tc>
        <w:tc>
          <w:tcPr>
            <w:tcW w:w="589" w:type="pct"/>
            <w:shd w:val="clear" w:color="auto" w:fill="auto"/>
          </w:tcPr>
          <w:p w14:paraId="45B9AC9C"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1102" w:type="pct"/>
            <w:shd w:val="clear" w:color="auto" w:fill="auto"/>
          </w:tcPr>
          <w:p w14:paraId="7F1FC0D9"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Three identified as priority; real estate bill, land acquisition and compensation act</w:t>
            </w:r>
            <w:r w:rsidR="005E7783">
              <w:rPr>
                <w:rFonts w:asciiTheme="majorHAnsi" w:hAnsiTheme="majorHAnsi" w:cstheme="majorHAnsi"/>
                <w:color w:val="000000"/>
                <w:sz w:val="18"/>
                <w:szCs w:val="18"/>
              </w:rPr>
              <w:t>,</w:t>
            </w:r>
            <w:r w:rsidRPr="006F085E">
              <w:rPr>
                <w:rFonts w:asciiTheme="majorHAnsi" w:hAnsiTheme="majorHAnsi" w:cstheme="majorHAnsi"/>
                <w:color w:val="000000"/>
                <w:sz w:val="18"/>
                <w:szCs w:val="18"/>
              </w:rPr>
              <w:t xml:space="preserve"> and </w:t>
            </w:r>
            <w:r w:rsidR="006E6FB8">
              <w:rPr>
                <w:rFonts w:asciiTheme="majorHAnsi" w:hAnsiTheme="majorHAnsi" w:cstheme="majorHAnsi"/>
                <w:color w:val="000000"/>
                <w:sz w:val="18"/>
                <w:szCs w:val="18"/>
              </w:rPr>
              <w:t>1991 S</w:t>
            </w:r>
            <w:r w:rsidRPr="006F085E">
              <w:rPr>
                <w:rFonts w:asciiTheme="majorHAnsi" w:hAnsiTheme="majorHAnsi" w:cstheme="majorHAnsi"/>
                <w:color w:val="000000"/>
                <w:sz w:val="18"/>
                <w:szCs w:val="18"/>
              </w:rPr>
              <w:t xml:space="preserve">tate </w:t>
            </w:r>
            <w:r w:rsidR="006E6FB8">
              <w:rPr>
                <w:rFonts w:asciiTheme="majorHAnsi" w:hAnsiTheme="majorHAnsi" w:cstheme="majorHAnsi"/>
                <w:color w:val="000000"/>
                <w:sz w:val="18"/>
                <w:szCs w:val="18"/>
              </w:rPr>
              <w:t>L</w:t>
            </w:r>
            <w:r w:rsidRPr="006F085E">
              <w:rPr>
                <w:rFonts w:asciiTheme="majorHAnsi" w:hAnsiTheme="majorHAnsi" w:cstheme="majorHAnsi"/>
                <w:color w:val="000000"/>
                <w:sz w:val="18"/>
                <w:szCs w:val="18"/>
              </w:rPr>
              <w:t xml:space="preserve">and </w:t>
            </w:r>
            <w:r w:rsidR="006E6FB8">
              <w:rPr>
                <w:rFonts w:asciiTheme="majorHAnsi" w:hAnsiTheme="majorHAnsi" w:cstheme="majorHAnsi"/>
                <w:color w:val="000000"/>
                <w:sz w:val="18"/>
                <w:szCs w:val="18"/>
              </w:rPr>
              <w:t>A</w:t>
            </w:r>
            <w:r w:rsidRPr="006F085E">
              <w:rPr>
                <w:rFonts w:asciiTheme="majorHAnsi" w:hAnsiTheme="majorHAnsi" w:cstheme="majorHAnsi"/>
                <w:color w:val="000000"/>
                <w:sz w:val="18"/>
                <w:szCs w:val="18"/>
              </w:rPr>
              <w:t>ct but none were revised</w:t>
            </w:r>
            <w:r w:rsidR="006E6FB8">
              <w:rPr>
                <w:rFonts w:asciiTheme="majorHAnsi" w:hAnsiTheme="majorHAnsi" w:cstheme="majorHAnsi"/>
                <w:color w:val="000000"/>
                <w:sz w:val="18"/>
                <w:szCs w:val="18"/>
              </w:rPr>
              <w:t xml:space="preserve"> (with no indicative plans or timeline when the government will undertake this review)</w:t>
            </w:r>
            <w:r w:rsidR="006C1AE0" w:rsidRPr="006F085E">
              <w:rPr>
                <w:rFonts w:asciiTheme="majorHAnsi" w:hAnsiTheme="majorHAnsi" w:cstheme="majorHAnsi"/>
                <w:color w:val="000000"/>
                <w:sz w:val="18"/>
                <w:szCs w:val="18"/>
              </w:rPr>
              <w:t>. Evaluation team assessed</w:t>
            </w:r>
            <w:r w:rsidR="00551216" w:rsidRPr="006F085E">
              <w:rPr>
                <w:rFonts w:asciiTheme="majorHAnsi" w:hAnsiTheme="majorHAnsi" w:cstheme="majorHAnsi"/>
                <w:color w:val="000000"/>
                <w:sz w:val="18"/>
                <w:szCs w:val="18"/>
              </w:rPr>
              <w:t xml:space="preserve"> this as overly-ambitious</w:t>
            </w:r>
            <w:r w:rsidR="006E6FB8">
              <w:rPr>
                <w:rFonts w:asciiTheme="majorHAnsi" w:hAnsiTheme="majorHAnsi" w:cstheme="majorHAnsi"/>
                <w:color w:val="000000"/>
                <w:sz w:val="18"/>
                <w:szCs w:val="18"/>
              </w:rPr>
              <w:t>.</w:t>
            </w:r>
            <w:r w:rsidR="00551216" w:rsidRPr="006F085E">
              <w:rPr>
                <w:rFonts w:asciiTheme="majorHAnsi" w:hAnsiTheme="majorHAnsi" w:cstheme="majorHAnsi"/>
                <w:color w:val="000000"/>
                <w:sz w:val="18"/>
                <w:szCs w:val="18"/>
              </w:rPr>
              <w:t xml:space="preserve"> </w:t>
            </w:r>
          </w:p>
        </w:tc>
      </w:tr>
      <w:tr w:rsidR="005E4F13" w:rsidRPr="006F085E" w14:paraId="574FDAFA" w14:textId="77777777" w:rsidTr="00DB371B">
        <w:trPr>
          <w:gridAfter w:val="1"/>
          <w:wAfter w:w="11" w:type="pct"/>
          <w:trHeight w:val="422"/>
        </w:trPr>
        <w:tc>
          <w:tcPr>
            <w:tcW w:w="546" w:type="pct"/>
            <w:vMerge w:val="restart"/>
            <w:shd w:val="clear" w:color="auto" w:fill="auto"/>
          </w:tcPr>
          <w:p w14:paraId="3C2BA5A4" w14:textId="77777777" w:rsidR="005D2A48" w:rsidRPr="006F085E" w:rsidRDefault="005D2A48" w:rsidP="00CF03E8">
            <w:pPr>
              <w:rPr>
                <w:rFonts w:asciiTheme="majorHAnsi" w:eastAsia="Calibri" w:hAnsiTheme="majorHAnsi" w:cstheme="majorHAnsi"/>
                <w:color w:val="000000" w:themeColor="text1"/>
                <w:sz w:val="18"/>
                <w:szCs w:val="18"/>
              </w:rPr>
            </w:pPr>
            <w:r w:rsidRPr="006F085E">
              <w:rPr>
                <w:rFonts w:asciiTheme="majorHAnsi" w:eastAsia="Calibri" w:hAnsiTheme="majorHAnsi" w:cstheme="majorHAnsi"/>
                <w:color w:val="000000" w:themeColor="text1"/>
                <w:sz w:val="18"/>
                <w:szCs w:val="18"/>
              </w:rPr>
              <w:t>1.2:  Improve capacities of national and local institutions to resolve conflict and disputes</w:t>
            </w:r>
          </w:p>
          <w:p w14:paraId="717E6024" w14:textId="77777777" w:rsidR="005D2A48" w:rsidRPr="006F085E" w:rsidRDefault="005D2A48" w:rsidP="00CF03E8">
            <w:pPr>
              <w:rPr>
                <w:rFonts w:asciiTheme="majorHAnsi" w:eastAsia="Calibri" w:hAnsiTheme="majorHAnsi" w:cstheme="majorHAnsi"/>
                <w:color w:val="000000" w:themeColor="text1"/>
                <w:sz w:val="18"/>
                <w:szCs w:val="18"/>
              </w:rPr>
            </w:pPr>
          </w:p>
        </w:tc>
        <w:tc>
          <w:tcPr>
            <w:tcW w:w="1462" w:type="pct"/>
            <w:shd w:val="clear" w:color="auto" w:fill="auto"/>
          </w:tcPr>
          <w:p w14:paraId="183B2BF5" w14:textId="77777777" w:rsidR="005D2A48" w:rsidRPr="006F085E" w:rsidRDefault="005D2A48" w:rsidP="00CF03E8">
            <w:pPr>
              <w:rPr>
                <w:rFonts w:asciiTheme="majorHAnsi" w:eastAsia="Calibri" w:hAnsiTheme="majorHAnsi" w:cstheme="majorHAnsi"/>
                <w:sz w:val="18"/>
                <w:szCs w:val="18"/>
              </w:rPr>
            </w:pPr>
            <w:r w:rsidRPr="006F085E">
              <w:rPr>
                <w:rFonts w:asciiTheme="majorHAnsi" w:hAnsiTheme="majorHAnsi" w:cstheme="majorHAnsi"/>
                <w:sz w:val="18"/>
                <w:szCs w:val="18"/>
              </w:rPr>
              <w:t>1.2.1</w:t>
            </w:r>
            <w:r w:rsidR="006E6FB8" w:rsidRPr="006F085E">
              <w:rPr>
                <w:rFonts w:asciiTheme="majorHAnsi" w:hAnsiTheme="majorHAnsi" w:cstheme="majorHAnsi"/>
                <w:sz w:val="18"/>
                <w:szCs w:val="18"/>
              </w:rPr>
              <w:t>:</w:t>
            </w:r>
            <w:r w:rsidRPr="006F085E">
              <w:rPr>
                <w:rFonts w:asciiTheme="majorHAnsi" w:hAnsiTheme="majorHAnsi" w:cstheme="majorHAnsi"/>
                <w:sz w:val="18"/>
                <w:szCs w:val="18"/>
              </w:rPr>
              <w:t xml:space="preserve"> No. of officials (national and local) with increased knowledge and skills in LNR dispute resolution mechanisms. </w:t>
            </w:r>
          </w:p>
        </w:tc>
        <w:tc>
          <w:tcPr>
            <w:tcW w:w="464" w:type="pct"/>
            <w:shd w:val="clear" w:color="auto" w:fill="auto"/>
          </w:tcPr>
          <w:p w14:paraId="3112189E"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1E472B3C"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200</w:t>
            </w:r>
          </w:p>
        </w:tc>
        <w:tc>
          <w:tcPr>
            <w:tcW w:w="379" w:type="pct"/>
            <w:shd w:val="clear" w:color="auto" w:fill="auto"/>
          </w:tcPr>
          <w:p w14:paraId="2B525B5D"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199</w:t>
            </w:r>
          </w:p>
        </w:tc>
        <w:tc>
          <w:tcPr>
            <w:tcW w:w="589" w:type="pct"/>
            <w:shd w:val="clear" w:color="auto" w:fill="auto"/>
          </w:tcPr>
          <w:p w14:paraId="1187CBF7"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100%</w:t>
            </w:r>
          </w:p>
        </w:tc>
        <w:tc>
          <w:tcPr>
            <w:tcW w:w="1102" w:type="pct"/>
            <w:shd w:val="clear" w:color="auto" w:fill="auto"/>
          </w:tcPr>
          <w:p w14:paraId="21A879A8"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Target achieved. Qualitative data supports this.</w:t>
            </w:r>
          </w:p>
        </w:tc>
      </w:tr>
      <w:tr w:rsidR="005E4F13" w:rsidRPr="006F085E" w14:paraId="1E15426D" w14:textId="77777777" w:rsidTr="00DB371B">
        <w:trPr>
          <w:gridAfter w:val="1"/>
          <w:wAfter w:w="11" w:type="pct"/>
          <w:trHeight w:val="422"/>
        </w:trPr>
        <w:tc>
          <w:tcPr>
            <w:tcW w:w="546" w:type="pct"/>
            <w:vMerge/>
            <w:shd w:val="clear" w:color="auto" w:fill="auto"/>
          </w:tcPr>
          <w:p w14:paraId="2D908476" w14:textId="77777777" w:rsidR="005D2A48" w:rsidRPr="006F085E" w:rsidRDefault="005D2A48" w:rsidP="00CF03E8">
            <w:pPr>
              <w:rPr>
                <w:rFonts w:asciiTheme="majorHAnsi" w:eastAsia="Calibri" w:hAnsiTheme="majorHAnsi" w:cstheme="majorHAnsi"/>
                <w:color w:val="000000" w:themeColor="text1"/>
                <w:sz w:val="18"/>
                <w:szCs w:val="18"/>
              </w:rPr>
            </w:pPr>
          </w:p>
        </w:tc>
        <w:tc>
          <w:tcPr>
            <w:tcW w:w="1462" w:type="pct"/>
            <w:shd w:val="clear" w:color="auto" w:fill="auto"/>
          </w:tcPr>
          <w:p w14:paraId="1C365BF7" w14:textId="77777777" w:rsidR="005D2A48" w:rsidRPr="006F085E" w:rsidRDefault="005D2A48" w:rsidP="00CF03E8">
            <w:pPr>
              <w:rPr>
                <w:rFonts w:asciiTheme="majorHAnsi" w:eastAsia="Calibri" w:hAnsiTheme="majorHAnsi" w:cstheme="majorHAnsi"/>
                <w:sz w:val="18"/>
                <w:szCs w:val="18"/>
              </w:rPr>
            </w:pPr>
            <w:r w:rsidRPr="006F085E">
              <w:rPr>
                <w:rFonts w:asciiTheme="majorHAnsi" w:hAnsiTheme="majorHAnsi" w:cstheme="majorHAnsi"/>
                <w:sz w:val="18"/>
                <w:szCs w:val="18"/>
              </w:rPr>
              <w:t>1.2.2: Proportion of national and local authorities who are aware of the gender and age-related aspects of LNR dispute resolution mechanisms</w:t>
            </w:r>
            <w:r w:rsidR="006E6FB8">
              <w:rPr>
                <w:rFonts w:asciiTheme="majorHAnsi" w:hAnsiTheme="majorHAnsi" w:cstheme="majorHAnsi"/>
                <w:sz w:val="18"/>
                <w:szCs w:val="18"/>
              </w:rPr>
              <w:t>.</w:t>
            </w:r>
          </w:p>
        </w:tc>
        <w:tc>
          <w:tcPr>
            <w:tcW w:w="464" w:type="pct"/>
            <w:shd w:val="clear" w:color="auto" w:fill="auto"/>
          </w:tcPr>
          <w:p w14:paraId="6C72D5F0"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0C8655C5"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7</w:t>
            </w:r>
          </w:p>
        </w:tc>
        <w:tc>
          <w:tcPr>
            <w:tcW w:w="379" w:type="pct"/>
            <w:shd w:val="clear" w:color="auto" w:fill="auto"/>
          </w:tcPr>
          <w:p w14:paraId="18952A87"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5</w:t>
            </w:r>
          </w:p>
        </w:tc>
        <w:tc>
          <w:tcPr>
            <w:tcW w:w="589" w:type="pct"/>
            <w:shd w:val="clear" w:color="auto" w:fill="auto"/>
          </w:tcPr>
          <w:p w14:paraId="2D8D4D38"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71%</w:t>
            </w:r>
          </w:p>
        </w:tc>
        <w:tc>
          <w:tcPr>
            <w:tcW w:w="1102" w:type="pct"/>
            <w:shd w:val="clear" w:color="auto" w:fill="auto"/>
          </w:tcPr>
          <w:p w14:paraId="20D81E75"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Target not quite achieved. Qualitative data supports this.</w:t>
            </w:r>
          </w:p>
        </w:tc>
      </w:tr>
      <w:tr w:rsidR="005E4F13" w:rsidRPr="006F085E" w14:paraId="186499BE" w14:textId="77777777" w:rsidTr="00DB371B">
        <w:trPr>
          <w:gridAfter w:val="1"/>
          <w:wAfter w:w="11" w:type="pct"/>
          <w:trHeight w:val="973"/>
        </w:trPr>
        <w:tc>
          <w:tcPr>
            <w:tcW w:w="546" w:type="pct"/>
            <w:vMerge/>
            <w:shd w:val="clear" w:color="auto" w:fill="auto"/>
          </w:tcPr>
          <w:p w14:paraId="30A213DC" w14:textId="77777777" w:rsidR="005D2A48" w:rsidRPr="006F085E" w:rsidRDefault="005D2A48" w:rsidP="00CF03E8">
            <w:pPr>
              <w:rPr>
                <w:rFonts w:asciiTheme="majorHAnsi" w:hAnsiTheme="majorHAnsi" w:cstheme="majorHAnsi"/>
                <w:b/>
                <w:sz w:val="18"/>
                <w:szCs w:val="18"/>
              </w:rPr>
            </w:pPr>
          </w:p>
        </w:tc>
        <w:tc>
          <w:tcPr>
            <w:tcW w:w="1462" w:type="pct"/>
            <w:shd w:val="clear" w:color="auto" w:fill="auto"/>
          </w:tcPr>
          <w:p w14:paraId="54E0A49B"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1.2.3</w:t>
            </w:r>
            <w:r w:rsidR="006E6FB8" w:rsidRPr="006F085E">
              <w:rPr>
                <w:rFonts w:asciiTheme="majorHAnsi" w:hAnsiTheme="majorHAnsi" w:cstheme="majorHAnsi"/>
                <w:sz w:val="18"/>
                <w:szCs w:val="18"/>
              </w:rPr>
              <w:t>:</w:t>
            </w:r>
            <w:r w:rsidRPr="006F085E">
              <w:rPr>
                <w:rFonts w:asciiTheme="majorHAnsi" w:hAnsiTheme="majorHAnsi" w:cstheme="majorHAnsi"/>
                <w:sz w:val="18"/>
                <w:szCs w:val="18"/>
              </w:rPr>
              <w:t xml:space="preserve"> No. of youth and gender desks established and functional.</w:t>
            </w:r>
          </w:p>
        </w:tc>
        <w:tc>
          <w:tcPr>
            <w:tcW w:w="464" w:type="pct"/>
            <w:shd w:val="clear" w:color="auto" w:fill="auto"/>
          </w:tcPr>
          <w:p w14:paraId="4917A54D"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8%</w:t>
            </w:r>
          </w:p>
        </w:tc>
        <w:tc>
          <w:tcPr>
            <w:tcW w:w="446" w:type="pct"/>
            <w:shd w:val="clear" w:color="auto" w:fill="auto"/>
          </w:tcPr>
          <w:p w14:paraId="2B2D5064"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50%</w:t>
            </w:r>
          </w:p>
        </w:tc>
        <w:tc>
          <w:tcPr>
            <w:tcW w:w="379" w:type="pct"/>
            <w:shd w:val="clear" w:color="auto" w:fill="auto"/>
          </w:tcPr>
          <w:p w14:paraId="0471E8DE"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199</w:t>
            </w:r>
          </w:p>
        </w:tc>
        <w:tc>
          <w:tcPr>
            <w:tcW w:w="589" w:type="pct"/>
            <w:shd w:val="clear" w:color="auto" w:fill="auto"/>
          </w:tcPr>
          <w:p w14:paraId="20FF4CA4"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100%</w:t>
            </w:r>
          </w:p>
        </w:tc>
        <w:tc>
          <w:tcPr>
            <w:tcW w:w="1102" w:type="pct"/>
            <w:shd w:val="clear" w:color="auto" w:fill="auto"/>
          </w:tcPr>
          <w:p w14:paraId="7D2BE7B2"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Target achieved.</w:t>
            </w:r>
            <w:r w:rsidR="00551216" w:rsidRPr="006F085E">
              <w:rPr>
                <w:rFonts w:asciiTheme="majorHAnsi" w:hAnsiTheme="majorHAnsi" w:cstheme="majorHAnsi"/>
                <w:color w:val="000000"/>
                <w:sz w:val="18"/>
                <w:szCs w:val="18"/>
              </w:rPr>
              <w:t xml:space="preserve"> </w:t>
            </w:r>
            <w:r w:rsidRPr="006F085E">
              <w:rPr>
                <w:rFonts w:asciiTheme="majorHAnsi" w:hAnsiTheme="majorHAnsi" w:cstheme="majorHAnsi"/>
                <w:color w:val="000000"/>
                <w:sz w:val="18"/>
                <w:szCs w:val="18"/>
              </w:rPr>
              <w:t xml:space="preserve"> Participants were represented from land administration institutions (national and </w:t>
            </w:r>
            <w:r w:rsidR="005E7783">
              <w:rPr>
                <w:rFonts w:asciiTheme="majorHAnsi" w:hAnsiTheme="majorHAnsi" w:cstheme="majorHAnsi"/>
                <w:color w:val="000000"/>
                <w:sz w:val="18"/>
                <w:szCs w:val="18"/>
              </w:rPr>
              <w:t>l</w:t>
            </w:r>
            <w:r w:rsidRPr="006F085E">
              <w:rPr>
                <w:rFonts w:asciiTheme="majorHAnsi" w:hAnsiTheme="majorHAnsi" w:cstheme="majorHAnsi"/>
                <w:color w:val="000000"/>
                <w:sz w:val="18"/>
                <w:szCs w:val="18"/>
              </w:rPr>
              <w:t>ocal)</w:t>
            </w:r>
            <w:r w:rsidR="005E7783">
              <w:rPr>
                <w:rFonts w:asciiTheme="majorHAnsi" w:hAnsiTheme="majorHAnsi" w:cstheme="majorHAnsi"/>
                <w:color w:val="000000"/>
                <w:sz w:val="18"/>
                <w:szCs w:val="18"/>
              </w:rPr>
              <w:t>.</w:t>
            </w:r>
          </w:p>
        </w:tc>
      </w:tr>
      <w:tr w:rsidR="005E4F13" w:rsidRPr="006F085E" w14:paraId="34B7C7BB" w14:textId="77777777" w:rsidTr="00DB371B">
        <w:trPr>
          <w:gridAfter w:val="1"/>
          <w:wAfter w:w="11" w:type="pct"/>
          <w:trHeight w:val="422"/>
        </w:trPr>
        <w:tc>
          <w:tcPr>
            <w:tcW w:w="546" w:type="pct"/>
            <w:vMerge w:val="restart"/>
            <w:shd w:val="clear" w:color="auto" w:fill="auto"/>
          </w:tcPr>
          <w:p w14:paraId="666ACE16" w14:textId="77777777" w:rsidR="005D2A48" w:rsidRPr="006F085E" w:rsidRDefault="005D2A48" w:rsidP="00CF03E8">
            <w:pPr>
              <w:rPr>
                <w:rFonts w:asciiTheme="majorHAnsi" w:hAnsiTheme="majorHAnsi" w:cstheme="majorHAnsi"/>
                <w:b/>
                <w:sz w:val="18"/>
                <w:szCs w:val="18"/>
              </w:rPr>
            </w:pPr>
            <w:r w:rsidRPr="00DB371B">
              <w:rPr>
                <w:rFonts w:asciiTheme="majorHAnsi" w:hAnsiTheme="majorHAnsi" w:cstheme="majorHAnsi"/>
                <w:bCs/>
                <w:sz w:val="18"/>
                <w:szCs w:val="18"/>
              </w:rPr>
              <w:t>1.3</w:t>
            </w:r>
            <w:r w:rsidR="006E6FB8" w:rsidRPr="006E6FB8">
              <w:rPr>
                <w:rFonts w:asciiTheme="majorHAnsi" w:hAnsiTheme="majorHAnsi" w:cstheme="majorHAnsi"/>
                <w:bCs/>
                <w:sz w:val="18"/>
                <w:szCs w:val="18"/>
              </w:rPr>
              <w:t>:</w:t>
            </w:r>
            <w:r w:rsidRPr="006F085E">
              <w:rPr>
                <w:rFonts w:asciiTheme="majorHAnsi" w:hAnsiTheme="majorHAnsi" w:cstheme="majorHAnsi"/>
                <w:b/>
                <w:sz w:val="18"/>
                <w:szCs w:val="18"/>
              </w:rPr>
              <w:t xml:space="preserve"> </w:t>
            </w:r>
            <w:r w:rsidRPr="006F085E">
              <w:rPr>
                <w:rFonts w:asciiTheme="majorHAnsi" w:eastAsia="Calibri" w:hAnsiTheme="majorHAnsi" w:cstheme="majorHAnsi"/>
                <w:color w:val="000000" w:themeColor="text1"/>
                <w:sz w:val="18"/>
                <w:szCs w:val="18"/>
              </w:rPr>
              <w:t>Increase awareness of authorities and communities on revised legal frameworks/policies.</w:t>
            </w:r>
          </w:p>
        </w:tc>
        <w:tc>
          <w:tcPr>
            <w:tcW w:w="1462" w:type="pct"/>
            <w:shd w:val="clear" w:color="auto" w:fill="auto"/>
          </w:tcPr>
          <w:p w14:paraId="2A710772" w14:textId="77777777" w:rsidR="005D2A48" w:rsidRPr="006F085E" w:rsidRDefault="005D2A48" w:rsidP="006E6FB8">
            <w:pPr>
              <w:rPr>
                <w:rFonts w:asciiTheme="majorHAnsi" w:hAnsiTheme="majorHAnsi" w:cstheme="majorHAnsi"/>
                <w:sz w:val="18"/>
                <w:szCs w:val="18"/>
              </w:rPr>
            </w:pPr>
            <w:r w:rsidRPr="006F085E">
              <w:rPr>
                <w:rFonts w:asciiTheme="majorHAnsi" w:hAnsiTheme="majorHAnsi" w:cstheme="majorHAnsi"/>
                <w:sz w:val="18"/>
                <w:szCs w:val="18"/>
              </w:rPr>
              <w:t>1.3.1: Training manual developed to address land conflict issues at community level.</w:t>
            </w:r>
          </w:p>
        </w:tc>
        <w:tc>
          <w:tcPr>
            <w:tcW w:w="464" w:type="pct"/>
            <w:shd w:val="clear" w:color="auto" w:fill="auto"/>
          </w:tcPr>
          <w:p w14:paraId="4D377801"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6403A52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w:t>
            </w:r>
          </w:p>
        </w:tc>
        <w:tc>
          <w:tcPr>
            <w:tcW w:w="379" w:type="pct"/>
            <w:shd w:val="clear" w:color="auto" w:fill="auto"/>
          </w:tcPr>
          <w:p w14:paraId="7AE41E30"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w:t>
            </w:r>
          </w:p>
        </w:tc>
        <w:tc>
          <w:tcPr>
            <w:tcW w:w="589" w:type="pct"/>
            <w:shd w:val="clear" w:color="auto" w:fill="auto"/>
          </w:tcPr>
          <w:p w14:paraId="1C6700C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100%</w:t>
            </w:r>
          </w:p>
        </w:tc>
        <w:tc>
          <w:tcPr>
            <w:tcW w:w="1102" w:type="pct"/>
            <w:shd w:val="clear" w:color="auto" w:fill="auto"/>
          </w:tcPr>
          <w:p w14:paraId="369607D8"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Target achieved. Qualitative data supports this.</w:t>
            </w:r>
          </w:p>
        </w:tc>
      </w:tr>
      <w:tr w:rsidR="005E4F13" w:rsidRPr="006F085E" w14:paraId="3747372E" w14:textId="77777777" w:rsidTr="00DB371B">
        <w:trPr>
          <w:gridAfter w:val="1"/>
          <w:wAfter w:w="11" w:type="pct"/>
          <w:trHeight w:val="422"/>
        </w:trPr>
        <w:tc>
          <w:tcPr>
            <w:tcW w:w="546" w:type="pct"/>
            <w:vMerge/>
            <w:shd w:val="clear" w:color="auto" w:fill="auto"/>
          </w:tcPr>
          <w:p w14:paraId="097617BF" w14:textId="77777777" w:rsidR="005D2A48" w:rsidRPr="006F085E" w:rsidRDefault="005D2A48" w:rsidP="00CF03E8">
            <w:pPr>
              <w:rPr>
                <w:rFonts w:asciiTheme="majorHAnsi" w:hAnsiTheme="majorHAnsi" w:cstheme="majorHAnsi"/>
                <w:b/>
                <w:sz w:val="18"/>
                <w:szCs w:val="18"/>
              </w:rPr>
            </w:pPr>
          </w:p>
        </w:tc>
        <w:tc>
          <w:tcPr>
            <w:tcW w:w="1462" w:type="pct"/>
            <w:shd w:val="clear" w:color="auto" w:fill="auto"/>
          </w:tcPr>
          <w:p w14:paraId="1279A074"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1.3.2</w:t>
            </w:r>
            <w:r w:rsidR="006E6FB8" w:rsidRPr="006F085E">
              <w:rPr>
                <w:rFonts w:asciiTheme="majorHAnsi" w:hAnsiTheme="majorHAnsi" w:cstheme="majorHAnsi"/>
                <w:sz w:val="18"/>
                <w:szCs w:val="18"/>
              </w:rPr>
              <w:t>:</w:t>
            </w:r>
            <w:r w:rsidRPr="006F085E">
              <w:rPr>
                <w:rFonts w:asciiTheme="majorHAnsi" w:hAnsiTheme="majorHAnsi" w:cstheme="majorHAnsi"/>
                <w:sz w:val="18"/>
                <w:szCs w:val="18"/>
              </w:rPr>
              <w:t xml:space="preserve"> No of advocacy meetings on conflict on the revised LNR legal frameworks  </w:t>
            </w:r>
          </w:p>
        </w:tc>
        <w:tc>
          <w:tcPr>
            <w:tcW w:w="464" w:type="pct"/>
            <w:shd w:val="clear" w:color="auto" w:fill="auto"/>
          </w:tcPr>
          <w:p w14:paraId="5F0D401B"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1A612DF8"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10</w:t>
            </w:r>
          </w:p>
        </w:tc>
        <w:tc>
          <w:tcPr>
            <w:tcW w:w="379" w:type="pct"/>
            <w:shd w:val="clear" w:color="auto" w:fill="auto"/>
          </w:tcPr>
          <w:p w14:paraId="1D2D34A0"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589" w:type="pct"/>
            <w:shd w:val="clear" w:color="auto" w:fill="auto"/>
          </w:tcPr>
          <w:p w14:paraId="6A489412"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1102" w:type="pct"/>
            <w:shd w:val="clear" w:color="auto" w:fill="auto"/>
          </w:tcPr>
          <w:p w14:paraId="7D656E59"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Target not achieved. Qualitative data supports this.</w:t>
            </w:r>
          </w:p>
        </w:tc>
      </w:tr>
      <w:tr w:rsidR="005E4F13" w:rsidRPr="006F085E" w14:paraId="03CA0421" w14:textId="77777777" w:rsidTr="00DB371B">
        <w:trPr>
          <w:gridAfter w:val="1"/>
          <w:wAfter w:w="11" w:type="pct"/>
          <w:trHeight w:val="422"/>
        </w:trPr>
        <w:tc>
          <w:tcPr>
            <w:tcW w:w="546" w:type="pct"/>
            <w:shd w:val="clear" w:color="auto" w:fill="auto"/>
          </w:tcPr>
          <w:p w14:paraId="421CBA73" w14:textId="77777777" w:rsidR="005D2A48" w:rsidRPr="006F085E" w:rsidRDefault="005D2A48" w:rsidP="00CF03E8">
            <w:pPr>
              <w:rPr>
                <w:rFonts w:asciiTheme="majorHAnsi" w:hAnsiTheme="majorHAnsi" w:cstheme="majorHAnsi"/>
                <w:b/>
                <w:sz w:val="18"/>
                <w:szCs w:val="18"/>
              </w:rPr>
            </w:pPr>
          </w:p>
        </w:tc>
        <w:tc>
          <w:tcPr>
            <w:tcW w:w="1462" w:type="pct"/>
            <w:shd w:val="clear" w:color="auto" w:fill="auto"/>
          </w:tcPr>
          <w:p w14:paraId="6329A657"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 xml:space="preserve">1.3.3: </w:t>
            </w:r>
            <w:r w:rsidR="005E7783">
              <w:rPr>
                <w:rFonts w:asciiTheme="majorHAnsi" w:hAnsiTheme="majorHAnsi" w:cstheme="majorHAnsi"/>
                <w:sz w:val="18"/>
                <w:szCs w:val="18"/>
              </w:rPr>
              <w:t>No.</w:t>
            </w:r>
            <w:r w:rsidR="005E7783" w:rsidRPr="006F085E">
              <w:rPr>
                <w:rFonts w:asciiTheme="majorHAnsi" w:hAnsiTheme="majorHAnsi" w:cstheme="majorHAnsi"/>
                <w:sz w:val="18"/>
                <w:szCs w:val="18"/>
              </w:rPr>
              <w:t xml:space="preserve"> </w:t>
            </w:r>
            <w:r w:rsidRPr="006F085E">
              <w:rPr>
                <w:rFonts w:asciiTheme="majorHAnsi" w:hAnsiTheme="majorHAnsi" w:cstheme="majorHAnsi"/>
                <w:sz w:val="18"/>
                <w:szCs w:val="18"/>
              </w:rPr>
              <w:t xml:space="preserve">of communities sensitized on LNR legal frameworks </w:t>
            </w:r>
          </w:p>
        </w:tc>
        <w:tc>
          <w:tcPr>
            <w:tcW w:w="464" w:type="pct"/>
            <w:shd w:val="clear" w:color="auto" w:fill="auto"/>
          </w:tcPr>
          <w:p w14:paraId="4FDF4C45"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447DC5C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40</w:t>
            </w:r>
          </w:p>
        </w:tc>
        <w:tc>
          <w:tcPr>
            <w:tcW w:w="379" w:type="pct"/>
            <w:shd w:val="clear" w:color="auto" w:fill="auto"/>
          </w:tcPr>
          <w:p w14:paraId="28199E3E"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589" w:type="pct"/>
            <w:shd w:val="clear" w:color="auto" w:fill="auto"/>
          </w:tcPr>
          <w:p w14:paraId="79D86B6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1102" w:type="pct"/>
            <w:shd w:val="clear" w:color="auto" w:fill="auto"/>
          </w:tcPr>
          <w:p w14:paraId="7E9DB8DD"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No legislations were revised</w:t>
            </w:r>
            <w:r w:rsidR="005E7783">
              <w:rPr>
                <w:rFonts w:asciiTheme="majorHAnsi" w:hAnsiTheme="majorHAnsi" w:cstheme="majorHAnsi"/>
                <w:color w:val="000000"/>
                <w:sz w:val="18"/>
                <w:szCs w:val="18"/>
              </w:rPr>
              <w:t>.</w:t>
            </w:r>
            <w:r w:rsidRPr="006F085E">
              <w:rPr>
                <w:rFonts w:asciiTheme="majorHAnsi" w:hAnsiTheme="majorHAnsi" w:cstheme="majorHAnsi"/>
                <w:color w:val="000000"/>
                <w:sz w:val="18"/>
                <w:szCs w:val="18"/>
              </w:rPr>
              <w:t xml:space="preserve"> </w:t>
            </w:r>
          </w:p>
        </w:tc>
      </w:tr>
      <w:tr w:rsidR="005E4F13" w:rsidRPr="006F085E" w14:paraId="1E7A3756" w14:textId="77777777" w:rsidTr="00DB371B">
        <w:trPr>
          <w:gridAfter w:val="1"/>
          <w:wAfter w:w="11" w:type="pct"/>
          <w:trHeight w:val="422"/>
        </w:trPr>
        <w:tc>
          <w:tcPr>
            <w:tcW w:w="546" w:type="pct"/>
            <w:shd w:val="clear" w:color="auto" w:fill="auto"/>
          </w:tcPr>
          <w:p w14:paraId="780D139E" w14:textId="77777777" w:rsidR="005D2A48" w:rsidRPr="006F085E" w:rsidRDefault="005D2A48" w:rsidP="00CF03E8">
            <w:pPr>
              <w:rPr>
                <w:rFonts w:asciiTheme="majorHAnsi" w:hAnsiTheme="majorHAnsi" w:cstheme="majorHAnsi"/>
                <w:b/>
                <w:sz w:val="18"/>
                <w:szCs w:val="18"/>
              </w:rPr>
            </w:pPr>
          </w:p>
        </w:tc>
        <w:tc>
          <w:tcPr>
            <w:tcW w:w="1462" w:type="pct"/>
            <w:shd w:val="clear" w:color="auto" w:fill="auto"/>
          </w:tcPr>
          <w:p w14:paraId="28B685FE"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 xml:space="preserve">1.3.4:  </w:t>
            </w:r>
            <w:r w:rsidR="005E7783">
              <w:rPr>
                <w:rFonts w:asciiTheme="majorHAnsi" w:hAnsiTheme="majorHAnsi" w:cstheme="majorHAnsi"/>
                <w:sz w:val="18"/>
                <w:szCs w:val="18"/>
              </w:rPr>
              <w:t>No.</w:t>
            </w:r>
            <w:r w:rsidRPr="006F085E">
              <w:rPr>
                <w:rFonts w:asciiTheme="majorHAnsi" w:hAnsiTheme="majorHAnsi" w:cstheme="majorHAnsi"/>
                <w:sz w:val="18"/>
                <w:szCs w:val="18"/>
              </w:rPr>
              <w:t xml:space="preserve"> of communities who are aware of dispute resolution frameworks and which one to use.</w:t>
            </w:r>
          </w:p>
        </w:tc>
        <w:tc>
          <w:tcPr>
            <w:tcW w:w="464" w:type="pct"/>
            <w:shd w:val="clear" w:color="auto" w:fill="auto"/>
          </w:tcPr>
          <w:p w14:paraId="7D3F22D5"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0</w:t>
            </w:r>
          </w:p>
        </w:tc>
        <w:tc>
          <w:tcPr>
            <w:tcW w:w="446" w:type="pct"/>
            <w:shd w:val="clear" w:color="auto" w:fill="auto"/>
          </w:tcPr>
          <w:p w14:paraId="7A28431B"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40</w:t>
            </w:r>
          </w:p>
        </w:tc>
        <w:tc>
          <w:tcPr>
            <w:tcW w:w="379" w:type="pct"/>
            <w:shd w:val="clear" w:color="auto" w:fill="auto"/>
          </w:tcPr>
          <w:p w14:paraId="75A35B37"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25</w:t>
            </w:r>
          </w:p>
        </w:tc>
        <w:tc>
          <w:tcPr>
            <w:tcW w:w="589" w:type="pct"/>
            <w:shd w:val="clear" w:color="auto" w:fill="auto"/>
          </w:tcPr>
          <w:p w14:paraId="16EF494A" w14:textId="77777777" w:rsidR="005D2A48" w:rsidRPr="006F085E" w:rsidRDefault="005D2A48" w:rsidP="00CF03E8">
            <w:pPr>
              <w:rPr>
                <w:rFonts w:asciiTheme="majorHAnsi" w:hAnsiTheme="majorHAnsi" w:cstheme="majorHAnsi"/>
                <w:sz w:val="18"/>
                <w:szCs w:val="18"/>
              </w:rPr>
            </w:pPr>
            <w:r w:rsidRPr="006F085E">
              <w:rPr>
                <w:rFonts w:asciiTheme="majorHAnsi" w:hAnsiTheme="majorHAnsi" w:cstheme="majorHAnsi"/>
                <w:sz w:val="18"/>
                <w:szCs w:val="18"/>
              </w:rPr>
              <w:t>60%</w:t>
            </w:r>
          </w:p>
        </w:tc>
        <w:tc>
          <w:tcPr>
            <w:tcW w:w="1102" w:type="pct"/>
            <w:shd w:val="clear" w:color="auto" w:fill="auto"/>
          </w:tcPr>
          <w:p w14:paraId="74DB5C8B" w14:textId="77777777" w:rsidR="005D2A48" w:rsidRPr="006F085E" w:rsidRDefault="005D2A48" w:rsidP="00CF03E8">
            <w:pPr>
              <w:rPr>
                <w:rFonts w:asciiTheme="majorHAnsi" w:hAnsiTheme="majorHAnsi" w:cstheme="majorHAnsi"/>
                <w:color w:val="000000"/>
                <w:sz w:val="18"/>
                <w:szCs w:val="18"/>
              </w:rPr>
            </w:pPr>
            <w:r w:rsidRPr="006F085E">
              <w:rPr>
                <w:rFonts w:asciiTheme="majorHAnsi" w:hAnsiTheme="majorHAnsi" w:cstheme="majorHAnsi"/>
                <w:color w:val="000000"/>
                <w:sz w:val="18"/>
                <w:szCs w:val="18"/>
              </w:rPr>
              <w:t>750 persons sensitized</w:t>
            </w:r>
            <w:r w:rsidR="006C1AE0" w:rsidRPr="006F085E">
              <w:rPr>
                <w:rFonts w:asciiTheme="majorHAnsi" w:hAnsiTheme="majorHAnsi" w:cstheme="majorHAnsi"/>
                <w:color w:val="000000"/>
                <w:sz w:val="18"/>
                <w:szCs w:val="18"/>
              </w:rPr>
              <w:t xml:space="preserve"> in 25 communities</w:t>
            </w:r>
            <w:r w:rsidRPr="006F085E">
              <w:rPr>
                <w:rFonts w:asciiTheme="majorHAnsi" w:hAnsiTheme="majorHAnsi" w:cstheme="majorHAnsi"/>
                <w:color w:val="000000"/>
                <w:sz w:val="18"/>
                <w:szCs w:val="18"/>
              </w:rPr>
              <w:t>. This was reduced due to COVID</w:t>
            </w:r>
            <w:r w:rsidR="005E7783">
              <w:rPr>
                <w:rFonts w:asciiTheme="majorHAnsi" w:hAnsiTheme="majorHAnsi" w:cstheme="majorHAnsi"/>
                <w:color w:val="000000"/>
                <w:sz w:val="18"/>
                <w:szCs w:val="18"/>
              </w:rPr>
              <w:t>-</w:t>
            </w:r>
            <w:r w:rsidRPr="006F085E">
              <w:rPr>
                <w:rFonts w:asciiTheme="majorHAnsi" w:hAnsiTheme="majorHAnsi" w:cstheme="majorHAnsi"/>
                <w:color w:val="000000"/>
                <w:sz w:val="18"/>
                <w:szCs w:val="18"/>
              </w:rPr>
              <w:t>19</w:t>
            </w:r>
            <w:r w:rsidR="005E7783">
              <w:rPr>
                <w:rFonts w:asciiTheme="majorHAnsi" w:hAnsiTheme="majorHAnsi" w:cstheme="majorHAnsi"/>
                <w:color w:val="000000"/>
                <w:sz w:val="18"/>
                <w:szCs w:val="18"/>
              </w:rPr>
              <w:t>.</w:t>
            </w:r>
          </w:p>
        </w:tc>
      </w:tr>
    </w:tbl>
    <w:p w14:paraId="51A99504" w14:textId="77777777" w:rsidR="004602B9" w:rsidRPr="006F085E" w:rsidRDefault="004602B9" w:rsidP="00AC4A7C">
      <w:pPr>
        <w:pStyle w:val="ParagraphOED"/>
        <w:ind w:left="709" w:hanging="709"/>
        <w:rPr>
          <w:rFonts w:asciiTheme="majorHAnsi" w:hAnsiTheme="majorHAnsi" w:cstheme="majorHAnsi"/>
        </w:rPr>
      </w:pPr>
      <w:r w:rsidRPr="006F085E">
        <w:rPr>
          <w:rFonts w:asciiTheme="majorHAnsi" w:hAnsiTheme="majorHAnsi" w:cstheme="majorHAnsi"/>
        </w:rPr>
        <w:t>The second outcome is that “</w:t>
      </w:r>
      <w:r w:rsidR="004607D9" w:rsidRPr="006F085E">
        <w:rPr>
          <w:rFonts w:asciiTheme="majorHAnsi" w:eastAsia="Calibri" w:hAnsiTheme="majorHAnsi" w:cstheme="majorHAnsi"/>
          <w:color w:val="000000"/>
        </w:rPr>
        <w:t>communities have capacities for, are aware of, and use appropriate dispute resolution mechanisms to address disputes concerning land and natural resources especially in conflict hot spots</w:t>
      </w:r>
      <w:r w:rsidRPr="006F085E">
        <w:rPr>
          <w:rFonts w:asciiTheme="majorHAnsi" w:hAnsiTheme="majorHAnsi" w:cstheme="majorHAnsi"/>
        </w:rPr>
        <w:t xml:space="preserve">”. </w:t>
      </w:r>
      <w:r w:rsidR="007C6B2D" w:rsidRPr="006F085E">
        <w:rPr>
          <w:rFonts w:asciiTheme="majorHAnsi" w:hAnsiTheme="majorHAnsi" w:cstheme="majorHAnsi"/>
        </w:rPr>
        <w:t>T</w:t>
      </w:r>
      <w:r w:rsidR="00A34848">
        <w:rPr>
          <w:rFonts w:asciiTheme="majorHAnsi" w:hAnsiTheme="majorHAnsi" w:cstheme="majorHAnsi"/>
        </w:rPr>
        <w:t>he t</w:t>
      </w:r>
      <w:r w:rsidR="007C6B2D" w:rsidRPr="006F085E">
        <w:rPr>
          <w:rFonts w:asciiTheme="majorHAnsi" w:hAnsiTheme="majorHAnsi" w:cstheme="majorHAnsi"/>
        </w:rPr>
        <w:t>wo</w:t>
      </w:r>
      <w:r w:rsidRPr="006F085E">
        <w:rPr>
          <w:rFonts w:asciiTheme="majorHAnsi" w:hAnsiTheme="majorHAnsi" w:cstheme="majorHAnsi"/>
        </w:rPr>
        <w:t xml:space="preserve"> </w:t>
      </w:r>
      <w:r w:rsidR="00F81E40" w:rsidRPr="006F085E">
        <w:rPr>
          <w:rFonts w:asciiTheme="majorHAnsi" w:hAnsiTheme="majorHAnsi" w:cstheme="majorHAnsi"/>
        </w:rPr>
        <w:t>activities</w:t>
      </w:r>
      <w:r w:rsidR="008F3603" w:rsidRPr="006F085E">
        <w:rPr>
          <w:rFonts w:asciiTheme="majorHAnsi" w:hAnsiTheme="majorHAnsi" w:cstheme="majorHAnsi"/>
        </w:rPr>
        <w:t xml:space="preserve"> under</w:t>
      </w:r>
      <w:r w:rsidRPr="006F085E">
        <w:rPr>
          <w:rFonts w:asciiTheme="majorHAnsi" w:hAnsiTheme="majorHAnsi" w:cstheme="majorHAnsi"/>
        </w:rPr>
        <w:t xml:space="preserve"> this outcome </w:t>
      </w:r>
      <w:r w:rsidR="008F3603" w:rsidRPr="006F085E">
        <w:rPr>
          <w:rFonts w:asciiTheme="majorHAnsi" w:hAnsiTheme="majorHAnsi" w:cstheme="majorHAnsi"/>
        </w:rPr>
        <w:t xml:space="preserve">included </w:t>
      </w:r>
      <w:r w:rsidRPr="006F085E">
        <w:rPr>
          <w:rFonts w:asciiTheme="majorHAnsi" w:hAnsiTheme="majorHAnsi" w:cstheme="majorHAnsi"/>
        </w:rPr>
        <w:t xml:space="preserve">information collected </w:t>
      </w:r>
      <w:r w:rsidR="007C6B2D" w:rsidRPr="006F085E">
        <w:rPr>
          <w:rFonts w:asciiTheme="majorHAnsi" w:hAnsiTheme="majorHAnsi" w:cstheme="majorHAnsi"/>
        </w:rPr>
        <w:t xml:space="preserve">about the </w:t>
      </w:r>
      <w:r w:rsidRPr="006F085E">
        <w:rPr>
          <w:rFonts w:asciiTheme="majorHAnsi" w:hAnsiTheme="majorHAnsi" w:cstheme="majorHAnsi"/>
        </w:rPr>
        <w:t xml:space="preserve">existence of land dispute tracking and information systems, surveyed communities with livestock or cattle tracks, forest parks, rangeland and watering points, as well as livestock identification systems.  </w:t>
      </w:r>
    </w:p>
    <w:p w14:paraId="71C68BD3" w14:textId="77777777" w:rsidR="009A46F5" w:rsidRPr="006F085E" w:rsidRDefault="007D31CC" w:rsidP="00AC4A7C">
      <w:pPr>
        <w:pStyle w:val="ParagraphOED"/>
        <w:ind w:left="709" w:hanging="709"/>
        <w:rPr>
          <w:rFonts w:asciiTheme="majorHAnsi" w:hAnsiTheme="majorHAnsi" w:cstheme="majorHAnsi"/>
        </w:rPr>
      </w:pPr>
      <w:r w:rsidRPr="006F085E">
        <w:rPr>
          <w:rFonts w:asciiTheme="majorHAnsi" w:hAnsiTheme="majorHAnsi" w:cstheme="majorHAnsi"/>
        </w:rPr>
        <w:t xml:space="preserve">Table </w:t>
      </w:r>
      <w:r w:rsidR="0007264D" w:rsidRPr="006F085E">
        <w:rPr>
          <w:rFonts w:asciiTheme="majorHAnsi" w:hAnsiTheme="majorHAnsi" w:cstheme="majorHAnsi"/>
        </w:rPr>
        <w:t>6</w:t>
      </w:r>
      <w:r w:rsidRPr="006F085E">
        <w:rPr>
          <w:rFonts w:asciiTheme="majorHAnsi" w:hAnsiTheme="majorHAnsi" w:cstheme="majorHAnsi"/>
        </w:rPr>
        <w:t xml:space="preserve"> below shows the effectiveness indicators for </w:t>
      </w:r>
      <w:r w:rsidRPr="006F085E">
        <w:rPr>
          <w:rFonts w:asciiTheme="majorHAnsi" w:hAnsiTheme="majorHAnsi" w:cstheme="majorHAnsi"/>
          <w:color w:val="000000" w:themeColor="text1"/>
        </w:rPr>
        <w:t>Outcome 2</w:t>
      </w:r>
      <w:r w:rsidRPr="006F085E">
        <w:rPr>
          <w:rFonts w:asciiTheme="majorHAnsi" w:eastAsia="Calibri" w:hAnsiTheme="majorHAnsi" w:cstheme="majorHAnsi"/>
          <w:color w:val="000000" w:themeColor="text1"/>
        </w:rPr>
        <w:t>.</w:t>
      </w:r>
      <w:r w:rsidRPr="006F085E">
        <w:rPr>
          <w:rFonts w:asciiTheme="majorHAnsi" w:hAnsiTheme="majorHAnsi" w:cstheme="majorHAnsi"/>
        </w:rPr>
        <w:t xml:space="preserve"> </w:t>
      </w:r>
      <w:r w:rsidR="007C6FCB" w:rsidRPr="006F085E">
        <w:rPr>
          <w:rFonts w:asciiTheme="majorHAnsi" w:hAnsiTheme="majorHAnsi" w:cstheme="majorHAnsi"/>
        </w:rPr>
        <w:t xml:space="preserve">The </w:t>
      </w:r>
      <w:r w:rsidR="00FD6772" w:rsidRPr="006F085E">
        <w:rPr>
          <w:rFonts w:asciiTheme="majorHAnsi" w:hAnsiTheme="majorHAnsi" w:cstheme="majorHAnsi"/>
        </w:rPr>
        <w:t xml:space="preserve">first activity was the installation of a </w:t>
      </w:r>
      <w:r w:rsidR="007C6FCB" w:rsidRPr="006F085E">
        <w:rPr>
          <w:rFonts w:asciiTheme="majorHAnsi" w:hAnsiTheme="majorHAnsi" w:cstheme="majorHAnsi"/>
        </w:rPr>
        <w:t>disputes tracking mechanism</w:t>
      </w:r>
      <w:r w:rsidR="001426EB" w:rsidRPr="006F085E">
        <w:rPr>
          <w:rFonts w:asciiTheme="majorHAnsi" w:hAnsiTheme="majorHAnsi" w:cstheme="majorHAnsi"/>
        </w:rPr>
        <w:t>. This</w:t>
      </w:r>
      <w:r w:rsidR="007C6FCB" w:rsidRPr="006F085E">
        <w:rPr>
          <w:rFonts w:asciiTheme="majorHAnsi" w:hAnsiTheme="majorHAnsi" w:cstheme="majorHAnsi"/>
        </w:rPr>
        <w:t xml:space="preserve"> was </w:t>
      </w:r>
      <w:r w:rsidR="00551216" w:rsidRPr="006F085E">
        <w:rPr>
          <w:rFonts w:asciiTheme="majorHAnsi" w:hAnsiTheme="majorHAnsi" w:cstheme="majorHAnsi"/>
        </w:rPr>
        <w:t xml:space="preserve">planned </w:t>
      </w:r>
      <w:r w:rsidR="007C6FCB" w:rsidRPr="006F085E">
        <w:rPr>
          <w:rFonts w:asciiTheme="majorHAnsi" w:hAnsiTheme="majorHAnsi" w:cstheme="majorHAnsi"/>
        </w:rPr>
        <w:t>to be undertaken by UN</w:t>
      </w:r>
      <w:r w:rsidR="0088745B">
        <w:rPr>
          <w:rFonts w:asciiTheme="majorHAnsi" w:hAnsiTheme="majorHAnsi" w:cstheme="majorHAnsi"/>
        </w:rPr>
        <w:t>-</w:t>
      </w:r>
      <w:r w:rsidR="007C6FCB" w:rsidRPr="006F085E">
        <w:rPr>
          <w:rFonts w:asciiTheme="majorHAnsi" w:hAnsiTheme="majorHAnsi" w:cstheme="majorHAnsi"/>
        </w:rPr>
        <w:t xml:space="preserve">Habitat </w:t>
      </w:r>
      <w:r w:rsidR="007C6B2D" w:rsidRPr="006F085E">
        <w:rPr>
          <w:rFonts w:asciiTheme="majorHAnsi" w:hAnsiTheme="majorHAnsi" w:cstheme="majorHAnsi"/>
        </w:rPr>
        <w:t xml:space="preserve">but </w:t>
      </w:r>
      <w:r w:rsidR="007C6FCB" w:rsidRPr="006F085E">
        <w:rPr>
          <w:rFonts w:asciiTheme="majorHAnsi" w:hAnsiTheme="majorHAnsi" w:cstheme="majorHAnsi"/>
        </w:rPr>
        <w:t xml:space="preserve">was not done due to </w:t>
      </w:r>
      <w:r w:rsidR="00DD00A2">
        <w:rPr>
          <w:rFonts w:asciiTheme="majorHAnsi" w:hAnsiTheme="majorHAnsi" w:cstheme="majorHAnsi"/>
        </w:rPr>
        <w:t>COVID</w:t>
      </w:r>
      <w:r w:rsidR="0088745B">
        <w:rPr>
          <w:rFonts w:asciiTheme="majorHAnsi" w:hAnsiTheme="majorHAnsi" w:cstheme="majorHAnsi"/>
        </w:rPr>
        <w:t>-</w:t>
      </w:r>
      <w:r w:rsidR="007C6FCB" w:rsidRPr="006F085E">
        <w:rPr>
          <w:rFonts w:asciiTheme="majorHAnsi" w:hAnsiTheme="majorHAnsi" w:cstheme="majorHAnsi"/>
        </w:rPr>
        <w:t>19</w:t>
      </w:r>
      <w:r w:rsidR="00551216" w:rsidRPr="006F085E">
        <w:rPr>
          <w:rFonts w:asciiTheme="majorHAnsi" w:hAnsiTheme="majorHAnsi" w:cstheme="majorHAnsi"/>
        </w:rPr>
        <w:t xml:space="preserve">.  Due </w:t>
      </w:r>
      <w:r w:rsidR="007C6B2D" w:rsidRPr="006F085E">
        <w:rPr>
          <w:rFonts w:asciiTheme="majorHAnsi" w:hAnsiTheme="majorHAnsi" w:cstheme="majorHAnsi"/>
        </w:rPr>
        <w:t xml:space="preserve">to </w:t>
      </w:r>
      <w:r w:rsidR="006875BF" w:rsidRPr="006F085E">
        <w:rPr>
          <w:rFonts w:asciiTheme="majorHAnsi" w:hAnsiTheme="majorHAnsi" w:cstheme="majorHAnsi"/>
        </w:rPr>
        <w:t>border clos</w:t>
      </w:r>
      <w:r w:rsidR="007C6B2D" w:rsidRPr="006F085E">
        <w:rPr>
          <w:rFonts w:asciiTheme="majorHAnsi" w:hAnsiTheme="majorHAnsi" w:cstheme="majorHAnsi"/>
        </w:rPr>
        <w:t xml:space="preserve">ings </w:t>
      </w:r>
      <w:r w:rsidR="00551216" w:rsidRPr="006F085E">
        <w:rPr>
          <w:rFonts w:asciiTheme="majorHAnsi" w:hAnsiTheme="majorHAnsi" w:cstheme="majorHAnsi"/>
        </w:rPr>
        <w:t xml:space="preserve">as a result of the pandemic, </w:t>
      </w:r>
      <w:r w:rsidR="007C6B2D" w:rsidRPr="006F085E">
        <w:rPr>
          <w:rFonts w:asciiTheme="majorHAnsi" w:hAnsiTheme="majorHAnsi" w:cstheme="majorHAnsi"/>
        </w:rPr>
        <w:t>UN</w:t>
      </w:r>
      <w:r w:rsidR="0088745B">
        <w:rPr>
          <w:rFonts w:asciiTheme="majorHAnsi" w:hAnsiTheme="majorHAnsi" w:cstheme="majorHAnsi"/>
        </w:rPr>
        <w:t>-</w:t>
      </w:r>
      <w:r w:rsidR="006875BF" w:rsidRPr="006F085E">
        <w:rPr>
          <w:rFonts w:asciiTheme="majorHAnsi" w:hAnsiTheme="majorHAnsi" w:cstheme="majorHAnsi"/>
        </w:rPr>
        <w:t xml:space="preserve">Habitat </w:t>
      </w:r>
      <w:r w:rsidR="007C6B2D" w:rsidRPr="006F085E">
        <w:rPr>
          <w:rFonts w:asciiTheme="majorHAnsi" w:hAnsiTheme="majorHAnsi" w:cstheme="majorHAnsi"/>
        </w:rPr>
        <w:t xml:space="preserve">was unable to </w:t>
      </w:r>
      <w:r w:rsidR="006875BF" w:rsidRPr="006F085E">
        <w:rPr>
          <w:rFonts w:asciiTheme="majorHAnsi" w:hAnsiTheme="majorHAnsi" w:cstheme="majorHAnsi"/>
        </w:rPr>
        <w:t xml:space="preserve">travel to </w:t>
      </w:r>
      <w:r w:rsidR="00DD00A2">
        <w:rPr>
          <w:rFonts w:asciiTheme="majorHAnsi" w:hAnsiTheme="majorHAnsi" w:cstheme="majorHAnsi"/>
        </w:rPr>
        <w:t>the Gambia</w:t>
      </w:r>
      <w:r w:rsidR="006875BF" w:rsidRPr="006F085E">
        <w:rPr>
          <w:rFonts w:asciiTheme="majorHAnsi" w:hAnsiTheme="majorHAnsi" w:cstheme="majorHAnsi"/>
        </w:rPr>
        <w:t xml:space="preserve"> </w:t>
      </w:r>
      <w:r w:rsidR="007C6B2D" w:rsidRPr="006F085E">
        <w:rPr>
          <w:rFonts w:asciiTheme="majorHAnsi" w:hAnsiTheme="majorHAnsi" w:cstheme="majorHAnsi"/>
        </w:rPr>
        <w:t>and could not undertake</w:t>
      </w:r>
      <w:r w:rsidR="006875BF" w:rsidRPr="006F085E">
        <w:rPr>
          <w:rFonts w:asciiTheme="majorHAnsi" w:hAnsiTheme="majorHAnsi" w:cstheme="majorHAnsi"/>
        </w:rPr>
        <w:t xml:space="preserve"> the assignment.</w:t>
      </w:r>
    </w:p>
    <w:p w14:paraId="68EF0188" w14:textId="77777777" w:rsidR="009A46F5" w:rsidRPr="006F085E" w:rsidRDefault="006875BF">
      <w:pPr>
        <w:pStyle w:val="ParagraphOED"/>
        <w:ind w:left="709" w:hanging="709"/>
        <w:rPr>
          <w:rFonts w:asciiTheme="majorHAnsi" w:hAnsiTheme="majorHAnsi" w:cstheme="majorHAnsi"/>
        </w:rPr>
      </w:pPr>
      <w:r w:rsidRPr="006F085E">
        <w:rPr>
          <w:rFonts w:asciiTheme="majorHAnsi" w:hAnsiTheme="majorHAnsi" w:cstheme="majorHAnsi"/>
          <w:color w:val="000000"/>
        </w:rPr>
        <w:t xml:space="preserve">The second activity was the establishment of boreholes, watering point and cattle tracks. </w:t>
      </w:r>
      <w:r w:rsidR="00821479" w:rsidRPr="006F085E">
        <w:rPr>
          <w:rFonts w:asciiTheme="majorHAnsi" w:hAnsiTheme="majorHAnsi" w:cstheme="majorHAnsi"/>
        </w:rPr>
        <w:t>Over 2</w:t>
      </w:r>
      <w:r w:rsidR="0088745B">
        <w:rPr>
          <w:rFonts w:asciiTheme="majorHAnsi" w:hAnsiTheme="majorHAnsi" w:cstheme="majorHAnsi"/>
        </w:rPr>
        <w:t xml:space="preserve"> </w:t>
      </w:r>
      <w:r w:rsidR="00821479" w:rsidRPr="006F085E">
        <w:rPr>
          <w:rFonts w:asciiTheme="majorHAnsi" w:hAnsiTheme="majorHAnsi" w:cstheme="majorHAnsi"/>
        </w:rPr>
        <w:t>500 cattle identification and traceability system</w:t>
      </w:r>
      <w:r w:rsidR="006C1AE0" w:rsidRPr="006F085E">
        <w:rPr>
          <w:rFonts w:asciiTheme="majorHAnsi" w:hAnsiTheme="majorHAnsi" w:cstheme="majorHAnsi"/>
        </w:rPr>
        <w:t>s</w:t>
      </w:r>
      <w:r w:rsidR="00821479" w:rsidRPr="006F085E">
        <w:rPr>
          <w:rFonts w:asciiTheme="majorHAnsi" w:hAnsiTheme="majorHAnsi" w:cstheme="majorHAnsi"/>
        </w:rPr>
        <w:t xml:space="preserve"> were undertaken.</w:t>
      </w:r>
      <w:r w:rsidR="00D3597B" w:rsidRPr="006F085E">
        <w:rPr>
          <w:rFonts w:asciiTheme="majorHAnsi" w:hAnsiTheme="majorHAnsi" w:cstheme="majorHAnsi"/>
        </w:rPr>
        <w:t xml:space="preserve"> </w:t>
      </w:r>
      <w:r w:rsidR="00D3597B" w:rsidRPr="006F085E">
        <w:rPr>
          <w:rFonts w:asciiTheme="majorHAnsi" w:hAnsiTheme="majorHAnsi" w:cstheme="majorHAnsi"/>
          <w:color w:val="000000" w:themeColor="text1"/>
        </w:rPr>
        <w:t xml:space="preserve">The recent system is more organized such that every region is represented with unique code. On each of the </w:t>
      </w:r>
      <w:r w:rsidR="006C1AE0" w:rsidRPr="006F085E">
        <w:rPr>
          <w:rFonts w:asciiTheme="majorHAnsi" w:hAnsiTheme="majorHAnsi" w:cstheme="majorHAnsi"/>
          <w:color w:val="000000" w:themeColor="text1"/>
        </w:rPr>
        <w:t>e</w:t>
      </w:r>
      <w:r w:rsidR="00D3597B" w:rsidRPr="006F085E">
        <w:rPr>
          <w:rFonts w:asciiTheme="majorHAnsi" w:hAnsiTheme="majorHAnsi" w:cstheme="majorHAnsi"/>
          <w:color w:val="000000" w:themeColor="text1"/>
        </w:rPr>
        <w:t xml:space="preserve">ar tags, displayed is the </w:t>
      </w:r>
      <w:r w:rsidR="006C1AE0" w:rsidRPr="006F085E">
        <w:rPr>
          <w:rFonts w:asciiTheme="majorHAnsi" w:hAnsiTheme="majorHAnsi" w:cstheme="majorHAnsi"/>
          <w:color w:val="000000" w:themeColor="text1"/>
        </w:rPr>
        <w:t>c</w:t>
      </w:r>
      <w:r w:rsidR="00D3597B" w:rsidRPr="006F085E">
        <w:rPr>
          <w:rFonts w:asciiTheme="majorHAnsi" w:hAnsiTheme="majorHAnsi" w:cstheme="majorHAnsi"/>
          <w:color w:val="000000" w:themeColor="text1"/>
        </w:rPr>
        <w:t xml:space="preserve">ountry </w:t>
      </w:r>
      <w:r w:rsidR="006C1AE0" w:rsidRPr="006F085E">
        <w:rPr>
          <w:rFonts w:asciiTheme="majorHAnsi" w:hAnsiTheme="majorHAnsi" w:cstheme="majorHAnsi"/>
          <w:color w:val="000000" w:themeColor="text1"/>
        </w:rPr>
        <w:t>c</w:t>
      </w:r>
      <w:r w:rsidR="00D3597B" w:rsidRPr="006F085E">
        <w:rPr>
          <w:rFonts w:asciiTheme="majorHAnsi" w:hAnsiTheme="majorHAnsi" w:cstheme="majorHAnsi"/>
          <w:color w:val="000000" w:themeColor="text1"/>
        </w:rPr>
        <w:t xml:space="preserve">ode, LGA code, </w:t>
      </w:r>
      <w:r w:rsidR="006C1AE0" w:rsidRPr="006F085E">
        <w:rPr>
          <w:rFonts w:asciiTheme="majorHAnsi" w:hAnsiTheme="majorHAnsi" w:cstheme="majorHAnsi"/>
          <w:color w:val="000000" w:themeColor="text1"/>
        </w:rPr>
        <w:t>b</w:t>
      </w:r>
      <w:r w:rsidR="00D3597B" w:rsidRPr="006F085E">
        <w:rPr>
          <w:rFonts w:asciiTheme="majorHAnsi" w:hAnsiTheme="majorHAnsi" w:cstheme="majorHAnsi"/>
          <w:color w:val="000000" w:themeColor="text1"/>
        </w:rPr>
        <w:t xml:space="preserve">ar code and the </w:t>
      </w:r>
      <w:r w:rsidR="006C1AE0" w:rsidRPr="006F085E">
        <w:rPr>
          <w:rFonts w:asciiTheme="majorHAnsi" w:hAnsiTheme="majorHAnsi" w:cstheme="majorHAnsi"/>
          <w:color w:val="000000" w:themeColor="text1"/>
        </w:rPr>
        <w:t>a</w:t>
      </w:r>
      <w:r w:rsidR="00D3597B" w:rsidRPr="006F085E">
        <w:rPr>
          <w:rFonts w:asciiTheme="majorHAnsi" w:hAnsiTheme="majorHAnsi" w:cstheme="majorHAnsi"/>
          <w:color w:val="000000" w:themeColor="text1"/>
        </w:rPr>
        <w:t xml:space="preserve">nimal code. Cattle data collected for the system are recorded in a centralized database to enhance traceability. </w:t>
      </w:r>
      <w:r w:rsidR="00821479" w:rsidRPr="006F085E">
        <w:rPr>
          <w:rFonts w:asciiTheme="majorHAnsi" w:hAnsiTheme="majorHAnsi" w:cstheme="majorHAnsi"/>
        </w:rPr>
        <w:t xml:space="preserve">The e-surveillance systems </w:t>
      </w:r>
      <w:r w:rsidR="00D3597B" w:rsidRPr="006F085E">
        <w:rPr>
          <w:rFonts w:asciiTheme="majorHAnsi" w:hAnsiTheme="majorHAnsi" w:cstheme="majorHAnsi"/>
        </w:rPr>
        <w:t xml:space="preserve">used for monitoring movement of animals </w:t>
      </w:r>
      <w:r w:rsidR="00821479" w:rsidRPr="006F085E">
        <w:rPr>
          <w:rFonts w:asciiTheme="majorHAnsi" w:hAnsiTheme="majorHAnsi" w:cstheme="majorHAnsi"/>
        </w:rPr>
        <w:t>were replaced with a more cost effective, affordable and sustainable one. According to the Water Management Committees, “</w:t>
      </w:r>
      <w:r w:rsidR="00821479" w:rsidRPr="006F085E">
        <w:rPr>
          <w:rFonts w:asciiTheme="majorHAnsi" w:hAnsiTheme="majorHAnsi" w:cstheme="majorHAnsi"/>
          <w:b/>
          <w:i/>
        </w:rPr>
        <w:t>The biggest change of significance is the intervention providing watering points, cattle tracks and cattle tagging</w:t>
      </w:r>
      <w:r w:rsidR="00CB0F31">
        <w:rPr>
          <w:rFonts w:asciiTheme="majorHAnsi" w:hAnsiTheme="majorHAnsi" w:cstheme="majorHAnsi"/>
          <w:b/>
          <w:i/>
        </w:rPr>
        <w:t>,</w:t>
      </w:r>
      <w:r w:rsidR="00821479" w:rsidRPr="006F085E">
        <w:rPr>
          <w:rFonts w:asciiTheme="majorHAnsi" w:hAnsiTheme="majorHAnsi" w:cstheme="majorHAnsi"/>
          <w:b/>
          <w:i/>
        </w:rPr>
        <w:t xml:space="preserve"> especially if the boreholes are ready, this also reduces the incidences of water borne diseases of livestock, cattle theft and makes identification eas</w:t>
      </w:r>
      <w:r w:rsidR="002A5332" w:rsidRPr="006F085E">
        <w:rPr>
          <w:rFonts w:asciiTheme="majorHAnsi" w:hAnsiTheme="majorHAnsi" w:cstheme="majorHAnsi"/>
          <w:b/>
          <w:i/>
        </w:rPr>
        <w:t>i</w:t>
      </w:r>
      <w:r w:rsidR="00821479" w:rsidRPr="006F085E">
        <w:rPr>
          <w:rFonts w:asciiTheme="majorHAnsi" w:hAnsiTheme="majorHAnsi" w:cstheme="majorHAnsi"/>
          <w:b/>
          <w:i/>
        </w:rPr>
        <w:t>er in the case of tagging”</w:t>
      </w:r>
      <w:r w:rsidR="00821479" w:rsidRPr="006F085E">
        <w:rPr>
          <w:rFonts w:asciiTheme="majorHAnsi" w:hAnsiTheme="majorHAnsi" w:cstheme="majorHAnsi"/>
        </w:rPr>
        <w:t xml:space="preserve">.   Nevertheless, the </w:t>
      </w:r>
      <w:r w:rsidR="007C6FCB" w:rsidRPr="006F085E">
        <w:rPr>
          <w:rFonts w:asciiTheme="majorHAnsi" w:hAnsiTheme="majorHAnsi" w:cstheme="majorHAnsi"/>
          <w:color w:val="000000"/>
        </w:rPr>
        <w:t xml:space="preserve">boreholes target was revised from 10 to two in </w:t>
      </w:r>
      <w:r w:rsidR="007C6B2D" w:rsidRPr="006F085E">
        <w:rPr>
          <w:rFonts w:asciiTheme="majorHAnsi" w:hAnsiTheme="majorHAnsi" w:cstheme="majorHAnsi"/>
          <w:color w:val="000000"/>
        </w:rPr>
        <w:t xml:space="preserve">the </w:t>
      </w:r>
      <w:r w:rsidR="007C6FCB" w:rsidRPr="006F085E">
        <w:rPr>
          <w:rFonts w:asciiTheme="majorHAnsi" w:hAnsiTheme="majorHAnsi" w:cstheme="majorHAnsi"/>
          <w:color w:val="000000"/>
        </w:rPr>
        <w:t xml:space="preserve">annual report of 2019 due to </w:t>
      </w:r>
      <w:r w:rsidR="00FF2BBA" w:rsidRPr="006F085E">
        <w:rPr>
          <w:rFonts w:asciiTheme="majorHAnsi" w:hAnsiTheme="majorHAnsi" w:cstheme="majorHAnsi"/>
          <w:color w:val="000000"/>
        </w:rPr>
        <w:t xml:space="preserve">under-budgeting at design. </w:t>
      </w:r>
      <w:r w:rsidR="00821479" w:rsidRPr="006F085E">
        <w:rPr>
          <w:rFonts w:asciiTheme="majorHAnsi" w:hAnsiTheme="majorHAnsi" w:cstheme="majorHAnsi"/>
          <w:color w:val="000000"/>
        </w:rPr>
        <w:t>Although b</w:t>
      </w:r>
      <w:r w:rsidR="00C61040" w:rsidRPr="006F085E">
        <w:rPr>
          <w:rFonts w:asciiTheme="majorHAnsi" w:hAnsiTheme="majorHAnsi" w:cstheme="majorHAnsi"/>
          <w:color w:val="000000"/>
        </w:rPr>
        <w:t>oth</w:t>
      </w:r>
      <w:r w:rsidR="007C6FCB" w:rsidRPr="006F085E">
        <w:rPr>
          <w:rFonts w:asciiTheme="majorHAnsi" w:hAnsiTheme="majorHAnsi" w:cstheme="majorHAnsi"/>
          <w:color w:val="000000"/>
        </w:rPr>
        <w:t xml:space="preserve"> </w:t>
      </w:r>
      <w:r w:rsidR="00FF2BBA" w:rsidRPr="006F085E">
        <w:rPr>
          <w:rFonts w:asciiTheme="majorHAnsi" w:hAnsiTheme="majorHAnsi" w:cstheme="majorHAnsi"/>
          <w:color w:val="000000"/>
        </w:rPr>
        <w:t xml:space="preserve">boreholes </w:t>
      </w:r>
      <w:r w:rsidR="007C6FCB" w:rsidRPr="006F085E">
        <w:rPr>
          <w:rFonts w:asciiTheme="majorHAnsi" w:hAnsiTheme="majorHAnsi" w:cstheme="majorHAnsi"/>
          <w:color w:val="000000"/>
        </w:rPr>
        <w:t xml:space="preserve">were </w:t>
      </w:r>
      <w:r w:rsidR="00C61040" w:rsidRPr="006F085E">
        <w:rPr>
          <w:rFonts w:asciiTheme="majorHAnsi" w:hAnsiTheme="majorHAnsi" w:cstheme="majorHAnsi"/>
          <w:color w:val="000000"/>
        </w:rPr>
        <w:t>built</w:t>
      </w:r>
      <w:r w:rsidR="00D61D9C" w:rsidRPr="006F085E">
        <w:rPr>
          <w:rFonts w:asciiTheme="majorHAnsi" w:hAnsiTheme="majorHAnsi" w:cstheme="majorHAnsi"/>
          <w:color w:val="000000"/>
        </w:rPr>
        <w:t>,</w:t>
      </w:r>
      <w:r w:rsidR="007C6B2D" w:rsidRPr="006F085E">
        <w:rPr>
          <w:rFonts w:asciiTheme="majorHAnsi" w:hAnsiTheme="majorHAnsi" w:cstheme="majorHAnsi"/>
          <w:color w:val="000000"/>
        </w:rPr>
        <w:t xml:space="preserve"> </w:t>
      </w:r>
      <w:r w:rsidR="007C6FCB" w:rsidRPr="006F085E">
        <w:rPr>
          <w:rFonts w:asciiTheme="majorHAnsi" w:hAnsiTheme="majorHAnsi" w:cstheme="majorHAnsi"/>
          <w:color w:val="000000"/>
        </w:rPr>
        <w:t xml:space="preserve">the evaluation </w:t>
      </w:r>
      <w:r w:rsidR="00FF2BBA" w:rsidRPr="006F085E">
        <w:rPr>
          <w:rFonts w:asciiTheme="majorHAnsi" w:hAnsiTheme="majorHAnsi" w:cstheme="majorHAnsi"/>
          <w:color w:val="000000"/>
        </w:rPr>
        <w:t xml:space="preserve">found neither of </w:t>
      </w:r>
      <w:r w:rsidR="002C70FE" w:rsidRPr="006F085E">
        <w:rPr>
          <w:rFonts w:asciiTheme="majorHAnsi" w:hAnsiTheme="majorHAnsi" w:cstheme="majorHAnsi"/>
          <w:color w:val="000000"/>
        </w:rPr>
        <w:t>them</w:t>
      </w:r>
      <w:r w:rsidR="00FF2BBA" w:rsidRPr="006F085E">
        <w:rPr>
          <w:rFonts w:asciiTheme="majorHAnsi" w:hAnsiTheme="majorHAnsi" w:cstheme="majorHAnsi"/>
          <w:color w:val="000000"/>
        </w:rPr>
        <w:t xml:space="preserve"> was </w:t>
      </w:r>
      <w:r w:rsidR="00551216" w:rsidRPr="006F085E">
        <w:rPr>
          <w:rFonts w:asciiTheme="majorHAnsi" w:hAnsiTheme="majorHAnsi" w:cstheme="majorHAnsi"/>
          <w:color w:val="000000"/>
        </w:rPr>
        <w:t xml:space="preserve">fully </w:t>
      </w:r>
      <w:r w:rsidR="00FF2BBA" w:rsidRPr="006F085E">
        <w:rPr>
          <w:rFonts w:asciiTheme="majorHAnsi" w:hAnsiTheme="majorHAnsi" w:cstheme="majorHAnsi"/>
          <w:color w:val="000000"/>
        </w:rPr>
        <w:t xml:space="preserve">functioning at the time of the evaluation visit. One had yet to be completed, and one had structural issues </w:t>
      </w:r>
      <w:r w:rsidR="00D61D9C" w:rsidRPr="006F085E">
        <w:rPr>
          <w:rFonts w:asciiTheme="majorHAnsi" w:hAnsiTheme="majorHAnsi" w:cstheme="majorHAnsi"/>
          <w:color w:val="000000"/>
        </w:rPr>
        <w:t xml:space="preserve">resulting in limited use </w:t>
      </w:r>
      <w:r w:rsidR="00FF2BBA" w:rsidRPr="006F085E">
        <w:rPr>
          <w:rFonts w:asciiTheme="majorHAnsi" w:hAnsiTheme="majorHAnsi" w:cstheme="majorHAnsi"/>
          <w:color w:val="000000"/>
        </w:rPr>
        <w:t>(too deep).</w:t>
      </w:r>
      <w:r w:rsidR="00D61D9C" w:rsidRPr="006F085E">
        <w:rPr>
          <w:rFonts w:asciiTheme="majorHAnsi" w:hAnsiTheme="majorHAnsi" w:cstheme="majorHAnsi"/>
          <w:color w:val="000000"/>
        </w:rPr>
        <w:t xml:space="preserve"> Further discussions with the evaluation team indicated that these issues were being addressed</w:t>
      </w:r>
      <w:r w:rsidR="00CE4840" w:rsidRPr="006F085E">
        <w:rPr>
          <w:rFonts w:asciiTheme="majorHAnsi" w:hAnsiTheme="majorHAnsi" w:cstheme="majorHAnsi"/>
          <w:color w:val="000000"/>
        </w:rPr>
        <w:t xml:space="preserve"> by FAO</w:t>
      </w:r>
      <w:r w:rsidR="00D61D9C" w:rsidRPr="006F085E">
        <w:rPr>
          <w:rFonts w:asciiTheme="majorHAnsi" w:hAnsiTheme="majorHAnsi" w:cstheme="majorHAnsi"/>
          <w:color w:val="000000"/>
        </w:rPr>
        <w:t xml:space="preserve">.  </w:t>
      </w:r>
      <w:r w:rsidR="008E46B7" w:rsidRPr="006F085E">
        <w:rPr>
          <w:rFonts w:asciiTheme="majorHAnsi" w:hAnsiTheme="majorHAnsi" w:cstheme="majorHAnsi"/>
        </w:rPr>
        <w:t>The evaluation finds</w:t>
      </w:r>
      <w:r w:rsidR="00821479" w:rsidRPr="006F085E">
        <w:rPr>
          <w:rFonts w:asciiTheme="majorHAnsi" w:hAnsiTheme="majorHAnsi" w:cstheme="majorHAnsi"/>
        </w:rPr>
        <w:t xml:space="preserve"> that the lack of delivery o</w:t>
      </w:r>
      <w:r w:rsidR="00CE4840" w:rsidRPr="006F085E">
        <w:rPr>
          <w:rFonts w:asciiTheme="majorHAnsi" w:hAnsiTheme="majorHAnsi" w:cstheme="majorHAnsi"/>
        </w:rPr>
        <w:t>f the planned 10</w:t>
      </w:r>
      <w:r w:rsidR="00821479" w:rsidRPr="006F085E">
        <w:rPr>
          <w:rFonts w:asciiTheme="majorHAnsi" w:hAnsiTheme="majorHAnsi" w:cstheme="majorHAnsi"/>
        </w:rPr>
        <w:t xml:space="preserve"> boreholes</w:t>
      </w:r>
      <w:r w:rsidR="008E46B7" w:rsidRPr="006F085E">
        <w:rPr>
          <w:rFonts w:asciiTheme="majorHAnsi" w:hAnsiTheme="majorHAnsi" w:cstheme="majorHAnsi"/>
        </w:rPr>
        <w:t xml:space="preserve"> to be the most disappointing result of the project. </w:t>
      </w:r>
      <w:r w:rsidR="00CE4840" w:rsidRPr="006F085E">
        <w:rPr>
          <w:rFonts w:asciiTheme="majorHAnsi" w:hAnsiTheme="majorHAnsi" w:cstheme="majorHAnsi"/>
        </w:rPr>
        <w:t>Although,</w:t>
      </w:r>
      <w:r w:rsidR="008E46B7" w:rsidRPr="006F085E">
        <w:rPr>
          <w:rFonts w:asciiTheme="majorHAnsi" w:hAnsiTheme="majorHAnsi" w:cstheme="majorHAnsi"/>
        </w:rPr>
        <w:t xml:space="preserve"> the indicator show</w:t>
      </w:r>
      <w:r w:rsidR="00CE4840" w:rsidRPr="006F085E">
        <w:rPr>
          <w:rFonts w:asciiTheme="majorHAnsi" w:hAnsiTheme="majorHAnsi" w:cstheme="majorHAnsi"/>
        </w:rPr>
        <w:t>s</w:t>
      </w:r>
      <w:r w:rsidR="008E46B7" w:rsidRPr="006F085E">
        <w:rPr>
          <w:rFonts w:asciiTheme="majorHAnsi" w:hAnsiTheme="majorHAnsi" w:cstheme="majorHAnsi"/>
        </w:rPr>
        <w:t xml:space="preserve"> achievement because the target was revised, in terms of projected impact, this was a major drawback.</w:t>
      </w:r>
    </w:p>
    <w:p w14:paraId="341A9D31" w14:textId="77777777" w:rsidR="009A46F5" w:rsidRPr="006F085E" w:rsidRDefault="006875BF" w:rsidP="00AC4A7C">
      <w:pPr>
        <w:pStyle w:val="ParagraphOED"/>
        <w:ind w:left="709" w:hanging="709"/>
        <w:rPr>
          <w:rFonts w:asciiTheme="majorHAnsi" w:hAnsiTheme="majorHAnsi" w:cstheme="majorHAnsi"/>
        </w:rPr>
      </w:pPr>
      <w:r w:rsidRPr="006F085E">
        <w:rPr>
          <w:rFonts w:asciiTheme="majorHAnsi" w:hAnsiTheme="majorHAnsi" w:cstheme="majorHAnsi"/>
        </w:rPr>
        <w:t xml:space="preserve">The third activity was the digital mapping of the forest areas. </w:t>
      </w:r>
      <w:r w:rsidR="001B176F" w:rsidRPr="006F085E">
        <w:rPr>
          <w:rFonts w:asciiTheme="majorHAnsi" w:hAnsiTheme="majorHAnsi" w:cstheme="majorHAnsi"/>
        </w:rPr>
        <w:t>T</w:t>
      </w:r>
      <w:r w:rsidR="009746C7" w:rsidRPr="006F085E">
        <w:rPr>
          <w:rFonts w:asciiTheme="majorHAnsi" w:hAnsiTheme="majorHAnsi" w:cstheme="majorHAnsi"/>
        </w:rPr>
        <w:t>he digital mapping of forests, and erection of beacons in 19 forest parks</w:t>
      </w:r>
      <w:r w:rsidR="007C6FCB" w:rsidRPr="006F085E">
        <w:rPr>
          <w:rFonts w:asciiTheme="majorHAnsi" w:hAnsiTheme="majorHAnsi" w:cstheme="majorHAnsi"/>
        </w:rPr>
        <w:t xml:space="preserve"> and 70 communities around the forest parks were digitally mapped with metal poles</w:t>
      </w:r>
      <w:r w:rsidR="008E46B7" w:rsidRPr="006F085E">
        <w:rPr>
          <w:rFonts w:asciiTheme="majorHAnsi" w:hAnsiTheme="majorHAnsi" w:cstheme="majorHAnsi"/>
        </w:rPr>
        <w:t>, exceeding the initial targets</w:t>
      </w:r>
      <w:r w:rsidR="009746C7" w:rsidRPr="006F085E">
        <w:rPr>
          <w:rFonts w:asciiTheme="majorHAnsi" w:hAnsiTheme="majorHAnsi" w:cstheme="majorHAnsi"/>
        </w:rPr>
        <w:t xml:space="preserve">. </w:t>
      </w:r>
      <w:r w:rsidR="002A5332" w:rsidRPr="006F085E">
        <w:rPr>
          <w:rFonts w:asciiTheme="majorHAnsi" w:hAnsiTheme="majorHAnsi" w:cstheme="majorHAnsi"/>
        </w:rPr>
        <w:t>Both men and women beneficiaries indicated that t</w:t>
      </w:r>
      <w:r w:rsidR="009A46F5" w:rsidRPr="006F085E">
        <w:rPr>
          <w:rFonts w:asciiTheme="majorHAnsi" w:hAnsiTheme="majorHAnsi" w:cstheme="majorHAnsi"/>
        </w:rPr>
        <w:t xml:space="preserve">he Bankuba Forest Park </w:t>
      </w:r>
      <w:r w:rsidR="002A5332" w:rsidRPr="006F085E">
        <w:rPr>
          <w:rFonts w:asciiTheme="majorHAnsi" w:hAnsiTheme="majorHAnsi" w:cstheme="majorHAnsi"/>
        </w:rPr>
        <w:t>can be access</w:t>
      </w:r>
      <w:r w:rsidR="00CB0F31">
        <w:rPr>
          <w:rFonts w:asciiTheme="majorHAnsi" w:hAnsiTheme="majorHAnsi" w:cstheme="majorHAnsi"/>
        </w:rPr>
        <w:t>ed</w:t>
      </w:r>
      <w:r w:rsidR="008E46B7" w:rsidRPr="006F085E">
        <w:rPr>
          <w:rFonts w:asciiTheme="majorHAnsi" w:hAnsiTheme="majorHAnsi" w:cstheme="majorHAnsi"/>
        </w:rPr>
        <w:t xml:space="preserve"> in the sense </w:t>
      </w:r>
      <w:r w:rsidR="00CB0F31">
        <w:rPr>
          <w:rFonts w:asciiTheme="majorHAnsi" w:hAnsiTheme="majorHAnsi" w:cstheme="majorHAnsi"/>
        </w:rPr>
        <w:t xml:space="preserve">they </w:t>
      </w:r>
      <w:r w:rsidR="008E46B7" w:rsidRPr="006F085E">
        <w:rPr>
          <w:rFonts w:asciiTheme="majorHAnsi" w:hAnsiTheme="majorHAnsi" w:cstheme="majorHAnsi"/>
        </w:rPr>
        <w:t xml:space="preserve">can </w:t>
      </w:r>
      <w:r w:rsidR="009A46F5" w:rsidRPr="006F085E">
        <w:rPr>
          <w:rFonts w:asciiTheme="majorHAnsi" w:hAnsiTheme="majorHAnsi" w:cstheme="majorHAnsi"/>
        </w:rPr>
        <w:t>benefit from</w:t>
      </w:r>
      <w:r w:rsidR="008E46B7" w:rsidRPr="006F085E">
        <w:rPr>
          <w:rFonts w:asciiTheme="majorHAnsi" w:hAnsiTheme="majorHAnsi" w:cstheme="majorHAnsi"/>
        </w:rPr>
        <w:t xml:space="preserve"> it</w:t>
      </w:r>
      <w:r w:rsidR="00CB0F31">
        <w:rPr>
          <w:rFonts w:asciiTheme="majorHAnsi" w:hAnsiTheme="majorHAnsi" w:cstheme="majorHAnsi"/>
        </w:rPr>
        <w:t xml:space="preserve">; </w:t>
      </w:r>
      <w:r w:rsidR="00CB0F31" w:rsidRPr="006F085E">
        <w:rPr>
          <w:rFonts w:asciiTheme="majorHAnsi" w:hAnsiTheme="majorHAnsi" w:cstheme="majorHAnsi"/>
        </w:rPr>
        <w:t xml:space="preserve">the groups’ response </w:t>
      </w:r>
      <w:r w:rsidR="00CB0F31">
        <w:rPr>
          <w:rFonts w:asciiTheme="majorHAnsi" w:hAnsiTheme="majorHAnsi" w:cstheme="majorHAnsi"/>
        </w:rPr>
        <w:t>with regard to the most significant</w:t>
      </w:r>
      <w:r w:rsidR="009A46F5" w:rsidRPr="006F085E">
        <w:rPr>
          <w:rFonts w:asciiTheme="majorHAnsi" w:hAnsiTheme="majorHAnsi" w:cstheme="majorHAnsi"/>
        </w:rPr>
        <w:t xml:space="preserve"> change </w:t>
      </w:r>
      <w:r w:rsidR="00CB0F31">
        <w:rPr>
          <w:rFonts w:asciiTheme="majorHAnsi" w:hAnsiTheme="majorHAnsi" w:cstheme="majorHAnsi"/>
        </w:rPr>
        <w:t xml:space="preserve">was </w:t>
      </w:r>
      <w:r w:rsidR="009A46F5" w:rsidRPr="006F085E">
        <w:rPr>
          <w:rFonts w:asciiTheme="majorHAnsi" w:hAnsiTheme="majorHAnsi" w:cstheme="majorHAnsi"/>
        </w:rPr>
        <w:t>the “</w:t>
      </w:r>
      <w:r w:rsidR="009A46F5" w:rsidRPr="006F085E">
        <w:rPr>
          <w:rFonts w:asciiTheme="majorHAnsi" w:hAnsiTheme="majorHAnsi" w:cstheme="majorHAnsi"/>
          <w:i/>
        </w:rPr>
        <w:t>Demarcation of the Bankuba and Jamara Forest Parks for all to know its boundaries</w:t>
      </w:r>
      <w:r w:rsidR="009A46F5" w:rsidRPr="006F085E">
        <w:rPr>
          <w:rFonts w:asciiTheme="majorHAnsi" w:hAnsiTheme="majorHAnsi" w:cstheme="majorHAnsi"/>
        </w:rPr>
        <w:t>”.</w:t>
      </w:r>
    </w:p>
    <w:p w14:paraId="7C0D3205" w14:textId="77777777" w:rsidR="0044564C" w:rsidRPr="006F085E" w:rsidRDefault="001B176F" w:rsidP="006875BF">
      <w:pPr>
        <w:pStyle w:val="ParagraphOED"/>
        <w:ind w:left="709" w:hanging="709"/>
        <w:rPr>
          <w:rFonts w:asciiTheme="majorHAnsi" w:hAnsiTheme="majorHAnsi" w:cstheme="majorHAnsi"/>
        </w:rPr>
      </w:pPr>
      <w:r w:rsidRPr="006F085E">
        <w:rPr>
          <w:rFonts w:asciiTheme="majorHAnsi" w:hAnsiTheme="majorHAnsi" w:cstheme="majorHAnsi"/>
        </w:rPr>
        <w:t xml:space="preserve">Finally, </w:t>
      </w:r>
      <w:r w:rsidR="008E46B7" w:rsidRPr="006F085E">
        <w:rPr>
          <w:rFonts w:asciiTheme="majorHAnsi" w:hAnsiTheme="majorHAnsi" w:cstheme="majorHAnsi"/>
        </w:rPr>
        <w:t xml:space="preserve">while </w:t>
      </w:r>
      <w:r w:rsidRPr="006F085E">
        <w:rPr>
          <w:rFonts w:asciiTheme="majorHAnsi" w:hAnsiTheme="majorHAnsi" w:cstheme="majorHAnsi"/>
        </w:rPr>
        <w:t xml:space="preserve">the </w:t>
      </w:r>
      <w:r w:rsidRPr="006F085E">
        <w:rPr>
          <w:rFonts w:asciiTheme="majorHAnsi" w:hAnsiTheme="majorHAnsi" w:cstheme="majorHAnsi"/>
          <w:color w:val="000000"/>
        </w:rPr>
        <w:t xml:space="preserve">training of trainers </w:t>
      </w:r>
      <w:r w:rsidR="00C61040" w:rsidRPr="006F085E">
        <w:rPr>
          <w:rFonts w:asciiTheme="majorHAnsi" w:hAnsiTheme="majorHAnsi" w:cstheme="majorHAnsi"/>
          <w:color w:val="000000"/>
        </w:rPr>
        <w:t xml:space="preserve">was </w:t>
      </w:r>
      <w:r w:rsidRPr="006F085E">
        <w:rPr>
          <w:rFonts w:asciiTheme="majorHAnsi" w:hAnsiTheme="majorHAnsi" w:cstheme="majorHAnsi"/>
          <w:color w:val="000000"/>
        </w:rPr>
        <w:t>completed</w:t>
      </w:r>
      <w:r w:rsidR="008E46B7" w:rsidRPr="006F085E">
        <w:rPr>
          <w:rFonts w:asciiTheme="majorHAnsi" w:hAnsiTheme="majorHAnsi" w:cstheme="majorHAnsi"/>
          <w:color w:val="000000"/>
        </w:rPr>
        <w:t xml:space="preserve">, </w:t>
      </w:r>
      <w:r w:rsidR="00C61040" w:rsidRPr="006F085E">
        <w:rPr>
          <w:rFonts w:asciiTheme="majorHAnsi" w:hAnsiTheme="majorHAnsi" w:cstheme="majorHAnsi"/>
          <w:color w:val="000000"/>
        </w:rPr>
        <w:t xml:space="preserve">the training by these newly trained trainers of </w:t>
      </w:r>
      <w:r w:rsidRPr="006F085E">
        <w:rPr>
          <w:rFonts w:asciiTheme="majorHAnsi" w:hAnsiTheme="majorHAnsi" w:cstheme="majorHAnsi"/>
          <w:color w:val="000000"/>
        </w:rPr>
        <w:t xml:space="preserve">320 individuals </w:t>
      </w:r>
      <w:r w:rsidR="00C61040" w:rsidRPr="006F085E">
        <w:rPr>
          <w:rFonts w:asciiTheme="majorHAnsi" w:hAnsiTheme="majorHAnsi" w:cstheme="majorHAnsi"/>
          <w:color w:val="000000"/>
        </w:rPr>
        <w:t>could not take place</w:t>
      </w:r>
      <w:r w:rsidRPr="006F085E">
        <w:rPr>
          <w:rFonts w:asciiTheme="majorHAnsi" w:hAnsiTheme="majorHAnsi" w:cstheme="majorHAnsi"/>
          <w:color w:val="000000"/>
        </w:rPr>
        <w:t xml:space="preserve"> due to </w:t>
      </w:r>
      <w:r w:rsidR="00DD00A2">
        <w:rPr>
          <w:rFonts w:asciiTheme="majorHAnsi" w:hAnsiTheme="majorHAnsi" w:cstheme="majorHAnsi"/>
          <w:color w:val="000000"/>
        </w:rPr>
        <w:t>COVID</w:t>
      </w:r>
      <w:r w:rsidR="00CB0F31">
        <w:rPr>
          <w:rFonts w:asciiTheme="majorHAnsi" w:hAnsiTheme="majorHAnsi" w:cstheme="majorHAnsi"/>
          <w:color w:val="000000"/>
        </w:rPr>
        <w:t>-</w:t>
      </w:r>
      <w:r w:rsidRPr="006F085E">
        <w:rPr>
          <w:rFonts w:asciiTheme="majorHAnsi" w:hAnsiTheme="majorHAnsi" w:cstheme="majorHAnsi"/>
          <w:color w:val="000000"/>
        </w:rPr>
        <w:t>19 restrictions</w:t>
      </w:r>
      <w:r w:rsidR="006875BF" w:rsidRPr="006F085E">
        <w:rPr>
          <w:rFonts w:asciiTheme="majorHAnsi" w:hAnsiTheme="majorHAnsi" w:cstheme="majorHAnsi"/>
        </w:rPr>
        <w:t xml:space="preserve">. </w:t>
      </w:r>
      <w:r w:rsidR="007D31CC" w:rsidRPr="006F085E">
        <w:rPr>
          <w:rFonts w:asciiTheme="majorHAnsi" w:hAnsiTheme="majorHAnsi" w:cstheme="majorHAnsi"/>
        </w:rPr>
        <w:t>The project undertook a n</w:t>
      </w:r>
      <w:r w:rsidR="0044564C" w:rsidRPr="006F085E">
        <w:rPr>
          <w:rFonts w:asciiTheme="majorHAnsi" w:hAnsiTheme="majorHAnsi" w:cstheme="majorHAnsi"/>
        </w:rPr>
        <w:t>ationwide</w:t>
      </w:r>
      <w:r w:rsidR="007D31CC" w:rsidRPr="006F085E">
        <w:rPr>
          <w:rFonts w:asciiTheme="majorHAnsi" w:hAnsiTheme="majorHAnsi" w:cstheme="majorHAnsi"/>
        </w:rPr>
        <w:t xml:space="preserve"> campaign</w:t>
      </w:r>
      <w:r w:rsidR="0044564C" w:rsidRPr="006F085E">
        <w:rPr>
          <w:rFonts w:asciiTheme="majorHAnsi" w:hAnsiTheme="majorHAnsi" w:cstheme="majorHAnsi"/>
        </w:rPr>
        <w:t xml:space="preserve">, </w:t>
      </w:r>
      <w:r w:rsidR="007D31CC" w:rsidRPr="006F085E">
        <w:rPr>
          <w:rFonts w:asciiTheme="majorHAnsi" w:hAnsiTheme="majorHAnsi" w:cstheme="majorHAnsi"/>
        </w:rPr>
        <w:t xml:space="preserve">where </w:t>
      </w:r>
      <w:r w:rsidR="0044564C" w:rsidRPr="006F085E">
        <w:rPr>
          <w:rFonts w:asciiTheme="majorHAnsi" w:hAnsiTheme="majorHAnsi" w:cstheme="majorHAnsi"/>
        </w:rPr>
        <w:t>over 750 people were sensitized on dispute resolution mechanisms</w:t>
      </w:r>
      <w:r w:rsidR="00821479" w:rsidRPr="006F085E">
        <w:rPr>
          <w:rFonts w:asciiTheme="majorHAnsi" w:hAnsiTheme="majorHAnsi" w:cstheme="majorHAnsi"/>
        </w:rPr>
        <w:t xml:space="preserve"> and </w:t>
      </w:r>
      <w:r w:rsidR="0044564C" w:rsidRPr="006F085E">
        <w:rPr>
          <w:rFonts w:asciiTheme="majorHAnsi" w:hAnsiTheme="majorHAnsi" w:cstheme="majorHAnsi"/>
        </w:rPr>
        <w:t>3</w:t>
      </w:r>
      <w:r w:rsidR="00CB0F31">
        <w:rPr>
          <w:rFonts w:asciiTheme="majorHAnsi" w:hAnsiTheme="majorHAnsi" w:cstheme="majorHAnsi"/>
        </w:rPr>
        <w:t xml:space="preserve"> </w:t>
      </w:r>
      <w:r w:rsidR="0044564C" w:rsidRPr="006F085E">
        <w:rPr>
          <w:rFonts w:asciiTheme="majorHAnsi" w:hAnsiTheme="majorHAnsi" w:cstheme="majorHAnsi"/>
        </w:rPr>
        <w:t>000 information brochures</w:t>
      </w:r>
      <w:r w:rsidR="00C61040" w:rsidRPr="006F085E">
        <w:rPr>
          <w:rFonts w:asciiTheme="majorHAnsi" w:hAnsiTheme="majorHAnsi" w:cstheme="majorHAnsi"/>
        </w:rPr>
        <w:t xml:space="preserve"> were distributed </w:t>
      </w:r>
      <w:r w:rsidR="00821479" w:rsidRPr="006F085E">
        <w:rPr>
          <w:rFonts w:asciiTheme="majorHAnsi" w:hAnsiTheme="majorHAnsi" w:cstheme="majorHAnsi"/>
        </w:rPr>
        <w:t>to increase awareness</w:t>
      </w:r>
      <w:r w:rsidR="00EE49F9" w:rsidRPr="006F085E">
        <w:rPr>
          <w:rFonts w:asciiTheme="majorHAnsi" w:hAnsiTheme="majorHAnsi" w:cstheme="majorHAnsi"/>
        </w:rPr>
        <w:t xml:space="preserve">. </w:t>
      </w:r>
    </w:p>
    <w:p w14:paraId="2144E620" w14:textId="77777777" w:rsidR="0044564C" w:rsidRPr="006F085E" w:rsidRDefault="0044564C" w:rsidP="0007264D">
      <w:pPr>
        <w:pStyle w:val="Heading2"/>
        <w:numPr>
          <w:ilvl w:val="0"/>
          <w:numId w:val="0"/>
        </w:numPr>
        <w:jc w:val="center"/>
        <w:rPr>
          <w:rStyle w:val="Strong"/>
          <w:rFonts w:asciiTheme="majorHAnsi" w:hAnsiTheme="majorHAnsi" w:cstheme="majorHAnsi"/>
          <w:bCs/>
          <w:color w:val="000000" w:themeColor="text1"/>
          <w:sz w:val="21"/>
          <w:szCs w:val="21"/>
        </w:rPr>
      </w:pPr>
      <w:bookmarkStart w:id="117" w:name="_Toc89349609"/>
      <w:bookmarkStart w:id="118" w:name="_Toc89349894"/>
      <w:bookmarkStart w:id="119" w:name="_Toc89355361"/>
      <w:bookmarkStart w:id="120" w:name="_Toc89607364"/>
      <w:bookmarkStart w:id="121" w:name="_Toc90485473"/>
      <w:bookmarkStart w:id="122" w:name="_Toc102638618"/>
      <w:r w:rsidRPr="006F085E">
        <w:rPr>
          <w:rFonts w:asciiTheme="majorHAnsi" w:hAnsiTheme="majorHAnsi" w:cstheme="majorHAnsi"/>
          <w:sz w:val="21"/>
          <w:szCs w:val="21"/>
        </w:rPr>
        <w:t xml:space="preserve">Table </w:t>
      </w:r>
      <w:r w:rsidR="0007264D" w:rsidRPr="006F085E">
        <w:rPr>
          <w:rFonts w:asciiTheme="majorHAnsi" w:hAnsiTheme="majorHAnsi" w:cstheme="majorHAnsi"/>
          <w:sz w:val="21"/>
          <w:szCs w:val="21"/>
        </w:rPr>
        <w:t>6</w:t>
      </w:r>
      <w:r w:rsidRPr="006F085E">
        <w:rPr>
          <w:rFonts w:asciiTheme="majorHAnsi" w:hAnsiTheme="majorHAnsi" w:cstheme="majorHAnsi"/>
          <w:sz w:val="21"/>
          <w:szCs w:val="21"/>
        </w:rPr>
        <w:t xml:space="preserve">: Key </w:t>
      </w:r>
      <w:r w:rsidR="00256247">
        <w:rPr>
          <w:rFonts w:asciiTheme="majorHAnsi" w:hAnsiTheme="majorHAnsi" w:cstheme="majorHAnsi"/>
          <w:sz w:val="21"/>
          <w:szCs w:val="21"/>
        </w:rPr>
        <w:t xml:space="preserve">output </w:t>
      </w:r>
      <w:r w:rsidRPr="006F085E">
        <w:rPr>
          <w:rFonts w:asciiTheme="majorHAnsi" w:hAnsiTheme="majorHAnsi" w:cstheme="majorHAnsi"/>
          <w:sz w:val="21"/>
          <w:szCs w:val="21"/>
        </w:rPr>
        <w:t>indicators on effectiveness for Outcome 2</w:t>
      </w:r>
      <w:bookmarkEnd w:id="117"/>
      <w:bookmarkEnd w:id="118"/>
      <w:bookmarkEnd w:id="119"/>
      <w:bookmarkEnd w:id="120"/>
      <w:bookmarkEnd w:id="121"/>
      <w:bookmarkEnd w:id="122"/>
    </w:p>
    <w:tbl>
      <w:tblPr>
        <w:tblW w:w="511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20"/>
        <w:gridCol w:w="2206"/>
        <w:gridCol w:w="1175"/>
        <w:gridCol w:w="883"/>
        <w:gridCol w:w="883"/>
        <w:gridCol w:w="1175"/>
        <w:gridCol w:w="1959"/>
      </w:tblGrid>
      <w:tr w:rsidR="005D2A48" w:rsidRPr="00D53B69" w14:paraId="5F90AED1" w14:textId="77777777" w:rsidTr="00D61D9C">
        <w:trPr>
          <w:trHeight w:val="422"/>
        </w:trPr>
        <w:tc>
          <w:tcPr>
            <w:tcW w:w="687" w:type="pct"/>
            <w:shd w:val="clear" w:color="auto" w:fill="374C80" w:themeFill="accent1" w:themeFillShade="BF"/>
          </w:tcPr>
          <w:p w14:paraId="6B3D1A49"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Out</w:t>
            </w:r>
            <w:r w:rsidR="00CB0F31">
              <w:rPr>
                <w:rFonts w:asciiTheme="majorHAnsi" w:hAnsiTheme="majorHAnsi" w:cstheme="majorHAnsi"/>
                <w:b/>
                <w:color w:val="FFFFFF" w:themeColor="background1"/>
                <w:sz w:val="20"/>
                <w:szCs w:val="20"/>
              </w:rPr>
              <w:t>put</w:t>
            </w:r>
          </w:p>
        </w:tc>
        <w:tc>
          <w:tcPr>
            <w:tcW w:w="1149" w:type="pct"/>
            <w:shd w:val="clear" w:color="auto" w:fill="374C80" w:themeFill="accent1" w:themeFillShade="BF"/>
          </w:tcPr>
          <w:p w14:paraId="2226595C"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 xml:space="preserve">Performance </w:t>
            </w:r>
            <w:r w:rsidR="00A34848">
              <w:rPr>
                <w:rFonts w:asciiTheme="majorHAnsi" w:hAnsiTheme="majorHAnsi" w:cstheme="majorHAnsi"/>
                <w:b/>
                <w:color w:val="FFFFFF" w:themeColor="background1"/>
                <w:sz w:val="20"/>
                <w:szCs w:val="20"/>
              </w:rPr>
              <w:t>i</w:t>
            </w:r>
            <w:r w:rsidRPr="00D53B69">
              <w:rPr>
                <w:rFonts w:asciiTheme="majorHAnsi" w:hAnsiTheme="majorHAnsi" w:cstheme="majorHAnsi"/>
                <w:b/>
                <w:color w:val="FFFFFF" w:themeColor="background1"/>
                <w:sz w:val="20"/>
                <w:szCs w:val="20"/>
              </w:rPr>
              <w:t>ndicators</w:t>
            </w:r>
          </w:p>
        </w:tc>
        <w:tc>
          <w:tcPr>
            <w:tcW w:w="612" w:type="pct"/>
            <w:shd w:val="clear" w:color="auto" w:fill="374C80" w:themeFill="accent1" w:themeFillShade="BF"/>
          </w:tcPr>
          <w:p w14:paraId="343ED532"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Baseline</w:t>
            </w:r>
          </w:p>
        </w:tc>
        <w:tc>
          <w:tcPr>
            <w:tcW w:w="460" w:type="pct"/>
            <w:shd w:val="clear" w:color="auto" w:fill="374C80" w:themeFill="accent1" w:themeFillShade="BF"/>
          </w:tcPr>
          <w:p w14:paraId="6985B089"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Target</w:t>
            </w:r>
          </w:p>
        </w:tc>
        <w:tc>
          <w:tcPr>
            <w:tcW w:w="460" w:type="pct"/>
            <w:shd w:val="clear" w:color="auto" w:fill="374C80" w:themeFill="accent1" w:themeFillShade="BF"/>
          </w:tcPr>
          <w:p w14:paraId="48D25BA6"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Actual</w:t>
            </w:r>
          </w:p>
        </w:tc>
        <w:tc>
          <w:tcPr>
            <w:tcW w:w="612" w:type="pct"/>
            <w:shd w:val="clear" w:color="auto" w:fill="374C80" w:themeFill="accent1" w:themeFillShade="BF"/>
          </w:tcPr>
          <w:p w14:paraId="4912CE04"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 Achieved</w:t>
            </w:r>
          </w:p>
        </w:tc>
        <w:tc>
          <w:tcPr>
            <w:tcW w:w="1020" w:type="pct"/>
            <w:shd w:val="clear" w:color="auto" w:fill="374C80" w:themeFill="accent1" w:themeFillShade="BF"/>
          </w:tcPr>
          <w:p w14:paraId="717639B4" w14:textId="77777777" w:rsidR="00A04EEC" w:rsidRPr="00D53B69" w:rsidRDefault="00A04EEC" w:rsidP="00DB371B">
            <w:pPr>
              <w:jc w:val="center"/>
              <w:rPr>
                <w:rFonts w:asciiTheme="majorHAnsi" w:hAnsiTheme="majorHAnsi" w:cstheme="majorHAnsi"/>
                <w:b/>
                <w:color w:val="FFFFFF" w:themeColor="background1"/>
                <w:sz w:val="20"/>
                <w:szCs w:val="20"/>
              </w:rPr>
            </w:pPr>
            <w:r w:rsidRPr="00D53B69">
              <w:rPr>
                <w:rFonts w:asciiTheme="majorHAnsi" w:hAnsiTheme="majorHAnsi" w:cstheme="majorHAnsi"/>
                <w:b/>
                <w:color w:val="FFFFFF" w:themeColor="background1"/>
                <w:sz w:val="20"/>
                <w:szCs w:val="20"/>
              </w:rPr>
              <w:t xml:space="preserve">Evaluation </w:t>
            </w:r>
            <w:r w:rsidR="00A34848">
              <w:rPr>
                <w:rFonts w:asciiTheme="majorHAnsi" w:hAnsiTheme="majorHAnsi" w:cstheme="majorHAnsi"/>
                <w:b/>
                <w:color w:val="FFFFFF" w:themeColor="background1"/>
                <w:sz w:val="20"/>
                <w:szCs w:val="20"/>
              </w:rPr>
              <w:t>t</w:t>
            </w:r>
            <w:r w:rsidRPr="00D53B69">
              <w:rPr>
                <w:rFonts w:asciiTheme="majorHAnsi" w:hAnsiTheme="majorHAnsi" w:cstheme="majorHAnsi"/>
                <w:b/>
                <w:color w:val="FFFFFF" w:themeColor="background1"/>
                <w:sz w:val="20"/>
                <w:szCs w:val="20"/>
              </w:rPr>
              <w:t xml:space="preserve">eam </w:t>
            </w:r>
            <w:r w:rsidR="00A34848">
              <w:rPr>
                <w:rFonts w:asciiTheme="majorHAnsi" w:hAnsiTheme="majorHAnsi" w:cstheme="majorHAnsi"/>
                <w:b/>
                <w:color w:val="FFFFFF" w:themeColor="background1"/>
                <w:sz w:val="20"/>
                <w:szCs w:val="20"/>
              </w:rPr>
              <w:t>c</w:t>
            </w:r>
            <w:r w:rsidRPr="00D53B69">
              <w:rPr>
                <w:rFonts w:asciiTheme="majorHAnsi" w:hAnsiTheme="majorHAnsi" w:cstheme="majorHAnsi"/>
                <w:b/>
                <w:color w:val="FFFFFF" w:themeColor="background1"/>
                <w:sz w:val="20"/>
                <w:szCs w:val="20"/>
              </w:rPr>
              <w:t>omments</w:t>
            </w:r>
          </w:p>
        </w:tc>
      </w:tr>
      <w:tr w:rsidR="00A04EEC" w:rsidRPr="00D53B69" w14:paraId="3594D7A2" w14:textId="77777777" w:rsidTr="00D61D9C">
        <w:trPr>
          <w:trHeight w:val="422"/>
        </w:trPr>
        <w:tc>
          <w:tcPr>
            <w:tcW w:w="5000" w:type="pct"/>
            <w:gridSpan w:val="7"/>
            <w:shd w:val="clear" w:color="auto" w:fill="auto"/>
          </w:tcPr>
          <w:p w14:paraId="4C8F6EA7" w14:textId="77777777" w:rsidR="00A04EEC" w:rsidRPr="00D53B69" w:rsidRDefault="00A04EEC" w:rsidP="00D61D9C">
            <w:pPr>
              <w:rPr>
                <w:rFonts w:asciiTheme="majorHAnsi" w:eastAsia="Calibri" w:hAnsiTheme="majorHAnsi" w:cstheme="majorHAnsi"/>
                <w:b/>
                <w:color w:val="000000" w:themeColor="text1"/>
                <w:sz w:val="18"/>
                <w:szCs w:val="18"/>
              </w:rPr>
            </w:pPr>
            <w:r w:rsidRPr="00D53B69">
              <w:rPr>
                <w:rFonts w:asciiTheme="majorHAnsi" w:hAnsiTheme="majorHAnsi" w:cstheme="majorHAnsi"/>
                <w:b/>
                <w:color w:val="000000" w:themeColor="text1"/>
                <w:sz w:val="18"/>
                <w:szCs w:val="18"/>
              </w:rPr>
              <w:t xml:space="preserve">Outcome 2: </w:t>
            </w:r>
            <w:r w:rsidR="00377E3D" w:rsidRPr="00D53B69">
              <w:rPr>
                <w:rFonts w:asciiTheme="majorHAnsi" w:eastAsia="Calibri" w:hAnsiTheme="majorHAnsi" w:cstheme="majorHAnsi"/>
                <w:b/>
                <w:color w:val="000000"/>
                <w:sz w:val="18"/>
                <w:szCs w:val="18"/>
              </w:rPr>
              <w:t>Communities have capacities for, are aware of, and use appropriate dispute resolution mechanisms to address disputes concerning land and natural resources especially in conflict hot spots</w:t>
            </w:r>
            <w:r w:rsidR="00377E3D" w:rsidRPr="00D53B69">
              <w:rPr>
                <w:rFonts w:asciiTheme="majorHAnsi" w:eastAsia="Calibri" w:hAnsiTheme="majorHAnsi" w:cstheme="majorHAnsi"/>
                <w:b/>
                <w:color w:val="000000" w:themeColor="text1"/>
                <w:sz w:val="18"/>
                <w:szCs w:val="18"/>
              </w:rPr>
              <w:t>.</w:t>
            </w:r>
          </w:p>
        </w:tc>
      </w:tr>
      <w:tr w:rsidR="005D2A48" w:rsidRPr="00D53B69" w14:paraId="7446D326" w14:textId="77777777" w:rsidTr="00D61D9C">
        <w:trPr>
          <w:trHeight w:val="944"/>
        </w:trPr>
        <w:tc>
          <w:tcPr>
            <w:tcW w:w="687" w:type="pct"/>
            <w:vMerge w:val="restart"/>
            <w:shd w:val="clear" w:color="auto" w:fill="auto"/>
          </w:tcPr>
          <w:p w14:paraId="2A2128F6"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 xml:space="preserve">2.1: Establish </w:t>
            </w:r>
            <w:r w:rsidR="00110DA2" w:rsidRPr="00D53B69">
              <w:rPr>
                <w:rFonts w:asciiTheme="majorHAnsi" w:hAnsiTheme="majorHAnsi" w:cstheme="majorHAnsi"/>
                <w:sz w:val="18"/>
                <w:szCs w:val="18"/>
              </w:rPr>
              <w:t>i</w:t>
            </w:r>
            <w:r w:rsidRPr="00D53B69">
              <w:rPr>
                <w:rFonts w:asciiTheme="majorHAnsi" w:eastAsia="Calibri" w:hAnsiTheme="majorHAnsi" w:cstheme="majorHAnsi"/>
                <w:color w:val="000000" w:themeColor="text1"/>
                <w:sz w:val="18"/>
                <w:szCs w:val="18"/>
              </w:rPr>
              <w:t xml:space="preserve">nformation system to track land disputes and to inform policy and investments  </w:t>
            </w:r>
          </w:p>
        </w:tc>
        <w:tc>
          <w:tcPr>
            <w:tcW w:w="1149" w:type="pct"/>
            <w:shd w:val="clear" w:color="auto" w:fill="auto"/>
          </w:tcPr>
          <w:p w14:paraId="552D274E"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 xml:space="preserve">2.1.1: </w:t>
            </w:r>
            <w:r w:rsidR="00CB0F31">
              <w:rPr>
                <w:rFonts w:asciiTheme="majorHAnsi" w:hAnsiTheme="majorHAnsi" w:cstheme="majorHAnsi"/>
                <w:sz w:val="18"/>
                <w:szCs w:val="18"/>
              </w:rPr>
              <w:t>L</w:t>
            </w:r>
            <w:r w:rsidRPr="00D53B69">
              <w:rPr>
                <w:rFonts w:asciiTheme="majorHAnsi" w:hAnsiTheme="majorHAnsi" w:cstheme="majorHAnsi"/>
                <w:sz w:val="18"/>
                <w:szCs w:val="18"/>
              </w:rPr>
              <w:t>and disputes tracking mechanism contains updat</w:t>
            </w:r>
            <w:r w:rsidR="00D61D9C" w:rsidRPr="00D53B69">
              <w:rPr>
                <w:rFonts w:asciiTheme="majorHAnsi" w:hAnsiTheme="majorHAnsi" w:cstheme="majorHAnsi"/>
                <w:sz w:val="18"/>
                <w:szCs w:val="18"/>
              </w:rPr>
              <w:t>ed information from all regions</w:t>
            </w:r>
          </w:p>
        </w:tc>
        <w:tc>
          <w:tcPr>
            <w:tcW w:w="612" w:type="pct"/>
            <w:shd w:val="clear" w:color="auto" w:fill="auto"/>
          </w:tcPr>
          <w:p w14:paraId="4049AF2E"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0</w:t>
            </w:r>
          </w:p>
        </w:tc>
        <w:tc>
          <w:tcPr>
            <w:tcW w:w="460" w:type="pct"/>
            <w:shd w:val="clear" w:color="auto" w:fill="auto"/>
          </w:tcPr>
          <w:p w14:paraId="65D25B5D"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7</w:t>
            </w:r>
          </w:p>
        </w:tc>
        <w:tc>
          <w:tcPr>
            <w:tcW w:w="460" w:type="pct"/>
            <w:shd w:val="clear" w:color="auto" w:fill="auto"/>
          </w:tcPr>
          <w:p w14:paraId="5207EEF4"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 xml:space="preserve">0 </w:t>
            </w:r>
          </w:p>
        </w:tc>
        <w:tc>
          <w:tcPr>
            <w:tcW w:w="612" w:type="pct"/>
            <w:shd w:val="clear" w:color="auto" w:fill="auto"/>
          </w:tcPr>
          <w:p w14:paraId="1566DD43"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0%</w:t>
            </w:r>
          </w:p>
        </w:tc>
        <w:tc>
          <w:tcPr>
            <w:tcW w:w="1020" w:type="pct"/>
            <w:shd w:val="clear" w:color="auto" w:fill="auto"/>
          </w:tcPr>
          <w:p w14:paraId="264305EB"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color w:val="000000"/>
                <w:sz w:val="18"/>
                <w:szCs w:val="18"/>
              </w:rPr>
              <w:t>UN</w:t>
            </w:r>
            <w:r w:rsidR="00CB0F31">
              <w:rPr>
                <w:rFonts w:asciiTheme="majorHAnsi" w:hAnsiTheme="majorHAnsi" w:cstheme="majorHAnsi"/>
                <w:color w:val="000000"/>
                <w:sz w:val="18"/>
                <w:szCs w:val="18"/>
              </w:rPr>
              <w:t>-</w:t>
            </w:r>
            <w:r w:rsidRPr="00D53B69">
              <w:rPr>
                <w:rFonts w:asciiTheme="majorHAnsi" w:hAnsiTheme="majorHAnsi" w:cstheme="majorHAnsi"/>
                <w:color w:val="000000"/>
                <w:sz w:val="18"/>
                <w:szCs w:val="18"/>
              </w:rPr>
              <w:t xml:space="preserve">Habitat </w:t>
            </w:r>
            <w:r w:rsidR="00821479" w:rsidRPr="00D53B69">
              <w:rPr>
                <w:rFonts w:asciiTheme="majorHAnsi" w:hAnsiTheme="majorHAnsi" w:cstheme="majorHAnsi"/>
                <w:color w:val="000000"/>
                <w:sz w:val="18"/>
                <w:szCs w:val="18"/>
              </w:rPr>
              <w:t xml:space="preserve">unable to complete activities due to </w:t>
            </w:r>
            <w:r w:rsidR="00DD00A2">
              <w:rPr>
                <w:rFonts w:asciiTheme="majorHAnsi" w:hAnsiTheme="majorHAnsi" w:cstheme="majorHAnsi"/>
                <w:color w:val="000000"/>
                <w:sz w:val="18"/>
                <w:szCs w:val="18"/>
              </w:rPr>
              <w:t>COVID</w:t>
            </w:r>
            <w:r w:rsidR="00CB0F31">
              <w:rPr>
                <w:rFonts w:asciiTheme="majorHAnsi" w:hAnsiTheme="majorHAnsi" w:cstheme="majorHAnsi"/>
                <w:color w:val="000000"/>
                <w:sz w:val="18"/>
                <w:szCs w:val="18"/>
              </w:rPr>
              <w:t>-</w:t>
            </w:r>
            <w:r w:rsidR="00821479" w:rsidRPr="00D53B69">
              <w:rPr>
                <w:rFonts w:asciiTheme="majorHAnsi" w:hAnsiTheme="majorHAnsi" w:cstheme="majorHAnsi"/>
                <w:color w:val="000000"/>
                <w:sz w:val="18"/>
                <w:szCs w:val="18"/>
              </w:rPr>
              <w:t>19 restrictions</w:t>
            </w:r>
            <w:r w:rsidRPr="00D53B69">
              <w:rPr>
                <w:rFonts w:asciiTheme="majorHAnsi" w:hAnsiTheme="majorHAnsi" w:cstheme="majorHAnsi"/>
                <w:color w:val="000000"/>
                <w:sz w:val="18"/>
                <w:szCs w:val="18"/>
              </w:rPr>
              <w:t>.</w:t>
            </w:r>
          </w:p>
        </w:tc>
      </w:tr>
      <w:tr w:rsidR="00821479" w:rsidRPr="00D53B69" w14:paraId="6666EB2D" w14:textId="77777777" w:rsidTr="00D61D9C">
        <w:trPr>
          <w:trHeight w:val="1367"/>
        </w:trPr>
        <w:tc>
          <w:tcPr>
            <w:tcW w:w="687" w:type="pct"/>
            <w:vMerge/>
            <w:shd w:val="clear" w:color="auto" w:fill="auto"/>
          </w:tcPr>
          <w:p w14:paraId="5C1F3D48" w14:textId="77777777" w:rsidR="00821479" w:rsidRPr="00D53B69" w:rsidRDefault="00821479" w:rsidP="00D61D9C">
            <w:pPr>
              <w:rPr>
                <w:rFonts w:asciiTheme="majorHAnsi" w:hAnsiTheme="majorHAnsi" w:cstheme="majorHAnsi"/>
                <w:b/>
                <w:sz w:val="18"/>
                <w:szCs w:val="18"/>
              </w:rPr>
            </w:pPr>
          </w:p>
        </w:tc>
        <w:tc>
          <w:tcPr>
            <w:tcW w:w="1149" w:type="pct"/>
            <w:shd w:val="clear" w:color="auto" w:fill="auto"/>
          </w:tcPr>
          <w:p w14:paraId="357EE353" w14:textId="77777777" w:rsidR="00821479" w:rsidRPr="00D53B69" w:rsidRDefault="00821479" w:rsidP="00D61D9C">
            <w:pPr>
              <w:rPr>
                <w:rFonts w:asciiTheme="majorHAnsi" w:hAnsiTheme="majorHAnsi" w:cstheme="majorHAnsi"/>
                <w:sz w:val="18"/>
                <w:szCs w:val="18"/>
              </w:rPr>
            </w:pPr>
            <w:r w:rsidRPr="00D53B69">
              <w:rPr>
                <w:rFonts w:asciiTheme="majorHAnsi" w:hAnsiTheme="majorHAnsi" w:cstheme="majorHAnsi"/>
                <w:sz w:val="18"/>
                <w:szCs w:val="18"/>
              </w:rPr>
              <w:t xml:space="preserve">2.1.2: </w:t>
            </w:r>
            <w:r w:rsidR="00CB0F31">
              <w:rPr>
                <w:rFonts w:asciiTheme="majorHAnsi" w:hAnsiTheme="majorHAnsi" w:cstheme="majorHAnsi"/>
                <w:sz w:val="18"/>
                <w:szCs w:val="18"/>
              </w:rPr>
              <w:t>No.</w:t>
            </w:r>
            <w:r w:rsidR="00CB0F31" w:rsidRPr="00D53B69">
              <w:rPr>
                <w:rFonts w:asciiTheme="majorHAnsi" w:hAnsiTheme="majorHAnsi" w:cstheme="majorHAnsi"/>
                <w:sz w:val="18"/>
                <w:szCs w:val="18"/>
              </w:rPr>
              <w:t xml:space="preserve"> </w:t>
            </w:r>
            <w:r w:rsidRPr="00D53B69">
              <w:rPr>
                <w:rFonts w:asciiTheme="majorHAnsi" w:hAnsiTheme="majorHAnsi" w:cstheme="majorHAnsi"/>
                <w:sz w:val="18"/>
                <w:szCs w:val="18"/>
              </w:rPr>
              <w:t xml:space="preserve">of national and regional authorities who have the knowledge and skills in the use of land dispute tacking information system </w:t>
            </w:r>
          </w:p>
        </w:tc>
        <w:tc>
          <w:tcPr>
            <w:tcW w:w="612" w:type="pct"/>
            <w:shd w:val="clear" w:color="auto" w:fill="auto"/>
          </w:tcPr>
          <w:p w14:paraId="5FE3BDC5" w14:textId="77777777" w:rsidR="00821479" w:rsidRPr="00D53B69" w:rsidRDefault="00821479" w:rsidP="00D61D9C">
            <w:pPr>
              <w:rPr>
                <w:rFonts w:asciiTheme="majorHAnsi" w:hAnsiTheme="majorHAnsi" w:cstheme="majorHAnsi"/>
                <w:sz w:val="18"/>
                <w:szCs w:val="18"/>
              </w:rPr>
            </w:pPr>
            <w:r w:rsidRPr="00D53B69">
              <w:rPr>
                <w:rFonts w:asciiTheme="majorHAnsi" w:hAnsiTheme="majorHAnsi" w:cstheme="majorHAnsi"/>
                <w:sz w:val="18"/>
                <w:szCs w:val="18"/>
              </w:rPr>
              <w:t>26%</w:t>
            </w:r>
          </w:p>
        </w:tc>
        <w:tc>
          <w:tcPr>
            <w:tcW w:w="460" w:type="pct"/>
            <w:shd w:val="clear" w:color="auto" w:fill="auto"/>
          </w:tcPr>
          <w:p w14:paraId="3EF40782" w14:textId="77777777" w:rsidR="00821479" w:rsidRPr="00D53B69" w:rsidRDefault="00821479" w:rsidP="00D61D9C">
            <w:pPr>
              <w:rPr>
                <w:rFonts w:asciiTheme="majorHAnsi" w:hAnsiTheme="majorHAnsi" w:cstheme="majorHAnsi"/>
                <w:sz w:val="18"/>
                <w:szCs w:val="18"/>
              </w:rPr>
            </w:pPr>
          </w:p>
        </w:tc>
        <w:tc>
          <w:tcPr>
            <w:tcW w:w="460" w:type="pct"/>
            <w:shd w:val="clear" w:color="auto" w:fill="auto"/>
          </w:tcPr>
          <w:p w14:paraId="32D0D102" w14:textId="77777777" w:rsidR="00821479" w:rsidRPr="00D53B69" w:rsidRDefault="00821479" w:rsidP="00D61D9C">
            <w:pPr>
              <w:rPr>
                <w:rFonts w:asciiTheme="majorHAnsi" w:hAnsiTheme="majorHAnsi" w:cstheme="majorHAnsi"/>
                <w:sz w:val="18"/>
                <w:szCs w:val="18"/>
              </w:rPr>
            </w:pPr>
          </w:p>
        </w:tc>
        <w:tc>
          <w:tcPr>
            <w:tcW w:w="612" w:type="pct"/>
            <w:shd w:val="clear" w:color="auto" w:fill="auto"/>
          </w:tcPr>
          <w:p w14:paraId="0FEEF7D8" w14:textId="77777777" w:rsidR="00821479" w:rsidRPr="00D53B69" w:rsidRDefault="00821479" w:rsidP="00D61D9C">
            <w:pPr>
              <w:rPr>
                <w:rFonts w:asciiTheme="majorHAnsi" w:hAnsiTheme="majorHAnsi" w:cstheme="majorHAnsi"/>
                <w:sz w:val="18"/>
                <w:szCs w:val="18"/>
              </w:rPr>
            </w:pPr>
            <w:r w:rsidRPr="00D53B69">
              <w:rPr>
                <w:rFonts w:asciiTheme="majorHAnsi" w:hAnsiTheme="majorHAnsi" w:cstheme="majorHAnsi"/>
                <w:sz w:val="18"/>
                <w:szCs w:val="18"/>
              </w:rPr>
              <w:t>0%</w:t>
            </w:r>
          </w:p>
        </w:tc>
        <w:tc>
          <w:tcPr>
            <w:tcW w:w="1020" w:type="pct"/>
            <w:shd w:val="clear" w:color="auto" w:fill="auto"/>
          </w:tcPr>
          <w:p w14:paraId="5DA6E332" w14:textId="77777777" w:rsidR="00821479" w:rsidRPr="00D53B69" w:rsidRDefault="00821479" w:rsidP="00D61D9C">
            <w:pPr>
              <w:rPr>
                <w:rFonts w:asciiTheme="majorHAnsi" w:hAnsiTheme="majorHAnsi" w:cstheme="majorHAnsi"/>
                <w:color w:val="000000"/>
                <w:sz w:val="18"/>
                <w:szCs w:val="18"/>
              </w:rPr>
            </w:pPr>
            <w:r w:rsidRPr="00D53B69">
              <w:rPr>
                <w:rFonts w:asciiTheme="majorHAnsi" w:hAnsiTheme="majorHAnsi" w:cstheme="majorHAnsi"/>
                <w:color w:val="000000"/>
                <w:sz w:val="18"/>
                <w:szCs w:val="18"/>
              </w:rPr>
              <w:t>UN</w:t>
            </w:r>
            <w:r w:rsidR="00CB0F31">
              <w:rPr>
                <w:rFonts w:asciiTheme="majorHAnsi" w:hAnsiTheme="majorHAnsi" w:cstheme="majorHAnsi"/>
                <w:color w:val="000000"/>
                <w:sz w:val="18"/>
                <w:szCs w:val="18"/>
              </w:rPr>
              <w:t>-</w:t>
            </w:r>
            <w:r w:rsidRPr="00D53B69">
              <w:rPr>
                <w:rFonts w:asciiTheme="majorHAnsi" w:hAnsiTheme="majorHAnsi" w:cstheme="majorHAnsi"/>
                <w:color w:val="000000"/>
                <w:sz w:val="18"/>
                <w:szCs w:val="18"/>
              </w:rPr>
              <w:t xml:space="preserve">Habitat unable to complete activities due to </w:t>
            </w:r>
            <w:r w:rsidR="00DD00A2">
              <w:rPr>
                <w:rFonts w:asciiTheme="majorHAnsi" w:hAnsiTheme="majorHAnsi" w:cstheme="majorHAnsi"/>
                <w:color w:val="000000"/>
                <w:sz w:val="18"/>
                <w:szCs w:val="18"/>
              </w:rPr>
              <w:t>COVID</w:t>
            </w:r>
            <w:r w:rsidR="00CB0F31">
              <w:rPr>
                <w:rFonts w:asciiTheme="majorHAnsi" w:hAnsiTheme="majorHAnsi" w:cstheme="majorHAnsi"/>
                <w:color w:val="000000"/>
                <w:sz w:val="18"/>
                <w:szCs w:val="18"/>
              </w:rPr>
              <w:t>-</w:t>
            </w:r>
            <w:r w:rsidRPr="00D53B69">
              <w:rPr>
                <w:rFonts w:asciiTheme="majorHAnsi" w:hAnsiTheme="majorHAnsi" w:cstheme="majorHAnsi"/>
                <w:color w:val="000000"/>
                <w:sz w:val="18"/>
                <w:szCs w:val="18"/>
              </w:rPr>
              <w:t>19 restrictions.</w:t>
            </w:r>
          </w:p>
        </w:tc>
      </w:tr>
      <w:tr w:rsidR="005D2A48" w:rsidRPr="00D53B69" w14:paraId="72292FE8" w14:textId="77777777" w:rsidTr="00D61D9C">
        <w:trPr>
          <w:trHeight w:val="422"/>
        </w:trPr>
        <w:tc>
          <w:tcPr>
            <w:tcW w:w="687" w:type="pct"/>
            <w:vMerge w:val="restart"/>
            <w:shd w:val="clear" w:color="auto" w:fill="auto"/>
          </w:tcPr>
          <w:p w14:paraId="1558FA69" w14:textId="77777777" w:rsidR="00A04EEC" w:rsidRPr="00D53B69" w:rsidRDefault="00A04EEC" w:rsidP="00D61D9C">
            <w:pPr>
              <w:pStyle w:val="Default"/>
              <w:rPr>
                <w:rFonts w:asciiTheme="majorHAnsi" w:hAnsiTheme="majorHAnsi" w:cstheme="majorHAnsi"/>
                <w:b/>
                <w:sz w:val="18"/>
                <w:szCs w:val="18"/>
              </w:rPr>
            </w:pPr>
            <w:r w:rsidRPr="00DB371B">
              <w:rPr>
                <w:rFonts w:asciiTheme="majorHAnsi" w:hAnsiTheme="majorHAnsi" w:cstheme="majorHAnsi"/>
                <w:bCs/>
                <w:sz w:val="18"/>
                <w:szCs w:val="18"/>
              </w:rPr>
              <w:t>2.2:</w:t>
            </w:r>
            <w:r w:rsidRPr="00D53B69">
              <w:rPr>
                <w:rFonts w:asciiTheme="majorHAnsi" w:hAnsiTheme="majorHAnsi" w:cstheme="majorHAnsi"/>
                <w:b/>
                <w:sz w:val="18"/>
                <w:szCs w:val="18"/>
              </w:rPr>
              <w:t xml:space="preserve"> </w:t>
            </w:r>
            <w:r w:rsidR="00CB0F31">
              <w:rPr>
                <w:rFonts w:asciiTheme="majorHAnsi" w:hAnsiTheme="majorHAnsi" w:cstheme="majorHAnsi"/>
                <w:color w:val="000000" w:themeColor="text1"/>
                <w:sz w:val="18"/>
                <w:szCs w:val="18"/>
              </w:rPr>
              <w:t>D</w:t>
            </w:r>
            <w:r w:rsidRPr="00D53B69">
              <w:rPr>
                <w:rFonts w:asciiTheme="majorHAnsi" w:hAnsiTheme="majorHAnsi" w:cstheme="majorHAnsi"/>
                <w:color w:val="000000" w:themeColor="text1"/>
                <w:sz w:val="18"/>
                <w:szCs w:val="18"/>
              </w:rPr>
              <w:t>evelopment of land resource mapping showing different land uses (cattle tracks and forest parks)</w:t>
            </w:r>
          </w:p>
        </w:tc>
        <w:tc>
          <w:tcPr>
            <w:tcW w:w="1149" w:type="pct"/>
            <w:shd w:val="clear" w:color="auto" w:fill="auto"/>
          </w:tcPr>
          <w:p w14:paraId="118B588D" w14:textId="77777777" w:rsidR="00A04EEC" w:rsidRPr="00D53B69" w:rsidRDefault="00A04EEC" w:rsidP="00D61D9C">
            <w:pPr>
              <w:jc w:val="both"/>
              <w:rPr>
                <w:rFonts w:asciiTheme="majorHAnsi" w:eastAsia="Calibri" w:hAnsiTheme="majorHAnsi" w:cstheme="majorHAnsi"/>
                <w:sz w:val="18"/>
                <w:szCs w:val="18"/>
              </w:rPr>
            </w:pPr>
            <w:r w:rsidRPr="00D53B69">
              <w:rPr>
                <w:rFonts w:asciiTheme="majorHAnsi" w:hAnsiTheme="majorHAnsi" w:cstheme="majorHAnsi"/>
                <w:sz w:val="18"/>
                <w:szCs w:val="18"/>
              </w:rPr>
              <w:t xml:space="preserve">2.2.1: No. of rural communities with clearly demarcated cattle tracks and boreholes </w:t>
            </w:r>
          </w:p>
        </w:tc>
        <w:tc>
          <w:tcPr>
            <w:tcW w:w="612" w:type="pct"/>
            <w:shd w:val="clear" w:color="auto" w:fill="auto"/>
          </w:tcPr>
          <w:p w14:paraId="29D0DADD" w14:textId="77777777" w:rsidR="00A04EEC" w:rsidRPr="00D53B69" w:rsidRDefault="009962F2" w:rsidP="00D61D9C">
            <w:pPr>
              <w:rPr>
                <w:rFonts w:asciiTheme="majorHAnsi" w:hAnsiTheme="majorHAnsi" w:cstheme="majorHAnsi"/>
                <w:sz w:val="18"/>
                <w:szCs w:val="18"/>
              </w:rPr>
            </w:pPr>
            <w:r>
              <w:rPr>
                <w:rFonts w:asciiTheme="majorHAnsi" w:hAnsiTheme="majorHAnsi" w:cstheme="majorHAnsi"/>
                <w:sz w:val="18"/>
                <w:szCs w:val="18"/>
              </w:rPr>
              <w:t>0</w:t>
            </w:r>
          </w:p>
        </w:tc>
        <w:tc>
          <w:tcPr>
            <w:tcW w:w="460" w:type="pct"/>
            <w:shd w:val="clear" w:color="auto" w:fill="auto"/>
          </w:tcPr>
          <w:p w14:paraId="4C690842" w14:textId="77777777" w:rsidR="00A04EEC" w:rsidRPr="00D53B69" w:rsidRDefault="009962F2" w:rsidP="00D61D9C">
            <w:pPr>
              <w:rPr>
                <w:rFonts w:asciiTheme="majorHAnsi" w:hAnsiTheme="majorHAnsi" w:cstheme="majorHAnsi"/>
                <w:sz w:val="18"/>
                <w:szCs w:val="18"/>
              </w:rPr>
            </w:pPr>
            <w:r>
              <w:rPr>
                <w:rFonts w:asciiTheme="majorHAnsi" w:hAnsiTheme="majorHAnsi" w:cstheme="majorHAnsi"/>
                <w:sz w:val="18"/>
                <w:szCs w:val="18"/>
              </w:rPr>
              <w:t>10</w:t>
            </w:r>
          </w:p>
        </w:tc>
        <w:tc>
          <w:tcPr>
            <w:tcW w:w="460" w:type="pct"/>
            <w:shd w:val="clear" w:color="auto" w:fill="auto"/>
          </w:tcPr>
          <w:p w14:paraId="746E99C0"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2</w:t>
            </w:r>
          </w:p>
        </w:tc>
        <w:tc>
          <w:tcPr>
            <w:tcW w:w="612" w:type="pct"/>
            <w:shd w:val="clear" w:color="auto" w:fill="auto"/>
          </w:tcPr>
          <w:p w14:paraId="520D496B" w14:textId="77777777" w:rsidR="00A04EEC" w:rsidRPr="00D53B69" w:rsidRDefault="009962F2" w:rsidP="00D61D9C">
            <w:pPr>
              <w:rPr>
                <w:rFonts w:asciiTheme="majorHAnsi" w:hAnsiTheme="majorHAnsi" w:cstheme="majorHAnsi"/>
                <w:sz w:val="18"/>
                <w:szCs w:val="18"/>
              </w:rPr>
            </w:pPr>
            <w:r>
              <w:rPr>
                <w:rFonts w:asciiTheme="majorHAnsi" w:hAnsiTheme="majorHAnsi" w:cstheme="majorHAnsi"/>
                <w:sz w:val="18"/>
                <w:szCs w:val="18"/>
              </w:rPr>
              <w:t>2</w:t>
            </w:r>
            <w:r w:rsidR="00A04EEC" w:rsidRPr="00D53B69">
              <w:rPr>
                <w:rFonts w:asciiTheme="majorHAnsi" w:hAnsiTheme="majorHAnsi" w:cstheme="majorHAnsi"/>
                <w:sz w:val="18"/>
                <w:szCs w:val="18"/>
              </w:rPr>
              <w:t>0%</w:t>
            </w:r>
          </w:p>
        </w:tc>
        <w:tc>
          <w:tcPr>
            <w:tcW w:w="1020" w:type="pct"/>
            <w:shd w:val="clear" w:color="auto" w:fill="auto"/>
          </w:tcPr>
          <w:p w14:paraId="62C672A6" w14:textId="77777777" w:rsidR="00A04EEC" w:rsidRPr="00D53B69" w:rsidRDefault="009962F2" w:rsidP="00D61D9C">
            <w:pPr>
              <w:rPr>
                <w:rFonts w:asciiTheme="majorHAnsi" w:hAnsiTheme="majorHAnsi" w:cstheme="majorHAnsi"/>
                <w:color w:val="000000"/>
                <w:sz w:val="18"/>
                <w:szCs w:val="18"/>
              </w:rPr>
            </w:pPr>
            <w:r>
              <w:rPr>
                <w:rFonts w:asciiTheme="majorHAnsi" w:hAnsiTheme="majorHAnsi" w:cstheme="majorHAnsi"/>
                <w:color w:val="000000"/>
                <w:sz w:val="18"/>
                <w:szCs w:val="18"/>
              </w:rPr>
              <w:t>It should be noted that t</w:t>
            </w:r>
            <w:r w:rsidR="00A04EEC" w:rsidRPr="00D53B69">
              <w:rPr>
                <w:rFonts w:asciiTheme="majorHAnsi" w:hAnsiTheme="majorHAnsi" w:cstheme="majorHAnsi"/>
                <w:color w:val="000000"/>
                <w:sz w:val="18"/>
                <w:szCs w:val="18"/>
              </w:rPr>
              <w:t xml:space="preserve">he target was revised from 10 to two in </w:t>
            </w:r>
            <w:r>
              <w:rPr>
                <w:rFonts w:asciiTheme="majorHAnsi" w:hAnsiTheme="majorHAnsi" w:cstheme="majorHAnsi"/>
                <w:color w:val="000000"/>
                <w:sz w:val="18"/>
                <w:szCs w:val="18"/>
              </w:rPr>
              <w:t xml:space="preserve">the 2019 </w:t>
            </w:r>
            <w:r w:rsidR="00A04EEC" w:rsidRPr="00D53B69">
              <w:rPr>
                <w:rFonts w:asciiTheme="majorHAnsi" w:hAnsiTheme="majorHAnsi" w:cstheme="majorHAnsi"/>
                <w:color w:val="000000"/>
                <w:sz w:val="18"/>
                <w:szCs w:val="18"/>
              </w:rPr>
              <w:t>annual report</w:t>
            </w:r>
            <w:r>
              <w:rPr>
                <w:rFonts w:asciiTheme="majorHAnsi" w:hAnsiTheme="majorHAnsi" w:cstheme="majorHAnsi"/>
                <w:color w:val="000000"/>
                <w:sz w:val="18"/>
                <w:szCs w:val="18"/>
              </w:rPr>
              <w:t xml:space="preserve">; neither of the 2 boreholes was in use by project end, in view of non-completion (1) and </w:t>
            </w:r>
            <w:r w:rsidR="00DE0F30">
              <w:rPr>
                <w:rFonts w:asciiTheme="majorHAnsi" w:hAnsiTheme="majorHAnsi" w:cstheme="majorHAnsi"/>
                <w:color w:val="000000"/>
                <w:sz w:val="18"/>
                <w:szCs w:val="18"/>
              </w:rPr>
              <w:t xml:space="preserve">inadequate </w:t>
            </w:r>
            <w:r>
              <w:rPr>
                <w:rFonts w:asciiTheme="majorHAnsi" w:hAnsiTheme="majorHAnsi" w:cstheme="majorHAnsi"/>
                <w:color w:val="000000"/>
                <w:sz w:val="18"/>
                <w:szCs w:val="18"/>
              </w:rPr>
              <w:t>design (1)</w:t>
            </w:r>
            <w:r w:rsidR="00477924" w:rsidRPr="00D53B69">
              <w:rPr>
                <w:rFonts w:asciiTheme="majorHAnsi" w:hAnsiTheme="majorHAnsi" w:cstheme="majorHAnsi"/>
                <w:color w:val="000000"/>
                <w:sz w:val="18"/>
                <w:szCs w:val="18"/>
              </w:rPr>
              <w:t>.</w:t>
            </w:r>
          </w:p>
        </w:tc>
      </w:tr>
      <w:tr w:rsidR="005D2A48" w:rsidRPr="00D53B69" w14:paraId="6854661B" w14:textId="77777777" w:rsidTr="00D61D9C">
        <w:trPr>
          <w:trHeight w:val="422"/>
        </w:trPr>
        <w:tc>
          <w:tcPr>
            <w:tcW w:w="687" w:type="pct"/>
            <w:vMerge/>
            <w:shd w:val="clear" w:color="auto" w:fill="auto"/>
          </w:tcPr>
          <w:p w14:paraId="311FBCCF" w14:textId="77777777" w:rsidR="00A04EEC" w:rsidRPr="00D53B69" w:rsidRDefault="00A04EEC" w:rsidP="00D61D9C">
            <w:pPr>
              <w:pStyle w:val="Default"/>
              <w:rPr>
                <w:rFonts w:asciiTheme="majorHAnsi" w:hAnsiTheme="majorHAnsi" w:cstheme="majorHAnsi"/>
                <w:sz w:val="18"/>
                <w:szCs w:val="18"/>
              </w:rPr>
            </w:pPr>
          </w:p>
        </w:tc>
        <w:tc>
          <w:tcPr>
            <w:tcW w:w="1149" w:type="pct"/>
            <w:shd w:val="clear" w:color="auto" w:fill="auto"/>
          </w:tcPr>
          <w:p w14:paraId="299B2FD6"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2.2.2: No. of forest parks identified and with digital maps</w:t>
            </w:r>
          </w:p>
        </w:tc>
        <w:tc>
          <w:tcPr>
            <w:tcW w:w="612" w:type="pct"/>
            <w:shd w:val="clear" w:color="auto" w:fill="auto"/>
          </w:tcPr>
          <w:p w14:paraId="4186E807"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0</w:t>
            </w:r>
          </w:p>
        </w:tc>
        <w:tc>
          <w:tcPr>
            <w:tcW w:w="460" w:type="pct"/>
            <w:shd w:val="clear" w:color="auto" w:fill="auto"/>
          </w:tcPr>
          <w:p w14:paraId="6F8032BA"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10</w:t>
            </w:r>
          </w:p>
        </w:tc>
        <w:tc>
          <w:tcPr>
            <w:tcW w:w="460" w:type="pct"/>
            <w:shd w:val="clear" w:color="auto" w:fill="auto"/>
          </w:tcPr>
          <w:p w14:paraId="2426EFC6"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19</w:t>
            </w:r>
          </w:p>
        </w:tc>
        <w:tc>
          <w:tcPr>
            <w:tcW w:w="612" w:type="pct"/>
            <w:shd w:val="clear" w:color="auto" w:fill="auto"/>
          </w:tcPr>
          <w:p w14:paraId="04C94F7B"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190%</w:t>
            </w:r>
          </w:p>
        </w:tc>
        <w:tc>
          <w:tcPr>
            <w:tcW w:w="1020" w:type="pct"/>
            <w:shd w:val="clear" w:color="auto" w:fill="auto"/>
          </w:tcPr>
          <w:p w14:paraId="39FADF46"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70 communities around the forest parks were digitally mapped with metal poles</w:t>
            </w:r>
            <w:r w:rsidR="00DE0F30">
              <w:rPr>
                <w:rFonts w:asciiTheme="majorHAnsi" w:hAnsiTheme="majorHAnsi" w:cstheme="majorHAnsi"/>
                <w:sz w:val="18"/>
                <w:szCs w:val="18"/>
              </w:rPr>
              <w:t>.</w:t>
            </w:r>
          </w:p>
        </w:tc>
      </w:tr>
      <w:tr w:rsidR="005D2A48" w:rsidRPr="00D53B69" w14:paraId="00E0E615" w14:textId="77777777" w:rsidTr="00D61D9C">
        <w:trPr>
          <w:trHeight w:val="422"/>
        </w:trPr>
        <w:tc>
          <w:tcPr>
            <w:tcW w:w="687" w:type="pct"/>
            <w:vMerge/>
            <w:shd w:val="clear" w:color="auto" w:fill="auto"/>
          </w:tcPr>
          <w:p w14:paraId="08DE064F" w14:textId="77777777" w:rsidR="00A04EEC" w:rsidRPr="00D53B69" w:rsidRDefault="00A04EEC" w:rsidP="00D61D9C">
            <w:pPr>
              <w:pStyle w:val="Default"/>
              <w:rPr>
                <w:rFonts w:asciiTheme="majorHAnsi" w:hAnsiTheme="majorHAnsi" w:cstheme="majorHAnsi"/>
                <w:sz w:val="18"/>
                <w:szCs w:val="18"/>
              </w:rPr>
            </w:pPr>
          </w:p>
        </w:tc>
        <w:tc>
          <w:tcPr>
            <w:tcW w:w="1149" w:type="pct"/>
            <w:shd w:val="clear" w:color="auto" w:fill="auto"/>
          </w:tcPr>
          <w:p w14:paraId="48A4B8C6"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 xml:space="preserve">2.2.3: Proportion of livestock with identification </w:t>
            </w:r>
          </w:p>
        </w:tc>
        <w:tc>
          <w:tcPr>
            <w:tcW w:w="612" w:type="pct"/>
            <w:shd w:val="clear" w:color="auto" w:fill="auto"/>
          </w:tcPr>
          <w:p w14:paraId="725166FB"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0</w:t>
            </w:r>
          </w:p>
        </w:tc>
        <w:tc>
          <w:tcPr>
            <w:tcW w:w="460" w:type="pct"/>
            <w:shd w:val="clear" w:color="auto" w:fill="auto"/>
          </w:tcPr>
          <w:p w14:paraId="37E8B055"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1,000</w:t>
            </w:r>
          </w:p>
        </w:tc>
        <w:tc>
          <w:tcPr>
            <w:tcW w:w="460" w:type="pct"/>
            <w:shd w:val="clear" w:color="auto" w:fill="auto"/>
          </w:tcPr>
          <w:p w14:paraId="74C17E2C"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2,571</w:t>
            </w:r>
          </w:p>
        </w:tc>
        <w:tc>
          <w:tcPr>
            <w:tcW w:w="612" w:type="pct"/>
            <w:shd w:val="clear" w:color="auto" w:fill="auto"/>
          </w:tcPr>
          <w:p w14:paraId="3E126142"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257%</w:t>
            </w:r>
          </w:p>
        </w:tc>
        <w:tc>
          <w:tcPr>
            <w:tcW w:w="1020" w:type="pct"/>
            <w:shd w:val="clear" w:color="auto" w:fill="auto"/>
          </w:tcPr>
          <w:p w14:paraId="622A03CE"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 xml:space="preserve">e-surveillance systems replaced with a </w:t>
            </w:r>
            <w:r w:rsidR="006C1AE0" w:rsidRPr="00D53B69">
              <w:rPr>
                <w:rFonts w:asciiTheme="majorHAnsi" w:hAnsiTheme="majorHAnsi" w:cstheme="majorHAnsi"/>
                <w:sz w:val="18"/>
                <w:szCs w:val="18"/>
              </w:rPr>
              <w:t xml:space="preserve">more </w:t>
            </w:r>
            <w:r w:rsidRPr="00D53B69">
              <w:rPr>
                <w:rFonts w:asciiTheme="majorHAnsi" w:hAnsiTheme="majorHAnsi" w:cstheme="majorHAnsi"/>
                <w:sz w:val="18"/>
                <w:szCs w:val="18"/>
              </w:rPr>
              <w:t>cost</w:t>
            </w:r>
            <w:r w:rsidR="00DE0F30">
              <w:rPr>
                <w:rFonts w:asciiTheme="majorHAnsi" w:hAnsiTheme="majorHAnsi" w:cstheme="majorHAnsi"/>
                <w:sz w:val="18"/>
                <w:szCs w:val="18"/>
              </w:rPr>
              <w:t>-</w:t>
            </w:r>
            <w:r w:rsidRPr="00D53B69">
              <w:rPr>
                <w:rFonts w:asciiTheme="majorHAnsi" w:hAnsiTheme="majorHAnsi" w:cstheme="majorHAnsi"/>
                <w:sz w:val="18"/>
                <w:szCs w:val="18"/>
              </w:rPr>
              <w:t>effective and sustainable one</w:t>
            </w:r>
            <w:r w:rsidR="00DE0F30">
              <w:rPr>
                <w:rFonts w:asciiTheme="majorHAnsi" w:hAnsiTheme="majorHAnsi" w:cstheme="majorHAnsi"/>
                <w:sz w:val="18"/>
                <w:szCs w:val="18"/>
              </w:rPr>
              <w:t>.</w:t>
            </w:r>
            <w:r w:rsidRPr="00D53B69">
              <w:rPr>
                <w:rFonts w:asciiTheme="majorHAnsi" w:hAnsiTheme="majorHAnsi" w:cstheme="majorHAnsi"/>
                <w:sz w:val="18"/>
                <w:szCs w:val="18"/>
              </w:rPr>
              <w:t xml:space="preserve"> </w:t>
            </w:r>
          </w:p>
        </w:tc>
      </w:tr>
      <w:tr w:rsidR="005D2A48" w:rsidRPr="00D53B69" w14:paraId="3B801E01" w14:textId="77777777" w:rsidTr="00D61D9C">
        <w:trPr>
          <w:trHeight w:val="1223"/>
        </w:trPr>
        <w:tc>
          <w:tcPr>
            <w:tcW w:w="687" w:type="pct"/>
            <w:vMerge w:val="restart"/>
            <w:shd w:val="clear" w:color="auto" w:fill="auto"/>
          </w:tcPr>
          <w:p w14:paraId="4EE76ADA" w14:textId="77777777" w:rsidR="00A04EEC" w:rsidRPr="00D53B69" w:rsidRDefault="00A04EEC" w:rsidP="00D61D9C">
            <w:pPr>
              <w:rPr>
                <w:rFonts w:asciiTheme="majorHAnsi" w:hAnsiTheme="majorHAnsi" w:cstheme="majorHAnsi"/>
                <w:b/>
                <w:sz w:val="18"/>
                <w:szCs w:val="18"/>
              </w:rPr>
            </w:pPr>
            <w:r w:rsidRPr="00DB371B">
              <w:rPr>
                <w:rFonts w:asciiTheme="majorHAnsi" w:hAnsiTheme="majorHAnsi" w:cstheme="majorHAnsi"/>
                <w:bCs/>
                <w:sz w:val="18"/>
                <w:szCs w:val="18"/>
              </w:rPr>
              <w:t xml:space="preserve">2.3: </w:t>
            </w:r>
            <w:r w:rsidRPr="00CB0F31">
              <w:rPr>
                <w:rFonts w:asciiTheme="majorHAnsi" w:hAnsiTheme="majorHAnsi" w:cstheme="majorHAnsi"/>
                <w:bCs/>
                <w:sz w:val="18"/>
                <w:szCs w:val="18"/>
              </w:rPr>
              <w:t>Percent</w:t>
            </w:r>
            <w:r w:rsidRPr="00D53B69">
              <w:rPr>
                <w:rFonts w:asciiTheme="majorHAnsi" w:hAnsiTheme="majorHAnsi" w:cstheme="majorHAnsi"/>
                <w:sz w:val="18"/>
                <w:szCs w:val="18"/>
              </w:rPr>
              <w:t xml:space="preserve"> of local Alkalos and chiefs with skills to resolve dispute through dialogue </w:t>
            </w:r>
          </w:p>
        </w:tc>
        <w:tc>
          <w:tcPr>
            <w:tcW w:w="1149" w:type="pct"/>
            <w:shd w:val="clear" w:color="auto" w:fill="auto"/>
          </w:tcPr>
          <w:p w14:paraId="1EFB0205" w14:textId="77777777" w:rsidR="00A04EEC" w:rsidRPr="00D53B69" w:rsidRDefault="00A04EEC" w:rsidP="00D61D9C">
            <w:pPr>
              <w:jc w:val="both"/>
              <w:rPr>
                <w:rFonts w:asciiTheme="majorHAnsi" w:hAnsiTheme="majorHAnsi" w:cstheme="majorHAnsi"/>
                <w:sz w:val="18"/>
                <w:szCs w:val="18"/>
              </w:rPr>
            </w:pPr>
            <w:r w:rsidRPr="00D53B69">
              <w:rPr>
                <w:rFonts w:asciiTheme="majorHAnsi" w:hAnsiTheme="majorHAnsi" w:cstheme="majorHAnsi"/>
                <w:sz w:val="18"/>
                <w:szCs w:val="18"/>
              </w:rPr>
              <w:t>2.3.1:</w:t>
            </w:r>
          </w:p>
          <w:p w14:paraId="1E892A13"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No. of community members reached by the Department of Forestry to consult on different uses of land resources</w:t>
            </w:r>
          </w:p>
        </w:tc>
        <w:tc>
          <w:tcPr>
            <w:tcW w:w="612" w:type="pct"/>
            <w:shd w:val="clear" w:color="auto" w:fill="auto"/>
          </w:tcPr>
          <w:p w14:paraId="0F1FCD7B"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90%</w:t>
            </w:r>
          </w:p>
        </w:tc>
        <w:tc>
          <w:tcPr>
            <w:tcW w:w="460" w:type="pct"/>
            <w:shd w:val="clear" w:color="auto" w:fill="auto"/>
          </w:tcPr>
          <w:p w14:paraId="521AB276"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50%</w:t>
            </w:r>
          </w:p>
        </w:tc>
        <w:tc>
          <w:tcPr>
            <w:tcW w:w="460" w:type="pct"/>
            <w:shd w:val="clear" w:color="auto" w:fill="auto"/>
          </w:tcPr>
          <w:p w14:paraId="653D3D58" w14:textId="77777777" w:rsidR="00A04EEC" w:rsidRPr="00D53B69" w:rsidRDefault="00A04EEC" w:rsidP="00D61D9C">
            <w:pPr>
              <w:rPr>
                <w:rFonts w:asciiTheme="majorHAnsi" w:hAnsiTheme="majorHAnsi" w:cstheme="majorHAnsi"/>
                <w:sz w:val="18"/>
                <w:szCs w:val="18"/>
              </w:rPr>
            </w:pPr>
          </w:p>
        </w:tc>
        <w:tc>
          <w:tcPr>
            <w:tcW w:w="612" w:type="pct"/>
            <w:shd w:val="clear" w:color="auto" w:fill="auto"/>
          </w:tcPr>
          <w:p w14:paraId="7967490F" w14:textId="77777777" w:rsidR="00A04EEC" w:rsidRPr="00D53B69" w:rsidRDefault="00A04EEC" w:rsidP="00D61D9C">
            <w:pPr>
              <w:rPr>
                <w:rFonts w:asciiTheme="majorHAnsi" w:hAnsiTheme="majorHAnsi" w:cstheme="majorHAnsi"/>
                <w:sz w:val="18"/>
                <w:szCs w:val="18"/>
              </w:rPr>
            </w:pPr>
          </w:p>
        </w:tc>
        <w:tc>
          <w:tcPr>
            <w:tcW w:w="1020" w:type="pct"/>
            <w:shd w:val="clear" w:color="auto" w:fill="auto"/>
          </w:tcPr>
          <w:p w14:paraId="0A6ABA77"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color w:val="000000"/>
                <w:sz w:val="18"/>
                <w:szCs w:val="18"/>
              </w:rPr>
              <w:t xml:space="preserve">Training of trainers completed. </w:t>
            </w:r>
            <w:r w:rsidR="006F386F" w:rsidRPr="00D53B69">
              <w:rPr>
                <w:rFonts w:asciiTheme="majorHAnsi" w:hAnsiTheme="majorHAnsi" w:cstheme="majorHAnsi"/>
                <w:color w:val="000000"/>
                <w:sz w:val="18"/>
                <w:szCs w:val="18"/>
              </w:rPr>
              <w:t>Technical Advisory Committee (</w:t>
            </w:r>
            <w:r w:rsidRPr="00D53B69">
              <w:rPr>
                <w:rFonts w:asciiTheme="majorHAnsi" w:hAnsiTheme="majorHAnsi" w:cstheme="majorHAnsi"/>
                <w:color w:val="000000"/>
                <w:sz w:val="18"/>
                <w:szCs w:val="18"/>
              </w:rPr>
              <w:t>TAC</w:t>
            </w:r>
            <w:r w:rsidR="006F386F" w:rsidRPr="00D53B69">
              <w:rPr>
                <w:rFonts w:asciiTheme="majorHAnsi" w:hAnsiTheme="majorHAnsi" w:cstheme="majorHAnsi"/>
                <w:color w:val="000000"/>
                <w:sz w:val="18"/>
                <w:szCs w:val="18"/>
              </w:rPr>
              <w:t>)</w:t>
            </w:r>
            <w:r w:rsidRPr="00D53B69">
              <w:rPr>
                <w:rFonts w:asciiTheme="majorHAnsi" w:hAnsiTheme="majorHAnsi" w:cstheme="majorHAnsi"/>
                <w:color w:val="000000"/>
                <w:sz w:val="18"/>
                <w:szCs w:val="18"/>
              </w:rPr>
              <w:t xml:space="preserve"> conducted online and stepdown of 320 individuals was not done due to </w:t>
            </w:r>
            <w:r w:rsidR="00DD00A2">
              <w:rPr>
                <w:rFonts w:asciiTheme="majorHAnsi" w:hAnsiTheme="majorHAnsi" w:cstheme="majorHAnsi"/>
                <w:color w:val="000000"/>
                <w:sz w:val="18"/>
                <w:szCs w:val="18"/>
              </w:rPr>
              <w:t>COVID</w:t>
            </w:r>
            <w:r w:rsidR="00CB0F31">
              <w:rPr>
                <w:rFonts w:asciiTheme="majorHAnsi" w:hAnsiTheme="majorHAnsi" w:cstheme="majorHAnsi"/>
                <w:color w:val="000000"/>
                <w:sz w:val="18"/>
                <w:szCs w:val="18"/>
              </w:rPr>
              <w:t>-</w:t>
            </w:r>
            <w:r w:rsidRPr="00D53B69">
              <w:rPr>
                <w:rFonts w:asciiTheme="majorHAnsi" w:hAnsiTheme="majorHAnsi" w:cstheme="majorHAnsi"/>
                <w:color w:val="000000"/>
                <w:sz w:val="18"/>
                <w:szCs w:val="18"/>
              </w:rPr>
              <w:t>19 restrictions</w:t>
            </w:r>
            <w:r w:rsidR="00DE0F30">
              <w:rPr>
                <w:rFonts w:asciiTheme="majorHAnsi" w:hAnsiTheme="majorHAnsi" w:cstheme="majorHAnsi"/>
                <w:color w:val="000000"/>
                <w:sz w:val="18"/>
                <w:szCs w:val="18"/>
              </w:rPr>
              <w:t>.</w:t>
            </w:r>
            <w:r w:rsidRPr="00D53B69">
              <w:rPr>
                <w:rFonts w:asciiTheme="majorHAnsi" w:hAnsiTheme="majorHAnsi" w:cstheme="majorHAnsi"/>
                <w:color w:val="000000"/>
                <w:sz w:val="18"/>
                <w:szCs w:val="18"/>
              </w:rPr>
              <w:t xml:space="preserve"> </w:t>
            </w:r>
          </w:p>
        </w:tc>
      </w:tr>
      <w:tr w:rsidR="005D2A48" w:rsidRPr="00D53B69" w14:paraId="5408C75C" w14:textId="77777777" w:rsidTr="00D61D9C">
        <w:trPr>
          <w:trHeight w:val="422"/>
        </w:trPr>
        <w:tc>
          <w:tcPr>
            <w:tcW w:w="687" w:type="pct"/>
            <w:vMerge/>
            <w:shd w:val="clear" w:color="auto" w:fill="auto"/>
          </w:tcPr>
          <w:p w14:paraId="3D0BDDBC" w14:textId="77777777" w:rsidR="00A04EEC" w:rsidRPr="00D53B69" w:rsidRDefault="00A04EEC" w:rsidP="00D61D9C">
            <w:pPr>
              <w:rPr>
                <w:rFonts w:asciiTheme="majorHAnsi" w:hAnsiTheme="majorHAnsi" w:cstheme="majorHAnsi"/>
                <w:b/>
                <w:sz w:val="18"/>
                <w:szCs w:val="18"/>
              </w:rPr>
            </w:pPr>
          </w:p>
        </w:tc>
        <w:tc>
          <w:tcPr>
            <w:tcW w:w="1149" w:type="pct"/>
            <w:shd w:val="clear" w:color="auto" w:fill="auto"/>
          </w:tcPr>
          <w:p w14:paraId="0B46592E" w14:textId="77777777" w:rsidR="00A04EEC" w:rsidRPr="00D53B69" w:rsidRDefault="00A04EEC" w:rsidP="00DB371B">
            <w:pPr>
              <w:rPr>
                <w:rFonts w:asciiTheme="majorHAnsi" w:hAnsiTheme="majorHAnsi" w:cstheme="majorHAnsi"/>
                <w:sz w:val="18"/>
                <w:szCs w:val="18"/>
              </w:rPr>
            </w:pPr>
            <w:r w:rsidRPr="00D53B69">
              <w:rPr>
                <w:rFonts w:asciiTheme="majorHAnsi" w:hAnsiTheme="majorHAnsi" w:cstheme="majorHAnsi"/>
                <w:sz w:val="18"/>
                <w:szCs w:val="18"/>
              </w:rPr>
              <w:t xml:space="preserve">2.3.2: </w:t>
            </w:r>
            <w:r w:rsidR="00CB0F31">
              <w:rPr>
                <w:rFonts w:asciiTheme="majorHAnsi" w:hAnsiTheme="majorHAnsi" w:cstheme="majorHAnsi"/>
                <w:sz w:val="18"/>
                <w:szCs w:val="18"/>
              </w:rPr>
              <w:t>No.</w:t>
            </w:r>
            <w:r w:rsidR="00CB0F31" w:rsidRPr="00D53B69">
              <w:rPr>
                <w:rFonts w:asciiTheme="majorHAnsi" w:hAnsiTheme="majorHAnsi" w:cstheme="majorHAnsi"/>
                <w:sz w:val="18"/>
                <w:szCs w:val="18"/>
              </w:rPr>
              <w:t xml:space="preserve"> </w:t>
            </w:r>
            <w:r w:rsidRPr="00D53B69">
              <w:rPr>
                <w:rFonts w:asciiTheme="majorHAnsi" w:hAnsiTheme="majorHAnsi" w:cstheme="majorHAnsi"/>
                <w:sz w:val="18"/>
                <w:szCs w:val="18"/>
              </w:rPr>
              <w:t>of disputes resolved</w:t>
            </w:r>
            <w:r w:rsidR="00CB0F31">
              <w:rPr>
                <w:rFonts w:asciiTheme="majorHAnsi" w:hAnsiTheme="majorHAnsi" w:cstheme="majorHAnsi"/>
                <w:sz w:val="18"/>
                <w:szCs w:val="18"/>
              </w:rPr>
              <w:t xml:space="preserve"> </w:t>
            </w:r>
            <w:r w:rsidRPr="00D53B69">
              <w:rPr>
                <w:rFonts w:asciiTheme="majorHAnsi" w:hAnsiTheme="majorHAnsi" w:cstheme="majorHAnsi"/>
                <w:sz w:val="18"/>
                <w:szCs w:val="18"/>
              </w:rPr>
              <w:t>through traditional system</w:t>
            </w:r>
          </w:p>
        </w:tc>
        <w:tc>
          <w:tcPr>
            <w:tcW w:w="612" w:type="pct"/>
            <w:shd w:val="clear" w:color="auto" w:fill="auto"/>
          </w:tcPr>
          <w:p w14:paraId="24D7F20F" w14:textId="77777777" w:rsidR="00A04EEC" w:rsidRPr="00D53B69" w:rsidRDefault="00A04EEC" w:rsidP="00D61D9C">
            <w:pPr>
              <w:rPr>
                <w:rFonts w:asciiTheme="majorHAnsi" w:hAnsiTheme="majorHAnsi" w:cstheme="majorHAnsi"/>
                <w:sz w:val="18"/>
                <w:szCs w:val="18"/>
              </w:rPr>
            </w:pPr>
            <w:r w:rsidRPr="00D53B69">
              <w:rPr>
                <w:rFonts w:asciiTheme="majorHAnsi" w:hAnsiTheme="majorHAnsi" w:cstheme="majorHAnsi"/>
                <w:sz w:val="18"/>
                <w:szCs w:val="18"/>
              </w:rPr>
              <w:t>89%</w:t>
            </w:r>
          </w:p>
        </w:tc>
        <w:tc>
          <w:tcPr>
            <w:tcW w:w="460" w:type="pct"/>
            <w:shd w:val="clear" w:color="auto" w:fill="auto"/>
          </w:tcPr>
          <w:p w14:paraId="0B6DF3B5" w14:textId="77777777" w:rsidR="00A04EEC" w:rsidRPr="00D53B69" w:rsidRDefault="00A04EEC" w:rsidP="00D61D9C">
            <w:pPr>
              <w:rPr>
                <w:rFonts w:asciiTheme="majorHAnsi" w:hAnsiTheme="majorHAnsi" w:cstheme="majorHAnsi"/>
                <w:sz w:val="18"/>
                <w:szCs w:val="18"/>
              </w:rPr>
            </w:pPr>
          </w:p>
        </w:tc>
        <w:tc>
          <w:tcPr>
            <w:tcW w:w="460" w:type="pct"/>
            <w:shd w:val="clear" w:color="auto" w:fill="auto"/>
          </w:tcPr>
          <w:p w14:paraId="142B1A75" w14:textId="77777777" w:rsidR="00A04EEC" w:rsidRPr="00D53B69" w:rsidRDefault="00A04EEC" w:rsidP="00D61D9C">
            <w:pPr>
              <w:rPr>
                <w:rFonts w:asciiTheme="majorHAnsi" w:hAnsiTheme="majorHAnsi" w:cstheme="majorHAnsi"/>
                <w:sz w:val="18"/>
                <w:szCs w:val="18"/>
              </w:rPr>
            </w:pPr>
          </w:p>
        </w:tc>
        <w:tc>
          <w:tcPr>
            <w:tcW w:w="612" w:type="pct"/>
            <w:shd w:val="clear" w:color="auto" w:fill="auto"/>
          </w:tcPr>
          <w:p w14:paraId="54A2BAB7" w14:textId="77777777" w:rsidR="00A04EEC" w:rsidRPr="00D53B69" w:rsidRDefault="00A04EEC" w:rsidP="00D61D9C">
            <w:pPr>
              <w:rPr>
                <w:rFonts w:asciiTheme="majorHAnsi" w:hAnsiTheme="majorHAnsi" w:cstheme="majorHAnsi"/>
                <w:sz w:val="18"/>
                <w:szCs w:val="18"/>
              </w:rPr>
            </w:pPr>
          </w:p>
        </w:tc>
        <w:tc>
          <w:tcPr>
            <w:tcW w:w="1020" w:type="pct"/>
            <w:shd w:val="clear" w:color="auto" w:fill="auto"/>
          </w:tcPr>
          <w:p w14:paraId="01E1F1E0" w14:textId="77777777" w:rsidR="00A04EEC" w:rsidRPr="00D53B69" w:rsidRDefault="00A04EEC" w:rsidP="00D61D9C">
            <w:pPr>
              <w:rPr>
                <w:rFonts w:asciiTheme="majorHAnsi" w:hAnsiTheme="majorHAnsi" w:cstheme="majorHAnsi"/>
                <w:color w:val="000000"/>
                <w:sz w:val="18"/>
                <w:szCs w:val="18"/>
              </w:rPr>
            </w:pPr>
            <w:r w:rsidRPr="00D53B69">
              <w:rPr>
                <w:rFonts w:asciiTheme="majorHAnsi" w:hAnsiTheme="majorHAnsi" w:cstheme="majorHAnsi"/>
                <w:color w:val="000000"/>
                <w:sz w:val="18"/>
                <w:szCs w:val="18"/>
              </w:rPr>
              <w:t>Indicator was not tracked. From the qualitative data most of the disputes were resolved using traditional systems</w:t>
            </w:r>
            <w:r w:rsidR="00DE0F30">
              <w:rPr>
                <w:rFonts w:asciiTheme="majorHAnsi" w:hAnsiTheme="majorHAnsi" w:cstheme="majorHAnsi"/>
                <w:color w:val="000000"/>
                <w:sz w:val="18"/>
                <w:szCs w:val="18"/>
              </w:rPr>
              <w:t>.</w:t>
            </w:r>
          </w:p>
        </w:tc>
      </w:tr>
    </w:tbl>
    <w:p w14:paraId="6FD4FBF9" w14:textId="77777777" w:rsidR="0044564C" w:rsidRPr="006F085E" w:rsidRDefault="00DB04D2" w:rsidP="00DB371B">
      <w:pPr>
        <w:pStyle w:val="ParagraphOED"/>
        <w:numPr>
          <w:ilvl w:val="0"/>
          <w:numId w:val="0"/>
        </w:numPr>
        <w:jc w:val="left"/>
        <w:rPr>
          <w:rFonts w:asciiTheme="majorHAnsi" w:hAnsiTheme="majorHAnsi" w:cstheme="majorHAnsi"/>
        </w:rPr>
      </w:pPr>
      <w:r w:rsidRPr="006F085E">
        <w:rPr>
          <w:rFonts w:asciiTheme="majorHAnsi" w:hAnsiTheme="majorHAnsi" w:cstheme="majorHAnsi"/>
        </w:rPr>
        <w:t>Source: Project Final Report, May 2021</w:t>
      </w:r>
    </w:p>
    <w:p w14:paraId="58D37159" w14:textId="77777777" w:rsidR="00137E2F" w:rsidRPr="006F085E" w:rsidRDefault="00821479" w:rsidP="00F1475B">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 xml:space="preserve">As a result of the project, </w:t>
      </w:r>
      <w:r w:rsidR="00DD00A2">
        <w:rPr>
          <w:rFonts w:asciiTheme="majorHAnsi" w:hAnsiTheme="majorHAnsi" w:cstheme="majorHAnsi"/>
          <w:color w:val="000000" w:themeColor="text1"/>
        </w:rPr>
        <w:t>the Gambia</w:t>
      </w:r>
      <w:r w:rsidRPr="006F085E">
        <w:rPr>
          <w:rFonts w:asciiTheme="majorHAnsi" w:hAnsiTheme="majorHAnsi" w:cstheme="majorHAnsi"/>
          <w:color w:val="000000" w:themeColor="text1"/>
        </w:rPr>
        <w:t xml:space="preserve"> possesses for the first time a national livestock identification and traceability system</w:t>
      </w:r>
      <w:r w:rsidR="006F386F" w:rsidRPr="006F085E">
        <w:rPr>
          <w:rFonts w:asciiTheme="majorHAnsi" w:hAnsiTheme="majorHAnsi" w:cstheme="majorHAnsi"/>
          <w:color w:val="000000" w:themeColor="text1"/>
        </w:rPr>
        <w:t xml:space="preserve">. This enabled the monitoring and </w:t>
      </w:r>
      <w:r w:rsidR="006C1AE0" w:rsidRPr="006F085E">
        <w:rPr>
          <w:rFonts w:asciiTheme="majorHAnsi" w:hAnsiTheme="majorHAnsi" w:cstheme="majorHAnsi"/>
          <w:color w:val="000000" w:themeColor="text1"/>
        </w:rPr>
        <w:t>surveillance</w:t>
      </w:r>
      <w:r w:rsidR="006F386F" w:rsidRPr="006F085E">
        <w:rPr>
          <w:rFonts w:asciiTheme="majorHAnsi" w:hAnsiTheme="majorHAnsi" w:cstheme="majorHAnsi"/>
          <w:color w:val="000000" w:themeColor="text1"/>
        </w:rPr>
        <w:t xml:space="preserve"> of anima</w:t>
      </w:r>
      <w:r w:rsidR="00DE0F30">
        <w:rPr>
          <w:rFonts w:asciiTheme="majorHAnsi" w:hAnsiTheme="majorHAnsi" w:cstheme="majorHAnsi"/>
          <w:color w:val="000000" w:themeColor="text1"/>
        </w:rPr>
        <w:t>l</w:t>
      </w:r>
      <w:r w:rsidR="006F386F" w:rsidRPr="006F085E">
        <w:rPr>
          <w:rFonts w:asciiTheme="majorHAnsi" w:hAnsiTheme="majorHAnsi" w:cstheme="majorHAnsi"/>
          <w:color w:val="000000" w:themeColor="text1"/>
        </w:rPr>
        <w:t xml:space="preserve"> movement</w:t>
      </w:r>
      <w:r w:rsidR="00DE0F30">
        <w:rPr>
          <w:rFonts w:asciiTheme="majorHAnsi" w:hAnsiTheme="majorHAnsi" w:cstheme="majorHAnsi"/>
          <w:color w:val="000000" w:themeColor="text1"/>
        </w:rPr>
        <w:t>,</w:t>
      </w:r>
      <w:r w:rsidR="006F386F" w:rsidRPr="006F085E">
        <w:rPr>
          <w:rFonts w:asciiTheme="majorHAnsi" w:hAnsiTheme="majorHAnsi" w:cstheme="majorHAnsi"/>
          <w:color w:val="000000" w:themeColor="text1"/>
        </w:rPr>
        <w:t xml:space="preserve"> which reduced conflicts with farmers. </w:t>
      </w:r>
      <w:r w:rsidR="009A46F5" w:rsidRPr="006F085E">
        <w:rPr>
          <w:rStyle w:val="Strong"/>
          <w:rFonts w:asciiTheme="majorHAnsi" w:hAnsiTheme="majorHAnsi" w:cstheme="majorHAnsi"/>
          <w:b w:val="0"/>
          <w:bCs w:val="0"/>
        </w:rPr>
        <w:t>The</w:t>
      </w:r>
      <w:r w:rsidR="009A46F5" w:rsidRPr="006F085E">
        <w:rPr>
          <w:rFonts w:asciiTheme="majorHAnsi" w:hAnsiTheme="majorHAnsi" w:cstheme="majorHAnsi"/>
          <w:color w:val="000000" w:themeColor="text1"/>
        </w:rPr>
        <w:t xml:space="preserve"> </w:t>
      </w:r>
      <w:r w:rsidR="003610F0" w:rsidRPr="006F085E">
        <w:rPr>
          <w:rFonts w:asciiTheme="majorHAnsi" w:hAnsiTheme="majorHAnsi" w:cstheme="majorHAnsi"/>
          <w:color w:val="000000" w:themeColor="text1"/>
        </w:rPr>
        <w:t xml:space="preserve">respondents reported that </w:t>
      </w:r>
      <w:r w:rsidR="009A46F5" w:rsidRPr="006F085E">
        <w:rPr>
          <w:rFonts w:asciiTheme="majorHAnsi" w:hAnsiTheme="majorHAnsi" w:cstheme="majorHAnsi"/>
          <w:color w:val="000000" w:themeColor="text1"/>
        </w:rPr>
        <w:t>visible changes occurred in the lives of the target beneficiaries</w:t>
      </w:r>
      <w:r w:rsidR="003610F0" w:rsidRPr="006F085E">
        <w:rPr>
          <w:rFonts w:asciiTheme="majorHAnsi" w:hAnsiTheme="majorHAnsi" w:cstheme="majorHAnsi"/>
          <w:color w:val="000000" w:themeColor="text1"/>
        </w:rPr>
        <w:t>. At the local level</w:t>
      </w:r>
      <w:r w:rsidR="008E46B7" w:rsidRPr="006F085E">
        <w:rPr>
          <w:rFonts w:asciiTheme="majorHAnsi" w:hAnsiTheme="majorHAnsi" w:cstheme="majorHAnsi"/>
          <w:color w:val="000000" w:themeColor="text1"/>
        </w:rPr>
        <w:t>,</w:t>
      </w:r>
      <w:r w:rsidR="003610F0" w:rsidRPr="006F085E">
        <w:rPr>
          <w:rFonts w:asciiTheme="majorHAnsi" w:hAnsiTheme="majorHAnsi" w:cstheme="majorHAnsi"/>
          <w:color w:val="000000" w:themeColor="text1"/>
        </w:rPr>
        <w:t xml:space="preserve"> these</w:t>
      </w:r>
      <w:r w:rsidR="009A46F5" w:rsidRPr="006F085E">
        <w:rPr>
          <w:rFonts w:asciiTheme="majorHAnsi" w:hAnsiTheme="majorHAnsi" w:cstheme="majorHAnsi"/>
          <w:color w:val="000000" w:themeColor="text1"/>
        </w:rPr>
        <w:t xml:space="preserve"> </w:t>
      </w:r>
      <w:r w:rsidR="008E46B7" w:rsidRPr="006F085E">
        <w:rPr>
          <w:rFonts w:asciiTheme="majorHAnsi" w:hAnsiTheme="majorHAnsi" w:cstheme="majorHAnsi"/>
          <w:color w:val="000000" w:themeColor="text1"/>
        </w:rPr>
        <w:t xml:space="preserve">changes </w:t>
      </w:r>
      <w:r w:rsidR="009A46F5" w:rsidRPr="006F085E">
        <w:rPr>
          <w:rFonts w:asciiTheme="majorHAnsi" w:hAnsiTheme="majorHAnsi" w:cstheme="majorHAnsi"/>
          <w:color w:val="000000" w:themeColor="text1"/>
        </w:rPr>
        <w:t xml:space="preserve">include </w:t>
      </w:r>
      <w:r w:rsidR="003610F0" w:rsidRPr="006F085E">
        <w:rPr>
          <w:rFonts w:asciiTheme="majorHAnsi" w:hAnsiTheme="majorHAnsi" w:cstheme="majorHAnsi"/>
          <w:color w:val="000000" w:themeColor="text1"/>
        </w:rPr>
        <w:t xml:space="preserve">construction of </w:t>
      </w:r>
      <w:r w:rsidR="009A46F5" w:rsidRPr="006F085E">
        <w:rPr>
          <w:rFonts w:asciiTheme="majorHAnsi" w:hAnsiTheme="majorHAnsi" w:cstheme="majorHAnsi"/>
          <w:color w:val="000000" w:themeColor="text1"/>
        </w:rPr>
        <w:t xml:space="preserve">boreholes and </w:t>
      </w:r>
      <w:r w:rsidR="003610F0" w:rsidRPr="006F085E">
        <w:rPr>
          <w:rFonts w:asciiTheme="majorHAnsi" w:hAnsiTheme="majorHAnsi" w:cstheme="majorHAnsi"/>
          <w:color w:val="000000" w:themeColor="text1"/>
        </w:rPr>
        <w:t>watering</w:t>
      </w:r>
      <w:r w:rsidR="009A46F5" w:rsidRPr="006F085E">
        <w:rPr>
          <w:rFonts w:asciiTheme="majorHAnsi" w:hAnsiTheme="majorHAnsi" w:cstheme="majorHAnsi"/>
          <w:color w:val="000000" w:themeColor="text1"/>
        </w:rPr>
        <w:t xml:space="preserve"> points</w:t>
      </w:r>
      <w:r w:rsidR="003610F0" w:rsidRPr="006F085E">
        <w:rPr>
          <w:rFonts w:asciiTheme="majorHAnsi" w:hAnsiTheme="majorHAnsi" w:cstheme="majorHAnsi"/>
          <w:color w:val="000000" w:themeColor="text1"/>
        </w:rPr>
        <w:t xml:space="preserve">, </w:t>
      </w:r>
      <w:r w:rsidR="009A46F5" w:rsidRPr="006F085E">
        <w:rPr>
          <w:rFonts w:asciiTheme="majorHAnsi" w:hAnsiTheme="majorHAnsi" w:cstheme="majorHAnsi"/>
          <w:color w:val="000000" w:themeColor="text1"/>
        </w:rPr>
        <w:t>traceability and tagging of cattle, demarcated cattle tracks, and mapping of forests</w:t>
      </w:r>
      <w:r w:rsidR="009A46F5" w:rsidRPr="006F085E">
        <w:rPr>
          <w:rFonts w:asciiTheme="majorHAnsi" w:hAnsiTheme="majorHAnsi" w:cstheme="majorHAnsi"/>
          <w:b/>
          <w:color w:val="000000" w:themeColor="text1"/>
        </w:rPr>
        <w:t xml:space="preserve">. </w:t>
      </w:r>
      <w:r w:rsidR="00953492" w:rsidRPr="006F085E">
        <w:rPr>
          <w:rFonts w:asciiTheme="majorHAnsi" w:hAnsiTheme="majorHAnsi" w:cstheme="majorHAnsi"/>
          <w:color w:val="000000" w:themeColor="text1"/>
        </w:rPr>
        <w:t>FAO and DLS observed that the sensitization meetings on farme</w:t>
      </w:r>
      <w:r w:rsidR="00DE0F30">
        <w:rPr>
          <w:rFonts w:asciiTheme="majorHAnsi" w:hAnsiTheme="majorHAnsi" w:cstheme="majorHAnsi"/>
          <w:color w:val="000000" w:themeColor="text1"/>
        </w:rPr>
        <w:t>r–</w:t>
      </w:r>
      <w:r w:rsidR="00953492" w:rsidRPr="006F085E">
        <w:rPr>
          <w:rFonts w:asciiTheme="majorHAnsi" w:hAnsiTheme="majorHAnsi" w:cstheme="majorHAnsi"/>
          <w:color w:val="000000" w:themeColor="text1"/>
        </w:rPr>
        <w:t>herder conflict</w:t>
      </w:r>
      <w:r w:rsidR="00DE0F30">
        <w:rPr>
          <w:rFonts w:asciiTheme="majorHAnsi" w:hAnsiTheme="majorHAnsi" w:cstheme="majorHAnsi"/>
          <w:color w:val="000000" w:themeColor="text1"/>
        </w:rPr>
        <w:t>s</w:t>
      </w:r>
      <w:r w:rsidR="00953492" w:rsidRPr="006F085E">
        <w:rPr>
          <w:rFonts w:asciiTheme="majorHAnsi" w:hAnsiTheme="majorHAnsi" w:cstheme="majorHAnsi"/>
          <w:color w:val="000000" w:themeColor="text1"/>
        </w:rPr>
        <w:t xml:space="preserve"> had helped to reduce cases of conflict in the project intervention communities. </w:t>
      </w:r>
      <w:r w:rsidR="00137E2F" w:rsidRPr="006F085E">
        <w:rPr>
          <w:rFonts w:asciiTheme="majorHAnsi" w:hAnsiTheme="majorHAnsi" w:cstheme="majorHAnsi"/>
        </w:rPr>
        <w:t xml:space="preserve">The quantitative data of the baseline survey </w:t>
      </w:r>
      <w:r w:rsidR="00CA6F1B" w:rsidRPr="006F085E">
        <w:rPr>
          <w:rFonts w:asciiTheme="majorHAnsi" w:hAnsiTheme="majorHAnsi" w:cstheme="majorHAnsi"/>
        </w:rPr>
        <w:t xml:space="preserve">in November 2020 shows </w:t>
      </w:r>
      <w:r w:rsidR="00137E2F" w:rsidRPr="006F085E">
        <w:rPr>
          <w:rFonts w:asciiTheme="majorHAnsi" w:hAnsiTheme="majorHAnsi" w:cstheme="majorHAnsi"/>
        </w:rPr>
        <w:t>households’ satisfaction of LNR conflict resolution ranges from 71.1 (satisfied, fairly and very satisfied) and 28.9 percent dissatisfied.</w:t>
      </w:r>
    </w:p>
    <w:p w14:paraId="42B040C5" w14:textId="77777777" w:rsidR="00953492" w:rsidRPr="006F085E" w:rsidRDefault="00953492" w:rsidP="009A46F5">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The establishment of cattle tracts and drinking points had significantly increased cattle access to drinking and grazing areas</w:t>
      </w:r>
      <w:r w:rsidR="00821479" w:rsidRPr="006F085E">
        <w:rPr>
          <w:rFonts w:asciiTheme="majorHAnsi" w:hAnsiTheme="majorHAnsi" w:cstheme="majorHAnsi"/>
          <w:color w:val="000000" w:themeColor="text1"/>
        </w:rPr>
        <w:t>, which (as noted in communities) reduced tensions between farmers and livestock owners</w:t>
      </w:r>
      <w:r w:rsidRPr="006F085E">
        <w:rPr>
          <w:rFonts w:asciiTheme="majorHAnsi" w:hAnsiTheme="majorHAnsi" w:cstheme="majorHAnsi"/>
          <w:color w:val="000000" w:themeColor="text1"/>
        </w:rPr>
        <w:t xml:space="preserve">. </w:t>
      </w:r>
      <w:r w:rsidR="003610F0" w:rsidRPr="006F085E">
        <w:rPr>
          <w:rFonts w:asciiTheme="majorHAnsi" w:hAnsiTheme="majorHAnsi" w:cstheme="majorHAnsi"/>
          <w:color w:val="000000" w:themeColor="text1"/>
        </w:rPr>
        <w:t xml:space="preserve">According to ADRS, the beneficiaries were able to distinguish the advantages of ADR over litigation and this </w:t>
      </w:r>
      <w:r w:rsidR="003135EB" w:rsidRPr="006F085E">
        <w:rPr>
          <w:rFonts w:asciiTheme="majorHAnsi" w:hAnsiTheme="majorHAnsi" w:cstheme="majorHAnsi"/>
          <w:color w:val="000000" w:themeColor="text1"/>
        </w:rPr>
        <w:t xml:space="preserve">has </w:t>
      </w:r>
      <w:r w:rsidR="003610F0" w:rsidRPr="006F085E">
        <w:rPr>
          <w:rFonts w:asciiTheme="majorHAnsi" w:hAnsiTheme="majorHAnsi" w:cstheme="majorHAnsi"/>
          <w:color w:val="000000" w:themeColor="text1"/>
        </w:rPr>
        <w:t xml:space="preserve">led to a wider utilization of ADR. </w:t>
      </w:r>
      <w:r w:rsidRPr="006F085E">
        <w:rPr>
          <w:rFonts w:asciiTheme="majorHAnsi" w:hAnsiTheme="majorHAnsi" w:cstheme="majorHAnsi"/>
          <w:color w:val="000000" w:themeColor="text1"/>
        </w:rPr>
        <w:t>WANEP observed</w:t>
      </w:r>
      <w:r w:rsidR="003135EB" w:rsidRPr="006F085E">
        <w:rPr>
          <w:rFonts w:asciiTheme="majorHAnsi" w:hAnsiTheme="majorHAnsi" w:cstheme="majorHAnsi"/>
          <w:color w:val="000000" w:themeColor="text1"/>
        </w:rPr>
        <w:t>, and the evaluation concurs,</w:t>
      </w:r>
      <w:r w:rsidRPr="006F085E">
        <w:rPr>
          <w:rFonts w:asciiTheme="majorHAnsi" w:hAnsiTheme="majorHAnsi" w:cstheme="majorHAnsi"/>
          <w:color w:val="000000" w:themeColor="text1"/>
        </w:rPr>
        <w:t xml:space="preserve"> that </w:t>
      </w:r>
      <w:r w:rsidR="003135EB" w:rsidRPr="006F085E">
        <w:rPr>
          <w:rFonts w:asciiTheme="majorHAnsi" w:hAnsiTheme="majorHAnsi" w:cstheme="majorHAnsi"/>
          <w:color w:val="000000" w:themeColor="text1"/>
        </w:rPr>
        <w:t xml:space="preserve">further monitoring is </w:t>
      </w:r>
      <w:r w:rsidRPr="006F085E">
        <w:rPr>
          <w:rFonts w:asciiTheme="majorHAnsi" w:hAnsiTheme="majorHAnsi" w:cstheme="majorHAnsi"/>
          <w:color w:val="000000" w:themeColor="text1"/>
        </w:rPr>
        <w:t>need</w:t>
      </w:r>
      <w:r w:rsidR="003135EB" w:rsidRPr="006F085E">
        <w:rPr>
          <w:rFonts w:asciiTheme="majorHAnsi" w:hAnsiTheme="majorHAnsi" w:cstheme="majorHAnsi"/>
          <w:color w:val="000000" w:themeColor="text1"/>
        </w:rPr>
        <w:t>ed</w:t>
      </w:r>
      <w:r w:rsidRPr="006F085E">
        <w:rPr>
          <w:rFonts w:asciiTheme="majorHAnsi" w:hAnsiTheme="majorHAnsi" w:cstheme="majorHAnsi"/>
          <w:color w:val="000000" w:themeColor="text1"/>
        </w:rPr>
        <w:t xml:space="preserve"> to </w:t>
      </w:r>
      <w:r w:rsidR="003135EB" w:rsidRPr="006F085E">
        <w:rPr>
          <w:rFonts w:asciiTheme="majorHAnsi" w:hAnsiTheme="majorHAnsi" w:cstheme="majorHAnsi"/>
          <w:color w:val="000000" w:themeColor="text1"/>
        </w:rPr>
        <w:t xml:space="preserve">better quantify and further </w:t>
      </w:r>
      <w:r w:rsidRPr="006F085E">
        <w:rPr>
          <w:rFonts w:asciiTheme="majorHAnsi" w:hAnsiTheme="majorHAnsi" w:cstheme="majorHAnsi"/>
          <w:color w:val="000000" w:themeColor="text1"/>
        </w:rPr>
        <w:t xml:space="preserve">establish </w:t>
      </w:r>
      <w:r w:rsidR="003135EB" w:rsidRPr="006F085E">
        <w:rPr>
          <w:rFonts w:asciiTheme="majorHAnsi" w:hAnsiTheme="majorHAnsi" w:cstheme="majorHAnsi"/>
          <w:color w:val="000000" w:themeColor="text1"/>
        </w:rPr>
        <w:t xml:space="preserve">these </w:t>
      </w:r>
      <w:r w:rsidRPr="006F085E">
        <w:rPr>
          <w:rFonts w:asciiTheme="majorHAnsi" w:hAnsiTheme="majorHAnsi" w:cstheme="majorHAnsi"/>
          <w:color w:val="000000" w:themeColor="text1"/>
        </w:rPr>
        <w:t>visible changes that have occurred in the lives of the target beneficiaries</w:t>
      </w:r>
      <w:r w:rsidR="00E12EC0" w:rsidRPr="006F085E">
        <w:rPr>
          <w:rFonts w:asciiTheme="majorHAnsi" w:hAnsiTheme="majorHAnsi" w:cstheme="majorHAnsi"/>
          <w:color w:val="000000" w:themeColor="text1"/>
        </w:rPr>
        <w:t xml:space="preserve"> over time</w:t>
      </w:r>
      <w:r w:rsidRPr="006F085E">
        <w:rPr>
          <w:rFonts w:asciiTheme="majorHAnsi" w:hAnsiTheme="majorHAnsi" w:cstheme="majorHAnsi"/>
          <w:color w:val="000000" w:themeColor="text1"/>
        </w:rPr>
        <w:t xml:space="preserve">. </w:t>
      </w:r>
    </w:p>
    <w:p w14:paraId="7EB18C72" w14:textId="77777777" w:rsidR="00D01232" w:rsidRPr="006F085E" w:rsidRDefault="003610F0" w:rsidP="009A46F5">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At the national level, effort</w:t>
      </w:r>
      <w:r w:rsidR="003135EB" w:rsidRPr="006F085E">
        <w:rPr>
          <w:rFonts w:asciiTheme="majorHAnsi" w:hAnsiTheme="majorHAnsi" w:cstheme="majorHAnsi"/>
          <w:color w:val="000000" w:themeColor="text1"/>
        </w:rPr>
        <w:t>s were made</w:t>
      </w:r>
      <w:r w:rsidRPr="006F085E">
        <w:rPr>
          <w:rFonts w:asciiTheme="majorHAnsi" w:hAnsiTheme="majorHAnsi" w:cstheme="majorHAnsi"/>
          <w:color w:val="000000" w:themeColor="text1"/>
        </w:rPr>
        <w:t xml:space="preserve"> to address the gaps in p</w:t>
      </w:r>
      <w:r w:rsidR="009A46F5" w:rsidRPr="006F085E">
        <w:rPr>
          <w:rFonts w:asciiTheme="majorHAnsi" w:hAnsiTheme="majorHAnsi" w:cstheme="majorHAnsi"/>
          <w:color w:val="000000" w:themeColor="text1"/>
        </w:rPr>
        <w:t xml:space="preserve">olicies enacted </w:t>
      </w:r>
      <w:r w:rsidR="003135EB" w:rsidRPr="006F085E">
        <w:rPr>
          <w:rFonts w:asciiTheme="majorHAnsi" w:hAnsiTheme="majorHAnsi" w:cstheme="majorHAnsi"/>
          <w:color w:val="000000" w:themeColor="text1"/>
        </w:rPr>
        <w:t xml:space="preserve">as well as enhance the </w:t>
      </w:r>
      <w:r w:rsidR="009A46F5" w:rsidRPr="006F085E">
        <w:rPr>
          <w:rFonts w:asciiTheme="majorHAnsi" w:hAnsiTheme="majorHAnsi" w:cstheme="majorHAnsi"/>
          <w:color w:val="000000" w:themeColor="text1"/>
        </w:rPr>
        <w:t xml:space="preserve">visible changes that have occurred due to this intervention. </w:t>
      </w:r>
      <w:r w:rsidR="00953492" w:rsidRPr="006F085E">
        <w:rPr>
          <w:rFonts w:asciiTheme="majorHAnsi" w:hAnsiTheme="majorHAnsi" w:cstheme="majorHAnsi"/>
          <w:color w:val="000000" w:themeColor="text1"/>
        </w:rPr>
        <w:t xml:space="preserve">The </w:t>
      </w:r>
      <w:r w:rsidR="00821479" w:rsidRPr="006F085E">
        <w:rPr>
          <w:rFonts w:asciiTheme="majorHAnsi" w:hAnsiTheme="majorHAnsi" w:cstheme="majorHAnsi"/>
          <w:color w:val="000000" w:themeColor="text1"/>
        </w:rPr>
        <w:t>M</w:t>
      </w:r>
      <w:r w:rsidR="00953492" w:rsidRPr="006F085E">
        <w:rPr>
          <w:rFonts w:asciiTheme="majorHAnsi" w:hAnsiTheme="majorHAnsi" w:cstheme="majorHAnsi"/>
          <w:color w:val="000000" w:themeColor="text1"/>
        </w:rPr>
        <w:t xml:space="preserve">inistry of </w:t>
      </w:r>
      <w:r w:rsidR="00821479" w:rsidRPr="006F085E">
        <w:rPr>
          <w:rFonts w:asciiTheme="majorHAnsi" w:hAnsiTheme="majorHAnsi" w:cstheme="majorHAnsi"/>
          <w:color w:val="000000" w:themeColor="text1"/>
        </w:rPr>
        <w:t>La</w:t>
      </w:r>
      <w:r w:rsidR="00953492" w:rsidRPr="006F085E">
        <w:rPr>
          <w:rFonts w:asciiTheme="majorHAnsi" w:hAnsiTheme="majorHAnsi" w:cstheme="majorHAnsi"/>
          <w:color w:val="000000" w:themeColor="text1"/>
        </w:rPr>
        <w:t>nds is working on the recommendations in the survey report e.g. on reviewing the polic</w:t>
      </w:r>
      <w:r w:rsidR="002C70FE" w:rsidRPr="006F085E">
        <w:rPr>
          <w:rFonts w:asciiTheme="majorHAnsi" w:hAnsiTheme="majorHAnsi" w:cstheme="majorHAnsi"/>
          <w:color w:val="000000" w:themeColor="text1"/>
        </w:rPr>
        <w:t>i</w:t>
      </w:r>
      <w:r w:rsidR="00953492" w:rsidRPr="006F085E">
        <w:rPr>
          <w:rFonts w:asciiTheme="majorHAnsi" w:hAnsiTheme="majorHAnsi" w:cstheme="majorHAnsi"/>
          <w:color w:val="000000" w:themeColor="text1"/>
        </w:rPr>
        <w:t>es of their various departments and on cadastral mapping</w:t>
      </w:r>
      <w:r w:rsidR="003135EB" w:rsidRPr="006F085E">
        <w:rPr>
          <w:rFonts w:asciiTheme="majorHAnsi" w:hAnsiTheme="majorHAnsi" w:cstheme="majorHAnsi"/>
          <w:color w:val="000000" w:themeColor="text1"/>
        </w:rPr>
        <w:t>.</w:t>
      </w:r>
      <w:r w:rsidR="002C70FE" w:rsidRPr="006F085E">
        <w:rPr>
          <w:rFonts w:asciiTheme="majorHAnsi" w:hAnsiTheme="majorHAnsi" w:cstheme="majorHAnsi"/>
          <w:color w:val="000000" w:themeColor="text1"/>
        </w:rPr>
        <w:t xml:space="preserve"> </w:t>
      </w:r>
      <w:r w:rsidR="00953492" w:rsidRPr="006F085E">
        <w:rPr>
          <w:rFonts w:asciiTheme="majorHAnsi" w:hAnsiTheme="majorHAnsi" w:cstheme="majorHAnsi"/>
          <w:color w:val="000000" w:themeColor="text1"/>
        </w:rPr>
        <w:t>This activity has boosted WANEP</w:t>
      </w:r>
      <w:r w:rsidR="003135EB" w:rsidRPr="006F085E">
        <w:rPr>
          <w:rFonts w:asciiTheme="majorHAnsi" w:hAnsiTheme="majorHAnsi" w:cstheme="majorHAnsi"/>
          <w:color w:val="000000" w:themeColor="text1"/>
        </w:rPr>
        <w:t>’s</w:t>
      </w:r>
      <w:r w:rsidR="00953492" w:rsidRPr="006F085E">
        <w:rPr>
          <w:rFonts w:asciiTheme="majorHAnsi" w:hAnsiTheme="majorHAnsi" w:cstheme="majorHAnsi"/>
          <w:color w:val="000000" w:themeColor="text1"/>
        </w:rPr>
        <w:t xml:space="preserve"> visibility in </w:t>
      </w:r>
      <w:r w:rsidR="00DD00A2">
        <w:rPr>
          <w:rFonts w:asciiTheme="majorHAnsi" w:hAnsiTheme="majorHAnsi" w:cstheme="majorHAnsi"/>
          <w:color w:val="000000" w:themeColor="text1"/>
        </w:rPr>
        <w:t>the Gambia</w:t>
      </w:r>
      <w:r w:rsidR="00036B20">
        <w:rPr>
          <w:rFonts w:asciiTheme="majorHAnsi" w:hAnsiTheme="majorHAnsi" w:cstheme="majorHAnsi"/>
          <w:color w:val="000000" w:themeColor="text1"/>
        </w:rPr>
        <w:t>;</w:t>
      </w:r>
      <w:r w:rsidR="00953492" w:rsidRPr="006F085E">
        <w:rPr>
          <w:rFonts w:asciiTheme="majorHAnsi" w:hAnsiTheme="majorHAnsi" w:cstheme="majorHAnsi"/>
          <w:color w:val="000000" w:themeColor="text1"/>
        </w:rPr>
        <w:t xml:space="preserve"> </w:t>
      </w:r>
      <w:r w:rsidR="00D61D9C" w:rsidRPr="006F085E">
        <w:rPr>
          <w:rFonts w:asciiTheme="majorHAnsi" w:hAnsiTheme="majorHAnsi" w:cstheme="majorHAnsi"/>
          <w:color w:val="000000" w:themeColor="text1"/>
        </w:rPr>
        <w:t xml:space="preserve">WANEP representatives indicated that the </w:t>
      </w:r>
      <w:r w:rsidR="00953492" w:rsidRPr="006F085E">
        <w:rPr>
          <w:rFonts w:asciiTheme="majorHAnsi" w:hAnsiTheme="majorHAnsi" w:cstheme="majorHAnsi"/>
          <w:color w:val="000000" w:themeColor="text1"/>
        </w:rPr>
        <w:t>lesson learnt is that land and natural resource conflict is a tim</w:t>
      </w:r>
      <w:r w:rsidR="00C305F8" w:rsidRPr="006F085E">
        <w:rPr>
          <w:rFonts w:asciiTheme="majorHAnsi" w:hAnsiTheme="majorHAnsi" w:cstheme="majorHAnsi"/>
          <w:color w:val="000000" w:themeColor="text1"/>
        </w:rPr>
        <w:t xml:space="preserve">ely issue that must </w:t>
      </w:r>
      <w:r w:rsidR="00953492" w:rsidRPr="006F085E">
        <w:rPr>
          <w:rFonts w:asciiTheme="majorHAnsi" w:hAnsiTheme="majorHAnsi" w:cstheme="majorHAnsi"/>
          <w:color w:val="000000" w:themeColor="text1"/>
        </w:rPr>
        <w:t>be addressed. In addition, constant consultation between stakeholders is necessary.</w:t>
      </w:r>
    </w:p>
    <w:p w14:paraId="7C65EB2B" w14:textId="77777777" w:rsidR="00C305F8" w:rsidRPr="006F085E" w:rsidRDefault="00C305F8" w:rsidP="00C305F8">
      <w:pPr>
        <w:pStyle w:val="ParagraphOED"/>
        <w:ind w:left="709" w:hanging="709"/>
        <w:rPr>
          <w:rFonts w:asciiTheme="majorHAnsi" w:hAnsiTheme="majorHAnsi" w:cstheme="majorHAnsi"/>
        </w:rPr>
      </w:pPr>
      <w:r w:rsidRPr="00DB371B">
        <w:rPr>
          <w:rFonts w:asciiTheme="majorHAnsi" w:hAnsiTheme="majorHAnsi" w:cstheme="majorHAnsi"/>
          <w:color w:val="000000" w:themeColor="text1"/>
          <w:highlight w:val="cyan"/>
        </w:rPr>
        <w:t>The</w:t>
      </w:r>
      <w:r w:rsidRPr="006F085E">
        <w:rPr>
          <w:rFonts w:asciiTheme="majorHAnsi" w:hAnsiTheme="majorHAnsi" w:cstheme="majorHAnsi"/>
          <w:color w:val="000000" w:themeColor="text1"/>
        </w:rPr>
        <w:t xml:space="preserve"> Ministry of Agriculture hailed FAO’s support throughout the project and has praised the introduction of a national livestock identification and traceability system, as well as the establishment of two cattle drinking points (boreholes) in communities known to have severe water shortage for livestock during the dry season. While this was also evidenced during the Minister of Agriculture’s speech during the national launching of the cattle tagging exercise, and these are indeed major project achievement</w:t>
      </w:r>
      <w:r w:rsidR="00651B6F" w:rsidRPr="006F085E">
        <w:rPr>
          <w:rFonts w:asciiTheme="majorHAnsi" w:hAnsiTheme="majorHAnsi" w:cstheme="majorHAnsi"/>
          <w:color w:val="000000" w:themeColor="text1"/>
        </w:rPr>
        <w:t>. The project has enhanced both FAO and UNDP’s understanding of councils’ operational modalities. UNDP noted that there is nevertheless a need to introduce more flexibility in the implementation of activities since no community is an island and adjacent communities should also benefit from the training to address similar conflict issues. After several months of supporting the intervention, FAO and UNDP both learned the challenges of project portioning among agencies.</w:t>
      </w:r>
    </w:p>
    <w:p w14:paraId="6CFBD744" w14:textId="77777777" w:rsidR="00C305F8" w:rsidRPr="006F085E" w:rsidRDefault="009C7886" w:rsidP="00C305F8">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The conflict assessment conducted at the beginning of the project design was instrumental in informing all project activities and ensured the centrality of conflict sensitive programming and implementation.  This was achieved by a further assessment at community level which further informed the content, focus and design of trainings and interventions. While the project activities suffered from implementation delays, the actual content, focus and priorities of the project remained conflict</w:t>
      </w:r>
      <w:r w:rsidR="00532DF9">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sensitive and addressed key areas of tensions in communities.  In addition, the coupling of physical (boreholes, mapping, etc) and non-borehole activities (trainings, sensitization and establishment of LDR desks) provided complementarity and sustainability of </w:t>
      </w:r>
      <w:r w:rsidR="00532DF9">
        <w:rPr>
          <w:rFonts w:asciiTheme="majorHAnsi" w:hAnsiTheme="majorHAnsi" w:cstheme="majorHAnsi"/>
          <w:color w:val="000000" w:themeColor="text1"/>
        </w:rPr>
        <w:t xml:space="preserve">project </w:t>
      </w:r>
      <w:r w:rsidRPr="006F085E">
        <w:rPr>
          <w:rFonts w:asciiTheme="majorHAnsi" w:hAnsiTheme="majorHAnsi" w:cstheme="majorHAnsi"/>
          <w:color w:val="000000" w:themeColor="text1"/>
        </w:rPr>
        <w:t>efforts. As a result, the</w:t>
      </w:r>
      <w:r w:rsidR="00C305F8" w:rsidRPr="006F085E">
        <w:rPr>
          <w:rFonts w:asciiTheme="majorHAnsi" w:hAnsiTheme="majorHAnsi" w:cstheme="majorHAnsi"/>
          <w:color w:val="000000" w:themeColor="text1"/>
        </w:rPr>
        <w:t xml:space="preserve"> project contributed to FAO’s portfolio in terms of peacebuilding.</w:t>
      </w:r>
      <w:r w:rsidR="00651B6F" w:rsidRPr="006F085E">
        <w:rPr>
          <w:rFonts w:asciiTheme="majorHAnsi" w:hAnsiTheme="majorHAnsi" w:cstheme="majorHAnsi"/>
          <w:color w:val="000000" w:themeColor="text1"/>
        </w:rPr>
        <w:t xml:space="preserve"> It helped establish a clear path linking technical activities such as </w:t>
      </w:r>
      <w:r w:rsidR="00CA6F1B" w:rsidRPr="006F085E">
        <w:rPr>
          <w:rFonts w:asciiTheme="majorHAnsi" w:hAnsiTheme="majorHAnsi" w:cstheme="majorHAnsi"/>
          <w:color w:val="000000" w:themeColor="text1"/>
        </w:rPr>
        <w:t xml:space="preserve">provision of watering points, </w:t>
      </w:r>
      <w:r w:rsidR="00651B6F" w:rsidRPr="006F085E">
        <w:rPr>
          <w:rFonts w:asciiTheme="majorHAnsi" w:hAnsiTheme="majorHAnsi" w:cstheme="majorHAnsi"/>
          <w:color w:val="000000" w:themeColor="text1"/>
        </w:rPr>
        <w:t>cattle tagging, land tenure and</w:t>
      </w:r>
      <w:r w:rsidR="00CA6F1B" w:rsidRPr="006F085E">
        <w:rPr>
          <w:rFonts w:asciiTheme="majorHAnsi" w:hAnsiTheme="majorHAnsi" w:cstheme="majorHAnsi"/>
          <w:color w:val="000000" w:themeColor="text1"/>
        </w:rPr>
        <w:t xml:space="preserve"> surveillance</w:t>
      </w:r>
      <w:r w:rsidR="00532DF9">
        <w:rPr>
          <w:rFonts w:asciiTheme="majorHAnsi" w:hAnsiTheme="majorHAnsi" w:cstheme="majorHAnsi"/>
          <w:color w:val="000000" w:themeColor="text1"/>
        </w:rPr>
        <w:t>,</w:t>
      </w:r>
      <w:r w:rsidR="00CA6F1B" w:rsidRPr="006F085E">
        <w:rPr>
          <w:rFonts w:asciiTheme="majorHAnsi" w:hAnsiTheme="majorHAnsi" w:cstheme="majorHAnsi"/>
          <w:color w:val="000000" w:themeColor="text1"/>
        </w:rPr>
        <w:t xml:space="preserve"> which </w:t>
      </w:r>
      <w:r w:rsidRPr="006F085E">
        <w:rPr>
          <w:rFonts w:asciiTheme="majorHAnsi" w:hAnsiTheme="majorHAnsi" w:cstheme="majorHAnsi"/>
          <w:color w:val="000000" w:themeColor="text1"/>
        </w:rPr>
        <w:t>we</w:t>
      </w:r>
      <w:r w:rsidR="00CA6F1B" w:rsidRPr="006F085E">
        <w:rPr>
          <w:rFonts w:asciiTheme="majorHAnsi" w:hAnsiTheme="majorHAnsi" w:cstheme="majorHAnsi"/>
          <w:color w:val="000000" w:themeColor="text1"/>
        </w:rPr>
        <w:t>re clearly real</w:t>
      </w:r>
      <w:r w:rsidR="00651B6F" w:rsidRPr="006F085E">
        <w:rPr>
          <w:rFonts w:asciiTheme="majorHAnsi" w:hAnsiTheme="majorHAnsi" w:cstheme="majorHAnsi"/>
          <w:color w:val="000000" w:themeColor="text1"/>
        </w:rPr>
        <w:t xml:space="preserve"> </w:t>
      </w:r>
      <w:r w:rsidR="003A2507" w:rsidRPr="006F085E">
        <w:rPr>
          <w:rFonts w:asciiTheme="majorHAnsi" w:hAnsiTheme="majorHAnsi" w:cstheme="majorHAnsi"/>
          <w:color w:val="000000" w:themeColor="text1"/>
        </w:rPr>
        <w:t>community needs and people-centered</w:t>
      </w:r>
      <w:r w:rsidR="00532DF9">
        <w:rPr>
          <w:rFonts w:asciiTheme="majorHAnsi" w:hAnsiTheme="majorHAnsi" w:cstheme="majorHAnsi"/>
          <w:color w:val="000000" w:themeColor="text1"/>
        </w:rPr>
        <w:t>,</w:t>
      </w:r>
      <w:r w:rsidR="00CA6F1B" w:rsidRPr="006F085E">
        <w:rPr>
          <w:rFonts w:asciiTheme="majorHAnsi" w:hAnsiTheme="majorHAnsi" w:cstheme="majorHAnsi"/>
          <w:color w:val="000000" w:themeColor="text1"/>
        </w:rPr>
        <w:t xml:space="preserve"> with peacebuilding</w:t>
      </w:r>
      <w:r w:rsidR="003A2507" w:rsidRPr="006F085E">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w:t>
      </w:r>
      <w:r w:rsidR="00532DF9">
        <w:rPr>
          <w:rFonts w:asciiTheme="majorHAnsi" w:hAnsiTheme="majorHAnsi" w:cstheme="majorHAnsi"/>
          <w:color w:val="000000" w:themeColor="text1"/>
        </w:rPr>
        <w:t>During the</w:t>
      </w:r>
      <w:r w:rsidRPr="006F085E">
        <w:rPr>
          <w:rFonts w:asciiTheme="majorHAnsi" w:hAnsiTheme="majorHAnsi" w:cstheme="majorHAnsi"/>
          <w:color w:val="000000" w:themeColor="text1"/>
        </w:rPr>
        <w:t xml:space="preserve"> consultant team</w:t>
      </w:r>
      <w:r w:rsidR="00532DF9">
        <w:rPr>
          <w:rFonts w:asciiTheme="majorHAnsi" w:hAnsiTheme="majorHAnsi" w:cstheme="majorHAnsi"/>
          <w:color w:val="000000" w:themeColor="text1"/>
        </w:rPr>
        <w:t>’s</w:t>
      </w:r>
      <w:r w:rsidRPr="006F085E">
        <w:rPr>
          <w:rFonts w:asciiTheme="majorHAnsi" w:hAnsiTheme="majorHAnsi" w:cstheme="majorHAnsi"/>
          <w:color w:val="000000" w:themeColor="text1"/>
        </w:rPr>
        <w:t xml:space="preserve"> field visits</w:t>
      </w:r>
      <w:r w:rsidR="00532DF9">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the beneficiary communities and IPs indicated their appreciation for the intervention that were undertaken under the project and </w:t>
      </w:r>
      <w:r w:rsidR="00532DF9">
        <w:rPr>
          <w:rFonts w:asciiTheme="majorHAnsi" w:hAnsiTheme="majorHAnsi" w:cstheme="majorHAnsi"/>
          <w:color w:val="000000" w:themeColor="text1"/>
        </w:rPr>
        <w:t xml:space="preserve">that </w:t>
      </w:r>
      <w:r w:rsidRPr="006F085E">
        <w:rPr>
          <w:rFonts w:asciiTheme="majorHAnsi" w:hAnsiTheme="majorHAnsi" w:cstheme="majorHAnsi"/>
          <w:color w:val="000000" w:themeColor="text1"/>
        </w:rPr>
        <w:t xml:space="preserve">went a long way in </w:t>
      </w:r>
      <w:r w:rsidR="00532DF9">
        <w:rPr>
          <w:rFonts w:asciiTheme="majorHAnsi" w:hAnsiTheme="majorHAnsi" w:cstheme="majorHAnsi"/>
          <w:color w:val="000000" w:themeColor="text1"/>
        </w:rPr>
        <w:t xml:space="preserve">terms of </w:t>
      </w:r>
      <w:r w:rsidRPr="006F085E">
        <w:rPr>
          <w:rFonts w:asciiTheme="majorHAnsi" w:hAnsiTheme="majorHAnsi" w:cstheme="majorHAnsi"/>
          <w:color w:val="000000" w:themeColor="text1"/>
        </w:rPr>
        <w:t>peacebuilding.</w:t>
      </w:r>
      <w:r w:rsidR="003A2507" w:rsidRPr="006F085E">
        <w:rPr>
          <w:rFonts w:asciiTheme="majorHAnsi" w:hAnsiTheme="majorHAnsi" w:cstheme="majorHAnsi"/>
          <w:color w:val="000000" w:themeColor="text1"/>
        </w:rPr>
        <w:t xml:space="preserve">     </w:t>
      </w:r>
      <w:r w:rsidR="00651B6F" w:rsidRPr="006F085E">
        <w:rPr>
          <w:rFonts w:asciiTheme="majorHAnsi" w:hAnsiTheme="majorHAnsi" w:cstheme="majorHAnsi"/>
          <w:color w:val="000000" w:themeColor="text1"/>
        </w:rPr>
        <w:t xml:space="preserve"> </w:t>
      </w:r>
      <w:r w:rsidR="00C305F8" w:rsidRPr="006F085E">
        <w:rPr>
          <w:rFonts w:asciiTheme="majorHAnsi" w:hAnsiTheme="majorHAnsi" w:cstheme="majorHAnsi"/>
          <w:color w:val="000000" w:themeColor="text1"/>
        </w:rPr>
        <w:t xml:space="preserve"> </w:t>
      </w:r>
    </w:p>
    <w:p w14:paraId="147E3548" w14:textId="77777777" w:rsidR="00532DF9" w:rsidRPr="00DB371B" w:rsidRDefault="00C305F8" w:rsidP="00532DF9">
      <w:pPr>
        <w:pStyle w:val="ParagraphOED"/>
        <w:ind w:left="709" w:hanging="709"/>
        <w:rPr>
          <w:rFonts w:asciiTheme="majorHAnsi" w:hAnsiTheme="majorHAnsi" w:cstheme="majorHAnsi"/>
        </w:rPr>
      </w:pPr>
      <w:r w:rsidRPr="00532DF9">
        <w:rPr>
          <w:rFonts w:asciiTheme="majorHAnsi" w:hAnsiTheme="majorHAnsi" w:cstheme="majorHAnsi"/>
          <w:color w:val="000000" w:themeColor="text1"/>
        </w:rPr>
        <w:t xml:space="preserve">From the key informants it was clear </w:t>
      </w:r>
      <w:r w:rsidR="00532DF9" w:rsidRPr="00532DF9">
        <w:rPr>
          <w:rFonts w:asciiTheme="majorHAnsi" w:hAnsiTheme="majorHAnsi" w:cstheme="majorHAnsi"/>
          <w:color w:val="000000" w:themeColor="text1"/>
        </w:rPr>
        <w:t xml:space="preserve">that </w:t>
      </w:r>
      <w:r w:rsidRPr="00532DF9">
        <w:rPr>
          <w:rFonts w:asciiTheme="majorHAnsi" w:hAnsiTheme="majorHAnsi" w:cstheme="majorHAnsi"/>
          <w:color w:val="000000" w:themeColor="text1"/>
        </w:rPr>
        <w:t>the short (</w:t>
      </w:r>
      <w:r w:rsidR="00532DF9" w:rsidRPr="00532DF9">
        <w:rPr>
          <w:rFonts w:asciiTheme="majorHAnsi" w:hAnsiTheme="majorHAnsi" w:cstheme="majorHAnsi"/>
          <w:color w:val="000000" w:themeColor="text1"/>
        </w:rPr>
        <w:t>one</w:t>
      </w:r>
      <w:r w:rsidRPr="00532DF9">
        <w:rPr>
          <w:rFonts w:asciiTheme="majorHAnsi" w:hAnsiTheme="majorHAnsi" w:cstheme="majorHAnsi"/>
          <w:color w:val="000000" w:themeColor="text1"/>
        </w:rPr>
        <w:t xml:space="preserve"> year) project implementation period was inadequate to </w:t>
      </w:r>
      <w:r w:rsidR="00532DF9" w:rsidRPr="00532DF9">
        <w:rPr>
          <w:rFonts w:asciiTheme="majorHAnsi" w:hAnsiTheme="majorHAnsi" w:cstheme="majorHAnsi"/>
          <w:color w:val="000000" w:themeColor="text1"/>
        </w:rPr>
        <w:t xml:space="preserve">bring about </w:t>
      </w:r>
      <w:r w:rsidRPr="00532DF9">
        <w:rPr>
          <w:rFonts w:asciiTheme="majorHAnsi" w:hAnsiTheme="majorHAnsi" w:cstheme="majorHAnsi"/>
          <w:color w:val="000000" w:themeColor="text1"/>
        </w:rPr>
        <w:t>the expected long</w:t>
      </w:r>
      <w:r w:rsidR="00CA6F1B" w:rsidRPr="00532DF9">
        <w:rPr>
          <w:rFonts w:asciiTheme="majorHAnsi" w:hAnsiTheme="majorHAnsi" w:cstheme="majorHAnsi"/>
          <w:color w:val="000000" w:themeColor="text1"/>
        </w:rPr>
        <w:t>-</w:t>
      </w:r>
      <w:r w:rsidRPr="00532DF9">
        <w:rPr>
          <w:rFonts w:asciiTheme="majorHAnsi" w:hAnsiTheme="majorHAnsi" w:cstheme="majorHAnsi"/>
          <w:color w:val="000000" w:themeColor="text1"/>
        </w:rPr>
        <w:t xml:space="preserve">term change. The project coordinator noted that at the time of project formulation, the delivery of </w:t>
      </w:r>
      <w:r w:rsidR="00532DF9" w:rsidRPr="00532DF9">
        <w:rPr>
          <w:rFonts w:asciiTheme="majorHAnsi" w:hAnsiTheme="majorHAnsi" w:cstheme="majorHAnsi"/>
          <w:color w:val="000000" w:themeColor="text1"/>
        </w:rPr>
        <w:t>O</w:t>
      </w:r>
      <w:r w:rsidRPr="00532DF9">
        <w:rPr>
          <w:rFonts w:asciiTheme="majorHAnsi" w:hAnsiTheme="majorHAnsi" w:cstheme="majorHAnsi"/>
          <w:color w:val="000000" w:themeColor="text1"/>
        </w:rPr>
        <w:t>utcome 1.1, specifically the legislative review, drafting, adoption of new legislation at the national assembly and sensitization of beneficiaries could not have been done within 18</w:t>
      </w:r>
      <w:r w:rsidR="00532DF9">
        <w:rPr>
          <w:rFonts w:asciiTheme="majorHAnsi" w:hAnsiTheme="majorHAnsi" w:cstheme="majorHAnsi"/>
          <w:color w:val="000000" w:themeColor="text1"/>
        </w:rPr>
        <w:t>–</w:t>
      </w:r>
      <w:r w:rsidRPr="00532DF9">
        <w:rPr>
          <w:rFonts w:asciiTheme="majorHAnsi" w:hAnsiTheme="majorHAnsi" w:cstheme="majorHAnsi"/>
          <w:color w:val="000000" w:themeColor="text1"/>
        </w:rPr>
        <w:t xml:space="preserve">24 months of project </w:t>
      </w:r>
      <w:r w:rsidR="00532DF9">
        <w:rPr>
          <w:rFonts w:asciiTheme="majorHAnsi" w:hAnsiTheme="majorHAnsi" w:cstheme="majorHAnsi"/>
          <w:color w:val="000000" w:themeColor="text1"/>
        </w:rPr>
        <w:t xml:space="preserve">implementation </w:t>
      </w:r>
      <w:r w:rsidRPr="00532DF9">
        <w:rPr>
          <w:rFonts w:asciiTheme="majorHAnsi" w:hAnsiTheme="majorHAnsi" w:cstheme="majorHAnsi"/>
          <w:color w:val="000000" w:themeColor="text1"/>
        </w:rPr>
        <w:t xml:space="preserve">as there are multiple processes to consider. There was </w:t>
      </w:r>
      <w:r w:rsidR="00532DF9">
        <w:rPr>
          <w:rFonts w:asciiTheme="majorHAnsi" w:hAnsiTheme="majorHAnsi" w:cstheme="majorHAnsi"/>
          <w:color w:val="000000" w:themeColor="text1"/>
        </w:rPr>
        <w:t xml:space="preserve">a </w:t>
      </w:r>
      <w:r w:rsidRPr="00532DF9">
        <w:rPr>
          <w:rFonts w:asciiTheme="majorHAnsi" w:hAnsiTheme="majorHAnsi" w:cstheme="majorHAnsi"/>
          <w:color w:val="000000" w:themeColor="text1"/>
        </w:rPr>
        <w:t>need for a comprehensive legislative gap assessment that was not factored in at the beginning and had to be adapted and carried out during project implementation. This was identified as a</w:t>
      </w:r>
      <w:r w:rsidR="003A2507" w:rsidRPr="00532DF9">
        <w:rPr>
          <w:rFonts w:asciiTheme="majorHAnsi" w:hAnsiTheme="majorHAnsi" w:cstheme="majorHAnsi"/>
          <w:color w:val="000000" w:themeColor="text1"/>
        </w:rPr>
        <w:t xml:space="preserve"> significant</w:t>
      </w:r>
      <w:r w:rsidRPr="00532DF9">
        <w:rPr>
          <w:rFonts w:asciiTheme="majorHAnsi" w:hAnsiTheme="majorHAnsi" w:cstheme="majorHAnsi"/>
          <w:color w:val="000000" w:themeColor="text1"/>
        </w:rPr>
        <w:t xml:space="preserve"> design flaw.</w:t>
      </w:r>
      <w:r w:rsidR="00532DF9" w:rsidRPr="00532DF9">
        <w:rPr>
          <w:rFonts w:asciiTheme="majorHAnsi" w:hAnsiTheme="majorHAnsi" w:cstheme="majorHAnsi"/>
          <w:color w:val="000000" w:themeColor="text1"/>
        </w:rPr>
        <w:t xml:space="preserve">  </w:t>
      </w:r>
    </w:p>
    <w:p w14:paraId="48CEBC16" w14:textId="77777777" w:rsidR="008F3603" w:rsidRPr="006F085E" w:rsidRDefault="008F3603" w:rsidP="008F3603">
      <w:pPr>
        <w:pStyle w:val="ParagraphOED"/>
        <w:ind w:left="709" w:hanging="709"/>
        <w:rPr>
          <w:rStyle w:val="Strong"/>
          <w:rFonts w:asciiTheme="majorHAnsi" w:hAnsiTheme="majorHAnsi" w:cstheme="majorHAnsi"/>
          <w:b w:val="0"/>
          <w:bCs w:val="0"/>
        </w:rPr>
      </w:pPr>
      <w:r w:rsidRPr="006F085E">
        <w:rPr>
          <w:rFonts w:asciiTheme="majorHAnsi" w:hAnsiTheme="majorHAnsi" w:cstheme="majorHAnsi"/>
          <w:color w:val="000000" w:themeColor="text1"/>
        </w:rPr>
        <w:t>On M&amp;E</w:t>
      </w:r>
      <w:r w:rsidR="00C305F8" w:rsidRPr="006F085E">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respondents noted that the time</w:t>
      </w:r>
      <w:r w:rsidR="00532DF9">
        <w:rPr>
          <w:rFonts w:asciiTheme="majorHAnsi" w:hAnsiTheme="majorHAnsi" w:cstheme="majorHAnsi"/>
          <w:color w:val="000000" w:themeColor="text1"/>
        </w:rPr>
        <w:t xml:space="preserve"> </w:t>
      </w:r>
      <w:r w:rsidRPr="006F085E">
        <w:rPr>
          <w:rFonts w:asciiTheme="majorHAnsi" w:hAnsiTheme="majorHAnsi" w:cstheme="majorHAnsi"/>
          <w:color w:val="000000" w:themeColor="text1"/>
        </w:rPr>
        <w:t xml:space="preserve">frame allocated for the project activities </w:t>
      </w:r>
      <w:r w:rsidR="00532DF9">
        <w:rPr>
          <w:rFonts w:asciiTheme="majorHAnsi" w:hAnsiTheme="majorHAnsi" w:cstheme="majorHAnsi"/>
          <w:color w:val="000000" w:themeColor="text1"/>
        </w:rPr>
        <w:t>was</w:t>
      </w:r>
      <w:r w:rsidR="00532DF9" w:rsidRPr="006F085E">
        <w:rPr>
          <w:rFonts w:asciiTheme="majorHAnsi" w:hAnsiTheme="majorHAnsi" w:cstheme="majorHAnsi"/>
          <w:color w:val="000000" w:themeColor="text1"/>
        </w:rPr>
        <w:t xml:space="preserve"> </w:t>
      </w:r>
      <w:r w:rsidR="00532DF9">
        <w:rPr>
          <w:rFonts w:asciiTheme="majorHAnsi" w:hAnsiTheme="majorHAnsi" w:cstheme="majorHAnsi"/>
          <w:color w:val="000000" w:themeColor="text1"/>
        </w:rPr>
        <w:t>too</w:t>
      </w:r>
      <w:r w:rsidRPr="006F085E">
        <w:rPr>
          <w:rFonts w:asciiTheme="majorHAnsi" w:hAnsiTheme="majorHAnsi" w:cstheme="majorHAnsi"/>
          <w:color w:val="000000" w:themeColor="text1"/>
        </w:rPr>
        <w:t xml:space="preserve"> short for implementation to achieve </w:t>
      </w:r>
      <w:r w:rsidR="00532DF9">
        <w:rPr>
          <w:rFonts w:asciiTheme="majorHAnsi" w:hAnsiTheme="majorHAnsi" w:cstheme="majorHAnsi"/>
          <w:color w:val="000000" w:themeColor="text1"/>
        </w:rPr>
        <w:t xml:space="preserve">an </w:t>
      </w:r>
      <w:r w:rsidRPr="006F085E">
        <w:rPr>
          <w:rFonts w:asciiTheme="majorHAnsi" w:hAnsiTheme="majorHAnsi" w:cstheme="majorHAnsi"/>
          <w:color w:val="000000" w:themeColor="text1"/>
        </w:rPr>
        <w:t>impact on beneficiaries. The lesson learned is that designing of some project activities should consider overall project duration and funding. For instance, the review/drafting of legal frameworks process may fall outside the</w:t>
      </w:r>
      <w:r w:rsidR="00532DF9">
        <w:rPr>
          <w:rFonts w:asciiTheme="majorHAnsi" w:hAnsiTheme="majorHAnsi" w:cstheme="majorHAnsi"/>
          <w:color w:val="000000" w:themeColor="text1"/>
        </w:rPr>
        <w:t xml:space="preserve"> </w:t>
      </w:r>
      <w:r w:rsidRPr="006F085E">
        <w:rPr>
          <w:rFonts w:asciiTheme="majorHAnsi" w:hAnsiTheme="majorHAnsi" w:cstheme="majorHAnsi"/>
          <w:color w:val="000000" w:themeColor="text1"/>
        </w:rPr>
        <w:t xml:space="preserve">scope of </w:t>
      </w:r>
      <w:r w:rsidR="00532DF9">
        <w:rPr>
          <w:rFonts w:asciiTheme="majorHAnsi" w:hAnsiTheme="majorHAnsi" w:cstheme="majorHAnsi"/>
          <w:color w:val="000000" w:themeColor="text1"/>
        </w:rPr>
        <w:t xml:space="preserve">a </w:t>
      </w:r>
      <w:r w:rsidRPr="006F085E">
        <w:rPr>
          <w:rFonts w:asciiTheme="majorHAnsi" w:hAnsiTheme="majorHAnsi" w:cstheme="majorHAnsi"/>
          <w:color w:val="000000" w:themeColor="text1"/>
        </w:rPr>
        <w:t>project</w:t>
      </w:r>
      <w:r w:rsidR="00532DF9">
        <w:rPr>
          <w:rFonts w:asciiTheme="majorHAnsi" w:hAnsiTheme="majorHAnsi" w:cstheme="majorHAnsi"/>
          <w:color w:val="000000" w:themeColor="text1"/>
        </w:rPr>
        <w:t xml:space="preserve"> with such short</w:t>
      </w:r>
      <w:r w:rsidRPr="006F085E">
        <w:rPr>
          <w:rFonts w:asciiTheme="majorHAnsi" w:hAnsiTheme="majorHAnsi" w:cstheme="majorHAnsi"/>
          <w:color w:val="000000" w:themeColor="text1"/>
        </w:rPr>
        <w:t xml:space="preserve"> duration.</w:t>
      </w:r>
      <w:r w:rsidRPr="006F085E">
        <w:rPr>
          <w:rFonts w:asciiTheme="majorHAnsi" w:hAnsiTheme="majorHAnsi" w:cstheme="majorHAnsi"/>
          <w:b/>
          <w:color w:val="000000" w:themeColor="text1"/>
        </w:rPr>
        <w:t xml:space="preserve"> </w:t>
      </w:r>
      <w:r w:rsidRPr="006F085E">
        <w:rPr>
          <w:rFonts w:asciiTheme="majorHAnsi" w:hAnsiTheme="majorHAnsi" w:cstheme="majorHAnsi"/>
          <w:color w:val="000000" w:themeColor="text1"/>
        </w:rPr>
        <w:t>The design of future projects should adequately consider budgets, timelines, staffing and capacities of implementing partners.</w:t>
      </w:r>
      <w:r w:rsidRPr="006F085E">
        <w:rPr>
          <w:rFonts w:asciiTheme="majorHAnsi" w:hAnsiTheme="majorHAnsi" w:cstheme="majorHAnsi"/>
          <w:b/>
          <w:color w:val="000000" w:themeColor="text1"/>
        </w:rPr>
        <w:t xml:space="preserve"> </w:t>
      </w:r>
      <w:r w:rsidRPr="006F085E">
        <w:rPr>
          <w:rFonts w:asciiTheme="majorHAnsi" w:hAnsiTheme="majorHAnsi" w:cstheme="majorHAnsi"/>
          <w:color w:val="000000" w:themeColor="text1"/>
        </w:rPr>
        <w:t xml:space="preserve">There was </w:t>
      </w:r>
      <w:r w:rsidR="00532DF9">
        <w:rPr>
          <w:rFonts w:asciiTheme="majorHAnsi" w:hAnsiTheme="majorHAnsi" w:cstheme="majorHAnsi"/>
          <w:color w:val="000000" w:themeColor="text1"/>
        </w:rPr>
        <w:t xml:space="preserve">a </w:t>
      </w:r>
      <w:r w:rsidRPr="006F085E">
        <w:rPr>
          <w:rFonts w:asciiTheme="majorHAnsi" w:hAnsiTheme="majorHAnsi" w:cstheme="majorHAnsi"/>
          <w:color w:val="000000" w:themeColor="text1"/>
        </w:rPr>
        <w:t>need for m</w:t>
      </w:r>
      <w:r w:rsidRPr="006F085E">
        <w:rPr>
          <w:rFonts w:asciiTheme="majorHAnsi" w:hAnsiTheme="majorHAnsi" w:cstheme="majorHAnsi"/>
          <w:bCs/>
          <w:color w:val="000000" w:themeColor="text1"/>
        </w:rPr>
        <w:t>ore training and public awareness</w:t>
      </w:r>
      <w:r w:rsidR="00532DF9">
        <w:rPr>
          <w:rFonts w:asciiTheme="majorHAnsi" w:hAnsiTheme="majorHAnsi" w:cstheme="majorHAnsi"/>
          <w:bCs/>
          <w:color w:val="000000" w:themeColor="text1"/>
        </w:rPr>
        <w:t xml:space="preserve"> activities to</w:t>
      </w:r>
      <w:r w:rsidRPr="006F085E">
        <w:rPr>
          <w:rFonts w:asciiTheme="majorHAnsi" w:hAnsiTheme="majorHAnsi" w:cstheme="majorHAnsi"/>
          <w:bCs/>
          <w:color w:val="000000" w:themeColor="text1"/>
        </w:rPr>
        <w:t xml:space="preserve"> be conducted for enhanced service delivery.</w:t>
      </w:r>
    </w:p>
    <w:p w14:paraId="3E1262EC" w14:textId="77777777" w:rsidR="007E3554" w:rsidRPr="006F085E" w:rsidRDefault="00CA60C9" w:rsidP="007E3554">
      <w:pPr>
        <w:pStyle w:val="Heading2"/>
        <w:rPr>
          <w:rFonts w:asciiTheme="majorHAnsi" w:hAnsiTheme="majorHAnsi" w:cstheme="majorHAnsi"/>
        </w:rPr>
      </w:pPr>
      <w:bookmarkStart w:id="123" w:name="_Toc102638619"/>
      <w:r w:rsidRPr="006F085E">
        <w:rPr>
          <w:rFonts w:asciiTheme="majorHAnsi" w:hAnsiTheme="majorHAnsi" w:cstheme="majorHAnsi"/>
        </w:rPr>
        <w:t>3.4</w:t>
      </w:r>
      <w:r w:rsidRPr="006F085E">
        <w:rPr>
          <w:rFonts w:asciiTheme="majorHAnsi" w:hAnsiTheme="majorHAnsi" w:cstheme="majorHAnsi"/>
        </w:rPr>
        <w:tab/>
      </w:r>
      <w:r w:rsidR="007E3554" w:rsidRPr="006F085E">
        <w:rPr>
          <w:rFonts w:asciiTheme="majorHAnsi" w:hAnsiTheme="majorHAnsi" w:cstheme="majorHAnsi"/>
        </w:rPr>
        <w:t xml:space="preserve">Sustainability and </w:t>
      </w:r>
      <w:r w:rsidR="00532DF9">
        <w:rPr>
          <w:rFonts w:asciiTheme="majorHAnsi" w:hAnsiTheme="majorHAnsi" w:cstheme="majorHAnsi"/>
        </w:rPr>
        <w:t>o</w:t>
      </w:r>
      <w:r w:rsidR="007E3554" w:rsidRPr="006F085E">
        <w:rPr>
          <w:rFonts w:asciiTheme="majorHAnsi" w:hAnsiTheme="majorHAnsi" w:cstheme="majorHAnsi"/>
        </w:rPr>
        <w:t>wnership</w:t>
      </w:r>
      <w:bookmarkEnd w:id="123"/>
    </w:p>
    <w:p w14:paraId="6269C3C9" w14:textId="77777777" w:rsidR="000A582A" w:rsidRPr="00DB371B" w:rsidRDefault="000A582A" w:rsidP="00DB371B">
      <w:pPr>
        <w:pStyle w:val="ParagraphOED"/>
        <w:numPr>
          <w:ilvl w:val="0"/>
          <w:numId w:val="0"/>
        </w:numPr>
        <w:ind w:left="720"/>
        <w:rPr>
          <w:rFonts w:ascii="Segoe UI Symbol" w:hAnsi="Segoe UI Symbol"/>
          <w:b/>
        </w:rPr>
      </w:pPr>
      <w:r w:rsidRPr="00DB371B">
        <w:rPr>
          <w:rFonts w:ascii="Segoe UI Symbol" w:hAnsi="Segoe UI Symbol"/>
        </w:rPr>
        <w:t xml:space="preserve">Finding </w:t>
      </w:r>
      <w:r w:rsidR="00204C12" w:rsidRPr="00DB371B">
        <w:rPr>
          <w:rFonts w:ascii="Segoe UI Symbol" w:hAnsi="Segoe UI Symbol"/>
        </w:rPr>
        <w:t>14</w:t>
      </w:r>
      <w:r w:rsidRPr="00DB371B">
        <w:rPr>
          <w:rFonts w:ascii="Segoe UI Symbol" w:hAnsi="Segoe UI Symbol"/>
        </w:rPr>
        <w:t xml:space="preserve">. </w:t>
      </w:r>
      <w:r w:rsidRPr="00DB371B">
        <w:rPr>
          <w:rFonts w:ascii="Segoe UI Symbol" w:hAnsi="Segoe UI Symbol"/>
          <w:b/>
        </w:rPr>
        <w:t>The project</w:t>
      </w:r>
      <w:r w:rsidR="00942249" w:rsidRPr="00DB371B">
        <w:rPr>
          <w:rFonts w:ascii="Segoe UI Symbol" w:hAnsi="Segoe UI Symbol"/>
          <w:b/>
        </w:rPr>
        <w:t xml:space="preserve"> </w:t>
      </w:r>
      <w:r w:rsidR="007551B9" w:rsidRPr="00DB371B">
        <w:rPr>
          <w:rFonts w:ascii="Segoe UI Symbol" w:hAnsi="Segoe UI Symbol"/>
          <w:b/>
        </w:rPr>
        <w:t xml:space="preserve">was able to put in place </w:t>
      </w:r>
      <w:r w:rsidR="001E1EC2" w:rsidRPr="00DB371B">
        <w:rPr>
          <w:rFonts w:ascii="Segoe UI Symbol" w:hAnsi="Segoe UI Symbol"/>
          <w:b/>
        </w:rPr>
        <w:t xml:space="preserve">an </w:t>
      </w:r>
      <w:r w:rsidR="00722183" w:rsidRPr="00DB371B">
        <w:rPr>
          <w:rFonts w:ascii="Segoe UI Symbol" w:hAnsi="Segoe UI Symbol"/>
          <w:b/>
        </w:rPr>
        <w:t>exit strategy</w:t>
      </w:r>
      <w:r w:rsidR="001E1EC2" w:rsidRPr="00DB371B">
        <w:rPr>
          <w:rFonts w:ascii="Segoe UI Symbol" w:hAnsi="Segoe UI Symbol"/>
          <w:b/>
        </w:rPr>
        <w:t xml:space="preserve"> for most of the </w:t>
      </w:r>
      <w:r w:rsidR="00942249" w:rsidRPr="00DB371B">
        <w:rPr>
          <w:rFonts w:ascii="Segoe UI Symbol" w:hAnsi="Segoe UI Symbol"/>
          <w:b/>
        </w:rPr>
        <w:t>activities using different mechanisms</w:t>
      </w:r>
      <w:r w:rsidR="00E12EC0" w:rsidRPr="00DB371B">
        <w:rPr>
          <w:rFonts w:ascii="Segoe UI Symbol" w:hAnsi="Segoe UI Symbol"/>
          <w:b/>
        </w:rPr>
        <w:t xml:space="preserve">, including: </w:t>
      </w:r>
      <w:r w:rsidR="001E1EC2" w:rsidRPr="00DB371B">
        <w:rPr>
          <w:rFonts w:ascii="Segoe UI Symbol" w:hAnsi="Segoe UI Symbol"/>
          <w:b/>
        </w:rPr>
        <w:t>management committee</w:t>
      </w:r>
      <w:r w:rsidR="00E12EC0" w:rsidRPr="00DB371B">
        <w:rPr>
          <w:rFonts w:ascii="Segoe UI Symbol" w:hAnsi="Segoe UI Symbol"/>
          <w:b/>
        </w:rPr>
        <w:t xml:space="preserve">s for the physical investments; </w:t>
      </w:r>
      <w:r w:rsidR="001E1EC2" w:rsidRPr="00DB371B">
        <w:rPr>
          <w:rFonts w:ascii="Segoe UI Symbol" w:hAnsi="Segoe UI Symbol"/>
          <w:b/>
        </w:rPr>
        <w:t>building capacities of local and national government officials</w:t>
      </w:r>
      <w:r w:rsidR="00E12EC0" w:rsidRPr="00DB371B">
        <w:rPr>
          <w:rFonts w:ascii="Segoe UI Symbol" w:hAnsi="Segoe UI Symbol"/>
          <w:b/>
        </w:rPr>
        <w:t xml:space="preserve">; </w:t>
      </w:r>
      <w:r w:rsidR="001E1EC2" w:rsidRPr="00DB371B">
        <w:rPr>
          <w:rFonts w:ascii="Segoe UI Symbol" w:hAnsi="Segoe UI Symbol"/>
          <w:b/>
        </w:rPr>
        <w:t>use of local CSOs</w:t>
      </w:r>
      <w:r w:rsidR="00C305F8" w:rsidRPr="00DB371B">
        <w:rPr>
          <w:rFonts w:ascii="Segoe UI Symbol" w:hAnsi="Segoe UI Symbol"/>
          <w:b/>
        </w:rPr>
        <w:t xml:space="preserve"> </w:t>
      </w:r>
      <w:r w:rsidR="001E1EC2" w:rsidRPr="00DB371B">
        <w:rPr>
          <w:rFonts w:ascii="Segoe UI Symbol" w:hAnsi="Segoe UI Symbol"/>
          <w:b/>
        </w:rPr>
        <w:t>to ensure a broader understanding of the land conflicts</w:t>
      </w:r>
      <w:r w:rsidR="00E12EC0" w:rsidRPr="00DB371B">
        <w:rPr>
          <w:rFonts w:ascii="Segoe UI Symbol" w:hAnsi="Segoe UI Symbol"/>
          <w:b/>
        </w:rPr>
        <w:t>;</w:t>
      </w:r>
      <w:r w:rsidR="001E1EC2" w:rsidRPr="00DB371B">
        <w:rPr>
          <w:rFonts w:ascii="Segoe UI Symbol" w:hAnsi="Segoe UI Symbol"/>
          <w:b/>
        </w:rPr>
        <w:t xml:space="preserve"> and </w:t>
      </w:r>
      <w:r w:rsidR="00050578" w:rsidRPr="00DB371B">
        <w:rPr>
          <w:rFonts w:ascii="Segoe UI Symbol" w:hAnsi="Segoe UI Symbol"/>
          <w:b/>
        </w:rPr>
        <w:t xml:space="preserve">initial </w:t>
      </w:r>
      <w:r w:rsidR="00E12EC0" w:rsidRPr="00DB371B">
        <w:rPr>
          <w:rFonts w:ascii="Segoe UI Symbol" w:hAnsi="Segoe UI Symbol"/>
          <w:b/>
        </w:rPr>
        <w:t xml:space="preserve">assessments to feed into future revisions of </w:t>
      </w:r>
      <w:r w:rsidR="00050578" w:rsidRPr="00DB371B">
        <w:rPr>
          <w:rFonts w:ascii="Segoe UI Symbol" w:hAnsi="Segoe UI Symbol"/>
          <w:b/>
        </w:rPr>
        <w:t>the</w:t>
      </w:r>
      <w:r w:rsidR="001E1EC2" w:rsidRPr="00DB371B">
        <w:rPr>
          <w:rFonts w:ascii="Segoe UI Symbol" w:hAnsi="Segoe UI Symbol"/>
          <w:b/>
        </w:rPr>
        <w:t xml:space="preserve"> legal frameworks</w:t>
      </w:r>
      <w:r w:rsidRPr="00DB371B">
        <w:rPr>
          <w:rFonts w:ascii="Segoe UI Symbol" w:hAnsi="Segoe UI Symbol"/>
          <w:b/>
        </w:rPr>
        <w:t>.</w:t>
      </w:r>
    </w:p>
    <w:p w14:paraId="0E88DDE0" w14:textId="77777777" w:rsidR="00F10565" w:rsidRPr="006F085E" w:rsidRDefault="00B76FEC" w:rsidP="00053370">
      <w:pPr>
        <w:pStyle w:val="ParagraphOED"/>
        <w:ind w:left="709" w:hanging="709"/>
        <w:rPr>
          <w:rFonts w:asciiTheme="majorHAnsi" w:hAnsiTheme="majorHAnsi" w:cstheme="majorHAnsi"/>
        </w:rPr>
      </w:pPr>
      <w:r w:rsidRPr="006F085E">
        <w:rPr>
          <w:rFonts w:asciiTheme="majorHAnsi" w:hAnsiTheme="majorHAnsi" w:cstheme="majorHAnsi"/>
          <w:bCs/>
          <w:color w:val="000000" w:themeColor="text1"/>
        </w:rPr>
        <w:t xml:space="preserve">The project </w:t>
      </w:r>
      <w:r w:rsidR="00C305F8" w:rsidRPr="006F085E">
        <w:rPr>
          <w:rFonts w:asciiTheme="majorHAnsi" w:hAnsiTheme="majorHAnsi" w:cstheme="majorHAnsi"/>
          <w:bCs/>
          <w:color w:val="000000" w:themeColor="text1"/>
        </w:rPr>
        <w:t xml:space="preserve">had sought to </w:t>
      </w:r>
      <w:r w:rsidR="003A2507" w:rsidRPr="006F085E">
        <w:rPr>
          <w:rFonts w:asciiTheme="majorHAnsi" w:hAnsiTheme="majorHAnsi" w:cstheme="majorHAnsi"/>
          <w:bCs/>
          <w:color w:val="000000" w:themeColor="text1"/>
        </w:rPr>
        <w:t xml:space="preserve">support the revision of </w:t>
      </w:r>
      <w:r w:rsidRPr="006F085E">
        <w:rPr>
          <w:rFonts w:asciiTheme="majorHAnsi" w:hAnsiTheme="majorHAnsi" w:cstheme="majorHAnsi"/>
          <w:bCs/>
          <w:color w:val="000000" w:themeColor="text1"/>
        </w:rPr>
        <w:t xml:space="preserve">laws and policies. </w:t>
      </w:r>
      <w:r w:rsidR="003A2507" w:rsidRPr="006F085E">
        <w:rPr>
          <w:rFonts w:asciiTheme="majorHAnsi" w:hAnsiTheme="majorHAnsi" w:cstheme="majorHAnsi"/>
          <w:bCs/>
          <w:color w:val="000000" w:themeColor="text1"/>
        </w:rPr>
        <w:t>While the revisions were not carried out</w:t>
      </w:r>
      <w:r w:rsidR="00141EFD">
        <w:rPr>
          <w:rFonts w:asciiTheme="majorHAnsi" w:hAnsiTheme="majorHAnsi" w:cstheme="majorHAnsi"/>
          <w:bCs/>
          <w:color w:val="000000" w:themeColor="text1"/>
        </w:rPr>
        <w:t>,</w:t>
      </w:r>
      <w:r w:rsidRPr="006F085E">
        <w:rPr>
          <w:rFonts w:asciiTheme="majorHAnsi" w:hAnsiTheme="majorHAnsi" w:cstheme="majorHAnsi"/>
          <w:bCs/>
          <w:color w:val="000000" w:themeColor="text1"/>
        </w:rPr>
        <w:t xml:space="preserve"> the gap assessment </w:t>
      </w:r>
      <w:r w:rsidR="00141EFD">
        <w:rPr>
          <w:rFonts w:asciiTheme="majorHAnsi" w:hAnsiTheme="majorHAnsi" w:cstheme="majorHAnsi"/>
          <w:bCs/>
          <w:color w:val="000000" w:themeColor="text1"/>
        </w:rPr>
        <w:t>that</w:t>
      </w:r>
      <w:r w:rsidR="00141EFD" w:rsidRPr="006F085E">
        <w:rPr>
          <w:rFonts w:asciiTheme="majorHAnsi" w:hAnsiTheme="majorHAnsi" w:cstheme="majorHAnsi"/>
          <w:bCs/>
          <w:color w:val="000000" w:themeColor="text1"/>
        </w:rPr>
        <w:t xml:space="preserve"> </w:t>
      </w:r>
      <w:r w:rsidR="003A2507" w:rsidRPr="006F085E">
        <w:rPr>
          <w:rFonts w:asciiTheme="majorHAnsi" w:hAnsiTheme="majorHAnsi" w:cstheme="majorHAnsi"/>
          <w:bCs/>
          <w:color w:val="000000" w:themeColor="text1"/>
        </w:rPr>
        <w:t>was conducted</w:t>
      </w:r>
      <w:r w:rsidR="00141EFD">
        <w:rPr>
          <w:rFonts w:asciiTheme="majorHAnsi" w:hAnsiTheme="majorHAnsi" w:cstheme="majorHAnsi"/>
          <w:bCs/>
          <w:color w:val="000000" w:themeColor="text1"/>
        </w:rPr>
        <w:t>,</w:t>
      </w:r>
      <w:r w:rsidR="003A2507" w:rsidRPr="006F085E">
        <w:rPr>
          <w:rFonts w:asciiTheme="majorHAnsi" w:hAnsiTheme="majorHAnsi" w:cstheme="majorHAnsi"/>
          <w:bCs/>
          <w:color w:val="000000" w:themeColor="text1"/>
        </w:rPr>
        <w:t xml:space="preserve"> is a considerable and significant achievement of the project and</w:t>
      </w:r>
      <w:r w:rsidR="00C305F8" w:rsidRPr="006F085E">
        <w:rPr>
          <w:rFonts w:asciiTheme="majorHAnsi" w:hAnsiTheme="majorHAnsi" w:cstheme="majorHAnsi"/>
          <w:bCs/>
          <w:color w:val="000000" w:themeColor="text1"/>
        </w:rPr>
        <w:t xml:space="preserve"> </w:t>
      </w:r>
      <w:r w:rsidRPr="006F085E">
        <w:rPr>
          <w:rFonts w:asciiTheme="majorHAnsi" w:hAnsiTheme="majorHAnsi" w:cstheme="majorHAnsi"/>
          <w:bCs/>
          <w:color w:val="000000" w:themeColor="text1"/>
        </w:rPr>
        <w:t xml:space="preserve">provides </w:t>
      </w:r>
      <w:r w:rsidR="00C305F8" w:rsidRPr="006F085E">
        <w:rPr>
          <w:rFonts w:asciiTheme="majorHAnsi" w:hAnsiTheme="majorHAnsi" w:cstheme="majorHAnsi"/>
          <w:bCs/>
          <w:color w:val="000000" w:themeColor="text1"/>
        </w:rPr>
        <w:t xml:space="preserve">a strong basis </w:t>
      </w:r>
      <w:r w:rsidR="003A2507" w:rsidRPr="006F085E">
        <w:rPr>
          <w:rFonts w:asciiTheme="majorHAnsi" w:hAnsiTheme="majorHAnsi" w:cstheme="majorHAnsi"/>
          <w:bCs/>
          <w:color w:val="000000" w:themeColor="text1"/>
        </w:rPr>
        <w:t>for future interventions in this area</w:t>
      </w:r>
      <w:r w:rsidRPr="006F085E">
        <w:rPr>
          <w:rFonts w:asciiTheme="majorHAnsi" w:hAnsiTheme="majorHAnsi" w:cstheme="majorHAnsi"/>
          <w:bCs/>
          <w:color w:val="000000" w:themeColor="text1"/>
        </w:rPr>
        <w:t xml:space="preserve">. The cattle identification system has </w:t>
      </w:r>
      <w:r w:rsidR="00141EFD">
        <w:rPr>
          <w:rFonts w:asciiTheme="majorHAnsi" w:hAnsiTheme="majorHAnsi" w:cstheme="majorHAnsi"/>
          <w:bCs/>
          <w:color w:val="000000" w:themeColor="text1"/>
        </w:rPr>
        <w:t xml:space="preserve">been </w:t>
      </w:r>
      <w:r w:rsidRPr="006F085E">
        <w:rPr>
          <w:rFonts w:asciiTheme="majorHAnsi" w:hAnsiTheme="majorHAnsi" w:cstheme="majorHAnsi"/>
          <w:bCs/>
          <w:color w:val="000000" w:themeColor="text1"/>
        </w:rPr>
        <w:t xml:space="preserve">complemented </w:t>
      </w:r>
      <w:r w:rsidR="003A2507" w:rsidRPr="006F085E">
        <w:rPr>
          <w:rFonts w:asciiTheme="majorHAnsi" w:hAnsiTheme="majorHAnsi" w:cstheme="majorHAnsi"/>
          <w:bCs/>
          <w:color w:val="000000" w:themeColor="text1"/>
        </w:rPr>
        <w:t xml:space="preserve">and served as a critical input into </w:t>
      </w:r>
      <w:r w:rsidRPr="006F085E">
        <w:rPr>
          <w:rFonts w:asciiTheme="majorHAnsi" w:hAnsiTheme="majorHAnsi" w:cstheme="majorHAnsi"/>
          <w:bCs/>
          <w:color w:val="000000" w:themeColor="text1"/>
        </w:rPr>
        <w:t xml:space="preserve">the upcoming revision of the animal health policy, which will require all cows </w:t>
      </w:r>
      <w:r w:rsidR="00C305F8" w:rsidRPr="006F085E">
        <w:rPr>
          <w:rFonts w:asciiTheme="majorHAnsi" w:hAnsiTheme="majorHAnsi" w:cstheme="majorHAnsi"/>
          <w:bCs/>
          <w:color w:val="000000" w:themeColor="text1"/>
        </w:rPr>
        <w:t>aged</w:t>
      </w:r>
      <w:r w:rsidRPr="006F085E">
        <w:rPr>
          <w:rFonts w:asciiTheme="majorHAnsi" w:hAnsiTheme="majorHAnsi" w:cstheme="majorHAnsi"/>
          <w:bCs/>
          <w:color w:val="000000" w:themeColor="text1"/>
        </w:rPr>
        <w:t xml:space="preserve"> six</w:t>
      </w:r>
      <w:r w:rsidR="00141EFD">
        <w:rPr>
          <w:rFonts w:asciiTheme="majorHAnsi" w:hAnsiTheme="majorHAnsi" w:cstheme="majorHAnsi"/>
          <w:bCs/>
          <w:color w:val="000000" w:themeColor="text1"/>
        </w:rPr>
        <w:t xml:space="preserve"> </w:t>
      </w:r>
      <w:r w:rsidRPr="006F085E">
        <w:rPr>
          <w:rFonts w:asciiTheme="majorHAnsi" w:hAnsiTheme="majorHAnsi" w:cstheme="majorHAnsi"/>
          <w:bCs/>
          <w:color w:val="000000" w:themeColor="text1"/>
        </w:rPr>
        <w:t>months to be tagged upon receiving their first vaccine, thus integrating identification into</w:t>
      </w:r>
      <w:r w:rsidR="00141EFD">
        <w:rPr>
          <w:rFonts w:asciiTheme="majorHAnsi" w:hAnsiTheme="majorHAnsi" w:cstheme="majorHAnsi"/>
          <w:bCs/>
          <w:color w:val="000000" w:themeColor="text1"/>
        </w:rPr>
        <w:t xml:space="preserve"> the</w:t>
      </w:r>
      <w:r w:rsidRPr="006F085E">
        <w:rPr>
          <w:rFonts w:asciiTheme="majorHAnsi" w:hAnsiTheme="majorHAnsi" w:cstheme="majorHAnsi"/>
          <w:bCs/>
          <w:color w:val="000000" w:themeColor="text1"/>
        </w:rPr>
        <w:t xml:space="preserve"> sustainability</w:t>
      </w:r>
      <w:r w:rsidR="00C305F8" w:rsidRPr="006F085E">
        <w:rPr>
          <w:rFonts w:asciiTheme="majorHAnsi" w:hAnsiTheme="majorHAnsi" w:cstheme="majorHAnsi"/>
          <w:bCs/>
          <w:color w:val="000000" w:themeColor="text1"/>
        </w:rPr>
        <w:t xml:space="preserve"> framework</w:t>
      </w:r>
      <w:r w:rsidRPr="006F085E">
        <w:rPr>
          <w:rFonts w:asciiTheme="majorHAnsi" w:hAnsiTheme="majorHAnsi" w:cstheme="majorHAnsi"/>
          <w:bCs/>
          <w:color w:val="000000" w:themeColor="text1"/>
        </w:rPr>
        <w:t xml:space="preserve">. </w:t>
      </w:r>
      <w:r w:rsidR="003A2507" w:rsidRPr="006F085E">
        <w:rPr>
          <w:rFonts w:asciiTheme="majorHAnsi" w:hAnsiTheme="majorHAnsi" w:cstheme="majorHAnsi"/>
          <w:bCs/>
          <w:color w:val="000000" w:themeColor="text1"/>
        </w:rPr>
        <w:t>Beyond these technical achievements, t</w:t>
      </w:r>
      <w:r w:rsidR="00D17C51" w:rsidRPr="006F085E">
        <w:rPr>
          <w:rFonts w:asciiTheme="majorHAnsi" w:hAnsiTheme="majorHAnsi" w:cstheme="majorHAnsi"/>
          <w:bCs/>
          <w:color w:val="000000" w:themeColor="text1"/>
        </w:rPr>
        <w:t xml:space="preserve">he </w:t>
      </w:r>
      <w:r w:rsidR="00D17C51" w:rsidRPr="006F085E">
        <w:rPr>
          <w:rFonts w:asciiTheme="majorHAnsi" w:hAnsiTheme="majorHAnsi" w:cstheme="majorHAnsi"/>
        </w:rPr>
        <w:t xml:space="preserve">intervention design </w:t>
      </w:r>
      <w:r w:rsidR="00141EFD">
        <w:rPr>
          <w:rFonts w:asciiTheme="majorHAnsi" w:hAnsiTheme="majorHAnsi" w:cstheme="majorHAnsi"/>
        </w:rPr>
        <w:t>also provided for</w:t>
      </w:r>
      <w:r w:rsidR="00141EFD" w:rsidRPr="006F085E">
        <w:rPr>
          <w:rFonts w:asciiTheme="majorHAnsi" w:hAnsiTheme="majorHAnsi" w:cstheme="majorHAnsi"/>
        </w:rPr>
        <w:t xml:space="preserve"> </w:t>
      </w:r>
      <w:r w:rsidR="00D17C51" w:rsidRPr="006F085E">
        <w:rPr>
          <w:rFonts w:asciiTheme="majorHAnsi" w:hAnsiTheme="majorHAnsi" w:cstheme="majorHAnsi"/>
        </w:rPr>
        <w:t>an appropriate exit strategy</w:t>
      </w:r>
      <w:r w:rsidR="00FC7D9A" w:rsidRPr="006F085E">
        <w:rPr>
          <w:rFonts w:asciiTheme="majorHAnsi" w:hAnsiTheme="majorHAnsi" w:cstheme="majorHAnsi"/>
        </w:rPr>
        <w:t xml:space="preserve"> that </w:t>
      </w:r>
      <w:r w:rsidR="00D17C51" w:rsidRPr="006F085E">
        <w:rPr>
          <w:rFonts w:asciiTheme="majorHAnsi" w:hAnsiTheme="majorHAnsi" w:cstheme="majorHAnsi"/>
        </w:rPr>
        <w:t>included promoting national/local ownership</w:t>
      </w:r>
      <w:r w:rsidR="00FC7D9A" w:rsidRPr="006F085E">
        <w:rPr>
          <w:rFonts w:asciiTheme="majorHAnsi" w:hAnsiTheme="majorHAnsi" w:cstheme="majorHAnsi"/>
        </w:rPr>
        <w:t xml:space="preserve"> </w:t>
      </w:r>
      <w:r w:rsidR="003A2507" w:rsidRPr="006F085E">
        <w:rPr>
          <w:rFonts w:asciiTheme="majorHAnsi" w:hAnsiTheme="majorHAnsi" w:cstheme="majorHAnsi"/>
        </w:rPr>
        <w:t xml:space="preserve">of community activities </w:t>
      </w:r>
      <w:r w:rsidR="00FC7D9A" w:rsidRPr="006F085E">
        <w:rPr>
          <w:rFonts w:asciiTheme="majorHAnsi" w:hAnsiTheme="majorHAnsi" w:cstheme="majorHAnsi"/>
        </w:rPr>
        <w:t>and using</w:t>
      </w:r>
      <w:r w:rsidR="00D17C51" w:rsidRPr="006F085E">
        <w:rPr>
          <w:rFonts w:asciiTheme="majorHAnsi" w:hAnsiTheme="majorHAnsi" w:cstheme="majorHAnsi"/>
        </w:rPr>
        <w:t xml:space="preserve"> national capacity to support positive changes in </w:t>
      </w:r>
      <w:r w:rsidR="00FC7D9A" w:rsidRPr="006F085E">
        <w:rPr>
          <w:rFonts w:asciiTheme="majorHAnsi" w:hAnsiTheme="majorHAnsi" w:cstheme="majorHAnsi"/>
        </w:rPr>
        <w:t xml:space="preserve">both </w:t>
      </w:r>
      <w:r w:rsidR="00D17C51" w:rsidRPr="006F085E">
        <w:rPr>
          <w:rFonts w:asciiTheme="majorHAnsi" w:hAnsiTheme="majorHAnsi" w:cstheme="majorHAnsi"/>
        </w:rPr>
        <w:t xml:space="preserve">technical </w:t>
      </w:r>
      <w:r w:rsidR="00FC7D9A" w:rsidRPr="006F085E">
        <w:rPr>
          <w:rFonts w:asciiTheme="majorHAnsi" w:hAnsiTheme="majorHAnsi" w:cstheme="majorHAnsi"/>
        </w:rPr>
        <w:t xml:space="preserve">areas </w:t>
      </w:r>
      <w:r w:rsidR="00D17C51" w:rsidRPr="006F085E">
        <w:rPr>
          <w:rFonts w:asciiTheme="majorHAnsi" w:hAnsiTheme="majorHAnsi" w:cstheme="majorHAnsi"/>
        </w:rPr>
        <w:t>and in peacebuilding after the end of the project</w:t>
      </w:r>
      <w:r w:rsidR="00053370" w:rsidRPr="006F085E">
        <w:rPr>
          <w:rFonts w:asciiTheme="majorHAnsi" w:hAnsiTheme="majorHAnsi" w:cstheme="majorHAnsi"/>
        </w:rPr>
        <w:t>.</w:t>
      </w:r>
    </w:p>
    <w:p w14:paraId="33B48469" w14:textId="77777777" w:rsidR="00AC4A7C" w:rsidRPr="006F085E" w:rsidRDefault="000A582A" w:rsidP="00AC4A7C">
      <w:pPr>
        <w:pStyle w:val="ParagraphOED"/>
        <w:ind w:left="709" w:hanging="709"/>
        <w:rPr>
          <w:rFonts w:asciiTheme="majorHAnsi" w:hAnsiTheme="majorHAnsi" w:cstheme="majorHAnsi"/>
        </w:rPr>
      </w:pPr>
      <w:r w:rsidRPr="006F085E">
        <w:rPr>
          <w:rFonts w:asciiTheme="majorHAnsi" w:hAnsiTheme="majorHAnsi" w:cstheme="majorHAnsi"/>
        </w:rPr>
        <w:t xml:space="preserve">According to </w:t>
      </w:r>
      <w:r w:rsidRPr="006F085E">
        <w:rPr>
          <w:rFonts w:asciiTheme="majorHAnsi" w:hAnsiTheme="majorHAnsi" w:cstheme="majorHAnsi"/>
          <w:b/>
          <w:bCs/>
        </w:rPr>
        <w:t>ADRS</w:t>
      </w:r>
      <w:r w:rsidRPr="006F085E">
        <w:rPr>
          <w:rFonts w:asciiTheme="majorHAnsi" w:hAnsiTheme="majorHAnsi" w:cstheme="majorHAnsi"/>
        </w:rPr>
        <w:t xml:space="preserve">, </w:t>
      </w:r>
      <w:r w:rsidR="00E30EEB" w:rsidRPr="006F085E">
        <w:rPr>
          <w:rFonts w:asciiTheme="majorHAnsi" w:hAnsiTheme="majorHAnsi" w:cstheme="majorHAnsi"/>
        </w:rPr>
        <w:t xml:space="preserve">the </w:t>
      </w:r>
      <w:r w:rsidRPr="006F085E">
        <w:rPr>
          <w:rFonts w:asciiTheme="majorHAnsi" w:hAnsiTheme="majorHAnsi" w:cstheme="majorHAnsi"/>
        </w:rPr>
        <w:t xml:space="preserve">activities </w:t>
      </w:r>
      <w:r w:rsidR="003A2507" w:rsidRPr="006F085E">
        <w:rPr>
          <w:rFonts w:asciiTheme="majorHAnsi" w:hAnsiTheme="majorHAnsi" w:cstheme="majorHAnsi"/>
        </w:rPr>
        <w:t xml:space="preserve">appropriately </w:t>
      </w:r>
      <w:r w:rsidR="00FC7D9A" w:rsidRPr="006F085E">
        <w:rPr>
          <w:rFonts w:asciiTheme="majorHAnsi" w:hAnsiTheme="majorHAnsi" w:cstheme="majorHAnsi"/>
        </w:rPr>
        <w:t>used</w:t>
      </w:r>
      <w:r w:rsidRPr="006F085E">
        <w:rPr>
          <w:rFonts w:asciiTheme="majorHAnsi" w:hAnsiTheme="majorHAnsi" w:cstheme="majorHAnsi"/>
        </w:rPr>
        <w:t xml:space="preserve"> the hierarchy of local authorities starting from the </w:t>
      </w:r>
      <w:r w:rsidR="00141EFD">
        <w:rPr>
          <w:rFonts w:asciiTheme="majorHAnsi" w:hAnsiTheme="majorHAnsi" w:cstheme="majorHAnsi"/>
        </w:rPr>
        <w:t>c</w:t>
      </w:r>
      <w:r w:rsidRPr="006F085E">
        <w:rPr>
          <w:rFonts w:asciiTheme="majorHAnsi" w:hAnsiTheme="majorHAnsi" w:cstheme="majorHAnsi"/>
        </w:rPr>
        <w:t xml:space="preserve">hief to the </w:t>
      </w:r>
      <w:r w:rsidR="00141EFD" w:rsidRPr="00DB371B">
        <w:rPr>
          <w:rFonts w:asciiTheme="majorHAnsi" w:hAnsiTheme="majorHAnsi" w:cstheme="majorHAnsi"/>
          <w:i/>
          <w:iCs/>
        </w:rPr>
        <w:t>a</w:t>
      </w:r>
      <w:r w:rsidRPr="00DB371B">
        <w:rPr>
          <w:rFonts w:asciiTheme="majorHAnsi" w:hAnsiTheme="majorHAnsi" w:cstheme="majorHAnsi"/>
          <w:i/>
          <w:iCs/>
        </w:rPr>
        <w:t>lkalo</w:t>
      </w:r>
      <w:r w:rsidRPr="006F085E">
        <w:rPr>
          <w:rFonts w:asciiTheme="majorHAnsi" w:hAnsiTheme="majorHAnsi" w:cstheme="majorHAnsi"/>
        </w:rPr>
        <w:t xml:space="preserve"> and the VDC</w:t>
      </w:r>
      <w:r w:rsidR="003A2507" w:rsidRPr="006F085E">
        <w:rPr>
          <w:rFonts w:asciiTheme="majorHAnsi" w:hAnsiTheme="majorHAnsi" w:cstheme="majorHAnsi"/>
        </w:rPr>
        <w:t>, thus integrating the project activities within local community systems</w:t>
      </w:r>
      <w:r w:rsidR="00FC7D9A" w:rsidRPr="006F085E">
        <w:rPr>
          <w:rFonts w:asciiTheme="majorHAnsi" w:hAnsiTheme="majorHAnsi" w:cstheme="majorHAnsi"/>
        </w:rPr>
        <w:t>. This ensures</w:t>
      </w:r>
      <w:r w:rsidR="004F7764" w:rsidRPr="006F085E">
        <w:rPr>
          <w:rFonts w:asciiTheme="majorHAnsi" w:hAnsiTheme="majorHAnsi" w:cstheme="majorHAnsi"/>
        </w:rPr>
        <w:t xml:space="preserve"> continuity of the activities once the project closed</w:t>
      </w:r>
      <w:r w:rsidR="00AB3925" w:rsidRPr="006F085E">
        <w:rPr>
          <w:rFonts w:asciiTheme="majorHAnsi" w:hAnsiTheme="majorHAnsi" w:cstheme="majorHAnsi"/>
        </w:rPr>
        <w:t xml:space="preserve">, including </w:t>
      </w:r>
      <w:r w:rsidR="00FC7D9A" w:rsidRPr="006F085E">
        <w:rPr>
          <w:rFonts w:asciiTheme="majorHAnsi" w:hAnsiTheme="majorHAnsi" w:cstheme="majorHAnsi"/>
        </w:rPr>
        <w:t xml:space="preserve">participation of </w:t>
      </w:r>
      <w:r w:rsidR="00AB3925" w:rsidRPr="006F085E">
        <w:rPr>
          <w:rFonts w:asciiTheme="majorHAnsi" w:hAnsiTheme="majorHAnsi" w:cstheme="majorHAnsi"/>
        </w:rPr>
        <w:t xml:space="preserve">all local authorities, from the </w:t>
      </w:r>
      <w:r w:rsidR="00141EFD">
        <w:rPr>
          <w:rFonts w:asciiTheme="majorHAnsi" w:hAnsiTheme="majorHAnsi" w:cstheme="majorHAnsi"/>
        </w:rPr>
        <w:t>c</w:t>
      </w:r>
      <w:r w:rsidR="00AB3925" w:rsidRPr="006F085E">
        <w:rPr>
          <w:rFonts w:asciiTheme="majorHAnsi" w:hAnsiTheme="majorHAnsi" w:cstheme="majorHAnsi"/>
        </w:rPr>
        <w:t xml:space="preserve">hief </w:t>
      </w:r>
      <w:r w:rsidR="00141EFD">
        <w:rPr>
          <w:rFonts w:asciiTheme="majorHAnsi" w:hAnsiTheme="majorHAnsi" w:cstheme="majorHAnsi"/>
        </w:rPr>
        <w:t>and</w:t>
      </w:r>
      <w:r w:rsidR="00141EFD" w:rsidRPr="006F085E">
        <w:rPr>
          <w:rFonts w:asciiTheme="majorHAnsi" w:hAnsiTheme="majorHAnsi" w:cstheme="majorHAnsi"/>
        </w:rPr>
        <w:t xml:space="preserve"> </w:t>
      </w:r>
      <w:r w:rsidR="00AB3925" w:rsidRPr="006F085E">
        <w:rPr>
          <w:rFonts w:asciiTheme="majorHAnsi" w:hAnsiTheme="majorHAnsi" w:cstheme="majorHAnsi"/>
        </w:rPr>
        <w:t xml:space="preserve">the </w:t>
      </w:r>
      <w:r w:rsidR="00141EFD" w:rsidRPr="00DB371B">
        <w:rPr>
          <w:rFonts w:asciiTheme="majorHAnsi" w:hAnsiTheme="majorHAnsi" w:cstheme="majorHAnsi"/>
          <w:i/>
          <w:iCs/>
        </w:rPr>
        <w:t>a</w:t>
      </w:r>
      <w:r w:rsidR="00AB3925" w:rsidRPr="00DB371B">
        <w:rPr>
          <w:rFonts w:asciiTheme="majorHAnsi" w:hAnsiTheme="majorHAnsi" w:cstheme="majorHAnsi"/>
          <w:i/>
          <w:iCs/>
        </w:rPr>
        <w:t>lkalo</w:t>
      </w:r>
      <w:r w:rsidR="00AB3925" w:rsidRPr="006F085E">
        <w:rPr>
          <w:rFonts w:asciiTheme="majorHAnsi" w:hAnsiTheme="majorHAnsi" w:cstheme="majorHAnsi"/>
        </w:rPr>
        <w:t xml:space="preserve"> to the VDC in all local authorities</w:t>
      </w:r>
      <w:r w:rsidR="004F7764" w:rsidRPr="006F085E">
        <w:rPr>
          <w:rFonts w:asciiTheme="majorHAnsi" w:hAnsiTheme="majorHAnsi" w:cstheme="majorHAnsi"/>
        </w:rPr>
        <w:t>.</w:t>
      </w:r>
      <w:r w:rsidR="00AB3925" w:rsidRPr="006F085E">
        <w:rPr>
          <w:rFonts w:asciiTheme="majorHAnsi" w:hAnsiTheme="majorHAnsi" w:cstheme="majorHAnsi"/>
        </w:rPr>
        <w:t xml:space="preserve"> While</w:t>
      </w:r>
      <w:r w:rsidRPr="006F085E">
        <w:rPr>
          <w:rFonts w:asciiTheme="majorHAnsi" w:hAnsiTheme="majorHAnsi" w:cstheme="majorHAnsi"/>
        </w:rPr>
        <w:t xml:space="preserve"> </w:t>
      </w:r>
      <w:r w:rsidR="00BC64CB" w:rsidRPr="006F085E">
        <w:rPr>
          <w:rFonts w:asciiTheme="majorHAnsi" w:hAnsiTheme="majorHAnsi" w:cstheme="majorHAnsi"/>
        </w:rPr>
        <w:t>they</w:t>
      </w:r>
      <w:r w:rsidRPr="006F085E">
        <w:rPr>
          <w:rFonts w:asciiTheme="majorHAnsi" w:hAnsiTheme="majorHAnsi" w:cstheme="majorHAnsi"/>
        </w:rPr>
        <w:t xml:space="preserve"> </w:t>
      </w:r>
      <w:r w:rsidR="00AB3925" w:rsidRPr="006F085E">
        <w:rPr>
          <w:rFonts w:asciiTheme="majorHAnsi" w:hAnsiTheme="majorHAnsi" w:cstheme="majorHAnsi"/>
        </w:rPr>
        <w:t>complemented</w:t>
      </w:r>
      <w:r w:rsidRPr="006F085E">
        <w:rPr>
          <w:rFonts w:asciiTheme="majorHAnsi" w:hAnsiTheme="majorHAnsi" w:cstheme="majorHAnsi"/>
        </w:rPr>
        <w:t xml:space="preserve"> each </w:t>
      </w:r>
      <w:r w:rsidR="00AB3925" w:rsidRPr="006F085E">
        <w:rPr>
          <w:rFonts w:asciiTheme="majorHAnsi" w:hAnsiTheme="majorHAnsi" w:cstheme="majorHAnsi"/>
        </w:rPr>
        <w:t xml:space="preserve">other </w:t>
      </w:r>
      <w:r w:rsidRPr="006F085E">
        <w:rPr>
          <w:rFonts w:asciiTheme="majorHAnsi" w:hAnsiTheme="majorHAnsi" w:cstheme="majorHAnsi"/>
        </w:rPr>
        <w:t>by bringing different expertise in the implementation of the project</w:t>
      </w:r>
      <w:r w:rsidR="00AB3925" w:rsidRPr="006F085E">
        <w:rPr>
          <w:rFonts w:asciiTheme="majorHAnsi" w:hAnsiTheme="majorHAnsi" w:cstheme="majorHAnsi"/>
        </w:rPr>
        <w:t xml:space="preserve">, </w:t>
      </w:r>
      <w:r w:rsidR="00FC7D9A" w:rsidRPr="006F085E">
        <w:rPr>
          <w:rFonts w:asciiTheme="majorHAnsi" w:hAnsiTheme="majorHAnsi" w:cstheme="majorHAnsi"/>
        </w:rPr>
        <w:t xml:space="preserve">the evaluation found </w:t>
      </w:r>
      <w:r w:rsidR="004F7764" w:rsidRPr="006F085E">
        <w:rPr>
          <w:rFonts w:asciiTheme="majorHAnsi" w:hAnsiTheme="majorHAnsi" w:cstheme="majorHAnsi"/>
        </w:rPr>
        <w:t>proper coordination between the various local authorities, both horizontally and vertically</w:t>
      </w:r>
      <w:r w:rsidR="00141EFD">
        <w:rPr>
          <w:rFonts w:asciiTheme="majorHAnsi" w:hAnsiTheme="majorHAnsi" w:cstheme="majorHAnsi"/>
        </w:rPr>
        <w:t>,</w:t>
      </w:r>
      <w:r w:rsidR="004F7764" w:rsidRPr="006F085E">
        <w:rPr>
          <w:rFonts w:asciiTheme="majorHAnsi" w:hAnsiTheme="majorHAnsi" w:cstheme="majorHAnsi"/>
        </w:rPr>
        <w:t xml:space="preserve"> was not always realized.</w:t>
      </w:r>
      <w:r w:rsidRPr="006F085E">
        <w:rPr>
          <w:rFonts w:asciiTheme="majorHAnsi" w:hAnsiTheme="majorHAnsi" w:cstheme="majorHAnsi"/>
        </w:rPr>
        <w:t xml:space="preserve"> </w:t>
      </w:r>
      <w:r w:rsidR="00AB3925" w:rsidRPr="006F085E">
        <w:rPr>
          <w:rFonts w:asciiTheme="majorHAnsi" w:hAnsiTheme="majorHAnsi" w:cstheme="majorHAnsi"/>
        </w:rPr>
        <w:t xml:space="preserve">Further </w:t>
      </w:r>
      <w:r w:rsidRPr="006F085E">
        <w:rPr>
          <w:rFonts w:asciiTheme="majorHAnsi" w:hAnsiTheme="majorHAnsi" w:cstheme="majorHAnsi"/>
        </w:rPr>
        <w:t>coordination and incentiviz</w:t>
      </w:r>
      <w:r w:rsidR="00AB3925" w:rsidRPr="006F085E">
        <w:rPr>
          <w:rFonts w:asciiTheme="majorHAnsi" w:hAnsiTheme="majorHAnsi" w:cstheme="majorHAnsi"/>
        </w:rPr>
        <w:t xml:space="preserve">ation of </w:t>
      </w:r>
      <w:r w:rsidRPr="006F085E">
        <w:rPr>
          <w:rFonts w:asciiTheme="majorHAnsi" w:hAnsiTheme="majorHAnsi" w:cstheme="majorHAnsi"/>
        </w:rPr>
        <w:t>focal persons</w:t>
      </w:r>
      <w:r w:rsidR="00AB3925" w:rsidRPr="006F085E">
        <w:rPr>
          <w:rFonts w:asciiTheme="majorHAnsi" w:hAnsiTheme="majorHAnsi" w:cstheme="majorHAnsi"/>
        </w:rPr>
        <w:t xml:space="preserve"> would </w:t>
      </w:r>
      <w:r w:rsidR="00FC7D9A" w:rsidRPr="006F085E">
        <w:rPr>
          <w:rFonts w:asciiTheme="majorHAnsi" w:hAnsiTheme="majorHAnsi" w:cstheme="majorHAnsi"/>
        </w:rPr>
        <w:t>be</w:t>
      </w:r>
      <w:r w:rsidR="00AB3925" w:rsidRPr="006F085E">
        <w:rPr>
          <w:rFonts w:asciiTheme="majorHAnsi" w:hAnsiTheme="majorHAnsi" w:cstheme="majorHAnsi"/>
        </w:rPr>
        <w:t xml:space="preserve"> necessary for the partnership to improve</w:t>
      </w:r>
      <w:r w:rsidRPr="006F085E">
        <w:rPr>
          <w:rFonts w:asciiTheme="majorHAnsi" w:hAnsiTheme="majorHAnsi" w:cstheme="majorHAnsi"/>
          <w:b/>
        </w:rPr>
        <w:t xml:space="preserve">. </w:t>
      </w:r>
    </w:p>
    <w:p w14:paraId="2F48862A" w14:textId="77777777" w:rsidR="00AC4A7C" w:rsidRPr="006F085E" w:rsidRDefault="00AA3891" w:rsidP="00AC4A7C">
      <w:pPr>
        <w:pStyle w:val="ParagraphOED"/>
        <w:ind w:left="709" w:hanging="709"/>
        <w:rPr>
          <w:rFonts w:asciiTheme="majorHAnsi" w:hAnsiTheme="majorHAnsi" w:cstheme="majorHAnsi"/>
        </w:rPr>
      </w:pPr>
      <w:r w:rsidRPr="006F085E">
        <w:rPr>
          <w:rFonts w:asciiTheme="majorHAnsi" w:hAnsiTheme="majorHAnsi" w:cstheme="majorHAnsi"/>
          <w:color w:val="000000" w:themeColor="text1"/>
        </w:rPr>
        <w:t xml:space="preserve">As </w:t>
      </w:r>
      <w:r w:rsidR="00141EFD">
        <w:rPr>
          <w:rFonts w:asciiTheme="majorHAnsi" w:hAnsiTheme="majorHAnsi" w:cstheme="majorHAnsi"/>
          <w:color w:val="000000" w:themeColor="text1"/>
        </w:rPr>
        <w:t xml:space="preserve">part of the </w:t>
      </w:r>
      <w:r w:rsidRPr="006F085E">
        <w:rPr>
          <w:rFonts w:asciiTheme="majorHAnsi" w:hAnsiTheme="majorHAnsi" w:cstheme="majorHAnsi"/>
          <w:color w:val="000000" w:themeColor="text1"/>
        </w:rPr>
        <w:t xml:space="preserve">exit strategy, the project worked closely </w:t>
      </w:r>
      <w:r w:rsidR="00141EFD">
        <w:rPr>
          <w:rFonts w:asciiTheme="majorHAnsi" w:hAnsiTheme="majorHAnsi" w:cstheme="majorHAnsi"/>
          <w:color w:val="000000" w:themeColor="text1"/>
        </w:rPr>
        <w:t xml:space="preserve">with </w:t>
      </w:r>
      <w:r w:rsidR="00141EFD" w:rsidRPr="006F085E">
        <w:rPr>
          <w:rFonts w:asciiTheme="majorHAnsi" w:hAnsiTheme="majorHAnsi" w:cstheme="majorHAnsi"/>
          <w:color w:val="000000" w:themeColor="text1"/>
        </w:rPr>
        <w:t xml:space="preserve">relevant </w:t>
      </w:r>
      <w:r w:rsidR="00141EFD">
        <w:rPr>
          <w:rFonts w:asciiTheme="majorHAnsi" w:hAnsiTheme="majorHAnsi" w:cstheme="majorHAnsi"/>
          <w:color w:val="000000" w:themeColor="text1"/>
        </w:rPr>
        <w:t>g</w:t>
      </w:r>
      <w:r w:rsidR="00141EFD" w:rsidRPr="006F085E">
        <w:rPr>
          <w:rFonts w:asciiTheme="majorHAnsi" w:hAnsiTheme="majorHAnsi" w:cstheme="majorHAnsi"/>
          <w:color w:val="000000" w:themeColor="text1"/>
        </w:rPr>
        <w:t xml:space="preserve">overnment ministries </w:t>
      </w:r>
      <w:r w:rsidRPr="006F085E">
        <w:rPr>
          <w:rFonts w:asciiTheme="majorHAnsi" w:hAnsiTheme="majorHAnsi" w:cstheme="majorHAnsi"/>
          <w:color w:val="000000" w:themeColor="text1"/>
        </w:rPr>
        <w:t xml:space="preserve">to build capacities </w:t>
      </w:r>
      <w:r w:rsidR="00141EFD">
        <w:rPr>
          <w:rFonts w:asciiTheme="majorHAnsi" w:hAnsiTheme="majorHAnsi" w:cstheme="majorHAnsi"/>
          <w:color w:val="000000" w:themeColor="text1"/>
        </w:rPr>
        <w:t>for</w:t>
      </w:r>
      <w:r w:rsidRPr="006F085E">
        <w:rPr>
          <w:rFonts w:asciiTheme="majorHAnsi" w:hAnsiTheme="majorHAnsi" w:cstheme="majorHAnsi"/>
          <w:color w:val="000000" w:themeColor="text1"/>
        </w:rPr>
        <w:t xml:space="preserve"> empower</w:t>
      </w:r>
      <w:r w:rsidR="00141EFD">
        <w:rPr>
          <w:rFonts w:asciiTheme="majorHAnsi" w:hAnsiTheme="majorHAnsi" w:cstheme="majorHAnsi"/>
          <w:color w:val="000000" w:themeColor="text1"/>
        </w:rPr>
        <w:t>ing</w:t>
      </w:r>
      <w:r w:rsidRPr="006F085E">
        <w:rPr>
          <w:rFonts w:asciiTheme="majorHAnsi" w:hAnsiTheme="majorHAnsi" w:cstheme="majorHAnsi"/>
          <w:color w:val="000000" w:themeColor="text1"/>
        </w:rPr>
        <w:t xml:space="preserve"> </w:t>
      </w:r>
      <w:r w:rsidR="00FC7D9A" w:rsidRPr="006F085E">
        <w:rPr>
          <w:rFonts w:asciiTheme="majorHAnsi" w:hAnsiTheme="majorHAnsi" w:cstheme="majorHAnsi"/>
          <w:color w:val="000000" w:themeColor="text1"/>
        </w:rPr>
        <w:t>them to own the</w:t>
      </w:r>
      <w:r w:rsidRPr="006F085E">
        <w:rPr>
          <w:rFonts w:asciiTheme="majorHAnsi" w:hAnsiTheme="majorHAnsi" w:cstheme="majorHAnsi"/>
          <w:color w:val="000000" w:themeColor="text1"/>
        </w:rPr>
        <w:t xml:space="preserve"> dispute resolution mechanisms</w:t>
      </w:r>
      <w:r w:rsidR="00DE3115">
        <w:rPr>
          <w:rFonts w:asciiTheme="majorHAnsi" w:hAnsiTheme="majorHAnsi" w:cstheme="majorHAnsi"/>
          <w:color w:val="000000" w:themeColor="text1"/>
        </w:rPr>
        <w:t>, and</w:t>
      </w:r>
      <w:r w:rsidR="00FC7D9A" w:rsidRPr="006F085E">
        <w:rPr>
          <w:rFonts w:asciiTheme="majorHAnsi" w:hAnsiTheme="majorHAnsi" w:cstheme="majorHAnsi"/>
          <w:color w:val="000000" w:themeColor="text1"/>
        </w:rPr>
        <w:t xml:space="preserve"> </w:t>
      </w:r>
      <w:r w:rsidR="00100706" w:rsidRPr="006F085E">
        <w:rPr>
          <w:rFonts w:asciiTheme="majorHAnsi" w:hAnsiTheme="majorHAnsi" w:cstheme="majorHAnsi"/>
          <w:color w:val="000000" w:themeColor="text1"/>
        </w:rPr>
        <w:t>the</w:t>
      </w:r>
      <w:r w:rsidR="000A582A" w:rsidRPr="006F085E">
        <w:rPr>
          <w:rFonts w:asciiTheme="majorHAnsi" w:hAnsiTheme="majorHAnsi" w:cstheme="majorHAnsi"/>
        </w:rPr>
        <w:t xml:space="preserve"> partnership of the </w:t>
      </w:r>
      <w:r w:rsidR="00FC7D9A" w:rsidRPr="006F085E">
        <w:rPr>
          <w:rFonts w:asciiTheme="majorHAnsi" w:hAnsiTheme="majorHAnsi" w:cstheme="majorHAnsi"/>
        </w:rPr>
        <w:t xml:space="preserve">project with </w:t>
      </w:r>
      <w:r w:rsidR="000A582A" w:rsidRPr="006F085E">
        <w:rPr>
          <w:rFonts w:asciiTheme="majorHAnsi" w:hAnsiTheme="majorHAnsi" w:cstheme="majorHAnsi"/>
        </w:rPr>
        <w:t>DLS</w:t>
      </w:r>
      <w:r w:rsidR="00FC7D9A" w:rsidRPr="006F085E">
        <w:rPr>
          <w:rFonts w:asciiTheme="majorHAnsi" w:hAnsiTheme="majorHAnsi" w:cstheme="majorHAnsi"/>
        </w:rPr>
        <w:t xml:space="preserve"> contributed to </w:t>
      </w:r>
      <w:r w:rsidR="00141EFD">
        <w:rPr>
          <w:rFonts w:asciiTheme="majorHAnsi" w:hAnsiTheme="majorHAnsi" w:cstheme="majorHAnsi"/>
        </w:rPr>
        <w:t xml:space="preserve">the </w:t>
      </w:r>
      <w:r w:rsidRPr="006F085E">
        <w:rPr>
          <w:rFonts w:asciiTheme="majorHAnsi" w:hAnsiTheme="majorHAnsi" w:cstheme="majorHAnsi"/>
        </w:rPr>
        <w:t xml:space="preserve">continuity of project </w:t>
      </w:r>
      <w:r w:rsidR="000A582A" w:rsidRPr="006F085E">
        <w:rPr>
          <w:rFonts w:asciiTheme="majorHAnsi" w:hAnsiTheme="majorHAnsi" w:cstheme="majorHAnsi"/>
        </w:rPr>
        <w:t>achievement</w:t>
      </w:r>
      <w:r w:rsidR="00100706" w:rsidRPr="006F085E">
        <w:rPr>
          <w:rFonts w:asciiTheme="majorHAnsi" w:hAnsiTheme="majorHAnsi" w:cstheme="majorHAnsi"/>
        </w:rPr>
        <w:t xml:space="preserve"> as the activities fit </w:t>
      </w:r>
      <w:r w:rsidR="00DC0DFC" w:rsidRPr="006F085E">
        <w:rPr>
          <w:rFonts w:asciiTheme="majorHAnsi" w:hAnsiTheme="majorHAnsi" w:cstheme="majorHAnsi"/>
        </w:rPr>
        <w:t>the departme</w:t>
      </w:r>
      <w:r w:rsidR="00FC7D9A" w:rsidRPr="006F085E">
        <w:rPr>
          <w:rFonts w:asciiTheme="majorHAnsi" w:hAnsiTheme="majorHAnsi" w:cstheme="majorHAnsi"/>
        </w:rPr>
        <w:t>nt</w:t>
      </w:r>
      <w:r w:rsidR="00D50428" w:rsidRPr="006F085E">
        <w:rPr>
          <w:rFonts w:asciiTheme="majorHAnsi" w:hAnsiTheme="majorHAnsi" w:cstheme="majorHAnsi"/>
        </w:rPr>
        <w:t>’s mandate</w:t>
      </w:r>
      <w:r w:rsidR="00FC7D9A" w:rsidRPr="006F085E">
        <w:rPr>
          <w:rFonts w:asciiTheme="majorHAnsi" w:hAnsiTheme="majorHAnsi" w:cstheme="majorHAnsi"/>
        </w:rPr>
        <w:t xml:space="preserve"> (capacities were enhanced regarding animal tracks, troughs, tagging and support for the </w:t>
      </w:r>
      <w:r w:rsidR="00FC7D9A" w:rsidRPr="006F085E">
        <w:rPr>
          <w:rFonts w:asciiTheme="majorHAnsi" w:hAnsiTheme="majorHAnsi" w:cstheme="majorHAnsi"/>
          <w:bCs/>
        </w:rPr>
        <w:t xml:space="preserve">preparation of activity work plans and budgets). </w:t>
      </w:r>
      <w:r w:rsidR="00DE3115">
        <w:rPr>
          <w:rFonts w:asciiTheme="majorHAnsi" w:hAnsiTheme="majorHAnsi" w:cstheme="majorHAnsi"/>
          <w:bCs/>
        </w:rPr>
        <w:t>T</w:t>
      </w:r>
      <w:r w:rsidR="00FF5150" w:rsidRPr="006F085E">
        <w:rPr>
          <w:rFonts w:asciiTheme="majorHAnsi" w:hAnsiTheme="majorHAnsi" w:cstheme="majorHAnsi"/>
          <w:bCs/>
        </w:rPr>
        <w:t>he i</w:t>
      </w:r>
      <w:r w:rsidR="00100706" w:rsidRPr="006F085E">
        <w:rPr>
          <w:rFonts w:asciiTheme="majorHAnsi" w:hAnsiTheme="majorHAnsi" w:cstheme="majorHAnsi"/>
          <w:bCs/>
        </w:rPr>
        <w:t>nformation on</w:t>
      </w:r>
      <w:r w:rsidR="000A582A" w:rsidRPr="006F085E">
        <w:rPr>
          <w:rFonts w:asciiTheme="majorHAnsi" w:hAnsiTheme="majorHAnsi" w:cstheme="majorHAnsi"/>
          <w:bCs/>
        </w:rPr>
        <w:t xml:space="preserve"> contract</w:t>
      </w:r>
      <w:r w:rsidR="00100706" w:rsidRPr="006F085E">
        <w:rPr>
          <w:rFonts w:asciiTheme="majorHAnsi" w:hAnsiTheme="majorHAnsi" w:cstheme="majorHAnsi"/>
          <w:bCs/>
        </w:rPr>
        <w:t>ual</w:t>
      </w:r>
      <w:r w:rsidR="000A582A" w:rsidRPr="006F085E">
        <w:rPr>
          <w:rFonts w:asciiTheme="majorHAnsi" w:hAnsiTheme="majorHAnsi" w:cstheme="majorHAnsi"/>
          <w:bCs/>
        </w:rPr>
        <w:t xml:space="preserve"> conditions and documents </w:t>
      </w:r>
      <w:r w:rsidR="00FF5150" w:rsidRPr="006F085E">
        <w:rPr>
          <w:rFonts w:asciiTheme="majorHAnsi" w:hAnsiTheme="majorHAnsi" w:cstheme="majorHAnsi"/>
          <w:bCs/>
        </w:rPr>
        <w:t>with regard to the investments w</w:t>
      </w:r>
      <w:r w:rsidR="00124A47" w:rsidRPr="006F085E">
        <w:rPr>
          <w:rFonts w:asciiTheme="majorHAnsi" w:hAnsiTheme="majorHAnsi" w:cstheme="majorHAnsi"/>
          <w:bCs/>
        </w:rPr>
        <w:t xml:space="preserve">ere </w:t>
      </w:r>
      <w:r w:rsidR="00FF5150" w:rsidRPr="006F085E">
        <w:rPr>
          <w:rFonts w:asciiTheme="majorHAnsi" w:hAnsiTheme="majorHAnsi" w:cstheme="majorHAnsi"/>
          <w:bCs/>
        </w:rPr>
        <w:t xml:space="preserve">not shared with the beneficiaries and IPs. This </w:t>
      </w:r>
      <w:r w:rsidR="000A582A" w:rsidRPr="006F085E">
        <w:rPr>
          <w:rFonts w:asciiTheme="majorHAnsi" w:hAnsiTheme="majorHAnsi" w:cstheme="majorHAnsi"/>
          <w:bCs/>
        </w:rPr>
        <w:t>suggest</w:t>
      </w:r>
      <w:r w:rsidR="00100706" w:rsidRPr="006F085E">
        <w:rPr>
          <w:rFonts w:asciiTheme="majorHAnsi" w:hAnsiTheme="majorHAnsi" w:cstheme="majorHAnsi"/>
          <w:bCs/>
        </w:rPr>
        <w:t>s</w:t>
      </w:r>
      <w:r w:rsidR="000A582A" w:rsidRPr="006F085E">
        <w:rPr>
          <w:rFonts w:asciiTheme="majorHAnsi" w:hAnsiTheme="majorHAnsi" w:cstheme="majorHAnsi"/>
          <w:bCs/>
        </w:rPr>
        <w:t xml:space="preserve"> partners were </w:t>
      </w:r>
      <w:r w:rsidR="00D50428" w:rsidRPr="006F085E">
        <w:rPr>
          <w:rFonts w:asciiTheme="majorHAnsi" w:hAnsiTheme="majorHAnsi" w:cstheme="majorHAnsi"/>
          <w:bCs/>
        </w:rPr>
        <w:t xml:space="preserve">not always </w:t>
      </w:r>
      <w:r w:rsidR="000A582A" w:rsidRPr="006F085E">
        <w:rPr>
          <w:rFonts w:asciiTheme="majorHAnsi" w:hAnsiTheme="majorHAnsi" w:cstheme="majorHAnsi"/>
          <w:bCs/>
        </w:rPr>
        <w:t>equally informed on the project</w:t>
      </w:r>
      <w:r w:rsidR="00DE3115" w:rsidRPr="00DE3115">
        <w:rPr>
          <w:rFonts w:asciiTheme="majorHAnsi" w:hAnsiTheme="majorHAnsi" w:cstheme="majorHAnsi"/>
          <w:bCs/>
        </w:rPr>
        <w:t xml:space="preserve"> </w:t>
      </w:r>
      <w:r w:rsidR="00DE3115" w:rsidRPr="006F085E">
        <w:rPr>
          <w:rFonts w:asciiTheme="majorHAnsi" w:hAnsiTheme="majorHAnsi" w:cstheme="majorHAnsi"/>
          <w:bCs/>
        </w:rPr>
        <w:t>overall</w:t>
      </w:r>
      <w:r w:rsidR="00D50428" w:rsidRPr="006F085E">
        <w:rPr>
          <w:rFonts w:asciiTheme="majorHAnsi" w:hAnsiTheme="majorHAnsi" w:cstheme="majorHAnsi"/>
          <w:bCs/>
        </w:rPr>
        <w:t>, t</w:t>
      </w:r>
      <w:r w:rsidR="00D50428" w:rsidRPr="006F085E">
        <w:rPr>
          <w:rFonts w:asciiTheme="majorHAnsi" w:hAnsiTheme="majorHAnsi" w:cstheme="majorHAnsi"/>
        </w:rPr>
        <w:t>hereby constraining the partnership and limiting the ownership of results achieved</w:t>
      </w:r>
      <w:r w:rsidR="000A582A" w:rsidRPr="006F085E">
        <w:rPr>
          <w:rFonts w:asciiTheme="majorHAnsi" w:hAnsiTheme="majorHAnsi" w:cstheme="majorHAnsi"/>
          <w:bCs/>
        </w:rPr>
        <w:t>.</w:t>
      </w:r>
      <w:r w:rsidR="00124A47" w:rsidRPr="006F085E">
        <w:rPr>
          <w:rFonts w:asciiTheme="majorHAnsi" w:hAnsiTheme="majorHAnsi" w:cstheme="majorHAnsi"/>
          <w:bCs/>
        </w:rPr>
        <w:t xml:space="preserve"> It is clear that their involvement would have improved the monitoring and supervision of the investments by the communities and IPs.</w:t>
      </w:r>
      <w:r w:rsidR="000A582A" w:rsidRPr="006F085E">
        <w:rPr>
          <w:rFonts w:asciiTheme="majorHAnsi" w:hAnsiTheme="majorHAnsi" w:cstheme="majorHAnsi"/>
          <w:bCs/>
        </w:rPr>
        <w:t xml:space="preserve"> </w:t>
      </w:r>
    </w:p>
    <w:p w14:paraId="0C4FC0D1" w14:textId="77777777" w:rsidR="00600258" w:rsidRPr="006F085E" w:rsidRDefault="00F10565" w:rsidP="00F10565">
      <w:pPr>
        <w:pStyle w:val="ParagraphOED"/>
        <w:ind w:left="709" w:hanging="709"/>
        <w:rPr>
          <w:rFonts w:asciiTheme="majorHAnsi" w:hAnsiTheme="majorHAnsi" w:cstheme="majorHAnsi"/>
        </w:rPr>
      </w:pPr>
      <w:r w:rsidRPr="006F085E">
        <w:rPr>
          <w:rFonts w:asciiTheme="majorHAnsi" w:hAnsiTheme="majorHAnsi" w:cstheme="majorHAnsi"/>
        </w:rPr>
        <w:t>DLS also noted that the key sustainability measures</w:t>
      </w:r>
      <w:r w:rsidR="00DE3115">
        <w:rPr>
          <w:rFonts w:asciiTheme="majorHAnsi" w:hAnsiTheme="majorHAnsi" w:cstheme="majorHAnsi"/>
        </w:rPr>
        <w:t xml:space="preserve"> and </w:t>
      </w:r>
      <w:r w:rsidRPr="006F085E">
        <w:rPr>
          <w:rFonts w:asciiTheme="majorHAnsi" w:hAnsiTheme="majorHAnsi" w:cstheme="majorHAnsi"/>
        </w:rPr>
        <w:t xml:space="preserve">strategies that were built in the project design and during implementation were the collaboration with National Livestock Owners Association and the formation of water management committees to manage the </w:t>
      </w:r>
      <w:r w:rsidR="000032C6" w:rsidRPr="006F085E">
        <w:rPr>
          <w:rFonts w:asciiTheme="majorHAnsi" w:hAnsiTheme="majorHAnsi" w:cstheme="majorHAnsi"/>
        </w:rPr>
        <w:t xml:space="preserve">two borehole </w:t>
      </w:r>
      <w:r w:rsidRPr="006F085E">
        <w:rPr>
          <w:rFonts w:asciiTheme="majorHAnsi" w:hAnsiTheme="majorHAnsi" w:cstheme="majorHAnsi"/>
        </w:rPr>
        <w:t xml:space="preserve">investments. Through this intervention, a document titled </w:t>
      </w:r>
      <w:r w:rsidR="00DE3115">
        <w:rPr>
          <w:rFonts w:asciiTheme="majorHAnsi" w:hAnsiTheme="majorHAnsi" w:cstheme="majorHAnsi"/>
        </w:rPr>
        <w:t>‘</w:t>
      </w:r>
      <w:r w:rsidRPr="006F085E">
        <w:rPr>
          <w:rFonts w:asciiTheme="majorHAnsi" w:hAnsiTheme="majorHAnsi" w:cstheme="majorHAnsi"/>
          <w:i/>
          <w:iCs/>
        </w:rPr>
        <w:t xml:space="preserve">Empirical Assessment of Grievance Mechanisms for Land and Natural Resources Related Disputes in </w:t>
      </w:r>
      <w:r w:rsidR="00DD00A2">
        <w:rPr>
          <w:rFonts w:asciiTheme="majorHAnsi" w:hAnsiTheme="majorHAnsi" w:cstheme="majorHAnsi"/>
          <w:i/>
          <w:iCs/>
        </w:rPr>
        <w:t>the Gambia</w:t>
      </w:r>
      <w:r w:rsidR="00DE3115">
        <w:rPr>
          <w:rFonts w:asciiTheme="majorHAnsi" w:hAnsiTheme="majorHAnsi" w:cstheme="majorHAnsi"/>
          <w:i/>
          <w:iCs/>
        </w:rPr>
        <w:t>’</w:t>
      </w:r>
      <w:r w:rsidRPr="006F085E">
        <w:rPr>
          <w:rFonts w:asciiTheme="majorHAnsi" w:hAnsiTheme="majorHAnsi" w:cstheme="majorHAnsi"/>
          <w:i/>
          <w:iCs/>
        </w:rPr>
        <w:t xml:space="preserve"> </w:t>
      </w:r>
      <w:r w:rsidRPr="006F085E">
        <w:rPr>
          <w:rFonts w:asciiTheme="majorHAnsi" w:hAnsiTheme="majorHAnsi" w:cstheme="majorHAnsi"/>
          <w:iCs/>
        </w:rPr>
        <w:t>targeted</w:t>
      </w:r>
      <w:r w:rsidRPr="006F085E">
        <w:rPr>
          <w:rFonts w:asciiTheme="majorHAnsi" w:hAnsiTheme="majorHAnsi" w:cstheme="majorHAnsi"/>
        </w:rPr>
        <w:t xml:space="preserve"> community leaders in dealing with future land disputes</w:t>
      </w:r>
      <w:r w:rsidRPr="006F085E">
        <w:rPr>
          <w:rFonts w:asciiTheme="majorHAnsi" w:hAnsiTheme="majorHAnsi" w:cstheme="majorHAnsi"/>
          <w:i/>
          <w:iCs/>
        </w:rPr>
        <w:t>.</w:t>
      </w:r>
      <w:r w:rsidR="004B1C32" w:rsidRPr="006F085E">
        <w:rPr>
          <w:rFonts w:asciiTheme="majorHAnsi" w:hAnsiTheme="majorHAnsi" w:cstheme="majorHAnsi"/>
          <w:i/>
          <w:iCs/>
        </w:rPr>
        <w:t xml:space="preserve"> </w:t>
      </w:r>
      <w:r w:rsidR="004B1C32" w:rsidRPr="006F085E">
        <w:rPr>
          <w:rFonts w:asciiTheme="majorHAnsi" w:hAnsiTheme="majorHAnsi" w:cstheme="majorHAnsi"/>
        </w:rPr>
        <w:t xml:space="preserve">The setting up of the Water Management Committee, opening </w:t>
      </w:r>
      <w:r w:rsidR="00DE3115">
        <w:rPr>
          <w:rFonts w:asciiTheme="majorHAnsi" w:hAnsiTheme="majorHAnsi" w:cstheme="majorHAnsi"/>
        </w:rPr>
        <w:t xml:space="preserve">of </w:t>
      </w:r>
      <w:r w:rsidR="004B1C32" w:rsidRPr="006F085E">
        <w:rPr>
          <w:rFonts w:asciiTheme="majorHAnsi" w:hAnsiTheme="majorHAnsi" w:cstheme="majorHAnsi"/>
        </w:rPr>
        <w:t xml:space="preserve">a </w:t>
      </w:r>
      <w:r w:rsidR="00124A47" w:rsidRPr="006F085E">
        <w:rPr>
          <w:rFonts w:asciiTheme="majorHAnsi" w:hAnsiTheme="majorHAnsi" w:cstheme="majorHAnsi"/>
        </w:rPr>
        <w:t xml:space="preserve">bank </w:t>
      </w:r>
      <w:r w:rsidR="00E12EC0" w:rsidRPr="006F085E">
        <w:rPr>
          <w:rFonts w:asciiTheme="majorHAnsi" w:hAnsiTheme="majorHAnsi" w:cstheme="majorHAnsi"/>
        </w:rPr>
        <w:t>a</w:t>
      </w:r>
      <w:r w:rsidR="004B1C32" w:rsidRPr="006F085E">
        <w:rPr>
          <w:rFonts w:asciiTheme="majorHAnsi" w:hAnsiTheme="majorHAnsi" w:cstheme="majorHAnsi"/>
        </w:rPr>
        <w:t xml:space="preserve">ccount and every herd owner paying </w:t>
      </w:r>
      <w:r w:rsidR="00DE3115">
        <w:rPr>
          <w:rFonts w:asciiTheme="majorHAnsi" w:hAnsiTheme="majorHAnsi" w:cstheme="majorHAnsi"/>
        </w:rPr>
        <w:t>GM</w:t>
      </w:r>
      <w:r w:rsidR="004B1C32" w:rsidRPr="006F085E">
        <w:rPr>
          <w:rFonts w:asciiTheme="majorHAnsi" w:hAnsiTheme="majorHAnsi" w:cstheme="majorHAnsi"/>
        </w:rPr>
        <w:t>D</w:t>
      </w:r>
      <w:r w:rsidR="00DE3115">
        <w:rPr>
          <w:rFonts w:asciiTheme="majorHAnsi" w:hAnsiTheme="majorHAnsi" w:cstheme="majorHAnsi"/>
        </w:rPr>
        <w:t xml:space="preserve"> </w:t>
      </w:r>
      <w:r w:rsidR="004B1C32" w:rsidRPr="006F085E">
        <w:rPr>
          <w:rFonts w:asciiTheme="majorHAnsi" w:hAnsiTheme="majorHAnsi" w:cstheme="majorHAnsi"/>
        </w:rPr>
        <w:t>1</w:t>
      </w:r>
      <w:r w:rsidR="00DE3115">
        <w:rPr>
          <w:rFonts w:asciiTheme="majorHAnsi" w:hAnsiTheme="majorHAnsi" w:cstheme="majorHAnsi"/>
        </w:rPr>
        <w:t xml:space="preserve"> </w:t>
      </w:r>
      <w:r w:rsidR="004B1C32" w:rsidRPr="006F085E">
        <w:rPr>
          <w:rFonts w:asciiTheme="majorHAnsi" w:hAnsiTheme="majorHAnsi" w:cstheme="majorHAnsi"/>
        </w:rPr>
        <w:t>000 annually</w:t>
      </w:r>
      <w:r w:rsidR="00DE3115">
        <w:rPr>
          <w:rFonts w:asciiTheme="majorHAnsi" w:hAnsiTheme="majorHAnsi" w:cstheme="majorHAnsi"/>
        </w:rPr>
        <w:t>,</w:t>
      </w:r>
      <w:r w:rsidR="004B1C32" w:rsidRPr="006F085E">
        <w:rPr>
          <w:rFonts w:asciiTheme="majorHAnsi" w:hAnsiTheme="majorHAnsi" w:cstheme="majorHAnsi"/>
        </w:rPr>
        <w:t xml:space="preserve"> increase</w:t>
      </w:r>
      <w:r w:rsidR="004E78E3" w:rsidRPr="006F085E">
        <w:rPr>
          <w:rFonts w:asciiTheme="majorHAnsi" w:hAnsiTheme="majorHAnsi" w:cstheme="majorHAnsi"/>
        </w:rPr>
        <w:t>d</w:t>
      </w:r>
      <w:r w:rsidR="004B1C32" w:rsidRPr="006F085E">
        <w:rPr>
          <w:rFonts w:asciiTheme="majorHAnsi" w:hAnsiTheme="majorHAnsi" w:cstheme="majorHAnsi"/>
        </w:rPr>
        <w:t xml:space="preserve"> </w:t>
      </w:r>
      <w:r w:rsidR="004E78E3" w:rsidRPr="006F085E">
        <w:rPr>
          <w:rFonts w:asciiTheme="majorHAnsi" w:hAnsiTheme="majorHAnsi" w:cstheme="majorHAnsi"/>
        </w:rPr>
        <w:t xml:space="preserve">the </w:t>
      </w:r>
      <w:r w:rsidR="004B1C32" w:rsidRPr="006F085E">
        <w:rPr>
          <w:rFonts w:asciiTheme="majorHAnsi" w:hAnsiTheme="majorHAnsi" w:cstheme="majorHAnsi"/>
        </w:rPr>
        <w:t>sustainability and ownership of the intervention. The intervention also shows government and stakeholder commitment.</w:t>
      </w:r>
    </w:p>
    <w:p w14:paraId="6AA4D74F" w14:textId="77777777" w:rsidR="00F10565" w:rsidRPr="006F085E" w:rsidRDefault="00600258" w:rsidP="00F10565">
      <w:pPr>
        <w:pStyle w:val="ParagraphOED"/>
        <w:ind w:left="709" w:hanging="709"/>
        <w:rPr>
          <w:rFonts w:asciiTheme="majorHAnsi" w:hAnsiTheme="majorHAnsi" w:cstheme="majorHAnsi"/>
        </w:rPr>
      </w:pPr>
      <w:r w:rsidRPr="006F085E">
        <w:rPr>
          <w:rFonts w:asciiTheme="majorHAnsi" w:hAnsiTheme="majorHAnsi" w:cstheme="majorHAnsi"/>
        </w:rPr>
        <w:t>Furthermore</w:t>
      </w:r>
      <w:r w:rsidRPr="006F085E">
        <w:rPr>
          <w:rFonts w:asciiTheme="majorHAnsi" w:hAnsiTheme="majorHAnsi" w:cstheme="majorHAnsi"/>
          <w:color w:val="000000"/>
        </w:rPr>
        <w:t>, all stakeholders involved with livestock were very much involved throughout the project. The project had been very responsive to supporting the technical needs and peacebuilding priorities in the country, as set by the Government and the UN.</w:t>
      </w:r>
      <w:r w:rsidRPr="006F085E">
        <w:rPr>
          <w:rFonts w:asciiTheme="majorHAnsi" w:hAnsiTheme="majorHAnsi" w:cstheme="majorHAnsi"/>
        </w:rPr>
        <w:t xml:space="preserve"> Local, regional and national officials’ capacities were enhanced through trainings and provision of equipment, GPS devices, mapping printer and the establishment of a database system for identification and traceability of cattle. The establishment of the Gambia Cattle Traceability and Identification System (GCITS) and training of 96 livestock officers who have acquired skills to trace and tag cattle is a great step in addressing transhumance, animal health and cattle theft in the future as reported by </w:t>
      </w:r>
      <w:r w:rsidRPr="006F085E">
        <w:rPr>
          <w:rFonts w:asciiTheme="majorHAnsi" w:hAnsiTheme="majorHAnsi" w:cstheme="majorHAnsi"/>
          <w:b/>
        </w:rPr>
        <w:t>CSOs</w:t>
      </w:r>
      <w:r w:rsidR="00814FE6" w:rsidRPr="006F085E">
        <w:rPr>
          <w:rFonts w:asciiTheme="majorHAnsi" w:hAnsiTheme="majorHAnsi" w:cstheme="majorHAnsi"/>
        </w:rPr>
        <w:t>, and therefore reduced the ongoing conflict and tensions in the community</w:t>
      </w:r>
      <w:r w:rsidRPr="006F085E">
        <w:rPr>
          <w:rFonts w:asciiTheme="majorHAnsi" w:hAnsiTheme="majorHAnsi" w:cstheme="majorHAnsi"/>
        </w:rPr>
        <w:t xml:space="preserve">. The skills acquired will help encourage and sustain cattle traceability and identification in the future. In addition, traceability </w:t>
      </w:r>
      <w:r w:rsidR="00814FE6" w:rsidRPr="006F085E">
        <w:rPr>
          <w:rFonts w:asciiTheme="majorHAnsi" w:hAnsiTheme="majorHAnsi" w:cstheme="majorHAnsi"/>
        </w:rPr>
        <w:t xml:space="preserve">further </w:t>
      </w:r>
      <w:r w:rsidRPr="006F085E">
        <w:rPr>
          <w:rFonts w:asciiTheme="majorHAnsi" w:hAnsiTheme="majorHAnsi" w:cstheme="majorHAnsi"/>
        </w:rPr>
        <w:t xml:space="preserve">ensures that there is less conflict given the ownership of the cattle is clear. </w:t>
      </w:r>
    </w:p>
    <w:p w14:paraId="50E4D32E" w14:textId="77777777" w:rsidR="00AC4A7C" w:rsidRPr="006F085E" w:rsidRDefault="000A582A" w:rsidP="00AC4A7C">
      <w:pPr>
        <w:pStyle w:val="ParagraphOED"/>
        <w:ind w:left="709" w:hanging="709"/>
        <w:rPr>
          <w:rFonts w:asciiTheme="majorHAnsi" w:hAnsiTheme="majorHAnsi" w:cstheme="majorHAnsi"/>
        </w:rPr>
      </w:pPr>
      <w:r w:rsidRPr="006F085E">
        <w:rPr>
          <w:rFonts w:asciiTheme="majorHAnsi" w:hAnsiTheme="majorHAnsi" w:cstheme="majorHAnsi"/>
          <w:bCs/>
          <w:color w:val="000000" w:themeColor="text1"/>
        </w:rPr>
        <w:t>The commitment by government and other stakeholders to sustain results</w:t>
      </w:r>
      <w:r w:rsidRPr="006F085E">
        <w:rPr>
          <w:rFonts w:asciiTheme="majorHAnsi" w:hAnsiTheme="majorHAnsi" w:cstheme="majorHAnsi"/>
        </w:rPr>
        <w:t xml:space="preserve"> of </w:t>
      </w:r>
      <w:r w:rsidR="00F10565" w:rsidRPr="006F085E">
        <w:rPr>
          <w:rFonts w:asciiTheme="majorHAnsi" w:hAnsiTheme="majorHAnsi" w:cstheme="majorHAnsi"/>
        </w:rPr>
        <w:t xml:space="preserve">peacebuilding </w:t>
      </w:r>
      <w:r w:rsidRPr="006F085E">
        <w:rPr>
          <w:rFonts w:asciiTheme="majorHAnsi" w:hAnsiTheme="majorHAnsi" w:cstheme="majorHAnsi"/>
        </w:rPr>
        <w:t>initiatives, especially women’s participation in decision making processes supported under the</w:t>
      </w:r>
      <w:r w:rsidR="00CC36AF" w:rsidRPr="006F085E">
        <w:rPr>
          <w:rFonts w:asciiTheme="majorHAnsi" w:hAnsiTheme="majorHAnsi" w:cstheme="majorHAnsi"/>
        </w:rPr>
        <w:t xml:space="preserve"> p</w:t>
      </w:r>
      <w:r w:rsidRPr="006F085E">
        <w:rPr>
          <w:rFonts w:asciiTheme="majorHAnsi" w:hAnsiTheme="majorHAnsi" w:cstheme="majorHAnsi"/>
        </w:rPr>
        <w:t>roject</w:t>
      </w:r>
      <w:r w:rsidRPr="006F085E">
        <w:rPr>
          <w:rFonts w:asciiTheme="majorHAnsi" w:hAnsiTheme="majorHAnsi" w:cstheme="majorHAnsi"/>
          <w:bCs/>
          <w:color w:val="000000" w:themeColor="text1"/>
        </w:rPr>
        <w:t xml:space="preserve"> still has to be pledged or confirmed.</w:t>
      </w:r>
      <w:r w:rsidRPr="006F085E">
        <w:rPr>
          <w:rFonts w:asciiTheme="majorHAnsi" w:hAnsiTheme="majorHAnsi" w:cstheme="majorHAnsi"/>
          <w:b/>
          <w:bCs/>
          <w:color w:val="000000" w:themeColor="text1"/>
        </w:rPr>
        <w:t xml:space="preserve"> </w:t>
      </w:r>
      <w:r w:rsidRPr="006F085E">
        <w:rPr>
          <w:rFonts w:asciiTheme="majorHAnsi" w:hAnsiTheme="majorHAnsi" w:cstheme="majorHAnsi"/>
          <w:color w:val="000000" w:themeColor="text1"/>
        </w:rPr>
        <w:t xml:space="preserve"> For now, t</w:t>
      </w:r>
      <w:r w:rsidRPr="006F085E">
        <w:rPr>
          <w:rFonts w:asciiTheme="majorHAnsi" w:hAnsiTheme="majorHAnsi" w:cstheme="majorHAnsi"/>
          <w:bCs/>
          <w:color w:val="000000" w:themeColor="text1"/>
        </w:rPr>
        <w:t xml:space="preserve">he </w:t>
      </w:r>
      <w:r w:rsidR="00E407F1" w:rsidRPr="006F085E">
        <w:rPr>
          <w:rFonts w:asciiTheme="majorHAnsi" w:hAnsiTheme="majorHAnsi" w:cstheme="majorHAnsi"/>
          <w:bCs/>
          <w:color w:val="000000" w:themeColor="text1"/>
        </w:rPr>
        <w:t>g</w:t>
      </w:r>
      <w:r w:rsidRPr="006F085E">
        <w:rPr>
          <w:rFonts w:asciiTheme="majorHAnsi" w:hAnsiTheme="majorHAnsi" w:cstheme="majorHAnsi"/>
          <w:bCs/>
          <w:color w:val="000000" w:themeColor="text1"/>
        </w:rPr>
        <w:t xml:space="preserve">ender and </w:t>
      </w:r>
      <w:r w:rsidR="00E407F1" w:rsidRPr="006F085E">
        <w:rPr>
          <w:rFonts w:asciiTheme="majorHAnsi" w:hAnsiTheme="majorHAnsi" w:cstheme="majorHAnsi"/>
          <w:bCs/>
          <w:color w:val="000000" w:themeColor="text1"/>
        </w:rPr>
        <w:t>y</w:t>
      </w:r>
      <w:r w:rsidRPr="006F085E">
        <w:rPr>
          <w:rFonts w:asciiTheme="majorHAnsi" w:hAnsiTheme="majorHAnsi" w:cstheme="majorHAnsi"/>
          <w:bCs/>
          <w:color w:val="000000" w:themeColor="text1"/>
        </w:rPr>
        <w:t>outh desks at the regional level</w:t>
      </w:r>
      <w:r w:rsidR="00A47965">
        <w:rPr>
          <w:rFonts w:asciiTheme="majorHAnsi" w:hAnsiTheme="majorHAnsi" w:cstheme="majorHAnsi"/>
          <w:bCs/>
          <w:color w:val="000000" w:themeColor="text1"/>
        </w:rPr>
        <w:t>, which</w:t>
      </w:r>
      <w:r w:rsidRPr="006F085E">
        <w:rPr>
          <w:rFonts w:asciiTheme="majorHAnsi" w:hAnsiTheme="majorHAnsi" w:cstheme="majorHAnsi"/>
          <w:bCs/>
          <w:color w:val="000000" w:themeColor="text1"/>
        </w:rPr>
        <w:t xml:space="preserve"> </w:t>
      </w:r>
      <w:r w:rsidR="00A47965">
        <w:rPr>
          <w:rFonts w:asciiTheme="majorHAnsi" w:hAnsiTheme="majorHAnsi" w:cstheme="majorHAnsi"/>
          <w:bCs/>
          <w:color w:val="000000" w:themeColor="text1"/>
        </w:rPr>
        <w:t>are situated in</w:t>
      </w:r>
      <w:r w:rsidRPr="006F085E">
        <w:rPr>
          <w:rFonts w:asciiTheme="majorHAnsi" w:hAnsiTheme="majorHAnsi" w:cstheme="majorHAnsi"/>
          <w:bCs/>
          <w:color w:val="000000" w:themeColor="text1"/>
        </w:rPr>
        <w:t xml:space="preserve"> the Women’s Bureau</w:t>
      </w:r>
      <w:r w:rsidR="00A47965">
        <w:rPr>
          <w:rFonts w:asciiTheme="majorHAnsi" w:hAnsiTheme="majorHAnsi" w:cstheme="majorHAnsi"/>
          <w:bCs/>
          <w:color w:val="000000" w:themeColor="text1"/>
        </w:rPr>
        <w:t>x of t</w:t>
      </w:r>
      <w:r w:rsidRPr="006F085E">
        <w:rPr>
          <w:rFonts w:asciiTheme="majorHAnsi" w:hAnsiTheme="majorHAnsi" w:cstheme="majorHAnsi"/>
          <w:bCs/>
          <w:color w:val="000000" w:themeColor="text1"/>
        </w:rPr>
        <w:t>he Governors</w:t>
      </w:r>
      <w:r w:rsidR="00A47965">
        <w:rPr>
          <w:rFonts w:asciiTheme="majorHAnsi" w:hAnsiTheme="majorHAnsi" w:cstheme="majorHAnsi"/>
          <w:bCs/>
          <w:color w:val="000000" w:themeColor="text1"/>
        </w:rPr>
        <w:t>’</w:t>
      </w:r>
      <w:r w:rsidRPr="006F085E">
        <w:rPr>
          <w:rFonts w:asciiTheme="majorHAnsi" w:hAnsiTheme="majorHAnsi" w:cstheme="majorHAnsi"/>
          <w:bCs/>
          <w:color w:val="000000" w:themeColor="text1"/>
        </w:rPr>
        <w:t xml:space="preserve"> Offices</w:t>
      </w:r>
      <w:r w:rsidR="00A47965">
        <w:rPr>
          <w:rFonts w:asciiTheme="majorHAnsi" w:hAnsiTheme="majorHAnsi" w:cstheme="majorHAnsi"/>
          <w:bCs/>
          <w:color w:val="000000" w:themeColor="text1"/>
        </w:rPr>
        <w:t>, are</w:t>
      </w:r>
      <w:r w:rsidR="00814FE6" w:rsidRPr="006F085E">
        <w:rPr>
          <w:rFonts w:asciiTheme="majorHAnsi" w:hAnsiTheme="majorHAnsi" w:cstheme="majorHAnsi"/>
          <w:bCs/>
          <w:color w:val="000000" w:themeColor="text1"/>
        </w:rPr>
        <w:t xml:space="preserve"> a notable achievement but will need to be assessed with time</w:t>
      </w:r>
      <w:r w:rsidRPr="006F085E">
        <w:rPr>
          <w:rFonts w:asciiTheme="majorHAnsi" w:hAnsiTheme="majorHAnsi" w:cstheme="majorHAnsi"/>
          <w:bCs/>
          <w:color w:val="000000" w:themeColor="text1"/>
        </w:rPr>
        <w:t xml:space="preserve">. </w:t>
      </w:r>
    </w:p>
    <w:p w14:paraId="7586719C" w14:textId="77777777" w:rsidR="00AC4A7C" w:rsidRPr="006F085E" w:rsidRDefault="00A93D78" w:rsidP="00AC4A7C">
      <w:pPr>
        <w:pStyle w:val="ParagraphOED"/>
        <w:ind w:left="709" w:hanging="709"/>
        <w:rPr>
          <w:rFonts w:asciiTheme="majorHAnsi" w:hAnsiTheme="majorHAnsi" w:cstheme="majorHAnsi"/>
        </w:rPr>
      </w:pPr>
      <w:r w:rsidRPr="006F085E">
        <w:rPr>
          <w:rFonts w:asciiTheme="majorHAnsi" w:hAnsiTheme="majorHAnsi" w:cstheme="majorHAnsi"/>
          <w:bCs/>
        </w:rPr>
        <w:t>The respondents</w:t>
      </w:r>
      <w:r w:rsidR="000A582A" w:rsidRPr="006F085E">
        <w:rPr>
          <w:rFonts w:asciiTheme="majorHAnsi" w:hAnsiTheme="majorHAnsi" w:cstheme="majorHAnsi"/>
        </w:rPr>
        <w:t xml:space="preserve"> observed that the participatory and consultative nature of the project implementation process contributed greatly to the achievement of results. </w:t>
      </w:r>
      <w:r w:rsidR="00A47965">
        <w:rPr>
          <w:rFonts w:asciiTheme="majorHAnsi" w:hAnsiTheme="majorHAnsi" w:cstheme="majorHAnsi"/>
        </w:rPr>
        <w:t>R</w:t>
      </w:r>
      <w:r w:rsidR="000A582A" w:rsidRPr="006F085E">
        <w:rPr>
          <w:rFonts w:asciiTheme="majorHAnsi" w:hAnsiTheme="majorHAnsi" w:cstheme="majorHAnsi"/>
        </w:rPr>
        <w:t>estrictions</w:t>
      </w:r>
      <w:r w:rsidR="00A47965">
        <w:rPr>
          <w:rFonts w:asciiTheme="majorHAnsi" w:hAnsiTheme="majorHAnsi" w:cstheme="majorHAnsi"/>
        </w:rPr>
        <w:t xml:space="preserve"> during the </w:t>
      </w:r>
      <w:r w:rsidR="00A47965">
        <w:rPr>
          <w:rFonts w:asciiTheme="majorHAnsi" w:hAnsiTheme="majorHAnsi" w:cstheme="majorHAnsi"/>
          <w:color w:val="000000" w:themeColor="text1"/>
        </w:rPr>
        <w:t>COVID-19 pandemic</w:t>
      </w:r>
      <w:r w:rsidR="000A582A" w:rsidRPr="006F085E">
        <w:rPr>
          <w:rFonts w:asciiTheme="majorHAnsi" w:hAnsiTheme="majorHAnsi" w:cstheme="majorHAnsi"/>
        </w:rPr>
        <w:t xml:space="preserve"> affected the implementation of the project </w:t>
      </w:r>
      <w:r w:rsidR="00A47965">
        <w:rPr>
          <w:rFonts w:asciiTheme="majorHAnsi" w:hAnsiTheme="majorHAnsi" w:cstheme="majorHAnsi"/>
        </w:rPr>
        <w:t xml:space="preserve">to a considerable extent, and therefore </w:t>
      </w:r>
      <w:r w:rsidR="000A582A" w:rsidRPr="006F085E">
        <w:rPr>
          <w:rFonts w:asciiTheme="majorHAnsi" w:hAnsiTheme="majorHAnsi" w:cstheme="majorHAnsi"/>
        </w:rPr>
        <w:t>WANEP resorted to virtual training. The utilization of TAC, MDFTs and WANEP focal points in the regions to continue experience</w:t>
      </w:r>
      <w:r w:rsidR="00A47965">
        <w:rPr>
          <w:rFonts w:asciiTheme="majorHAnsi" w:hAnsiTheme="majorHAnsi" w:cstheme="majorHAnsi"/>
        </w:rPr>
        <w:t>-</w:t>
      </w:r>
      <w:r w:rsidR="000A582A" w:rsidRPr="006F085E">
        <w:rPr>
          <w:rFonts w:asciiTheme="majorHAnsi" w:hAnsiTheme="majorHAnsi" w:cstheme="majorHAnsi"/>
        </w:rPr>
        <w:t xml:space="preserve">sharing in their regions facilitates sustainability. </w:t>
      </w:r>
    </w:p>
    <w:p w14:paraId="41C16F13" w14:textId="77777777" w:rsidR="00AC4A7C" w:rsidRPr="006F085E" w:rsidRDefault="000A582A" w:rsidP="00053370">
      <w:pPr>
        <w:pStyle w:val="ParagraphOED"/>
        <w:ind w:left="709" w:hanging="709"/>
        <w:rPr>
          <w:rFonts w:asciiTheme="majorHAnsi" w:hAnsiTheme="majorHAnsi" w:cstheme="majorHAnsi"/>
        </w:rPr>
      </w:pPr>
      <w:r w:rsidRPr="006F085E">
        <w:rPr>
          <w:rFonts w:asciiTheme="majorHAnsi" w:hAnsiTheme="majorHAnsi" w:cstheme="majorHAnsi"/>
        </w:rPr>
        <w:t>The challenges that are likely to affect the sustainability of all the preparations highlighted are</w:t>
      </w:r>
      <w:r w:rsidR="000032C6" w:rsidRPr="006F085E">
        <w:rPr>
          <w:rFonts w:asciiTheme="majorHAnsi" w:hAnsiTheme="majorHAnsi" w:cstheme="majorHAnsi"/>
        </w:rPr>
        <w:t xml:space="preserve"> completion</w:t>
      </w:r>
      <w:r w:rsidR="004C32BA" w:rsidRPr="006F085E">
        <w:rPr>
          <w:rFonts w:asciiTheme="majorHAnsi" w:hAnsiTheme="majorHAnsi" w:cstheme="majorHAnsi"/>
        </w:rPr>
        <w:t xml:space="preserve"> and operationalization</w:t>
      </w:r>
      <w:r w:rsidRPr="006F085E">
        <w:rPr>
          <w:rFonts w:asciiTheme="majorHAnsi" w:hAnsiTheme="majorHAnsi" w:cstheme="majorHAnsi"/>
        </w:rPr>
        <w:t xml:space="preserve"> of watering facilities (</w:t>
      </w:r>
      <w:r w:rsidR="00A47965">
        <w:rPr>
          <w:rFonts w:asciiTheme="majorHAnsi" w:hAnsiTheme="majorHAnsi" w:cstheme="majorHAnsi"/>
        </w:rPr>
        <w:t xml:space="preserve">that is to say, </w:t>
      </w:r>
      <w:r w:rsidRPr="006F085E">
        <w:rPr>
          <w:rFonts w:asciiTheme="majorHAnsi" w:hAnsiTheme="majorHAnsi" w:cstheme="majorHAnsi"/>
        </w:rPr>
        <w:t xml:space="preserve">borehole accessories are expensive and group support are difficult to sustain). </w:t>
      </w:r>
      <w:r w:rsidR="00E12EC0" w:rsidRPr="006F085E">
        <w:rPr>
          <w:rFonts w:asciiTheme="majorHAnsi" w:hAnsiTheme="majorHAnsi" w:cstheme="majorHAnsi"/>
        </w:rPr>
        <w:t xml:space="preserve">Communication </w:t>
      </w:r>
      <w:r w:rsidR="00A47965">
        <w:rPr>
          <w:rFonts w:asciiTheme="majorHAnsi" w:hAnsiTheme="majorHAnsi" w:cstheme="majorHAnsi"/>
        </w:rPr>
        <w:t>received by</w:t>
      </w:r>
      <w:r w:rsidR="00A47965" w:rsidRPr="006F085E">
        <w:rPr>
          <w:rFonts w:asciiTheme="majorHAnsi" w:hAnsiTheme="majorHAnsi" w:cstheme="majorHAnsi"/>
        </w:rPr>
        <w:t xml:space="preserve"> </w:t>
      </w:r>
      <w:r w:rsidR="00E12EC0" w:rsidRPr="006F085E">
        <w:rPr>
          <w:rFonts w:asciiTheme="majorHAnsi" w:hAnsiTheme="majorHAnsi" w:cstheme="majorHAnsi"/>
        </w:rPr>
        <w:t xml:space="preserve">the evaluation team indicated that the boreholes are undergoing maintenance to ensure their use. </w:t>
      </w:r>
      <w:r w:rsidRPr="006F085E">
        <w:rPr>
          <w:rFonts w:asciiTheme="majorHAnsi" w:hAnsiTheme="majorHAnsi" w:cstheme="majorHAnsi"/>
        </w:rPr>
        <w:t xml:space="preserve">In addition, lack of financial resources to enable the dispute resolution structures </w:t>
      </w:r>
      <w:r w:rsidR="00B84FC3" w:rsidRPr="006F085E">
        <w:rPr>
          <w:rFonts w:asciiTheme="majorHAnsi" w:hAnsiTheme="majorHAnsi" w:cstheme="majorHAnsi"/>
        </w:rPr>
        <w:t xml:space="preserve">to </w:t>
      </w:r>
      <w:r w:rsidRPr="006F085E">
        <w:rPr>
          <w:rFonts w:asciiTheme="majorHAnsi" w:hAnsiTheme="majorHAnsi" w:cstheme="majorHAnsi"/>
        </w:rPr>
        <w:t xml:space="preserve">continue </w:t>
      </w:r>
      <w:r w:rsidR="00A47965">
        <w:rPr>
          <w:rFonts w:asciiTheme="majorHAnsi" w:hAnsiTheme="majorHAnsi" w:cstheme="majorHAnsi"/>
        </w:rPr>
        <w:t xml:space="preserve">executing </w:t>
      </w:r>
      <w:r w:rsidRPr="006F085E">
        <w:rPr>
          <w:rFonts w:asciiTheme="majorHAnsi" w:hAnsiTheme="majorHAnsi" w:cstheme="majorHAnsi"/>
        </w:rPr>
        <w:t>their functions is a</w:t>
      </w:r>
      <w:r w:rsidR="00814FE6" w:rsidRPr="006F085E">
        <w:rPr>
          <w:rFonts w:asciiTheme="majorHAnsi" w:hAnsiTheme="majorHAnsi" w:cstheme="majorHAnsi"/>
        </w:rPr>
        <w:t>n additional</w:t>
      </w:r>
      <w:r w:rsidRPr="006F085E">
        <w:rPr>
          <w:rFonts w:asciiTheme="majorHAnsi" w:hAnsiTheme="majorHAnsi" w:cstheme="majorHAnsi"/>
        </w:rPr>
        <w:t xml:space="preserve"> constraint.</w:t>
      </w:r>
      <w:r w:rsidRPr="006F085E">
        <w:rPr>
          <w:rFonts w:asciiTheme="majorHAnsi" w:hAnsiTheme="majorHAnsi" w:cstheme="majorHAnsi"/>
          <w:b/>
        </w:rPr>
        <w:t xml:space="preserve"> </w:t>
      </w:r>
      <w:r w:rsidRPr="006F085E">
        <w:rPr>
          <w:rFonts w:asciiTheme="majorHAnsi" w:hAnsiTheme="majorHAnsi" w:cstheme="majorHAnsi"/>
        </w:rPr>
        <w:t xml:space="preserve">The same activities should be implemented in other regions considering that land and natural resources related disputes are cross-cutting. </w:t>
      </w:r>
    </w:p>
    <w:p w14:paraId="34CEFA0E" w14:textId="77777777" w:rsidR="00600258" w:rsidRPr="006F085E" w:rsidRDefault="00600258" w:rsidP="00600258">
      <w:pPr>
        <w:pStyle w:val="ParagraphOED"/>
        <w:ind w:left="709" w:hanging="709"/>
        <w:rPr>
          <w:rFonts w:asciiTheme="majorHAnsi" w:hAnsiTheme="majorHAnsi" w:cstheme="majorHAnsi"/>
        </w:rPr>
      </w:pPr>
      <w:r w:rsidRPr="006F085E">
        <w:rPr>
          <w:rFonts w:asciiTheme="majorHAnsi" w:hAnsiTheme="majorHAnsi" w:cstheme="majorHAnsi"/>
        </w:rPr>
        <w:t xml:space="preserve">The </w:t>
      </w:r>
      <w:r w:rsidRPr="006F085E">
        <w:rPr>
          <w:rFonts w:asciiTheme="majorHAnsi" w:hAnsiTheme="majorHAnsi" w:cstheme="majorHAnsi"/>
          <w:bCs/>
        </w:rPr>
        <w:t>PBF Secretariat</w:t>
      </w:r>
      <w:r w:rsidRPr="006F085E">
        <w:rPr>
          <w:rFonts w:asciiTheme="majorHAnsi" w:hAnsiTheme="majorHAnsi" w:cstheme="majorHAnsi"/>
        </w:rPr>
        <w:t xml:space="preserve"> reported that the project provided some information and evidence for more understanding on conflict</w:t>
      </w:r>
      <w:r w:rsidR="00A47965">
        <w:rPr>
          <w:rFonts w:asciiTheme="majorHAnsi" w:hAnsiTheme="majorHAnsi" w:cstheme="majorHAnsi"/>
        </w:rPr>
        <w:t>s</w:t>
      </w:r>
      <w:r w:rsidRPr="006F085E">
        <w:rPr>
          <w:rFonts w:asciiTheme="majorHAnsi" w:hAnsiTheme="majorHAnsi" w:cstheme="majorHAnsi"/>
        </w:rPr>
        <w:t xml:space="preserve"> around LNR through the assessments conducted and through reports that analysed the legal and institutional framework for governance of land and natural resources against internationally accepted standards and best practices. Two perception surveys were conducted: an </w:t>
      </w:r>
      <w:r w:rsidR="00A47965">
        <w:rPr>
          <w:rFonts w:asciiTheme="majorHAnsi" w:hAnsiTheme="majorHAnsi" w:cstheme="majorHAnsi"/>
        </w:rPr>
        <w:t>‘E</w:t>
      </w:r>
      <w:r w:rsidRPr="006F085E">
        <w:rPr>
          <w:rFonts w:asciiTheme="majorHAnsi" w:hAnsiTheme="majorHAnsi" w:cstheme="majorHAnsi"/>
        </w:rPr>
        <w:t xml:space="preserve">mpirical assessment of grievance resolution mechanism on land and natural resources related disputes in </w:t>
      </w:r>
      <w:r w:rsidR="00DD00A2">
        <w:rPr>
          <w:rFonts w:asciiTheme="majorHAnsi" w:hAnsiTheme="majorHAnsi" w:cstheme="majorHAnsi"/>
        </w:rPr>
        <w:t>the Gambia</w:t>
      </w:r>
      <w:r w:rsidR="00A47965">
        <w:rPr>
          <w:rFonts w:asciiTheme="majorHAnsi" w:hAnsiTheme="majorHAnsi" w:cstheme="majorHAnsi"/>
        </w:rPr>
        <w:t>’</w:t>
      </w:r>
      <w:r w:rsidRPr="006F085E">
        <w:rPr>
          <w:rFonts w:asciiTheme="majorHAnsi" w:hAnsiTheme="majorHAnsi" w:cstheme="majorHAnsi"/>
        </w:rPr>
        <w:t xml:space="preserve">, and an </w:t>
      </w:r>
      <w:r w:rsidR="00A47965">
        <w:rPr>
          <w:rFonts w:asciiTheme="majorHAnsi" w:hAnsiTheme="majorHAnsi" w:cstheme="majorHAnsi"/>
        </w:rPr>
        <w:t>’</w:t>
      </w:r>
      <w:r w:rsidRPr="006F085E">
        <w:rPr>
          <w:rFonts w:asciiTheme="majorHAnsi" w:hAnsiTheme="majorHAnsi" w:cstheme="majorHAnsi"/>
        </w:rPr>
        <w:t>assessment of land related disputes</w:t>
      </w:r>
      <w:r w:rsidR="00A47965">
        <w:rPr>
          <w:rFonts w:asciiTheme="majorHAnsi" w:hAnsiTheme="majorHAnsi" w:cstheme="majorHAnsi"/>
        </w:rPr>
        <w:t>’</w:t>
      </w:r>
      <w:r w:rsidRPr="006F085E">
        <w:rPr>
          <w:rFonts w:asciiTheme="majorHAnsi" w:hAnsiTheme="majorHAnsi" w:cstheme="majorHAnsi"/>
        </w:rPr>
        <w:t>. A training manual on land dispute resolution was produced. Project implementation was done in strong collaboration with ministries and departments such as forestry and livestock and it is expected that their strong implementation presence in the field will pave the way for continued monitoring and support. Through the monitoring visits in the local beneficiary communities in the past, it can be confirmed that the beneficiaries have fully taken ownership and have since started contributing cash towards sustaining the watering point infrastructures, essential for curbing conflict between famers and pastoralist</w:t>
      </w:r>
      <w:r w:rsidR="00A47965">
        <w:rPr>
          <w:rFonts w:asciiTheme="majorHAnsi" w:hAnsiTheme="majorHAnsi" w:cstheme="majorHAnsi"/>
        </w:rPr>
        <w:t>s</w:t>
      </w:r>
      <w:r w:rsidRPr="006F085E">
        <w:rPr>
          <w:rFonts w:asciiTheme="majorHAnsi" w:hAnsiTheme="majorHAnsi" w:cstheme="majorHAnsi"/>
        </w:rPr>
        <w:t xml:space="preserve">. </w:t>
      </w:r>
    </w:p>
    <w:p w14:paraId="035BAFE0" w14:textId="77777777" w:rsidR="0003741E" w:rsidRPr="006F085E" w:rsidRDefault="00342582" w:rsidP="00AC4A7C">
      <w:pPr>
        <w:pStyle w:val="ParagraphOED"/>
        <w:ind w:left="709" w:hanging="709"/>
        <w:rPr>
          <w:rFonts w:asciiTheme="majorHAnsi" w:hAnsiTheme="majorHAnsi" w:cstheme="majorHAnsi"/>
        </w:rPr>
      </w:pPr>
      <w:r w:rsidRPr="006F085E">
        <w:rPr>
          <w:rFonts w:asciiTheme="majorHAnsi" w:hAnsiTheme="majorHAnsi" w:cstheme="majorHAnsi"/>
          <w:bCs/>
        </w:rPr>
        <w:t>The evaluation field visit found that</w:t>
      </w:r>
      <w:r w:rsidRPr="006F085E">
        <w:rPr>
          <w:rFonts w:asciiTheme="majorHAnsi" w:hAnsiTheme="majorHAnsi" w:cstheme="majorHAnsi"/>
          <w:b/>
          <w:bCs/>
        </w:rPr>
        <w:t xml:space="preserve"> </w:t>
      </w:r>
      <w:r w:rsidR="00D84667" w:rsidRPr="006F085E">
        <w:rPr>
          <w:rFonts w:asciiTheme="majorHAnsi" w:hAnsiTheme="majorHAnsi" w:cstheme="majorHAnsi"/>
        </w:rPr>
        <w:t xml:space="preserve">the sensitization and training on LNR dispute resolution was only carried out once with a limited number of </w:t>
      </w:r>
      <w:r w:rsidR="00A47965">
        <w:rPr>
          <w:rFonts w:asciiTheme="majorHAnsi" w:hAnsiTheme="majorHAnsi" w:cstheme="majorHAnsi"/>
        </w:rPr>
        <w:t>c</w:t>
      </w:r>
      <w:r w:rsidR="00D84667" w:rsidRPr="006F085E">
        <w:rPr>
          <w:rFonts w:asciiTheme="majorHAnsi" w:hAnsiTheme="majorHAnsi" w:cstheme="majorHAnsi"/>
        </w:rPr>
        <w:t xml:space="preserve">hiefs and </w:t>
      </w:r>
      <w:r w:rsidR="00A47965" w:rsidRPr="00DB371B">
        <w:rPr>
          <w:rFonts w:asciiTheme="majorHAnsi" w:hAnsiTheme="majorHAnsi" w:cstheme="majorHAnsi"/>
          <w:i/>
          <w:iCs/>
        </w:rPr>
        <w:t>a</w:t>
      </w:r>
      <w:r w:rsidR="00D84667" w:rsidRPr="00DB371B">
        <w:rPr>
          <w:rFonts w:asciiTheme="majorHAnsi" w:hAnsiTheme="majorHAnsi" w:cstheme="majorHAnsi"/>
          <w:i/>
          <w:iCs/>
        </w:rPr>
        <w:t>lkalos</w:t>
      </w:r>
      <w:r w:rsidR="002D56E6" w:rsidRPr="006F085E">
        <w:rPr>
          <w:rFonts w:asciiTheme="majorHAnsi" w:hAnsiTheme="majorHAnsi" w:cstheme="majorHAnsi"/>
        </w:rPr>
        <w:t xml:space="preserve"> because of </w:t>
      </w:r>
      <w:r w:rsidR="00A47965">
        <w:rPr>
          <w:rFonts w:asciiTheme="majorHAnsi" w:hAnsiTheme="majorHAnsi" w:cstheme="majorHAnsi"/>
        </w:rPr>
        <w:t xml:space="preserve">the </w:t>
      </w:r>
      <w:r w:rsidR="00DD00A2">
        <w:rPr>
          <w:rFonts w:asciiTheme="majorHAnsi" w:hAnsiTheme="majorHAnsi" w:cstheme="majorHAnsi"/>
        </w:rPr>
        <w:t>COVID</w:t>
      </w:r>
      <w:r w:rsidR="00A47965">
        <w:rPr>
          <w:rFonts w:asciiTheme="majorHAnsi" w:hAnsiTheme="majorHAnsi" w:cstheme="majorHAnsi"/>
        </w:rPr>
        <w:t>-</w:t>
      </w:r>
      <w:r w:rsidR="002D56E6" w:rsidRPr="006F085E">
        <w:rPr>
          <w:rFonts w:asciiTheme="majorHAnsi" w:hAnsiTheme="majorHAnsi" w:cstheme="majorHAnsi"/>
        </w:rPr>
        <w:t>19</w:t>
      </w:r>
      <w:r w:rsidR="00A47965">
        <w:rPr>
          <w:rFonts w:asciiTheme="majorHAnsi" w:hAnsiTheme="majorHAnsi" w:cstheme="majorHAnsi"/>
        </w:rPr>
        <w:t xml:space="preserve"> pandemic</w:t>
      </w:r>
      <w:r w:rsidR="00D84667" w:rsidRPr="006F085E">
        <w:rPr>
          <w:rFonts w:asciiTheme="majorHAnsi" w:hAnsiTheme="majorHAnsi" w:cstheme="majorHAnsi"/>
        </w:rPr>
        <w:t xml:space="preserve">. </w:t>
      </w:r>
      <w:r w:rsidR="002D56E6" w:rsidRPr="006F085E">
        <w:rPr>
          <w:rFonts w:asciiTheme="majorHAnsi" w:hAnsiTheme="majorHAnsi" w:cstheme="majorHAnsi"/>
        </w:rPr>
        <w:t>T</w:t>
      </w:r>
      <w:r w:rsidR="002D41D1" w:rsidRPr="006F085E">
        <w:rPr>
          <w:rFonts w:asciiTheme="majorHAnsi" w:hAnsiTheme="majorHAnsi" w:cstheme="majorHAnsi"/>
        </w:rPr>
        <w:t>he</w:t>
      </w:r>
      <w:r w:rsidR="00725F6F" w:rsidRPr="006F085E">
        <w:rPr>
          <w:rFonts w:asciiTheme="majorHAnsi" w:hAnsiTheme="majorHAnsi" w:cstheme="majorHAnsi"/>
        </w:rPr>
        <w:t xml:space="preserve"> project would have benefited more if</w:t>
      </w:r>
      <w:r w:rsidR="002D41D1" w:rsidRPr="006F085E">
        <w:rPr>
          <w:rFonts w:asciiTheme="majorHAnsi" w:hAnsiTheme="majorHAnsi" w:cstheme="majorHAnsi"/>
        </w:rPr>
        <w:t xml:space="preserve"> a refresher</w:t>
      </w:r>
      <w:r w:rsidR="00D84667" w:rsidRPr="006F085E">
        <w:rPr>
          <w:rFonts w:asciiTheme="majorHAnsi" w:hAnsiTheme="majorHAnsi" w:cstheme="majorHAnsi"/>
        </w:rPr>
        <w:t xml:space="preserve"> and follow-up </w:t>
      </w:r>
      <w:r w:rsidR="002D41D1" w:rsidRPr="006F085E">
        <w:rPr>
          <w:rFonts w:asciiTheme="majorHAnsi" w:hAnsiTheme="majorHAnsi" w:cstheme="majorHAnsi"/>
        </w:rPr>
        <w:t xml:space="preserve">training for beneficiaries </w:t>
      </w:r>
      <w:r w:rsidR="00600258" w:rsidRPr="006F085E">
        <w:rPr>
          <w:rFonts w:asciiTheme="majorHAnsi" w:hAnsiTheme="majorHAnsi" w:cstheme="majorHAnsi"/>
        </w:rPr>
        <w:t xml:space="preserve">were </w:t>
      </w:r>
      <w:r w:rsidR="00725F6F" w:rsidRPr="006F085E">
        <w:rPr>
          <w:rFonts w:asciiTheme="majorHAnsi" w:hAnsiTheme="majorHAnsi" w:cstheme="majorHAnsi"/>
        </w:rPr>
        <w:t>implemented</w:t>
      </w:r>
      <w:r w:rsidR="00D84667" w:rsidRPr="006F085E">
        <w:rPr>
          <w:rFonts w:asciiTheme="majorHAnsi" w:hAnsiTheme="majorHAnsi" w:cstheme="majorHAnsi"/>
        </w:rPr>
        <w:t>.</w:t>
      </w:r>
      <w:r w:rsidR="00600258" w:rsidRPr="006F085E">
        <w:rPr>
          <w:rFonts w:asciiTheme="majorHAnsi" w:hAnsiTheme="majorHAnsi" w:cstheme="majorHAnsi"/>
        </w:rPr>
        <w:t xml:space="preserve"> </w:t>
      </w:r>
    </w:p>
    <w:p w14:paraId="6F76CE1C" w14:textId="77777777" w:rsidR="007E3554" w:rsidRPr="006F085E" w:rsidRDefault="00CA60C9" w:rsidP="007E3554">
      <w:pPr>
        <w:pStyle w:val="Heading2"/>
        <w:rPr>
          <w:rFonts w:asciiTheme="majorHAnsi" w:hAnsiTheme="majorHAnsi" w:cstheme="majorHAnsi"/>
        </w:rPr>
      </w:pPr>
      <w:bookmarkStart w:id="124" w:name="_Toc102638620"/>
      <w:r w:rsidRPr="006F085E">
        <w:rPr>
          <w:rFonts w:asciiTheme="majorHAnsi" w:hAnsiTheme="majorHAnsi" w:cstheme="majorHAnsi"/>
        </w:rPr>
        <w:t>3.5</w:t>
      </w:r>
      <w:r w:rsidRPr="006F085E">
        <w:rPr>
          <w:rFonts w:asciiTheme="majorHAnsi" w:hAnsiTheme="majorHAnsi" w:cstheme="majorHAnsi"/>
        </w:rPr>
        <w:tab/>
      </w:r>
      <w:r w:rsidR="007E3554" w:rsidRPr="006F085E">
        <w:rPr>
          <w:rFonts w:asciiTheme="majorHAnsi" w:hAnsiTheme="majorHAnsi" w:cstheme="majorHAnsi"/>
        </w:rPr>
        <w:t>Coherence</w:t>
      </w:r>
      <w:bookmarkEnd w:id="124"/>
      <w:r w:rsidR="007E3554" w:rsidRPr="006F085E">
        <w:rPr>
          <w:rFonts w:asciiTheme="majorHAnsi" w:hAnsiTheme="majorHAnsi" w:cstheme="majorHAnsi"/>
        </w:rPr>
        <w:t xml:space="preserve"> </w:t>
      </w:r>
    </w:p>
    <w:p w14:paraId="3BCDE8AE" w14:textId="77777777" w:rsidR="000A582A" w:rsidRPr="00DB371B" w:rsidRDefault="000A582A" w:rsidP="00DB371B">
      <w:pPr>
        <w:pStyle w:val="ParagraphOED"/>
        <w:numPr>
          <w:ilvl w:val="0"/>
          <w:numId w:val="0"/>
        </w:numPr>
        <w:ind w:left="720"/>
        <w:rPr>
          <w:rFonts w:ascii="Segoe UI Symbol" w:hAnsi="Segoe UI Symbol"/>
          <w:b/>
        </w:rPr>
      </w:pPr>
      <w:r w:rsidRPr="00DB371B">
        <w:rPr>
          <w:rFonts w:ascii="Segoe UI Symbol" w:hAnsi="Segoe UI Symbol"/>
        </w:rPr>
        <w:t xml:space="preserve">Finding </w:t>
      </w:r>
      <w:r w:rsidR="00B700DB" w:rsidRPr="00DB371B">
        <w:rPr>
          <w:rFonts w:ascii="Segoe UI Symbol" w:hAnsi="Segoe UI Symbol"/>
        </w:rPr>
        <w:t>15</w:t>
      </w:r>
      <w:r w:rsidRPr="00DB371B">
        <w:rPr>
          <w:rFonts w:ascii="Segoe UI Symbol" w:hAnsi="Segoe UI Symbol"/>
        </w:rPr>
        <w:t xml:space="preserve">. </w:t>
      </w:r>
      <w:r w:rsidRPr="00DB371B">
        <w:rPr>
          <w:rFonts w:ascii="Segoe UI Symbol" w:hAnsi="Segoe UI Symbol"/>
          <w:b/>
          <w:bCs/>
        </w:rPr>
        <w:t>The</w:t>
      </w:r>
      <w:r w:rsidRPr="00DB371B">
        <w:rPr>
          <w:rFonts w:ascii="Segoe UI Symbol" w:hAnsi="Segoe UI Symbol"/>
          <w:b/>
        </w:rPr>
        <w:t xml:space="preserve"> project has been very responsive in supporting the technical </w:t>
      </w:r>
      <w:r w:rsidR="008211B6" w:rsidRPr="00DB371B">
        <w:rPr>
          <w:rFonts w:ascii="Segoe UI Symbol" w:hAnsi="Segoe UI Symbol"/>
          <w:b/>
        </w:rPr>
        <w:t>aspects</w:t>
      </w:r>
      <w:r w:rsidRPr="00DB371B">
        <w:rPr>
          <w:rFonts w:ascii="Segoe UI Symbol" w:hAnsi="Segoe UI Symbol"/>
          <w:b/>
        </w:rPr>
        <w:t xml:space="preserve"> </w:t>
      </w:r>
      <w:r w:rsidR="008211B6" w:rsidRPr="00DB371B">
        <w:rPr>
          <w:rFonts w:ascii="Segoe UI Symbol" w:hAnsi="Segoe UI Symbol"/>
          <w:b/>
        </w:rPr>
        <w:t xml:space="preserve">of the implementing agencies </w:t>
      </w:r>
      <w:r w:rsidRPr="00DB371B">
        <w:rPr>
          <w:rFonts w:ascii="Segoe UI Symbol" w:hAnsi="Segoe UI Symbol"/>
          <w:b/>
        </w:rPr>
        <w:t>and peacebuilding priorities in the country, as set by the Government and the U</w:t>
      </w:r>
      <w:r w:rsidR="008211B6" w:rsidRPr="00DB371B">
        <w:rPr>
          <w:rFonts w:ascii="Segoe UI Symbol" w:hAnsi="Segoe UI Symbol"/>
          <w:b/>
        </w:rPr>
        <w:t xml:space="preserve">N. </w:t>
      </w:r>
      <w:r w:rsidR="002D56E6" w:rsidRPr="00DB371B">
        <w:rPr>
          <w:rFonts w:ascii="Segoe UI Symbol" w:hAnsi="Segoe UI Symbol"/>
          <w:b/>
        </w:rPr>
        <w:t>However, it was not clear how the</w:t>
      </w:r>
      <w:r w:rsidR="008211B6" w:rsidRPr="00DB371B">
        <w:rPr>
          <w:rFonts w:ascii="Segoe UI Symbol" w:hAnsi="Segoe UI Symbol"/>
          <w:b/>
        </w:rPr>
        <w:t xml:space="preserve"> beneficiar</w:t>
      </w:r>
      <w:r w:rsidR="00420C62">
        <w:rPr>
          <w:rFonts w:ascii="Segoe UI Symbol" w:hAnsi="Segoe UI Symbol"/>
          <w:b/>
        </w:rPr>
        <w:t>ies’</w:t>
      </w:r>
      <w:r w:rsidRPr="00DB371B">
        <w:rPr>
          <w:rFonts w:ascii="Segoe UI Symbol" w:hAnsi="Segoe UI Symbol"/>
          <w:b/>
        </w:rPr>
        <w:t xml:space="preserve"> involvement </w:t>
      </w:r>
      <w:r w:rsidR="008211B6" w:rsidRPr="00DB371B">
        <w:rPr>
          <w:rFonts w:ascii="Segoe UI Symbol" w:hAnsi="Segoe UI Symbol"/>
          <w:b/>
        </w:rPr>
        <w:t>was</w:t>
      </w:r>
      <w:r w:rsidR="002D56E6" w:rsidRPr="00DB371B">
        <w:rPr>
          <w:rFonts w:ascii="Segoe UI Symbol" w:hAnsi="Segoe UI Symbol"/>
          <w:b/>
        </w:rPr>
        <w:t xml:space="preserve"> achieved</w:t>
      </w:r>
      <w:r w:rsidRPr="00DB371B">
        <w:rPr>
          <w:rFonts w:ascii="Segoe UI Symbol" w:hAnsi="Segoe UI Symbol"/>
          <w:b/>
        </w:rPr>
        <w:t xml:space="preserve"> at </w:t>
      </w:r>
      <w:r w:rsidR="008211B6" w:rsidRPr="00DB371B">
        <w:rPr>
          <w:rFonts w:ascii="Segoe UI Symbol" w:hAnsi="Segoe UI Symbol"/>
          <w:b/>
        </w:rPr>
        <w:t xml:space="preserve">the </w:t>
      </w:r>
      <w:r w:rsidRPr="00DB371B">
        <w:rPr>
          <w:rFonts w:ascii="Segoe UI Symbol" w:hAnsi="Segoe UI Symbol"/>
          <w:b/>
        </w:rPr>
        <w:t>local level</w:t>
      </w:r>
      <w:r w:rsidR="00DC7F20" w:rsidRPr="00DB371B">
        <w:rPr>
          <w:rFonts w:ascii="Segoe UI Symbol" w:hAnsi="Segoe UI Symbol"/>
          <w:b/>
        </w:rPr>
        <w:t xml:space="preserve"> during the priority setting</w:t>
      </w:r>
      <w:r w:rsidRPr="00DB371B">
        <w:rPr>
          <w:rFonts w:ascii="Segoe UI Symbol" w:hAnsi="Segoe UI Symbol"/>
          <w:b/>
        </w:rPr>
        <w:t xml:space="preserve">. </w:t>
      </w:r>
    </w:p>
    <w:p w14:paraId="65643340" w14:textId="77777777" w:rsidR="0019649B" w:rsidRPr="0019649B" w:rsidRDefault="000A582A" w:rsidP="0019649B">
      <w:pPr>
        <w:pStyle w:val="ParagraphOED"/>
        <w:ind w:left="709" w:hanging="709"/>
        <w:rPr>
          <w:rFonts w:asciiTheme="majorHAnsi" w:hAnsiTheme="majorHAnsi" w:cstheme="majorHAnsi"/>
        </w:rPr>
      </w:pPr>
      <w:r w:rsidRPr="006F085E">
        <w:rPr>
          <w:rFonts w:asciiTheme="majorHAnsi" w:hAnsiTheme="majorHAnsi" w:cstheme="majorHAnsi"/>
        </w:rPr>
        <w:t xml:space="preserve">The project has addressed some technical needs and peacebuilding priorities in formulating policies. The PBF project complements the policy formulation of local government and lands. </w:t>
      </w:r>
      <w:r w:rsidR="00AC7DA6">
        <w:rPr>
          <w:rFonts w:asciiTheme="majorHAnsi" w:hAnsiTheme="majorHAnsi" w:cstheme="majorHAnsi"/>
        </w:rPr>
        <w:t>According to the PBS Secretariat, t</w:t>
      </w:r>
      <w:r w:rsidRPr="006F085E">
        <w:rPr>
          <w:rFonts w:asciiTheme="majorHAnsi" w:hAnsiTheme="majorHAnsi" w:cstheme="majorHAnsi"/>
        </w:rPr>
        <w:t xml:space="preserve">here </w:t>
      </w:r>
      <w:r w:rsidR="00AC7DA6">
        <w:rPr>
          <w:rFonts w:asciiTheme="majorHAnsi" w:hAnsiTheme="majorHAnsi" w:cstheme="majorHAnsi"/>
        </w:rPr>
        <w:t>were other</w:t>
      </w:r>
      <w:r w:rsidRPr="006F085E">
        <w:rPr>
          <w:rFonts w:asciiTheme="majorHAnsi" w:hAnsiTheme="majorHAnsi" w:cstheme="majorHAnsi"/>
        </w:rPr>
        <w:t xml:space="preserve"> projects </w:t>
      </w:r>
      <w:r w:rsidR="00AC7DA6">
        <w:rPr>
          <w:rFonts w:asciiTheme="majorHAnsi" w:hAnsiTheme="majorHAnsi" w:cstheme="majorHAnsi"/>
        </w:rPr>
        <w:t xml:space="preserve">under similar </w:t>
      </w:r>
      <w:r w:rsidRPr="006F085E">
        <w:rPr>
          <w:rFonts w:asciiTheme="majorHAnsi" w:hAnsiTheme="majorHAnsi" w:cstheme="majorHAnsi"/>
        </w:rPr>
        <w:t xml:space="preserve">PBF </w:t>
      </w:r>
      <w:r w:rsidR="00AC7DA6">
        <w:rPr>
          <w:rFonts w:asciiTheme="majorHAnsi" w:hAnsiTheme="majorHAnsi" w:cstheme="majorHAnsi"/>
        </w:rPr>
        <w:t xml:space="preserve">programmes that were </w:t>
      </w:r>
      <w:r w:rsidRPr="006F085E">
        <w:rPr>
          <w:rFonts w:asciiTheme="majorHAnsi" w:hAnsiTheme="majorHAnsi" w:cstheme="majorHAnsi"/>
        </w:rPr>
        <w:t>complementary to the project</w:t>
      </w:r>
      <w:r w:rsidR="00AC7DA6">
        <w:rPr>
          <w:rFonts w:asciiTheme="majorHAnsi" w:hAnsiTheme="majorHAnsi" w:cstheme="majorHAnsi"/>
        </w:rPr>
        <w:t>’s</w:t>
      </w:r>
      <w:r w:rsidRPr="006F085E">
        <w:rPr>
          <w:rFonts w:asciiTheme="majorHAnsi" w:hAnsiTheme="majorHAnsi" w:cstheme="majorHAnsi"/>
        </w:rPr>
        <w:t xml:space="preserve"> design, implementation, monitoring and reporting. </w:t>
      </w:r>
      <w:r w:rsidR="00997024" w:rsidRPr="006F085E">
        <w:rPr>
          <w:rFonts w:asciiTheme="majorHAnsi" w:hAnsiTheme="majorHAnsi" w:cstheme="majorHAnsi"/>
        </w:rPr>
        <w:t>However, it is important to note that the</w:t>
      </w:r>
      <w:r w:rsidRPr="006F085E">
        <w:rPr>
          <w:rFonts w:asciiTheme="majorHAnsi" w:hAnsiTheme="majorHAnsi" w:cstheme="majorHAnsi"/>
        </w:rPr>
        <w:t xml:space="preserve"> stakeholders </w:t>
      </w:r>
      <w:r w:rsidR="00B84FC3" w:rsidRPr="006F085E">
        <w:rPr>
          <w:rFonts w:asciiTheme="majorHAnsi" w:hAnsiTheme="majorHAnsi" w:cstheme="majorHAnsi"/>
        </w:rPr>
        <w:t xml:space="preserve">were </w:t>
      </w:r>
      <w:r w:rsidRPr="006F085E">
        <w:rPr>
          <w:rFonts w:asciiTheme="majorHAnsi" w:hAnsiTheme="majorHAnsi" w:cstheme="majorHAnsi"/>
        </w:rPr>
        <w:t>involved in the project’s design and implementation</w:t>
      </w:r>
      <w:r w:rsidR="00AC7DA6">
        <w:rPr>
          <w:rFonts w:asciiTheme="majorHAnsi" w:hAnsiTheme="majorHAnsi" w:cstheme="majorHAnsi"/>
        </w:rPr>
        <w:t>,</w:t>
      </w:r>
      <w:r w:rsidR="00A33844" w:rsidRPr="006F085E">
        <w:rPr>
          <w:rFonts w:asciiTheme="majorHAnsi" w:hAnsiTheme="majorHAnsi" w:cstheme="majorHAnsi"/>
        </w:rPr>
        <w:t xml:space="preserve"> slightly modifying the common approach while retaining complementarity, particularly </w:t>
      </w:r>
      <w:r w:rsidR="00AC7DA6">
        <w:rPr>
          <w:rFonts w:asciiTheme="majorHAnsi" w:hAnsiTheme="majorHAnsi" w:cstheme="majorHAnsi"/>
        </w:rPr>
        <w:t>with</w:t>
      </w:r>
      <w:r w:rsidR="00AC7DA6" w:rsidRPr="006F085E">
        <w:rPr>
          <w:rFonts w:asciiTheme="majorHAnsi" w:hAnsiTheme="majorHAnsi" w:cstheme="majorHAnsi"/>
        </w:rPr>
        <w:t xml:space="preserve"> </w:t>
      </w:r>
      <w:r w:rsidR="00A33844" w:rsidRPr="006F085E">
        <w:rPr>
          <w:rFonts w:asciiTheme="majorHAnsi" w:hAnsiTheme="majorHAnsi" w:cstheme="majorHAnsi"/>
        </w:rPr>
        <w:t>regard</w:t>
      </w:r>
      <w:r w:rsidR="00AC7DA6">
        <w:rPr>
          <w:rFonts w:asciiTheme="majorHAnsi" w:hAnsiTheme="majorHAnsi" w:cstheme="majorHAnsi"/>
        </w:rPr>
        <w:t xml:space="preserve"> to</w:t>
      </w:r>
      <w:r w:rsidR="00A33844" w:rsidRPr="006F085E">
        <w:rPr>
          <w:rFonts w:asciiTheme="majorHAnsi" w:hAnsiTheme="majorHAnsi" w:cstheme="majorHAnsi"/>
        </w:rPr>
        <w:t xml:space="preserve"> scale</w:t>
      </w:r>
      <w:r w:rsidRPr="006F085E">
        <w:rPr>
          <w:rFonts w:asciiTheme="majorHAnsi" w:hAnsiTheme="majorHAnsi" w:cstheme="majorHAnsi"/>
        </w:rPr>
        <w:t>.</w:t>
      </w:r>
    </w:p>
    <w:p w14:paraId="500F087F" w14:textId="77777777" w:rsidR="00AC4A7C" w:rsidRPr="006F085E" w:rsidRDefault="000A582A" w:rsidP="00AC4A7C">
      <w:pPr>
        <w:pStyle w:val="ParagraphOED"/>
        <w:ind w:left="709" w:hanging="709"/>
        <w:rPr>
          <w:rFonts w:asciiTheme="majorHAnsi" w:hAnsiTheme="majorHAnsi" w:cstheme="majorHAnsi"/>
        </w:rPr>
      </w:pPr>
      <w:r w:rsidRPr="006F085E">
        <w:rPr>
          <w:rFonts w:asciiTheme="majorHAnsi" w:hAnsiTheme="majorHAnsi" w:cstheme="majorHAnsi"/>
        </w:rPr>
        <w:t xml:space="preserve">The project was responsive to the NDP, the </w:t>
      </w:r>
      <w:r w:rsidR="00D15DAE">
        <w:rPr>
          <w:rFonts w:asciiTheme="majorHAnsi" w:hAnsiTheme="majorHAnsi" w:cstheme="majorHAnsi"/>
        </w:rPr>
        <w:t xml:space="preserve">2018 </w:t>
      </w:r>
      <w:r w:rsidRPr="006F085E">
        <w:rPr>
          <w:rFonts w:asciiTheme="majorHAnsi" w:hAnsiTheme="majorHAnsi" w:cstheme="majorHAnsi"/>
        </w:rPr>
        <w:t>Gambia Conflict and Development Analysis (CDA</w:t>
      </w:r>
      <w:r w:rsidR="00D15DAE">
        <w:rPr>
          <w:rFonts w:asciiTheme="majorHAnsi" w:hAnsiTheme="majorHAnsi" w:cstheme="majorHAnsi"/>
        </w:rPr>
        <w:t xml:space="preserve">) </w:t>
      </w:r>
      <w:r w:rsidRPr="006F085E">
        <w:rPr>
          <w:rFonts w:asciiTheme="majorHAnsi" w:hAnsiTheme="majorHAnsi" w:cstheme="majorHAnsi"/>
        </w:rPr>
        <w:t xml:space="preserve">and it was </w:t>
      </w:r>
      <w:r w:rsidRPr="006F085E">
        <w:rPr>
          <w:rFonts w:asciiTheme="majorHAnsi" w:hAnsiTheme="majorHAnsi" w:cstheme="majorHAnsi"/>
          <w:iCs/>
        </w:rPr>
        <w:t xml:space="preserve">aligned with </w:t>
      </w:r>
      <w:r w:rsidR="00D15DAE">
        <w:rPr>
          <w:rFonts w:asciiTheme="majorHAnsi" w:hAnsiTheme="majorHAnsi" w:cstheme="majorHAnsi"/>
          <w:iCs/>
        </w:rPr>
        <w:t>UNDAF</w:t>
      </w:r>
      <w:r w:rsidRPr="006F085E">
        <w:rPr>
          <w:rFonts w:asciiTheme="majorHAnsi" w:hAnsiTheme="majorHAnsi" w:cstheme="majorHAnsi"/>
          <w:iCs/>
        </w:rPr>
        <w:t xml:space="preserve"> </w:t>
      </w:r>
      <w:r w:rsidR="00D15DAE">
        <w:rPr>
          <w:rFonts w:asciiTheme="majorHAnsi" w:hAnsiTheme="majorHAnsi" w:cstheme="majorHAnsi"/>
          <w:iCs/>
        </w:rPr>
        <w:t>R</w:t>
      </w:r>
      <w:r w:rsidRPr="006F085E">
        <w:rPr>
          <w:rFonts w:asciiTheme="majorHAnsi" w:hAnsiTheme="majorHAnsi" w:cstheme="majorHAnsi"/>
          <w:iCs/>
        </w:rPr>
        <w:t>esult</w:t>
      </w:r>
      <w:r w:rsidR="00D15DAE">
        <w:rPr>
          <w:rFonts w:asciiTheme="majorHAnsi" w:hAnsiTheme="majorHAnsi" w:cstheme="majorHAnsi"/>
          <w:iCs/>
        </w:rPr>
        <w:t xml:space="preserve"> 3 – </w:t>
      </w:r>
      <w:r w:rsidR="0023165B" w:rsidRPr="006F085E">
        <w:rPr>
          <w:rFonts w:asciiTheme="majorHAnsi" w:hAnsiTheme="majorHAnsi" w:cstheme="majorHAnsi"/>
        </w:rPr>
        <w:t>s</w:t>
      </w:r>
      <w:r w:rsidRPr="006F085E">
        <w:rPr>
          <w:rFonts w:asciiTheme="majorHAnsi" w:hAnsiTheme="majorHAnsi" w:cstheme="majorHAnsi"/>
        </w:rPr>
        <w:t xml:space="preserve">ustainable </w:t>
      </w:r>
      <w:r w:rsidR="0023165B" w:rsidRPr="006F085E">
        <w:rPr>
          <w:rFonts w:asciiTheme="majorHAnsi" w:hAnsiTheme="majorHAnsi" w:cstheme="majorHAnsi"/>
        </w:rPr>
        <w:t>a</w:t>
      </w:r>
      <w:r w:rsidRPr="006F085E">
        <w:rPr>
          <w:rFonts w:asciiTheme="majorHAnsi" w:hAnsiTheme="majorHAnsi" w:cstheme="majorHAnsi"/>
        </w:rPr>
        <w:t xml:space="preserve">griculture, </w:t>
      </w:r>
      <w:r w:rsidR="0023165B" w:rsidRPr="006F085E">
        <w:rPr>
          <w:rFonts w:asciiTheme="majorHAnsi" w:hAnsiTheme="majorHAnsi" w:cstheme="majorHAnsi"/>
        </w:rPr>
        <w:t>n</w:t>
      </w:r>
      <w:r w:rsidRPr="006F085E">
        <w:rPr>
          <w:rFonts w:asciiTheme="majorHAnsi" w:hAnsiTheme="majorHAnsi" w:cstheme="majorHAnsi"/>
        </w:rPr>
        <w:t xml:space="preserve">atural </w:t>
      </w:r>
      <w:r w:rsidR="0023165B" w:rsidRPr="006F085E">
        <w:rPr>
          <w:rFonts w:asciiTheme="majorHAnsi" w:hAnsiTheme="majorHAnsi" w:cstheme="majorHAnsi"/>
        </w:rPr>
        <w:t>r</w:t>
      </w:r>
      <w:r w:rsidRPr="006F085E">
        <w:rPr>
          <w:rFonts w:asciiTheme="majorHAnsi" w:hAnsiTheme="majorHAnsi" w:cstheme="majorHAnsi"/>
        </w:rPr>
        <w:t xml:space="preserve">esources, </w:t>
      </w:r>
      <w:r w:rsidR="0023165B" w:rsidRPr="006F085E">
        <w:rPr>
          <w:rFonts w:asciiTheme="majorHAnsi" w:hAnsiTheme="majorHAnsi" w:cstheme="majorHAnsi"/>
        </w:rPr>
        <w:t>e</w:t>
      </w:r>
      <w:r w:rsidRPr="006F085E">
        <w:rPr>
          <w:rFonts w:asciiTheme="majorHAnsi" w:hAnsiTheme="majorHAnsi" w:cstheme="majorHAnsi"/>
        </w:rPr>
        <w:t xml:space="preserve">nvironmental and </w:t>
      </w:r>
      <w:r w:rsidR="0023165B" w:rsidRPr="006F085E">
        <w:rPr>
          <w:rFonts w:asciiTheme="majorHAnsi" w:hAnsiTheme="majorHAnsi" w:cstheme="majorHAnsi"/>
        </w:rPr>
        <w:t>c</w:t>
      </w:r>
      <w:r w:rsidRPr="006F085E">
        <w:rPr>
          <w:rFonts w:asciiTheme="majorHAnsi" w:hAnsiTheme="majorHAnsi" w:cstheme="majorHAnsi"/>
        </w:rPr>
        <w:t xml:space="preserve">limate </w:t>
      </w:r>
      <w:r w:rsidR="0023165B" w:rsidRPr="006F085E">
        <w:rPr>
          <w:rFonts w:asciiTheme="majorHAnsi" w:hAnsiTheme="majorHAnsi" w:cstheme="majorHAnsi"/>
        </w:rPr>
        <w:t>c</w:t>
      </w:r>
      <w:r w:rsidRPr="006F085E">
        <w:rPr>
          <w:rFonts w:asciiTheme="majorHAnsi" w:hAnsiTheme="majorHAnsi" w:cstheme="majorHAnsi"/>
        </w:rPr>
        <w:t>hange </w:t>
      </w:r>
      <w:r w:rsidR="0023165B" w:rsidRPr="006F085E">
        <w:rPr>
          <w:rFonts w:asciiTheme="majorHAnsi" w:hAnsiTheme="majorHAnsi" w:cstheme="majorHAnsi"/>
        </w:rPr>
        <w:t>m</w:t>
      </w:r>
      <w:r w:rsidRPr="006F085E">
        <w:rPr>
          <w:rFonts w:asciiTheme="majorHAnsi" w:hAnsiTheme="majorHAnsi" w:cstheme="majorHAnsi"/>
        </w:rPr>
        <w:t>anagement. The project strived to strengthen dispute resolution mechanisms around LNR, demarcated forest parks and cattle tracks</w:t>
      </w:r>
      <w:r w:rsidR="00053370" w:rsidRPr="006F085E">
        <w:rPr>
          <w:rFonts w:asciiTheme="majorHAnsi" w:hAnsiTheme="majorHAnsi" w:cstheme="majorHAnsi"/>
        </w:rPr>
        <w:t>,</w:t>
      </w:r>
      <w:r w:rsidRPr="006F085E">
        <w:rPr>
          <w:rFonts w:asciiTheme="majorHAnsi" w:hAnsiTheme="majorHAnsi" w:cstheme="majorHAnsi"/>
        </w:rPr>
        <w:t xml:space="preserve"> and establish</w:t>
      </w:r>
      <w:r w:rsidR="00053370" w:rsidRPr="006F085E">
        <w:rPr>
          <w:rFonts w:asciiTheme="majorHAnsi" w:hAnsiTheme="majorHAnsi" w:cstheme="majorHAnsi"/>
        </w:rPr>
        <w:t>ed</w:t>
      </w:r>
      <w:r w:rsidRPr="006F085E">
        <w:rPr>
          <w:rFonts w:asciiTheme="majorHAnsi" w:hAnsiTheme="majorHAnsi" w:cstheme="majorHAnsi"/>
        </w:rPr>
        <w:t xml:space="preserve"> watering point for cattle owner</w:t>
      </w:r>
      <w:r w:rsidR="00053370" w:rsidRPr="006F085E">
        <w:rPr>
          <w:rFonts w:asciiTheme="majorHAnsi" w:hAnsiTheme="majorHAnsi" w:cstheme="majorHAnsi"/>
        </w:rPr>
        <w:t>s</w:t>
      </w:r>
      <w:r w:rsidRPr="006F085E">
        <w:rPr>
          <w:rFonts w:asciiTheme="majorHAnsi" w:hAnsiTheme="majorHAnsi" w:cstheme="majorHAnsi"/>
        </w:rPr>
        <w:t xml:space="preserve"> to minimi</w:t>
      </w:r>
      <w:r w:rsidR="00D15DAE">
        <w:rPr>
          <w:rFonts w:asciiTheme="majorHAnsi" w:hAnsiTheme="majorHAnsi" w:cstheme="majorHAnsi"/>
        </w:rPr>
        <w:t>z</w:t>
      </w:r>
      <w:r w:rsidRPr="006F085E">
        <w:rPr>
          <w:rFonts w:asciiTheme="majorHAnsi" w:hAnsiTheme="majorHAnsi" w:cstheme="majorHAnsi"/>
        </w:rPr>
        <w:t>e related tension</w:t>
      </w:r>
      <w:r w:rsidR="00D15DAE">
        <w:rPr>
          <w:rFonts w:asciiTheme="majorHAnsi" w:hAnsiTheme="majorHAnsi" w:cstheme="majorHAnsi"/>
        </w:rPr>
        <w:t>s</w:t>
      </w:r>
      <w:r w:rsidRPr="006F085E">
        <w:rPr>
          <w:rFonts w:asciiTheme="majorHAnsi" w:hAnsiTheme="majorHAnsi" w:cstheme="majorHAnsi"/>
        </w:rPr>
        <w:t xml:space="preserve"> with farmers</w:t>
      </w:r>
      <w:r w:rsidR="001950DB" w:rsidRPr="006F085E">
        <w:rPr>
          <w:rFonts w:asciiTheme="majorHAnsi" w:hAnsiTheme="majorHAnsi" w:cstheme="majorHAnsi"/>
        </w:rPr>
        <w:t>,</w:t>
      </w:r>
      <w:r w:rsidRPr="006F085E">
        <w:rPr>
          <w:rFonts w:asciiTheme="majorHAnsi" w:hAnsiTheme="majorHAnsi" w:cstheme="majorHAnsi"/>
        </w:rPr>
        <w:t xml:space="preserve"> especially in rural communities.</w:t>
      </w:r>
    </w:p>
    <w:p w14:paraId="6BC5DFB4" w14:textId="77777777" w:rsidR="007E3554" w:rsidRPr="006F085E" w:rsidRDefault="00093A85" w:rsidP="007E3554">
      <w:pPr>
        <w:pStyle w:val="Heading2"/>
        <w:rPr>
          <w:rFonts w:asciiTheme="majorHAnsi" w:hAnsiTheme="majorHAnsi" w:cstheme="majorHAnsi"/>
        </w:rPr>
      </w:pPr>
      <w:bookmarkStart w:id="125" w:name="_Toc102638621"/>
      <w:r w:rsidRPr="006F085E">
        <w:rPr>
          <w:rFonts w:asciiTheme="majorHAnsi" w:hAnsiTheme="majorHAnsi" w:cstheme="majorHAnsi"/>
        </w:rPr>
        <w:t>3.6</w:t>
      </w:r>
      <w:r w:rsidRPr="006F085E">
        <w:rPr>
          <w:rFonts w:asciiTheme="majorHAnsi" w:hAnsiTheme="majorHAnsi" w:cstheme="majorHAnsi"/>
        </w:rPr>
        <w:tab/>
      </w:r>
      <w:r w:rsidR="007E3554" w:rsidRPr="006F085E">
        <w:rPr>
          <w:rFonts w:asciiTheme="majorHAnsi" w:hAnsiTheme="majorHAnsi" w:cstheme="majorHAnsi"/>
        </w:rPr>
        <w:t xml:space="preserve">Conflict </w:t>
      </w:r>
      <w:r w:rsidR="00D15DAE">
        <w:rPr>
          <w:rFonts w:asciiTheme="majorHAnsi" w:hAnsiTheme="majorHAnsi" w:cstheme="majorHAnsi"/>
        </w:rPr>
        <w:t>s</w:t>
      </w:r>
      <w:r w:rsidR="007E3554" w:rsidRPr="006F085E">
        <w:rPr>
          <w:rFonts w:asciiTheme="majorHAnsi" w:hAnsiTheme="majorHAnsi" w:cstheme="majorHAnsi"/>
        </w:rPr>
        <w:t>ensitivity</w:t>
      </w:r>
      <w:bookmarkEnd w:id="125"/>
    </w:p>
    <w:p w14:paraId="2123E7FD" w14:textId="77777777" w:rsidR="000A582A" w:rsidRPr="00DB371B" w:rsidRDefault="000A582A" w:rsidP="00DB371B">
      <w:pPr>
        <w:pStyle w:val="ParagraphOED"/>
        <w:numPr>
          <w:ilvl w:val="0"/>
          <w:numId w:val="0"/>
        </w:numPr>
        <w:ind w:left="720"/>
        <w:rPr>
          <w:rFonts w:ascii="Segoe UI Symbol" w:hAnsi="Segoe UI Symbol"/>
        </w:rPr>
      </w:pPr>
      <w:r w:rsidRPr="00DB371B">
        <w:rPr>
          <w:rFonts w:ascii="Segoe UI Symbol" w:hAnsi="Segoe UI Symbol"/>
        </w:rPr>
        <w:t xml:space="preserve">Finding </w:t>
      </w:r>
      <w:r w:rsidR="005A454F" w:rsidRPr="00DB371B">
        <w:rPr>
          <w:rFonts w:ascii="Segoe UI Symbol" w:hAnsi="Segoe UI Symbol"/>
        </w:rPr>
        <w:t>16</w:t>
      </w:r>
      <w:r w:rsidRPr="00DB371B">
        <w:rPr>
          <w:rFonts w:ascii="Segoe UI Symbol" w:hAnsi="Segoe UI Symbol"/>
        </w:rPr>
        <w:t xml:space="preserve">. </w:t>
      </w:r>
      <w:r w:rsidR="00225EA9" w:rsidRPr="00DB371B">
        <w:rPr>
          <w:rFonts w:ascii="Segoe UI Symbol" w:hAnsi="Segoe UI Symbol"/>
          <w:b/>
        </w:rPr>
        <w:t xml:space="preserve">The project </w:t>
      </w:r>
      <w:r w:rsidR="001E6C10" w:rsidRPr="00DB371B">
        <w:rPr>
          <w:rFonts w:ascii="Segoe UI Symbol" w:hAnsi="Segoe UI Symbol"/>
          <w:b/>
        </w:rPr>
        <w:t>was able to</w:t>
      </w:r>
      <w:r w:rsidR="00225EA9" w:rsidRPr="00DB371B">
        <w:rPr>
          <w:rFonts w:ascii="Segoe UI Symbol" w:hAnsi="Segoe UI Symbol"/>
          <w:b/>
        </w:rPr>
        <w:t xml:space="preserve"> </w:t>
      </w:r>
      <w:r w:rsidR="000731D2" w:rsidRPr="00DB371B">
        <w:rPr>
          <w:rFonts w:ascii="Segoe UI Symbol" w:hAnsi="Segoe UI Symbol"/>
          <w:b/>
        </w:rPr>
        <w:t>demonstrate</w:t>
      </w:r>
      <w:r w:rsidR="00225EA9" w:rsidRPr="00DB371B">
        <w:rPr>
          <w:rFonts w:ascii="Segoe UI Symbol" w:hAnsi="Segoe UI Symbol"/>
          <w:b/>
        </w:rPr>
        <w:t xml:space="preserve"> that humanitarian, development, and peace efforts are </w:t>
      </w:r>
      <w:r w:rsidR="001E6C10" w:rsidRPr="00DB371B">
        <w:rPr>
          <w:rFonts w:ascii="Segoe UI Symbol" w:hAnsi="Segoe UI Symbol"/>
          <w:b/>
        </w:rPr>
        <w:t xml:space="preserve">indeed </w:t>
      </w:r>
      <w:r w:rsidR="00225EA9" w:rsidRPr="00DB371B">
        <w:rPr>
          <w:rFonts w:ascii="Segoe UI Symbol" w:hAnsi="Segoe UI Symbol"/>
          <w:b/>
        </w:rPr>
        <w:t>complementary and mutually</w:t>
      </w:r>
      <w:r w:rsidR="00D15DAE">
        <w:rPr>
          <w:rFonts w:ascii="Segoe UI Symbol" w:hAnsi="Segoe UI Symbol"/>
          <w:b/>
        </w:rPr>
        <w:t xml:space="preserve"> </w:t>
      </w:r>
      <w:r w:rsidR="00225EA9" w:rsidRPr="00DB371B">
        <w:rPr>
          <w:rFonts w:ascii="Segoe UI Symbol" w:hAnsi="Segoe UI Symbol"/>
          <w:b/>
        </w:rPr>
        <w:t>reinforcing</w:t>
      </w:r>
      <w:r w:rsidR="00D15DAE">
        <w:rPr>
          <w:rFonts w:ascii="Segoe UI Symbol" w:hAnsi="Segoe UI Symbol"/>
          <w:b/>
        </w:rPr>
        <w:t>,</w:t>
      </w:r>
      <w:r w:rsidR="00225EA9" w:rsidRPr="00DB371B">
        <w:rPr>
          <w:rFonts w:ascii="Segoe UI Symbol" w:hAnsi="Segoe UI Symbol"/>
          <w:b/>
        </w:rPr>
        <w:t xml:space="preserve"> and has provided evidence that an integrated response offer</w:t>
      </w:r>
      <w:r w:rsidR="001E6C10" w:rsidRPr="00DB371B">
        <w:rPr>
          <w:rFonts w:ascii="Segoe UI Symbol" w:hAnsi="Segoe UI Symbol"/>
          <w:b/>
        </w:rPr>
        <w:t>s</w:t>
      </w:r>
      <w:r w:rsidR="00225EA9" w:rsidRPr="00DB371B">
        <w:rPr>
          <w:rFonts w:ascii="Segoe UI Symbol" w:hAnsi="Segoe UI Symbol"/>
          <w:b/>
        </w:rPr>
        <w:t xml:space="preserve"> the most effective way to tackle the </w:t>
      </w:r>
      <w:r w:rsidRPr="00DB371B">
        <w:rPr>
          <w:rFonts w:ascii="Segoe UI Symbol" w:hAnsi="Segoe UI Symbol"/>
          <w:b/>
        </w:rPr>
        <w:t>conflict drivers and factors for peace identified in the conflict analysis.</w:t>
      </w:r>
    </w:p>
    <w:p w14:paraId="7987A874" w14:textId="77777777" w:rsidR="008B5227" w:rsidRPr="006F085E" w:rsidRDefault="00C03DB9" w:rsidP="008B5227">
      <w:pPr>
        <w:pStyle w:val="ParagraphOED"/>
        <w:ind w:left="709" w:hanging="709"/>
        <w:rPr>
          <w:rFonts w:asciiTheme="majorHAnsi" w:hAnsiTheme="majorHAnsi" w:cstheme="majorHAnsi"/>
        </w:rPr>
      </w:pPr>
      <w:r w:rsidRPr="006F085E">
        <w:rPr>
          <w:rFonts w:asciiTheme="majorHAnsi" w:hAnsiTheme="majorHAnsi" w:cstheme="majorHAnsi"/>
        </w:rPr>
        <w:t xml:space="preserve">On the </w:t>
      </w:r>
      <w:r w:rsidR="00D15DAE">
        <w:rPr>
          <w:rFonts w:asciiTheme="majorHAnsi" w:hAnsiTheme="majorHAnsi" w:cstheme="majorHAnsi"/>
        </w:rPr>
        <w:t>HDPN</w:t>
      </w:r>
      <w:r w:rsidRPr="006F085E">
        <w:rPr>
          <w:rFonts w:asciiTheme="majorHAnsi" w:hAnsiTheme="majorHAnsi" w:cstheme="majorHAnsi"/>
        </w:rPr>
        <w:t xml:space="preserve">, the project </w:t>
      </w:r>
      <w:r w:rsidR="008B5227" w:rsidRPr="006F085E">
        <w:rPr>
          <w:rFonts w:asciiTheme="majorHAnsi" w:hAnsiTheme="majorHAnsi" w:cstheme="majorHAnsi"/>
        </w:rPr>
        <w:t xml:space="preserve">can be said to have embraced the </w:t>
      </w:r>
      <w:r w:rsidR="00D15DAE">
        <w:rPr>
          <w:rFonts w:asciiTheme="majorHAnsi" w:hAnsiTheme="majorHAnsi" w:cstheme="majorHAnsi"/>
        </w:rPr>
        <w:t>n</w:t>
      </w:r>
      <w:r w:rsidR="008B5227" w:rsidRPr="006F085E">
        <w:rPr>
          <w:rFonts w:asciiTheme="majorHAnsi" w:hAnsiTheme="majorHAnsi" w:cstheme="majorHAnsi"/>
        </w:rPr>
        <w:t>exus. The project focus was on governance, disputes and resolution practices over land and promotes conflict sensitivity. Conflict sensitivity is the capacity of an organi</w:t>
      </w:r>
      <w:r w:rsidR="00D15DAE">
        <w:rPr>
          <w:rFonts w:asciiTheme="majorHAnsi" w:hAnsiTheme="majorHAnsi" w:cstheme="majorHAnsi"/>
        </w:rPr>
        <w:t>z</w:t>
      </w:r>
      <w:r w:rsidR="008B5227" w:rsidRPr="006F085E">
        <w:rPr>
          <w:rFonts w:asciiTheme="majorHAnsi" w:hAnsiTheme="majorHAnsi" w:cstheme="majorHAnsi"/>
        </w:rPr>
        <w:t>ation/individual to understand the conflict context and the interaction between operations, as well as the capacity to act upon understanding of these interactions to minimize negative impacts and maximize positive impacts of overall results.</w:t>
      </w:r>
    </w:p>
    <w:p w14:paraId="64565849" w14:textId="77777777" w:rsidR="00C03DB9" w:rsidRPr="006F085E" w:rsidRDefault="00C03DB9" w:rsidP="00C03DB9">
      <w:pPr>
        <w:pStyle w:val="ParagraphOED"/>
        <w:ind w:left="709" w:hanging="709"/>
        <w:rPr>
          <w:rFonts w:asciiTheme="majorHAnsi" w:hAnsiTheme="majorHAnsi" w:cstheme="majorHAnsi"/>
        </w:rPr>
      </w:pPr>
      <w:r w:rsidRPr="006F085E">
        <w:rPr>
          <w:rFonts w:asciiTheme="majorHAnsi" w:hAnsiTheme="majorHAnsi" w:cstheme="majorHAnsi"/>
        </w:rPr>
        <w:t xml:space="preserve">The conflicts in </w:t>
      </w:r>
      <w:r w:rsidR="00DD00A2">
        <w:rPr>
          <w:rFonts w:asciiTheme="majorHAnsi" w:hAnsiTheme="majorHAnsi" w:cstheme="majorHAnsi"/>
        </w:rPr>
        <w:t>the Gambia</w:t>
      </w:r>
      <w:r w:rsidR="00D15DAE">
        <w:rPr>
          <w:rFonts w:asciiTheme="majorHAnsi" w:hAnsiTheme="majorHAnsi" w:cstheme="majorHAnsi"/>
        </w:rPr>
        <w:t>,</w:t>
      </w:r>
      <w:r w:rsidRPr="006F085E">
        <w:rPr>
          <w:rFonts w:asciiTheme="majorHAnsi" w:hAnsiTheme="majorHAnsi" w:cstheme="majorHAnsi"/>
        </w:rPr>
        <w:t xml:space="preserve"> if left unchecked</w:t>
      </w:r>
      <w:r w:rsidR="00D15DAE">
        <w:rPr>
          <w:rFonts w:asciiTheme="majorHAnsi" w:hAnsiTheme="majorHAnsi" w:cstheme="majorHAnsi"/>
        </w:rPr>
        <w:t>,</w:t>
      </w:r>
      <w:r w:rsidRPr="006F085E">
        <w:rPr>
          <w:rFonts w:asciiTheme="majorHAnsi" w:hAnsiTheme="majorHAnsi" w:cstheme="majorHAnsi"/>
        </w:rPr>
        <w:t xml:space="preserve"> would affect food security</w:t>
      </w:r>
      <w:r w:rsidR="00814FE6" w:rsidRPr="006F085E">
        <w:rPr>
          <w:rFonts w:asciiTheme="majorHAnsi" w:hAnsiTheme="majorHAnsi" w:cstheme="majorHAnsi"/>
        </w:rPr>
        <w:t xml:space="preserve"> in rural communities</w:t>
      </w:r>
      <w:r w:rsidR="002C70FE" w:rsidRPr="006F085E">
        <w:rPr>
          <w:rFonts w:asciiTheme="majorHAnsi" w:hAnsiTheme="majorHAnsi" w:cstheme="majorHAnsi"/>
        </w:rPr>
        <w:t>, leading to more acute conflict and an emergency</w:t>
      </w:r>
      <w:r w:rsidR="00D15DAE">
        <w:rPr>
          <w:rFonts w:asciiTheme="majorHAnsi" w:hAnsiTheme="majorHAnsi" w:cstheme="majorHAnsi"/>
        </w:rPr>
        <w:t xml:space="preserve"> or </w:t>
      </w:r>
      <w:r w:rsidR="002C70FE" w:rsidRPr="006F085E">
        <w:rPr>
          <w:rFonts w:asciiTheme="majorHAnsi" w:hAnsiTheme="majorHAnsi" w:cstheme="majorHAnsi"/>
        </w:rPr>
        <w:t>humanitarian situation</w:t>
      </w:r>
      <w:r w:rsidRPr="006F085E">
        <w:rPr>
          <w:rFonts w:asciiTheme="majorHAnsi" w:hAnsiTheme="majorHAnsi" w:cstheme="majorHAnsi"/>
        </w:rPr>
        <w:t>.</w:t>
      </w:r>
      <w:r w:rsidR="002C70FE" w:rsidRPr="006F085E">
        <w:rPr>
          <w:rFonts w:asciiTheme="majorHAnsi" w:hAnsiTheme="majorHAnsi" w:cstheme="majorHAnsi"/>
        </w:rPr>
        <w:t xml:space="preserve"> While the </w:t>
      </w:r>
      <w:r w:rsidRPr="006F085E">
        <w:rPr>
          <w:rFonts w:asciiTheme="majorHAnsi" w:hAnsiTheme="majorHAnsi" w:cstheme="majorHAnsi"/>
        </w:rPr>
        <w:t xml:space="preserve">project focused on </w:t>
      </w:r>
      <w:r w:rsidR="00053370" w:rsidRPr="006F085E">
        <w:rPr>
          <w:rFonts w:asciiTheme="majorHAnsi" w:hAnsiTheme="majorHAnsi" w:cstheme="majorHAnsi"/>
        </w:rPr>
        <w:t xml:space="preserve">enhancing </w:t>
      </w:r>
      <w:r w:rsidR="00814FE6" w:rsidRPr="006F085E">
        <w:rPr>
          <w:rFonts w:asciiTheme="majorHAnsi" w:hAnsiTheme="majorHAnsi" w:cstheme="majorHAnsi"/>
        </w:rPr>
        <w:t>capacities</w:t>
      </w:r>
      <w:r w:rsidR="00A367B5" w:rsidRPr="006F085E">
        <w:rPr>
          <w:rFonts w:asciiTheme="majorHAnsi" w:hAnsiTheme="majorHAnsi" w:cstheme="majorHAnsi"/>
        </w:rPr>
        <w:t xml:space="preserve"> </w:t>
      </w:r>
      <w:r w:rsidR="002C70FE" w:rsidRPr="006F085E">
        <w:rPr>
          <w:rFonts w:asciiTheme="majorHAnsi" w:hAnsiTheme="majorHAnsi" w:cstheme="majorHAnsi"/>
        </w:rPr>
        <w:t>(which tends to be a longer</w:t>
      </w:r>
      <w:r w:rsidR="00D15DAE">
        <w:rPr>
          <w:rFonts w:asciiTheme="majorHAnsi" w:hAnsiTheme="majorHAnsi" w:cstheme="majorHAnsi"/>
        </w:rPr>
        <w:t>-</w:t>
      </w:r>
      <w:r w:rsidR="002C70FE" w:rsidRPr="006F085E">
        <w:rPr>
          <w:rFonts w:asciiTheme="majorHAnsi" w:hAnsiTheme="majorHAnsi" w:cstheme="majorHAnsi"/>
        </w:rPr>
        <w:t xml:space="preserve">term, more </w:t>
      </w:r>
      <w:r w:rsidR="00814FE6" w:rsidRPr="006F085E">
        <w:rPr>
          <w:rFonts w:asciiTheme="majorHAnsi" w:hAnsiTheme="majorHAnsi" w:cstheme="majorHAnsi"/>
        </w:rPr>
        <w:t>d</w:t>
      </w:r>
      <w:r w:rsidR="002C70FE" w:rsidRPr="006F085E">
        <w:rPr>
          <w:rFonts w:asciiTheme="majorHAnsi" w:hAnsiTheme="majorHAnsi" w:cstheme="majorHAnsi"/>
        </w:rPr>
        <w:t>evelopment</w:t>
      </w:r>
      <w:r w:rsidR="00336054" w:rsidRPr="006F085E">
        <w:rPr>
          <w:rFonts w:asciiTheme="majorHAnsi" w:hAnsiTheme="majorHAnsi" w:cstheme="majorHAnsi"/>
        </w:rPr>
        <w:t>-</w:t>
      </w:r>
      <w:r w:rsidR="002C70FE" w:rsidRPr="006F085E">
        <w:rPr>
          <w:rFonts w:asciiTheme="majorHAnsi" w:hAnsiTheme="majorHAnsi" w:cstheme="majorHAnsi"/>
        </w:rPr>
        <w:t>oriented type of activity)</w:t>
      </w:r>
      <w:r w:rsidR="00D15DAE">
        <w:rPr>
          <w:rFonts w:asciiTheme="majorHAnsi" w:hAnsiTheme="majorHAnsi" w:cstheme="majorHAnsi"/>
        </w:rPr>
        <w:t>,</w:t>
      </w:r>
      <w:r w:rsidR="002C70FE" w:rsidRPr="006F085E">
        <w:rPr>
          <w:rFonts w:asciiTheme="majorHAnsi" w:hAnsiTheme="majorHAnsi" w:cstheme="majorHAnsi"/>
        </w:rPr>
        <w:t xml:space="preserve"> </w:t>
      </w:r>
      <w:r w:rsidR="008B5227" w:rsidRPr="006F085E">
        <w:rPr>
          <w:rFonts w:asciiTheme="majorHAnsi" w:hAnsiTheme="majorHAnsi" w:cstheme="majorHAnsi"/>
        </w:rPr>
        <w:t>i</w:t>
      </w:r>
      <w:r w:rsidR="002C70FE" w:rsidRPr="006F085E">
        <w:rPr>
          <w:rFonts w:asciiTheme="majorHAnsi" w:hAnsiTheme="majorHAnsi" w:cstheme="majorHAnsi"/>
        </w:rPr>
        <w:t xml:space="preserve">t </w:t>
      </w:r>
      <w:r w:rsidR="00A367B5" w:rsidRPr="006F085E">
        <w:rPr>
          <w:rFonts w:asciiTheme="majorHAnsi" w:hAnsiTheme="majorHAnsi" w:cstheme="majorHAnsi"/>
        </w:rPr>
        <w:t xml:space="preserve">sought to </w:t>
      </w:r>
      <w:r w:rsidRPr="006F085E">
        <w:rPr>
          <w:rFonts w:asciiTheme="majorHAnsi" w:hAnsiTheme="majorHAnsi" w:cstheme="majorHAnsi"/>
        </w:rPr>
        <w:t xml:space="preserve">develop </w:t>
      </w:r>
      <w:r w:rsidR="008B5227" w:rsidRPr="006F085E">
        <w:rPr>
          <w:rFonts w:asciiTheme="majorHAnsi" w:hAnsiTheme="majorHAnsi" w:cstheme="majorHAnsi"/>
        </w:rPr>
        <w:t>conflict sensitivities while</w:t>
      </w:r>
      <w:r w:rsidR="00A367B5" w:rsidRPr="006F085E">
        <w:rPr>
          <w:rFonts w:asciiTheme="majorHAnsi" w:hAnsiTheme="majorHAnsi" w:cstheme="majorHAnsi"/>
        </w:rPr>
        <w:t xml:space="preserve"> addressing </w:t>
      </w:r>
      <w:r w:rsidRPr="006F085E">
        <w:rPr>
          <w:rFonts w:asciiTheme="majorHAnsi" w:hAnsiTheme="majorHAnsi" w:cstheme="majorHAnsi"/>
        </w:rPr>
        <w:t xml:space="preserve">the persistent livestock </w:t>
      </w:r>
      <w:r w:rsidR="00A367B5" w:rsidRPr="00DB371B">
        <w:rPr>
          <w:rFonts w:asciiTheme="majorHAnsi" w:hAnsiTheme="majorHAnsi" w:cstheme="majorHAnsi"/>
          <w:i/>
          <w:iCs/>
        </w:rPr>
        <w:t>vs</w:t>
      </w:r>
      <w:r w:rsidR="00A367B5" w:rsidRPr="006F085E">
        <w:rPr>
          <w:rFonts w:asciiTheme="majorHAnsi" w:hAnsiTheme="majorHAnsi" w:cstheme="majorHAnsi"/>
        </w:rPr>
        <w:t xml:space="preserve">. </w:t>
      </w:r>
      <w:r w:rsidRPr="006F085E">
        <w:rPr>
          <w:rFonts w:asciiTheme="majorHAnsi" w:hAnsiTheme="majorHAnsi" w:cstheme="majorHAnsi"/>
        </w:rPr>
        <w:t>farmers a</w:t>
      </w:r>
      <w:r w:rsidR="00A367B5" w:rsidRPr="006F085E">
        <w:rPr>
          <w:rFonts w:asciiTheme="majorHAnsi" w:hAnsiTheme="majorHAnsi" w:cstheme="majorHAnsi"/>
        </w:rPr>
        <w:t xml:space="preserve">s well as </w:t>
      </w:r>
      <w:r w:rsidRPr="006F085E">
        <w:rPr>
          <w:rFonts w:asciiTheme="majorHAnsi" w:hAnsiTheme="majorHAnsi" w:cstheme="majorHAnsi"/>
        </w:rPr>
        <w:t xml:space="preserve">land and natural resources conflicts. </w:t>
      </w:r>
      <w:r w:rsidR="002C70FE" w:rsidRPr="006F085E">
        <w:rPr>
          <w:rFonts w:asciiTheme="majorHAnsi" w:hAnsiTheme="majorHAnsi" w:cstheme="majorHAnsi"/>
        </w:rPr>
        <w:t xml:space="preserve">The project contributes to </w:t>
      </w:r>
      <w:r w:rsidR="0080346D">
        <w:rPr>
          <w:rFonts w:asciiTheme="majorHAnsi" w:hAnsiTheme="majorHAnsi" w:cstheme="majorHAnsi"/>
        </w:rPr>
        <w:t>HDPN</w:t>
      </w:r>
      <w:r w:rsidR="008B5227" w:rsidRPr="006F085E">
        <w:rPr>
          <w:rFonts w:asciiTheme="majorHAnsi" w:hAnsiTheme="majorHAnsi" w:cstheme="majorHAnsi"/>
        </w:rPr>
        <w:t xml:space="preserve"> as it seeks to reduce conflict and promotes peacebuilding and conflict sensitivity (</w:t>
      </w:r>
      <w:r w:rsidR="00D15DAE">
        <w:rPr>
          <w:rFonts w:asciiTheme="majorHAnsi" w:hAnsiTheme="majorHAnsi" w:cstheme="majorHAnsi"/>
        </w:rPr>
        <w:t>i.e. p</w:t>
      </w:r>
      <w:r w:rsidR="008B5227" w:rsidRPr="006F085E">
        <w:rPr>
          <w:rFonts w:asciiTheme="majorHAnsi" w:hAnsiTheme="majorHAnsi" w:cstheme="majorHAnsi"/>
        </w:rPr>
        <w:t xml:space="preserve">eace); </w:t>
      </w:r>
      <w:r w:rsidR="00D15DAE">
        <w:rPr>
          <w:rFonts w:asciiTheme="majorHAnsi" w:hAnsiTheme="majorHAnsi" w:cstheme="majorHAnsi"/>
        </w:rPr>
        <w:t>implements</w:t>
      </w:r>
      <w:r w:rsidR="00D15DAE" w:rsidRPr="006F085E">
        <w:rPr>
          <w:rFonts w:asciiTheme="majorHAnsi" w:hAnsiTheme="majorHAnsi" w:cstheme="majorHAnsi"/>
        </w:rPr>
        <w:t xml:space="preserve"> </w:t>
      </w:r>
      <w:r w:rsidR="008B5227" w:rsidRPr="006F085E">
        <w:rPr>
          <w:rFonts w:asciiTheme="majorHAnsi" w:hAnsiTheme="majorHAnsi" w:cstheme="majorHAnsi"/>
        </w:rPr>
        <w:t>activities with long</w:t>
      </w:r>
      <w:r w:rsidR="00D15DAE">
        <w:rPr>
          <w:rFonts w:asciiTheme="majorHAnsi" w:hAnsiTheme="majorHAnsi" w:cstheme="majorHAnsi"/>
        </w:rPr>
        <w:t>-</w:t>
      </w:r>
      <w:r w:rsidR="008B5227" w:rsidRPr="006F085E">
        <w:rPr>
          <w:rFonts w:asciiTheme="majorHAnsi" w:hAnsiTheme="majorHAnsi" w:cstheme="majorHAnsi"/>
        </w:rPr>
        <w:t>term sustainability such as capacity building (</w:t>
      </w:r>
      <w:r w:rsidR="00D15DAE">
        <w:rPr>
          <w:rFonts w:asciiTheme="majorHAnsi" w:hAnsiTheme="majorHAnsi" w:cstheme="majorHAnsi"/>
        </w:rPr>
        <w:t xml:space="preserve">i.e. </w:t>
      </w:r>
      <w:r w:rsidR="00814FE6" w:rsidRPr="006F085E">
        <w:rPr>
          <w:rFonts w:asciiTheme="majorHAnsi" w:hAnsiTheme="majorHAnsi" w:cstheme="majorHAnsi"/>
        </w:rPr>
        <w:t>d</w:t>
      </w:r>
      <w:r w:rsidR="008B5227" w:rsidRPr="006F085E">
        <w:rPr>
          <w:rFonts w:asciiTheme="majorHAnsi" w:hAnsiTheme="majorHAnsi" w:cstheme="majorHAnsi"/>
        </w:rPr>
        <w:t>evelopment) and seeks to prevent food security shortages (</w:t>
      </w:r>
      <w:r w:rsidR="00D15DAE">
        <w:rPr>
          <w:rFonts w:asciiTheme="majorHAnsi" w:hAnsiTheme="majorHAnsi" w:cstheme="majorHAnsi"/>
        </w:rPr>
        <w:t>i.e., h</w:t>
      </w:r>
      <w:r w:rsidR="008B5227" w:rsidRPr="006F085E">
        <w:rPr>
          <w:rFonts w:asciiTheme="majorHAnsi" w:hAnsiTheme="majorHAnsi" w:cstheme="majorHAnsi"/>
        </w:rPr>
        <w:t>umanitarian</w:t>
      </w:r>
      <w:r w:rsidR="00D15DAE">
        <w:rPr>
          <w:rFonts w:asciiTheme="majorHAnsi" w:hAnsiTheme="majorHAnsi" w:cstheme="majorHAnsi"/>
        </w:rPr>
        <w:t xml:space="preserve"> aspect</w:t>
      </w:r>
      <w:r w:rsidR="008B5227" w:rsidRPr="006F085E">
        <w:rPr>
          <w:rFonts w:asciiTheme="majorHAnsi" w:hAnsiTheme="majorHAnsi" w:cstheme="majorHAnsi"/>
        </w:rPr>
        <w:t xml:space="preserve">). </w:t>
      </w:r>
    </w:p>
    <w:p w14:paraId="5F85C2F5" w14:textId="77777777" w:rsidR="00B14970" w:rsidRPr="006F085E" w:rsidRDefault="00EE345D" w:rsidP="00365799">
      <w:pPr>
        <w:pStyle w:val="ParagraphOED"/>
        <w:ind w:left="709" w:hanging="709"/>
        <w:rPr>
          <w:rFonts w:asciiTheme="majorHAnsi" w:hAnsiTheme="majorHAnsi" w:cstheme="majorHAnsi"/>
        </w:rPr>
      </w:pPr>
      <w:r w:rsidRPr="006F085E">
        <w:rPr>
          <w:rFonts w:asciiTheme="majorHAnsi" w:hAnsiTheme="majorHAnsi" w:cstheme="majorHAnsi"/>
        </w:rPr>
        <w:t>According to the 201</w:t>
      </w:r>
      <w:r w:rsidR="00F20E5C" w:rsidRPr="006F085E">
        <w:rPr>
          <w:rFonts w:asciiTheme="majorHAnsi" w:hAnsiTheme="majorHAnsi" w:cstheme="majorHAnsi"/>
        </w:rPr>
        <w:t xml:space="preserve">8 </w:t>
      </w:r>
      <w:r w:rsidRPr="006F085E">
        <w:rPr>
          <w:rFonts w:asciiTheme="majorHAnsi" w:hAnsiTheme="majorHAnsi" w:cstheme="majorHAnsi"/>
        </w:rPr>
        <w:t>conflict and development analysis</w:t>
      </w:r>
      <w:r w:rsidR="00D15DAE">
        <w:rPr>
          <w:rFonts w:asciiTheme="majorHAnsi" w:hAnsiTheme="majorHAnsi" w:cstheme="majorHAnsi"/>
        </w:rPr>
        <w:t xml:space="preserve">, </w:t>
      </w:r>
      <w:r w:rsidR="00D15DAE" w:rsidRPr="006F085E">
        <w:rPr>
          <w:rFonts w:asciiTheme="majorHAnsi" w:hAnsiTheme="majorHAnsi" w:cstheme="majorHAnsi"/>
        </w:rPr>
        <w:t>updated in 2019</w:t>
      </w:r>
      <w:r w:rsidR="00F20E5C" w:rsidRPr="006F085E">
        <w:rPr>
          <w:rFonts w:asciiTheme="majorHAnsi" w:hAnsiTheme="majorHAnsi" w:cstheme="majorHAnsi"/>
        </w:rPr>
        <w:t>,</w:t>
      </w:r>
      <w:r w:rsidRPr="006F085E">
        <w:rPr>
          <w:rFonts w:asciiTheme="majorHAnsi" w:hAnsiTheme="majorHAnsi" w:cstheme="majorHAnsi"/>
        </w:rPr>
        <w:t xml:space="preserve"> the key conflict drivers included:</w:t>
      </w:r>
      <w:r w:rsidR="007413EC" w:rsidRPr="006F085E">
        <w:rPr>
          <w:rFonts w:asciiTheme="majorHAnsi" w:hAnsiTheme="majorHAnsi" w:cstheme="majorHAnsi"/>
        </w:rPr>
        <w:t xml:space="preserve"> </w:t>
      </w:r>
    </w:p>
    <w:p w14:paraId="29951410" w14:textId="77777777" w:rsidR="00230E5F" w:rsidRPr="006F085E" w:rsidRDefault="007413EC" w:rsidP="000F69D9">
      <w:pPr>
        <w:pStyle w:val="ListParagraph"/>
        <w:numPr>
          <w:ilvl w:val="0"/>
          <w:numId w:val="75"/>
        </w:numPr>
        <w:rPr>
          <w:rFonts w:asciiTheme="majorHAnsi" w:hAnsiTheme="majorHAnsi" w:cstheme="majorHAnsi"/>
          <w:sz w:val="21"/>
          <w:szCs w:val="21"/>
        </w:rPr>
      </w:pPr>
      <w:r w:rsidRPr="006F085E">
        <w:rPr>
          <w:rFonts w:asciiTheme="majorHAnsi" w:hAnsiTheme="majorHAnsi" w:cstheme="majorHAnsi"/>
          <w:sz w:val="21"/>
          <w:szCs w:val="21"/>
        </w:rPr>
        <w:t>L</w:t>
      </w:r>
      <w:r w:rsidR="00085283" w:rsidRPr="006F085E">
        <w:rPr>
          <w:rFonts w:asciiTheme="majorHAnsi" w:hAnsiTheme="majorHAnsi" w:cstheme="majorHAnsi"/>
          <w:sz w:val="21"/>
          <w:szCs w:val="21"/>
        </w:rPr>
        <w:t xml:space="preserve">ack </w:t>
      </w:r>
      <w:r w:rsidR="006A6F28" w:rsidRPr="006F085E">
        <w:rPr>
          <w:rFonts w:asciiTheme="majorHAnsi" w:hAnsiTheme="majorHAnsi" w:cstheme="majorHAnsi"/>
          <w:sz w:val="21"/>
          <w:szCs w:val="21"/>
        </w:rPr>
        <w:t xml:space="preserve">of </w:t>
      </w:r>
      <w:r w:rsidR="00085283" w:rsidRPr="006F085E">
        <w:rPr>
          <w:rFonts w:asciiTheme="majorHAnsi" w:hAnsiTheme="majorHAnsi" w:cstheme="majorHAnsi"/>
          <w:sz w:val="21"/>
          <w:szCs w:val="21"/>
        </w:rPr>
        <w:t>a unified land policy</w:t>
      </w:r>
      <w:r w:rsidRPr="006F085E">
        <w:rPr>
          <w:rFonts w:asciiTheme="majorHAnsi" w:hAnsiTheme="majorHAnsi" w:cstheme="majorHAnsi"/>
          <w:sz w:val="21"/>
          <w:szCs w:val="21"/>
        </w:rPr>
        <w:t xml:space="preserve"> and</w:t>
      </w:r>
      <w:r w:rsidR="00085283" w:rsidRPr="006F085E">
        <w:rPr>
          <w:rFonts w:asciiTheme="majorHAnsi" w:hAnsiTheme="majorHAnsi" w:cstheme="majorHAnsi"/>
          <w:sz w:val="21"/>
          <w:szCs w:val="21"/>
        </w:rPr>
        <w:t xml:space="preserve"> regulations</w:t>
      </w:r>
      <w:r w:rsidRPr="006F085E">
        <w:rPr>
          <w:rFonts w:asciiTheme="majorHAnsi" w:hAnsiTheme="majorHAnsi" w:cstheme="majorHAnsi"/>
          <w:sz w:val="21"/>
          <w:szCs w:val="21"/>
        </w:rPr>
        <w:t xml:space="preserve"> </w:t>
      </w:r>
      <w:r w:rsidR="006A6F28" w:rsidRPr="006F085E">
        <w:rPr>
          <w:rFonts w:asciiTheme="majorHAnsi" w:hAnsiTheme="majorHAnsi" w:cstheme="majorHAnsi"/>
          <w:sz w:val="21"/>
          <w:szCs w:val="21"/>
        </w:rPr>
        <w:t>with</w:t>
      </w:r>
      <w:r w:rsidR="00085283" w:rsidRPr="006F085E">
        <w:rPr>
          <w:rFonts w:asciiTheme="majorHAnsi" w:hAnsiTheme="majorHAnsi" w:cstheme="majorHAnsi"/>
          <w:sz w:val="21"/>
          <w:szCs w:val="21"/>
        </w:rPr>
        <w:t xml:space="preserve"> clear implementation procedures for defining and demarcating boundaries.</w:t>
      </w:r>
      <w:r w:rsidR="006A6F28" w:rsidRPr="006F085E">
        <w:rPr>
          <w:rFonts w:asciiTheme="majorHAnsi" w:hAnsiTheme="majorHAnsi" w:cstheme="majorHAnsi"/>
          <w:sz w:val="21"/>
          <w:szCs w:val="21"/>
        </w:rPr>
        <w:t xml:space="preserve"> </w:t>
      </w:r>
      <w:r w:rsidR="00EE345D" w:rsidRPr="006F085E">
        <w:rPr>
          <w:rFonts w:asciiTheme="majorHAnsi" w:hAnsiTheme="majorHAnsi" w:cstheme="majorHAnsi"/>
          <w:sz w:val="21"/>
          <w:szCs w:val="21"/>
        </w:rPr>
        <w:t xml:space="preserve">This was addressed by </w:t>
      </w:r>
      <w:r w:rsidR="00424519" w:rsidRPr="006F085E">
        <w:rPr>
          <w:rFonts w:asciiTheme="majorHAnsi" w:hAnsiTheme="majorHAnsi" w:cstheme="majorHAnsi"/>
          <w:sz w:val="21"/>
          <w:szCs w:val="21"/>
        </w:rPr>
        <w:t>O</w:t>
      </w:r>
      <w:r w:rsidR="00EE345D" w:rsidRPr="006F085E">
        <w:rPr>
          <w:rFonts w:asciiTheme="majorHAnsi" w:hAnsiTheme="majorHAnsi" w:cstheme="majorHAnsi"/>
          <w:sz w:val="21"/>
          <w:szCs w:val="21"/>
        </w:rPr>
        <w:t>utcome 1</w:t>
      </w:r>
      <w:r w:rsidR="00EC67E2" w:rsidRPr="006F085E">
        <w:rPr>
          <w:rFonts w:asciiTheme="majorHAnsi" w:hAnsiTheme="majorHAnsi" w:cstheme="majorHAnsi"/>
          <w:sz w:val="21"/>
          <w:szCs w:val="21"/>
        </w:rPr>
        <w:t xml:space="preserve"> on</w:t>
      </w:r>
      <w:r w:rsidR="00AC59EF" w:rsidRPr="006F085E">
        <w:rPr>
          <w:rFonts w:asciiTheme="majorHAnsi" w:hAnsiTheme="majorHAnsi" w:cstheme="majorHAnsi"/>
          <w:sz w:val="21"/>
          <w:szCs w:val="21"/>
        </w:rPr>
        <w:t xml:space="preserve"> s</w:t>
      </w:r>
      <w:r w:rsidR="00AC59EF" w:rsidRPr="006F085E">
        <w:rPr>
          <w:rFonts w:asciiTheme="majorHAnsi" w:eastAsia="Calibri" w:hAnsiTheme="majorHAnsi" w:cstheme="majorHAnsi"/>
          <w:color w:val="000000" w:themeColor="text1"/>
          <w:sz w:val="21"/>
          <w:szCs w:val="21"/>
        </w:rPr>
        <w:t>upport to local and national authorities to adopt coherent legislative and customary frameworks for equitable land and natural resources allocation, transfer and dispute resolution.</w:t>
      </w:r>
      <w:r w:rsidR="00AC59EF" w:rsidRPr="006F085E">
        <w:rPr>
          <w:rFonts w:asciiTheme="majorHAnsi" w:hAnsiTheme="majorHAnsi" w:cstheme="majorHAnsi"/>
          <w:sz w:val="21"/>
          <w:szCs w:val="21"/>
        </w:rPr>
        <w:t xml:space="preserve"> </w:t>
      </w:r>
    </w:p>
    <w:p w14:paraId="572F623B" w14:textId="77777777" w:rsidR="00AC59EF" w:rsidRPr="006F085E" w:rsidRDefault="00B14970" w:rsidP="000F69D9">
      <w:pPr>
        <w:pStyle w:val="ParagraphOED"/>
        <w:numPr>
          <w:ilvl w:val="0"/>
          <w:numId w:val="74"/>
        </w:numPr>
        <w:rPr>
          <w:rFonts w:asciiTheme="majorHAnsi" w:hAnsiTheme="majorHAnsi" w:cstheme="majorHAnsi"/>
        </w:rPr>
      </w:pPr>
      <w:r w:rsidRPr="006F085E">
        <w:rPr>
          <w:rFonts w:asciiTheme="majorHAnsi" w:hAnsiTheme="majorHAnsi" w:cstheme="majorHAnsi"/>
        </w:rPr>
        <w:t>Dispute resolution capacities and violence where traditional authorities fall short</w:t>
      </w:r>
      <w:r w:rsidR="00B941BE">
        <w:rPr>
          <w:rFonts w:asciiTheme="majorHAnsi" w:hAnsiTheme="majorHAnsi" w:cstheme="majorHAnsi"/>
        </w:rPr>
        <w:t xml:space="preserve"> in their</w:t>
      </w:r>
      <w:r w:rsidRPr="006F085E">
        <w:rPr>
          <w:rFonts w:asciiTheme="majorHAnsi" w:hAnsiTheme="majorHAnsi" w:cstheme="majorHAnsi"/>
        </w:rPr>
        <w:t xml:space="preserve"> dispute resolution capacities</w:t>
      </w:r>
      <w:r w:rsidR="009C5801" w:rsidRPr="006F085E">
        <w:rPr>
          <w:rFonts w:asciiTheme="majorHAnsi" w:hAnsiTheme="majorHAnsi" w:cstheme="majorHAnsi"/>
        </w:rPr>
        <w:t>. T</w:t>
      </w:r>
      <w:r w:rsidR="00AC59EF" w:rsidRPr="006F085E">
        <w:rPr>
          <w:rFonts w:asciiTheme="majorHAnsi" w:hAnsiTheme="majorHAnsi" w:cstheme="majorHAnsi"/>
        </w:rPr>
        <w:t xml:space="preserve">his was addressed under </w:t>
      </w:r>
      <w:r w:rsidR="00EC67E2" w:rsidRPr="006F085E">
        <w:rPr>
          <w:rFonts w:asciiTheme="majorHAnsi" w:hAnsiTheme="majorHAnsi" w:cstheme="majorHAnsi"/>
        </w:rPr>
        <w:t>O</w:t>
      </w:r>
      <w:r w:rsidR="00AC59EF" w:rsidRPr="006F085E">
        <w:rPr>
          <w:rFonts w:asciiTheme="majorHAnsi" w:hAnsiTheme="majorHAnsi" w:cstheme="majorHAnsi"/>
        </w:rPr>
        <w:t>utcome 2</w:t>
      </w:r>
      <w:r w:rsidR="00EC67E2" w:rsidRPr="006F085E">
        <w:rPr>
          <w:rFonts w:asciiTheme="majorHAnsi" w:hAnsiTheme="majorHAnsi" w:cstheme="majorHAnsi"/>
        </w:rPr>
        <w:t xml:space="preserve"> that focused on</w:t>
      </w:r>
      <w:r w:rsidR="00AC59EF" w:rsidRPr="006F085E">
        <w:rPr>
          <w:rFonts w:asciiTheme="majorHAnsi" w:hAnsiTheme="majorHAnsi" w:cstheme="majorHAnsi"/>
        </w:rPr>
        <w:t xml:space="preserve"> s</w:t>
      </w:r>
      <w:r w:rsidR="00AC59EF" w:rsidRPr="006F085E">
        <w:rPr>
          <w:rFonts w:asciiTheme="majorHAnsi" w:hAnsiTheme="majorHAnsi" w:cstheme="majorHAnsi"/>
          <w:color w:val="000000" w:themeColor="text1"/>
        </w:rPr>
        <w:t>upport for c</w:t>
      </w:r>
      <w:r w:rsidR="00AC59EF" w:rsidRPr="006F085E">
        <w:rPr>
          <w:rFonts w:asciiTheme="majorHAnsi" w:eastAsia="Calibri" w:hAnsiTheme="majorHAnsi" w:cstheme="majorHAnsi"/>
          <w:color w:val="000000" w:themeColor="text1"/>
        </w:rPr>
        <w:t>ommunities to have capacities for and are aware of and use appropriate dispute resolution mechanisms to address disputes concerning land and natural resources especially in conflict hot spots.</w:t>
      </w:r>
    </w:p>
    <w:p w14:paraId="4FD86905" w14:textId="77777777" w:rsidR="000731D2" w:rsidRPr="006F085E" w:rsidRDefault="00A3724E" w:rsidP="000F69D9">
      <w:pPr>
        <w:pStyle w:val="ParagraphOED"/>
        <w:numPr>
          <w:ilvl w:val="0"/>
          <w:numId w:val="74"/>
        </w:numPr>
        <w:rPr>
          <w:rFonts w:asciiTheme="majorHAnsi" w:hAnsiTheme="majorHAnsi" w:cstheme="majorHAnsi"/>
        </w:rPr>
      </w:pPr>
      <w:r w:rsidRPr="006F085E">
        <w:rPr>
          <w:rFonts w:asciiTheme="majorHAnsi" w:hAnsiTheme="majorHAnsi" w:cstheme="majorHAnsi"/>
        </w:rPr>
        <w:t xml:space="preserve">Degradation of natural resources and rapid commercialization reduced </w:t>
      </w:r>
      <w:r w:rsidR="00424519" w:rsidRPr="006F085E">
        <w:rPr>
          <w:rFonts w:asciiTheme="majorHAnsi" w:hAnsiTheme="majorHAnsi" w:cstheme="majorHAnsi"/>
        </w:rPr>
        <w:t xml:space="preserve">the </w:t>
      </w:r>
      <w:r w:rsidRPr="006F085E">
        <w:rPr>
          <w:rFonts w:asciiTheme="majorHAnsi" w:hAnsiTheme="majorHAnsi" w:cstheme="majorHAnsi"/>
        </w:rPr>
        <w:t>arable land which led to livestock and farmer conflicts over grazing land</w:t>
      </w:r>
      <w:r w:rsidR="00424519" w:rsidRPr="006F085E">
        <w:rPr>
          <w:rFonts w:asciiTheme="majorHAnsi" w:hAnsiTheme="majorHAnsi" w:cstheme="majorHAnsi"/>
        </w:rPr>
        <w:t xml:space="preserve"> dealt with under </w:t>
      </w:r>
      <w:r w:rsidR="00EC67E2" w:rsidRPr="006F085E">
        <w:rPr>
          <w:rFonts w:asciiTheme="majorHAnsi" w:hAnsiTheme="majorHAnsi" w:cstheme="majorHAnsi"/>
        </w:rPr>
        <w:t xml:space="preserve">Outcome </w:t>
      </w:r>
      <w:r w:rsidR="00424519" w:rsidRPr="006F085E">
        <w:rPr>
          <w:rFonts w:asciiTheme="majorHAnsi" w:hAnsiTheme="majorHAnsi" w:cstheme="majorHAnsi"/>
        </w:rPr>
        <w:t xml:space="preserve">2 through </w:t>
      </w:r>
      <w:r w:rsidR="00EC67E2" w:rsidRPr="006F085E">
        <w:rPr>
          <w:rFonts w:asciiTheme="majorHAnsi" w:hAnsiTheme="majorHAnsi" w:cstheme="majorHAnsi"/>
        </w:rPr>
        <w:t xml:space="preserve">animal </w:t>
      </w:r>
      <w:r w:rsidR="00424519" w:rsidRPr="006F085E">
        <w:rPr>
          <w:rFonts w:asciiTheme="majorHAnsi" w:hAnsiTheme="majorHAnsi" w:cstheme="majorHAnsi"/>
        </w:rPr>
        <w:t xml:space="preserve">tagging, </w:t>
      </w:r>
      <w:r w:rsidR="00EC67E2" w:rsidRPr="006F085E">
        <w:rPr>
          <w:rFonts w:asciiTheme="majorHAnsi" w:hAnsiTheme="majorHAnsi" w:cstheme="majorHAnsi"/>
        </w:rPr>
        <w:t xml:space="preserve">provision of </w:t>
      </w:r>
      <w:r w:rsidR="00424519" w:rsidRPr="006F085E">
        <w:rPr>
          <w:rFonts w:asciiTheme="majorHAnsi" w:hAnsiTheme="majorHAnsi" w:cstheme="majorHAnsi"/>
        </w:rPr>
        <w:t>watering points, and demarcation of cattle tracks</w:t>
      </w:r>
      <w:r w:rsidR="00EC67E2" w:rsidRPr="006F085E">
        <w:rPr>
          <w:rFonts w:asciiTheme="majorHAnsi" w:hAnsiTheme="majorHAnsi" w:cstheme="majorHAnsi"/>
        </w:rPr>
        <w:t>.</w:t>
      </w:r>
      <w:r w:rsidR="00424519" w:rsidRPr="006F085E">
        <w:rPr>
          <w:rFonts w:asciiTheme="majorHAnsi" w:hAnsiTheme="majorHAnsi" w:cstheme="majorHAnsi"/>
        </w:rPr>
        <w:t xml:space="preserve"> </w:t>
      </w:r>
      <w:r w:rsidRPr="006F085E">
        <w:rPr>
          <w:rFonts w:asciiTheme="majorHAnsi" w:hAnsiTheme="majorHAnsi" w:cstheme="majorHAnsi"/>
        </w:rPr>
        <w:t xml:space="preserve"> </w:t>
      </w:r>
    </w:p>
    <w:p w14:paraId="3C41BAC2" w14:textId="77777777" w:rsidR="00FC3A8F" w:rsidRPr="006F085E" w:rsidRDefault="00342582" w:rsidP="00FC3A8F">
      <w:pPr>
        <w:pStyle w:val="ParagraphOED"/>
        <w:ind w:left="709" w:hanging="709"/>
        <w:rPr>
          <w:rFonts w:asciiTheme="majorHAnsi" w:hAnsiTheme="majorHAnsi" w:cstheme="majorHAnsi"/>
        </w:rPr>
      </w:pPr>
      <w:r w:rsidRPr="006F085E">
        <w:rPr>
          <w:rFonts w:asciiTheme="majorHAnsi" w:hAnsiTheme="majorHAnsi" w:cstheme="majorHAnsi"/>
        </w:rPr>
        <w:t>The Evaluation field visit found that</w:t>
      </w:r>
      <w:r w:rsidR="00D84667" w:rsidRPr="006F085E">
        <w:rPr>
          <w:rFonts w:asciiTheme="majorHAnsi" w:hAnsiTheme="majorHAnsi" w:cstheme="majorHAnsi"/>
          <w:b/>
        </w:rPr>
        <w:t xml:space="preserve"> </w:t>
      </w:r>
      <w:r w:rsidR="00D84667" w:rsidRPr="006F085E">
        <w:rPr>
          <w:rFonts w:asciiTheme="majorHAnsi" w:hAnsiTheme="majorHAnsi" w:cstheme="majorHAnsi"/>
        </w:rPr>
        <w:t xml:space="preserve">conflict sensitivity was at the heart of the project and </w:t>
      </w:r>
      <w:r w:rsidR="00D40E3B" w:rsidRPr="006F085E">
        <w:rPr>
          <w:rFonts w:asciiTheme="majorHAnsi" w:hAnsiTheme="majorHAnsi" w:cstheme="majorHAnsi"/>
        </w:rPr>
        <w:t xml:space="preserve">it </w:t>
      </w:r>
      <w:r w:rsidR="00D84667" w:rsidRPr="006F085E">
        <w:rPr>
          <w:rFonts w:asciiTheme="majorHAnsi" w:hAnsiTheme="majorHAnsi" w:cstheme="majorHAnsi"/>
        </w:rPr>
        <w:t>allowed for well-targeted interventions</w:t>
      </w:r>
      <w:r w:rsidR="00D40E3B" w:rsidRPr="006F085E">
        <w:rPr>
          <w:rFonts w:asciiTheme="majorHAnsi" w:hAnsiTheme="majorHAnsi" w:cstheme="majorHAnsi"/>
        </w:rPr>
        <w:t xml:space="preserve"> to address the</w:t>
      </w:r>
      <w:r w:rsidR="008B5227" w:rsidRPr="006F085E">
        <w:rPr>
          <w:rFonts w:asciiTheme="majorHAnsi" w:hAnsiTheme="majorHAnsi" w:cstheme="majorHAnsi"/>
        </w:rPr>
        <w:t>se</w:t>
      </w:r>
      <w:r w:rsidR="00D84667" w:rsidRPr="006F085E">
        <w:rPr>
          <w:rFonts w:asciiTheme="majorHAnsi" w:hAnsiTheme="majorHAnsi" w:cstheme="majorHAnsi"/>
        </w:rPr>
        <w:t>. Even though the duration of the project was limited, it managed to empower both communities and</w:t>
      </w:r>
      <w:r w:rsidR="00B941BE">
        <w:rPr>
          <w:rFonts w:asciiTheme="majorHAnsi" w:hAnsiTheme="majorHAnsi" w:cstheme="majorHAnsi"/>
        </w:rPr>
        <w:t xml:space="preserve"> the</w:t>
      </w:r>
      <w:r w:rsidR="00D84667" w:rsidRPr="006F085E">
        <w:rPr>
          <w:rFonts w:asciiTheme="majorHAnsi" w:hAnsiTheme="majorHAnsi" w:cstheme="majorHAnsi"/>
        </w:rPr>
        <w:t xml:space="preserve"> local government to negotiate resolutions.</w:t>
      </w:r>
      <w:r w:rsidR="00E01E15" w:rsidRPr="006F085E">
        <w:rPr>
          <w:rFonts w:asciiTheme="majorHAnsi" w:hAnsiTheme="majorHAnsi" w:cstheme="majorHAnsi"/>
        </w:rPr>
        <w:t xml:space="preserve"> </w:t>
      </w:r>
      <w:r w:rsidR="008603DD" w:rsidRPr="006F085E">
        <w:rPr>
          <w:rFonts w:asciiTheme="majorHAnsi" w:hAnsiTheme="majorHAnsi" w:cstheme="majorHAnsi"/>
        </w:rPr>
        <w:t xml:space="preserve"> For example</w:t>
      </w:r>
      <w:r w:rsidR="00FC3A8F" w:rsidRPr="006F085E">
        <w:rPr>
          <w:rFonts w:asciiTheme="majorHAnsi" w:hAnsiTheme="majorHAnsi" w:cstheme="majorHAnsi"/>
        </w:rPr>
        <w:t>,</w:t>
      </w:r>
      <w:r w:rsidR="008603DD" w:rsidRPr="006F085E">
        <w:rPr>
          <w:rFonts w:asciiTheme="majorHAnsi" w:hAnsiTheme="majorHAnsi" w:cstheme="majorHAnsi"/>
        </w:rPr>
        <w:t xml:space="preserve"> the demarcation of the Forest Park </w:t>
      </w:r>
      <w:r w:rsidR="00FC3A8F" w:rsidRPr="006F085E">
        <w:rPr>
          <w:rFonts w:asciiTheme="majorHAnsi" w:hAnsiTheme="majorHAnsi" w:cstheme="majorHAnsi"/>
        </w:rPr>
        <w:t>wa</w:t>
      </w:r>
      <w:r w:rsidR="008603DD" w:rsidRPr="006F085E">
        <w:rPr>
          <w:rFonts w:asciiTheme="majorHAnsi" w:hAnsiTheme="majorHAnsi" w:cstheme="majorHAnsi"/>
        </w:rPr>
        <w:t>s an explicit approach to conflict sensitivity since the identification of the Park Boundaries helps to settle disputes.</w:t>
      </w:r>
      <w:r w:rsidR="00FC3A8F" w:rsidRPr="006F085E">
        <w:rPr>
          <w:rFonts w:asciiTheme="majorHAnsi" w:hAnsiTheme="majorHAnsi" w:cstheme="majorHAnsi"/>
        </w:rPr>
        <w:t xml:space="preserve"> The demarcation of cattle track helped to minimize the conflict between livestock owners and farmers, thus ensur</w:t>
      </w:r>
      <w:r w:rsidR="00A80EEF">
        <w:rPr>
          <w:rFonts w:asciiTheme="majorHAnsi" w:hAnsiTheme="majorHAnsi" w:cstheme="majorHAnsi"/>
        </w:rPr>
        <w:t>ing</w:t>
      </w:r>
      <w:r w:rsidR="00FC3A8F" w:rsidRPr="006F085E">
        <w:rPr>
          <w:rFonts w:asciiTheme="majorHAnsi" w:hAnsiTheme="majorHAnsi" w:cstheme="majorHAnsi"/>
        </w:rPr>
        <w:t xml:space="preserve"> that livestock owners whose livelihood </w:t>
      </w:r>
      <w:r w:rsidR="009C5801" w:rsidRPr="006F085E">
        <w:rPr>
          <w:rFonts w:asciiTheme="majorHAnsi" w:hAnsiTheme="majorHAnsi" w:cstheme="majorHAnsi"/>
        </w:rPr>
        <w:t xml:space="preserve">depend </w:t>
      </w:r>
      <w:r w:rsidR="00FC3A8F" w:rsidRPr="006F085E">
        <w:rPr>
          <w:rFonts w:asciiTheme="majorHAnsi" w:hAnsiTheme="majorHAnsi" w:cstheme="majorHAnsi"/>
        </w:rPr>
        <w:t xml:space="preserve">on their cattle are not forced to sell their livestock as a result of conflict. </w:t>
      </w:r>
      <w:r w:rsidR="00E01E15" w:rsidRPr="006F085E">
        <w:rPr>
          <w:rFonts w:asciiTheme="majorHAnsi" w:hAnsiTheme="majorHAnsi" w:cstheme="majorHAnsi"/>
        </w:rPr>
        <w:t xml:space="preserve">This was </w:t>
      </w:r>
      <w:r w:rsidR="00FC3A8F" w:rsidRPr="006F085E">
        <w:rPr>
          <w:rFonts w:asciiTheme="majorHAnsi" w:hAnsiTheme="majorHAnsi" w:cstheme="majorHAnsi"/>
        </w:rPr>
        <w:t xml:space="preserve">achieved </w:t>
      </w:r>
      <w:r w:rsidR="00E01E15" w:rsidRPr="006F085E">
        <w:rPr>
          <w:rFonts w:asciiTheme="majorHAnsi" w:hAnsiTheme="majorHAnsi" w:cstheme="majorHAnsi"/>
        </w:rPr>
        <w:t xml:space="preserve">through sensitization meetings </w:t>
      </w:r>
      <w:r w:rsidR="00C04BCF" w:rsidRPr="006F085E">
        <w:rPr>
          <w:rFonts w:asciiTheme="majorHAnsi" w:hAnsiTheme="majorHAnsi" w:cstheme="majorHAnsi"/>
        </w:rPr>
        <w:t xml:space="preserve">on </w:t>
      </w:r>
      <w:r w:rsidR="001518D2" w:rsidRPr="006F085E">
        <w:rPr>
          <w:rFonts w:asciiTheme="majorHAnsi" w:hAnsiTheme="majorHAnsi" w:cstheme="majorHAnsi"/>
        </w:rPr>
        <w:t>conflict</w:t>
      </w:r>
      <w:r w:rsidR="00A80EEF">
        <w:rPr>
          <w:rFonts w:asciiTheme="majorHAnsi" w:hAnsiTheme="majorHAnsi" w:cstheme="majorHAnsi"/>
        </w:rPr>
        <w:t>s</w:t>
      </w:r>
      <w:r w:rsidR="00C04BCF" w:rsidRPr="006F085E">
        <w:rPr>
          <w:rFonts w:asciiTheme="majorHAnsi" w:hAnsiTheme="majorHAnsi" w:cstheme="majorHAnsi"/>
        </w:rPr>
        <w:t xml:space="preserve"> and conflict resolution</w:t>
      </w:r>
      <w:r w:rsidR="00A80EEF">
        <w:rPr>
          <w:rFonts w:asciiTheme="majorHAnsi" w:hAnsiTheme="majorHAnsi" w:cstheme="majorHAnsi"/>
        </w:rPr>
        <w:t xml:space="preserve">, </w:t>
      </w:r>
      <w:r w:rsidR="00C04BCF" w:rsidRPr="006F085E">
        <w:rPr>
          <w:rFonts w:asciiTheme="majorHAnsi" w:hAnsiTheme="majorHAnsi" w:cstheme="majorHAnsi"/>
        </w:rPr>
        <w:t>as well as building</w:t>
      </w:r>
      <w:r w:rsidR="00E01E15" w:rsidRPr="006F085E">
        <w:rPr>
          <w:rFonts w:asciiTheme="majorHAnsi" w:hAnsiTheme="majorHAnsi" w:cstheme="majorHAnsi"/>
        </w:rPr>
        <w:t xml:space="preserve"> </w:t>
      </w:r>
      <w:r w:rsidR="00C04BCF" w:rsidRPr="006F085E">
        <w:rPr>
          <w:rFonts w:asciiTheme="majorHAnsi" w:hAnsiTheme="majorHAnsi" w:cstheme="majorHAnsi"/>
        </w:rPr>
        <w:t>capacities of local</w:t>
      </w:r>
      <w:r w:rsidR="00F35F72" w:rsidRPr="006F085E">
        <w:rPr>
          <w:rFonts w:asciiTheme="majorHAnsi" w:hAnsiTheme="majorHAnsi" w:cstheme="majorHAnsi"/>
        </w:rPr>
        <w:t xml:space="preserve"> and</w:t>
      </w:r>
      <w:r w:rsidR="00C04BCF" w:rsidRPr="006F085E">
        <w:rPr>
          <w:rFonts w:asciiTheme="majorHAnsi" w:hAnsiTheme="majorHAnsi" w:cstheme="majorHAnsi"/>
        </w:rPr>
        <w:t xml:space="preserve"> regional </w:t>
      </w:r>
      <w:r w:rsidR="00F35F72" w:rsidRPr="006F085E">
        <w:rPr>
          <w:rFonts w:asciiTheme="majorHAnsi" w:hAnsiTheme="majorHAnsi" w:cstheme="majorHAnsi"/>
        </w:rPr>
        <w:t xml:space="preserve">authorities </w:t>
      </w:r>
      <w:r w:rsidR="00C04BCF" w:rsidRPr="006F085E">
        <w:rPr>
          <w:rFonts w:asciiTheme="majorHAnsi" w:hAnsiTheme="majorHAnsi" w:cstheme="majorHAnsi"/>
        </w:rPr>
        <w:t>and beneficiaries to respond to conflict</w:t>
      </w:r>
      <w:r w:rsidR="00A80EEF">
        <w:rPr>
          <w:rFonts w:asciiTheme="majorHAnsi" w:hAnsiTheme="majorHAnsi" w:cstheme="majorHAnsi"/>
        </w:rPr>
        <w:t>s</w:t>
      </w:r>
      <w:r w:rsidR="00C04BCF" w:rsidRPr="006F085E">
        <w:rPr>
          <w:rFonts w:asciiTheme="majorHAnsi" w:hAnsiTheme="majorHAnsi" w:cstheme="majorHAnsi"/>
        </w:rPr>
        <w:t xml:space="preserve"> and providing different alternative </w:t>
      </w:r>
      <w:r w:rsidR="00A80EEF">
        <w:rPr>
          <w:rFonts w:asciiTheme="majorHAnsi" w:hAnsiTheme="majorHAnsi" w:cstheme="majorHAnsi"/>
        </w:rPr>
        <w:t xml:space="preserve">conflict </w:t>
      </w:r>
      <w:r w:rsidR="00C04BCF" w:rsidRPr="006F085E">
        <w:rPr>
          <w:rFonts w:asciiTheme="majorHAnsi" w:hAnsiTheme="majorHAnsi" w:cstheme="majorHAnsi"/>
        </w:rPr>
        <w:t>resolution mechanisms.</w:t>
      </w:r>
    </w:p>
    <w:p w14:paraId="40A68B6E" w14:textId="77777777" w:rsidR="00FC3A8F" w:rsidRPr="006F085E" w:rsidRDefault="00FC3A8F" w:rsidP="00FC3A8F">
      <w:pPr>
        <w:pStyle w:val="ParagraphOED"/>
        <w:ind w:left="709" w:hanging="709"/>
        <w:rPr>
          <w:rFonts w:asciiTheme="majorHAnsi" w:hAnsiTheme="majorHAnsi" w:cstheme="majorHAnsi"/>
        </w:rPr>
      </w:pPr>
      <w:r w:rsidRPr="006F085E">
        <w:rPr>
          <w:rFonts w:asciiTheme="majorHAnsi" w:hAnsiTheme="majorHAnsi" w:cstheme="majorHAnsi"/>
        </w:rPr>
        <w:t>The evaluation found one unintended consequence</w:t>
      </w:r>
      <w:r w:rsidR="0071124F" w:rsidRPr="006F085E">
        <w:rPr>
          <w:rFonts w:asciiTheme="majorHAnsi" w:hAnsiTheme="majorHAnsi" w:cstheme="majorHAnsi"/>
        </w:rPr>
        <w:t xml:space="preserve">. On the importance of gender mainstreaming, it was clear that both women and men own </w:t>
      </w:r>
      <w:r w:rsidR="007C61AD" w:rsidRPr="006F085E">
        <w:rPr>
          <w:rFonts w:asciiTheme="majorHAnsi" w:hAnsiTheme="majorHAnsi" w:cstheme="majorHAnsi"/>
        </w:rPr>
        <w:t>different</w:t>
      </w:r>
      <w:r w:rsidR="0071124F" w:rsidRPr="006F085E">
        <w:rPr>
          <w:rFonts w:asciiTheme="majorHAnsi" w:hAnsiTheme="majorHAnsi" w:cstheme="majorHAnsi"/>
        </w:rPr>
        <w:t xml:space="preserve"> types of livestock. This was confirmed by </w:t>
      </w:r>
      <w:r w:rsidR="007C61AD" w:rsidRPr="006F085E">
        <w:rPr>
          <w:rFonts w:asciiTheme="majorHAnsi" w:hAnsiTheme="majorHAnsi" w:cstheme="majorHAnsi"/>
        </w:rPr>
        <w:t>a village chief who</w:t>
      </w:r>
      <w:r w:rsidR="0071124F" w:rsidRPr="006F085E">
        <w:rPr>
          <w:rFonts w:asciiTheme="majorHAnsi" w:hAnsiTheme="majorHAnsi" w:cstheme="majorHAnsi"/>
        </w:rPr>
        <w:t xml:space="preserve"> stated that “</w:t>
      </w:r>
      <w:r w:rsidR="0071124F" w:rsidRPr="00DB371B">
        <w:rPr>
          <w:rFonts w:asciiTheme="majorHAnsi" w:hAnsiTheme="majorHAnsi" w:cstheme="majorHAnsi"/>
          <w:i/>
          <w:iCs/>
        </w:rPr>
        <w:t>women own over 90</w:t>
      </w:r>
      <w:r w:rsidR="00A80EEF">
        <w:rPr>
          <w:rFonts w:asciiTheme="majorHAnsi" w:hAnsiTheme="majorHAnsi" w:cstheme="majorHAnsi"/>
          <w:i/>
          <w:iCs/>
        </w:rPr>
        <w:t xml:space="preserve"> </w:t>
      </w:r>
      <w:r w:rsidR="000B1429" w:rsidRPr="00DB371B">
        <w:rPr>
          <w:rFonts w:asciiTheme="majorHAnsi" w:hAnsiTheme="majorHAnsi" w:cstheme="majorHAnsi"/>
          <w:i/>
          <w:iCs/>
        </w:rPr>
        <w:t>percent</w:t>
      </w:r>
      <w:r w:rsidR="0071124F" w:rsidRPr="00DB371B">
        <w:rPr>
          <w:rFonts w:asciiTheme="majorHAnsi" w:hAnsiTheme="majorHAnsi" w:cstheme="majorHAnsi"/>
          <w:i/>
          <w:iCs/>
        </w:rPr>
        <w:t xml:space="preserve"> of sheep and goats, while men own over 90</w:t>
      </w:r>
      <w:r w:rsidR="00A80EEF">
        <w:rPr>
          <w:rFonts w:asciiTheme="majorHAnsi" w:hAnsiTheme="majorHAnsi" w:cstheme="majorHAnsi"/>
          <w:i/>
          <w:iCs/>
        </w:rPr>
        <w:t xml:space="preserve"> </w:t>
      </w:r>
      <w:r w:rsidR="000B1429" w:rsidRPr="00DB371B">
        <w:rPr>
          <w:rFonts w:asciiTheme="majorHAnsi" w:hAnsiTheme="majorHAnsi" w:cstheme="majorHAnsi"/>
          <w:i/>
          <w:iCs/>
        </w:rPr>
        <w:t>percent</w:t>
      </w:r>
      <w:r w:rsidR="0071124F" w:rsidRPr="00DB371B">
        <w:rPr>
          <w:rFonts w:asciiTheme="majorHAnsi" w:hAnsiTheme="majorHAnsi" w:cstheme="majorHAnsi"/>
          <w:i/>
          <w:iCs/>
        </w:rPr>
        <w:t xml:space="preserve"> of cattle</w:t>
      </w:r>
      <w:r w:rsidR="0071124F" w:rsidRPr="006F085E">
        <w:rPr>
          <w:rFonts w:asciiTheme="majorHAnsi" w:hAnsiTheme="majorHAnsi" w:cstheme="majorHAnsi"/>
        </w:rPr>
        <w:t xml:space="preserve">”. </w:t>
      </w:r>
      <w:r w:rsidRPr="006F085E">
        <w:rPr>
          <w:rFonts w:asciiTheme="majorHAnsi" w:hAnsiTheme="majorHAnsi" w:cstheme="majorHAnsi"/>
        </w:rPr>
        <w:t xml:space="preserve">  </w:t>
      </w:r>
      <w:r w:rsidR="0071124F" w:rsidRPr="006F085E">
        <w:rPr>
          <w:rFonts w:asciiTheme="majorHAnsi" w:hAnsiTheme="majorHAnsi" w:cstheme="majorHAnsi"/>
        </w:rPr>
        <w:t>As such</w:t>
      </w:r>
      <w:r w:rsidR="00A80EEF">
        <w:rPr>
          <w:rFonts w:asciiTheme="majorHAnsi" w:hAnsiTheme="majorHAnsi" w:cstheme="majorHAnsi"/>
        </w:rPr>
        <w:t>,</w:t>
      </w:r>
      <w:r w:rsidR="0071124F" w:rsidRPr="006F085E">
        <w:rPr>
          <w:rFonts w:asciiTheme="majorHAnsi" w:hAnsiTheme="majorHAnsi" w:cstheme="majorHAnsi"/>
        </w:rPr>
        <w:t xml:space="preserve"> it would be important to consider this in </w:t>
      </w:r>
      <w:r w:rsidR="007C61AD" w:rsidRPr="006F085E">
        <w:rPr>
          <w:rFonts w:asciiTheme="majorHAnsi" w:hAnsiTheme="majorHAnsi" w:cstheme="majorHAnsi"/>
        </w:rPr>
        <w:t xml:space="preserve">future </w:t>
      </w:r>
      <w:r w:rsidR="0071124F" w:rsidRPr="006F085E">
        <w:rPr>
          <w:rFonts w:asciiTheme="majorHAnsi" w:hAnsiTheme="majorHAnsi" w:cstheme="majorHAnsi"/>
        </w:rPr>
        <w:t xml:space="preserve">planning of the activities. Tagging was only provided for cattle owned </w:t>
      </w:r>
      <w:r w:rsidR="00A80EEF">
        <w:rPr>
          <w:rFonts w:asciiTheme="majorHAnsi" w:hAnsiTheme="majorHAnsi" w:cstheme="majorHAnsi"/>
        </w:rPr>
        <w:t>(</w:t>
      </w:r>
      <w:r w:rsidR="00CC0598" w:rsidRPr="006F085E">
        <w:rPr>
          <w:rFonts w:asciiTheme="majorHAnsi" w:hAnsiTheme="majorHAnsi" w:cstheme="majorHAnsi"/>
        </w:rPr>
        <w:t>predominately by men</w:t>
      </w:r>
      <w:r w:rsidR="00A80EEF">
        <w:rPr>
          <w:rFonts w:asciiTheme="majorHAnsi" w:hAnsiTheme="majorHAnsi" w:cstheme="majorHAnsi"/>
        </w:rPr>
        <w:t>)</w:t>
      </w:r>
      <w:r w:rsidR="00CC0598" w:rsidRPr="006F085E">
        <w:rPr>
          <w:rFonts w:asciiTheme="majorHAnsi" w:hAnsiTheme="majorHAnsi" w:cstheme="majorHAnsi"/>
        </w:rPr>
        <w:t xml:space="preserve"> </w:t>
      </w:r>
      <w:r w:rsidR="0071124F" w:rsidRPr="006F085E">
        <w:rPr>
          <w:rFonts w:asciiTheme="majorHAnsi" w:hAnsiTheme="majorHAnsi" w:cstheme="majorHAnsi"/>
        </w:rPr>
        <w:t xml:space="preserve">but not </w:t>
      </w:r>
      <w:r w:rsidR="007C61AD" w:rsidRPr="006F085E">
        <w:rPr>
          <w:rFonts w:asciiTheme="majorHAnsi" w:hAnsiTheme="majorHAnsi" w:cstheme="majorHAnsi"/>
        </w:rPr>
        <w:t xml:space="preserve">for </w:t>
      </w:r>
      <w:r w:rsidR="0071124F" w:rsidRPr="006F085E">
        <w:rPr>
          <w:rFonts w:asciiTheme="majorHAnsi" w:hAnsiTheme="majorHAnsi" w:cstheme="majorHAnsi"/>
        </w:rPr>
        <w:t>small stock owned by women.</w:t>
      </w:r>
    </w:p>
    <w:p w14:paraId="503FC477" w14:textId="77777777" w:rsidR="006F0BAB" w:rsidRPr="006F085E" w:rsidRDefault="007C61AD" w:rsidP="002E608A">
      <w:pPr>
        <w:pStyle w:val="ParagraphOED"/>
        <w:ind w:left="709" w:hanging="709"/>
        <w:rPr>
          <w:rStyle w:val="Strong"/>
          <w:rFonts w:asciiTheme="majorHAnsi" w:hAnsiTheme="majorHAnsi" w:cstheme="majorHAnsi"/>
          <w:b w:val="0"/>
          <w:bCs w:val="0"/>
        </w:rPr>
      </w:pPr>
      <w:r w:rsidRPr="006F085E">
        <w:rPr>
          <w:rFonts w:asciiTheme="majorHAnsi" w:hAnsiTheme="majorHAnsi" w:cstheme="majorHAnsi"/>
          <w:bCs/>
          <w:color w:val="000000" w:themeColor="text1"/>
        </w:rPr>
        <w:t xml:space="preserve">Other </w:t>
      </w:r>
      <w:r w:rsidR="008A7B7D" w:rsidRPr="006F085E">
        <w:rPr>
          <w:rFonts w:asciiTheme="majorHAnsi" w:hAnsiTheme="majorHAnsi" w:cstheme="majorHAnsi"/>
          <w:bCs/>
          <w:color w:val="000000" w:themeColor="text1"/>
        </w:rPr>
        <w:t xml:space="preserve">notable </w:t>
      </w:r>
      <w:r w:rsidR="0087154B" w:rsidRPr="006F085E">
        <w:rPr>
          <w:rFonts w:asciiTheme="majorHAnsi" w:hAnsiTheme="majorHAnsi" w:cstheme="majorHAnsi"/>
          <w:bCs/>
          <w:color w:val="000000" w:themeColor="text1"/>
        </w:rPr>
        <w:t xml:space="preserve">difficulties </w:t>
      </w:r>
      <w:r w:rsidRPr="006F085E">
        <w:rPr>
          <w:rFonts w:asciiTheme="majorHAnsi" w:hAnsiTheme="majorHAnsi" w:cstheme="majorHAnsi"/>
          <w:bCs/>
          <w:color w:val="000000" w:themeColor="text1"/>
        </w:rPr>
        <w:t xml:space="preserve">included </w:t>
      </w:r>
      <w:r w:rsidR="008A7B7D" w:rsidRPr="006F085E">
        <w:rPr>
          <w:rFonts w:asciiTheme="majorHAnsi" w:hAnsiTheme="majorHAnsi" w:cstheme="majorHAnsi"/>
          <w:bCs/>
          <w:color w:val="000000" w:themeColor="text1"/>
        </w:rPr>
        <w:t>the</w:t>
      </w:r>
      <w:r w:rsidR="00C03DB9" w:rsidRPr="006F085E">
        <w:rPr>
          <w:rFonts w:asciiTheme="majorHAnsi" w:hAnsiTheme="majorHAnsi" w:cstheme="majorHAnsi"/>
          <w:bCs/>
          <w:color w:val="000000" w:themeColor="text1"/>
        </w:rPr>
        <w:t xml:space="preserve"> delay in funding of activities, </w:t>
      </w:r>
      <w:r w:rsidR="00C03DB9" w:rsidRPr="006F085E">
        <w:rPr>
          <w:rFonts w:asciiTheme="majorHAnsi" w:hAnsiTheme="majorHAnsi" w:cstheme="majorHAnsi"/>
          <w:color w:val="000000" w:themeColor="text1"/>
        </w:rPr>
        <w:t xml:space="preserve">lack of proper coordination between VDC and </w:t>
      </w:r>
      <w:r w:rsidR="00A80EEF" w:rsidRPr="00DB371B">
        <w:rPr>
          <w:rFonts w:asciiTheme="majorHAnsi" w:hAnsiTheme="majorHAnsi" w:cstheme="majorHAnsi"/>
          <w:i/>
          <w:iCs/>
          <w:color w:val="000000" w:themeColor="text1"/>
        </w:rPr>
        <w:t>a</w:t>
      </w:r>
      <w:r w:rsidR="00C03DB9" w:rsidRPr="00DB371B">
        <w:rPr>
          <w:rFonts w:asciiTheme="majorHAnsi" w:hAnsiTheme="majorHAnsi" w:cstheme="majorHAnsi"/>
          <w:i/>
          <w:iCs/>
          <w:color w:val="000000" w:themeColor="text1"/>
        </w:rPr>
        <w:t>lkalo</w:t>
      </w:r>
      <w:r w:rsidR="00C03DB9" w:rsidRPr="006F085E">
        <w:rPr>
          <w:rFonts w:asciiTheme="majorHAnsi" w:hAnsiTheme="majorHAnsi" w:cstheme="majorHAnsi"/>
          <w:color w:val="000000" w:themeColor="text1"/>
        </w:rPr>
        <w:t xml:space="preserve"> and occasional </w:t>
      </w:r>
      <w:r w:rsidR="00C03DB9" w:rsidRPr="006F085E">
        <w:rPr>
          <w:rFonts w:asciiTheme="majorHAnsi" w:hAnsiTheme="majorHAnsi" w:cstheme="majorHAnsi"/>
          <w:bCs/>
          <w:color w:val="000000" w:themeColor="text1"/>
        </w:rPr>
        <w:t>unsatisfactory performance by a contractor</w:t>
      </w:r>
      <w:r w:rsidR="00CC0598" w:rsidRPr="006F085E">
        <w:rPr>
          <w:rFonts w:asciiTheme="majorHAnsi" w:hAnsiTheme="majorHAnsi" w:cstheme="majorHAnsi"/>
          <w:bCs/>
          <w:color w:val="000000" w:themeColor="text1"/>
        </w:rPr>
        <w:t>, which</w:t>
      </w:r>
      <w:r w:rsidR="008A7B7D" w:rsidRPr="006F085E">
        <w:rPr>
          <w:rFonts w:asciiTheme="majorHAnsi" w:hAnsiTheme="majorHAnsi" w:cstheme="majorHAnsi"/>
          <w:bCs/>
          <w:color w:val="000000" w:themeColor="text1"/>
        </w:rPr>
        <w:t xml:space="preserve"> resulted in poor design of the watering points</w:t>
      </w:r>
      <w:r w:rsidR="00C03DB9" w:rsidRPr="006F085E">
        <w:rPr>
          <w:rFonts w:asciiTheme="majorHAnsi" w:hAnsiTheme="majorHAnsi" w:cstheme="majorHAnsi"/>
          <w:bCs/>
          <w:color w:val="000000" w:themeColor="text1"/>
        </w:rPr>
        <w:t>. The underestimation of the budget led to reduced boreholes which meant less people were reached by the project. The delays also meant the project had to ask for a no</w:t>
      </w:r>
      <w:r w:rsidR="00A80EEF">
        <w:rPr>
          <w:rFonts w:asciiTheme="majorHAnsi" w:hAnsiTheme="majorHAnsi" w:cstheme="majorHAnsi"/>
          <w:bCs/>
          <w:color w:val="000000" w:themeColor="text1"/>
        </w:rPr>
        <w:t>-</w:t>
      </w:r>
      <w:r w:rsidR="00C03DB9" w:rsidRPr="006F085E">
        <w:rPr>
          <w:rFonts w:asciiTheme="majorHAnsi" w:hAnsiTheme="majorHAnsi" w:cstheme="majorHAnsi"/>
          <w:bCs/>
          <w:color w:val="000000" w:themeColor="text1"/>
        </w:rPr>
        <w:t xml:space="preserve"> cost extension in order to complete the activities.</w:t>
      </w:r>
    </w:p>
    <w:p w14:paraId="3960EA57" w14:textId="77777777" w:rsidR="007E3554" w:rsidRPr="006F085E" w:rsidRDefault="00093A85" w:rsidP="007E3554">
      <w:pPr>
        <w:pStyle w:val="Heading2"/>
        <w:rPr>
          <w:rFonts w:asciiTheme="majorHAnsi" w:hAnsiTheme="majorHAnsi" w:cstheme="majorHAnsi"/>
        </w:rPr>
      </w:pPr>
      <w:bookmarkStart w:id="126" w:name="_Toc102638622"/>
      <w:r w:rsidRPr="006F085E">
        <w:rPr>
          <w:rFonts w:asciiTheme="majorHAnsi" w:hAnsiTheme="majorHAnsi" w:cstheme="majorHAnsi"/>
        </w:rPr>
        <w:t>3.7</w:t>
      </w:r>
      <w:r w:rsidRPr="006F085E">
        <w:rPr>
          <w:rFonts w:asciiTheme="majorHAnsi" w:hAnsiTheme="majorHAnsi" w:cstheme="majorHAnsi"/>
        </w:rPr>
        <w:tab/>
      </w:r>
      <w:r w:rsidR="007E3554" w:rsidRPr="006F085E">
        <w:rPr>
          <w:rFonts w:asciiTheme="majorHAnsi" w:hAnsiTheme="majorHAnsi" w:cstheme="majorHAnsi"/>
        </w:rPr>
        <w:t xml:space="preserve">Catalytic </w:t>
      </w:r>
      <w:r w:rsidR="008B5227" w:rsidRPr="006F085E">
        <w:rPr>
          <w:rFonts w:asciiTheme="majorHAnsi" w:hAnsiTheme="majorHAnsi" w:cstheme="majorHAnsi"/>
        </w:rPr>
        <w:t>effect</w:t>
      </w:r>
      <w:bookmarkEnd w:id="126"/>
    </w:p>
    <w:p w14:paraId="560ACEAA" w14:textId="77777777" w:rsidR="000A582A" w:rsidRPr="00DB371B" w:rsidRDefault="000A582A" w:rsidP="00DB371B">
      <w:pPr>
        <w:pStyle w:val="ParagraphOED"/>
        <w:numPr>
          <w:ilvl w:val="0"/>
          <w:numId w:val="0"/>
        </w:numPr>
        <w:ind w:left="720"/>
        <w:rPr>
          <w:rFonts w:ascii="Segoe UI Symbol" w:hAnsi="Segoe UI Symbol"/>
          <w:b/>
        </w:rPr>
      </w:pPr>
      <w:r w:rsidRPr="00DB371B">
        <w:rPr>
          <w:rFonts w:ascii="Segoe UI Symbol" w:hAnsi="Segoe UI Symbol"/>
        </w:rPr>
        <w:t xml:space="preserve">Finding </w:t>
      </w:r>
      <w:r w:rsidR="004878D7" w:rsidRPr="00DB371B">
        <w:rPr>
          <w:rFonts w:ascii="Segoe UI Symbol" w:hAnsi="Segoe UI Symbol"/>
        </w:rPr>
        <w:t>17</w:t>
      </w:r>
      <w:r w:rsidRPr="00DB371B">
        <w:rPr>
          <w:rFonts w:ascii="Segoe UI Symbol" w:hAnsi="Segoe UI Symbol"/>
        </w:rPr>
        <w:t xml:space="preserve">. </w:t>
      </w:r>
      <w:r w:rsidR="00C04BCF" w:rsidRPr="00DB371B">
        <w:rPr>
          <w:rFonts w:ascii="Segoe UI Symbol" w:hAnsi="Segoe UI Symbol"/>
          <w:b/>
          <w:bCs/>
        </w:rPr>
        <w:t>The</w:t>
      </w:r>
      <w:r w:rsidRPr="00DB371B">
        <w:rPr>
          <w:rFonts w:ascii="Segoe UI Symbol" w:hAnsi="Segoe UI Symbol"/>
          <w:b/>
        </w:rPr>
        <w:t xml:space="preserve"> project was not </w:t>
      </w:r>
      <w:r w:rsidR="00C04BCF" w:rsidRPr="00DB371B">
        <w:rPr>
          <w:rFonts w:ascii="Segoe UI Symbol" w:hAnsi="Segoe UI Symbol"/>
          <w:b/>
        </w:rPr>
        <w:t xml:space="preserve">able to attract any additional or catalytic funding as a result of </w:t>
      </w:r>
      <w:r w:rsidR="008B5227" w:rsidRPr="00DB371B">
        <w:rPr>
          <w:rFonts w:ascii="Segoe UI Symbol" w:hAnsi="Segoe UI Symbol"/>
          <w:b/>
        </w:rPr>
        <w:t>its activities</w:t>
      </w:r>
      <w:r w:rsidR="00C04BCF" w:rsidRPr="00DB371B">
        <w:rPr>
          <w:rFonts w:ascii="Segoe UI Symbol" w:hAnsi="Segoe UI Symbol"/>
          <w:b/>
        </w:rPr>
        <w:t xml:space="preserve">. </w:t>
      </w:r>
      <w:r w:rsidR="002E608A" w:rsidRPr="00DB371B">
        <w:rPr>
          <w:rFonts w:ascii="Segoe UI Symbol" w:hAnsi="Segoe UI Symbol"/>
          <w:b/>
        </w:rPr>
        <w:t xml:space="preserve">The outputs such as the studies have been used by other institutions </w:t>
      </w:r>
      <w:r w:rsidR="00FE0D0A">
        <w:rPr>
          <w:rFonts w:ascii="Segoe UI Symbol" w:hAnsi="Segoe UI Symbol"/>
          <w:b/>
        </w:rPr>
        <w:t xml:space="preserve">(such as </w:t>
      </w:r>
      <w:r w:rsidR="00FE0D0A" w:rsidRPr="00FE0D0A">
        <w:rPr>
          <w:rFonts w:ascii="Segoe UI Symbol" w:hAnsi="Segoe UI Symbol"/>
          <w:b/>
        </w:rPr>
        <w:t xml:space="preserve">WANEP and </w:t>
      </w:r>
      <w:r w:rsidR="00781B88" w:rsidRPr="00781B88">
        <w:rPr>
          <w:rFonts w:ascii="Segoe UI Symbol" w:hAnsi="Segoe UI Symbol"/>
          <w:b/>
        </w:rPr>
        <w:t>ACTIVISTA</w:t>
      </w:r>
      <w:r w:rsidR="00FE0D0A">
        <w:rPr>
          <w:rFonts w:ascii="Segoe UI Symbol" w:hAnsi="Segoe UI Symbol"/>
          <w:b/>
        </w:rPr>
        <w:t xml:space="preserve">) </w:t>
      </w:r>
      <w:r w:rsidR="002E608A" w:rsidRPr="00DB371B">
        <w:rPr>
          <w:rFonts w:ascii="Segoe UI Symbol" w:hAnsi="Segoe UI Symbol"/>
          <w:b/>
        </w:rPr>
        <w:t xml:space="preserve">to push for the legal and legislative </w:t>
      </w:r>
      <w:r w:rsidR="008B5227" w:rsidRPr="00DB371B">
        <w:rPr>
          <w:rFonts w:ascii="Segoe UI Symbol" w:hAnsi="Segoe UI Symbol"/>
          <w:b/>
        </w:rPr>
        <w:t xml:space="preserve">review of the framework regulating </w:t>
      </w:r>
      <w:r w:rsidR="002E608A" w:rsidRPr="00DB371B">
        <w:rPr>
          <w:rFonts w:ascii="Segoe UI Symbol" w:hAnsi="Segoe UI Symbol"/>
          <w:b/>
        </w:rPr>
        <w:t xml:space="preserve">land and natural resources. </w:t>
      </w:r>
    </w:p>
    <w:p w14:paraId="77A73F66" w14:textId="77777777" w:rsidR="00AC4A7C" w:rsidRPr="006F085E" w:rsidRDefault="00E55887" w:rsidP="00AC4A7C">
      <w:pPr>
        <w:pStyle w:val="ParagraphOED"/>
        <w:ind w:left="709" w:hanging="709"/>
        <w:rPr>
          <w:rFonts w:asciiTheme="majorHAnsi" w:hAnsiTheme="majorHAnsi" w:cstheme="majorHAnsi"/>
        </w:rPr>
      </w:pPr>
      <w:r>
        <w:rPr>
          <w:rFonts w:asciiTheme="majorHAnsi" w:hAnsiTheme="majorHAnsi" w:cstheme="majorHAnsi"/>
          <w:color w:val="000000"/>
        </w:rPr>
        <w:t>From the information provided by relevant interview r</w:t>
      </w:r>
      <w:r w:rsidR="000A582A" w:rsidRPr="006F085E">
        <w:rPr>
          <w:rFonts w:asciiTheme="majorHAnsi" w:hAnsiTheme="majorHAnsi" w:cstheme="majorHAnsi"/>
          <w:color w:val="000000"/>
        </w:rPr>
        <w:t>espondents</w:t>
      </w:r>
      <w:r>
        <w:rPr>
          <w:rFonts w:asciiTheme="majorHAnsi" w:hAnsiTheme="majorHAnsi" w:cstheme="majorHAnsi"/>
          <w:color w:val="000000"/>
        </w:rPr>
        <w:t xml:space="preserve">, it remained unclear </w:t>
      </w:r>
      <w:r w:rsidR="000A582A" w:rsidRPr="006F085E">
        <w:rPr>
          <w:rFonts w:asciiTheme="majorHAnsi" w:hAnsiTheme="majorHAnsi" w:cstheme="majorHAnsi"/>
          <w:color w:val="000000"/>
        </w:rPr>
        <w:t>if the project team/implementing agencies explicitly tried to search for catalytic results</w:t>
      </w:r>
      <w:r>
        <w:rPr>
          <w:rFonts w:asciiTheme="majorHAnsi" w:hAnsiTheme="majorHAnsi" w:cstheme="majorHAnsi"/>
          <w:color w:val="000000"/>
        </w:rPr>
        <w:t xml:space="preserve"> (</w:t>
      </w:r>
      <w:r w:rsidR="00107507" w:rsidRPr="006F085E">
        <w:rPr>
          <w:rFonts w:asciiTheme="majorHAnsi" w:hAnsiTheme="majorHAnsi" w:cstheme="majorHAnsi"/>
          <w:color w:val="000000"/>
        </w:rPr>
        <w:t xml:space="preserve">whether </w:t>
      </w:r>
      <w:r w:rsidR="000A582A" w:rsidRPr="006F085E">
        <w:rPr>
          <w:rFonts w:asciiTheme="majorHAnsi" w:hAnsiTheme="majorHAnsi" w:cstheme="majorHAnsi"/>
          <w:color w:val="000000"/>
        </w:rPr>
        <w:t>financial or programmatic</w:t>
      </w:r>
      <w:r>
        <w:rPr>
          <w:rFonts w:asciiTheme="majorHAnsi" w:hAnsiTheme="majorHAnsi" w:cstheme="majorHAnsi"/>
          <w:color w:val="000000"/>
        </w:rPr>
        <w:t xml:space="preserve">), </w:t>
      </w:r>
      <w:r w:rsidR="000A582A" w:rsidRPr="006F085E">
        <w:rPr>
          <w:rFonts w:asciiTheme="majorHAnsi" w:hAnsiTheme="majorHAnsi" w:cstheme="majorHAnsi"/>
          <w:color w:val="000000"/>
        </w:rPr>
        <w:t>if PBF funding ha</w:t>
      </w:r>
      <w:r w:rsidR="007C61AD" w:rsidRPr="006F085E">
        <w:rPr>
          <w:rFonts w:asciiTheme="majorHAnsi" w:hAnsiTheme="majorHAnsi" w:cstheme="majorHAnsi"/>
          <w:color w:val="000000"/>
        </w:rPr>
        <w:t>s</w:t>
      </w:r>
      <w:r w:rsidR="000A582A" w:rsidRPr="006F085E">
        <w:rPr>
          <w:rFonts w:asciiTheme="majorHAnsi" w:hAnsiTheme="majorHAnsi" w:cstheme="majorHAnsi"/>
          <w:color w:val="000000"/>
        </w:rPr>
        <w:t xml:space="preserve"> been used to scale-up other peacebuilding work or </w:t>
      </w:r>
      <w:r>
        <w:rPr>
          <w:rFonts w:asciiTheme="majorHAnsi" w:hAnsiTheme="majorHAnsi" w:cstheme="majorHAnsi"/>
          <w:color w:val="000000"/>
        </w:rPr>
        <w:t xml:space="preserve">if it </w:t>
      </w:r>
      <w:r w:rsidR="00342582" w:rsidRPr="006F085E">
        <w:rPr>
          <w:rFonts w:asciiTheme="majorHAnsi" w:hAnsiTheme="majorHAnsi" w:cstheme="majorHAnsi"/>
          <w:color w:val="000000"/>
        </w:rPr>
        <w:t>has helped</w:t>
      </w:r>
      <w:r w:rsidR="000A582A" w:rsidRPr="006F085E">
        <w:rPr>
          <w:rFonts w:asciiTheme="majorHAnsi" w:hAnsiTheme="majorHAnsi" w:cstheme="majorHAnsi"/>
          <w:color w:val="000000"/>
        </w:rPr>
        <w:t xml:space="preserve"> </w:t>
      </w:r>
      <w:r>
        <w:rPr>
          <w:rFonts w:asciiTheme="majorHAnsi" w:hAnsiTheme="majorHAnsi" w:cstheme="majorHAnsi"/>
          <w:color w:val="000000"/>
        </w:rPr>
        <w:t xml:space="preserve">to </w:t>
      </w:r>
      <w:r w:rsidR="000A582A" w:rsidRPr="006F085E">
        <w:rPr>
          <w:rFonts w:asciiTheme="majorHAnsi" w:hAnsiTheme="majorHAnsi" w:cstheme="majorHAnsi"/>
          <w:color w:val="000000"/>
        </w:rPr>
        <w:t>crea</w:t>
      </w:r>
      <w:r w:rsidR="007C61AD" w:rsidRPr="006F085E">
        <w:rPr>
          <w:rFonts w:asciiTheme="majorHAnsi" w:hAnsiTheme="majorHAnsi" w:cstheme="majorHAnsi"/>
          <w:color w:val="000000"/>
        </w:rPr>
        <w:t>te</w:t>
      </w:r>
      <w:r w:rsidR="000A582A" w:rsidRPr="006F085E">
        <w:rPr>
          <w:rFonts w:asciiTheme="majorHAnsi" w:hAnsiTheme="majorHAnsi" w:cstheme="majorHAnsi"/>
          <w:color w:val="000000"/>
        </w:rPr>
        <w:t xml:space="preserve"> broader platforms for peacebuilding. </w:t>
      </w:r>
      <w:r w:rsidR="007C61AD" w:rsidRPr="006F085E">
        <w:rPr>
          <w:rFonts w:asciiTheme="majorHAnsi" w:hAnsiTheme="majorHAnsi" w:cstheme="majorHAnsi"/>
          <w:color w:val="000000"/>
        </w:rPr>
        <w:t>T</w:t>
      </w:r>
      <w:r w:rsidR="00C04BCF" w:rsidRPr="006F085E">
        <w:rPr>
          <w:rFonts w:asciiTheme="majorHAnsi" w:hAnsiTheme="majorHAnsi" w:cstheme="majorHAnsi"/>
          <w:color w:val="000000"/>
        </w:rPr>
        <w:t xml:space="preserve">here is no evidence of catalytic support </w:t>
      </w:r>
      <w:r w:rsidR="007C61AD" w:rsidRPr="006F085E">
        <w:rPr>
          <w:rFonts w:asciiTheme="majorHAnsi" w:hAnsiTheme="majorHAnsi" w:cstheme="majorHAnsi"/>
          <w:color w:val="000000"/>
        </w:rPr>
        <w:t>materializing</w:t>
      </w:r>
      <w:r w:rsidR="00C04BCF" w:rsidRPr="006F085E">
        <w:rPr>
          <w:rFonts w:asciiTheme="majorHAnsi" w:hAnsiTheme="majorHAnsi" w:cstheme="majorHAnsi"/>
          <w:color w:val="000000"/>
        </w:rPr>
        <w:t xml:space="preserve"> as a result of the project.</w:t>
      </w:r>
      <w:r w:rsidR="00AF39B6">
        <w:rPr>
          <w:rFonts w:asciiTheme="majorHAnsi" w:hAnsiTheme="majorHAnsi" w:cstheme="majorHAnsi"/>
          <w:color w:val="000000"/>
        </w:rPr>
        <w:t xml:space="preserve"> From FAO there was no catalytic funding that was sourced to complement the PBF support. UNDP got additional funding but to address a different challenge. </w:t>
      </w:r>
    </w:p>
    <w:p w14:paraId="66381E9E" w14:textId="77777777" w:rsidR="007E3554" w:rsidRPr="006F085E" w:rsidRDefault="00342582" w:rsidP="007E3554">
      <w:pPr>
        <w:pStyle w:val="ParagraphOED"/>
        <w:ind w:left="709" w:hanging="709"/>
        <w:rPr>
          <w:rFonts w:asciiTheme="majorHAnsi" w:hAnsiTheme="majorHAnsi" w:cstheme="majorHAnsi"/>
        </w:rPr>
      </w:pPr>
      <w:r w:rsidRPr="006F085E">
        <w:rPr>
          <w:rFonts w:asciiTheme="majorHAnsi" w:hAnsiTheme="majorHAnsi" w:cstheme="majorHAnsi"/>
          <w:bCs/>
        </w:rPr>
        <w:t>The evaluation field visit found that</w:t>
      </w:r>
      <w:r w:rsidR="00D84667" w:rsidRPr="006F085E">
        <w:rPr>
          <w:rFonts w:asciiTheme="majorHAnsi" w:hAnsiTheme="majorHAnsi" w:cstheme="majorHAnsi"/>
        </w:rPr>
        <w:t xml:space="preserve"> the demarcation of the forest park and the awareness of park management helped create broader platforms for peac</w:t>
      </w:r>
      <w:r w:rsidR="007A2C52">
        <w:rPr>
          <w:rFonts w:asciiTheme="majorHAnsi" w:hAnsiTheme="majorHAnsi" w:cstheme="majorHAnsi"/>
        </w:rPr>
        <w:t>e</w:t>
      </w:r>
      <w:r w:rsidR="00D84667" w:rsidRPr="006F085E">
        <w:rPr>
          <w:rFonts w:asciiTheme="majorHAnsi" w:hAnsiTheme="majorHAnsi" w:cstheme="majorHAnsi"/>
        </w:rPr>
        <w:t xml:space="preserve">building. </w:t>
      </w:r>
      <w:r w:rsidR="00781B88">
        <w:rPr>
          <w:rFonts w:asciiTheme="majorHAnsi" w:hAnsiTheme="majorHAnsi" w:cstheme="majorHAnsi"/>
        </w:rPr>
        <w:t>T</w:t>
      </w:r>
      <w:r w:rsidR="00DD00A2">
        <w:rPr>
          <w:rFonts w:asciiTheme="majorHAnsi" w:hAnsiTheme="majorHAnsi" w:cstheme="majorHAnsi"/>
        </w:rPr>
        <w:t>he Gambia</w:t>
      </w:r>
      <w:r w:rsidR="00D84667" w:rsidRPr="006F085E">
        <w:rPr>
          <w:rFonts w:asciiTheme="majorHAnsi" w:hAnsiTheme="majorHAnsi" w:cstheme="majorHAnsi"/>
        </w:rPr>
        <w:t xml:space="preserve"> German Forestry Project came to support the initiative</w:t>
      </w:r>
      <w:r w:rsidR="008A2678" w:rsidRPr="006F085E">
        <w:rPr>
          <w:rFonts w:asciiTheme="majorHAnsi" w:hAnsiTheme="majorHAnsi" w:cstheme="majorHAnsi"/>
        </w:rPr>
        <w:t xml:space="preserve"> and has indicated</w:t>
      </w:r>
      <w:r w:rsidR="00781B88">
        <w:rPr>
          <w:rFonts w:asciiTheme="majorHAnsi" w:hAnsiTheme="majorHAnsi" w:cstheme="majorHAnsi"/>
        </w:rPr>
        <w:t xml:space="preserve"> its intention for</w:t>
      </w:r>
      <w:r w:rsidR="008A2678" w:rsidRPr="006F085E">
        <w:rPr>
          <w:rFonts w:asciiTheme="majorHAnsi" w:hAnsiTheme="majorHAnsi" w:cstheme="majorHAnsi"/>
        </w:rPr>
        <w:t xml:space="preserve"> further funding for related activities</w:t>
      </w:r>
      <w:r w:rsidR="00D84667" w:rsidRPr="006F085E">
        <w:rPr>
          <w:rFonts w:asciiTheme="majorHAnsi" w:hAnsiTheme="majorHAnsi" w:cstheme="majorHAnsi"/>
        </w:rPr>
        <w:t>.</w:t>
      </w:r>
    </w:p>
    <w:p w14:paraId="11FB8944" w14:textId="77777777" w:rsidR="007C61AD" w:rsidRPr="006F085E" w:rsidRDefault="008B43F6" w:rsidP="007C61AD">
      <w:pPr>
        <w:pStyle w:val="ParagraphOED"/>
        <w:ind w:left="709" w:hanging="709"/>
        <w:rPr>
          <w:rFonts w:asciiTheme="majorHAnsi" w:hAnsiTheme="majorHAnsi" w:cstheme="majorHAnsi"/>
        </w:rPr>
      </w:pPr>
      <w:r w:rsidRPr="006F085E">
        <w:rPr>
          <w:rFonts w:asciiTheme="majorHAnsi" w:hAnsiTheme="majorHAnsi" w:cstheme="majorHAnsi"/>
        </w:rPr>
        <w:t xml:space="preserve">The gap assessment undertaken by WANEP has been used by </w:t>
      </w:r>
      <w:r w:rsidRPr="006F085E">
        <w:rPr>
          <w:rFonts w:asciiTheme="majorHAnsi" w:hAnsiTheme="majorHAnsi" w:cstheme="majorHAnsi"/>
          <w:bCs/>
          <w:color w:val="1B1D3D" w:themeColor="text2" w:themeShade="BF"/>
        </w:rPr>
        <w:t>ACTIVISTA</w:t>
      </w:r>
      <w:r w:rsidR="00781B88">
        <w:rPr>
          <w:rFonts w:asciiTheme="majorHAnsi" w:hAnsiTheme="majorHAnsi" w:cstheme="majorHAnsi"/>
          <w:bCs/>
          <w:color w:val="1B1D3D" w:themeColor="text2" w:themeShade="BF"/>
        </w:rPr>
        <w:t xml:space="preserve"> and</w:t>
      </w:r>
      <w:r w:rsidRPr="006F085E">
        <w:rPr>
          <w:rFonts w:asciiTheme="majorHAnsi" w:hAnsiTheme="majorHAnsi" w:cstheme="majorHAnsi"/>
          <w:bCs/>
          <w:color w:val="1B1D3D" w:themeColor="text2" w:themeShade="BF"/>
        </w:rPr>
        <w:t xml:space="preserve"> Women’s Bureau in the implementation of the climate change project funded by the United Nations Population Fund (UNFPA) through </w:t>
      </w:r>
      <w:r w:rsidR="0087154B" w:rsidRPr="006F085E">
        <w:rPr>
          <w:rFonts w:asciiTheme="majorHAnsi" w:hAnsiTheme="majorHAnsi" w:cstheme="majorHAnsi"/>
          <w:bCs/>
          <w:color w:val="1B1D3D" w:themeColor="text2" w:themeShade="BF"/>
        </w:rPr>
        <w:t>PBF</w:t>
      </w:r>
      <w:r w:rsidRPr="006F085E">
        <w:rPr>
          <w:rFonts w:asciiTheme="majorHAnsi" w:hAnsiTheme="majorHAnsi" w:cstheme="majorHAnsi"/>
          <w:bCs/>
          <w:color w:val="1B1D3D" w:themeColor="text2" w:themeShade="BF"/>
        </w:rPr>
        <w:t>. This is a positive synergy.</w:t>
      </w:r>
      <w:r w:rsidR="007C61AD" w:rsidRPr="006F085E">
        <w:rPr>
          <w:rFonts w:asciiTheme="majorHAnsi" w:hAnsiTheme="majorHAnsi" w:cstheme="majorHAnsi"/>
        </w:rPr>
        <w:t xml:space="preserve"> Overall, while the catalytic effect of the project</w:t>
      </w:r>
      <w:r w:rsidR="0087154B" w:rsidRPr="006F085E">
        <w:rPr>
          <w:rFonts w:asciiTheme="majorHAnsi" w:hAnsiTheme="majorHAnsi" w:cstheme="majorHAnsi"/>
        </w:rPr>
        <w:t xml:space="preserve"> has</w:t>
      </w:r>
      <w:r w:rsidR="007C61AD" w:rsidRPr="006F085E">
        <w:rPr>
          <w:rFonts w:asciiTheme="majorHAnsi" w:hAnsiTheme="majorHAnsi" w:cstheme="majorHAnsi"/>
        </w:rPr>
        <w:t xml:space="preserve"> potential, no evidence of it was found by the evaluation team.</w:t>
      </w:r>
      <w:r w:rsidR="00107507" w:rsidRPr="006F085E">
        <w:rPr>
          <w:rFonts w:asciiTheme="majorHAnsi" w:hAnsiTheme="majorHAnsi" w:cstheme="majorHAnsi"/>
        </w:rPr>
        <w:t xml:space="preserve"> Project results, particularly the gaps assessment undertaken has the potential catalytic effect to ensure the regulatory review planned under the project and which could not take place, has a sound basis on which to be undertaken either directly by government of by another project.</w:t>
      </w:r>
    </w:p>
    <w:p w14:paraId="79CD9E76" w14:textId="77777777" w:rsidR="008B43F6" w:rsidRPr="006F085E" w:rsidRDefault="008B43F6" w:rsidP="008B43F6">
      <w:pPr>
        <w:pStyle w:val="ParagraphOED"/>
        <w:numPr>
          <w:ilvl w:val="0"/>
          <w:numId w:val="0"/>
        </w:numPr>
        <w:rPr>
          <w:rStyle w:val="Strong"/>
          <w:rFonts w:asciiTheme="majorHAnsi" w:hAnsiTheme="majorHAnsi" w:cstheme="majorHAnsi"/>
          <w:b w:val="0"/>
          <w:bCs w:val="0"/>
        </w:rPr>
      </w:pPr>
    </w:p>
    <w:p w14:paraId="60450DE0" w14:textId="77777777" w:rsidR="007E3554" w:rsidRPr="006F085E" w:rsidRDefault="00093A85" w:rsidP="007E3554">
      <w:pPr>
        <w:pStyle w:val="Heading1"/>
        <w:rPr>
          <w:rFonts w:asciiTheme="majorHAnsi" w:hAnsiTheme="majorHAnsi" w:cstheme="majorHAnsi"/>
        </w:rPr>
      </w:pPr>
      <w:bookmarkStart w:id="127" w:name="_Toc3396391"/>
      <w:bookmarkStart w:id="128" w:name="_Toc102638623"/>
      <w:r w:rsidRPr="006F085E">
        <w:rPr>
          <w:rFonts w:asciiTheme="majorHAnsi" w:hAnsiTheme="majorHAnsi" w:cstheme="majorHAnsi"/>
        </w:rPr>
        <w:t>4.</w:t>
      </w:r>
      <w:r w:rsidRPr="006F085E">
        <w:rPr>
          <w:rFonts w:asciiTheme="majorHAnsi" w:hAnsiTheme="majorHAnsi" w:cstheme="majorHAnsi"/>
        </w:rPr>
        <w:tab/>
      </w:r>
      <w:r w:rsidR="0050693D">
        <w:rPr>
          <w:rFonts w:asciiTheme="majorHAnsi" w:hAnsiTheme="majorHAnsi" w:cstheme="majorHAnsi"/>
        </w:rPr>
        <w:t>Cross-c</w:t>
      </w:r>
      <w:r w:rsidR="007E3554" w:rsidRPr="006F085E">
        <w:rPr>
          <w:rFonts w:asciiTheme="majorHAnsi" w:hAnsiTheme="majorHAnsi" w:cstheme="majorHAnsi"/>
        </w:rPr>
        <w:t>utting issues (optional)</w:t>
      </w:r>
      <w:bookmarkEnd w:id="127"/>
      <w:bookmarkEnd w:id="128"/>
    </w:p>
    <w:p w14:paraId="543231B3" w14:textId="77777777" w:rsidR="000A582A" w:rsidRPr="00DB371B" w:rsidRDefault="000A582A" w:rsidP="00DB371B">
      <w:pPr>
        <w:pStyle w:val="ParagraphOED"/>
        <w:numPr>
          <w:ilvl w:val="0"/>
          <w:numId w:val="0"/>
        </w:numPr>
        <w:ind w:left="720"/>
        <w:rPr>
          <w:rFonts w:ascii="Segoe UI Symbol" w:hAnsi="Segoe UI Symbol"/>
        </w:rPr>
      </w:pPr>
      <w:bookmarkStart w:id="129" w:name="_Toc520798212"/>
      <w:bookmarkStart w:id="130" w:name="_Toc3396393"/>
      <w:r w:rsidRPr="00DB371B">
        <w:rPr>
          <w:rFonts w:ascii="Segoe UI Symbol" w:hAnsi="Segoe UI Symbol"/>
          <w:b/>
        </w:rPr>
        <w:t xml:space="preserve">Finding </w:t>
      </w:r>
      <w:r w:rsidR="004878D7" w:rsidRPr="00DB371B">
        <w:rPr>
          <w:rFonts w:ascii="Segoe UI Symbol" w:hAnsi="Segoe UI Symbol"/>
          <w:b/>
        </w:rPr>
        <w:t>18</w:t>
      </w:r>
      <w:r w:rsidRPr="00DB371B">
        <w:rPr>
          <w:rFonts w:ascii="Segoe UI Symbol" w:hAnsi="Segoe UI Symbol"/>
          <w:b/>
        </w:rPr>
        <w:t xml:space="preserve">. </w:t>
      </w:r>
      <w:r w:rsidR="004878D7" w:rsidRPr="00DB371B">
        <w:rPr>
          <w:rFonts w:ascii="Segoe UI Symbol" w:hAnsi="Segoe UI Symbol"/>
          <w:b/>
        </w:rPr>
        <w:t>The project was based on gender</w:t>
      </w:r>
      <w:r w:rsidR="00781B88">
        <w:rPr>
          <w:rFonts w:ascii="Segoe UI Symbol" w:hAnsi="Segoe UI Symbol"/>
          <w:b/>
        </w:rPr>
        <w:t>-</w:t>
      </w:r>
      <w:r w:rsidR="004878D7" w:rsidRPr="00DB371B">
        <w:rPr>
          <w:rFonts w:ascii="Segoe UI Symbol" w:hAnsi="Segoe UI Symbol"/>
          <w:b/>
        </w:rPr>
        <w:t>sensitive budgeting and this ensured that the project implementers made efforts to ensure key gender targets were achieved</w:t>
      </w:r>
      <w:r w:rsidR="0071124F" w:rsidRPr="00DB371B">
        <w:rPr>
          <w:rFonts w:ascii="Segoe UI Symbol" w:hAnsi="Segoe UI Symbol"/>
          <w:b/>
        </w:rPr>
        <w:t xml:space="preserve">. </w:t>
      </w:r>
    </w:p>
    <w:p w14:paraId="24A98C60" w14:textId="77777777" w:rsidR="00AC4A7C" w:rsidRPr="006F085E" w:rsidRDefault="000A582A" w:rsidP="0071124F">
      <w:pPr>
        <w:pStyle w:val="ParagraphOED"/>
        <w:ind w:left="709" w:hanging="709"/>
        <w:rPr>
          <w:rFonts w:asciiTheme="majorHAnsi" w:hAnsiTheme="majorHAnsi" w:cstheme="majorHAnsi"/>
        </w:rPr>
      </w:pPr>
      <w:r w:rsidRPr="006F085E">
        <w:rPr>
          <w:rFonts w:asciiTheme="majorHAnsi" w:hAnsiTheme="majorHAnsi" w:cstheme="majorHAnsi"/>
        </w:rPr>
        <w:t>All activities were designed and implemented with consideration of gender, age and physical ability and</w:t>
      </w:r>
      <w:r w:rsidR="00247B1E" w:rsidRPr="006F085E">
        <w:rPr>
          <w:rFonts w:asciiTheme="majorHAnsi" w:hAnsiTheme="majorHAnsi" w:cstheme="majorHAnsi"/>
        </w:rPr>
        <w:t>,</w:t>
      </w:r>
      <w:r w:rsidRPr="006F085E">
        <w:rPr>
          <w:rFonts w:asciiTheme="majorHAnsi" w:hAnsiTheme="majorHAnsi" w:cstheme="majorHAnsi"/>
        </w:rPr>
        <w:t xml:space="preserve"> w</w:t>
      </w:r>
      <w:r w:rsidR="00781B88">
        <w:rPr>
          <w:rFonts w:asciiTheme="majorHAnsi" w:hAnsiTheme="majorHAnsi" w:cstheme="majorHAnsi"/>
        </w:rPr>
        <w:t>h</w:t>
      </w:r>
      <w:r w:rsidRPr="006F085E">
        <w:rPr>
          <w:rFonts w:asciiTheme="majorHAnsi" w:hAnsiTheme="majorHAnsi" w:cstheme="majorHAnsi"/>
        </w:rPr>
        <w:t>ere relevant</w:t>
      </w:r>
      <w:r w:rsidR="00247B1E" w:rsidRPr="006F085E">
        <w:rPr>
          <w:rFonts w:asciiTheme="majorHAnsi" w:hAnsiTheme="majorHAnsi" w:cstheme="majorHAnsi"/>
        </w:rPr>
        <w:t>,</w:t>
      </w:r>
      <w:r w:rsidRPr="006F085E">
        <w:rPr>
          <w:rFonts w:asciiTheme="majorHAnsi" w:hAnsiTheme="majorHAnsi" w:cstheme="majorHAnsi"/>
        </w:rPr>
        <w:t xml:space="preserve"> targeted sensitization in project activities. According to the </w:t>
      </w:r>
      <w:r w:rsidRPr="006F085E">
        <w:rPr>
          <w:rFonts w:asciiTheme="majorHAnsi" w:hAnsiTheme="majorHAnsi" w:cstheme="majorHAnsi"/>
          <w:b/>
          <w:bCs/>
        </w:rPr>
        <w:t>DLS</w:t>
      </w:r>
      <w:r w:rsidR="00781B88" w:rsidRPr="00DB371B">
        <w:rPr>
          <w:rFonts w:asciiTheme="majorHAnsi" w:hAnsiTheme="majorHAnsi" w:cstheme="majorHAnsi"/>
        </w:rPr>
        <w:t>,</w:t>
      </w:r>
      <w:r w:rsidRPr="006F085E">
        <w:rPr>
          <w:rFonts w:asciiTheme="majorHAnsi" w:hAnsiTheme="majorHAnsi" w:cstheme="majorHAnsi"/>
        </w:rPr>
        <w:t xml:space="preserve"> a </w:t>
      </w:r>
      <w:r w:rsidRPr="006F085E">
        <w:rPr>
          <w:rFonts w:asciiTheme="majorHAnsi" w:hAnsiTheme="majorHAnsi" w:cstheme="majorHAnsi"/>
          <w:bCs/>
          <w:color w:val="000000"/>
        </w:rPr>
        <w:t>target of 40</w:t>
      </w:r>
      <w:r w:rsidR="00781B88">
        <w:rPr>
          <w:rFonts w:asciiTheme="majorHAnsi" w:hAnsiTheme="majorHAnsi" w:cstheme="majorHAnsi"/>
          <w:bCs/>
          <w:color w:val="000000"/>
        </w:rPr>
        <w:t xml:space="preserve"> </w:t>
      </w:r>
      <w:r w:rsidR="000B1429">
        <w:rPr>
          <w:rFonts w:asciiTheme="majorHAnsi" w:hAnsiTheme="majorHAnsi" w:cstheme="majorHAnsi"/>
          <w:bCs/>
          <w:color w:val="000000"/>
        </w:rPr>
        <w:t>percent</w:t>
      </w:r>
      <w:r w:rsidRPr="006F085E">
        <w:rPr>
          <w:rFonts w:asciiTheme="majorHAnsi" w:hAnsiTheme="majorHAnsi" w:cstheme="majorHAnsi"/>
          <w:bCs/>
          <w:color w:val="000000"/>
        </w:rPr>
        <w:t xml:space="preserve"> </w:t>
      </w:r>
      <w:r w:rsidR="003E5602" w:rsidRPr="006F085E">
        <w:rPr>
          <w:rFonts w:asciiTheme="majorHAnsi" w:hAnsiTheme="majorHAnsi" w:cstheme="majorHAnsi"/>
          <w:bCs/>
          <w:color w:val="000000"/>
        </w:rPr>
        <w:t xml:space="preserve">of </w:t>
      </w:r>
      <w:r w:rsidRPr="006F085E">
        <w:rPr>
          <w:rFonts w:asciiTheme="majorHAnsi" w:hAnsiTheme="majorHAnsi" w:cstheme="majorHAnsi"/>
          <w:bCs/>
          <w:color w:val="000000"/>
        </w:rPr>
        <w:t xml:space="preserve">women </w:t>
      </w:r>
      <w:r w:rsidR="003E5602" w:rsidRPr="006F085E">
        <w:rPr>
          <w:rFonts w:asciiTheme="majorHAnsi" w:hAnsiTheme="majorHAnsi" w:cstheme="majorHAnsi"/>
          <w:bCs/>
          <w:color w:val="000000"/>
        </w:rPr>
        <w:t xml:space="preserve">beneficiaries </w:t>
      </w:r>
      <w:r w:rsidRPr="006F085E">
        <w:rPr>
          <w:rFonts w:asciiTheme="majorHAnsi" w:hAnsiTheme="majorHAnsi" w:cstheme="majorHAnsi"/>
          <w:bCs/>
          <w:color w:val="000000"/>
        </w:rPr>
        <w:t xml:space="preserve">was set to strengthen the capacity of rural communities. </w:t>
      </w:r>
      <w:r w:rsidRPr="006F085E">
        <w:rPr>
          <w:rFonts w:asciiTheme="majorHAnsi" w:hAnsiTheme="majorHAnsi" w:cstheme="majorHAnsi"/>
          <w:color w:val="000000" w:themeColor="text1"/>
        </w:rPr>
        <w:t xml:space="preserve">During implementation, </w:t>
      </w:r>
      <w:r w:rsidRPr="006F085E">
        <w:rPr>
          <w:rFonts w:asciiTheme="majorHAnsi" w:hAnsiTheme="majorHAnsi" w:cstheme="majorHAnsi"/>
          <w:b/>
          <w:bCs/>
          <w:color w:val="000000" w:themeColor="text1"/>
        </w:rPr>
        <w:t>ADRS</w:t>
      </w:r>
      <w:r w:rsidRPr="006F085E">
        <w:rPr>
          <w:rFonts w:asciiTheme="majorHAnsi" w:hAnsiTheme="majorHAnsi" w:cstheme="majorHAnsi"/>
          <w:color w:val="000000" w:themeColor="text1"/>
        </w:rPr>
        <w:t xml:space="preserve"> made sure that every activity conducted was gender</w:t>
      </w:r>
      <w:r w:rsidR="00781B88">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balanced. This is because women are the most </w:t>
      </w:r>
      <w:r w:rsidR="00B84FC3" w:rsidRPr="006F085E">
        <w:rPr>
          <w:rFonts w:asciiTheme="majorHAnsi" w:hAnsiTheme="majorHAnsi" w:cstheme="majorHAnsi"/>
          <w:color w:val="000000" w:themeColor="text1"/>
        </w:rPr>
        <w:t xml:space="preserve">affected </w:t>
      </w:r>
      <w:r w:rsidRPr="006F085E">
        <w:rPr>
          <w:rFonts w:asciiTheme="majorHAnsi" w:hAnsiTheme="majorHAnsi" w:cstheme="majorHAnsi"/>
          <w:color w:val="000000" w:themeColor="text1"/>
        </w:rPr>
        <w:t>when it comes</w:t>
      </w:r>
      <w:r w:rsidR="00781B88">
        <w:rPr>
          <w:rFonts w:asciiTheme="majorHAnsi" w:hAnsiTheme="majorHAnsi" w:cstheme="majorHAnsi"/>
          <w:color w:val="000000" w:themeColor="text1"/>
        </w:rPr>
        <w:t xml:space="preserve"> to</w:t>
      </w:r>
      <w:r w:rsidRPr="006F085E">
        <w:rPr>
          <w:rFonts w:asciiTheme="majorHAnsi" w:hAnsiTheme="majorHAnsi" w:cstheme="majorHAnsi"/>
          <w:color w:val="000000" w:themeColor="text1"/>
        </w:rPr>
        <w:t xml:space="preserve"> land</w:t>
      </w:r>
      <w:r w:rsidR="00781B88">
        <w:rPr>
          <w:rFonts w:asciiTheme="majorHAnsi" w:hAnsiTheme="majorHAnsi" w:cstheme="majorHAnsi"/>
          <w:color w:val="000000" w:themeColor="text1"/>
        </w:rPr>
        <w:t>-</w:t>
      </w:r>
      <w:r w:rsidRPr="006F085E">
        <w:rPr>
          <w:rFonts w:asciiTheme="majorHAnsi" w:hAnsiTheme="majorHAnsi" w:cstheme="majorHAnsi"/>
          <w:color w:val="000000" w:themeColor="text1"/>
        </w:rPr>
        <w:t>related dispute</w:t>
      </w:r>
      <w:r w:rsidR="00781B88">
        <w:rPr>
          <w:rFonts w:asciiTheme="majorHAnsi" w:hAnsiTheme="majorHAnsi" w:cstheme="majorHAnsi"/>
          <w:color w:val="000000" w:themeColor="text1"/>
        </w:rPr>
        <w:t>s</w:t>
      </w:r>
      <w:r w:rsidRPr="006F085E">
        <w:rPr>
          <w:rFonts w:asciiTheme="majorHAnsi" w:hAnsiTheme="majorHAnsi" w:cstheme="majorHAnsi"/>
          <w:color w:val="000000" w:themeColor="text1"/>
        </w:rPr>
        <w:t xml:space="preserve">. They are often not considered </w:t>
      </w:r>
      <w:r w:rsidR="007C61AD" w:rsidRPr="006F085E">
        <w:rPr>
          <w:rFonts w:asciiTheme="majorHAnsi" w:hAnsiTheme="majorHAnsi" w:cstheme="majorHAnsi"/>
          <w:color w:val="000000" w:themeColor="text1"/>
        </w:rPr>
        <w:t>under inheritance custom</w:t>
      </w:r>
      <w:r w:rsidR="00781B88">
        <w:rPr>
          <w:rFonts w:asciiTheme="majorHAnsi" w:hAnsiTheme="majorHAnsi" w:cstheme="majorHAnsi"/>
          <w:color w:val="000000" w:themeColor="text1"/>
        </w:rPr>
        <w:t>s</w:t>
      </w:r>
      <w:r w:rsidR="007C61AD" w:rsidRPr="006F085E">
        <w:rPr>
          <w:rFonts w:asciiTheme="majorHAnsi" w:hAnsiTheme="majorHAnsi" w:cstheme="majorHAnsi"/>
          <w:color w:val="000000" w:themeColor="text1"/>
        </w:rPr>
        <w:t xml:space="preserve"> and law</w:t>
      </w:r>
      <w:r w:rsidR="00781B88">
        <w:rPr>
          <w:rFonts w:asciiTheme="majorHAnsi" w:hAnsiTheme="majorHAnsi" w:cstheme="majorHAnsi"/>
          <w:color w:val="000000" w:themeColor="text1"/>
        </w:rPr>
        <w:t>s</w:t>
      </w:r>
      <w:r w:rsidR="007C61AD" w:rsidRPr="006F085E">
        <w:rPr>
          <w:rFonts w:asciiTheme="majorHAnsi" w:hAnsiTheme="majorHAnsi" w:cstheme="majorHAnsi"/>
          <w:color w:val="000000" w:themeColor="text1"/>
        </w:rPr>
        <w:t xml:space="preserve"> </w:t>
      </w:r>
      <w:r w:rsidR="00781B88">
        <w:rPr>
          <w:rFonts w:asciiTheme="majorHAnsi" w:hAnsiTheme="majorHAnsi" w:cstheme="majorHAnsi"/>
          <w:color w:val="000000" w:themeColor="text1"/>
        </w:rPr>
        <w:t>with regard to</w:t>
      </w:r>
      <w:r w:rsidRPr="006F085E">
        <w:rPr>
          <w:rFonts w:asciiTheme="majorHAnsi" w:hAnsiTheme="majorHAnsi" w:cstheme="majorHAnsi"/>
          <w:color w:val="000000" w:themeColor="text1"/>
        </w:rPr>
        <w:t xml:space="preserve"> land</w:t>
      </w:r>
      <w:r w:rsidR="007C61AD" w:rsidRPr="006F085E">
        <w:rPr>
          <w:rFonts w:asciiTheme="majorHAnsi" w:hAnsiTheme="majorHAnsi" w:cstheme="majorHAnsi"/>
          <w:color w:val="000000" w:themeColor="text1"/>
        </w:rPr>
        <w:t xml:space="preserve"> ownership</w:t>
      </w:r>
      <w:r w:rsidRPr="006F085E">
        <w:rPr>
          <w:rFonts w:asciiTheme="majorHAnsi" w:hAnsiTheme="majorHAnsi" w:cstheme="majorHAnsi"/>
          <w:color w:val="000000" w:themeColor="text1"/>
        </w:rPr>
        <w:t>. As indicated by ADRS, in every community that they visited, 30 people were sensitized</w:t>
      </w:r>
      <w:r w:rsidR="00781B88">
        <w:rPr>
          <w:rFonts w:asciiTheme="majorHAnsi" w:hAnsiTheme="majorHAnsi" w:cstheme="majorHAnsi"/>
          <w:color w:val="000000" w:themeColor="text1"/>
        </w:rPr>
        <w:t>,</w:t>
      </w:r>
      <w:r w:rsidRPr="006F085E">
        <w:rPr>
          <w:rFonts w:asciiTheme="majorHAnsi" w:hAnsiTheme="majorHAnsi" w:cstheme="majorHAnsi"/>
          <w:color w:val="000000" w:themeColor="text1"/>
        </w:rPr>
        <w:t xml:space="preserve"> out of which 10 were women, 10 were youth and 10 were men. This way, the project </w:t>
      </w:r>
      <w:r w:rsidRPr="006F085E">
        <w:rPr>
          <w:rFonts w:asciiTheme="majorHAnsi" w:hAnsiTheme="majorHAnsi" w:cstheme="majorHAnsi"/>
          <w:bCs/>
          <w:color w:val="000000" w:themeColor="text1"/>
        </w:rPr>
        <w:t>ensured the inclusion of vulnerable people, people living in remote areas</w:t>
      </w:r>
      <w:r w:rsidR="007C61AD" w:rsidRPr="006F085E">
        <w:rPr>
          <w:rFonts w:asciiTheme="majorHAnsi" w:hAnsiTheme="majorHAnsi" w:cstheme="majorHAnsi"/>
          <w:bCs/>
          <w:color w:val="000000" w:themeColor="text1"/>
        </w:rPr>
        <w:t>,</w:t>
      </w:r>
      <w:r w:rsidRPr="006F085E">
        <w:rPr>
          <w:rFonts w:asciiTheme="majorHAnsi" w:hAnsiTheme="majorHAnsi" w:cstheme="majorHAnsi"/>
          <w:bCs/>
          <w:color w:val="000000" w:themeColor="text1"/>
        </w:rPr>
        <w:t xml:space="preserve"> and youth.</w:t>
      </w:r>
      <w:r w:rsidRPr="006F085E">
        <w:rPr>
          <w:rFonts w:asciiTheme="majorHAnsi" w:hAnsiTheme="majorHAnsi" w:cstheme="majorHAnsi"/>
          <w:color w:val="000000" w:themeColor="text1"/>
        </w:rPr>
        <w:t xml:space="preserve"> Gender and Youth Focal persons have been established in all the councils and trained on land administration procedures, land laws, natural resources and conflict resolution mechanisms. </w:t>
      </w:r>
      <w:r w:rsidRPr="006F085E">
        <w:rPr>
          <w:rFonts w:asciiTheme="majorHAnsi" w:hAnsiTheme="majorHAnsi" w:cstheme="majorHAnsi"/>
        </w:rPr>
        <w:t xml:space="preserve"> </w:t>
      </w:r>
    </w:p>
    <w:p w14:paraId="177B0B61" w14:textId="77777777" w:rsidR="002E15D6" w:rsidRPr="006F085E" w:rsidRDefault="00781B88" w:rsidP="004878D7">
      <w:pPr>
        <w:pStyle w:val="ParagraphOED"/>
        <w:ind w:left="709" w:hanging="709"/>
        <w:rPr>
          <w:rFonts w:asciiTheme="majorHAnsi" w:hAnsiTheme="majorHAnsi" w:cstheme="majorHAnsi"/>
        </w:rPr>
      </w:pPr>
      <w:r>
        <w:rPr>
          <w:rFonts w:asciiTheme="majorHAnsi" w:hAnsiTheme="majorHAnsi" w:cstheme="majorHAnsi"/>
        </w:rPr>
        <w:t>A</w:t>
      </w:r>
      <w:r w:rsidRPr="006F085E">
        <w:rPr>
          <w:rFonts w:asciiTheme="majorHAnsi" w:hAnsiTheme="majorHAnsi" w:cstheme="majorHAnsi"/>
        </w:rPr>
        <w:t>ccording to the Bondali WMC Chairman</w:t>
      </w:r>
      <w:r>
        <w:rPr>
          <w:rFonts w:asciiTheme="majorHAnsi" w:hAnsiTheme="majorHAnsi" w:cstheme="majorHAnsi"/>
        </w:rPr>
        <w:t>,</w:t>
      </w:r>
      <w:r w:rsidRPr="006F085E">
        <w:rPr>
          <w:rFonts w:asciiTheme="majorHAnsi" w:hAnsiTheme="majorHAnsi" w:cstheme="majorHAnsi"/>
        </w:rPr>
        <w:t xml:space="preserve"> </w:t>
      </w:r>
      <w:r w:rsidR="002E15D6" w:rsidRPr="006F085E">
        <w:rPr>
          <w:rFonts w:asciiTheme="majorHAnsi" w:hAnsiTheme="majorHAnsi" w:cstheme="majorHAnsi"/>
        </w:rPr>
        <w:t>“</w:t>
      </w:r>
      <w:r w:rsidR="002E15D6" w:rsidRPr="00DB371B">
        <w:rPr>
          <w:rFonts w:asciiTheme="majorHAnsi" w:hAnsiTheme="majorHAnsi" w:cstheme="majorHAnsi"/>
          <w:i/>
          <w:iCs/>
        </w:rPr>
        <w:t>The Vice Chairperson and Cashier are women which mainstream gender and support gender-responsive peacebuilding and promotes gender equality and women’s empowerment</w:t>
      </w:r>
      <w:r w:rsidR="002E15D6" w:rsidRPr="006F085E">
        <w:rPr>
          <w:rFonts w:asciiTheme="majorHAnsi" w:hAnsiTheme="majorHAnsi" w:cstheme="majorHAnsi"/>
        </w:rPr>
        <w:t>”</w:t>
      </w:r>
      <w:r w:rsidR="007C61AD" w:rsidRPr="006F085E">
        <w:rPr>
          <w:rFonts w:asciiTheme="majorHAnsi" w:hAnsiTheme="majorHAnsi" w:cstheme="majorHAnsi"/>
        </w:rPr>
        <w:t>;</w:t>
      </w:r>
      <w:r w:rsidR="002E15D6" w:rsidRPr="006F085E">
        <w:rPr>
          <w:rFonts w:asciiTheme="majorHAnsi" w:hAnsiTheme="majorHAnsi" w:cstheme="majorHAnsi"/>
        </w:rPr>
        <w:t xml:space="preserve"> the Sinchu Gundo Committee Chairman added that the provision of water for livestock has also reduce</w:t>
      </w:r>
      <w:r w:rsidR="00A730EA" w:rsidRPr="006F085E">
        <w:rPr>
          <w:rFonts w:asciiTheme="majorHAnsi" w:hAnsiTheme="majorHAnsi" w:cstheme="majorHAnsi"/>
        </w:rPr>
        <w:t>d</w:t>
      </w:r>
      <w:r w:rsidR="002E15D6" w:rsidRPr="006F085E">
        <w:rPr>
          <w:rFonts w:asciiTheme="majorHAnsi" w:hAnsiTheme="majorHAnsi" w:cstheme="majorHAnsi"/>
        </w:rPr>
        <w:t xml:space="preserve"> the workload </w:t>
      </w:r>
      <w:r>
        <w:rPr>
          <w:rFonts w:asciiTheme="majorHAnsi" w:hAnsiTheme="majorHAnsi" w:cstheme="majorHAnsi"/>
        </w:rPr>
        <w:t>for</w:t>
      </w:r>
      <w:r w:rsidRPr="006F085E">
        <w:rPr>
          <w:rFonts w:asciiTheme="majorHAnsi" w:hAnsiTheme="majorHAnsi" w:cstheme="majorHAnsi"/>
        </w:rPr>
        <w:t xml:space="preserve"> </w:t>
      </w:r>
      <w:r w:rsidR="002E15D6" w:rsidRPr="006F085E">
        <w:rPr>
          <w:rFonts w:asciiTheme="majorHAnsi" w:hAnsiTheme="majorHAnsi" w:cstheme="majorHAnsi"/>
        </w:rPr>
        <w:t>women.</w:t>
      </w:r>
      <w:r w:rsidR="004878D7" w:rsidRPr="006F085E">
        <w:rPr>
          <w:rFonts w:asciiTheme="majorHAnsi" w:hAnsiTheme="majorHAnsi" w:cstheme="majorHAnsi"/>
        </w:rPr>
        <w:t xml:space="preserve"> </w:t>
      </w:r>
    </w:p>
    <w:p w14:paraId="66704D2C" w14:textId="77777777" w:rsidR="002E15D6" w:rsidRPr="006F085E" w:rsidRDefault="002E15D6" w:rsidP="002E15D6">
      <w:pPr>
        <w:pStyle w:val="ParagraphOED"/>
        <w:numPr>
          <w:ilvl w:val="0"/>
          <w:numId w:val="0"/>
        </w:numPr>
        <w:ind w:left="720"/>
        <w:rPr>
          <w:rFonts w:asciiTheme="majorHAnsi" w:hAnsiTheme="majorHAnsi" w:cstheme="majorHAnsi"/>
        </w:rPr>
      </w:pPr>
    </w:p>
    <w:p w14:paraId="7D4D6F04" w14:textId="77777777" w:rsidR="007E3554" w:rsidRPr="006F085E" w:rsidRDefault="00093A85" w:rsidP="007E3554">
      <w:pPr>
        <w:pStyle w:val="Heading1"/>
        <w:rPr>
          <w:rFonts w:asciiTheme="majorHAnsi" w:hAnsiTheme="majorHAnsi" w:cstheme="majorHAnsi"/>
        </w:rPr>
      </w:pPr>
      <w:bookmarkStart w:id="131" w:name="_Toc102638624"/>
      <w:r w:rsidRPr="006F085E">
        <w:rPr>
          <w:rFonts w:asciiTheme="majorHAnsi" w:hAnsiTheme="majorHAnsi" w:cstheme="majorHAnsi"/>
        </w:rPr>
        <w:t>5.</w:t>
      </w:r>
      <w:r w:rsidRPr="006F085E">
        <w:rPr>
          <w:rFonts w:asciiTheme="majorHAnsi" w:hAnsiTheme="majorHAnsi" w:cstheme="majorHAnsi"/>
        </w:rPr>
        <w:tab/>
      </w:r>
      <w:r w:rsidR="007E3554" w:rsidRPr="006F085E">
        <w:rPr>
          <w:rFonts w:asciiTheme="majorHAnsi" w:hAnsiTheme="majorHAnsi" w:cstheme="majorHAnsi"/>
        </w:rPr>
        <w:t xml:space="preserve">Conclusions and </w:t>
      </w:r>
      <w:r w:rsidR="00781B88">
        <w:rPr>
          <w:rFonts w:asciiTheme="majorHAnsi" w:hAnsiTheme="majorHAnsi" w:cstheme="majorHAnsi"/>
        </w:rPr>
        <w:t>r</w:t>
      </w:r>
      <w:r w:rsidR="007E3554" w:rsidRPr="006F085E">
        <w:rPr>
          <w:rFonts w:asciiTheme="majorHAnsi" w:hAnsiTheme="majorHAnsi" w:cstheme="majorHAnsi"/>
        </w:rPr>
        <w:t>ecommendations</w:t>
      </w:r>
      <w:bookmarkEnd w:id="129"/>
      <w:bookmarkEnd w:id="130"/>
      <w:bookmarkEnd w:id="131"/>
    </w:p>
    <w:p w14:paraId="1EA8EB16" w14:textId="77777777" w:rsidR="007E3554" w:rsidRPr="006F085E" w:rsidRDefault="00093A85" w:rsidP="007E3554">
      <w:pPr>
        <w:pStyle w:val="Heading2"/>
        <w:rPr>
          <w:rFonts w:asciiTheme="majorHAnsi" w:eastAsia="MS Mincho" w:hAnsiTheme="majorHAnsi" w:cstheme="majorHAnsi"/>
        </w:rPr>
      </w:pPr>
      <w:bookmarkStart w:id="132" w:name="_Toc520798213"/>
      <w:bookmarkStart w:id="133" w:name="_Toc3396394"/>
      <w:bookmarkStart w:id="134" w:name="_Toc102638625"/>
      <w:r w:rsidRPr="006F085E">
        <w:rPr>
          <w:rFonts w:asciiTheme="majorHAnsi" w:hAnsiTheme="majorHAnsi" w:cstheme="majorHAnsi"/>
        </w:rPr>
        <w:t>5.1</w:t>
      </w:r>
      <w:r w:rsidRPr="006F085E">
        <w:rPr>
          <w:rFonts w:asciiTheme="majorHAnsi" w:hAnsiTheme="majorHAnsi" w:cstheme="majorHAnsi"/>
        </w:rPr>
        <w:tab/>
      </w:r>
      <w:r w:rsidR="007E3554" w:rsidRPr="006F085E">
        <w:rPr>
          <w:rFonts w:asciiTheme="majorHAnsi" w:hAnsiTheme="majorHAnsi" w:cstheme="majorHAnsi"/>
        </w:rPr>
        <w:t>Conclusions</w:t>
      </w:r>
      <w:bookmarkEnd w:id="132"/>
      <w:bookmarkEnd w:id="133"/>
      <w:bookmarkEnd w:id="134"/>
    </w:p>
    <w:p w14:paraId="514F5D91" w14:textId="77777777" w:rsidR="00AC4A7C" w:rsidRPr="006F085E" w:rsidRDefault="000A582A" w:rsidP="00AC4A7C">
      <w:pPr>
        <w:pStyle w:val="ParagraphOED"/>
        <w:ind w:left="709" w:hanging="709"/>
        <w:rPr>
          <w:rFonts w:asciiTheme="majorHAnsi" w:hAnsiTheme="majorHAnsi" w:cstheme="majorHAnsi"/>
        </w:rPr>
      </w:pPr>
      <w:bookmarkStart w:id="135" w:name="_Toc520798214"/>
      <w:bookmarkStart w:id="136" w:name="_Toc3396395"/>
      <w:r w:rsidRPr="006F085E">
        <w:rPr>
          <w:rStyle w:val="Strong"/>
          <w:rFonts w:asciiTheme="majorHAnsi" w:hAnsiTheme="majorHAnsi" w:cstheme="majorHAnsi"/>
        </w:rPr>
        <w:t xml:space="preserve">Conclusion 1. </w:t>
      </w:r>
      <w:r w:rsidRPr="006F085E">
        <w:rPr>
          <w:rFonts w:asciiTheme="majorHAnsi" w:hAnsiTheme="majorHAnsi" w:cstheme="majorHAnsi"/>
        </w:rPr>
        <w:t xml:space="preserve">The project was clearly </w:t>
      </w:r>
      <w:r w:rsidR="004878D7" w:rsidRPr="006F085E">
        <w:rPr>
          <w:rFonts w:asciiTheme="majorHAnsi" w:hAnsiTheme="majorHAnsi" w:cstheme="majorHAnsi"/>
        </w:rPr>
        <w:t>relevant</w:t>
      </w:r>
      <w:r w:rsidRPr="006F085E">
        <w:rPr>
          <w:rFonts w:asciiTheme="majorHAnsi" w:hAnsiTheme="majorHAnsi" w:cstheme="majorHAnsi"/>
        </w:rPr>
        <w:t xml:space="preserve"> and strategic to the main peacebuilding goals and challenges in </w:t>
      </w:r>
      <w:r w:rsidR="00DD00A2">
        <w:rPr>
          <w:rFonts w:asciiTheme="majorHAnsi" w:hAnsiTheme="majorHAnsi" w:cstheme="majorHAnsi"/>
        </w:rPr>
        <w:t>the Gambia</w:t>
      </w:r>
      <w:r w:rsidRPr="006F085E">
        <w:rPr>
          <w:rFonts w:asciiTheme="majorHAnsi" w:hAnsiTheme="majorHAnsi" w:cstheme="majorHAnsi"/>
        </w:rPr>
        <w:t xml:space="preserve">, as well as to priorities of UNDAF, FAO, UNDP and the SDGs. The project contributed to UNDAF for </w:t>
      </w:r>
      <w:r w:rsidR="00DD00A2">
        <w:rPr>
          <w:rFonts w:asciiTheme="majorHAnsi" w:hAnsiTheme="majorHAnsi" w:cstheme="majorHAnsi"/>
        </w:rPr>
        <w:t>the Gambia</w:t>
      </w:r>
      <w:r w:rsidRPr="006F085E">
        <w:rPr>
          <w:rFonts w:asciiTheme="majorHAnsi" w:hAnsiTheme="majorHAnsi" w:cstheme="majorHAnsi"/>
        </w:rPr>
        <w:t xml:space="preserve"> covering the period </w:t>
      </w:r>
      <w:r w:rsidR="006C11AA">
        <w:rPr>
          <w:rFonts w:asciiTheme="majorHAnsi" w:hAnsiTheme="majorHAnsi" w:cstheme="majorHAnsi"/>
        </w:rPr>
        <w:t>2017–</w:t>
      </w:r>
      <w:r w:rsidRPr="006F085E">
        <w:rPr>
          <w:rFonts w:asciiTheme="majorHAnsi" w:hAnsiTheme="majorHAnsi" w:cstheme="majorHAnsi"/>
        </w:rPr>
        <w:t>2021</w:t>
      </w:r>
      <w:r w:rsidR="00CF671D" w:rsidRPr="006F085E">
        <w:rPr>
          <w:rFonts w:asciiTheme="majorHAnsi" w:hAnsiTheme="majorHAnsi" w:cstheme="majorHAnsi"/>
        </w:rPr>
        <w:t xml:space="preserve">; the </w:t>
      </w:r>
      <w:r w:rsidR="00554A01">
        <w:rPr>
          <w:rFonts w:asciiTheme="majorHAnsi" w:hAnsiTheme="majorHAnsi" w:cstheme="majorHAnsi"/>
        </w:rPr>
        <w:t>N</w:t>
      </w:r>
      <w:r w:rsidR="00CF671D" w:rsidRPr="006F085E">
        <w:rPr>
          <w:rFonts w:asciiTheme="majorHAnsi" w:hAnsiTheme="majorHAnsi" w:cstheme="majorHAnsi"/>
        </w:rPr>
        <w:t>ational Development Plan, the FAO and UNDP strategies and SDG 16</w:t>
      </w:r>
      <w:r w:rsidRPr="006F085E">
        <w:rPr>
          <w:rFonts w:asciiTheme="majorHAnsi" w:hAnsiTheme="majorHAnsi" w:cstheme="majorHAnsi"/>
        </w:rPr>
        <w:t>.</w:t>
      </w:r>
    </w:p>
    <w:p w14:paraId="6CC574D1" w14:textId="77777777" w:rsidR="00784D7F" w:rsidRPr="006F085E" w:rsidRDefault="000A582A" w:rsidP="00DB04D2">
      <w:pPr>
        <w:pStyle w:val="ParagraphOED"/>
        <w:snapToGrid w:val="0"/>
        <w:ind w:left="709" w:hanging="709"/>
        <w:rPr>
          <w:rStyle w:val="Strong"/>
          <w:rFonts w:asciiTheme="majorHAnsi" w:hAnsiTheme="majorHAnsi" w:cstheme="majorHAnsi"/>
          <w:b w:val="0"/>
          <w:bCs w:val="0"/>
        </w:rPr>
      </w:pPr>
      <w:r w:rsidRPr="006F085E">
        <w:rPr>
          <w:rStyle w:val="Strong"/>
          <w:rFonts w:asciiTheme="majorHAnsi" w:hAnsiTheme="majorHAnsi" w:cstheme="majorHAnsi"/>
        </w:rPr>
        <w:t xml:space="preserve">Conclusion 2. </w:t>
      </w:r>
      <w:r w:rsidR="0089287D" w:rsidRPr="006F085E">
        <w:rPr>
          <w:rStyle w:val="Strong"/>
          <w:rFonts w:asciiTheme="majorHAnsi" w:hAnsiTheme="majorHAnsi" w:cstheme="majorHAnsi"/>
          <w:b w:val="0"/>
        </w:rPr>
        <w:t>Although the</w:t>
      </w:r>
      <w:r w:rsidR="00F700D5" w:rsidRPr="006F085E">
        <w:rPr>
          <w:rStyle w:val="Strong"/>
          <w:rFonts w:asciiTheme="majorHAnsi" w:hAnsiTheme="majorHAnsi" w:cstheme="majorHAnsi"/>
          <w:b w:val="0"/>
        </w:rPr>
        <w:t xml:space="preserve"> </w:t>
      </w:r>
      <w:r w:rsidR="0089287D" w:rsidRPr="006F085E">
        <w:rPr>
          <w:rStyle w:val="Strong"/>
          <w:rFonts w:asciiTheme="majorHAnsi" w:hAnsiTheme="majorHAnsi" w:cstheme="majorHAnsi"/>
          <w:b w:val="0"/>
        </w:rPr>
        <w:t>revisions on the legal framework were not undertaken by the project due to time constraint</w:t>
      </w:r>
      <w:r w:rsidR="00D81B0F" w:rsidRPr="006F085E">
        <w:rPr>
          <w:rStyle w:val="Strong"/>
          <w:rFonts w:asciiTheme="majorHAnsi" w:hAnsiTheme="majorHAnsi" w:cstheme="majorHAnsi"/>
          <w:b w:val="0"/>
        </w:rPr>
        <w:t>s,</w:t>
      </w:r>
      <w:r w:rsidR="0089287D" w:rsidRPr="006F085E">
        <w:rPr>
          <w:rStyle w:val="Strong"/>
          <w:rFonts w:asciiTheme="majorHAnsi" w:hAnsiTheme="majorHAnsi" w:cstheme="majorHAnsi"/>
          <w:b w:val="0"/>
        </w:rPr>
        <w:t xml:space="preserve"> the project supported two assessments </w:t>
      </w:r>
      <w:r w:rsidR="008A2678" w:rsidRPr="006F085E">
        <w:rPr>
          <w:rStyle w:val="Strong"/>
          <w:rFonts w:asciiTheme="majorHAnsi" w:hAnsiTheme="majorHAnsi" w:cstheme="majorHAnsi"/>
          <w:b w:val="0"/>
        </w:rPr>
        <w:t>o</w:t>
      </w:r>
      <w:r w:rsidR="0089287D" w:rsidRPr="006F085E">
        <w:rPr>
          <w:rStyle w:val="Strong"/>
          <w:rFonts w:asciiTheme="majorHAnsi" w:hAnsiTheme="majorHAnsi" w:cstheme="majorHAnsi"/>
          <w:b w:val="0"/>
        </w:rPr>
        <w:t>n conflict in land and natural resources and on legal frameworks</w:t>
      </w:r>
      <w:r w:rsidR="003E5602" w:rsidRPr="006F085E">
        <w:rPr>
          <w:rStyle w:val="Strong"/>
          <w:rFonts w:asciiTheme="majorHAnsi" w:hAnsiTheme="majorHAnsi" w:cstheme="majorHAnsi"/>
          <w:b w:val="0"/>
        </w:rPr>
        <w:t>. These</w:t>
      </w:r>
      <w:r w:rsidR="0089287D" w:rsidRPr="006F085E">
        <w:rPr>
          <w:rStyle w:val="Strong"/>
          <w:rFonts w:asciiTheme="majorHAnsi" w:hAnsiTheme="majorHAnsi" w:cstheme="majorHAnsi"/>
          <w:b w:val="0"/>
        </w:rPr>
        <w:t xml:space="preserve"> </w:t>
      </w:r>
      <w:r w:rsidR="00D81B0F" w:rsidRPr="006F085E">
        <w:rPr>
          <w:rStyle w:val="Strong"/>
          <w:rFonts w:asciiTheme="majorHAnsi" w:hAnsiTheme="majorHAnsi" w:cstheme="majorHAnsi"/>
          <w:b w:val="0"/>
        </w:rPr>
        <w:t xml:space="preserve">should prove </w:t>
      </w:r>
      <w:r w:rsidR="0089287D" w:rsidRPr="006F085E">
        <w:rPr>
          <w:rStyle w:val="Strong"/>
          <w:rFonts w:asciiTheme="majorHAnsi" w:hAnsiTheme="majorHAnsi" w:cstheme="majorHAnsi"/>
          <w:b w:val="0"/>
        </w:rPr>
        <w:t>important contribution to the revisions</w:t>
      </w:r>
      <w:r w:rsidR="00D81B0F" w:rsidRPr="006F085E">
        <w:rPr>
          <w:rStyle w:val="Strong"/>
          <w:rFonts w:asciiTheme="majorHAnsi" w:hAnsiTheme="majorHAnsi" w:cstheme="majorHAnsi"/>
          <w:b w:val="0"/>
        </w:rPr>
        <w:t xml:space="preserve"> </w:t>
      </w:r>
      <w:r w:rsidR="003E5602" w:rsidRPr="006F085E">
        <w:rPr>
          <w:rStyle w:val="Strong"/>
          <w:rFonts w:asciiTheme="majorHAnsi" w:hAnsiTheme="majorHAnsi" w:cstheme="majorHAnsi"/>
          <w:b w:val="0"/>
        </w:rPr>
        <w:t xml:space="preserve">to come </w:t>
      </w:r>
      <w:r w:rsidR="00D81B0F" w:rsidRPr="006F085E">
        <w:rPr>
          <w:rStyle w:val="Strong"/>
          <w:rFonts w:asciiTheme="majorHAnsi" w:hAnsiTheme="majorHAnsi" w:cstheme="majorHAnsi"/>
          <w:b w:val="0"/>
        </w:rPr>
        <w:t xml:space="preserve">as both </w:t>
      </w:r>
      <w:r w:rsidR="0089287D" w:rsidRPr="006F085E">
        <w:rPr>
          <w:rStyle w:val="Strong"/>
          <w:rFonts w:asciiTheme="majorHAnsi" w:hAnsiTheme="majorHAnsi" w:cstheme="majorHAnsi"/>
          <w:b w:val="0"/>
        </w:rPr>
        <w:t xml:space="preserve">assessments were able to point out the key gaps which need to be addressed. </w:t>
      </w:r>
      <w:r w:rsidR="00376A69" w:rsidRPr="006F085E">
        <w:rPr>
          <w:rStyle w:val="Strong"/>
          <w:rFonts w:asciiTheme="majorHAnsi" w:eastAsiaTheme="majorEastAsia" w:hAnsiTheme="majorHAnsi" w:cstheme="majorHAnsi"/>
          <w:b w:val="0"/>
        </w:rPr>
        <w:t xml:space="preserve">The revisions of legal framework require time and were not realistic to achieve during the project implementation period. Nevertheless, the gap assessment has provided a </w:t>
      </w:r>
      <w:r w:rsidR="00CC0598" w:rsidRPr="006F085E">
        <w:rPr>
          <w:rStyle w:val="Strong"/>
          <w:rFonts w:asciiTheme="majorHAnsi" w:eastAsiaTheme="majorEastAsia" w:hAnsiTheme="majorHAnsi" w:cstheme="majorHAnsi"/>
          <w:b w:val="0"/>
        </w:rPr>
        <w:t xml:space="preserve">fundamental </w:t>
      </w:r>
      <w:r w:rsidR="00376A69" w:rsidRPr="006F085E">
        <w:rPr>
          <w:rStyle w:val="Strong"/>
          <w:rFonts w:asciiTheme="majorHAnsi" w:eastAsiaTheme="majorEastAsia" w:hAnsiTheme="majorHAnsi" w:cstheme="majorHAnsi"/>
          <w:b w:val="0"/>
        </w:rPr>
        <w:t xml:space="preserve">good foundation for </w:t>
      </w:r>
      <w:r w:rsidR="00CC0598" w:rsidRPr="006F085E">
        <w:rPr>
          <w:rStyle w:val="Strong"/>
          <w:rFonts w:asciiTheme="majorHAnsi" w:eastAsiaTheme="majorEastAsia" w:hAnsiTheme="majorHAnsi" w:cstheme="majorHAnsi"/>
          <w:b w:val="0"/>
        </w:rPr>
        <w:t xml:space="preserve">future </w:t>
      </w:r>
      <w:r w:rsidR="00CC0598" w:rsidRPr="006F085E">
        <w:rPr>
          <w:rFonts w:asciiTheme="majorHAnsi" w:hAnsiTheme="majorHAnsi" w:cstheme="majorHAnsi"/>
        </w:rPr>
        <w:t>efforts</w:t>
      </w:r>
      <w:r w:rsidR="008435F6">
        <w:rPr>
          <w:rFonts w:asciiTheme="majorHAnsi" w:hAnsiTheme="majorHAnsi" w:cstheme="majorHAnsi"/>
        </w:rPr>
        <w:t>.</w:t>
      </w:r>
    </w:p>
    <w:p w14:paraId="6E1F5A67" w14:textId="77777777" w:rsidR="0089287D" w:rsidRPr="006F085E" w:rsidRDefault="0089287D" w:rsidP="00DB04D2">
      <w:pPr>
        <w:pStyle w:val="ParagraphOED"/>
        <w:snapToGrid w:val="0"/>
        <w:ind w:left="709" w:hanging="709"/>
        <w:rPr>
          <w:rStyle w:val="Strong"/>
          <w:rFonts w:asciiTheme="majorHAnsi" w:hAnsiTheme="majorHAnsi" w:cstheme="majorHAnsi"/>
          <w:b w:val="0"/>
          <w:bCs w:val="0"/>
        </w:rPr>
      </w:pPr>
      <w:r w:rsidRPr="006F085E">
        <w:rPr>
          <w:rStyle w:val="Strong"/>
          <w:rFonts w:asciiTheme="majorHAnsi" w:hAnsiTheme="majorHAnsi" w:cstheme="majorHAnsi"/>
        </w:rPr>
        <w:t xml:space="preserve">Conclusion </w:t>
      </w:r>
      <w:r w:rsidR="001D1FC7" w:rsidRPr="006F085E">
        <w:rPr>
          <w:rStyle w:val="Strong"/>
          <w:rFonts w:asciiTheme="majorHAnsi" w:hAnsiTheme="majorHAnsi" w:cstheme="majorHAnsi"/>
        </w:rPr>
        <w:t>3</w:t>
      </w:r>
      <w:r w:rsidRPr="006F085E">
        <w:rPr>
          <w:rStyle w:val="Strong"/>
          <w:rFonts w:asciiTheme="majorHAnsi" w:hAnsiTheme="majorHAnsi" w:cstheme="majorHAnsi"/>
        </w:rPr>
        <w:t xml:space="preserve">. </w:t>
      </w:r>
      <w:r w:rsidR="008A2678" w:rsidRPr="006F085E">
        <w:rPr>
          <w:rStyle w:val="Strong"/>
          <w:rFonts w:asciiTheme="majorHAnsi" w:hAnsiTheme="majorHAnsi" w:cstheme="majorHAnsi"/>
          <w:b w:val="0"/>
        </w:rPr>
        <w:t>T</w:t>
      </w:r>
      <w:r w:rsidR="009A1C07" w:rsidRPr="006F085E">
        <w:rPr>
          <w:rStyle w:val="Strong"/>
          <w:rFonts w:asciiTheme="majorHAnsi" w:hAnsiTheme="majorHAnsi" w:cstheme="majorHAnsi"/>
          <w:b w:val="0"/>
        </w:rPr>
        <w:t>he project identified key conflict</w:t>
      </w:r>
      <w:r w:rsidR="008A2678" w:rsidRPr="006F085E">
        <w:rPr>
          <w:rStyle w:val="Strong"/>
          <w:rFonts w:asciiTheme="majorHAnsi" w:hAnsiTheme="majorHAnsi" w:cstheme="majorHAnsi"/>
          <w:b w:val="0"/>
        </w:rPr>
        <w:t xml:space="preserve"> intervention</w:t>
      </w:r>
      <w:r w:rsidR="009A1C07" w:rsidRPr="006F085E">
        <w:rPr>
          <w:rStyle w:val="Strong"/>
          <w:rFonts w:asciiTheme="majorHAnsi" w:hAnsiTheme="majorHAnsi" w:cstheme="majorHAnsi"/>
          <w:b w:val="0"/>
        </w:rPr>
        <w:t xml:space="preserve">s that were a priority to the communities in </w:t>
      </w:r>
      <w:r w:rsidR="00DD00A2">
        <w:rPr>
          <w:rStyle w:val="Strong"/>
          <w:rFonts w:asciiTheme="majorHAnsi" w:hAnsiTheme="majorHAnsi" w:cstheme="majorHAnsi"/>
          <w:b w:val="0"/>
        </w:rPr>
        <w:t>the Gambia</w:t>
      </w:r>
      <w:r w:rsidR="009A1C07" w:rsidRPr="006F085E">
        <w:rPr>
          <w:rStyle w:val="Strong"/>
          <w:rFonts w:asciiTheme="majorHAnsi" w:hAnsiTheme="majorHAnsi" w:cstheme="majorHAnsi"/>
          <w:b w:val="0"/>
        </w:rPr>
        <w:t>. The interventions designed were therefore targeted and addressed these issues</w:t>
      </w:r>
      <w:r w:rsidR="009352A7" w:rsidRPr="006F085E">
        <w:rPr>
          <w:rStyle w:val="Strong"/>
          <w:rFonts w:asciiTheme="majorHAnsi" w:hAnsiTheme="majorHAnsi" w:cstheme="majorHAnsi"/>
          <w:b w:val="0"/>
        </w:rPr>
        <w:t xml:space="preserve"> </w:t>
      </w:r>
      <w:r w:rsidR="008A2678" w:rsidRPr="006F085E">
        <w:rPr>
          <w:rStyle w:val="Strong"/>
          <w:rFonts w:asciiTheme="majorHAnsi" w:hAnsiTheme="majorHAnsi" w:cstheme="majorHAnsi"/>
          <w:b w:val="0"/>
        </w:rPr>
        <w:t xml:space="preserve">to </w:t>
      </w:r>
      <w:r w:rsidR="003E5602" w:rsidRPr="006F085E">
        <w:rPr>
          <w:rStyle w:val="Strong"/>
          <w:rFonts w:asciiTheme="majorHAnsi" w:hAnsiTheme="majorHAnsi" w:cstheme="majorHAnsi"/>
          <w:b w:val="0"/>
        </w:rPr>
        <w:t>reduce</w:t>
      </w:r>
      <w:r w:rsidR="009A1C07" w:rsidRPr="006F085E">
        <w:rPr>
          <w:rStyle w:val="Strong"/>
          <w:rFonts w:asciiTheme="majorHAnsi" w:hAnsiTheme="majorHAnsi" w:cstheme="majorHAnsi"/>
          <w:b w:val="0"/>
        </w:rPr>
        <w:t xml:space="preserve"> </w:t>
      </w:r>
      <w:r w:rsidR="00CC0598" w:rsidRPr="006F085E">
        <w:rPr>
          <w:rStyle w:val="Strong"/>
          <w:rFonts w:asciiTheme="majorHAnsi" w:hAnsiTheme="majorHAnsi" w:cstheme="majorHAnsi"/>
          <w:b w:val="0"/>
        </w:rPr>
        <w:t xml:space="preserve">ongoing </w:t>
      </w:r>
      <w:r w:rsidR="009A1C07" w:rsidRPr="006F085E">
        <w:rPr>
          <w:rStyle w:val="Strong"/>
          <w:rFonts w:asciiTheme="majorHAnsi" w:hAnsiTheme="majorHAnsi" w:cstheme="majorHAnsi"/>
          <w:b w:val="0"/>
        </w:rPr>
        <w:t>conflicts</w:t>
      </w:r>
      <w:r w:rsidR="0006212E" w:rsidRPr="006F085E">
        <w:rPr>
          <w:rStyle w:val="Strong"/>
          <w:rFonts w:asciiTheme="majorHAnsi" w:hAnsiTheme="majorHAnsi" w:cstheme="majorHAnsi"/>
          <w:b w:val="0"/>
        </w:rPr>
        <w:t xml:space="preserve"> among herders and farmers</w:t>
      </w:r>
      <w:r w:rsidR="00C03DB9" w:rsidRPr="006F085E">
        <w:rPr>
          <w:rStyle w:val="Strong"/>
          <w:rFonts w:asciiTheme="majorHAnsi" w:hAnsiTheme="majorHAnsi" w:cstheme="majorHAnsi"/>
          <w:b w:val="0"/>
        </w:rPr>
        <w:t>.</w:t>
      </w:r>
    </w:p>
    <w:p w14:paraId="43DC1196" w14:textId="77777777" w:rsidR="0089287D" w:rsidRPr="006F085E" w:rsidRDefault="0089287D" w:rsidP="0089287D">
      <w:pPr>
        <w:pStyle w:val="ParagraphOED"/>
        <w:ind w:left="709" w:hanging="709"/>
        <w:rPr>
          <w:rStyle w:val="Strong"/>
          <w:rFonts w:asciiTheme="majorHAnsi" w:hAnsiTheme="majorHAnsi" w:cstheme="majorHAnsi"/>
          <w:b w:val="0"/>
          <w:bCs w:val="0"/>
        </w:rPr>
      </w:pPr>
      <w:r w:rsidRPr="006F085E">
        <w:rPr>
          <w:rStyle w:val="Strong"/>
          <w:rFonts w:asciiTheme="majorHAnsi" w:hAnsiTheme="majorHAnsi" w:cstheme="majorHAnsi"/>
        </w:rPr>
        <w:t xml:space="preserve">Conclusion </w:t>
      </w:r>
      <w:r w:rsidR="001D1FC7" w:rsidRPr="006F085E">
        <w:rPr>
          <w:rStyle w:val="Strong"/>
          <w:rFonts w:asciiTheme="majorHAnsi" w:hAnsiTheme="majorHAnsi" w:cstheme="majorHAnsi"/>
        </w:rPr>
        <w:t>4</w:t>
      </w:r>
      <w:r w:rsidRPr="006F085E">
        <w:rPr>
          <w:rStyle w:val="Strong"/>
          <w:rFonts w:asciiTheme="majorHAnsi" w:hAnsiTheme="majorHAnsi" w:cstheme="majorHAnsi"/>
        </w:rPr>
        <w:t xml:space="preserve">. </w:t>
      </w:r>
      <w:r w:rsidR="0006212E" w:rsidRPr="006F085E">
        <w:rPr>
          <w:rFonts w:asciiTheme="majorHAnsi" w:hAnsiTheme="majorHAnsi" w:cstheme="majorHAnsi"/>
        </w:rPr>
        <w:t xml:space="preserve">The theory of change at design identified the </w:t>
      </w:r>
      <w:r w:rsidR="008A2678" w:rsidRPr="006F085E">
        <w:rPr>
          <w:rFonts w:asciiTheme="majorHAnsi" w:hAnsiTheme="majorHAnsi" w:cstheme="majorHAnsi"/>
        </w:rPr>
        <w:t xml:space="preserve">key </w:t>
      </w:r>
      <w:r w:rsidR="0006212E" w:rsidRPr="006F085E">
        <w:rPr>
          <w:rFonts w:asciiTheme="majorHAnsi" w:hAnsiTheme="majorHAnsi" w:cstheme="majorHAnsi"/>
        </w:rPr>
        <w:t xml:space="preserve">conflict issues and the implementation provided credible evidence to justify that the project priorities were the most appropriate and most likely to contribute to higher level of mindset change among the target communities in </w:t>
      </w:r>
      <w:r w:rsidR="00DD00A2">
        <w:rPr>
          <w:rFonts w:asciiTheme="majorHAnsi" w:hAnsiTheme="majorHAnsi" w:cstheme="majorHAnsi"/>
        </w:rPr>
        <w:t>the Gambia</w:t>
      </w:r>
      <w:r w:rsidR="00C65420" w:rsidRPr="006F085E">
        <w:rPr>
          <w:rFonts w:asciiTheme="majorHAnsi" w:hAnsiTheme="majorHAnsi" w:cstheme="majorHAnsi"/>
        </w:rPr>
        <w:t xml:space="preserve"> in terms of land and natural resources conflicts</w:t>
      </w:r>
      <w:r w:rsidR="0006212E" w:rsidRPr="006F085E">
        <w:rPr>
          <w:rFonts w:asciiTheme="majorHAnsi" w:hAnsiTheme="majorHAnsi" w:cstheme="majorHAnsi"/>
        </w:rPr>
        <w:t>.</w:t>
      </w:r>
      <w:r w:rsidR="008C7554" w:rsidRPr="006F085E">
        <w:rPr>
          <w:rFonts w:asciiTheme="majorHAnsi" w:hAnsiTheme="majorHAnsi" w:cstheme="majorHAnsi"/>
        </w:rPr>
        <w:t xml:space="preserve"> However, it is important to note </w:t>
      </w:r>
      <w:r w:rsidR="008A2678" w:rsidRPr="006F085E">
        <w:rPr>
          <w:rFonts w:asciiTheme="majorHAnsi" w:hAnsiTheme="majorHAnsi" w:cstheme="majorHAnsi"/>
        </w:rPr>
        <w:t>that the project design and proposed outputs and targets</w:t>
      </w:r>
      <w:r w:rsidR="008C7554" w:rsidRPr="006F085E">
        <w:rPr>
          <w:rFonts w:asciiTheme="majorHAnsi" w:hAnsiTheme="majorHAnsi" w:cstheme="majorHAnsi"/>
        </w:rPr>
        <w:t xml:space="preserve"> were over</w:t>
      </w:r>
      <w:r w:rsidR="008435F6">
        <w:rPr>
          <w:rFonts w:asciiTheme="majorHAnsi" w:hAnsiTheme="majorHAnsi" w:cstheme="majorHAnsi"/>
        </w:rPr>
        <w:t>-</w:t>
      </w:r>
      <w:r w:rsidR="008C7554" w:rsidRPr="006F085E">
        <w:rPr>
          <w:rFonts w:asciiTheme="majorHAnsi" w:hAnsiTheme="majorHAnsi" w:cstheme="majorHAnsi"/>
        </w:rPr>
        <w:t>ambitious</w:t>
      </w:r>
      <w:r w:rsidR="00107507" w:rsidRPr="006F085E">
        <w:rPr>
          <w:rFonts w:asciiTheme="majorHAnsi" w:hAnsiTheme="majorHAnsi" w:cstheme="majorHAnsi"/>
          <w:lang w:val="en-US"/>
        </w:rPr>
        <w:t xml:space="preserve"> particularly in terms of timing and resources allocated for their implementation</w:t>
      </w:r>
      <w:r w:rsidR="008C7554" w:rsidRPr="006F085E">
        <w:rPr>
          <w:rFonts w:asciiTheme="majorHAnsi" w:hAnsiTheme="majorHAnsi" w:cstheme="majorHAnsi"/>
        </w:rPr>
        <w:t>.</w:t>
      </w:r>
    </w:p>
    <w:p w14:paraId="6C9B7E2F" w14:textId="77777777" w:rsidR="002C3E65" w:rsidRPr="006F085E" w:rsidRDefault="0089287D">
      <w:pPr>
        <w:pStyle w:val="ParagraphOED"/>
        <w:snapToGrid w:val="0"/>
        <w:rPr>
          <w:rStyle w:val="Strong"/>
          <w:rFonts w:asciiTheme="majorHAnsi" w:hAnsiTheme="majorHAnsi" w:cstheme="majorHAnsi"/>
          <w:b w:val="0"/>
          <w:bCs w:val="0"/>
          <w:sz w:val="24"/>
          <w:szCs w:val="24"/>
          <w:lang w:val="en-US"/>
        </w:rPr>
      </w:pPr>
      <w:r w:rsidRPr="006F085E">
        <w:rPr>
          <w:rStyle w:val="Strong"/>
          <w:rFonts w:asciiTheme="majorHAnsi" w:hAnsiTheme="majorHAnsi" w:cstheme="majorHAnsi"/>
        </w:rPr>
        <w:t xml:space="preserve">Conclusion </w:t>
      </w:r>
      <w:r w:rsidR="001D1FC7" w:rsidRPr="006F085E">
        <w:rPr>
          <w:rStyle w:val="Strong"/>
          <w:rFonts w:asciiTheme="majorHAnsi" w:hAnsiTheme="majorHAnsi" w:cstheme="majorHAnsi"/>
        </w:rPr>
        <w:t>5</w:t>
      </w:r>
      <w:r w:rsidRPr="006F085E">
        <w:rPr>
          <w:rStyle w:val="Strong"/>
          <w:rFonts w:asciiTheme="majorHAnsi" w:hAnsiTheme="majorHAnsi" w:cstheme="majorHAnsi"/>
        </w:rPr>
        <w:t xml:space="preserve">. </w:t>
      </w:r>
      <w:r w:rsidR="0006212E" w:rsidRPr="006F085E">
        <w:rPr>
          <w:rStyle w:val="Strong"/>
          <w:rFonts w:asciiTheme="majorHAnsi" w:eastAsiaTheme="majorEastAsia" w:hAnsiTheme="majorHAnsi" w:cstheme="majorHAnsi"/>
          <w:b w:val="0"/>
        </w:rPr>
        <w:t xml:space="preserve">The adoption of the VGGTs to support the project in the areas of land and natural resource in </w:t>
      </w:r>
      <w:r w:rsidR="00DD00A2">
        <w:rPr>
          <w:rStyle w:val="Strong"/>
          <w:rFonts w:asciiTheme="majorHAnsi" w:eastAsiaTheme="majorEastAsia" w:hAnsiTheme="majorHAnsi" w:cstheme="majorHAnsi"/>
          <w:b w:val="0"/>
        </w:rPr>
        <w:t>the Gambia</w:t>
      </w:r>
      <w:r w:rsidR="0006212E" w:rsidRPr="006F085E">
        <w:rPr>
          <w:rStyle w:val="Strong"/>
          <w:rFonts w:asciiTheme="majorHAnsi" w:eastAsiaTheme="majorEastAsia" w:hAnsiTheme="majorHAnsi" w:cstheme="majorHAnsi"/>
          <w:b w:val="0"/>
        </w:rPr>
        <w:t xml:space="preserve"> was </w:t>
      </w:r>
      <w:r w:rsidR="008A2678" w:rsidRPr="006F085E">
        <w:rPr>
          <w:rStyle w:val="Strong"/>
          <w:rFonts w:asciiTheme="majorHAnsi" w:eastAsiaTheme="majorEastAsia" w:hAnsiTheme="majorHAnsi" w:cstheme="majorHAnsi"/>
          <w:b w:val="0"/>
        </w:rPr>
        <w:t xml:space="preserve">overly </w:t>
      </w:r>
      <w:r w:rsidR="0006212E" w:rsidRPr="006F085E">
        <w:rPr>
          <w:rStyle w:val="Strong"/>
          <w:rFonts w:asciiTheme="majorHAnsi" w:eastAsiaTheme="majorEastAsia" w:hAnsiTheme="majorHAnsi" w:cstheme="majorHAnsi"/>
          <w:b w:val="0"/>
        </w:rPr>
        <w:t xml:space="preserve">ambitious given the time frame of the project. </w:t>
      </w:r>
      <w:r w:rsidR="00CC0598" w:rsidRPr="006F085E">
        <w:rPr>
          <w:rFonts w:asciiTheme="majorHAnsi" w:hAnsiTheme="majorHAnsi" w:cstheme="majorHAnsi"/>
        </w:rPr>
        <w:t xml:space="preserve">Assessments conducted indicated a </w:t>
      </w:r>
      <w:r w:rsidR="002C3E65" w:rsidRPr="006F085E">
        <w:rPr>
          <w:rFonts w:asciiTheme="majorHAnsi" w:hAnsiTheme="majorHAnsi" w:cstheme="majorHAnsi"/>
        </w:rPr>
        <w:t>need for comprehensive reform and unification of legal frameworks on land and natural resource governance, including a clear land</w:t>
      </w:r>
      <w:r w:rsidR="008435F6">
        <w:rPr>
          <w:rFonts w:asciiTheme="majorHAnsi" w:hAnsiTheme="majorHAnsi" w:cstheme="majorHAnsi"/>
        </w:rPr>
        <w:t>-</w:t>
      </w:r>
      <w:r w:rsidR="002C3E65" w:rsidRPr="006F085E">
        <w:rPr>
          <w:rFonts w:asciiTheme="majorHAnsi" w:hAnsiTheme="majorHAnsi" w:cstheme="majorHAnsi"/>
        </w:rPr>
        <w:t>use plan for the country</w:t>
      </w:r>
      <w:r w:rsidR="008435F6">
        <w:rPr>
          <w:rFonts w:asciiTheme="majorHAnsi" w:hAnsiTheme="majorHAnsi" w:cstheme="majorHAnsi"/>
        </w:rPr>
        <w:t>,</w:t>
      </w:r>
      <w:r w:rsidR="00376A69" w:rsidRPr="006F085E">
        <w:rPr>
          <w:rFonts w:asciiTheme="majorHAnsi" w:hAnsiTheme="majorHAnsi" w:cstheme="majorHAnsi"/>
        </w:rPr>
        <w:t xml:space="preserve"> including private sector engagement</w:t>
      </w:r>
      <w:r w:rsidR="002C3E65" w:rsidRPr="006F085E">
        <w:rPr>
          <w:rFonts w:asciiTheme="majorHAnsi" w:hAnsiTheme="majorHAnsi" w:cstheme="majorHAnsi"/>
        </w:rPr>
        <w:t xml:space="preserve">. </w:t>
      </w:r>
      <w:r w:rsidR="00CC0598" w:rsidRPr="006F085E">
        <w:rPr>
          <w:rFonts w:asciiTheme="majorHAnsi" w:hAnsiTheme="majorHAnsi" w:cstheme="majorHAnsi"/>
        </w:rPr>
        <w:t xml:space="preserve">These efforts should be continued.  FAO Gambia should </w:t>
      </w:r>
      <w:r w:rsidR="00D61D9C" w:rsidRPr="006F085E">
        <w:rPr>
          <w:rFonts w:asciiTheme="majorHAnsi" w:hAnsiTheme="majorHAnsi" w:cstheme="majorHAnsi"/>
        </w:rPr>
        <w:t>facilitate</w:t>
      </w:r>
      <w:r w:rsidR="00CC0598" w:rsidRPr="006F085E">
        <w:rPr>
          <w:rFonts w:asciiTheme="majorHAnsi" w:hAnsiTheme="majorHAnsi" w:cstheme="majorHAnsi"/>
        </w:rPr>
        <w:t xml:space="preserve"> efforts with the appropriate government ministries to</w:t>
      </w:r>
      <w:r w:rsidR="002C3E65" w:rsidRPr="006F085E">
        <w:rPr>
          <w:rFonts w:asciiTheme="majorHAnsi" w:hAnsiTheme="majorHAnsi" w:cstheme="majorHAnsi"/>
        </w:rPr>
        <w:t xml:space="preserve"> facilitate greater access to land and ensure equality in economic opportunities. Land conflict should be examined using a multidisciplinary approach to address</w:t>
      </w:r>
      <w:r w:rsidR="008435F6">
        <w:rPr>
          <w:rFonts w:asciiTheme="majorHAnsi" w:hAnsiTheme="majorHAnsi" w:cstheme="majorHAnsi"/>
        </w:rPr>
        <w:t>ing</w:t>
      </w:r>
      <w:r w:rsidR="002C3E65" w:rsidRPr="006F085E">
        <w:rPr>
          <w:rFonts w:asciiTheme="majorHAnsi" w:hAnsiTheme="majorHAnsi" w:cstheme="majorHAnsi"/>
        </w:rPr>
        <w:t xml:space="preserve"> the underlying issue</w:t>
      </w:r>
      <w:r w:rsidR="00CC0598" w:rsidRPr="006F085E">
        <w:rPr>
          <w:rFonts w:asciiTheme="majorHAnsi" w:hAnsiTheme="majorHAnsi" w:cstheme="majorHAnsi"/>
        </w:rPr>
        <w:t>s</w:t>
      </w:r>
      <w:r w:rsidR="002C3E65" w:rsidRPr="006F085E">
        <w:rPr>
          <w:rFonts w:asciiTheme="majorHAnsi" w:hAnsiTheme="majorHAnsi" w:cstheme="majorHAnsi"/>
        </w:rPr>
        <w:t xml:space="preserve">. </w:t>
      </w:r>
    </w:p>
    <w:p w14:paraId="2444B0FC" w14:textId="77777777" w:rsidR="0089287D" w:rsidRPr="006F085E" w:rsidRDefault="0006212E" w:rsidP="00AC4A7C">
      <w:pPr>
        <w:pStyle w:val="ParagraphOED"/>
        <w:ind w:left="709" w:hanging="709"/>
        <w:rPr>
          <w:rStyle w:val="Strong"/>
          <w:rFonts w:asciiTheme="majorHAnsi" w:hAnsiTheme="majorHAnsi" w:cstheme="majorHAnsi"/>
        </w:rPr>
      </w:pPr>
      <w:r w:rsidRPr="006F085E">
        <w:rPr>
          <w:rStyle w:val="Strong"/>
          <w:rFonts w:asciiTheme="majorHAnsi" w:hAnsiTheme="majorHAnsi" w:cstheme="majorHAnsi"/>
        </w:rPr>
        <w:t xml:space="preserve">Conclusion </w:t>
      </w:r>
      <w:r w:rsidR="001D1FC7" w:rsidRPr="006F085E">
        <w:rPr>
          <w:rStyle w:val="Strong"/>
          <w:rFonts w:asciiTheme="majorHAnsi" w:hAnsiTheme="majorHAnsi" w:cstheme="majorHAnsi"/>
        </w:rPr>
        <w:t>6</w:t>
      </w:r>
      <w:r w:rsidRPr="006F085E">
        <w:rPr>
          <w:rStyle w:val="Strong"/>
          <w:rFonts w:asciiTheme="majorHAnsi" w:hAnsiTheme="majorHAnsi" w:cstheme="majorHAnsi"/>
        </w:rPr>
        <w:t>.</w:t>
      </w:r>
      <w:r w:rsidR="005910E9" w:rsidRPr="006F085E">
        <w:rPr>
          <w:rStyle w:val="Strong"/>
          <w:rFonts w:asciiTheme="majorHAnsi" w:hAnsiTheme="majorHAnsi" w:cstheme="majorHAnsi"/>
        </w:rPr>
        <w:t xml:space="preserve"> </w:t>
      </w:r>
      <w:r w:rsidR="00712044" w:rsidRPr="006F085E">
        <w:rPr>
          <w:rStyle w:val="Strong"/>
          <w:rFonts w:asciiTheme="majorHAnsi" w:hAnsiTheme="majorHAnsi" w:cstheme="majorHAnsi"/>
          <w:b w:val="0"/>
        </w:rPr>
        <w:t>The project experienced delays</w:t>
      </w:r>
      <w:r w:rsidR="008435F6">
        <w:rPr>
          <w:rStyle w:val="Strong"/>
          <w:rFonts w:asciiTheme="majorHAnsi" w:hAnsiTheme="majorHAnsi" w:cstheme="majorHAnsi"/>
          <w:b w:val="0"/>
        </w:rPr>
        <w:t xml:space="preserve"> of six months</w:t>
      </w:r>
      <w:r w:rsidR="00712044" w:rsidRPr="006F085E">
        <w:rPr>
          <w:rStyle w:val="Strong"/>
          <w:rFonts w:asciiTheme="majorHAnsi" w:hAnsiTheme="majorHAnsi" w:cstheme="majorHAnsi"/>
          <w:b w:val="0"/>
        </w:rPr>
        <w:t xml:space="preserve"> and </w:t>
      </w:r>
      <w:r w:rsidR="008435F6">
        <w:rPr>
          <w:rStyle w:val="Strong"/>
          <w:rFonts w:asciiTheme="majorHAnsi" w:hAnsiTheme="majorHAnsi" w:cstheme="majorHAnsi"/>
          <w:b w:val="0"/>
        </w:rPr>
        <w:t>had to</w:t>
      </w:r>
      <w:r w:rsidR="00712044" w:rsidRPr="006F085E">
        <w:rPr>
          <w:rStyle w:val="Strong"/>
          <w:rFonts w:asciiTheme="majorHAnsi" w:hAnsiTheme="majorHAnsi" w:cstheme="majorHAnsi"/>
          <w:b w:val="0"/>
        </w:rPr>
        <w:t xml:space="preserve"> request a</w:t>
      </w:r>
      <w:r w:rsidR="008435F6">
        <w:rPr>
          <w:rStyle w:val="Strong"/>
          <w:rFonts w:asciiTheme="majorHAnsi" w:hAnsiTheme="majorHAnsi" w:cstheme="majorHAnsi"/>
          <w:b w:val="0"/>
        </w:rPr>
        <w:t>n according</w:t>
      </w:r>
      <w:r w:rsidR="00712044" w:rsidRPr="006F085E">
        <w:rPr>
          <w:rStyle w:val="Strong"/>
          <w:rFonts w:asciiTheme="majorHAnsi" w:hAnsiTheme="majorHAnsi" w:cstheme="majorHAnsi"/>
          <w:b w:val="0"/>
        </w:rPr>
        <w:t xml:space="preserve"> six-month </w:t>
      </w:r>
      <w:r w:rsidR="008435F6">
        <w:rPr>
          <w:rStyle w:val="Strong"/>
          <w:rFonts w:asciiTheme="majorHAnsi" w:hAnsiTheme="majorHAnsi" w:cstheme="majorHAnsi"/>
          <w:b w:val="0"/>
        </w:rPr>
        <w:t>n</w:t>
      </w:r>
      <w:r w:rsidR="003E5602" w:rsidRPr="006F085E">
        <w:rPr>
          <w:rStyle w:val="Strong"/>
          <w:rFonts w:asciiTheme="majorHAnsi" w:hAnsiTheme="majorHAnsi" w:cstheme="majorHAnsi"/>
          <w:b w:val="0"/>
        </w:rPr>
        <w:t>o</w:t>
      </w:r>
      <w:r w:rsidR="008435F6">
        <w:rPr>
          <w:rStyle w:val="Strong"/>
          <w:rFonts w:asciiTheme="majorHAnsi" w:hAnsiTheme="majorHAnsi" w:cstheme="majorHAnsi"/>
          <w:b w:val="0"/>
        </w:rPr>
        <w:t>-c</w:t>
      </w:r>
      <w:r w:rsidR="003E5602" w:rsidRPr="006F085E">
        <w:rPr>
          <w:rStyle w:val="Strong"/>
          <w:rFonts w:asciiTheme="majorHAnsi" w:hAnsiTheme="majorHAnsi" w:cstheme="majorHAnsi"/>
          <w:b w:val="0"/>
        </w:rPr>
        <w:t xml:space="preserve">ost </w:t>
      </w:r>
      <w:r w:rsidR="008435F6">
        <w:rPr>
          <w:rStyle w:val="Strong"/>
          <w:rFonts w:asciiTheme="majorHAnsi" w:hAnsiTheme="majorHAnsi" w:cstheme="majorHAnsi"/>
          <w:b w:val="0"/>
        </w:rPr>
        <w:t>e</w:t>
      </w:r>
      <w:r w:rsidR="003E5602" w:rsidRPr="006F085E">
        <w:rPr>
          <w:rStyle w:val="Strong"/>
          <w:rFonts w:asciiTheme="majorHAnsi" w:hAnsiTheme="majorHAnsi" w:cstheme="majorHAnsi"/>
          <w:b w:val="0"/>
        </w:rPr>
        <w:t>xtension</w:t>
      </w:r>
      <w:r w:rsidR="00712044" w:rsidRPr="006F085E">
        <w:rPr>
          <w:rStyle w:val="Strong"/>
          <w:rFonts w:asciiTheme="majorHAnsi" w:hAnsiTheme="majorHAnsi" w:cstheme="majorHAnsi"/>
          <w:b w:val="0"/>
        </w:rPr>
        <w:t>.</w:t>
      </w:r>
      <w:r w:rsidR="00712044" w:rsidRPr="006F085E">
        <w:rPr>
          <w:rStyle w:val="Strong"/>
          <w:rFonts w:asciiTheme="majorHAnsi" w:hAnsiTheme="majorHAnsi" w:cstheme="majorHAnsi"/>
        </w:rPr>
        <w:t xml:space="preserve"> </w:t>
      </w:r>
      <w:r w:rsidR="005910E9" w:rsidRPr="006F085E">
        <w:rPr>
          <w:rStyle w:val="Strong"/>
          <w:rFonts w:asciiTheme="majorHAnsi" w:hAnsiTheme="majorHAnsi" w:cstheme="majorHAnsi"/>
          <w:b w:val="0"/>
        </w:rPr>
        <w:t>Althoug</w:t>
      </w:r>
      <w:r w:rsidR="003E5602" w:rsidRPr="006F085E">
        <w:rPr>
          <w:rStyle w:val="Strong"/>
          <w:rFonts w:asciiTheme="majorHAnsi" w:hAnsiTheme="majorHAnsi" w:cstheme="majorHAnsi"/>
          <w:b w:val="0"/>
        </w:rPr>
        <w:t xml:space="preserve">h </w:t>
      </w:r>
      <w:r w:rsidR="005910E9" w:rsidRPr="006F085E">
        <w:rPr>
          <w:rStyle w:val="Strong"/>
          <w:rFonts w:asciiTheme="majorHAnsi" w:hAnsiTheme="majorHAnsi" w:cstheme="majorHAnsi"/>
          <w:b w:val="0"/>
        </w:rPr>
        <w:t xml:space="preserve">coordination between the agencies was not </w:t>
      </w:r>
      <w:r w:rsidR="003E5602" w:rsidRPr="006F085E">
        <w:rPr>
          <w:rStyle w:val="Strong"/>
          <w:rFonts w:asciiTheme="majorHAnsi" w:hAnsiTheme="majorHAnsi" w:cstheme="majorHAnsi"/>
          <w:b w:val="0"/>
        </w:rPr>
        <w:t xml:space="preserve">always </w:t>
      </w:r>
      <w:r w:rsidR="005910E9" w:rsidRPr="006F085E">
        <w:rPr>
          <w:rStyle w:val="Strong"/>
          <w:rFonts w:asciiTheme="majorHAnsi" w:hAnsiTheme="majorHAnsi" w:cstheme="majorHAnsi"/>
          <w:b w:val="0"/>
        </w:rPr>
        <w:t>clear</w:t>
      </w:r>
      <w:r w:rsidR="003E5602" w:rsidRPr="006F085E">
        <w:rPr>
          <w:rStyle w:val="Strong"/>
          <w:rFonts w:asciiTheme="majorHAnsi" w:hAnsiTheme="majorHAnsi" w:cstheme="majorHAnsi"/>
          <w:b w:val="0"/>
        </w:rPr>
        <w:t xml:space="preserve">, </w:t>
      </w:r>
      <w:r w:rsidR="005910E9" w:rsidRPr="006F085E">
        <w:rPr>
          <w:rStyle w:val="Strong"/>
          <w:rFonts w:asciiTheme="majorHAnsi" w:hAnsiTheme="majorHAnsi" w:cstheme="majorHAnsi"/>
          <w:b w:val="0"/>
        </w:rPr>
        <w:t>implementi</w:t>
      </w:r>
      <w:r w:rsidR="002D20B4" w:rsidRPr="006F085E">
        <w:rPr>
          <w:rStyle w:val="Strong"/>
          <w:rFonts w:asciiTheme="majorHAnsi" w:hAnsiTheme="majorHAnsi" w:cstheme="majorHAnsi"/>
          <w:b w:val="0"/>
        </w:rPr>
        <w:t>ng</w:t>
      </w:r>
      <w:r w:rsidR="005910E9" w:rsidRPr="006F085E">
        <w:rPr>
          <w:rStyle w:val="Strong"/>
          <w:rFonts w:asciiTheme="majorHAnsi" w:hAnsiTheme="majorHAnsi" w:cstheme="majorHAnsi"/>
          <w:b w:val="0"/>
        </w:rPr>
        <w:t xml:space="preserve"> partners felt the project was well coordinated. The project utilized </w:t>
      </w:r>
      <w:r w:rsidR="008435F6">
        <w:rPr>
          <w:rStyle w:val="Strong"/>
          <w:rFonts w:asciiTheme="majorHAnsi" w:hAnsiTheme="majorHAnsi" w:cstheme="majorHAnsi"/>
          <w:b w:val="0"/>
        </w:rPr>
        <w:t>effective</w:t>
      </w:r>
      <w:r w:rsidR="008435F6" w:rsidRPr="006F085E">
        <w:rPr>
          <w:rStyle w:val="Strong"/>
          <w:rFonts w:asciiTheme="majorHAnsi" w:hAnsiTheme="majorHAnsi" w:cstheme="majorHAnsi"/>
          <w:b w:val="0"/>
        </w:rPr>
        <w:t xml:space="preserve"> </w:t>
      </w:r>
      <w:r w:rsidR="005910E9" w:rsidRPr="006F085E">
        <w:rPr>
          <w:rStyle w:val="Strong"/>
          <w:rFonts w:asciiTheme="majorHAnsi" w:hAnsiTheme="majorHAnsi" w:cstheme="majorHAnsi"/>
          <w:b w:val="0"/>
        </w:rPr>
        <w:t>processes</w:t>
      </w:r>
      <w:r w:rsidR="008435F6">
        <w:rPr>
          <w:rStyle w:val="Strong"/>
          <w:rFonts w:asciiTheme="majorHAnsi" w:hAnsiTheme="majorHAnsi" w:cstheme="majorHAnsi"/>
          <w:b w:val="0"/>
        </w:rPr>
        <w:t>,</w:t>
      </w:r>
      <w:r w:rsidR="005910E9" w:rsidRPr="006F085E">
        <w:rPr>
          <w:rStyle w:val="Strong"/>
          <w:rFonts w:asciiTheme="majorHAnsi" w:hAnsiTheme="majorHAnsi" w:cstheme="majorHAnsi"/>
          <w:b w:val="0"/>
        </w:rPr>
        <w:t xml:space="preserve"> including </w:t>
      </w:r>
      <w:r w:rsidR="008435F6">
        <w:rPr>
          <w:rStyle w:val="Strong"/>
          <w:rFonts w:asciiTheme="majorHAnsi" w:hAnsiTheme="majorHAnsi" w:cstheme="majorHAnsi"/>
          <w:b w:val="0"/>
        </w:rPr>
        <w:t>adequate</w:t>
      </w:r>
      <w:r w:rsidR="005910E9" w:rsidRPr="006F085E">
        <w:rPr>
          <w:rStyle w:val="Strong"/>
          <w:rFonts w:asciiTheme="majorHAnsi" w:hAnsiTheme="majorHAnsi" w:cstheme="majorHAnsi"/>
          <w:b w:val="0"/>
        </w:rPr>
        <w:t xml:space="preserve"> planning</w:t>
      </w:r>
      <w:r w:rsidR="008435F6">
        <w:rPr>
          <w:rStyle w:val="Strong"/>
          <w:rFonts w:asciiTheme="majorHAnsi" w:hAnsiTheme="majorHAnsi" w:cstheme="majorHAnsi"/>
          <w:b w:val="0"/>
        </w:rPr>
        <w:t>,</w:t>
      </w:r>
      <w:r w:rsidR="005910E9" w:rsidRPr="006F085E">
        <w:rPr>
          <w:rStyle w:val="Strong"/>
          <w:rFonts w:asciiTheme="majorHAnsi" w:hAnsiTheme="majorHAnsi" w:cstheme="majorHAnsi"/>
          <w:b w:val="0"/>
        </w:rPr>
        <w:t xml:space="preserve"> a</w:t>
      </w:r>
      <w:r w:rsidR="00376A69" w:rsidRPr="006F085E">
        <w:rPr>
          <w:rStyle w:val="Strong"/>
          <w:rFonts w:asciiTheme="majorHAnsi" w:hAnsiTheme="majorHAnsi" w:cstheme="majorHAnsi"/>
          <w:b w:val="0"/>
        </w:rPr>
        <w:t xml:space="preserve">s well as </w:t>
      </w:r>
      <w:r w:rsidR="005910E9" w:rsidRPr="006F085E">
        <w:rPr>
          <w:rStyle w:val="Strong"/>
          <w:rFonts w:asciiTheme="majorHAnsi" w:hAnsiTheme="majorHAnsi" w:cstheme="majorHAnsi"/>
          <w:b w:val="0"/>
        </w:rPr>
        <w:t>result</w:t>
      </w:r>
      <w:r w:rsidR="00376A69" w:rsidRPr="006F085E">
        <w:rPr>
          <w:rStyle w:val="Strong"/>
          <w:rFonts w:asciiTheme="majorHAnsi" w:hAnsiTheme="majorHAnsi" w:cstheme="majorHAnsi"/>
          <w:b w:val="0"/>
        </w:rPr>
        <w:t>-</w:t>
      </w:r>
      <w:r w:rsidR="005910E9" w:rsidRPr="006F085E">
        <w:rPr>
          <w:rStyle w:val="Strong"/>
          <w:rFonts w:asciiTheme="majorHAnsi" w:hAnsiTheme="majorHAnsi" w:cstheme="majorHAnsi"/>
          <w:b w:val="0"/>
        </w:rPr>
        <w:t>oriented delivery</w:t>
      </w:r>
      <w:r w:rsidR="00376A69" w:rsidRPr="006F085E">
        <w:rPr>
          <w:rStyle w:val="Strong"/>
          <w:rFonts w:asciiTheme="majorHAnsi" w:hAnsiTheme="majorHAnsi" w:cstheme="majorHAnsi"/>
          <w:b w:val="0"/>
        </w:rPr>
        <w:t xml:space="preserve"> of outputs</w:t>
      </w:r>
      <w:r w:rsidR="005910E9" w:rsidRPr="006F085E">
        <w:rPr>
          <w:rStyle w:val="Strong"/>
          <w:rFonts w:asciiTheme="majorHAnsi" w:hAnsiTheme="majorHAnsi" w:cstheme="majorHAnsi"/>
          <w:b w:val="0"/>
        </w:rPr>
        <w:t>.</w:t>
      </w:r>
      <w:r w:rsidR="005910E9" w:rsidRPr="006F085E">
        <w:rPr>
          <w:rStyle w:val="Strong"/>
          <w:rFonts w:asciiTheme="majorHAnsi" w:hAnsiTheme="majorHAnsi" w:cstheme="majorHAnsi"/>
        </w:rPr>
        <w:t xml:space="preserve"> </w:t>
      </w:r>
    </w:p>
    <w:p w14:paraId="7A467A33" w14:textId="77777777" w:rsidR="00A815F7" w:rsidRPr="006F085E" w:rsidRDefault="0006212E" w:rsidP="00712044">
      <w:pPr>
        <w:pStyle w:val="ParagraphOED"/>
        <w:ind w:left="709" w:hanging="709"/>
        <w:rPr>
          <w:rStyle w:val="Strong"/>
          <w:rFonts w:asciiTheme="majorHAnsi" w:hAnsiTheme="majorHAnsi" w:cstheme="majorHAnsi"/>
          <w:b w:val="0"/>
          <w:bCs w:val="0"/>
        </w:rPr>
      </w:pPr>
      <w:r w:rsidRPr="006F085E">
        <w:rPr>
          <w:rStyle w:val="Strong"/>
          <w:rFonts w:asciiTheme="majorHAnsi" w:hAnsiTheme="majorHAnsi" w:cstheme="majorHAnsi"/>
        </w:rPr>
        <w:t xml:space="preserve">Conclusion </w:t>
      </w:r>
      <w:r w:rsidR="001D1FC7" w:rsidRPr="006F085E">
        <w:rPr>
          <w:rStyle w:val="Strong"/>
          <w:rFonts w:asciiTheme="majorHAnsi" w:hAnsiTheme="majorHAnsi" w:cstheme="majorHAnsi"/>
        </w:rPr>
        <w:t>7</w:t>
      </w:r>
      <w:r w:rsidRPr="006F085E">
        <w:rPr>
          <w:rStyle w:val="Strong"/>
          <w:rFonts w:asciiTheme="majorHAnsi" w:hAnsiTheme="majorHAnsi" w:cstheme="majorHAnsi"/>
        </w:rPr>
        <w:t>.</w:t>
      </w:r>
      <w:r w:rsidR="00712044" w:rsidRPr="006F085E">
        <w:rPr>
          <w:rStyle w:val="Strong"/>
          <w:rFonts w:asciiTheme="majorHAnsi" w:hAnsiTheme="majorHAnsi" w:cstheme="majorHAnsi"/>
        </w:rPr>
        <w:t xml:space="preserve"> </w:t>
      </w:r>
      <w:r w:rsidR="008435F6">
        <w:rPr>
          <w:rStyle w:val="Strong"/>
          <w:rFonts w:asciiTheme="majorHAnsi" w:hAnsiTheme="majorHAnsi" w:cstheme="majorHAnsi"/>
          <w:b w:val="0"/>
        </w:rPr>
        <w:t>A</w:t>
      </w:r>
      <w:r w:rsidR="00860A0F" w:rsidRPr="006F085E">
        <w:rPr>
          <w:rStyle w:val="Strong"/>
          <w:rFonts w:asciiTheme="majorHAnsi" w:hAnsiTheme="majorHAnsi" w:cstheme="majorHAnsi"/>
          <w:b w:val="0"/>
        </w:rPr>
        <w:t>t the project outcome level</w:t>
      </w:r>
      <w:r w:rsidR="008435F6">
        <w:rPr>
          <w:rStyle w:val="Strong"/>
          <w:rFonts w:asciiTheme="majorHAnsi" w:hAnsiTheme="majorHAnsi" w:cstheme="majorHAnsi"/>
          <w:b w:val="0"/>
        </w:rPr>
        <w:t xml:space="preserve"> overall</w:t>
      </w:r>
      <w:r w:rsidR="00536B9C" w:rsidRPr="006F085E">
        <w:rPr>
          <w:rStyle w:val="Strong"/>
          <w:rFonts w:asciiTheme="majorHAnsi" w:hAnsiTheme="majorHAnsi" w:cstheme="majorHAnsi"/>
          <w:b w:val="0"/>
        </w:rPr>
        <w:t>,</w:t>
      </w:r>
      <w:r w:rsidR="00232A25" w:rsidRPr="006F085E">
        <w:rPr>
          <w:rStyle w:val="Strong"/>
          <w:rFonts w:asciiTheme="majorHAnsi" w:hAnsiTheme="majorHAnsi" w:cstheme="majorHAnsi"/>
          <w:b w:val="0"/>
        </w:rPr>
        <w:t xml:space="preserve"> the </w:t>
      </w:r>
      <w:r w:rsidR="00536B9C" w:rsidRPr="006F085E">
        <w:rPr>
          <w:rStyle w:val="Strong"/>
          <w:rFonts w:asciiTheme="majorHAnsi" w:hAnsiTheme="majorHAnsi" w:cstheme="majorHAnsi"/>
          <w:b w:val="0"/>
        </w:rPr>
        <w:t xml:space="preserve">role and understanding </w:t>
      </w:r>
      <w:r w:rsidR="00A815F7" w:rsidRPr="006F085E">
        <w:rPr>
          <w:rStyle w:val="Strong"/>
          <w:rFonts w:asciiTheme="majorHAnsi" w:hAnsiTheme="majorHAnsi" w:cstheme="majorHAnsi"/>
          <w:b w:val="0"/>
        </w:rPr>
        <w:t>of</w:t>
      </w:r>
      <w:r w:rsidR="00536B9C" w:rsidRPr="006F085E">
        <w:rPr>
          <w:rStyle w:val="Strong"/>
          <w:rFonts w:asciiTheme="majorHAnsi" w:hAnsiTheme="majorHAnsi" w:cstheme="majorHAnsi"/>
          <w:b w:val="0"/>
        </w:rPr>
        <w:t xml:space="preserve"> the </w:t>
      </w:r>
      <w:r w:rsidR="00232A25" w:rsidRPr="006F085E">
        <w:rPr>
          <w:rStyle w:val="Strong"/>
          <w:rFonts w:asciiTheme="majorHAnsi" w:hAnsiTheme="majorHAnsi" w:cstheme="majorHAnsi"/>
          <w:b w:val="0"/>
        </w:rPr>
        <w:t>district tribunals</w:t>
      </w:r>
      <w:r w:rsidR="00536B9C" w:rsidRPr="006F085E">
        <w:rPr>
          <w:rStyle w:val="Strong"/>
          <w:rFonts w:asciiTheme="majorHAnsi" w:hAnsiTheme="majorHAnsi" w:cstheme="majorHAnsi"/>
          <w:b w:val="0"/>
        </w:rPr>
        <w:t xml:space="preserve"> </w:t>
      </w:r>
      <w:r w:rsidR="00A815F7" w:rsidRPr="006F085E">
        <w:rPr>
          <w:rStyle w:val="Strong"/>
          <w:rFonts w:asciiTheme="majorHAnsi" w:hAnsiTheme="majorHAnsi" w:cstheme="majorHAnsi"/>
          <w:b w:val="0"/>
        </w:rPr>
        <w:t>wa</w:t>
      </w:r>
      <w:r w:rsidR="00536B9C" w:rsidRPr="006F085E">
        <w:rPr>
          <w:rStyle w:val="Strong"/>
          <w:rFonts w:asciiTheme="majorHAnsi" w:hAnsiTheme="majorHAnsi" w:cstheme="majorHAnsi"/>
          <w:b w:val="0"/>
        </w:rPr>
        <w:t>s</w:t>
      </w:r>
      <w:r w:rsidR="00232A25" w:rsidRPr="006F085E">
        <w:rPr>
          <w:rStyle w:val="Strong"/>
          <w:rFonts w:asciiTheme="majorHAnsi" w:hAnsiTheme="majorHAnsi" w:cstheme="majorHAnsi"/>
          <w:b w:val="0"/>
        </w:rPr>
        <w:t xml:space="preserve"> low </w:t>
      </w:r>
      <w:r w:rsidR="00A815F7" w:rsidRPr="006F085E">
        <w:rPr>
          <w:rStyle w:val="Strong"/>
          <w:rFonts w:asciiTheme="majorHAnsi" w:hAnsiTheme="majorHAnsi" w:cstheme="majorHAnsi"/>
          <w:b w:val="0"/>
        </w:rPr>
        <w:t>among</w:t>
      </w:r>
      <w:r w:rsidR="00536B9C" w:rsidRPr="006F085E">
        <w:rPr>
          <w:rStyle w:val="Strong"/>
          <w:rFonts w:asciiTheme="majorHAnsi" w:hAnsiTheme="majorHAnsi" w:cstheme="majorHAnsi"/>
          <w:b w:val="0"/>
        </w:rPr>
        <w:t xml:space="preserve"> </w:t>
      </w:r>
      <w:r w:rsidR="00232A25" w:rsidRPr="006F085E">
        <w:rPr>
          <w:rStyle w:val="Strong"/>
          <w:rFonts w:asciiTheme="majorHAnsi" w:hAnsiTheme="majorHAnsi" w:cstheme="majorHAnsi"/>
          <w:b w:val="0"/>
        </w:rPr>
        <w:t>the communities</w:t>
      </w:r>
      <w:r w:rsidR="00536B9C" w:rsidRPr="006F085E">
        <w:rPr>
          <w:rStyle w:val="Strong"/>
          <w:rFonts w:asciiTheme="majorHAnsi" w:hAnsiTheme="majorHAnsi" w:cstheme="majorHAnsi"/>
          <w:b w:val="0"/>
        </w:rPr>
        <w:t>. However, there is a high satisfaction on the use of conflict</w:t>
      </w:r>
      <w:r w:rsidR="008435F6">
        <w:rPr>
          <w:rStyle w:val="Strong"/>
          <w:rFonts w:asciiTheme="majorHAnsi" w:hAnsiTheme="majorHAnsi" w:cstheme="majorHAnsi"/>
          <w:b w:val="0"/>
        </w:rPr>
        <w:t>-</w:t>
      </w:r>
      <w:r w:rsidR="00536B9C" w:rsidRPr="006F085E">
        <w:rPr>
          <w:rStyle w:val="Strong"/>
          <w:rFonts w:asciiTheme="majorHAnsi" w:hAnsiTheme="majorHAnsi" w:cstheme="majorHAnsi"/>
          <w:b w:val="0"/>
        </w:rPr>
        <w:t xml:space="preserve">resolution mechanisms. In addition, </w:t>
      </w:r>
      <w:r w:rsidR="00A815F7" w:rsidRPr="006F085E">
        <w:rPr>
          <w:rStyle w:val="Strong"/>
          <w:rFonts w:asciiTheme="majorHAnsi" w:hAnsiTheme="majorHAnsi" w:cstheme="majorHAnsi"/>
          <w:b w:val="0"/>
        </w:rPr>
        <w:t>al</w:t>
      </w:r>
      <w:r w:rsidR="00536B9C" w:rsidRPr="006F085E">
        <w:rPr>
          <w:rStyle w:val="Strong"/>
          <w:rFonts w:asciiTheme="majorHAnsi" w:hAnsiTheme="majorHAnsi" w:cstheme="majorHAnsi"/>
          <w:b w:val="0"/>
        </w:rPr>
        <w:t xml:space="preserve">though the </w:t>
      </w:r>
      <w:r w:rsidR="00536B9C" w:rsidRPr="006F085E">
        <w:rPr>
          <w:rFonts w:asciiTheme="majorHAnsi" w:hAnsiTheme="majorHAnsi" w:cstheme="majorHAnsi"/>
        </w:rPr>
        <w:t xml:space="preserve">LNR information system </w:t>
      </w:r>
      <w:r w:rsidR="00A815F7" w:rsidRPr="006F085E">
        <w:rPr>
          <w:rFonts w:asciiTheme="majorHAnsi" w:hAnsiTheme="majorHAnsi" w:cstheme="majorHAnsi"/>
        </w:rPr>
        <w:t>was not undertaken</w:t>
      </w:r>
      <w:r w:rsidR="008435F6">
        <w:rPr>
          <w:rFonts w:asciiTheme="majorHAnsi" w:hAnsiTheme="majorHAnsi" w:cstheme="majorHAnsi"/>
        </w:rPr>
        <w:t>,</w:t>
      </w:r>
      <w:r w:rsidR="00A815F7" w:rsidRPr="006F085E">
        <w:rPr>
          <w:rFonts w:asciiTheme="majorHAnsi" w:hAnsiTheme="majorHAnsi" w:cstheme="majorHAnsi"/>
        </w:rPr>
        <w:t xml:space="preserve"> nor the review of the dispute resolution mechanisms</w:t>
      </w:r>
      <w:r w:rsidR="008435F6">
        <w:rPr>
          <w:rFonts w:asciiTheme="majorHAnsi" w:hAnsiTheme="majorHAnsi" w:cstheme="majorHAnsi"/>
        </w:rPr>
        <w:t>,</w:t>
      </w:r>
      <w:r w:rsidR="00A815F7" w:rsidRPr="006F085E">
        <w:rPr>
          <w:rFonts w:asciiTheme="majorHAnsi" w:hAnsiTheme="majorHAnsi" w:cstheme="majorHAnsi"/>
        </w:rPr>
        <w:t xml:space="preserve"> indeed the interventions undertaken led to reduced tensions among the communities.</w:t>
      </w:r>
      <w:r w:rsidR="00536B9C" w:rsidRPr="006F085E">
        <w:rPr>
          <w:rStyle w:val="Strong"/>
          <w:rFonts w:asciiTheme="majorHAnsi" w:hAnsiTheme="majorHAnsi" w:cstheme="majorHAnsi"/>
          <w:b w:val="0"/>
        </w:rPr>
        <w:t xml:space="preserve"> </w:t>
      </w:r>
    </w:p>
    <w:p w14:paraId="7CCB01BE" w14:textId="77777777" w:rsidR="00712044" w:rsidRPr="006F085E" w:rsidRDefault="00336054" w:rsidP="00712044">
      <w:pPr>
        <w:pStyle w:val="ParagraphOED"/>
        <w:ind w:left="709" w:hanging="709"/>
        <w:rPr>
          <w:rFonts w:asciiTheme="majorHAnsi" w:hAnsiTheme="majorHAnsi" w:cstheme="majorHAnsi"/>
        </w:rPr>
      </w:pPr>
      <w:r w:rsidRPr="006F085E">
        <w:rPr>
          <w:rFonts w:asciiTheme="majorHAnsi" w:hAnsiTheme="majorHAnsi" w:cstheme="majorHAnsi"/>
        </w:rPr>
        <w:t xml:space="preserve">The project </w:t>
      </w:r>
      <w:r w:rsidR="002F6FFD" w:rsidRPr="006F085E">
        <w:rPr>
          <w:rFonts w:asciiTheme="majorHAnsi" w:hAnsiTheme="majorHAnsi" w:cstheme="majorHAnsi"/>
        </w:rPr>
        <w:t xml:space="preserve">greatest </w:t>
      </w:r>
      <w:r w:rsidRPr="006F085E">
        <w:rPr>
          <w:rFonts w:asciiTheme="majorHAnsi" w:hAnsiTheme="majorHAnsi" w:cstheme="majorHAnsi"/>
        </w:rPr>
        <w:t>achievements were the Gambia cattle identification and traceability system, cattle tagging, demarcation of cattle tracks, construction of drinking water points (even though these have yet to become function</w:t>
      </w:r>
      <w:r w:rsidR="008435F6">
        <w:rPr>
          <w:rFonts w:asciiTheme="majorHAnsi" w:hAnsiTheme="majorHAnsi" w:cstheme="majorHAnsi"/>
        </w:rPr>
        <w:t>al</w:t>
      </w:r>
      <w:r w:rsidRPr="006F085E">
        <w:rPr>
          <w:rFonts w:asciiTheme="majorHAnsi" w:hAnsiTheme="majorHAnsi" w:cstheme="majorHAnsi"/>
        </w:rPr>
        <w:t xml:space="preserve">) and the empirical assessment on grievance resolution mechanism, and support to the Department of Forestry with digital mapping of forests and erection of beacons for 19 forest parks. </w:t>
      </w:r>
      <w:r w:rsidR="00A815F7" w:rsidRPr="006F085E">
        <w:rPr>
          <w:rStyle w:val="Strong"/>
          <w:rFonts w:asciiTheme="majorHAnsi" w:hAnsiTheme="majorHAnsi" w:cstheme="majorHAnsi"/>
          <w:b w:val="0"/>
        </w:rPr>
        <w:t>The</w:t>
      </w:r>
      <w:r w:rsidR="00536B9C" w:rsidRPr="006F085E">
        <w:rPr>
          <w:rStyle w:val="Strong"/>
          <w:rFonts w:asciiTheme="majorHAnsi" w:hAnsiTheme="majorHAnsi" w:cstheme="majorHAnsi"/>
          <w:b w:val="0"/>
        </w:rPr>
        <w:t xml:space="preserve"> </w:t>
      </w:r>
      <w:r w:rsidR="00107507" w:rsidRPr="006F085E">
        <w:rPr>
          <w:rStyle w:val="Strong"/>
          <w:rFonts w:asciiTheme="majorHAnsi" w:hAnsiTheme="majorHAnsi" w:cstheme="majorHAnsi"/>
          <w:b w:val="0"/>
        </w:rPr>
        <w:t xml:space="preserve">project </w:t>
      </w:r>
      <w:r w:rsidR="00AC50B8" w:rsidRPr="006F085E">
        <w:rPr>
          <w:rStyle w:val="Strong"/>
          <w:rFonts w:asciiTheme="majorHAnsi" w:hAnsiTheme="majorHAnsi" w:cstheme="majorHAnsi"/>
          <w:b w:val="0"/>
        </w:rPr>
        <w:t>output</w:t>
      </w:r>
      <w:r w:rsidR="008435F6">
        <w:rPr>
          <w:rStyle w:val="Strong"/>
          <w:rFonts w:asciiTheme="majorHAnsi" w:hAnsiTheme="majorHAnsi" w:cstheme="majorHAnsi"/>
          <w:b w:val="0"/>
        </w:rPr>
        <w:t>s</w:t>
      </w:r>
      <w:r w:rsidR="00AC50B8" w:rsidRPr="006F085E">
        <w:rPr>
          <w:rStyle w:val="Strong"/>
          <w:rFonts w:asciiTheme="majorHAnsi" w:hAnsiTheme="majorHAnsi" w:cstheme="majorHAnsi"/>
          <w:b w:val="0"/>
        </w:rPr>
        <w:t xml:space="preserve"> in terms of the target boreholes</w:t>
      </w:r>
      <w:r w:rsidR="00DD10C1" w:rsidRPr="006F085E">
        <w:rPr>
          <w:rStyle w:val="Strong"/>
          <w:rFonts w:asciiTheme="majorHAnsi" w:hAnsiTheme="majorHAnsi" w:cstheme="majorHAnsi"/>
          <w:b w:val="0"/>
        </w:rPr>
        <w:t xml:space="preserve"> </w:t>
      </w:r>
      <w:r w:rsidRPr="006F085E">
        <w:rPr>
          <w:rStyle w:val="Strong"/>
          <w:rFonts w:asciiTheme="majorHAnsi" w:hAnsiTheme="majorHAnsi" w:cstheme="majorHAnsi"/>
          <w:b w:val="0"/>
        </w:rPr>
        <w:t>were disappointing to the communities</w:t>
      </w:r>
      <w:r w:rsidR="008435F6">
        <w:rPr>
          <w:rStyle w:val="Strong"/>
          <w:rFonts w:asciiTheme="majorHAnsi" w:hAnsiTheme="majorHAnsi" w:cstheme="majorHAnsi"/>
          <w:b w:val="0"/>
        </w:rPr>
        <w:t>,</w:t>
      </w:r>
      <w:r w:rsidRPr="006F085E">
        <w:rPr>
          <w:rStyle w:val="Strong"/>
          <w:rFonts w:asciiTheme="majorHAnsi" w:hAnsiTheme="majorHAnsi" w:cstheme="majorHAnsi"/>
          <w:b w:val="0"/>
        </w:rPr>
        <w:t xml:space="preserve"> </w:t>
      </w:r>
      <w:r w:rsidR="00DD10C1" w:rsidRPr="006F085E">
        <w:rPr>
          <w:rStyle w:val="Strong"/>
          <w:rFonts w:asciiTheme="majorHAnsi" w:hAnsiTheme="majorHAnsi" w:cstheme="majorHAnsi"/>
          <w:b w:val="0"/>
        </w:rPr>
        <w:t xml:space="preserve">however </w:t>
      </w:r>
      <w:r w:rsidRPr="006F085E">
        <w:rPr>
          <w:rStyle w:val="Strong"/>
          <w:rFonts w:asciiTheme="majorHAnsi" w:hAnsiTheme="majorHAnsi" w:cstheme="majorHAnsi"/>
          <w:b w:val="0"/>
        </w:rPr>
        <w:t>it</w:t>
      </w:r>
      <w:r w:rsidR="00316475" w:rsidRPr="006F085E">
        <w:rPr>
          <w:rStyle w:val="Strong"/>
          <w:rFonts w:asciiTheme="majorHAnsi" w:hAnsiTheme="majorHAnsi" w:cstheme="majorHAnsi"/>
          <w:b w:val="0"/>
        </w:rPr>
        <w:t xml:space="preserve"> was a worthwhile initiative</w:t>
      </w:r>
      <w:r w:rsidR="008435F6">
        <w:rPr>
          <w:rStyle w:val="Strong"/>
          <w:rFonts w:asciiTheme="majorHAnsi" w:hAnsiTheme="majorHAnsi" w:cstheme="majorHAnsi"/>
          <w:b w:val="0"/>
        </w:rPr>
        <w:t xml:space="preserve"> nonetheless</w:t>
      </w:r>
      <w:r w:rsidR="00AC50B8" w:rsidRPr="006F085E">
        <w:rPr>
          <w:rStyle w:val="Strong"/>
          <w:rFonts w:asciiTheme="majorHAnsi" w:hAnsiTheme="majorHAnsi" w:cstheme="majorHAnsi"/>
        </w:rPr>
        <w:t xml:space="preserve">.  </w:t>
      </w:r>
    </w:p>
    <w:p w14:paraId="130EC2BF" w14:textId="77777777" w:rsidR="00FC621F" w:rsidRPr="006F085E" w:rsidRDefault="00316475">
      <w:pPr>
        <w:pStyle w:val="ParagraphOED"/>
        <w:ind w:left="709" w:hanging="709"/>
        <w:rPr>
          <w:rFonts w:asciiTheme="majorHAnsi" w:hAnsiTheme="majorHAnsi" w:cstheme="majorHAnsi"/>
        </w:rPr>
      </w:pPr>
      <w:r w:rsidRPr="006F085E">
        <w:rPr>
          <w:rStyle w:val="Strong"/>
          <w:rFonts w:asciiTheme="majorHAnsi" w:hAnsiTheme="majorHAnsi" w:cstheme="majorHAnsi"/>
          <w:b w:val="0"/>
        </w:rPr>
        <w:t xml:space="preserve">In addition, the project </w:t>
      </w:r>
      <w:r w:rsidR="00FC621F" w:rsidRPr="006F085E">
        <w:rPr>
          <w:rFonts w:asciiTheme="majorHAnsi" w:hAnsiTheme="majorHAnsi" w:cstheme="majorHAnsi"/>
        </w:rPr>
        <w:t xml:space="preserve">introduced new ways of cooperation between several implementing partners as well as community leaders and organizations. </w:t>
      </w:r>
      <w:r w:rsidR="00AC50B8" w:rsidRPr="006F085E">
        <w:rPr>
          <w:rFonts w:asciiTheme="majorHAnsi" w:hAnsiTheme="majorHAnsi" w:cstheme="majorHAnsi"/>
        </w:rPr>
        <w:t xml:space="preserve">It also </w:t>
      </w:r>
      <w:r w:rsidR="00FC621F" w:rsidRPr="006F085E">
        <w:rPr>
          <w:rFonts w:asciiTheme="majorHAnsi" w:hAnsiTheme="majorHAnsi" w:cstheme="majorHAnsi"/>
        </w:rPr>
        <w:t>showcased the way to overcome persistent obstacles in land ownership and use. That is something of great value and future project may build on these. Specifically, future projects may build on the initial targeting of the project for future boreholes, and on the gap assessment</w:t>
      </w:r>
      <w:r w:rsidR="00082585">
        <w:rPr>
          <w:rFonts w:asciiTheme="majorHAnsi" w:hAnsiTheme="majorHAnsi" w:cstheme="majorHAnsi"/>
        </w:rPr>
        <w:t xml:space="preserve"> </w:t>
      </w:r>
      <w:r w:rsidR="00FC621F" w:rsidRPr="006F085E">
        <w:rPr>
          <w:rFonts w:asciiTheme="majorHAnsi" w:hAnsiTheme="majorHAnsi" w:cstheme="majorHAnsi"/>
        </w:rPr>
        <w:t>for</w:t>
      </w:r>
      <w:r w:rsidRPr="006F085E">
        <w:rPr>
          <w:rFonts w:asciiTheme="majorHAnsi" w:hAnsiTheme="majorHAnsi" w:cstheme="majorHAnsi"/>
        </w:rPr>
        <w:t xml:space="preserve"> the </w:t>
      </w:r>
      <w:r w:rsidR="00FC621F" w:rsidRPr="006F085E">
        <w:rPr>
          <w:rFonts w:asciiTheme="majorHAnsi" w:hAnsiTheme="majorHAnsi" w:cstheme="majorHAnsi"/>
        </w:rPr>
        <w:t>regulatory review</w:t>
      </w:r>
      <w:r w:rsidR="00082585">
        <w:rPr>
          <w:rFonts w:asciiTheme="majorHAnsi" w:hAnsiTheme="majorHAnsi" w:cstheme="majorHAnsi"/>
        </w:rPr>
        <w:t>.</w:t>
      </w:r>
    </w:p>
    <w:p w14:paraId="3851E271" w14:textId="77777777" w:rsidR="00FC621F" w:rsidRPr="006F085E" w:rsidRDefault="0089287D">
      <w:pPr>
        <w:pStyle w:val="ParagraphOED"/>
        <w:ind w:left="709" w:hanging="709"/>
        <w:rPr>
          <w:rFonts w:asciiTheme="majorHAnsi" w:hAnsiTheme="majorHAnsi" w:cstheme="majorHAnsi"/>
        </w:rPr>
      </w:pPr>
      <w:r w:rsidRPr="006F085E">
        <w:rPr>
          <w:rStyle w:val="Strong"/>
          <w:rFonts w:asciiTheme="majorHAnsi" w:hAnsiTheme="majorHAnsi" w:cstheme="majorHAnsi"/>
        </w:rPr>
        <w:t xml:space="preserve">Conclusion </w:t>
      </w:r>
      <w:r w:rsidR="00316475" w:rsidRPr="006F085E">
        <w:rPr>
          <w:rStyle w:val="Strong"/>
          <w:rFonts w:asciiTheme="majorHAnsi" w:hAnsiTheme="majorHAnsi" w:cstheme="majorHAnsi"/>
        </w:rPr>
        <w:t>8</w:t>
      </w:r>
      <w:r w:rsidR="00FC621F" w:rsidRPr="006F085E">
        <w:rPr>
          <w:rStyle w:val="Strong"/>
          <w:rFonts w:asciiTheme="majorHAnsi" w:hAnsiTheme="majorHAnsi" w:cstheme="majorHAnsi"/>
        </w:rPr>
        <w:t xml:space="preserve">. </w:t>
      </w:r>
      <w:r w:rsidR="00712044" w:rsidRPr="006F085E">
        <w:rPr>
          <w:rStyle w:val="Strong"/>
          <w:rFonts w:asciiTheme="majorHAnsi" w:hAnsiTheme="majorHAnsi" w:cstheme="majorHAnsi"/>
        </w:rPr>
        <w:t xml:space="preserve"> </w:t>
      </w:r>
      <w:r w:rsidR="00947245" w:rsidRPr="006F085E">
        <w:rPr>
          <w:rStyle w:val="Strong"/>
          <w:rFonts w:asciiTheme="majorHAnsi" w:hAnsiTheme="majorHAnsi" w:cstheme="majorHAnsi"/>
          <w:b w:val="0"/>
        </w:rPr>
        <w:t>This project was based on gender</w:t>
      </w:r>
      <w:r w:rsidR="00082585">
        <w:rPr>
          <w:rStyle w:val="Strong"/>
          <w:rFonts w:asciiTheme="majorHAnsi" w:hAnsiTheme="majorHAnsi" w:cstheme="majorHAnsi"/>
          <w:b w:val="0"/>
        </w:rPr>
        <w:t>-</w:t>
      </w:r>
      <w:r w:rsidR="00947245" w:rsidRPr="006F085E">
        <w:rPr>
          <w:rStyle w:val="Strong"/>
          <w:rFonts w:asciiTheme="majorHAnsi" w:hAnsiTheme="majorHAnsi" w:cstheme="majorHAnsi"/>
          <w:b w:val="0"/>
        </w:rPr>
        <w:t>sensitive budget</w:t>
      </w:r>
      <w:r w:rsidR="00082585">
        <w:rPr>
          <w:rStyle w:val="Strong"/>
          <w:rFonts w:asciiTheme="majorHAnsi" w:hAnsiTheme="majorHAnsi" w:cstheme="majorHAnsi"/>
          <w:b w:val="0"/>
        </w:rPr>
        <w:t>ing</w:t>
      </w:r>
      <w:r w:rsidR="00316475" w:rsidRPr="006F085E">
        <w:rPr>
          <w:rFonts w:asciiTheme="majorHAnsi" w:hAnsiTheme="majorHAnsi" w:cstheme="majorHAnsi"/>
        </w:rPr>
        <w:t xml:space="preserve"> as</w:t>
      </w:r>
      <w:r w:rsidR="001E6C10" w:rsidRPr="006F085E">
        <w:rPr>
          <w:rFonts w:asciiTheme="majorHAnsi" w:hAnsiTheme="majorHAnsi" w:cstheme="majorHAnsi"/>
        </w:rPr>
        <w:t xml:space="preserve"> an expression of </w:t>
      </w:r>
      <w:r w:rsidR="00316475" w:rsidRPr="006F085E">
        <w:rPr>
          <w:rFonts w:asciiTheme="majorHAnsi" w:hAnsiTheme="majorHAnsi" w:cstheme="majorHAnsi"/>
        </w:rPr>
        <w:t>PBF</w:t>
      </w:r>
      <w:r w:rsidR="001E6C10" w:rsidRPr="006F085E">
        <w:rPr>
          <w:rFonts w:asciiTheme="majorHAnsi" w:hAnsiTheme="majorHAnsi" w:cstheme="majorHAnsi"/>
        </w:rPr>
        <w:t xml:space="preserve">’s commitment to inclusive peacebuilding. </w:t>
      </w:r>
      <w:r w:rsidR="00316475" w:rsidRPr="006F085E">
        <w:rPr>
          <w:rFonts w:asciiTheme="majorHAnsi" w:hAnsiTheme="majorHAnsi" w:cstheme="majorHAnsi"/>
        </w:rPr>
        <w:t>As a result, it</w:t>
      </w:r>
      <w:r w:rsidR="001E6C10" w:rsidRPr="006F085E">
        <w:rPr>
          <w:rFonts w:asciiTheme="majorHAnsi" w:hAnsiTheme="majorHAnsi" w:cstheme="majorHAnsi"/>
        </w:rPr>
        <w:t xml:space="preserve"> support</w:t>
      </w:r>
      <w:r w:rsidR="00316475" w:rsidRPr="006F085E">
        <w:rPr>
          <w:rFonts w:asciiTheme="majorHAnsi" w:hAnsiTheme="majorHAnsi" w:cstheme="majorHAnsi"/>
        </w:rPr>
        <w:t>ed</w:t>
      </w:r>
      <w:r w:rsidR="001E6C10" w:rsidRPr="006F085E">
        <w:rPr>
          <w:rFonts w:asciiTheme="majorHAnsi" w:hAnsiTheme="majorHAnsi" w:cstheme="majorHAnsi"/>
        </w:rPr>
        <w:t xml:space="preserve"> the empowerment of women</w:t>
      </w:r>
      <w:r w:rsidR="00316475" w:rsidRPr="006F085E">
        <w:rPr>
          <w:rFonts w:asciiTheme="majorHAnsi" w:hAnsiTheme="majorHAnsi" w:cstheme="majorHAnsi"/>
        </w:rPr>
        <w:t>,</w:t>
      </w:r>
      <w:r w:rsidR="001E6C10" w:rsidRPr="006F085E">
        <w:rPr>
          <w:rFonts w:asciiTheme="majorHAnsi" w:hAnsiTheme="majorHAnsi" w:cstheme="majorHAnsi"/>
        </w:rPr>
        <w:t xml:space="preserve"> advancement of gender equality</w:t>
      </w:r>
      <w:r w:rsidR="00316475" w:rsidRPr="006F085E">
        <w:rPr>
          <w:rFonts w:asciiTheme="majorHAnsi" w:hAnsiTheme="majorHAnsi" w:cstheme="majorHAnsi"/>
        </w:rPr>
        <w:t>,</w:t>
      </w:r>
      <w:r w:rsidR="001E6C10" w:rsidRPr="006F085E">
        <w:rPr>
          <w:rFonts w:asciiTheme="majorHAnsi" w:hAnsiTheme="majorHAnsi" w:cstheme="majorHAnsi"/>
        </w:rPr>
        <w:t xml:space="preserve"> and recognize</w:t>
      </w:r>
      <w:r w:rsidR="00316475" w:rsidRPr="006F085E">
        <w:rPr>
          <w:rFonts w:asciiTheme="majorHAnsi" w:hAnsiTheme="majorHAnsi" w:cstheme="majorHAnsi"/>
        </w:rPr>
        <w:t>d</w:t>
      </w:r>
      <w:r w:rsidR="001E6C10" w:rsidRPr="006F085E">
        <w:rPr>
          <w:rFonts w:asciiTheme="majorHAnsi" w:hAnsiTheme="majorHAnsi" w:cstheme="majorHAnsi"/>
        </w:rPr>
        <w:t xml:space="preserve"> the important role of women in peacebuilding</w:t>
      </w:r>
      <w:r w:rsidR="00947245" w:rsidRPr="006F085E">
        <w:rPr>
          <w:rStyle w:val="Strong"/>
          <w:rFonts w:asciiTheme="majorHAnsi" w:hAnsiTheme="majorHAnsi" w:cstheme="majorHAnsi"/>
          <w:b w:val="0"/>
        </w:rPr>
        <w:t xml:space="preserve">. In addition, </w:t>
      </w:r>
      <w:r w:rsidR="00316475" w:rsidRPr="006F085E">
        <w:rPr>
          <w:rStyle w:val="Strong"/>
          <w:rFonts w:asciiTheme="majorHAnsi" w:hAnsiTheme="majorHAnsi" w:cstheme="majorHAnsi"/>
          <w:b w:val="0"/>
        </w:rPr>
        <w:t>they established</w:t>
      </w:r>
      <w:r w:rsidR="00CD515D" w:rsidRPr="006F085E">
        <w:rPr>
          <w:rFonts w:asciiTheme="majorHAnsi" w:hAnsiTheme="majorHAnsi" w:cstheme="majorHAnsi"/>
        </w:rPr>
        <w:t xml:space="preserve">  gender and youth desks at </w:t>
      </w:r>
      <w:r w:rsidR="003E5602" w:rsidRPr="006F085E">
        <w:rPr>
          <w:rFonts w:asciiTheme="majorHAnsi" w:hAnsiTheme="majorHAnsi" w:cstheme="majorHAnsi"/>
        </w:rPr>
        <w:t xml:space="preserve">the </w:t>
      </w:r>
      <w:r w:rsidR="00316475" w:rsidRPr="006F085E">
        <w:rPr>
          <w:rFonts w:asciiTheme="majorHAnsi" w:hAnsiTheme="majorHAnsi" w:cstheme="majorHAnsi"/>
        </w:rPr>
        <w:t>regional</w:t>
      </w:r>
      <w:r w:rsidR="00CD515D" w:rsidRPr="006F085E">
        <w:rPr>
          <w:rFonts w:asciiTheme="majorHAnsi" w:hAnsiTheme="majorHAnsi" w:cstheme="majorHAnsi"/>
        </w:rPr>
        <w:t xml:space="preserve"> level, </w:t>
      </w:r>
      <w:r w:rsidR="003E5602" w:rsidRPr="006F085E">
        <w:rPr>
          <w:rFonts w:asciiTheme="majorHAnsi" w:hAnsiTheme="majorHAnsi" w:cstheme="majorHAnsi"/>
        </w:rPr>
        <w:t xml:space="preserve">as well as through </w:t>
      </w:r>
      <w:r w:rsidR="00CD515D" w:rsidRPr="006F085E">
        <w:rPr>
          <w:rFonts w:asciiTheme="majorHAnsi" w:hAnsiTheme="majorHAnsi" w:cstheme="majorHAnsi"/>
        </w:rPr>
        <w:t>training of national and local authorities, community sensitizations and capacity development of IPs and beneficiaries.</w:t>
      </w:r>
      <w:r w:rsidR="00376A69" w:rsidRPr="006F085E">
        <w:rPr>
          <w:rFonts w:asciiTheme="majorHAnsi" w:hAnsiTheme="majorHAnsi" w:cstheme="majorHAnsi"/>
        </w:rPr>
        <w:t xml:space="preserve"> However</w:t>
      </w:r>
      <w:r w:rsidR="00E13413" w:rsidRPr="006F085E">
        <w:rPr>
          <w:rFonts w:asciiTheme="majorHAnsi" w:hAnsiTheme="majorHAnsi" w:cstheme="majorHAnsi"/>
        </w:rPr>
        <w:t xml:space="preserve">, </w:t>
      </w:r>
      <w:r w:rsidR="00376A69" w:rsidRPr="006F085E">
        <w:rPr>
          <w:rFonts w:asciiTheme="majorHAnsi" w:hAnsiTheme="majorHAnsi" w:cstheme="majorHAnsi"/>
        </w:rPr>
        <w:t xml:space="preserve">the </w:t>
      </w:r>
      <w:r w:rsidR="00316475" w:rsidRPr="006F085E">
        <w:rPr>
          <w:rFonts w:asciiTheme="majorHAnsi" w:hAnsiTheme="majorHAnsi" w:cstheme="majorHAnsi"/>
        </w:rPr>
        <w:t xml:space="preserve">overall </w:t>
      </w:r>
      <w:r w:rsidR="00376A69" w:rsidRPr="006F085E">
        <w:rPr>
          <w:rFonts w:asciiTheme="majorHAnsi" w:hAnsiTheme="majorHAnsi" w:cstheme="majorHAnsi"/>
        </w:rPr>
        <w:t>project achievement o</w:t>
      </w:r>
      <w:r w:rsidR="00316475" w:rsidRPr="006F085E">
        <w:rPr>
          <w:rFonts w:asciiTheme="majorHAnsi" w:hAnsiTheme="majorHAnsi" w:cstheme="majorHAnsi"/>
        </w:rPr>
        <w:t>f</w:t>
      </w:r>
      <w:r w:rsidR="00376A69" w:rsidRPr="006F085E">
        <w:rPr>
          <w:rFonts w:asciiTheme="majorHAnsi" w:hAnsiTheme="majorHAnsi" w:cstheme="majorHAnsi"/>
        </w:rPr>
        <w:t xml:space="preserve"> this important issue w</w:t>
      </w:r>
      <w:r w:rsidR="00316475" w:rsidRPr="006F085E">
        <w:rPr>
          <w:rFonts w:asciiTheme="majorHAnsi" w:hAnsiTheme="majorHAnsi" w:cstheme="majorHAnsi"/>
        </w:rPr>
        <w:t>as</w:t>
      </w:r>
      <w:r w:rsidR="00376A69" w:rsidRPr="006F085E">
        <w:rPr>
          <w:rFonts w:asciiTheme="majorHAnsi" w:hAnsiTheme="majorHAnsi" w:cstheme="majorHAnsi"/>
        </w:rPr>
        <w:t xml:space="preserve"> </w:t>
      </w:r>
      <w:r w:rsidR="002D20B4" w:rsidRPr="006F085E">
        <w:rPr>
          <w:rFonts w:asciiTheme="majorHAnsi" w:hAnsiTheme="majorHAnsi" w:cstheme="majorHAnsi"/>
        </w:rPr>
        <w:t xml:space="preserve">not as significant as </w:t>
      </w:r>
      <w:r w:rsidR="00316475" w:rsidRPr="006F085E">
        <w:rPr>
          <w:rFonts w:asciiTheme="majorHAnsi" w:hAnsiTheme="majorHAnsi" w:cstheme="majorHAnsi"/>
        </w:rPr>
        <w:t xml:space="preserve">it was </w:t>
      </w:r>
      <w:r w:rsidR="002D20B4" w:rsidRPr="006F085E">
        <w:rPr>
          <w:rFonts w:asciiTheme="majorHAnsi" w:hAnsiTheme="majorHAnsi" w:cstheme="majorHAnsi"/>
        </w:rPr>
        <w:t>planned</w:t>
      </w:r>
      <w:r w:rsidR="00316475" w:rsidRPr="006F085E">
        <w:rPr>
          <w:rFonts w:asciiTheme="majorHAnsi" w:hAnsiTheme="majorHAnsi" w:cstheme="majorHAnsi"/>
        </w:rPr>
        <w:t>. This was partly due to the ambitious targets</w:t>
      </w:r>
      <w:r w:rsidR="00E13413" w:rsidRPr="006F085E">
        <w:rPr>
          <w:rFonts w:asciiTheme="majorHAnsi" w:hAnsiTheme="majorHAnsi" w:cstheme="majorHAnsi"/>
        </w:rPr>
        <w:t xml:space="preserve"> </w:t>
      </w:r>
      <w:r w:rsidR="00316475" w:rsidRPr="006F085E">
        <w:rPr>
          <w:rFonts w:asciiTheme="majorHAnsi" w:hAnsiTheme="majorHAnsi" w:cstheme="majorHAnsi"/>
        </w:rPr>
        <w:t>at the design and implementation challenges</w:t>
      </w:r>
      <w:r w:rsidR="00E13413" w:rsidRPr="006F085E">
        <w:rPr>
          <w:rFonts w:asciiTheme="majorHAnsi" w:hAnsiTheme="majorHAnsi" w:cstheme="majorHAnsi"/>
        </w:rPr>
        <w:t xml:space="preserve"> already stated</w:t>
      </w:r>
      <w:r w:rsidR="00316475" w:rsidRPr="006F085E">
        <w:rPr>
          <w:rFonts w:asciiTheme="majorHAnsi" w:hAnsiTheme="majorHAnsi" w:cstheme="majorHAnsi"/>
        </w:rPr>
        <w:t>.</w:t>
      </w:r>
      <w:r w:rsidR="00376A69" w:rsidRPr="006F085E">
        <w:rPr>
          <w:rFonts w:asciiTheme="majorHAnsi" w:hAnsiTheme="majorHAnsi" w:cstheme="majorHAnsi"/>
        </w:rPr>
        <w:t xml:space="preserve"> </w:t>
      </w:r>
      <w:r w:rsidR="00FC621F" w:rsidRPr="006F085E">
        <w:rPr>
          <w:rFonts w:asciiTheme="majorHAnsi" w:hAnsiTheme="majorHAnsi" w:cstheme="majorHAnsi"/>
        </w:rPr>
        <w:t xml:space="preserve"> </w:t>
      </w:r>
    </w:p>
    <w:p w14:paraId="3868E6B6" w14:textId="77777777" w:rsidR="007E3554" w:rsidRPr="006F085E" w:rsidRDefault="00093A85">
      <w:pPr>
        <w:pStyle w:val="Heading2"/>
        <w:rPr>
          <w:rFonts w:asciiTheme="majorHAnsi" w:hAnsiTheme="majorHAnsi" w:cstheme="majorHAnsi"/>
          <w:szCs w:val="28"/>
        </w:rPr>
      </w:pPr>
      <w:bookmarkStart w:id="137" w:name="_Toc102638626"/>
      <w:r w:rsidRPr="006F085E">
        <w:rPr>
          <w:rFonts w:asciiTheme="majorHAnsi" w:hAnsiTheme="majorHAnsi" w:cstheme="majorHAnsi"/>
          <w:szCs w:val="28"/>
        </w:rPr>
        <w:t>5.2</w:t>
      </w:r>
      <w:r w:rsidRPr="006F085E">
        <w:rPr>
          <w:rFonts w:asciiTheme="majorHAnsi" w:hAnsiTheme="majorHAnsi" w:cstheme="majorHAnsi"/>
          <w:szCs w:val="28"/>
        </w:rPr>
        <w:tab/>
      </w:r>
      <w:r w:rsidR="007E3554" w:rsidRPr="006F085E">
        <w:rPr>
          <w:rFonts w:asciiTheme="majorHAnsi" w:hAnsiTheme="majorHAnsi" w:cstheme="majorHAnsi"/>
          <w:szCs w:val="28"/>
        </w:rPr>
        <w:t>Recommendations</w:t>
      </w:r>
      <w:bookmarkEnd w:id="135"/>
      <w:bookmarkEnd w:id="136"/>
      <w:bookmarkEnd w:id="137"/>
    </w:p>
    <w:p w14:paraId="2B67AFE8" w14:textId="77777777" w:rsidR="00947245" w:rsidRPr="006F085E" w:rsidRDefault="000A582A" w:rsidP="00947245">
      <w:pPr>
        <w:pStyle w:val="ParagraphOED"/>
        <w:ind w:left="709" w:hanging="709"/>
        <w:rPr>
          <w:rFonts w:asciiTheme="majorHAnsi" w:hAnsiTheme="majorHAnsi" w:cstheme="majorHAnsi"/>
        </w:rPr>
      </w:pPr>
      <w:bookmarkStart w:id="138" w:name="_Toc3396396"/>
      <w:r w:rsidRPr="006F085E">
        <w:rPr>
          <w:rFonts w:asciiTheme="majorHAnsi" w:hAnsiTheme="majorHAnsi" w:cstheme="majorHAnsi"/>
          <w:b/>
          <w:lang w:val="en-US"/>
        </w:rPr>
        <w:t>Recommendation 1</w:t>
      </w:r>
      <w:r w:rsidRPr="006F085E">
        <w:rPr>
          <w:rFonts w:asciiTheme="majorHAnsi" w:hAnsiTheme="majorHAnsi" w:cstheme="majorHAnsi"/>
          <w:lang w:val="en-US"/>
        </w:rPr>
        <w:t xml:space="preserve">. </w:t>
      </w:r>
      <w:r w:rsidR="000C43B5" w:rsidRPr="006F085E">
        <w:rPr>
          <w:rFonts w:asciiTheme="majorHAnsi" w:hAnsiTheme="majorHAnsi" w:cstheme="majorHAnsi"/>
          <w:lang w:val="en-US"/>
        </w:rPr>
        <w:t xml:space="preserve">In order to </w:t>
      </w:r>
      <w:r w:rsidR="000C43B5" w:rsidRPr="006F085E">
        <w:rPr>
          <w:rFonts w:asciiTheme="majorHAnsi" w:hAnsiTheme="majorHAnsi" w:cstheme="majorHAnsi"/>
        </w:rPr>
        <w:t xml:space="preserve">unlock delays in project implementation there is </w:t>
      </w:r>
      <w:r w:rsidR="00082585">
        <w:rPr>
          <w:rFonts w:asciiTheme="majorHAnsi" w:hAnsiTheme="majorHAnsi" w:cstheme="majorHAnsi"/>
        </w:rPr>
        <w:t xml:space="preserve">a </w:t>
      </w:r>
      <w:r w:rsidR="000C43B5" w:rsidRPr="006F085E">
        <w:rPr>
          <w:rFonts w:asciiTheme="majorHAnsi" w:hAnsiTheme="majorHAnsi" w:cstheme="majorHAnsi"/>
        </w:rPr>
        <w:t>need for e</w:t>
      </w:r>
      <w:r w:rsidR="00947245" w:rsidRPr="006F085E">
        <w:rPr>
          <w:rFonts w:asciiTheme="majorHAnsi" w:hAnsiTheme="majorHAnsi" w:cstheme="majorHAnsi"/>
        </w:rPr>
        <w:t>arly engagement of all stakeholders in project design and planning and</w:t>
      </w:r>
      <w:r w:rsidR="00CB3056" w:rsidRPr="006F085E">
        <w:rPr>
          <w:rFonts w:asciiTheme="majorHAnsi" w:hAnsiTheme="majorHAnsi" w:cstheme="majorHAnsi"/>
        </w:rPr>
        <w:t xml:space="preserve"> for</w:t>
      </w:r>
      <w:r w:rsidR="00947245" w:rsidRPr="006F085E">
        <w:rPr>
          <w:rFonts w:asciiTheme="majorHAnsi" w:hAnsiTheme="majorHAnsi" w:cstheme="majorHAnsi"/>
        </w:rPr>
        <w:t xml:space="preserve"> holding technical meetings to discuss critical challenges</w:t>
      </w:r>
      <w:r w:rsidR="002D20B4" w:rsidRPr="006F085E">
        <w:rPr>
          <w:rFonts w:asciiTheme="majorHAnsi" w:hAnsiTheme="majorHAnsi" w:cstheme="majorHAnsi"/>
        </w:rPr>
        <w:t xml:space="preserve"> and develop realistic targets and timelines</w:t>
      </w:r>
      <w:r w:rsidR="00CB3056" w:rsidRPr="006F085E">
        <w:rPr>
          <w:rFonts w:asciiTheme="majorHAnsi" w:hAnsiTheme="majorHAnsi" w:cstheme="majorHAnsi"/>
        </w:rPr>
        <w:t xml:space="preserve">. These </w:t>
      </w:r>
      <w:r w:rsidR="00947245" w:rsidRPr="006F085E">
        <w:rPr>
          <w:rFonts w:asciiTheme="majorHAnsi" w:hAnsiTheme="majorHAnsi" w:cstheme="majorHAnsi"/>
        </w:rPr>
        <w:t>can go a long way to mitigate risks</w:t>
      </w:r>
      <w:r w:rsidR="000C43B5" w:rsidRPr="006F085E">
        <w:rPr>
          <w:rFonts w:asciiTheme="majorHAnsi" w:hAnsiTheme="majorHAnsi" w:cstheme="majorHAnsi"/>
        </w:rPr>
        <w:t xml:space="preserve"> and ensure the smooth implementation of project activities</w:t>
      </w:r>
      <w:r w:rsidR="00947245" w:rsidRPr="006F085E">
        <w:rPr>
          <w:rFonts w:asciiTheme="majorHAnsi" w:hAnsiTheme="majorHAnsi" w:cstheme="majorHAnsi"/>
        </w:rPr>
        <w:t>.</w:t>
      </w:r>
    </w:p>
    <w:p w14:paraId="43D41E50" w14:textId="77777777" w:rsidR="00947245" w:rsidRPr="006F085E" w:rsidRDefault="00947245">
      <w:pPr>
        <w:pStyle w:val="ParagraphOED"/>
        <w:ind w:left="709" w:hanging="709"/>
        <w:rPr>
          <w:rFonts w:asciiTheme="majorHAnsi" w:hAnsiTheme="majorHAnsi" w:cstheme="majorHAnsi"/>
        </w:rPr>
      </w:pPr>
      <w:r w:rsidRPr="006F085E">
        <w:rPr>
          <w:rFonts w:asciiTheme="majorHAnsi" w:hAnsiTheme="majorHAnsi" w:cstheme="majorHAnsi"/>
          <w:b/>
          <w:lang w:val="en-US"/>
        </w:rPr>
        <w:t>Recommendation 2</w:t>
      </w:r>
      <w:r w:rsidRPr="006F085E">
        <w:rPr>
          <w:rFonts w:asciiTheme="majorHAnsi" w:hAnsiTheme="majorHAnsi" w:cstheme="majorHAnsi"/>
          <w:lang w:val="en-US"/>
        </w:rPr>
        <w:t xml:space="preserve">. </w:t>
      </w:r>
      <w:r w:rsidR="00E847C1" w:rsidRPr="006F085E">
        <w:rPr>
          <w:rFonts w:asciiTheme="majorHAnsi" w:hAnsiTheme="majorHAnsi" w:cstheme="majorHAnsi"/>
          <w:lang w:val="en-US"/>
        </w:rPr>
        <w:t xml:space="preserve">Most conflicts are </w:t>
      </w:r>
      <w:r w:rsidR="000C43B5" w:rsidRPr="006F085E">
        <w:rPr>
          <w:rFonts w:asciiTheme="majorHAnsi" w:hAnsiTheme="majorHAnsi" w:cstheme="majorHAnsi"/>
          <w:lang w:val="en-US"/>
        </w:rPr>
        <w:t>mainly male</w:t>
      </w:r>
      <w:r w:rsidR="00082585">
        <w:rPr>
          <w:rFonts w:asciiTheme="majorHAnsi" w:hAnsiTheme="majorHAnsi" w:cstheme="majorHAnsi"/>
          <w:lang w:val="en-US"/>
        </w:rPr>
        <w:t>-</w:t>
      </w:r>
      <w:r w:rsidR="000C43B5" w:rsidRPr="006F085E">
        <w:rPr>
          <w:rFonts w:asciiTheme="majorHAnsi" w:hAnsiTheme="majorHAnsi" w:cstheme="majorHAnsi"/>
          <w:lang w:val="en-US"/>
        </w:rPr>
        <w:t xml:space="preserve">dominated and women voices </w:t>
      </w:r>
      <w:r w:rsidR="002D20B4" w:rsidRPr="006F085E">
        <w:rPr>
          <w:rFonts w:asciiTheme="majorHAnsi" w:hAnsiTheme="majorHAnsi" w:cstheme="majorHAnsi"/>
          <w:lang w:val="en-US"/>
        </w:rPr>
        <w:t xml:space="preserve">were </w:t>
      </w:r>
      <w:r w:rsidR="000C43B5" w:rsidRPr="006F085E">
        <w:rPr>
          <w:rFonts w:asciiTheme="majorHAnsi" w:hAnsiTheme="majorHAnsi" w:cstheme="majorHAnsi"/>
          <w:lang w:val="en-US"/>
        </w:rPr>
        <w:t xml:space="preserve">not reflected in conflict discussions. As a result, </w:t>
      </w:r>
      <w:r w:rsidR="000C43B5" w:rsidRPr="006F085E">
        <w:rPr>
          <w:rFonts w:asciiTheme="majorHAnsi" w:hAnsiTheme="majorHAnsi" w:cstheme="majorHAnsi"/>
        </w:rPr>
        <w:t>p</w:t>
      </w:r>
      <w:r w:rsidRPr="006F085E">
        <w:rPr>
          <w:rFonts w:asciiTheme="majorHAnsi" w:hAnsiTheme="majorHAnsi" w:cstheme="majorHAnsi"/>
        </w:rPr>
        <w:t xml:space="preserve">roactive targeting of women for effective and gender-inclusive land tenure governance </w:t>
      </w:r>
      <w:r w:rsidR="00CB3056" w:rsidRPr="006F085E">
        <w:rPr>
          <w:rFonts w:asciiTheme="majorHAnsi" w:hAnsiTheme="majorHAnsi" w:cstheme="majorHAnsi"/>
        </w:rPr>
        <w:t xml:space="preserve">is key, as witnessed by </w:t>
      </w:r>
      <w:r w:rsidRPr="006F085E">
        <w:rPr>
          <w:rFonts w:asciiTheme="majorHAnsi" w:hAnsiTheme="majorHAnsi" w:cstheme="majorHAnsi"/>
        </w:rPr>
        <w:t xml:space="preserve">the results of this project </w:t>
      </w:r>
      <w:r w:rsidR="00CB3056" w:rsidRPr="006F085E">
        <w:rPr>
          <w:rFonts w:asciiTheme="majorHAnsi" w:hAnsiTheme="majorHAnsi" w:cstheme="majorHAnsi"/>
        </w:rPr>
        <w:t>reducing</w:t>
      </w:r>
      <w:r w:rsidRPr="006F085E">
        <w:rPr>
          <w:rFonts w:asciiTheme="majorHAnsi" w:hAnsiTheme="majorHAnsi" w:cstheme="majorHAnsi"/>
        </w:rPr>
        <w:t xml:space="preserve"> land-based conflicts. Utilization of a multi-agency approach by the Ministry of Lands towards the reduction of land related conflicts is recommended.</w:t>
      </w:r>
      <w:r w:rsidR="00FE37E0" w:rsidRPr="006F085E">
        <w:rPr>
          <w:rStyle w:val="CommentReference"/>
          <w:rFonts w:asciiTheme="majorHAnsi" w:hAnsiTheme="majorHAnsi" w:cstheme="majorHAnsi"/>
          <w:sz w:val="21"/>
          <w:szCs w:val="21"/>
          <w:lang w:val="en-US"/>
        </w:rPr>
        <w:t xml:space="preserve"> There is need for a</w:t>
      </w:r>
      <w:r w:rsidR="00FE37E0" w:rsidRPr="006F085E">
        <w:rPr>
          <w:rFonts w:asciiTheme="majorHAnsi" w:hAnsiTheme="majorHAnsi" w:cstheme="majorHAnsi"/>
        </w:rPr>
        <w:t xml:space="preserve">ppropriate </w:t>
      </w:r>
      <w:r w:rsidR="00017598">
        <w:rPr>
          <w:rFonts w:asciiTheme="majorHAnsi" w:hAnsiTheme="majorHAnsi" w:cstheme="majorHAnsi"/>
        </w:rPr>
        <w:t>sensitization</w:t>
      </w:r>
      <w:r w:rsidR="00FE37E0" w:rsidRPr="006F085E">
        <w:rPr>
          <w:rFonts w:asciiTheme="majorHAnsi" w:hAnsiTheme="majorHAnsi" w:cstheme="majorHAnsi"/>
        </w:rPr>
        <w:t xml:space="preserve"> and awareness creation so that all stakeholders and the general public are well informed and knowledgeable about every aspect of the gender sensitive legal and policy instruments.</w:t>
      </w:r>
      <w:r w:rsidR="00FE37E0" w:rsidRPr="006F085E" w:rsidDel="00FE37E0">
        <w:rPr>
          <w:rStyle w:val="CommentReference"/>
          <w:rFonts w:asciiTheme="majorHAnsi" w:hAnsiTheme="majorHAnsi" w:cstheme="majorHAnsi"/>
          <w:lang w:val="en-US"/>
        </w:rPr>
        <w:t xml:space="preserve"> </w:t>
      </w:r>
    </w:p>
    <w:p w14:paraId="3B9BC465" w14:textId="77777777" w:rsidR="00F0042C" w:rsidRPr="006F085E" w:rsidRDefault="0098438F" w:rsidP="00AC4A7C">
      <w:pPr>
        <w:pStyle w:val="ParagraphOED"/>
        <w:ind w:left="709" w:hanging="709"/>
        <w:rPr>
          <w:rFonts w:asciiTheme="majorHAnsi" w:hAnsiTheme="majorHAnsi" w:cstheme="majorHAnsi"/>
        </w:rPr>
      </w:pPr>
      <w:r w:rsidRPr="006F085E">
        <w:rPr>
          <w:rFonts w:asciiTheme="majorHAnsi" w:hAnsiTheme="majorHAnsi" w:cstheme="majorHAnsi"/>
          <w:b/>
        </w:rPr>
        <w:t>Recommendation 3</w:t>
      </w:r>
      <w:r w:rsidRPr="006F085E">
        <w:rPr>
          <w:rFonts w:asciiTheme="majorHAnsi" w:hAnsiTheme="majorHAnsi" w:cstheme="majorHAnsi"/>
        </w:rPr>
        <w:t xml:space="preserve">. </w:t>
      </w:r>
      <w:r w:rsidR="00F0042C" w:rsidRPr="006F085E">
        <w:rPr>
          <w:rFonts w:asciiTheme="majorHAnsi" w:hAnsiTheme="majorHAnsi" w:cstheme="majorHAnsi"/>
        </w:rPr>
        <w:t xml:space="preserve">There is need for a holistic approach to strengthen the capacity of the national and local governments in streamlining land allocation and transfer </w:t>
      </w:r>
      <w:r w:rsidR="00CB3056" w:rsidRPr="006F085E">
        <w:rPr>
          <w:rFonts w:asciiTheme="majorHAnsi" w:hAnsiTheme="majorHAnsi" w:cstheme="majorHAnsi"/>
        </w:rPr>
        <w:t xml:space="preserve">(inheritance) </w:t>
      </w:r>
      <w:r w:rsidR="00F0042C" w:rsidRPr="006F085E">
        <w:rPr>
          <w:rFonts w:asciiTheme="majorHAnsi" w:hAnsiTheme="majorHAnsi" w:cstheme="majorHAnsi"/>
        </w:rPr>
        <w:t>system</w:t>
      </w:r>
      <w:r w:rsidR="00CB3056" w:rsidRPr="006F085E">
        <w:rPr>
          <w:rFonts w:asciiTheme="majorHAnsi" w:hAnsiTheme="majorHAnsi" w:cstheme="majorHAnsi"/>
        </w:rPr>
        <w:t>s</w:t>
      </w:r>
      <w:r w:rsidR="00F0042C" w:rsidRPr="006F085E">
        <w:rPr>
          <w:rFonts w:asciiTheme="majorHAnsi" w:hAnsiTheme="majorHAnsi" w:cstheme="majorHAnsi"/>
        </w:rPr>
        <w:t>. This calls for key land stakeholders to support the review and subsequent reforms of the legal and institutional frameworks that govern land tenure, land use and dispute resolution mechanisms</w:t>
      </w:r>
      <w:r w:rsidR="00CB3056" w:rsidRPr="006F085E">
        <w:rPr>
          <w:rFonts w:asciiTheme="majorHAnsi" w:hAnsiTheme="majorHAnsi" w:cstheme="majorHAnsi"/>
        </w:rPr>
        <w:t>.</w:t>
      </w:r>
    </w:p>
    <w:p w14:paraId="61CA2EA8" w14:textId="77777777" w:rsidR="00AC4A7C" w:rsidRPr="006F085E" w:rsidRDefault="00F0042C" w:rsidP="00AC4A7C">
      <w:pPr>
        <w:pStyle w:val="ParagraphOED"/>
        <w:ind w:left="709" w:hanging="709"/>
        <w:rPr>
          <w:rFonts w:asciiTheme="majorHAnsi" w:hAnsiTheme="majorHAnsi" w:cstheme="majorHAnsi"/>
        </w:rPr>
      </w:pPr>
      <w:r w:rsidRPr="006F085E">
        <w:rPr>
          <w:rFonts w:asciiTheme="majorHAnsi" w:hAnsiTheme="majorHAnsi" w:cstheme="majorHAnsi"/>
          <w:b/>
        </w:rPr>
        <w:t>Recommendation 4</w:t>
      </w:r>
      <w:r w:rsidRPr="006F085E">
        <w:rPr>
          <w:rFonts w:asciiTheme="majorHAnsi" w:hAnsiTheme="majorHAnsi" w:cstheme="majorHAnsi"/>
        </w:rPr>
        <w:t xml:space="preserve">. </w:t>
      </w:r>
      <w:r w:rsidR="00CB3056" w:rsidRPr="006F085E">
        <w:rPr>
          <w:rFonts w:asciiTheme="majorHAnsi" w:hAnsiTheme="majorHAnsi" w:cstheme="majorHAnsi"/>
        </w:rPr>
        <w:t>S</w:t>
      </w:r>
      <w:r w:rsidR="000A582A" w:rsidRPr="006F085E">
        <w:rPr>
          <w:rFonts w:asciiTheme="majorHAnsi" w:hAnsiTheme="majorHAnsi" w:cstheme="majorHAnsi"/>
        </w:rPr>
        <w:t>caling</w:t>
      </w:r>
      <w:r w:rsidR="00CB3056" w:rsidRPr="006F085E">
        <w:rPr>
          <w:rFonts w:asciiTheme="majorHAnsi" w:hAnsiTheme="majorHAnsi" w:cstheme="majorHAnsi"/>
        </w:rPr>
        <w:t>-</w:t>
      </w:r>
      <w:r w:rsidR="000A582A" w:rsidRPr="006F085E">
        <w:rPr>
          <w:rFonts w:asciiTheme="majorHAnsi" w:hAnsiTheme="majorHAnsi" w:cstheme="majorHAnsi"/>
        </w:rPr>
        <w:t xml:space="preserve">up the project to similar regions in </w:t>
      </w:r>
      <w:r w:rsidR="00DD00A2">
        <w:rPr>
          <w:rFonts w:asciiTheme="majorHAnsi" w:hAnsiTheme="majorHAnsi" w:cstheme="majorHAnsi"/>
        </w:rPr>
        <w:t>the Gambia</w:t>
      </w:r>
      <w:r w:rsidR="000A582A" w:rsidRPr="006F085E">
        <w:rPr>
          <w:rFonts w:asciiTheme="majorHAnsi" w:hAnsiTheme="majorHAnsi" w:cstheme="majorHAnsi"/>
        </w:rPr>
        <w:t xml:space="preserve"> </w:t>
      </w:r>
      <w:r w:rsidR="0098438F" w:rsidRPr="006F085E">
        <w:rPr>
          <w:rFonts w:asciiTheme="majorHAnsi" w:hAnsiTheme="majorHAnsi" w:cstheme="majorHAnsi"/>
        </w:rPr>
        <w:t>would result in greater</w:t>
      </w:r>
      <w:r w:rsidR="000A582A" w:rsidRPr="006F085E">
        <w:rPr>
          <w:rFonts w:asciiTheme="majorHAnsi" w:hAnsiTheme="majorHAnsi" w:cstheme="majorHAnsi"/>
        </w:rPr>
        <w:t xml:space="preserve"> impact</w:t>
      </w:r>
      <w:r w:rsidR="002C3E65" w:rsidRPr="006F085E">
        <w:rPr>
          <w:rFonts w:asciiTheme="majorHAnsi" w:hAnsiTheme="majorHAnsi" w:cstheme="majorHAnsi"/>
        </w:rPr>
        <w:t xml:space="preserve">, particularly as targeting and initial needs assessment has already occurred. </w:t>
      </w:r>
      <w:r w:rsidR="0098438F" w:rsidRPr="006F085E">
        <w:rPr>
          <w:rFonts w:asciiTheme="majorHAnsi" w:hAnsiTheme="majorHAnsi" w:cstheme="majorHAnsi"/>
        </w:rPr>
        <w:t xml:space="preserve">This </w:t>
      </w:r>
      <w:r w:rsidR="00CB3056" w:rsidRPr="006F085E">
        <w:rPr>
          <w:rFonts w:asciiTheme="majorHAnsi" w:hAnsiTheme="majorHAnsi" w:cstheme="majorHAnsi"/>
        </w:rPr>
        <w:t>should be undertaken by t</w:t>
      </w:r>
      <w:r w:rsidR="0098438F" w:rsidRPr="006F085E">
        <w:rPr>
          <w:rFonts w:asciiTheme="majorHAnsi" w:hAnsiTheme="majorHAnsi" w:cstheme="majorHAnsi"/>
        </w:rPr>
        <w:t xml:space="preserve">he </w:t>
      </w:r>
      <w:r w:rsidR="001518D2" w:rsidRPr="006F085E">
        <w:rPr>
          <w:rFonts w:asciiTheme="majorHAnsi" w:hAnsiTheme="majorHAnsi" w:cstheme="majorHAnsi"/>
        </w:rPr>
        <w:t>Gambian</w:t>
      </w:r>
      <w:r w:rsidR="0098438F" w:rsidRPr="006F085E">
        <w:rPr>
          <w:rFonts w:asciiTheme="majorHAnsi" w:hAnsiTheme="majorHAnsi" w:cstheme="majorHAnsi"/>
        </w:rPr>
        <w:t xml:space="preserve"> government now that </w:t>
      </w:r>
      <w:r w:rsidR="00CB3056" w:rsidRPr="006F085E">
        <w:rPr>
          <w:rFonts w:asciiTheme="majorHAnsi" w:hAnsiTheme="majorHAnsi" w:cstheme="majorHAnsi"/>
        </w:rPr>
        <w:t xml:space="preserve">its </w:t>
      </w:r>
      <w:r w:rsidR="0098438F" w:rsidRPr="006F085E">
        <w:rPr>
          <w:rFonts w:asciiTheme="majorHAnsi" w:hAnsiTheme="majorHAnsi" w:cstheme="majorHAnsi"/>
        </w:rPr>
        <w:t>capacities have been enhanced</w:t>
      </w:r>
      <w:r w:rsidR="000C43B5" w:rsidRPr="006F085E">
        <w:rPr>
          <w:rFonts w:asciiTheme="majorHAnsi" w:hAnsiTheme="majorHAnsi" w:cstheme="majorHAnsi"/>
        </w:rPr>
        <w:t xml:space="preserve"> through sensitization and training</w:t>
      </w:r>
      <w:r w:rsidR="002C3E65" w:rsidRPr="006F085E">
        <w:rPr>
          <w:rFonts w:asciiTheme="majorHAnsi" w:hAnsiTheme="majorHAnsi" w:cstheme="majorHAnsi"/>
        </w:rPr>
        <w:t xml:space="preserve"> or through a subsequent project financed by the PBF</w:t>
      </w:r>
      <w:r w:rsidR="0098438F" w:rsidRPr="006F085E">
        <w:rPr>
          <w:rFonts w:asciiTheme="majorHAnsi" w:hAnsiTheme="majorHAnsi" w:cstheme="majorHAnsi"/>
        </w:rPr>
        <w:t>.</w:t>
      </w:r>
      <w:r w:rsidR="00B10036" w:rsidRPr="006F085E">
        <w:rPr>
          <w:rFonts w:asciiTheme="majorHAnsi" w:hAnsiTheme="majorHAnsi" w:cstheme="majorHAnsi"/>
        </w:rPr>
        <w:t xml:space="preserve"> Scaling up the cattle identification and traceability system at national level could prove </w:t>
      </w:r>
      <w:r w:rsidR="00082585">
        <w:rPr>
          <w:rFonts w:asciiTheme="majorHAnsi" w:hAnsiTheme="majorHAnsi" w:cstheme="majorHAnsi"/>
        </w:rPr>
        <w:t xml:space="preserve">to be </w:t>
      </w:r>
      <w:r w:rsidR="00B10036" w:rsidRPr="006F085E">
        <w:rPr>
          <w:rFonts w:asciiTheme="majorHAnsi" w:hAnsiTheme="majorHAnsi" w:cstheme="majorHAnsi"/>
        </w:rPr>
        <w:t>a transformative change.</w:t>
      </w:r>
    </w:p>
    <w:p w14:paraId="246CC650" w14:textId="77777777" w:rsidR="00AC4A7C" w:rsidRPr="006F085E" w:rsidRDefault="000A582A" w:rsidP="0098438F">
      <w:pPr>
        <w:pStyle w:val="ParagraphOED"/>
        <w:ind w:left="709" w:hanging="709"/>
        <w:rPr>
          <w:rFonts w:asciiTheme="majorHAnsi" w:hAnsiTheme="majorHAnsi" w:cstheme="majorHAnsi"/>
        </w:rPr>
      </w:pPr>
      <w:r w:rsidRPr="006F085E">
        <w:rPr>
          <w:rFonts w:asciiTheme="majorHAnsi" w:hAnsiTheme="majorHAnsi" w:cstheme="majorHAnsi"/>
          <w:b/>
          <w:lang w:val="en-US"/>
        </w:rPr>
        <w:t xml:space="preserve">Recommendation </w:t>
      </w:r>
      <w:r w:rsidR="0098438F" w:rsidRPr="006F085E">
        <w:rPr>
          <w:rFonts w:asciiTheme="majorHAnsi" w:hAnsiTheme="majorHAnsi" w:cstheme="majorHAnsi"/>
          <w:b/>
          <w:lang w:val="en-US"/>
        </w:rPr>
        <w:t>4</w:t>
      </w:r>
      <w:r w:rsidRPr="006F085E">
        <w:rPr>
          <w:rFonts w:asciiTheme="majorHAnsi" w:hAnsiTheme="majorHAnsi" w:cstheme="majorHAnsi"/>
          <w:lang w:val="en-US"/>
        </w:rPr>
        <w:t>.</w:t>
      </w:r>
      <w:r w:rsidR="0038694A" w:rsidRPr="006F085E">
        <w:rPr>
          <w:rFonts w:asciiTheme="majorHAnsi" w:hAnsiTheme="majorHAnsi" w:cstheme="majorHAnsi"/>
          <w:lang w:val="en-US"/>
        </w:rPr>
        <w:t xml:space="preserve"> For the short duration of implementation,</w:t>
      </w:r>
      <w:r w:rsidRPr="006F085E">
        <w:rPr>
          <w:rFonts w:asciiTheme="majorHAnsi" w:hAnsiTheme="majorHAnsi" w:cstheme="majorHAnsi"/>
          <w:lang w:val="en-US"/>
        </w:rPr>
        <w:t xml:space="preserve"> </w:t>
      </w:r>
      <w:r w:rsidRPr="006F085E">
        <w:rPr>
          <w:rFonts w:asciiTheme="majorHAnsi" w:hAnsiTheme="majorHAnsi" w:cstheme="majorHAnsi"/>
        </w:rPr>
        <w:t>FAO and UNDP need</w:t>
      </w:r>
      <w:r w:rsidR="0038694A" w:rsidRPr="006F085E">
        <w:rPr>
          <w:rFonts w:asciiTheme="majorHAnsi" w:hAnsiTheme="majorHAnsi" w:cstheme="majorHAnsi"/>
        </w:rPr>
        <w:t>ed</w:t>
      </w:r>
      <w:r w:rsidRPr="006F085E">
        <w:rPr>
          <w:rFonts w:asciiTheme="majorHAnsi" w:hAnsiTheme="majorHAnsi" w:cstheme="majorHAnsi"/>
        </w:rPr>
        <w:t xml:space="preserve"> to strengthen their project planning</w:t>
      </w:r>
      <w:r w:rsidR="00E13413" w:rsidRPr="006F085E">
        <w:rPr>
          <w:rFonts w:asciiTheme="majorHAnsi" w:hAnsiTheme="majorHAnsi" w:cstheme="majorHAnsi"/>
        </w:rPr>
        <w:t xml:space="preserve"> and coordination</w:t>
      </w:r>
      <w:r w:rsidRPr="006F085E">
        <w:rPr>
          <w:rFonts w:asciiTheme="majorHAnsi" w:hAnsiTheme="majorHAnsi" w:cstheme="majorHAnsi"/>
        </w:rPr>
        <w:t xml:space="preserve">, implementation, monitoring and evaluation to enhance results of addressing conflict over land and natural resources in </w:t>
      </w:r>
      <w:r w:rsidR="00DD00A2">
        <w:rPr>
          <w:rFonts w:asciiTheme="majorHAnsi" w:hAnsiTheme="majorHAnsi" w:cstheme="majorHAnsi"/>
        </w:rPr>
        <w:t>the Gambia</w:t>
      </w:r>
      <w:r w:rsidRPr="006F085E">
        <w:rPr>
          <w:rFonts w:asciiTheme="majorHAnsi" w:hAnsiTheme="majorHAnsi" w:cstheme="majorHAnsi"/>
        </w:rPr>
        <w:t>.</w:t>
      </w:r>
      <w:r w:rsidR="0098438F" w:rsidRPr="006F085E">
        <w:rPr>
          <w:rFonts w:asciiTheme="majorHAnsi" w:hAnsiTheme="majorHAnsi" w:cstheme="majorHAnsi"/>
        </w:rPr>
        <w:t xml:space="preserve"> There is need for c</w:t>
      </w:r>
      <w:r w:rsidRPr="006F085E">
        <w:rPr>
          <w:rFonts w:asciiTheme="majorHAnsi" w:hAnsiTheme="majorHAnsi" w:cstheme="majorHAnsi"/>
        </w:rPr>
        <w:t>ontinuous consultations between partners to address land and natural resource management</w:t>
      </w:r>
      <w:r w:rsidR="002C3E65" w:rsidRPr="006F085E">
        <w:rPr>
          <w:rFonts w:asciiTheme="majorHAnsi" w:hAnsiTheme="majorHAnsi" w:cstheme="majorHAnsi"/>
        </w:rPr>
        <w:t>. A subsequent project financed by PBF to finalize the planned activ</w:t>
      </w:r>
      <w:r w:rsidR="00B10036" w:rsidRPr="006F085E">
        <w:rPr>
          <w:rFonts w:asciiTheme="majorHAnsi" w:hAnsiTheme="majorHAnsi" w:cstheme="majorHAnsi"/>
        </w:rPr>
        <w:t>ities of this one c</w:t>
      </w:r>
      <w:r w:rsidR="002C3E65" w:rsidRPr="006F085E">
        <w:rPr>
          <w:rFonts w:asciiTheme="majorHAnsi" w:hAnsiTheme="majorHAnsi" w:cstheme="majorHAnsi"/>
        </w:rPr>
        <w:t xml:space="preserve">ould build on the </w:t>
      </w:r>
      <w:r w:rsidR="002D20B4" w:rsidRPr="006F085E">
        <w:rPr>
          <w:rFonts w:asciiTheme="majorHAnsi" w:hAnsiTheme="majorHAnsi" w:cstheme="majorHAnsi"/>
        </w:rPr>
        <w:t xml:space="preserve">knowledge, expertise, and </w:t>
      </w:r>
      <w:r w:rsidR="002C3E65" w:rsidRPr="006F085E">
        <w:rPr>
          <w:rFonts w:asciiTheme="majorHAnsi" w:hAnsiTheme="majorHAnsi" w:cstheme="majorHAnsi"/>
        </w:rPr>
        <w:t xml:space="preserve">collaboration already established and could benefit from learning curves and implementing arrangements </w:t>
      </w:r>
      <w:r w:rsidR="002D20B4" w:rsidRPr="006F085E">
        <w:rPr>
          <w:rFonts w:asciiTheme="majorHAnsi" w:hAnsiTheme="majorHAnsi" w:cstheme="majorHAnsi"/>
        </w:rPr>
        <w:t>used</w:t>
      </w:r>
      <w:r w:rsidR="00B10036" w:rsidRPr="006F085E">
        <w:rPr>
          <w:rFonts w:asciiTheme="majorHAnsi" w:hAnsiTheme="majorHAnsi" w:cstheme="majorHAnsi"/>
        </w:rPr>
        <w:t xml:space="preserve"> through this project</w:t>
      </w:r>
      <w:r w:rsidRPr="006F085E">
        <w:rPr>
          <w:rFonts w:asciiTheme="majorHAnsi" w:hAnsiTheme="majorHAnsi" w:cstheme="majorHAnsi"/>
        </w:rPr>
        <w:t>.</w:t>
      </w:r>
    </w:p>
    <w:p w14:paraId="7C00B863" w14:textId="77777777" w:rsidR="00AC4A7C" w:rsidRPr="006F085E" w:rsidRDefault="000A582A" w:rsidP="00AC4A7C">
      <w:pPr>
        <w:pStyle w:val="ParagraphOED"/>
        <w:ind w:left="709" w:hanging="709"/>
        <w:rPr>
          <w:rFonts w:asciiTheme="majorHAnsi" w:hAnsiTheme="majorHAnsi" w:cstheme="majorHAnsi"/>
        </w:rPr>
      </w:pPr>
      <w:r w:rsidRPr="006F085E">
        <w:rPr>
          <w:rFonts w:asciiTheme="majorHAnsi" w:hAnsiTheme="majorHAnsi" w:cstheme="majorHAnsi"/>
          <w:b/>
          <w:lang w:val="en-US"/>
        </w:rPr>
        <w:t xml:space="preserve">Recommendation </w:t>
      </w:r>
      <w:r w:rsidR="0038694A" w:rsidRPr="006F085E">
        <w:rPr>
          <w:rFonts w:asciiTheme="majorHAnsi" w:hAnsiTheme="majorHAnsi" w:cstheme="majorHAnsi"/>
          <w:b/>
          <w:lang w:val="en-US"/>
        </w:rPr>
        <w:t>5</w:t>
      </w:r>
      <w:r w:rsidRPr="006F085E">
        <w:rPr>
          <w:rFonts w:asciiTheme="majorHAnsi" w:hAnsiTheme="majorHAnsi" w:cstheme="majorHAnsi"/>
          <w:lang w:val="en-US"/>
        </w:rPr>
        <w:t xml:space="preserve">. </w:t>
      </w:r>
      <w:r w:rsidR="0098438F" w:rsidRPr="006F085E">
        <w:rPr>
          <w:rFonts w:asciiTheme="majorHAnsi" w:hAnsiTheme="majorHAnsi" w:cstheme="majorHAnsi"/>
        </w:rPr>
        <w:t xml:space="preserve">Project designs and plans need to be realistic and </w:t>
      </w:r>
      <w:r w:rsidR="00CB3056" w:rsidRPr="006F085E">
        <w:rPr>
          <w:rFonts w:asciiTheme="majorHAnsi" w:hAnsiTheme="majorHAnsi" w:cstheme="majorHAnsi"/>
        </w:rPr>
        <w:t>to build</w:t>
      </w:r>
      <w:r w:rsidR="00082585">
        <w:rPr>
          <w:rFonts w:asciiTheme="majorHAnsi" w:hAnsiTheme="majorHAnsi" w:cstheme="majorHAnsi"/>
        </w:rPr>
        <w:t xml:space="preserve"> </w:t>
      </w:r>
      <w:r w:rsidR="00CB3056" w:rsidRPr="006F085E">
        <w:rPr>
          <w:rFonts w:asciiTheme="majorHAnsi" w:hAnsiTheme="majorHAnsi" w:cstheme="majorHAnsi"/>
        </w:rPr>
        <w:t xml:space="preserve">in sufficient flexibility to adapt to </w:t>
      </w:r>
      <w:r w:rsidR="0098438F" w:rsidRPr="006F085E">
        <w:rPr>
          <w:rFonts w:asciiTheme="majorHAnsi" w:hAnsiTheme="majorHAnsi" w:cstheme="majorHAnsi"/>
        </w:rPr>
        <w:t xml:space="preserve">contextual challenges. </w:t>
      </w:r>
      <w:r w:rsidRPr="006F085E">
        <w:rPr>
          <w:rFonts w:asciiTheme="majorHAnsi" w:hAnsiTheme="majorHAnsi" w:cstheme="majorHAnsi"/>
        </w:rPr>
        <w:t>There is need to improve procurement for timely delivery of results</w:t>
      </w:r>
      <w:r w:rsidR="002D20B4" w:rsidRPr="006F085E">
        <w:rPr>
          <w:rFonts w:asciiTheme="majorHAnsi" w:hAnsiTheme="majorHAnsi" w:cstheme="majorHAnsi"/>
        </w:rPr>
        <w:t>, and the timing and costs of these should be reflected in the project design</w:t>
      </w:r>
      <w:r w:rsidR="00082585">
        <w:rPr>
          <w:rFonts w:asciiTheme="majorHAnsi" w:hAnsiTheme="majorHAnsi" w:cstheme="majorHAnsi"/>
        </w:rPr>
        <w:t>.</w:t>
      </w:r>
    </w:p>
    <w:p w14:paraId="42AE9930" w14:textId="77777777" w:rsidR="00AC4A7C" w:rsidRPr="006F085E" w:rsidRDefault="000A582A" w:rsidP="0098438F">
      <w:pPr>
        <w:pStyle w:val="ParagraphOED"/>
        <w:ind w:left="709" w:hanging="709"/>
        <w:rPr>
          <w:rFonts w:asciiTheme="majorHAnsi" w:hAnsiTheme="majorHAnsi" w:cstheme="majorHAnsi"/>
        </w:rPr>
      </w:pPr>
      <w:r w:rsidRPr="006F085E">
        <w:rPr>
          <w:rFonts w:asciiTheme="majorHAnsi" w:hAnsiTheme="majorHAnsi" w:cstheme="majorHAnsi"/>
          <w:b/>
          <w:lang w:val="en-US"/>
        </w:rPr>
        <w:t xml:space="preserve">Recommendation </w:t>
      </w:r>
      <w:r w:rsidR="0038694A" w:rsidRPr="006F085E">
        <w:rPr>
          <w:rFonts w:asciiTheme="majorHAnsi" w:hAnsiTheme="majorHAnsi" w:cstheme="majorHAnsi"/>
          <w:b/>
          <w:lang w:val="en-US"/>
        </w:rPr>
        <w:t>6</w:t>
      </w:r>
      <w:r w:rsidRPr="006F085E">
        <w:rPr>
          <w:rFonts w:asciiTheme="majorHAnsi" w:hAnsiTheme="majorHAnsi" w:cstheme="majorHAnsi"/>
          <w:lang w:val="en-US"/>
        </w:rPr>
        <w:t xml:space="preserve">. </w:t>
      </w:r>
      <w:r w:rsidRPr="006F085E">
        <w:rPr>
          <w:rFonts w:asciiTheme="majorHAnsi" w:hAnsiTheme="majorHAnsi" w:cstheme="majorHAnsi"/>
        </w:rPr>
        <w:t>The</w:t>
      </w:r>
      <w:r w:rsidR="0098438F" w:rsidRPr="006F085E">
        <w:rPr>
          <w:rFonts w:asciiTheme="majorHAnsi" w:hAnsiTheme="majorHAnsi" w:cstheme="majorHAnsi"/>
        </w:rPr>
        <w:t xml:space="preserve"> project developed and supported several</w:t>
      </w:r>
      <w:r w:rsidRPr="006F085E">
        <w:rPr>
          <w:rFonts w:asciiTheme="majorHAnsi" w:hAnsiTheme="majorHAnsi" w:cstheme="majorHAnsi"/>
        </w:rPr>
        <w:t xml:space="preserve"> exit strategies with </w:t>
      </w:r>
      <w:r w:rsidR="0098438F" w:rsidRPr="006F085E">
        <w:rPr>
          <w:rFonts w:asciiTheme="majorHAnsi" w:hAnsiTheme="majorHAnsi" w:cstheme="majorHAnsi"/>
        </w:rPr>
        <w:t xml:space="preserve">local and national government and </w:t>
      </w:r>
      <w:r w:rsidRPr="006F085E">
        <w:rPr>
          <w:rFonts w:asciiTheme="majorHAnsi" w:hAnsiTheme="majorHAnsi" w:cstheme="majorHAnsi"/>
        </w:rPr>
        <w:t xml:space="preserve">communities </w:t>
      </w:r>
      <w:r w:rsidR="0098438F" w:rsidRPr="006F085E">
        <w:rPr>
          <w:rFonts w:asciiTheme="majorHAnsi" w:hAnsiTheme="majorHAnsi" w:cstheme="majorHAnsi"/>
        </w:rPr>
        <w:t>during</w:t>
      </w:r>
      <w:r w:rsidRPr="006F085E">
        <w:rPr>
          <w:rFonts w:asciiTheme="majorHAnsi" w:hAnsiTheme="majorHAnsi" w:cstheme="majorHAnsi"/>
        </w:rPr>
        <w:t xml:space="preserve"> project implementation</w:t>
      </w:r>
      <w:r w:rsidR="0098438F" w:rsidRPr="006F085E">
        <w:rPr>
          <w:rFonts w:asciiTheme="majorHAnsi" w:hAnsiTheme="majorHAnsi" w:cstheme="majorHAnsi"/>
        </w:rPr>
        <w:t xml:space="preserve"> to ensure sustainability of the activities </w:t>
      </w:r>
      <w:r w:rsidR="00CB3056" w:rsidRPr="006F085E">
        <w:rPr>
          <w:rFonts w:asciiTheme="majorHAnsi" w:hAnsiTheme="majorHAnsi" w:cstheme="majorHAnsi"/>
        </w:rPr>
        <w:t>underway</w:t>
      </w:r>
      <w:r w:rsidRPr="006F085E">
        <w:rPr>
          <w:rFonts w:asciiTheme="majorHAnsi" w:hAnsiTheme="majorHAnsi" w:cstheme="majorHAnsi"/>
        </w:rPr>
        <w:t>.</w:t>
      </w:r>
      <w:r w:rsidR="0098438F" w:rsidRPr="006F085E">
        <w:rPr>
          <w:rFonts w:asciiTheme="majorHAnsi" w:hAnsiTheme="majorHAnsi" w:cstheme="majorHAnsi"/>
        </w:rPr>
        <w:t xml:space="preserve"> This included capacity building </w:t>
      </w:r>
      <w:r w:rsidR="00CB3056" w:rsidRPr="006F085E">
        <w:rPr>
          <w:rFonts w:asciiTheme="majorHAnsi" w:hAnsiTheme="majorHAnsi" w:cstheme="majorHAnsi"/>
        </w:rPr>
        <w:t xml:space="preserve">through the provision of </w:t>
      </w:r>
      <w:r w:rsidR="0098438F" w:rsidRPr="006F085E">
        <w:rPr>
          <w:rFonts w:asciiTheme="majorHAnsi" w:hAnsiTheme="majorHAnsi" w:cstheme="majorHAnsi"/>
        </w:rPr>
        <w:t>training and equipment</w:t>
      </w:r>
      <w:r w:rsidR="00B10036" w:rsidRPr="006F085E">
        <w:rPr>
          <w:rFonts w:asciiTheme="majorHAnsi" w:hAnsiTheme="majorHAnsi" w:cstheme="majorHAnsi"/>
        </w:rPr>
        <w:t>, and through</w:t>
      </w:r>
      <w:r w:rsidR="0038694A" w:rsidRPr="006F085E">
        <w:rPr>
          <w:rFonts w:asciiTheme="majorHAnsi" w:hAnsiTheme="majorHAnsi" w:cstheme="majorHAnsi"/>
        </w:rPr>
        <w:t xml:space="preserve"> </w:t>
      </w:r>
      <w:r w:rsidR="00CB3056" w:rsidRPr="006F085E">
        <w:rPr>
          <w:rFonts w:asciiTheme="majorHAnsi" w:hAnsiTheme="majorHAnsi" w:cstheme="majorHAnsi"/>
        </w:rPr>
        <w:t>enhancing</w:t>
      </w:r>
      <w:r w:rsidR="0098438F" w:rsidRPr="006F085E">
        <w:rPr>
          <w:rFonts w:asciiTheme="majorHAnsi" w:hAnsiTheme="majorHAnsi" w:cstheme="majorHAnsi"/>
        </w:rPr>
        <w:t xml:space="preserve"> institutional capacity to deal with conflicts.</w:t>
      </w:r>
      <w:r w:rsidR="008A7B7D" w:rsidRPr="006F085E">
        <w:rPr>
          <w:rFonts w:asciiTheme="majorHAnsi" w:hAnsiTheme="majorHAnsi" w:cstheme="majorHAnsi"/>
        </w:rPr>
        <w:t xml:space="preserve"> It is </w:t>
      </w:r>
      <w:r w:rsidR="00AC50B8" w:rsidRPr="006F085E">
        <w:rPr>
          <w:rFonts w:asciiTheme="majorHAnsi" w:hAnsiTheme="majorHAnsi" w:cstheme="majorHAnsi"/>
        </w:rPr>
        <w:t xml:space="preserve">recommended that FAO </w:t>
      </w:r>
      <w:r w:rsidR="00E13413" w:rsidRPr="006F085E">
        <w:rPr>
          <w:rFonts w:asciiTheme="majorHAnsi" w:hAnsiTheme="majorHAnsi" w:cstheme="majorHAnsi"/>
        </w:rPr>
        <w:t xml:space="preserve">should </w:t>
      </w:r>
      <w:r w:rsidR="00AC50B8" w:rsidRPr="006F085E">
        <w:rPr>
          <w:rFonts w:asciiTheme="majorHAnsi" w:hAnsiTheme="majorHAnsi" w:cstheme="majorHAnsi"/>
        </w:rPr>
        <w:t xml:space="preserve">ensure </w:t>
      </w:r>
      <w:r w:rsidR="008A7B7D" w:rsidRPr="006F085E">
        <w:rPr>
          <w:rFonts w:asciiTheme="majorHAnsi" w:hAnsiTheme="majorHAnsi" w:cstheme="majorHAnsi"/>
        </w:rPr>
        <w:t>that the relevant government department</w:t>
      </w:r>
      <w:r w:rsidR="00E13413" w:rsidRPr="006F085E">
        <w:rPr>
          <w:rFonts w:asciiTheme="majorHAnsi" w:hAnsiTheme="majorHAnsi" w:cstheme="majorHAnsi"/>
        </w:rPr>
        <w:t>s</w:t>
      </w:r>
      <w:r w:rsidR="008A7B7D" w:rsidRPr="006F085E">
        <w:rPr>
          <w:rFonts w:asciiTheme="majorHAnsi" w:hAnsiTheme="majorHAnsi" w:cstheme="majorHAnsi"/>
        </w:rPr>
        <w:t xml:space="preserve"> continue </w:t>
      </w:r>
      <w:r w:rsidR="00E13413" w:rsidRPr="006F085E">
        <w:rPr>
          <w:rFonts w:asciiTheme="majorHAnsi" w:hAnsiTheme="majorHAnsi" w:cstheme="majorHAnsi"/>
        </w:rPr>
        <w:t>the remaining activities based on</w:t>
      </w:r>
      <w:r w:rsidR="008A7B7D" w:rsidRPr="006F085E">
        <w:rPr>
          <w:rFonts w:asciiTheme="majorHAnsi" w:hAnsiTheme="majorHAnsi" w:cstheme="majorHAnsi"/>
        </w:rPr>
        <w:t xml:space="preserve"> their mandate given the capacities </w:t>
      </w:r>
      <w:r w:rsidR="00E13413" w:rsidRPr="006F085E">
        <w:rPr>
          <w:rFonts w:asciiTheme="majorHAnsi" w:hAnsiTheme="majorHAnsi" w:cstheme="majorHAnsi"/>
        </w:rPr>
        <w:t>provided by</w:t>
      </w:r>
      <w:r w:rsidR="008A7B7D" w:rsidRPr="006F085E">
        <w:rPr>
          <w:rFonts w:asciiTheme="majorHAnsi" w:hAnsiTheme="majorHAnsi" w:cstheme="majorHAnsi"/>
        </w:rPr>
        <w:t xml:space="preserve"> the project.</w:t>
      </w:r>
    </w:p>
    <w:p w14:paraId="3F379D94" w14:textId="77777777" w:rsidR="000F6C30" w:rsidRPr="006F085E" w:rsidRDefault="000A582A" w:rsidP="008211B6">
      <w:pPr>
        <w:pStyle w:val="ParagraphOED"/>
        <w:numPr>
          <w:ilvl w:val="0"/>
          <w:numId w:val="0"/>
        </w:numPr>
        <w:ind w:left="709"/>
        <w:rPr>
          <w:rFonts w:asciiTheme="majorHAnsi" w:hAnsiTheme="majorHAnsi" w:cstheme="majorHAnsi"/>
        </w:rPr>
      </w:pPr>
      <w:r w:rsidRPr="006F085E">
        <w:rPr>
          <w:rFonts w:asciiTheme="majorHAnsi" w:hAnsiTheme="majorHAnsi" w:cstheme="majorHAnsi"/>
          <w:b/>
          <w:lang w:val="en-US"/>
        </w:rPr>
        <w:t xml:space="preserve">Recommendation </w:t>
      </w:r>
      <w:r w:rsidR="0038694A" w:rsidRPr="006F085E">
        <w:rPr>
          <w:rFonts w:asciiTheme="majorHAnsi" w:hAnsiTheme="majorHAnsi" w:cstheme="majorHAnsi"/>
          <w:b/>
          <w:lang w:val="en-US"/>
        </w:rPr>
        <w:t>7</w:t>
      </w:r>
      <w:r w:rsidRPr="006F085E">
        <w:rPr>
          <w:rFonts w:asciiTheme="majorHAnsi" w:hAnsiTheme="majorHAnsi" w:cstheme="majorHAnsi"/>
          <w:lang w:val="en-US"/>
        </w:rPr>
        <w:t xml:space="preserve">. </w:t>
      </w:r>
      <w:r w:rsidRPr="006F085E">
        <w:rPr>
          <w:rFonts w:asciiTheme="majorHAnsi" w:hAnsiTheme="majorHAnsi" w:cstheme="majorHAnsi"/>
        </w:rPr>
        <w:t xml:space="preserve">The </w:t>
      </w:r>
      <w:r w:rsidR="00082585">
        <w:rPr>
          <w:rFonts w:asciiTheme="majorHAnsi" w:hAnsiTheme="majorHAnsi" w:cstheme="majorHAnsi"/>
        </w:rPr>
        <w:t>M&amp;E</w:t>
      </w:r>
      <w:r w:rsidRPr="006F085E">
        <w:rPr>
          <w:rFonts w:asciiTheme="majorHAnsi" w:hAnsiTheme="majorHAnsi" w:cstheme="majorHAnsi"/>
        </w:rPr>
        <w:t xml:space="preserve"> component of the project needs to be strengthened from the start of the project up to the end.</w:t>
      </w:r>
      <w:r w:rsidR="0038694A" w:rsidRPr="006F085E">
        <w:rPr>
          <w:rFonts w:asciiTheme="majorHAnsi" w:hAnsiTheme="majorHAnsi" w:cstheme="majorHAnsi"/>
        </w:rPr>
        <w:t xml:space="preserve"> </w:t>
      </w:r>
      <w:r w:rsidR="006A75DB" w:rsidRPr="006F085E">
        <w:rPr>
          <w:rFonts w:asciiTheme="majorHAnsi" w:hAnsiTheme="majorHAnsi" w:cstheme="majorHAnsi"/>
        </w:rPr>
        <w:t>For example, the project</w:t>
      </w:r>
      <w:r w:rsidR="0038694A" w:rsidRPr="006F085E">
        <w:rPr>
          <w:rFonts w:asciiTheme="majorHAnsi" w:hAnsiTheme="majorHAnsi" w:cstheme="majorHAnsi"/>
        </w:rPr>
        <w:t xml:space="preserve"> was </w:t>
      </w:r>
      <w:r w:rsidR="006A75DB" w:rsidRPr="006F085E">
        <w:rPr>
          <w:rFonts w:asciiTheme="majorHAnsi" w:hAnsiTheme="majorHAnsi" w:cstheme="majorHAnsi"/>
        </w:rPr>
        <w:t xml:space="preserve">supposed to </w:t>
      </w:r>
      <w:r w:rsidR="00082585">
        <w:rPr>
          <w:rFonts w:asciiTheme="majorHAnsi" w:hAnsiTheme="majorHAnsi" w:cstheme="majorHAnsi"/>
        </w:rPr>
        <w:t>conduct</w:t>
      </w:r>
      <w:r w:rsidR="0038694A" w:rsidRPr="006F085E">
        <w:rPr>
          <w:rFonts w:asciiTheme="majorHAnsi" w:hAnsiTheme="majorHAnsi" w:cstheme="majorHAnsi"/>
        </w:rPr>
        <w:t xml:space="preserve"> baselin</w:t>
      </w:r>
      <w:r w:rsidR="00082585">
        <w:rPr>
          <w:rFonts w:asciiTheme="majorHAnsi" w:hAnsiTheme="majorHAnsi" w:cstheme="majorHAnsi"/>
        </w:rPr>
        <w:t>ing</w:t>
      </w:r>
      <w:r w:rsidR="0038694A" w:rsidRPr="006F085E">
        <w:rPr>
          <w:rFonts w:asciiTheme="majorHAnsi" w:hAnsiTheme="majorHAnsi" w:cstheme="majorHAnsi"/>
        </w:rPr>
        <w:t xml:space="preserve"> at </w:t>
      </w:r>
      <w:r w:rsidR="00082585">
        <w:rPr>
          <w:rFonts w:asciiTheme="majorHAnsi" w:hAnsiTheme="majorHAnsi" w:cstheme="majorHAnsi"/>
        </w:rPr>
        <w:t xml:space="preserve">project start </w:t>
      </w:r>
      <w:r w:rsidR="0038694A" w:rsidRPr="006F085E">
        <w:rPr>
          <w:rFonts w:asciiTheme="majorHAnsi" w:hAnsiTheme="majorHAnsi" w:cstheme="majorHAnsi"/>
        </w:rPr>
        <w:t xml:space="preserve">to inform </w:t>
      </w:r>
      <w:r w:rsidR="00082585">
        <w:rPr>
          <w:rFonts w:asciiTheme="majorHAnsi" w:hAnsiTheme="majorHAnsi" w:cstheme="majorHAnsi"/>
        </w:rPr>
        <w:t xml:space="preserve">the </w:t>
      </w:r>
      <w:r w:rsidR="0038694A" w:rsidRPr="006F085E">
        <w:rPr>
          <w:rFonts w:asciiTheme="majorHAnsi" w:hAnsiTheme="majorHAnsi" w:cstheme="majorHAnsi"/>
        </w:rPr>
        <w:t>implementation of activities</w:t>
      </w:r>
      <w:r w:rsidR="00082585">
        <w:rPr>
          <w:rFonts w:asciiTheme="majorHAnsi" w:hAnsiTheme="majorHAnsi" w:cstheme="majorHAnsi"/>
        </w:rPr>
        <w:t>,</w:t>
      </w:r>
      <w:r w:rsidR="006A75DB" w:rsidRPr="006F085E">
        <w:rPr>
          <w:rFonts w:asciiTheme="majorHAnsi" w:hAnsiTheme="majorHAnsi" w:cstheme="majorHAnsi"/>
        </w:rPr>
        <w:t xml:space="preserve"> </w:t>
      </w:r>
      <w:r w:rsidR="00082585">
        <w:rPr>
          <w:rFonts w:asciiTheme="majorHAnsi" w:hAnsiTheme="majorHAnsi" w:cstheme="majorHAnsi"/>
        </w:rPr>
        <w:t>however</w:t>
      </w:r>
      <w:r w:rsidR="00082585" w:rsidRPr="006F085E">
        <w:rPr>
          <w:rFonts w:asciiTheme="majorHAnsi" w:hAnsiTheme="majorHAnsi" w:cstheme="majorHAnsi"/>
        </w:rPr>
        <w:t xml:space="preserve"> </w:t>
      </w:r>
      <w:r w:rsidR="006A75DB" w:rsidRPr="006F085E">
        <w:rPr>
          <w:rFonts w:asciiTheme="majorHAnsi" w:hAnsiTheme="majorHAnsi" w:cstheme="majorHAnsi"/>
        </w:rPr>
        <w:t xml:space="preserve">this was </w:t>
      </w:r>
      <w:r w:rsidR="00CB3056" w:rsidRPr="006F085E">
        <w:rPr>
          <w:rFonts w:asciiTheme="majorHAnsi" w:hAnsiTheme="majorHAnsi" w:cstheme="majorHAnsi"/>
        </w:rPr>
        <w:t xml:space="preserve">only </w:t>
      </w:r>
      <w:r w:rsidR="006A75DB" w:rsidRPr="006F085E">
        <w:rPr>
          <w:rFonts w:asciiTheme="majorHAnsi" w:hAnsiTheme="majorHAnsi" w:cstheme="majorHAnsi"/>
        </w:rPr>
        <w:t>done at the end of the project in November 2020</w:t>
      </w:r>
      <w:r w:rsidR="00B10036" w:rsidRPr="006F085E">
        <w:rPr>
          <w:rFonts w:asciiTheme="majorHAnsi" w:hAnsiTheme="majorHAnsi" w:cstheme="majorHAnsi"/>
        </w:rPr>
        <w:t>. Systematic endlines and baselines are recommended.</w:t>
      </w:r>
    </w:p>
    <w:p w14:paraId="53A51A1F" w14:textId="77777777" w:rsidR="007E3554" w:rsidRPr="006F085E" w:rsidRDefault="00093A85" w:rsidP="007E3554">
      <w:pPr>
        <w:pStyle w:val="Heading1"/>
        <w:rPr>
          <w:rFonts w:asciiTheme="majorHAnsi" w:hAnsiTheme="majorHAnsi" w:cstheme="majorHAnsi"/>
        </w:rPr>
      </w:pPr>
      <w:bookmarkStart w:id="139" w:name="_Toc102638627"/>
      <w:r w:rsidRPr="006F085E">
        <w:rPr>
          <w:rFonts w:asciiTheme="majorHAnsi" w:hAnsiTheme="majorHAnsi" w:cstheme="majorHAnsi"/>
        </w:rPr>
        <w:t>6.</w:t>
      </w:r>
      <w:r w:rsidRPr="006F085E">
        <w:rPr>
          <w:rFonts w:asciiTheme="majorHAnsi" w:hAnsiTheme="majorHAnsi" w:cstheme="majorHAnsi"/>
        </w:rPr>
        <w:tab/>
      </w:r>
      <w:r w:rsidR="007E3554" w:rsidRPr="006F085E">
        <w:rPr>
          <w:rFonts w:asciiTheme="majorHAnsi" w:hAnsiTheme="majorHAnsi" w:cstheme="majorHAnsi"/>
        </w:rPr>
        <w:t xml:space="preserve">Lessons </w:t>
      </w:r>
      <w:r w:rsidR="00082585">
        <w:rPr>
          <w:rFonts w:asciiTheme="majorHAnsi" w:hAnsiTheme="majorHAnsi" w:cstheme="majorHAnsi"/>
        </w:rPr>
        <w:t>l</w:t>
      </w:r>
      <w:r w:rsidR="007E3554" w:rsidRPr="006F085E">
        <w:rPr>
          <w:rFonts w:asciiTheme="majorHAnsi" w:hAnsiTheme="majorHAnsi" w:cstheme="majorHAnsi"/>
        </w:rPr>
        <w:t>earned</w:t>
      </w:r>
      <w:bookmarkEnd w:id="138"/>
      <w:bookmarkEnd w:id="139"/>
    </w:p>
    <w:p w14:paraId="7FE7EB8D" w14:textId="77777777" w:rsidR="00D57125" w:rsidRPr="006F085E" w:rsidRDefault="00D57125" w:rsidP="00D57125">
      <w:pPr>
        <w:pStyle w:val="ParagraphOED"/>
        <w:ind w:left="709" w:hanging="709"/>
        <w:rPr>
          <w:rFonts w:asciiTheme="majorHAnsi" w:hAnsiTheme="majorHAnsi" w:cstheme="majorHAnsi"/>
        </w:rPr>
      </w:pPr>
      <w:r w:rsidRPr="006F085E">
        <w:rPr>
          <w:rFonts w:asciiTheme="majorHAnsi" w:hAnsiTheme="majorHAnsi" w:cstheme="majorHAnsi"/>
        </w:rPr>
        <w:t>Consultations with key stakeholders particularly beneficiaries are quintessential and should be incorporated into every stage of the project’s lifespan. This is critical to avoid misunderstanding of project goals and expectations but more so, it increases local voices and build</w:t>
      </w:r>
      <w:r w:rsidR="00B10036" w:rsidRPr="006F085E">
        <w:rPr>
          <w:rFonts w:asciiTheme="majorHAnsi" w:hAnsiTheme="majorHAnsi" w:cstheme="majorHAnsi"/>
        </w:rPr>
        <w:t>s</w:t>
      </w:r>
      <w:r w:rsidRPr="006F085E">
        <w:rPr>
          <w:rFonts w:asciiTheme="majorHAnsi" w:hAnsiTheme="majorHAnsi" w:cstheme="majorHAnsi"/>
        </w:rPr>
        <w:t xml:space="preserve"> a better understanding of their role in project implementation. For instance, local stakeholders </w:t>
      </w:r>
      <w:r w:rsidR="00CB3056" w:rsidRPr="006F085E">
        <w:rPr>
          <w:rFonts w:asciiTheme="majorHAnsi" w:hAnsiTheme="majorHAnsi" w:cstheme="majorHAnsi"/>
        </w:rPr>
        <w:t xml:space="preserve">should have </w:t>
      </w:r>
      <w:r w:rsidRPr="006F085E">
        <w:rPr>
          <w:rFonts w:asciiTheme="majorHAnsi" w:hAnsiTheme="majorHAnsi" w:cstheme="majorHAnsi"/>
        </w:rPr>
        <w:t>been consulted and involved a</w:t>
      </w:r>
      <w:r w:rsidR="00CB3056" w:rsidRPr="006F085E">
        <w:rPr>
          <w:rFonts w:asciiTheme="majorHAnsi" w:hAnsiTheme="majorHAnsi" w:cstheme="majorHAnsi"/>
        </w:rPr>
        <w:t xml:space="preserve">s early as </w:t>
      </w:r>
      <w:r w:rsidRPr="006F085E">
        <w:rPr>
          <w:rFonts w:asciiTheme="majorHAnsi" w:hAnsiTheme="majorHAnsi" w:cstheme="majorHAnsi"/>
        </w:rPr>
        <w:t>the design stage of the project</w:t>
      </w:r>
      <w:r w:rsidR="0098438F" w:rsidRPr="006F085E">
        <w:rPr>
          <w:rFonts w:asciiTheme="majorHAnsi" w:hAnsiTheme="majorHAnsi" w:cstheme="majorHAnsi"/>
        </w:rPr>
        <w:t>.</w:t>
      </w:r>
    </w:p>
    <w:p w14:paraId="7F448DAF" w14:textId="77777777" w:rsidR="00D57125" w:rsidRPr="006F085E" w:rsidRDefault="00EA6826" w:rsidP="00D57125">
      <w:pPr>
        <w:pStyle w:val="ParagraphOED"/>
        <w:ind w:left="709" w:hanging="709"/>
        <w:rPr>
          <w:rFonts w:asciiTheme="majorHAnsi" w:hAnsiTheme="majorHAnsi" w:cstheme="majorHAnsi"/>
        </w:rPr>
      </w:pPr>
      <w:r w:rsidRPr="006F085E">
        <w:rPr>
          <w:rFonts w:asciiTheme="majorHAnsi" w:hAnsiTheme="majorHAnsi" w:cstheme="majorHAnsi"/>
        </w:rPr>
        <w:t xml:space="preserve">The project specifically targeted traditional approaches to GRMs and sought to align them with laws in </w:t>
      </w:r>
      <w:r w:rsidR="00F81E40" w:rsidRPr="006F085E">
        <w:rPr>
          <w:rFonts w:asciiTheme="majorHAnsi" w:hAnsiTheme="majorHAnsi" w:cstheme="majorHAnsi"/>
        </w:rPr>
        <w:t>vigour</w:t>
      </w:r>
      <w:r w:rsidRPr="006F085E">
        <w:rPr>
          <w:rFonts w:asciiTheme="majorHAnsi" w:hAnsiTheme="majorHAnsi" w:cstheme="majorHAnsi"/>
        </w:rPr>
        <w:t xml:space="preserve"> to limit conflict and improve peace-building. Such t</w:t>
      </w:r>
      <w:r w:rsidR="00D57125" w:rsidRPr="006F085E">
        <w:rPr>
          <w:rFonts w:asciiTheme="majorHAnsi" w:hAnsiTheme="majorHAnsi" w:cstheme="majorHAnsi"/>
        </w:rPr>
        <w:t>raditional approaches to peacebuilding are less expensive, easily available and accessible and when enlisted into a peace infrastructure can serve as durable and sustained peace</w:t>
      </w:r>
      <w:r w:rsidR="00626275">
        <w:rPr>
          <w:rFonts w:asciiTheme="majorHAnsi" w:hAnsiTheme="majorHAnsi" w:cstheme="majorHAnsi"/>
        </w:rPr>
        <w:t>building or peace</w:t>
      </w:r>
      <w:r w:rsidR="00B452B7" w:rsidRPr="006F085E">
        <w:rPr>
          <w:rFonts w:asciiTheme="majorHAnsi" w:hAnsiTheme="majorHAnsi" w:cstheme="majorHAnsi"/>
        </w:rPr>
        <w:t>keeping</w:t>
      </w:r>
      <w:r w:rsidR="00D57125" w:rsidRPr="006F085E">
        <w:rPr>
          <w:rFonts w:asciiTheme="majorHAnsi" w:hAnsiTheme="majorHAnsi" w:cstheme="majorHAnsi"/>
        </w:rPr>
        <w:t xml:space="preserve"> mechanism</w:t>
      </w:r>
      <w:r w:rsidR="00B452B7" w:rsidRPr="006F085E">
        <w:rPr>
          <w:rFonts w:asciiTheme="majorHAnsi" w:hAnsiTheme="majorHAnsi" w:cstheme="majorHAnsi"/>
        </w:rPr>
        <w:t>s</w:t>
      </w:r>
      <w:r w:rsidR="00D57125" w:rsidRPr="006F085E">
        <w:rPr>
          <w:rFonts w:asciiTheme="majorHAnsi" w:hAnsiTheme="majorHAnsi" w:cstheme="majorHAnsi"/>
        </w:rPr>
        <w:t xml:space="preserve">. Equally worth noting is the fact that </w:t>
      </w:r>
      <w:r w:rsidR="00626275">
        <w:rPr>
          <w:rFonts w:asciiTheme="majorHAnsi" w:hAnsiTheme="majorHAnsi" w:cstheme="majorHAnsi"/>
        </w:rPr>
        <w:t>l</w:t>
      </w:r>
      <w:r w:rsidR="00D57125" w:rsidRPr="006F085E">
        <w:rPr>
          <w:rFonts w:asciiTheme="majorHAnsi" w:hAnsiTheme="majorHAnsi" w:cstheme="majorHAnsi"/>
        </w:rPr>
        <w:t>ocal and traditional leaders remain relevant to any community development and peac</w:t>
      </w:r>
      <w:r w:rsidR="00626275">
        <w:rPr>
          <w:rFonts w:asciiTheme="majorHAnsi" w:hAnsiTheme="majorHAnsi" w:cstheme="majorHAnsi"/>
        </w:rPr>
        <w:t>e</w:t>
      </w:r>
      <w:r w:rsidR="00D57125" w:rsidRPr="006F085E">
        <w:rPr>
          <w:rFonts w:asciiTheme="majorHAnsi" w:hAnsiTheme="majorHAnsi" w:cstheme="majorHAnsi"/>
        </w:rPr>
        <w:t>building efforts in concession areas</w:t>
      </w:r>
      <w:r w:rsidRPr="006F085E">
        <w:rPr>
          <w:rFonts w:asciiTheme="majorHAnsi" w:hAnsiTheme="majorHAnsi" w:cstheme="majorHAnsi"/>
        </w:rPr>
        <w:t xml:space="preserve">. This approach </w:t>
      </w:r>
      <w:r w:rsidR="00B452B7" w:rsidRPr="006F085E">
        <w:rPr>
          <w:rFonts w:asciiTheme="majorHAnsi" w:hAnsiTheme="majorHAnsi" w:cstheme="majorHAnsi"/>
        </w:rPr>
        <w:t xml:space="preserve">should </w:t>
      </w:r>
      <w:r w:rsidRPr="006F085E">
        <w:rPr>
          <w:rFonts w:asciiTheme="majorHAnsi" w:hAnsiTheme="majorHAnsi" w:cstheme="majorHAnsi"/>
        </w:rPr>
        <w:t>therefore be scaled</w:t>
      </w:r>
      <w:r w:rsidR="00B452B7" w:rsidRPr="006F085E">
        <w:rPr>
          <w:rFonts w:asciiTheme="majorHAnsi" w:hAnsiTheme="majorHAnsi" w:cstheme="majorHAnsi"/>
        </w:rPr>
        <w:t>-</w:t>
      </w:r>
      <w:r w:rsidRPr="006F085E">
        <w:rPr>
          <w:rFonts w:asciiTheme="majorHAnsi" w:hAnsiTheme="majorHAnsi" w:cstheme="majorHAnsi"/>
        </w:rPr>
        <w:t>up</w:t>
      </w:r>
      <w:r w:rsidR="00B452B7" w:rsidRPr="006F085E">
        <w:rPr>
          <w:rFonts w:asciiTheme="majorHAnsi" w:hAnsiTheme="majorHAnsi" w:cstheme="majorHAnsi"/>
        </w:rPr>
        <w:t>.</w:t>
      </w:r>
    </w:p>
    <w:p w14:paraId="03FC7062" w14:textId="77777777" w:rsidR="00D57125" w:rsidRPr="006F085E" w:rsidRDefault="00D57125" w:rsidP="00D57125">
      <w:pPr>
        <w:pStyle w:val="ParagraphOED"/>
        <w:ind w:left="709" w:hanging="709"/>
        <w:rPr>
          <w:rFonts w:asciiTheme="majorHAnsi" w:hAnsiTheme="majorHAnsi" w:cstheme="majorHAnsi"/>
        </w:rPr>
      </w:pPr>
      <w:r w:rsidRPr="006F085E">
        <w:rPr>
          <w:rFonts w:asciiTheme="majorHAnsi" w:hAnsiTheme="majorHAnsi" w:cstheme="majorHAnsi"/>
        </w:rPr>
        <w:t>Another key lesson is that lack of synergetic and strategic approach to joint programming and monitoring results in the project was missing</w:t>
      </w:r>
      <w:r w:rsidR="00B10036" w:rsidRPr="006F085E">
        <w:rPr>
          <w:rFonts w:asciiTheme="majorHAnsi" w:hAnsiTheme="majorHAnsi" w:cstheme="majorHAnsi"/>
        </w:rPr>
        <w:t>,</w:t>
      </w:r>
      <w:r w:rsidRPr="006F085E">
        <w:rPr>
          <w:rFonts w:asciiTheme="majorHAnsi" w:hAnsiTheme="majorHAnsi" w:cstheme="majorHAnsi"/>
        </w:rPr>
        <w:t xml:space="preserve"> resulting </w:t>
      </w:r>
      <w:r w:rsidR="00B452B7" w:rsidRPr="006F085E">
        <w:rPr>
          <w:rFonts w:asciiTheme="majorHAnsi" w:hAnsiTheme="majorHAnsi" w:cstheme="majorHAnsi"/>
        </w:rPr>
        <w:t>in</w:t>
      </w:r>
      <w:r w:rsidRPr="006F085E">
        <w:rPr>
          <w:rFonts w:asciiTheme="majorHAnsi" w:hAnsiTheme="majorHAnsi" w:cstheme="majorHAnsi"/>
        </w:rPr>
        <w:t xml:space="preserve"> the inability to identify critical programmatic challenges at an early stage and </w:t>
      </w:r>
      <w:r w:rsidR="00B452B7" w:rsidRPr="006F085E">
        <w:rPr>
          <w:rFonts w:asciiTheme="majorHAnsi" w:hAnsiTheme="majorHAnsi" w:cstheme="majorHAnsi"/>
        </w:rPr>
        <w:t xml:space="preserve">to </w:t>
      </w:r>
      <w:r w:rsidRPr="006F085E">
        <w:rPr>
          <w:rFonts w:asciiTheme="majorHAnsi" w:hAnsiTheme="majorHAnsi" w:cstheme="majorHAnsi"/>
        </w:rPr>
        <w:t>respond to them accordingly. This undermine</w:t>
      </w:r>
      <w:r w:rsidR="00B452B7" w:rsidRPr="006F085E">
        <w:rPr>
          <w:rFonts w:asciiTheme="majorHAnsi" w:hAnsiTheme="majorHAnsi" w:cstheme="majorHAnsi"/>
        </w:rPr>
        <w:t>d</w:t>
      </w:r>
      <w:r w:rsidRPr="006F085E">
        <w:rPr>
          <w:rFonts w:asciiTheme="majorHAnsi" w:hAnsiTheme="majorHAnsi" w:cstheme="majorHAnsi"/>
        </w:rPr>
        <w:t xml:space="preserve"> </w:t>
      </w:r>
      <w:r w:rsidR="00626275">
        <w:rPr>
          <w:rFonts w:asciiTheme="majorHAnsi" w:hAnsiTheme="majorHAnsi" w:cstheme="majorHAnsi"/>
        </w:rPr>
        <w:t>d</w:t>
      </w:r>
      <w:r w:rsidRPr="006F085E">
        <w:rPr>
          <w:rFonts w:asciiTheme="majorHAnsi" w:hAnsiTheme="majorHAnsi" w:cstheme="majorHAnsi"/>
        </w:rPr>
        <w:t xml:space="preserve">elivering </w:t>
      </w:r>
      <w:r w:rsidR="00626275">
        <w:rPr>
          <w:rFonts w:asciiTheme="majorHAnsi" w:hAnsiTheme="majorHAnsi" w:cstheme="majorHAnsi"/>
        </w:rPr>
        <w:t>according to the ‘a</w:t>
      </w:r>
      <w:r w:rsidRPr="006F085E">
        <w:rPr>
          <w:rFonts w:asciiTheme="majorHAnsi" w:hAnsiTheme="majorHAnsi" w:cstheme="majorHAnsi"/>
        </w:rPr>
        <w:t>s</w:t>
      </w:r>
      <w:r w:rsidR="00626275">
        <w:rPr>
          <w:rFonts w:asciiTheme="majorHAnsi" w:hAnsiTheme="majorHAnsi" w:cstheme="majorHAnsi"/>
        </w:rPr>
        <w:t>-o</w:t>
      </w:r>
      <w:r w:rsidRPr="006F085E">
        <w:rPr>
          <w:rFonts w:asciiTheme="majorHAnsi" w:hAnsiTheme="majorHAnsi" w:cstheme="majorHAnsi"/>
        </w:rPr>
        <w:t>ne</w:t>
      </w:r>
      <w:r w:rsidR="00626275">
        <w:rPr>
          <w:rFonts w:asciiTheme="majorHAnsi" w:hAnsiTheme="majorHAnsi" w:cstheme="majorHAnsi"/>
        </w:rPr>
        <w:t>’</w:t>
      </w:r>
      <w:r w:rsidRPr="006F085E">
        <w:rPr>
          <w:rFonts w:asciiTheme="majorHAnsi" w:hAnsiTheme="majorHAnsi" w:cstheme="majorHAnsi"/>
        </w:rPr>
        <w:t xml:space="preserve"> principle.</w:t>
      </w:r>
    </w:p>
    <w:p w14:paraId="0670122F" w14:textId="77777777" w:rsidR="008211B6" w:rsidRPr="006F085E" w:rsidRDefault="008211B6" w:rsidP="008211B6">
      <w:pPr>
        <w:pStyle w:val="ParagraphOED"/>
        <w:ind w:left="709" w:hanging="709"/>
        <w:rPr>
          <w:rFonts w:asciiTheme="majorHAnsi" w:hAnsiTheme="majorHAnsi" w:cstheme="majorHAnsi"/>
        </w:rPr>
      </w:pPr>
      <w:r w:rsidRPr="006F085E">
        <w:rPr>
          <w:rFonts w:asciiTheme="majorHAnsi" w:hAnsiTheme="majorHAnsi" w:cstheme="majorHAnsi"/>
        </w:rPr>
        <w:t xml:space="preserve">Beyond actual </w:t>
      </w:r>
      <w:r w:rsidR="00DD00A2">
        <w:rPr>
          <w:rFonts w:asciiTheme="majorHAnsi" w:hAnsiTheme="majorHAnsi" w:cstheme="majorHAnsi"/>
        </w:rPr>
        <w:t>programme</w:t>
      </w:r>
      <w:r w:rsidRPr="006F085E">
        <w:rPr>
          <w:rFonts w:asciiTheme="majorHAnsi" w:hAnsiTheme="majorHAnsi" w:cstheme="majorHAnsi"/>
        </w:rPr>
        <w:t xml:space="preserve"> evaluation, the </w:t>
      </w:r>
      <w:r w:rsidR="00626275">
        <w:rPr>
          <w:rFonts w:asciiTheme="majorHAnsi" w:hAnsiTheme="majorHAnsi" w:cstheme="majorHAnsi"/>
        </w:rPr>
        <w:t>g</w:t>
      </w:r>
      <w:r w:rsidRPr="006F085E">
        <w:rPr>
          <w:rFonts w:asciiTheme="majorHAnsi" w:hAnsiTheme="majorHAnsi" w:cstheme="majorHAnsi"/>
        </w:rPr>
        <w:t xml:space="preserve">overnment </w:t>
      </w:r>
      <w:r w:rsidR="00626275">
        <w:rPr>
          <w:rFonts w:asciiTheme="majorHAnsi" w:hAnsiTheme="majorHAnsi" w:cstheme="majorHAnsi"/>
        </w:rPr>
        <w:t>and</w:t>
      </w:r>
      <w:r w:rsidRPr="006F085E">
        <w:rPr>
          <w:rFonts w:asciiTheme="majorHAnsi" w:hAnsiTheme="majorHAnsi" w:cstheme="majorHAnsi"/>
        </w:rPr>
        <w:t xml:space="preserve"> its development partners </w:t>
      </w:r>
      <w:r w:rsidR="00EA6826" w:rsidRPr="006F085E">
        <w:rPr>
          <w:rFonts w:asciiTheme="majorHAnsi" w:hAnsiTheme="majorHAnsi" w:cstheme="majorHAnsi"/>
        </w:rPr>
        <w:t xml:space="preserve">may wish </w:t>
      </w:r>
      <w:r w:rsidRPr="006F085E">
        <w:rPr>
          <w:rFonts w:asciiTheme="majorHAnsi" w:hAnsiTheme="majorHAnsi" w:cstheme="majorHAnsi"/>
        </w:rPr>
        <w:t xml:space="preserve">to consider two more overarching lessons. The first is to address identified land issues on a truly national scale and work towards sustainable and equitable land ownership and land use policies and practices at all levels, and introduce legislative initiatives in all relevant areas. </w:t>
      </w:r>
      <w:r w:rsidR="00EA6826" w:rsidRPr="006F085E">
        <w:rPr>
          <w:rFonts w:asciiTheme="majorHAnsi" w:hAnsiTheme="majorHAnsi" w:cstheme="majorHAnsi"/>
        </w:rPr>
        <w:t xml:space="preserve">This </w:t>
      </w:r>
      <w:r w:rsidRPr="006F085E">
        <w:rPr>
          <w:rFonts w:asciiTheme="majorHAnsi" w:hAnsiTheme="majorHAnsi" w:cstheme="majorHAnsi"/>
        </w:rPr>
        <w:t>will contribute to a shared and endorsed understanding and management of land issues</w:t>
      </w:r>
      <w:r w:rsidR="00626275">
        <w:rPr>
          <w:rFonts w:asciiTheme="majorHAnsi" w:hAnsiTheme="majorHAnsi" w:cstheme="majorHAnsi"/>
        </w:rPr>
        <w:t>,</w:t>
      </w:r>
      <w:r w:rsidRPr="006F085E">
        <w:rPr>
          <w:rFonts w:asciiTheme="majorHAnsi" w:hAnsiTheme="majorHAnsi" w:cstheme="majorHAnsi"/>
        </w:rPr>
        <w:t xml:space="preserve"> which will facilitate social cohesion and sustainable development</w:t>
      </w:r>
      <w:r w:rsidR="00EA6826" w:rsidRPr="006F085E">
        <w:rPr>
          <w:rFonts w:asciiTheme="majorHAnsi" w:hAnsiTheme="majorHAnsi" w:cstheme="majorHAnsi"/>
        </w:rPr>
        <w:t xml:space="preserve"> on a national scale</w:t>
      </w:r>
      <w:r w:rsidRPr="006F085E">
        <w:rPr>
          <w:rFonts w:asciiTheme="majorHAnsi" w:hAnsiTheme="majorHAnsi" w:cstheme="majorHAnsi"/>
        </w:rPr>
        <w:t>.</w:t>
      </w:r>
    </w:p>
    <w:p w14:paraId="1476397E" w14:textId="77777777" w:rsidR="008211B6" w:rsidRPr="006F085E" w:rsidRDefault="00EA6826" w:rsidP="008211B6">
      <w:pPr>
        <w:pStyle w:val="ParagraphOED"/>
        <w:ind w:left="709" w:hanging="709"/>
        <w:rPr>
          <w:rFonts w:asciiTheme="majorHAnsi" w:hAnsiTheme="majorHAnsi" w:cstheme="majorHAnsi"/>
        </w:rPr>
      </w:pPr>
      <w:r w:rsidRPr="006F085E">
        <w:rPr>
          <w:rFonts w:asciiTheme="majorHAnsi" w:hAnsiTheme="majorHAnsi" w:cstheme="majorHAnsi"/>
        </w:rPr>
        <w:t>The second</w:t>
      </w:r>
      <w:r w:rsidR="008211B6" w:rsidRPr="006F085E">
        <w:rPr>
          <w:rFonts w:asciiTheme="majorHAnsi" w:hAnsiTheme="majorHAnsi" w:cstheme="majorHAnsi"/>
        </w:rPr>
        <w:t xml:space="preserve"> is to further internalize and nationalize the gender discussion. This </w:t>
      </w:r>
      <w:r w:rsidR="00DD00A2">
        <w:rPr>
          <w:rFonts w:asciiTheme="majorHAnsi" w:hAnsiTheme="majorHAnsi" w:cstheme="majorHAnsi"/>
        </w:rPr>
        <w:t>programme</w:t>
      </w:r>
      <w:r w:rsidR="008211B6" w:rsidRPr="006F085E">
        <w:rPr>
          <w:rFonts w:asciiTheme="majorHAnsi" w:hAnsiTheme="majorHAnsi" w:cstheme="majorHAnsi"/>
        </w:rPr>
        <w:t xml:space="preserve"> </w:t>
      </w:r>
      <w:r w:rsidRPr="006F085E">
        <w:rPr>
          <w:rFonts w:asciiTheme="majorHAnsi" w:hAnsiTheme="majorHAnsi" w:cstheme="majorHAnsi"/>
        </w:rPr>
        <w:t>included</w:t>
      </w:r>
      <w:r w:rsidR="008211B6" w:rsidRPr="006F085E">
        <w:rPr>
          <w:rFonts w:asciiTheme="majorHAnsi" w:hAnsiTheme="majorHAnsi" w:cstheme="majorHAnsi"/>
        </w:rPr>
        <w:t xml:space="preserve"> the participation of many actors but the participation of women groups</w:t>
      </w:r>
      <w:r w:rsidRPr="006F085E">
        <w:rPr>
          <w:rFonts w:asciiTheme="majorHAnsi" w:hAnsiTheme="majorHAnsi" w:cstheme="majorHAnsi"/>
        </w:rPr>
        <w:t xml:space="preserve"> is what enabled its success</w:t>
      </w:r>
      <w:r w:rsidR="008211B6" w:rsidRPr="006F085E">
        <w:rPr>
          <w:rFonts w:asciiTheme="majorHAnsi" w:hAnsiTheme="majorHAnsi" w:cstheme="majorHAnsi"/>
        </w:rPr>
        <w:t xml:space="preserve">: </w:t>
      </w:r>
      <w:r w:rsidRPr="006F085E">
        <w:rPr>
          <w:rFonts w:asciiTheme="majorHAnsi" w:hAnsiTheme="majorHAnsi" w:cstheme="majorHAnsi"/>
        </w:rPr>
        <w:t>the project addressed</w:t>
      </w:r>
      <w:r w:rsidR="008211B6" w:rsidRPr="006F085E">
        <w:rPr>
          <w:rFonts w:asciiTheme="majorHAnsi" w:hAnsiTheme="majorHAnsi" w:cstheme="majorHAnsi"/>
        </w:rPr>
        <w:t xml:space="preserve"> unequitable rules and practices, worked out alternative models and justified these in practice. It set a model to approach other challenges in areas of equity, participation, democratization: </w:t>
      </w:r>
      <w:r w:rsidR="00133FD8" w:rsidRPr="006F085E">
        <w:rPr>
          <w:rFonts w:asciiTheme="majorHAnsi" w:hAnsiTheme="majorHAnsi" w:cstheme="majorHAnsi"/>
        </w:rPr>
        <w:t xml:space="preserve">in doing so, it ensured women not only participated but became </w:t>
      </w:r>
      <w:r w:rsidR="008211B6" w:rsidRPr="006F085E">
        <w:rPr>
          <w:rFonts w:asciiTheme="majorHAnsi" w:hAnsiTheme="majorHAnsi" w:cstheme="majorHAnsi"/>
        </w:rPr>
        <w:t>drivers of new initiatives</w:t>
      </w:r>
      <w:r w:rsidR="00133FD8" w:rsidRPr="006F085E">
        <w:rPr>
          <w:rFonts w:asciiTheme="majorHAnsi" w:hAnsiTheme="majorHAnsi" w:cstheme="majorHAnsi"/>
        </w:rPr>
        <w:t>, and this despite falling short of its intended disaggregated targets</w:t>
      </w:r>
      <w:r w:rsidR="008211B6" w:rsidRPr="006F085E">
        <w:rPr>
          <w:rFonts w:asciiTheme="majorHAnsi" w:hAnsiTheme="majorHAnsi" w:cstheme="majorHAnsi"/>
        </w:rPr>
        <w:t>.</w:t>
      </w:r>
    </w:p>
    <w:p w14:paraId="168854E4" w14:textId="77777777" w:rsidR="007E3554" w:rsidRPr="006F085E" w:rsidRDefault="00093A85" w:rsidP="009E30AC">
      <w:pPr>
        <w:pStyle w:val="Heading1"/>
        <w:rPr>
          <w:rFonts w:asciiTheme="majorHAnsi" w:hAnsiTheme="majorHAnsi" w:cstheme="majorHAnsi"/>
          <w:sz w:val="28"/>
          <w:szCs w:val="28"/>
        </w:rPr>
      </w:pPr>
      <w:bookmarkStart w:id="140" w:name="_Toc102638628"/>
      <w:r w:rsidRPr="006F085E">
        <w:rPr>
          <w:rFonts w:asciiTheme="majorHAnsi" w:hAnsiTheme="majorHAnsi" w:cstheme="majorHAnsi"/>
          <w:sz w:val="28"/>
          <w:szCs w:val="28"/>
        </w:rPr>
        <w:t>7.</w:t>
      </w:r>
      <w:r w:rsidRPr="006F085E">
        <w:rPr>
          <w:rFonts w:asciiTheme="majorHAnsi" w:hAnsiTheme="majorHAnsi" w:cstheme="majorHAnsi"/>
          <w:sz w:val="28"/>
          <w:szCs w:val="28"/>
        </w:rPr>
        <w:tab/>
      </w:r>
      <w:r w:rsidR="00A2448D" w:rsidRPr="006F085E">
        <w:rPr>
          <w:rFonts w:asciiTheme="majorHAnsi" w:hAnsiTheme="majorHAnsi" w:cstheme="majorHAnsi"/>
          <w:sz w:val="28"/>
          <w:szCs w:val="28"/>
        </w:rPr>
        <w:t>Appendices</w:t>
      </w:r>
      <w:bookmarkEnd w:id="140"/>
      <w:r w:rsidR="00A2448D" w:rsidRPr="006F085E">
        <w:rPr>
          <w:rFonts w:asciiTheme="majorHAnsi" w:hAnsiTheme="majorHAnsi" w:cstheme="majorHAnsi"/>
          <w:sz w:val="28"/>
          <w:szCs w:val="28"/>
        </w:rPr>
        <w:t xml:space="preserve"> </w:t>
      </w:r>
    </w:p>
    <w:p w14:paraId="072D7890" w14:textId="77777777" w:rsidR="009928E3" w:rsidRPr="006F085E" w:rsidRDefault="007E3554" w:rsidP="009E30AC">
      <w:pPr>
        <w:pStyle w:val="Heading2"/>
        <w:numPr>
          <w:ilvl w:val="0"/>
          <w:numId w:val="0"/>
        </w:numPr>
        <w:ind w:left="720"/>
        <w:jc w:val="center"/>
        <w:rPr>
          <w:rFonts w:asciiTheme="majorHAnsi" w:hAnsiTheme="majorHAnsi" w:cstheme="majorHAnsi"/>
          <w:sz w:val="24"/>
          <w:szCs w:val="24"/>
        </w:rPr>
      </w:pPr>
      <w:bookmarkStart w:id="141" w:name="_Toc102638629"/>
      <w:r w:rsidRPr="006F085E">
        <w:rPr>
          <w:rFonts w:asciiTheme="majorHAnsi" w:hAnsiTheme="majorHAnsi" w:cstheme="majorHAnsi"/>
          <w:sz w:val="24"/>
          <w:szCs w:val="24"/>
        </w:rPr>
        <w:t>A</w:t>
      </w:r>
      <w:r w:rsidR="00A2448D" w:rsidRPr="006F085E">
        <w:rPr>
          <w:rFonts w:asciiTheme="majorHAnsi" w:hAnsiTheme="majorHAnsi" w:cstheme="majorHAnsi"/>
          <w:sz w:val="24"/>
          <w:szCs w:val="24"/>
        </w:rPr>
        <w:t>ppendix</w:t>
      </w:r>
      <w:r w:rsidRPr="006F085E">
        <w:rPr>
          <w:rFonts w:asciiTheme="majorHAnsi" w:hAnsiTheme="majorHAnsi" w:cstheme="majorHAnsi"/>
          <w:sz w:val="24"/>
          <w:szCs w:val="24"/>
        </w:rPr>
        <w:t xml:space="preserve"> 1. List of </w:t>
      </w:r>
      <w:r w:rsidR="00EE4F30" w:rsidRPr="006F085E">
        <w:rPr>
          <w:rFonts w:asciiTheme="majorHAnsi" w:hAnsiTheme="majorHAnsi" w:cstheme="majorHAnsi"/>
          <w:sz w:val="24"/>
          <w:szCs w:val="24"/>
        </w:rPr>
        <w:t>P</w:t>
      </w:r>
      <w:r w:rsidRPr="006F085E">
        <w:rPr>
          <w:rFonts w:asciiTheme="majorHAnsi" w:hAnsiTheme="majorHAnsi" w:cstheme="majorHAnsi"/>
          <w:sz w:val="24"/>
          <w:szCs w:val="24"/>
        </w:rPr>
        <w:t xml:space="preserve">eople </w:t>
      </w:r>
      <w:r w:rsidR="00EE4F30" w:rsidRPr="006F085E">
        <w:rPr>
          <w:rFonts w:asciiTheme="majorHAnsi" w:hAnsiTheme="majorHAnsi" w:cstheme="majorHAnsi"/>
          <w:sz w:val="24"/>
          <w:szCs w:val="24"/>
        </w:rPr>
        <w:t>I</w:t>
      </w:r>
      <w:r w:rsidRPr="006F085E">
        <w:rPr>
          <w:rFonts w:asciiTheme="majorHAnsi" w:hAnsiTheme="majorHAnsi" w:cstheme="majorHAnsi"/>
          <w:sz w:val="24"/>
          <w:szCs w:val="24"/>
        </w:rPr>
        <w:t>nterviewed</w:t>
      </w:r>
      <w:bookmarkEnd w:id="141"/>
    </w:p>
    <w:tbl>
      <w:tblPr>
        <w:tblStyle w:val="TableGrid"/>
        <w:tblW w:w="8075" w:type="dxa"/>
        <w:jc w:val="center"/>
        <w:tblLook w:val="04A0" w:firstRow="1" w:lastRow="0" w:firstColumn="1" w:lastColumn="0" w:noHBand="0" w:noVBand="1"/>
      </w:tblPr>
      <w:tblGrid>
        <w:gridCol w:w="530"/>
        <w:gridCol w:w="2672"/>
        <w:gridCol w:w="2911"/>
        <w:gridCol w:w="1962"/>
      </w:tblGrid>
      <w:tr w:rsidR="00640238" w:rsidRPr="006F085E" w14:paraId="50C5B25C"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7676D598" w14:textId="77777777" w:rsidR="00640238" w:rsidRPr="006F085E" w:rsidRDefault="00640238" w:rsidP="00D05010">
            <w:pPr>
              <w:rPr>
                <w:rFonts w:asciiTheme="majorHAnsi" w:hAnsiTheme="majorHAnsi" w:cstheme="majorHAnsi"/>
                <w:b/>
                <w:sz w:val="20"/>
                <w:szCs w:val="20"/>
              </w:rPr>
            </w:pPr>
          </w:p>
        </w:tc>
        <w:tc>
          <w:tcPr>
            <w:tcW w:w="2672" w:type="dxa"/>
            <w:tcBorders>
              <w:top w:val="single" w:sz="4" w:space="0" w:color="auto"/>
              <w:left w:val="single" w:sz="4" w:space="0" w:color="auto"/>
              <w:bottom w:val="single" w:sz="4" w:space="0" w:color="auto"/>
              <w:right w:val="single" w:sz="4" w:space="0" w:color="auto"/>
            </w:tcBorders>
            <w:hideMark/>
          </w:tcPr>
          <w:p w14:paraId="47ED2BA5" w14:textId="77777777" w:rsidR="00640238" w:rsidRPr="006F085E" w:rsidRDefault="00640238" w:rsidP="00D05010">
            <w:pPr>
              <w:rPr>
                <w:rFonts w:asciiTheme="majorHAnsi" w:hAnsiTheme="majorHAnsi" w:cstheme="majorHAnsi"/>
                <w:b/>
                <w:sz w:val="20"/>
                <w:szCs w:val="20"/>
              </w:rPr>
            </w:pPr>
            <w:r w:rsidRPr="006F085E">
              <w:rPr>
                <w:rFonts w:asciiTheme="majorHAnsi" w:hAnsiTheme="majorHAnsi" w:cstheme="majorHAnsi"/>
                <w:b/>
                <w:sz w:val="20"/>
                <w:szCs w:val="20"/>
              </w:rPr>
              <w:t>Institutions</w:t>
            </w:r>
          </w:p>
        </w:tc>
        <w:tc>
          <w:tcPr>
            <w:tcW w:w="2911" w:type="dxa"/>
            <w:tcBorders>
              <w:top w:val="single" w:sz="4" w:space="0" w:color="auto"/>
              <w:left w:val="single" w:sz="4" w:space="0" w:color="auto"/>
              <w:bottom w:val="single" w:sz="4" w:space="0" w:color="auto"/>
              <w:right w:val="single" w:sz="4" w:space="0" w:color="auto"/>
            </w:tcBorders>
            <w:hideMark/>
          </w:tcPr>
          <w:p w14:paraId="70B0237E" w14:textId="77777777" w:rsidR="00640238" w:rsidRPr="006F085E" w:rsidRDefault="00640238" w:rsidP="00D05010">
            <w:pPr>
              <w:rPr>
                <w:rFonts w:asciiTheme="majorHAnsi" w:hAnsiTheme="majorHAnsi" w:cstheme="majorHAnsi"/>
                <w:b/>
                <w:sz w:val="20"/>
                <w:szCs w:val="20"/>
              </w:rPr>
            </w:pPr>
            <w:r w:rsidRPr="006F085E">
              <w:rPr>
                <w:rFonts w:asciiTheme="majorHAnsi" w:hAnsiTheme="majorHAnsi" w:cstheme="majorHAnsi"/>
                <w:b/>
                <w:sz w:val="20"/>
                <w:szCs w:val="20"/>
              </w:rPr>
              <w:t>Type of D</w:t>
            </w:r>
            <w:r w:rsidR="005533D0" w:rsidRPr="006F085E">
              <w:rPr>
                <w:rFonts w:asciiTheme="majorHAnsi" w:hAnsiTheme="majorHAnsi" w:cstheme="majorHAnsi"/>
                <w:b/>
                <w:sz w:val="20"/>
                <w:szCs w:val="20"/>
              </w:rPr>
              <w:t xml:space="preserve">ata Collection </w:t>
            </w:r>
            <w:r w:rsidRPr="006F085E">
              <w:rPr>
                <w:rFonts w:asciiTheme="majorHAnsi" w:hAnsiTheme="majorHAnsi" w:cstheme="majorHAnsi"/>
                <w:b/>
                <w:sz w:val="20"/>
                <w:szCs w:val="20"/>
              </w:rPr>
              <w:t>T</w:t>
            </w:r>
            <w:r w:rsidR="005533D0" w:rsidRPr="006F085E">
              <w:rPr>
                <w:rFonts w:asciiTheme="majorHAnsi" w:hAnsiTheme="majorHAnsi" w:cstheme="majorHAnsi"/>
                <w:b/>
                <w:sz w:val="20"/>
                <w:szCs w:val="20"/>
              </w:rPr>
              <w:t>ool (DCT)</w:t>
            </w:r>
            <w:r w:rsidRPr="006F085E">
              <w:rPr>
                <w:rFonts w:asciiTheme="majorHAnsi" w:hAnsiTheme="majorHAnsi" w:cstheme="majorHAnsi"/>
                <w:b/>
                <w:sz w:val="20"/>
                <w:szCs w:val="20"/>
              </w:rPr>
              <w:t xml:space="preserve"> </w:t>
            </w:r>
          </w:p>
        </w:tc>
        <w:tc>
          <w:tcPr>
            <w:tcW w:w="1962" w:type="dxa"/>
            <w:tcBorders>
              <w:top w:val="single" w:sz="4" w:space="0" w:color="auto"/>
              <w:left w:val="single" w:sz="4" w:space="0" w:color="auto"/>
              <w:bottom w:val="single" w:sz="4" w:space="0" w:color="auto"/>
              <w:right w:val="single" w:sz="4" w:space="0" w:color="auto"/>
            </w:tcBorders>
          </w:tcPr>
          <w:p w14:paraId="304E8EB6" w14:textId="77777777" w:rsidR="00640238" w:rsidRPr="006F085E" w:rsidRDefault="005533D0" w:rsidP="00D05010">
            <w:pPr>
              <w:rPr>
                <w:rFonts w:asciiTheme="majorHAnsi" w:hAnsiTheme="majorHAnsi" w:cstheme="majorHAnsi"/>
                <w:b/>
                <w:sz w:val="20"/>
                <w:szCs w:val="20"/>
              </w:rPr>
            </w:pPr>
            <w:r w:rsidRPr="006F085E">
              <w:rPr>
                <w:rFonts w:asciiTheme="majorHAnsi" w:hAnsiTheme="majorHAnsi" w:cstheme="majorHAnsi"/>
                <w:b/>
                <w:sz w:val="20"/>
                <w:szCs w:val="20"/>
              </w:rPr>
              <w:t>Nu</w:t>
            </w:r>
            <w:r w:rsidR="00640238" w:rsidRPr="006F085E">
              <w:rPr>
                <w:rFonts w:asciiTheme="majorHAnsi" w:hAnsiTheme="majorHAnsi" w:cstheme="majorHAnsi"/>
                <w:b/>
                <w:sz w:val="20"/>
                <w:szCs w:val="20"/>
              </w:rPr>
              <w:t>mber of people interviewed</w:t>
            </w:r>
          </w:p>
        </w:tc>
      </w:tr>
      <w:tr w:rsidR="005533D0" w:rsidRPr="006F085E" w14:paraId="245EC950" w14:textId="77777777" w:rsidTr="001B3183">
        <w:trPr>
          <w:jc w:val="center"/>
        </w:trPr>
        <w:tc>
          <w:tcPr>
            <w:tcW w:w="530" w:type="dxa"/>
            <w:tcBorders>
              <w:top w:val="single" w:sz="4" w:space="0" w:color="auto"/>
              <w:left w:val="single" w:sz="4" w:space="0" w:color="auto"/>
              <w:bottom w:val="single" w:sz="4" w:space="0" w:color="auto"/>
              <w:right w:val="single" w:sz="4" w:space="0" w:color="auto"/>
            </w:tcBorders>
          </w:tcPr>
          <w:p w14:paraId="4B584FE2"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1</w:t>
            </w:r>
          </w:p>
        </w:tc>
        <w:tc>
          <w:tcPr>
            <w:tcW w:w="2672" w:type="dxa"/>
            <w:tcBorders>
              <w:top w:val="single" w:sz="4" w:space="0" w:color="auto"/>
              <w:left w:val="single" w:sz="4" w:space="0" w:color="auto"/>
              <w:bottom w:val="single" w:sz="4" w:space="0" w:color="auto"/>
              <w:right w:val="single" w:sz="4" w:space="0" w:color="auto"/>
            </w:tcBorders>
          </w:tcPr>
          <w:p w14:paraId="15FD707D"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 xml:space="preserve">PBF Secretariat </w:t>
            </w:r>
          </w:p>
        </w:tc>
        <w:tc>
          <w:tcPr>
            <w:tcW w:w="2911" w:type="dxa"/>
            <w:tcBorders>
              <w:top w:val="single" w:sz="4" w:space="0" w:color="auto"/>
              <w:left w:val="single" w:sz="4" w:space="0" w:color="auto"/>
              <w:bottom w:val="single" w:sz="4" w:space="0" w:color="auto"/>
              <w:right w:val="single" w:sz="4" w:space="0" w:color="auto"/>
            </w:tcBorders>
          </w:tcPr>
          <w:p w14:paraId="36D127A7"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FAO/UNDP Staff guide</w:t>
            </w:r>
          </w:p>
        </w:tc>
        <w:tc>
          <w:tcPr>
            <w:tcW w:w="1962" w:type="dxa"/>
            <w:tcBorders>
              <w:top w:val="single" w:sz="4" w:space="0" w:color="auto"/>
              <w:left w:val="single" w:sz="4" w:space="0" w:color="auto"/>
              <w:bottom w:val="single" w:sz="4" w:space="0" w:color="auto"/>
              <w:right w:val="single" w:sz="4" w:space="0" w:color="auto"/>
            </w:tcBorders>
          </w:tcPr>
          <w:p w14:paraId="10EB0D02" w14:textId="77777777" w:rsidR="005533D0" w:rsidRPr="006F085E" w:rsidRDefault="005533D0" w:rsidP="005533D0">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7C49CB07"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635DD5C1"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2</w:t>
            </w:r>
          </w:p>
        </w:tc>
        <w:tc>
          <w:tcPr>
            <w:tcW w:w="2672" w:type="dxa"/>
            <w:tcBorders>
              <w:top w:val="single" w:sz="4" w:space="0" w:color="auto"/>
              <w:left w:val="single" w:sz="4" w:space="0" w:color="auto"/>
              <w:bottom w:val="single" w:sz="4" w:space="0" w:color="auto"/>
              <w:right w:val="single" w:sz="4" w:space="0" w:color="auto"/>
            </w:tcBorders>
            <w:hideMark/>
          </w:tcPr>
          <w:p w14:paraId="21DE4932"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WANEP</w:t>
            </w:r>
          </w:p>
        </w:tc>
        <w:tc>
          <w:tcPr>
            <w:tcW w:w="2911" w:type="dxa"/>
            <w:tcBorders>
              <w:top w:val="single" w:sz="4" w:space="0" w:color="auto"/>
              <w:left w:val="single" w:sz="4" w:space="0" w:color="auto"/>
              <w:bottom w:val="single" w:sz="4" w:space="0" w:color="auto"/>
              <w:right w:val="single" w:sz="4" w:space="0" w:color="auto"/>
            </w:tcBorders>
            <w:hideMark/>
          </w:tcPr>
          <w:p w14:paraId="67AAD53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Implementing Partner guide</w:t>
            </w:r>
          </w:p>
        </w:tc>
        <w:tc>
          <w:tcPr>
            <w:tcW w:w="1962" w:type="dxa"/>
            <w:tcBorders>
              <w:top w:val="single" w:sz="4" w:space="0" w:color="auto"/>
              <w:left w:val="single" w:sz="4" w:space="0" w:color="auto"/>
              <w:bottom w:val="single" w:sz="4" w:space="0" w:color="auto"/>
              <w:right w:val="single" w:sz="4" w:space="0" w:color="auto"/>
            </w:tcBorders>
          </w:tcPr>
          <w:p w14:paraId="1FC24E7D"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40495D7C"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35FEBF88"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3</w:t>
            </w:r>
          </w:p>
        </w:tc>
        <w:tc>
          <w:tcPr>
            <w:tcW w:w="2672" w:type="dxa"/>
            <w:tcBorders>
              <w:top w:val="single" w:sz="4" w:space="0" w:color="auto"/>
              <w:left w:val="single" w:sz="4" w:space="0" w:color="auto"/>
              <w:bottom w:val="single" w:sz="4" w:space="0" w:color="auto"/>
              <w:right w:val="single" w:sz="4" w:space="0" w:color="auto"/>
            </w:tcBorders>
            <w:hideMark/>
          </w:tcPr>
          <w:p w14:paraId="0906A524"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 xml:space="preserve">Action Aid Int. Gambia </w:t>
            </w:r>
          </w:p>
        </w:tc>
        <w:tc>
          <w:tcPr>
            <w:tcW w:w="2911" w:type="dxa"/>
            <w:tcBorders>
              <w:top w:val="single" w:sz="4" w:space="0" w:color="auto"/>
              <w:left w:val="single" w:sz="4" w:space="0" w:color="auto"/>
              <w:bottom w:val="single" w:sz="4" w:space="0" w:color="auto"/>
              <w:right w:val="single" w:sz="4" w:space="0" w:color="auto"/>
            </w:tcBorders>
            <w:hideMark/>
          </w:tcPr>
          <w:p w14:paraId="5EFA1CA9"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Implementing Partner guide</w:t>
            </w:r>
          </w:p>
        </w:tc>
        <w:tc>
          <w:tcPr>
            <w:tcW w:w="1962" w:type="dxa"/>
            <w:tcBorders>
              <w:top w:val="single" w:sz="4" w:space="0" w:color="auto"/>
              <w:left w:val="single" w:sz="4" w:space="0" w:color="auto"/>
              <w:bottom w:val="single" w:sz="4" w:space="0" w:color="auto"/>
              <w:right w:val="single" w:sz="4" w:space="0" w:color="auto"/>
            </w:tcBorders>
          </w:tcPr>
          <w:p w14:paraId="3C2A5D48"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17030773"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59943F14"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4</w:t>
            </w:r>
          </w:p>
        </w:tc>
        <w:tc>
          <w:tcPr>
            <w:tcW w:w="2672" w:type="dxa"/>
            <w:tcBorders>
              <w:top w:val="single" w:sz="4" w:space="0" w:color="auto"/>
              <w:left w:val="single" w:sz="4" w:space="0" w:color="auto"/>
              <w:bottom w:val="single" w:sz="4" w:space="0" w:color="auto"/>
              <w:right w:val="single" w:sz="4" w:space="0" w:color="auto"/>
            </w:tcBorders>
          </w:tcPr>
          <w:p w14:paraId="2744C4B9"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NaLOA</w:t>
            </w:r>
          </w:p>
        </w:tc>
        <w:tc>
          <w:tcPr>
            <w:tcW w:w="2911" w:type="dxa"/>
            <w:tcBorders>
              <w:top w:val="single" w:sz="4" w:space="0" w:color="auto"/>
              <w:left w:val="single" w:sz="4" w:space="0" w:color="auto"/>
              <w:bottom w:val="single" w:sz="4" w:space="0" w:color="auto"/>
              <w:right w:val="single" w:sz="4" w:space="0" w:color="auto"/>
            </w:tcBorders>
          </w:tcPr>
          <w:p w14:paraId="143BBA9C"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Implementing Partner guide</w:t>
            </w:r>
          </w:p>
        </w:tc>
        <w:tc>
          <w:tcPr>
            <w:tcW w:w="1962" w:type="dxa"/>
            <w:tcBorders>
              <w:top w:val="single" w:sz="4" w:space="0" w:color="auto"/>
              <w:left w:val="single" w:sz="4" w:space="0" w:color="auto"/>
              <w:bottom w:val="single" w:sz="4" w:space="0" w:color="auto"/>
              <w:right w:val="single" w:sz="4" w:space="0" w:color="auto"/>
            </w:tcBorders>
          </w:tcPr>
          <w:p w14:paraId="5272BE80"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3B1A1428"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6A417D2C"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5</w:t>
            </w:r>
          </w:p>
        </w:tc>
        <w:tc>
          <w:tcPr>
            <w:tcW w:w="2672" w:type="dxa"/>
            <w:tcBorders>
              <w:top w:val="single" w:sz="4" w:space="0" w:color="auto"/>
              <w:left w:val="single" w:sz="4" w:space="0" w:color="auto"/>
              <w:bottom w:val="single" w:sz="4" w:space="0" w:color="auto"/>
              <w:right w:val="single" w:sz="4" w:space="0" w:color="auto"/>
            </w:tcBorders>
          </w:tcPr>
          <w:p w14:paraId="6D6BFC3D"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ADRS</w:t>
            </w:r>
          </w:p>
        </w:tc>
        <w:tc>
          <w:tcPr>
            <w:tcW w:w="2911" w:type="dxa"/>
            <w:tcBorders>
              <w:top w:val="single" w:sz="4" w:space="0" w:color="auto"/>
              <w:left w:val="single" w:sz="4" w:space="0" w:color="auto"/>
              <w:bottom w:val="single" w:sz="4" w:space="0" w:color="auto"/>
              <w:right w:val="single" w:sz="4" w:space="0" w:color="auto"/>
            </w:tcBorders>
          </w:tcPr>
          <w:p w14:paraId="62B8A8A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Implementing Partners guide</w:t>
            </w:r>
          </w:p>
        </w:tc>
        <w:tc>
          <w:tcPr>
            <w:tcW w:w="1962" w:type="dxa"/>
            <w:tcBorders>
              <w:top w:val="single" w:sz="4" w:space="0" w:color="auto"/>
              <w:left w:val="single" w:sz="4" w:space="0" w:color="auto"/>
              <w:bottom w:val="single" w:sz="4" w:space="0" w:color="auto"/>
              <w:right w:val="single" w:sz="4" w:space="0" w:color="auto"/>
            </w:tcBorders>
          </w:tcPr>
          <w:p w14:paraId="612A9EC7"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51B4C4F4" w14:textId="77777777" w:rsidTr="00F1475B">
        <w:trPr>
          <w:trHeight w:val="242"/>
          <w:jc w:val="center"/>
        </w:trPr>
        <w:tc>
          <w:tcPr>
            <w:tcW w:w="530" w:type="dxa"/>
            <w:tcBorders>
              <w:top w:val="single" w:sz="4" w:space="0" w:color="auto"/>
              <w:left w:val="single" w:sz="4" w:space="0" w:color="auto"/>
              <w:bottom w:val="single" w:sz="4" w:space="0" w:color="auto"/>
              <w:right w:val="single" w:sz="4" w:space="0" w:color="auto"/>
            </w:tcBorders>
          </w:tcPr>
          <w:p w14:paraId="72841087"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6</w:t>
            </w:r>
          </w:p>
        </w:tc>
        <w:tc>
          <w:tcPr>
            <w:tcW w:w="2672" w:type="dxa"/>
            <w:tcBorders>
              <w:top w:val="single" w:sz="4" w:space="0" w:color="auto"/>
              <w:left w:val="single" w:sz="4" w:space="0" w:color="auto"/>
              <w:bottom w:val="single" w:sz="4" w:space="0" w:color="auto"/>
              <w:right w:val="single" w:sz="4" w:space="0" w:color="auto"/>
            </w:tcBorders>
            <w:hideMark/>
          </w:tcPr>
          <w:p w14:paraId="4F7B0E9E"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FAO</w:t>
            </w:r>
          </w:p>
        </w:tc>
        <w:tc>
          <w:tcPr>
            <w:tcW w:w="2911" w:type="dxa"/>
            <w:tcBorders>
              <w:top w:val="single" w:sz="4" w:space="0" w:color="auto"/>
              <w:left w:val="single" w:sz="4" w:space="0" w:color="auto"/>
              <w:bottom w:val="single" w:sz="4" w:space="0" w:color="auto"/>
              <w:right w:val="single" w:sz="4" w:space="0" w:color="auto"/>
            </w:tcBorders>
            <w:hideMark/>
          </w:tcPr>
          <w:p w14:paraId="3EEC9BBD"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FAO/UNDP Staff guide</w:t>
            </w:r>
          </w:p>
        </w:tc>
        <w:tc>
          <w:tcPr>
            <w:tcW w:w="1962" w:type="dxa"/>
            <w:tcBorders>
              <w:top w:val="single" w:sz="4" w:space="0" w:color="auto"/>
              <w:left w:val="single" w:sz="4" w:space="0" w:color="auto"/>
              <w:bottom w:val="single" w:sz="4" w:space="0" w:color="auto"/>
              <w:right w:val="single" w:sz="4" w:space="0" w:color="auto"/>
            </w:tcBorders>
          </w:tcPr>
          <w:p w14:paraId="161F816C"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5</w:t>
            </w:r>
          </w:p>
        </w:tc>
      </w:tr>
      <w:tr w:rsidR="005533D0" w:rsidRPr="006F085E" w14:paraId="0E2563F3" w14:textId="77777777" w:rsidTr="00F1475B">
        <w:trPr>
          <w:trHeight w:val="285"/>
          <w:jc w:val="center"/>
        </w:trPr>
        <w:tc>
          <w:tcPr>
            <w:tcW w:w="530" w:type="dxa"/>
            <w:tcBorders>
              <w:top w:val="single" w:sz="4" w:space="0" w:color="auto"/>
              <w:left w:val="single" w:sz="4" w:space="0" w:color="auto"/>
              <w:bottom w:val="single" w:sz="4" w:space="0" w:color="auto"/>
              <w:right w:val="single" w:sz="4" w:space="0" w:color="auto"/>
            </w:tcBorders>
          </w:tcPr>
          <w:p w14:paraId="1EF4B1BD"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7</w:t>
            </w:r>
          </w:p>
        </w:tc>
        <w:tc>
          <w:tcPr>
            <w:tcW w:w="2672" w:type="dxa"/>
            <w:tcBorders>
              <w:top w:val="single" w:sz="4" w:space="0" w:color="auto"/>
              <w:left w:val="single" w:sz="4" w:space="0" w:color="auto"/>
              <w:bottom w:val="single" w:sz="4" w:space="0" w:color="auto"/>
              <w:right w:val="single" w:sz="4" w:space="0" w:color="auto"/>
            </w:tcBorders>
            <w:hideMark/>
          </w:tcPr>
          <w:p w14:paraId="2C53651F"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UNDP</w:t>
            </w:r>
          </w:p>
        </w:tc>
        <w:tc>
          <w:tcPr>
            <w:tcW w:w="2911" w:type="dxa"/>
            <w:tcBorders>
              <w:top w:val="single" w:sz="4" w:space="0" w:color="auto"/>
              <w:left w:val="single" w:sz="4" w:space="0" w:color="auto"/>
              <w:bottom w:val="single" w:sz="4" w:space="0" w:color="auto"/>
              <w:right w:val="single" w:sz="4" w:space="0" w:color="auto"/>
            </w:tcBorders>
            <w:hideMark/>
          </w:tcPr>
          <w:p w14:paraId="165B185A"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FAO and UNDP guide</w:t>
            </w:r>
          </w:p>
        </w:tc>
        <w:tc>
          <w:tcPr>
            <w:tcW w:w="1962" w:type="dxa"/>
            <w:tcBorders>
              <w:top w:val="single" w:sz="4" w:space="0" w:color="auto"/>
              <w:left w:val="single" w:sz="4" w:space="0" w:color="auto"/>
              <w:bottom w:val="single" w:sz="4" w:space="0" w:color="auto"/>
              <w:right w:val="single" w:sz="4" w:space="0" w:color="auto"/>
            </w:tcBorders>
          </w:tcPr>
          <w:p w14:paraId="3FC1F01D"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3</w:t>
            </w:r>
          </w:p>
        </w:tc>
      </w:tr>
      <w:tr w:rsidR="005533D0" w:rsidRPr="006F085E" w14:paraId="17DA04EB"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4B782BD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8</w:t>
            </w:r>
          </w:p>
        </w:tc>
        <w:tc>
          <w:tcPr>
            <w:tcW w:w="2672" w:type="dxa"/>
            <w:tcBorders>
              <w:top w:val="single" w:sz="4" w:space="0" w:color="auto"/>
              <w:left w:val="single" w:sz="4" w:space="0" w:color="auto"/>
              <w:bottom w:val="single" w:sz="4" w:space="0" w:color="auto"/>
              <w:right w:val="single" w:sz="4" w:space="0" w:color="auto"/>
            </w:tcBorders>
            <w:hideMark/>
          </w:tcPr>
          <w:p w14:paraId="5C3659F4"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Department of Livestock Services</w:t>
            </w:r>
          </w:p>
        </w:tc>
        <w:tc>
          <w:tcPr>
            <w:tcW w:w="2911" w:type="dxa"/>
            <w:tcBorders>
              <w:top w:val="single" w:sz="4" w:space="0" w:color="auto"/>
              <w:left w:val="single" w:sz="4" w:space="0" w:color="auto"/>
              <w:bottom w:val="single" w:sz="4" w:space="0" w:color="auto"/>
              <w:right w:val="single" w:sz="4" w:space="0" w:color="auto"/>
            </w:tcBorders>
            <w:hideMark/>
          </w:tcPr>
          <w:p w14:paraId="2C25BBBC"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3E9FE9D2"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66901157"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21FB66DE"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9</w:t>
            </w:r>
          </w:p>
        </w:tc>
        <w:tc>
          <w:tcPr>
            <w:tcW w:w="2672" w:type="dxa"/>
            <w:tcBorders>
              <w:top w:val="single" w:sz="4" w:space="0" w:color="auto"/>
              <w:left w:val="single" w:sz="4" w:space="0" w:color="auto"/>
              <w:bottom w:val="single" w:sz="4" w:space="0" w:color="auto"/>
              <w:right w:val="single" w:sz="4" w:space="0" w:color="auto"/>
            </w:tcBorders>
            <w:hideMark/>
          </w:tcPr>
          <w:p w14:paraId="44A60EAB"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Forestry Department</w:t>
            </w:r>
          </w:p>
        </w:tc>
        <w:tc>
          <w:tcPr>
            <w:tcW w:w="2911" w:type="dxa"/>
            <w:tcBorders>
              <w:top w:val="single" w:sz="4" w:space="0" w:color="auto"/>
              <w:left w:val="single" w:sz="4" w:space="0" w:color="auto"/>
              <w:bottom w:val="single" w:sz="4" w:space="0" w:color="auto"/>
              <w:right w:val="single" w:sz="4" w:space="0" w:color="auto"/>
            </w:tcBorders>
            <w:hideMark/>
          </w:tcPr>
          <w:p w14:paraId="318D7C8E"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1BF02389"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0A1DF381" w14:textId="77777777" w:rsidTr="00F1475B">
        <w:trPr>
          <w:jc w:val="center"/>
        </w:trPr>
        <w:tc>
          <w:tcPr>
            <w:tcW w:w="530" w:type="dxa"/>
            <w:tcBorders>
              <w:top w:val="single" w:sz="4" w:space="0" w:color="auto"/>
              <w:left w:val="single" w:sz="4" w:space="0" w:color="auto"/>
              <w:bottom w:val="single" w:sz="4" w:space="0" w:color="auto"/>
              <w:right w:val="single" w:sz="4" w:space="0" w:color="auto"/>
            </w:tcBorders>
          </w:tcPr>
          <w:p w14:paraId="3FF616E3"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10</w:t>
            </w:r>
          </w:p>
        </w:tc>
        <w:tc>
          <w:tcPr>
            <w:tcW w:w="2672" w:type="dxa"/>
            <w:tcBorders>
              <w:top w:val="single" w:sz="4" w:space="0" w:color="auto"/>
              <w:left w:val="single" w:sz="4" w:space="0" w:color="auto"/>
              <w:bottom w:val="single" w:sz="4" w:space="0" w:color="auto"/>
              <w:right w:val="single" w:sz="4" w:space="0" w:color="auto"/>
            </w:tcBorders>
            <w:hideMark/>
          </w:tcPr>
          <w:p w14:paraId="5ED8EBF6"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Ministry of Lands and Regional Government</w:t>
            </w:r>
          </w:p>
        </w:tc>
        <w:tc>
          <w:tcPr>
            <w:tcW w:w="2911" w:type="dxa"/>
            <w:tcBorders>
              <w:top w:val="single" w:sz="4" w:space="0" w:color="auto"/>
              <w:left w:val="single" w:sz="4" w:space="0" w:color="auto"/>
              <w:bottom w:val="single" w:sz="4" w:space="0" w:color="auto"/>
              <w:right w:val="single" w:sz="4" w:space="0" w:color="auto"/>
            </w:tcBorders>
            <w:hideMark/>
          </w:tcPr>
          <w:p w14:paraId="42E132FB"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546D8F44"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w:t>
            </w:r>
          </w:p>
        </w:tc>
      </w:tr>
      <w:tr w:rsidR="005533D0" w:rsidRPr="006F085E" w14:paraId="7B44BD39" w14:textId="77777777" w:rsidTr="00F1475B">
        <w:trPr>
          <w:trHeight w:val="339"/>
          <w:jc w:val="center"/>
        </w:trPr>
        <w:tc>
          <w:tcPr>
            <w:tcW w:w="530" w:type="dxa"/>
            <w:vMerge w:val="restart"/>
            <w:tcBorders>
              <w:top w:val="single" w:sz="4" w:space="0" w:color="auto"/>
              <w:left w:val="single" w:sz="4" w:space="0" w:color="auto"/>
              <w:bottom w:val="single" w:sz="4" w:space="0" w:color="auto"/>
              <w:right w:val="single" w:sz="4" w:space="0" w:color="auto"/>
            </w:tcBorders>
          </w:tcPr>
          <w:p w14:paraId="3A136080"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11</w:t>
            </w:r>
          </w:p>
        </w:tc>
        <w:tc>
          <w:tcPr>
            <w:tcW w:w="2672" w:type="dxa"/>
            <w:vMerge w:val="restart"/>
            <w:tcBorders>
              <w:top w:val="single" w:sz="4" w:space="0" w:color="auto"/>
              <w:left w:val="single" w:sz="4" w:space="0" w:color="auto"/>
              <w:bottom w:val="single" w:sz="4" w:space="0" w:color="auto"/>
              <w:right w:val="single" w:sz="4" w:space="0" w:color="auto"/>
            </w:tcBorders>
            <w:hideMark/>
          </w:tcPr>
          <w:p w14:paraId="1469D0AA"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North Bank Region</w:t>
            </w:r>
          </w:p>
        </w:tc>
        <w:tc>
          <w:tcPr>
            <w:tcW w:w="2911" w:type="dxa"/>
            <w:tcBorders>
              <w:top w:val="single" w:sz="4" w:space="0" w:color="auto"/>
              <w:left w:val="single" w:sz="4" w:space="0" w:color="auto"/>
              <w:bottom w:val="single" w:sz="4" w:space="0" w:color="auto"/>
              <w:right w:val="single" w:sz="4" w:space="0" w:color="auto"/>
            </w:tcBorders>
            <w:hideMark/>
          </w:tcPr>
          <w:p w14:paraId="3A76CC2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7A827EBB"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10</w:t>
            </w:r>
          </w:p>
        </w:tc>
      </w:tr>
      <w:tr w:rsidR="005533D0" w:rsidRPr="006F085E" w14:paraId="608EF33A" w14:textId="77777777" w:rsidTr="00F1475B">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1C2620" w14:textId="77777777" w:rsidR="005533D0" w:rsidRPr="006F085E" w:rsidRDefault="005533D0" w:rsidP="005533D0">
            <w:pPr>
              <w:rPr>
                <w:rFonts w:asciiTheme="majorHAnsi" w:hAnsiTheme="majorHAnsi" w:cstheme="majorHAnsi"/>
                <w:sz w:val="20"/>
                <w:szCs w:val="20"/>
              </w:rPr>
            </w:pPr>
          </w:p>
        </w:tc>
        <w:tc>
          <w:tcPr>
            <w:tcW w:w="2672" w:type="dxa"/>
            <w:vMerge/>
            <w:tcBorders>
              <w:top w:val="single" w:sz="4" w:space="0" w:color="auto"/>
              <w:left w:val="single" w:sz="4" w:space="0" w:color="auto"/>
              <w:bottom w:val="single" w:sz="4" w:space="0" w:color="auto"/>
              <w:right w:val="single" w:sz="4" w:space="0" w:color="auto"/>
            </w:tcBorders>
            <w:vAlign w:val="center"/>
            <w:hideMark/>
          </w:tcPr>
          <w:p w14:paraId="2DEF5B30"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528A17CE"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Chiefs and Alkalos</w:t>
            </w:r>
          </w:p>
        </w:tc>
        <w:tc>
          <w:tcPr>
            <w:tcW w:w="1962" w:type="dxa"/>
            <w:tcBorders>
              <w:top w:val="single" w:sz="4" w:space="0" w:color="auto"/>
              <w:left w:val="single" w:sz="4" w:space="0" w:color="auto"/>
              <w:bottom w:val="single" w:sz="4" w:space="0" w:color="auto"/>
              <w:right w:val="single" w:sz="4" w:space="0" w:color="auto"/>
            </w:tcBorders>
          </w:tcPr>
          <w:p w14:paraId="16C00BBC"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6</w:t>
            </w:r>
          </w:p>
        </w:tc>
      </w:tr>
      <w:tr w:rsidR="005533D0" w:rsidRPr="006F085E" w14:paraId="12DAF3C5" w14:textId="77777777" w:rsidTr="00F1475B">
        <w:trPr>
          <w:trHeight w:val="319"/>
          <w:jc w:val="center"/>
        </w:trPr>
        <w:tc>
          <w:tcPr>
            <w:tcW w:w="530" w:type="dxa"/>
            <w:vMerge w:val="restart"/>
            <w:tcBorders>
              <w:top w:val="single" w:sz="4" w:space="0" w:color="auto"/>
              <w:left w:val="single" w:sz="4" w:space="0" w:color="auto"/>
              <w:bottom w:val="single" w:sz="4" w:space="0" w:color="auto"/>
              <w:right w:val="single" w:sz="4" w:space="0" w:color="auto"/>
            </w:tcBorders>
          </w:tcPr>
          <w:p w14:paraId="6715E04B"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12</w:t>
            </w:r>
          </w:p>
        </w:tc>
        <w:tc>
          <w:tcPr>
            <w:tcW w:w="2672" w:type="dxa"/>
            <w:vMerge w:val="restart"/>
            <w:tcBorders>
              <w:top w:val="single" w:sz="4" w:space="0" w:color="auto"/>
              <w:left w:val="single" w:sz="4" w:space="0" w:color="auto"/>
              <w:bottom w:val="single" w:sz="4" w:space="0" w:color="auto"/>
              <w:right w:val="single" w:sz="4" w:space="0" w:color="auto"/>
            </w:tcBorders>
            <w:hideMark/>
          </w:tcPr>
          <w:p w14:paraId="4D4A907C"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Upper River Region</w:t>
            </w:r>
          </w:p>
        </w:tc>
        <w:tc>
          <w:tcPr>
            <w:tcW w:w="2911" w:type="dxa"/>
            <w:tcBorders>
              <w:top w:val="single" w:sz="4" w:space="0" w:color="auto"/>
              <w:left w:val="single" w:sz="4" w:space="0" w:color="auto"/>
              <w:bottom w:val="single" w:sz="4" w:space="0" w:color="auto"/>
              <w:right w:val="single" w:sz="4" w:space="0" w:color="auto"/>
            </w:tcBorders>
            <w:hideMark/>
          </w:tcPr>
          <w:p w14:paraId="4095CCD3"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4DDF8415"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4</w:t>
            </w:r>
          </w:p>
        </w:tc>
      </w:tr>
      <w:tr w:rsidR="005533D0" w:rsidRPr="006F085E" w14:paraId="204AFC1E" w14:textId="77777777" w:rsidTr="00F1475B">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4C693BF" w14:textId="77777777" w:rsidR="005533D0" w:rsidRPr="006F085E" w:rsidRDefault="005533D0" w:rsidP="005533D0">
            <w:pPr>
              <w:rPr>
                <w:rFonts w:asciiTheme="majorHAnsi" w:hAnsiTheme="majorHAnsi" w:cstheme="majorHAnsi"/>
                <w:sz w:val="20"/>
                <w:szCs w:val="20"/>
              </w:rPr>
            </w:pPr>
          </w:p>
        </w:tc>
        <w:tc>
          <w:tcPr>
            <w:tcW w:w="2672" w:type="dxa"/>
            <w:vMerge/>
            <w:tcBorders>
              <w:top w:val="single" w:sz="4" w:space="0" w:color="auto"/>
              <w:left w:val="single" w:sz="4" w:space="0" w:color="auto"/>
              <w:bottom w:val="single" w:sz="4" w:space="0" w:color="auto"/>
              <w:right w:val="single" w:sz="4" w:space="0" w:color="auto"/>
            </w:tcBorders>
            <w:vAlign w:val="center"/>
            <w:hideMark/>
          </w:tcPr>
          <w:p w14:paraId="011EF5A9"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1BC2FDD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w:t>
            </w:r>
          </w:p>
        </w:tc>
        <w:tc>
          <w:tcPr>
            <w:tcW w:w="1962" w:type="dxa"/>
            <w:tcBorders>
              <w:top w:val="single" w:sz="4" w:space="0" w:color="auto"/>
              <w:left w:val="single" w:sz="4" w:space="0" w:color="auto"/>
              <w:bottom w:val="single" w:sz="4" w:space="0" w:color="auto"/>
              <w:right w:val="single" w:sz="4" w:space="0" w:color="auto"/>
            </w:tcBorders>
          </w:tcPr>
          <w:p w14:paraId="22909904"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3</w:t>
            </w:r>
          </w:p>
        </w:tc>
      </w:tr>
      <w:tr w:rsidR="005533D0" w:rsidRPr="006F085E" w14:paraId="74A4FF9B" w14:textId="77777777" w:rsidTr="00E72046">
        <w:trPr>
          <w:trHeight w:val="279"/>
          <w:jc w:val="center"/>
        </w:trPr>
        <w:tc>
          <w:tcPr>
            <w:tcW w:w="530" w:type="dxa"/>
            <w:vMerge w:val="restart"/>
            <w:tcBorders>
              <w:top w:val="single" w:sz="4" w:space="0" w:color="auto"/>
              <w:left w:val="single" w:sz="4" w:space="0" w:color="auto"/>
              <w:right w:val="single" w:sz="4" w:space="0" w:color="auto"/>
            </w:tcBorders>
          </w:tcPr>
          <w:p w14:paraId="77B6DBEE"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13</w:t>
            </w:r>
          </w:p>
          <w:p w14:paraId="3D203787" w14:textId="77777777" w:rsidR="005533D0" w:rsidRPr="006F085E" w:rsidRDefault="005533D0" w:rsidP="005533D0">
            <w:pPr>
              <w:rPr>
                <w:rFonts w:asciiTheme="majorHAnsi" w:hAnsiTheme="majorHAnsi" w:cstheme="majorHAnsi"/>
                <w:sz w:val="20"/>
                <w:szCs w:val="20"/>
              </w:rPr>
            </w:pPr>
          </w:p>
        </w:tc>
        <w:tc>
          <w:tcPr>
            <w:tcW w:w="2672" w:type="dxa"/>
            <w:vMerge w:val="restart"/>
            <w:tcBorders>
              <w:top w:val="single" w:sz="4" w:space="0" w:color="auto"/>
              <w:left w:val="single" w:sz="4" w:space="0" w:color="auto"/>
              <w:right w:val="single" w:sz="4" w:space="0" w:color="auto"/>
            </w:tcBorders>
            <w:hideMark/>
          </w:tcPr>
          <w:p w14:paraId="17FF143B"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Central River Region South (CRR/S)</w:t>
            </w:r>
          </w:p>
          <w:p w14:paraId="2FB7DB46"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3B63DCFA"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012146C7"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3</w:t>
            </w:r>
          </w:p>
        </w:tc>
      </w:tr>
      <w:tr w:rsidR="005533D0" w:rsidRPr="006F085E" w14:paraId="4B4B2297" w14:textId="77777777" w:rsidTr="00E72046">
        <w:trPr>
          <w:trHeight w:val="297"/>
          <w:jc w:val="center"/>
        </w:trPr>
        <w:tc>
          <w:tcPr>
            <w:tcW w:w="0" w:type="auto"/>
            <w:vMerge/>
            <w:tcBorders>
              <w:left w:val="single" w:sz="4" w:space="0" w:color="auto"/>
              <w:right w:val="single" w:sz="4" w:space="0" w:color="auto"/>
            </w:tcBorders>
            <w:vAlign w:val="center"/>
          </w:tcPr>
          <w:p w14:paraId="78EEC9CE"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vAlign w:val="center"/>
            <w:hideMark/>
          </w:tcPr>
          <w:p w14:paraId="7BC0C9CF"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2E0B12A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w:t>
            </w:r>
          </w:p>
        </w:tc>
        <w:tc>
          <w:tcPr>
            <w:tcW w:w="1962" w:type="dxa"/>
            <w:tcBorders>
              <w:top w:val="single" w:sz="4" w:space="0" w:color="auto"/>
              <w:left w:val="single" w:sz="4" w:space="0" w:color="auto"/>
              <w:bottom w:val="single" w:sz="4" w:space="0" w:color="auto"/>
              <w:right w:val="single" w:sz="4" w:space="0" w:color="auto"/>
            </w:tcBorders>
          </w:tcPr>
          <w:p w14:paraId="79D714F0"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10</w:t>
            </w:r>
          </w:p>
        </w:tc>
      </w:tr>
      <w:tr w:rsidR="005533D0" w:rsidRPr="006F085E" w14:paraId="775EDE8C" w14:textId="77777777" w:rsidTr="00E72046">
        <w:trPr>
          <w:trHeight w:val="319"/>
          <w:jc w:val="center"/>
        </w:trPr>
        <w:tc>
          <w:tcPr>
            <w:tcW w:w="0" w:type="auto"/>
            <w:vMerge/>
            <w:tcBorders>
              <w:left w:val="single" w:sz="4" w:space="0" w:color="auto"/>
              <w:right w:val="single" w:sz="4" w:space="0" w:color="auto"/>
            </w:tcBorders>
            <w:vAlign w:val="center"/>
          </w:tcPr>
          <w:p w14:paraId="1C7AC7CF"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vAlign w:val="center"/>
            <w:hideMark/>
          </w:tcPr>
          <w:p w14:paraId="2D501895"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74CBD16F"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(NaLOA Sensitization)</w:t>
            </w:r>
          </w:p>
        </w:tc>
        <w:tc>
          <w:tcPr>
            <w:tcW w:w="1962" w:type="dxa"/>
            <w:tcBorders>
              <w:top w:val="single" w:sz="4" w:space="0" w:color="auto"/>
              <w:left w:val="single" w:sz="4" w:space="0" w:color="auto"/>
              <w:bottom w:val="single" w:sz="4" w:space="0" w:color="auto"/>
              <w:right w:val="single" w:sz="4" w:space="0" w:color="auto"/>
            </w:tcBorders>
          </w:tcPr>
          <w:p w14:paraId="4A2E9033"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4</w:t>
            </w:r>
          </w:p>
        </w:tc>
      </w:tr>
      <w:tr w:rsidR="005533D0" w:rsidRPr="006F085E" w14:paraId="3E731E3A" w14:textId="77777777" w:rsidTr="00E72046">
        <w:trPr>
          <w:trHeight w:val="197"/>
          <w:jc w:val="center"/>
        </w:trPr>
        <w:tc>
          <w:tcPr>
            <w:tcW w:w="0" w:type="auto"/>
            <w:vMerge/>
            <w:tcBorders>
              <w:left w:val="single" w:sz="4" w:space="0" w:color="auto"/>
              <w:right w:val="single" w:sz="4" w:space="0" w:color="auto"/>
            </w:tcBorders>
            <w:vAlign w:val="center"/>
          </w:tcPr>
          <w:p w14:paraId="0D8CA1E4"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vAlign w:val="center"/>
            <w:hideMark/>
          </w:tcPr>
          <w:p w14:paraId="672B5336"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04241EFB"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(Joint Forest Park Management)</w:t>
            </w:r>
          </w:p>
        </w:tc>
        <w:tc>
          <w:tcPr>
            <w:tcW w:w="1962" w:type="dxa"/>
            <w:tcBorders>
              <w:top w:val="single" w:sz="4" w:space="0" w:color="auto"/>
              <w:left w:val="single" w:sz="4" w:space="0" w:color="auto"/>
              <w:bottom w:val="single" w:sz="4" w:space="0" w:color="auto"/>
              <w:right w:val="single" w:sz="4" w:space="0" w:color="auto"/>
            </w:tcBorders>
          </w:tcPr>
          <w:p w14:paraId="78C526EC"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3</w:t>
            </w:r>
          </w:p>
        </w:tc>
      </w:tr>
      <w:tr w:rsidR="005533D0" w:rsidRPr="006F085E" w14:paraId="4E460E50" w14:textId="77777777" w:rsidTr="00E72046">
        <w:trPr>
          <w:trHeight w:val="285"/>
          <w:jc w:val="center"/>
        </w:trPr>
        <w:tc>
          <w:tcPr>
            <w:tcW w:w="0" w:type="auto"/>
            <w:vMerge/>
            <w:tcBorders>
              <w:left w:val="single" w:sz="4" w:space="0" w:color="auto"/>
              <w:right w:val="single" w:sz="4" w:space="0" w:color="auto"/>
            </w:tcBorders>
            <w:vAlign w:val="center"/>
          </w:tcPr>
          <w:p w14:paraId="615B5F86"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vAlign w:val="center"/>
            <w:hideMark/>
          </w:tcPr>
          <w:p w14:paraId="096C8A53"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2403422F"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(ADRS Sensitization, Pacharr)</w:t>
            </w:r>
          </w:p>
        </w:tc>
        <w:tc>
          <w:tcPr>
            <w:tcW w:w="1962" w:type="dxa"/>
            <w:tcBorders>
              <w:top w:val="single" w:sz="4" w:space="0" w:color="auto"/>
              <w:left w:val="single" w:sz="4" w:space="0" w:color="auto"/>
              <w:bottom w:val="single" w:sz="4" w:space="0" w:color="auto"/>
              <w:right w:val="single" w:sz="4" w:space="0" w:color="auto"/>
            </w:tcBorders>
          </w:tcPr>
          <w:p w14:paraId="2C0EC91C"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11</w:t>
            </w:r>
          </w:p>
        </w:tc>
      </w:tr>
      <w:tr w:rsidR="005533D0" w:rsidRPr="006F085E" w14:paraId="5BA6EA0A" w14:textId="77777777" w:rsidTr="00E72046">
        <w:trPr>
          <w:trHeight w:val="321"/>
          <w:jc w:val="center"/>
        </w:trPr>
        <w:tc>
          <w:tcPr>
            <w:tcW w:w="530" w:type="dxa"/>
            <w:vMerge/>
            <w:tcBorders>
              <w:left w:val="single" w:sz="4" w:space="0" w:color="auto"/>
              <w:right w:val="single" w:sz="4" w:space="0" w:color="auto"/>
            </w:tcBorders>
          </w:tcPr>
          <w:p w14:paraId="709FF66A"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vAlign w:val="center"/>
            <w:hideMark/>
          </w:tcPr>
          <w:p w14:paraId="43BD3B2A" w14:textId="77777777" w:rsidR="005533D0" w:rsidRPr="006F085E" w:rsidRDefault="005533D0" w:rsidP="005533D0">
            <w:pPr>
              <w:rPr>
                <w:rFonts w:asciiTheme="majorHAnsi" w:hAnsiTheme="majorHAnsi" w:cstheme="majorHAnsi"/>
                <w:b/>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4D93A16F"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on Watering Points and Cattle Tracks (DLS)</w:t>
            </w:r>
          </w:p>
        </w:tc>
        <w:tc>
          <w:tcPr>
            <w:tcW w:w="1962" w:type="dxa"/>
            <w:tcBorders>
              <w:top w:val="single" w:sz="4" w:space="0" w:color="auto"/>
              <w:left w:val="single" w:sz="4" w:space="0" w:color="auto"/>
              <w:bottom w:val="single" w:sz="4" w:space="0" w:color="auto"/>
              <w:right w:val="single" w:sz="4" w:space="0" w:color="auto"/>
            </w:tcBorders>
          </w:tcPr>
          <w:p w14:paraId="33A4FDBC"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26</w:t>
            </w:r>
          </w:p>
        </w:tc>
      </w:tr>
      <w:tr w:rsidR="005533D0" w:rsidRPr="006F085E" w14:paraId="002546C6" w14:textId="77777777" w:rsidTr="00E72046">
        <w:trPr>
          <w:trHeight w:val="269"/>
          <w:jc w:val="center"/>
        </w:trPr>
        <w:tc>
          <w:tcPr>
            <w:tcW w:w="530" w:type="dxa"/>
            <w:vMerge/>
            <w:tcBorders>
              <w:left w:val="single" w:sz="4" w:space="0" w:color="auto"/>
              <w:right w:val="single" w:sz="4" w:space="0" w:color="auto"/>
            </w:tcBorders>
          </w:tcPr>
          <w:p w14:paraId="2D6D6C2F"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bottom w:val="nil"/>
              <w:right w:val="single" w:sz="4" w:space="0" w:color="auto"/>
            </w:tcBorders>
            <w:hideMark/>
          </w:tcPr>
          <w:p w14:paraId="59DC05CA" w14:textId="77777777" w:rsidR="005533D0" w:rsidRPr="006F085E" w:rsidRDefault="005533D0" w:rsidP="005533D0">
            <w:pPr>
              <w:rPr>
                <w:rFonts w:asciiTheme="majorHAnsi" w:hAnsiTheme="majorHAnsi" w:cstheme="majorHAnsi"/>
                <w:sz w:val="20"/>
                <w:szCs w:val="20"/>
              </w:rPr>
            </w:pPr>
          </w:p>
        </w:tc>
        <w:tc>
          <w:tcPr>
            <w:tcW w:w="2911" w:type="dxa"/>
            <w:tcBorders>
              <w:top w:val="single" w:sz="4" w:space="0" w:color="auto"/>
              <w:left w:val="single" w:sz="4" w:space="0" w:color="auto"/>
              <w:bottom w:val="single" w:sz="4" w:space="0" w:color="auto"/>
              <w:right w:val="single" w:sz="4" w:space="0" w:color="auto"/>
            </w:tcBorders>
            <w:hideMark/>
          </w:tcPr>
          <w:p w14:paraId="68D6F17E"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at Kerewan Touray on Cattle Tagging</w:t>
            </w:r>
          </w:p>
        </w:tc>
        <w:tc>
          <w:tcPr>
            <w:tcW w:w="1962" w:type="dxa"/>
            <w:tcBorders>
              <w:top w:val="single" w:sz="4" w:space="0" w:color="auto"/>
              <w:left w:val="single" w:sz="4" w:space="0" w:color="auto"/>
              <w:bottom w:val="single" w:sz="4" w:space="0" w:color="auto"/>
              <w:right w:val="single" w:sz="4" w:space="0" w:color="auto"/>
            </w:tcBorders>
          </w:tcPr>
          <w:p w14:paraId="18FB6A2F"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8</w:t>
            </w:r>
          </w:p>
        </w:tc>
      </w:tr>
      <w:tr w:rsidR="005533D0" w:rsidRPr="006F085E" w14:paraId="360D5FC8" w14:textId="77777777" w:rsidTr="00E72046">
        <w:trPr>
          <w:trHeight w:val="275"/>
          <w:jc w:val="center"/>
        </w:trPr>
        <w:tc>
          <w:tcPr>
            <w:tcW w:w="530" w:type="dxa"/>
            <w:vMerge/>
            <w:tcBorders>
              <w:left w:val="single" w:sz="4" w:space="0" w:color="auto"/>
              <w:right w:val="single" w:sz="4" w:space="0" w:color="auto"/>
            </w:tcBorders>
          </w:tcPr>
          <w:p w14:paraId="3118C829" w14:textId="77777777" w:rsidR="005533D0" w:rsidRPr="006F085E" w:rsidRDefault="005533D0" w:rsidP="005533D0">
            <w:pPr>
              <w:rPr>
                <w:rFonts w:asciiTheme="majorHAnsi" w:hAnsiTheme="majorHAnsi" w:cstheme="majorHAnsi"/>
                <w:sz w:val="20"/>
                <w:szCs w:val="20"/>
              </w:rPr>
            </w:pPr>
          </w:p>
        </w:tc>
        <w:tc>
          <w:tcPr>
            <w:tcW w:w="2672" w:type="dxa"/>
            <w:tcBorders>
              <w:top w:val="nil"/>
              <w:left w:val="single" w:sz="4" w:space="0" w:color="auto"/>
              <w:bottom w:val="single" w:sz="4" w:space="0" w:color="auto"/>
              <w:right w:val="single" w:sz="4" w:space="0" w:color="auto"/>
            </w:tcBorders>
          </w:tcPr>
          <w:p w14:paraId="1EC3A982" w14:textId="77777777" w:rsidR="005533D0" w:rsidRPr="006F085E" w:rsidRDefault="005533D0" w:rsidP="005533D0">
            <w:pPr>
              <w:rPr>
                <w:rFonts w:asciiTheme="majorHAnsi" w:hAnsiTheme="majorHAnsi" w:cstheme="majorHAnsi"/>
                <w:sz w:val="20"/>
                <w:szCs w:val="20"/>
              </w:rPr>
            </w:pPr>
          </w:p>
        </w:tc>
        <w:tc>
          <w:tcPr>
            <w:tcW w:w="2911" w:type="dxa"/>
            <w:tcBorders>
              <w:top w:val="single" w:sz="4" w:space="0" w:color="auto"/>
              <w:left w:val="single" w:sz="4" w:space="0" w:color="auto"/>
              <w:bottom w:val="single" w:sz="4" w:space="0" w:color="auto"/>
              <w:right w:val="single" w:sz="4" w:space="0" w:color="auto"/>
            </w:tcBorders>
          </w:tcPr>
          <w:p w14:paraId="534AB592"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on Tagging at Mamutfana</w:t>
            </w:r>
          </w:p>
        </w:tc>
        <w:tc>
          <w:tcPr>
            <w:tcW w:w="1962" w:type="dxa"/>
            <w:tcBorders>
              <w:top w:val="single" w:sz="4" w:space="0" w:color="auto"/>
              <w:left w:val="single" w:sz="4" w:space="0" w:color="auto"/>
              <w:bottom w:val="single" w:sz="4" w:space="0" w:color="auto"/>
              <w:right w:val="single" w:sz="4" w:space="0" w:color="auto"/>
            </w:tcBorders>
          </w:tcPr>
          <w:p w14:paraId="7424779B"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11</w:t>
            </w:r>
          </w:p>
        </w:tc>
      </w:tr>
      <w:tr w:rsidR="005533D0" w:rsidRPr="006F085E" w14:paraId="6EF0FFC8" w14:textId="77777777" w:rsidTr="00F1475B">
        <w:trPr>
          <w:trHeight w:val="328"/>
          <w:jc w:val="center"/>
        </w:trPr>
        <w:tc>
          <w:tcPr>
            <w:tcW w:w="530" w:type="dxa"/>
            <w:vMerge w:val="restart"/>
            <w:tcBorders>
              <w:left w:val="single" w:sz="4" w:space="0" w:color="auto"/>
              <w:right w:val="single" w:sz="4" w:space="0" w:color="auto"/>
            </w:tcBorders>
          </w:tcPr>
          <w:p w14:paraId="3A2059D7"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14</w:t>
            </w:r>
          </w:p>
        </w:tc>
        <w:tc>
          <w:tcPr>
            <w:tcW w:w="2672" w:type="dxa"/>
            <w:vMerge w:val="restart"/>
            <w:tcBorders>
              <w:top w:val="single" w:sz="4" w:space="0" w:color="auto"/>
              <w:left w:val="single" w:sz="4" w:space="0" w:color="auto"/>
              <w:right w:val="single" w:sz="4" w:space="0" w:color="auto"/>
            </w:tcBorders>
          </w:tcPr>
          <w:p w14:paraId="06237350" w14:textId="77777777" w:rsidR="005533D0" w:rsidRPr="006F085E" w:rsidRDefault="005533D0" w:rsidP="005533D0">
            <w:pPr>
              <w:rPr>
                <w:rFonts w:asciiTheme="majorHAnsi" w:hAnsiTheme="majorHAnsi" w:cstheme="majorHAnsi"/>
                <w:b/>
                <w:sz w:val="20"/>
                <w:szCs w:val="20"/>
              </w:rPr>
            </w:pPr>
            <w:r w:rsidRPr="006F085E">
              <w:rPr>
                <w:rFonts w:asciiTheme="majorHAnsi" w:hAnsiTheme="majorHAnsi" w:cstheme="majorHAnsi"/>
                <w:b/>
                <w:sz w:val="20"/>
                <w:szCs w:val="20"/>
              </w:rPr>
              <w:t>West Coast Region (WCR)</w:t>
            </w:r>
          </w:p>
        </w:tc>
        <w:tc>
          <w:tcPr>
            <w:tcW w:w="2911" w:type="dxa"/>
            <w:tcBorders>
              <w:top w:val="single" w:sz="4" w:space="0" w:color="auto"/>
              <w:left w:val="single" w:sz="4" w:space="0" w:color="auto"/>
              <w:bottom w:val="single" w:sz="4" w:space="0" w:color="auto"/>
              <w:right w:val="single" w:sz="4" w:space="0" w:color="auto"/>
            </w:tcBorders>
          </w:tcPr>
          <w:p w14:paraId="190B6E40"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 xml:space="preserve">Focus Group Discussion Bondali Water Management Committee </w:t>
            </w:r>
          </w:p>
        </w:tc>
        <w:tc>
          <w:tcPr>
            <w:tcW w:w="1962" w:type="dxa"/>
            <w:tcBorders>
              <w:top w:val="single" w:sz="4" w:space="0" w:color="auto"/>
              <w:left w:val="single" w:sz="4" w:space="0" w:color="auto"/>
              <w:bottom w:val="single" w:sz="4" w:space="0" w:color="auto"/>
              <w:right w:val="single" w:sz="4" w:space="0" w:color="auto"/>
            </w:tcBorders>
          </w:tcPr>
          <w:p w14:paraId="66914AD7"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8</w:t>
            </w:r>
          </w:p>
        </w:tc>
      </w:tr>
      <w:tr w:rsidR="005533D0" w:rsidRPr="006F085E" w14:paraId="752CCF42" w14:textId="77777777" w:rsidTr="00F1475B">
        <w:trPr>
          <w:trHeight w:val="383"/>
          <w:jc w:val="center"/>
        </w:trPr>
        <w:tc>
          <w:tcPr>
            <w:tcW w:w="530" w:type="dxa"/>
            <w:vMerge/>
            <w:tcBorders>
              <w:left w:val="single" w:sz="4" w:space="0" w:color="auto"/>
              <w:right w:val="single" w:sz="4" w:space="0" w:color="auto"/>
            </w:tcBorders>
          </w:tcPr>
          <w:p w14:paraId="2E918827"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tcPr>
          <w:p w14:paraId="20211A9C" w14:textId="77777777" w:rsidR="005533D0" w:rsidRPr="006F085E" w:rsidRDefault="005533D0" w:rsidP="005533D0">
            <w:pPr>
              <w:rPr>
                <w:rFonts w:asciiTheme="majorHAnsi" w:hAnsiTheme="majorHAnsi" w:cstheme="majorHAnsi"/>
                <w:sz w:val="20"/>
                <w:szCs w:val="20"/>
              </w:rPr>
            </w:pPr>
          </w:p>
        </w:tc>
        <w:tc>
          <w:tcPr>
            <w:tcW w:w="2911" w:type="dxa"/>
            <w:tcBorders>
              <w:top w:val="single" w:sz="4" w:space="0" w:color="auto"/>
              <w:left w:val="single" w:sz="4" w:space="0" w:color="auto"/>
              <w:bottom w:val="single" w:sz="4" w:space="0" w:color="auto"/>
              <w:right w:val="single" w:sz="4" w:space="0" w:color="auto"/>
            </w:tcBorders>
          </w:tcPr>
          <w:p w14:paraId="31068F5D"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 xml:space="preserve">Focus Group Discussion on Cattle Tagging at Bajagar </w:t>
            </w:r>
          </w:p>
        </w:tc>
        <w:tc>
          <w:tcPr>
            <w:tcW w:w="1962" w:type="dxa"/>
            <w:tcBorders>
              <w:top w:val="single" w:sz="4" w:space="0" w:color="auto"/>
              <w:left w:val="single" w:sz="4" w:space="0" w:color="auto"/>
              <w:bottom w:val="single" w:sz="4" w:space="0" w:color="auto"/>
              <w:right w:val="single" w:sz="4" w:space="0" w:color="auto"/>
            </w:tcBorders>
          </w:tcPr>
          <w:p w14:paraId="63B6C191"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5</w:t>
            </w:r>
          </w:p>
        </w:tc>
      </w:tr>
      <w:tr w:rsidR="005533D0" w:rsidRPr="006F085E" w14:paraId="1FB34E45" w14:textId="77777777" w:rsidTr="00F1475B">
        <w:trPr>
          <w:trHeight w:val="309"/>
          <w:jc w:val="center"/>
        </w:trPr>
        <w:tc>
          <w:tcPr>
            <w:tcW w:w="530" w:type="dxa"/>
            <w:vMerge/>
            <w:tcBorders>
              <w:left w:val="single" w:sz="4" w:space="0" w:color="auto"/>
              <w:right w:val="single" w:sz="4" w:space="0" w:color="auto"/>
            </w:tcBorders>
          </w:tcPr>
          <w:p w14:paraId="53181348"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right w:val="single" w:sz="4" w:space="0" w:color="auto"/>
            </w:tcBorders>
          </w:tcPr>
          <w:p w14:paraId="5DA8982E" w14:textId="77777777" w:rsidR="005533D0" w:rsidRPr="006F085E" w:rsidRDefault="005533D0" w:rsidP="005533D0">
            <w:pPr>
              <w:rPr>
                <w:rFonts w:asciiTheme="majorHAnsi" w:hAnsiTheme="majorHAnsi" w:cstheme="majorHAnsi"/>
                <w:sz w:val="20"/>
                <w:szCs w:val="20"/>
              </w:rPr>
            </w:pPr>
          </w:p>
        </w:tc>
        <w:tc>
          <w:tcPr>
            <w:tcW w:w="2911" w:type="dxa"/>
            <w:tcBorders>
              <w:top w:val="single" w:sz="4" w:space="0" w:color="auto"/>
              <w:left w:val="single" w:sz="4" w:space="0" w:color="auto"/>
              <w:bottom w:val="single" w:sz="4" w:space="0" w:color="auto"/>
              <w:right w:val="single" w:sz="4" w:space="0" w:color="auto"/>
            </w:tcBorders>
          </w:tcPr>
          <w:p w14:paraId="27E3138D"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Focus Group Discussion Priang-Bonto Joint Forest Management</w:t>
            </w:r>
          </w:p>
        </w:tc>
        <w:tc>
          <w:tcPr>
            <w:tcW w:w="1962" w:type="dxa"/>
            <w:tcBorders>
              <w:top w:val="single" w:sz="4" w:space="0" w:color="auto"/>
              <w:left w:val="single" w:sz="4" w:space="0" w:color="auto"/>
              <w:bottom w:val="single" w:sz="4" w:space="0" w:color="auto"/>
              <w:right w:val="single" w:sz="4" w:space="0" w:color="auto"/>
            </w:tcBorders>
          </w:tcPr>
          <w:p w14:paraId="4D71BED8"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6</w:t>
            </w:r>
          </w:p>
        </w:tc>
      </w:tr>
      <w:tr w:rsidR="005533D0" w:rsidRPr="006F085E" w14:paraId="7DD65336" w14:textId="77777777" w:rsidTr="00F1475B">
        <w:trPr>
          <w:trHeight w:val="273"/>
          <w:jc w:val="center"/>
        </w:trPr>
        <w:tc>
          <w:tcPr>
            <w:tcW w:w="530" w:type="dxa"/>
            <w:vMerge/>
            <w:tcBorders>
              <w:left w:val="single" w:sz="4" w:space="0" w:color="auto"/>
              <w:bottom w:val="single" w:sz="4" w:space="0" w:color="auto"/>
              <w:right w:val="single" w:sz="4" w:space="0" w:color="auto"/>
            </w:tcBorders>
          </w:tcPr>
          <w:p w14:paraId="3CCE72D3" w14:textId="77777777" w:rsidR="005533D0" w:rsidRPr="006F085E" w:rsidRDefault="005533D0" w:rsidP="005533D0">
            <w:pPr>
              <w:rPr>
                <w:rFonts w:asciiTheme="majorHAnsi" w:hAnsiTheme="majorHAnsi" w:cstheme="majorHAnsi"/>
                <w:sz w:val="20"/>
                <w:szCs w:val="20"/>
              </w:rPr>
            </w:pPr>
          </w:p>
        </w:tc>
        <w:tc>
          <w:tcPr>
            <w:tcW w:w="2672" w:type="dxa"/>
            <w:vMerge/>
            <w:tcBorders>
              <w:left w:val="single" w:sz="4" w:space="0" w:color="auto"/>
              <w:bottom w:val="single" w:sz="4" w:space="0" w:color="auto"/>
              <w:right w:val="single" w:sz="4" w:space="0" w:color="auto"/>
            </w:tcBorders>
          </w:tcPr>
          <w:p w14:paraId="5717E69D" w14:textId="77777777" w:rsidR="005533D0" w:rsidRPr="006F085E" w:rsidRDefault="005533D0" w:rsidP="005533D0">
            <w:pPr>
              <w:rPr>
                <w:rFonts w:asciiTheme="majorHAnsi" w:hAnsiTheme="majorHAnsi" w:cstheme="majorHAnsi"/>
                <w:sz w:val="20"/>
                <w:szCs w:val="20"/>
              </w:rPr>
            </w:pPr>
          </w:p>
        </w:tc>
        <w:tc>
          <w:tcPr>
            <w:tcW w:w="2911" w:type="dxa"/>
            <w:tcBorders>
              <w:top w:val="single" w:sz="4" w:space="0" w:color="auto"/>
              <w:left w:val="single" w:sz="4" w:space="0" w:color="auto"/>
              <w:bottom w:val="single" w:sz="4" w:space="0" w:color="auto"/>
              <w:right w:val="single" w:sz="4" w:space="0" w:color="auto"/>
            </w:tcBorders>
          </w:tcPr>
          <w:p w14:paraId="4AF6E655" w14:textId="77777777" w:rsidR="005533D0" w:rsidRPr="006F085E" w:rsidRDefault="005533D0" w:rsidP="005533D0">
            <w:pPr>
              <w:rPr>
                <w:rFonts w:asciiTheme="majorHAnsi" w:hAnsiTheme="majorHAnsi" w:cstheme="majorHAnsi"/>
                <w:sz w:val="20"/>
                <w:szCs w:val="20"/>
              </w:rPr>
            </w:pPr>
            <w:r w:rsidRPr="006F085E">
              <w:rPr>
                <w:rFonts w:asciiTheme="majorHAnsi" w:hAnsiTheme="majorHAnsi" w:cstheme="majorHAnsi"/>
                <w:sz w:val="20"/>
                <w:szCs w:val="20"/>
              </w:rPr>
              <w:t>KII Govt. Ministries guide</w:t>
            </w:r>
          </w:p>
        </w:tc>
        <w:tc>
          <w:tcPr>
            <w:tcW w:w="1962" w:type="dxa"/>
            <w:tcBorders>
              <w:top w:val="single" w:sz="4" w:space="0" w:color="auto"/>
              <w:left w:val="single" w:sz="4" w:space="0" w:color="auto"/>
              <w:bottom w:val="single" w:sz="4" w:space="0" w:color="auto"/>
              <w:right w:val="single" w:sz="4" w:space="0" w:color="auto"/>
            </w:tcBorders>
          </w:tcPr>
          <w:p w14:paraId="7CEF27C9" w14:textId="77777777" w:rsidR="005533D0" w:rsidRPr="006F085E" w:rsidRDefault="005533D0" w:rsidP="00F1475B">
            <w:pPr>
              <w:jc w:val="center"/>
              <w:rPr>
                <w:rFonts w:asciiTheme="majorHAnsi" w:hAnsiTheme="majorHAnsi" w:cstheme="majorHAnsi"/>
                <w:sz w:val="20"/>
                <w:szCs w:val="20"/>
              </w:rPr>
            </w:pPr>
            <w:r w:rsidRPr="006F085E">
              <w:rPr>
                <w:rFonts w:asciiTheme="majorHAnsi" w:hAnsiTheme="majorHAnsi" w:cstheme="majorHAnsi"/>
                <w:sz w:val="20"/>
                <w:szCs w:val="20"/>
              </w:rPr>
              <w:t>5</w:t>
            </w:r>
          </w:p>
        </w:tc>
      </w:tr>
    </w:tbl>
    <w:p w14:paraId="22432EF0" w14:textId="77777777" w:rsidR="009928E3" w:rsidRPr="006F085E" w:rsidRDefault="009928E3" w:rsidP="009928E3">
      <w:pPr>
        <w:rPr>
          <w:rFonts w:asciiTheme="majorHAnsi" w:hAnsiTheme="majorHAnsi" w:cstheme="majorHAnsi"/>
          <w:b/>
          <w:sz w:val="20"/>
          <w:szCs w:val="20"/>
        </w:rPr>
      </w:pPr>
    </w:p>
    <w:p w14:paraId="066C6B75" w14:textId="77777777" w:rsidR="007E3554" w:rsidRPr="006F085E" w:rsidRDefault="007E3554" w:rsidP="007E3554">
      <w:pPr>
        <w:pStyle w:val="BodyText"/>
        <w:rPr>
          <w:rFonts w:asciiTheme="majorHAnsi" w:hAnsiTheme="majorHAnsi" w:cstheme="majorHAnsi"/>
        </w:rPr>
      </w:pPr>
    </w:p>
    <w:p w14:paraId="086318CF" w14:textId="77777777" w:rsidR="007E3554" w:rsidRPr="006F085E" w:rsidRDefault="006F451B" w:rsidP="00F1475B">
      <w:pPr>
        <w:rPr>
          <w:rFonts w:asciiTheme="majorHAnsi" w:hAnsiTheme="majorHAnsi" w:cstheme="majorHAnsi"/>
        </w:rPr>
      </w:pPr>
      <w:bookmarkStart w:id="142" w:name="_Toc3396398"/>
      <w:r w:rsidRPr="006F085E">
        <w:rPr>
          <w:rFonts w:asciiTheme="majorHAnsi" w:hAnsiTheme="majorHAnsi" w:cstheme="majorHAnsi"/>
        </w:rPr>
        <w:br w:type="page"/>
        <w:t xml:space="preserve">Appendix </w:t>
      </w:r>
      <w:r w:rsidR="00821F98" w:rsidRPr="006F085E">
        <w:rPr>
          <w:rFonts w:asciiTheme="majorHAnsi" w:hAnsiTheme="majorHAnsi" w:cstheme="majorHAnsi"/>
        </w:rPr>
        <w:t>2</w:t>
      </w:r>
      <w:r w:rsidRPr="006F085E">
        <w:rPr>
          <w:rFonts w:asciiTheme="majorHAnsi" w:hAnsiTheme="majorHAnsi" w:cstheme="majorHAnsi"/>
        </w:rPr>
        <w:t xml:space="preserve">. </w:t>
      </w:r>
      <w:r w:rsidR="007E3554" w:rsidRPr="006F085E">
        <w:rPr>
          <w:rFonts w:asciiTheme="majorHAnsi" w:hAnsiTheme="majorHAnsi" w:cstheme="majorHAnsi"/>
        </w:rPr>
        <w:t xml:space="preserve"> List of </w:t>
      </w:r>
      <w:r w:rsidR="00025D84" w:rsidRPr="006F085E">
        <w:rPr>
          <w:rFonts w:asciiTheme="majorHAnsi" w:hAnsiTheme="majorHAnsi" w:cstheme="majorHAnsi"/>
        </w:rPr>
        <w:t>D</w:t>
      </w:r>
      <w:r w:rsidR="007E3554" w:rsidRPr="006F085E">
        <w:rPr>
          <w:rFonts w:asciiTheme="majorHAnsi" w:hAnsiTheme="majorHAnsi" w:cstheme="majorHAnsi"/>
        </w:rPr>
        <w:t xml:space="preserve">ocuments </w:t>
      </w:r>
      <w:r w:rsidR="00025D84" w:rsidRPr="006F085E">
        <w:rPr>
          <w:rFonts w:asciiTheme="majorHAnsi" w:hAnsiTheme="majorHAnsi" w:cstheme="majorHAnsi"/>
        </w:rPr>
        <w:t>C</w:t>
      </w:r>
      <w:r w:rsidR="007E3554" w:rsidRPr="006F085E">
        <w:rPr>
          <w:rFonts w:asciiTheme="majorHAnsi" w:hAnsiTheme="majorHAnsi" w:cstheme="majorHAnsi"/>
        </w:rPr>
        <w:t>onsulted</w:t>
      </w:r>
      <w:bookmarkEnd w:id="142"/>
    </w:p>
    <w:p w14:paraId="5CBB849B"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Action Aid</w:t>
      </w:r>
      <w:r w:rsidR="00542A86" w:rsidRPr="006F085E">
        <w:rPr>
          <w:rFonts w:asciiTheme="majorHAnsi" w:hAnsiTheme="majorHAnsi" w:cstheme="majorHAnsi"/>
          <w:bCs/>
          <w:color w:val="000000" w:themeColor="text1"/>
          <w:sz w:val="22"/>
        </w:rPr>
        <w:t>, 2019</w:t>
      </w:r>
      <w:r w:rsidRPr="006F085E">
        <w:rPr>
          <w:rFonts w:asciiTheme="majorHAnsi" w:hAnsiTheme="majorHAnsi" w:cstheme="majorHAnsi"/>
          <w:bCs/>
          <w:color w:val="000000" w:themeColor="text1"/>
          <w:sz w:val="22"/>
        </w:rPr>
        <w:t xml:space="preserve">: Empirical Assessment of Grievance Mechanism for Land and Natural Resources Related Disputes in </w:t>
      </w:r>
      <w:r w:rsidR="00DD00A2">
        <w:rPr>
          <w:rFonts w:asciiTheme="majorHAnsi" w:hAnsiTheme="majorHAnsi" w:cstheme="majorHAnsi"/>
          <w:bCs/>
          <w:color w:val="000000" w:themeColor="text1"/>
          <w:sz w:val="22"/>
        </w:rPr>
        <w:t>the Gambia</w:t>
      </w:r>
      <w:r w:rsidRPr="006F085E">
        <w:rPr>
          <w:rFonts w:asciiTheme="majorHAnsi" w:hAnsiTheme="majorHAnsi" w:cstheme="majorHAnsi"/>
          <w:bCs/>
          <w:color w:val="000000" w:themeColor="text1"/>
          <w:sz w:val="22"/>
        </w:rPr>
        <w:t xml:space="preserve"> </w:t>
      </w:r>
    </w:p>
    <w:p w14:paraId="20DB0C1F"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FAO. Sensitization Report by ADRS</w:t>
      </w:r>
    </w:p>
    <w:p w14:paraId="0E6CC4A0"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http://mptf.undp.org/factsheet/project/00113367  </w:t>
      </w:r>
    </w:p>
    <w:p w14:paraId="7DBFECE9"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PBF. Project Document, Project for Peace building Fund UNJP.GAM.041.PBF</w:t>
      </w:r>
    </w:p>
    <w:p w14:paraId="46F0AF17"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PBF. Project Concept Note, Project for Peace building Fund UNJP.GAM.041.PBF</w:t>
      </w:r>
    </w:p>
    <w:p w14:paraId="1A79D65B"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PBF. </w:t>
      </w:r>
      <w:r w:rsidR="00542A86" w:rsidRPr="006F085E">
        <w:rPr>
          <w:rFonts w:asciiTheme="majorHAnsi" w:hAnsiTheme="majorHAnsi" w:cstheme="majorHAnsi"/>
          <w:spacing w:val="5"/>
          <w:lang w:eastAsia="en-GB"/>
        </w:rPr>
        <w:t xml:space="preserve">Baseline Survey for </w:t>
      </w:r>
      <w:r w:rsidR="00542A86" w:rsidRPr="006F085E">
        <w:rPr>
          <w:rFonts w:asciiTheme="majorHAnsi" w:hAnsiTheme="majorHAnsi" w:cstheme="majorHAnsi"/>
          <w:lang w:eastAsia="en-GB"/>
        </w:rPr>
        <w:t xml:space="preserve">Project: </w:t>
      </w:r>
      <w:r w:rsidR="00542A86" w:rsidRPr="006F085E">
        <w:rPr>
          <w:rFonts w:asciiTheme="majorHAnsi" w:hAnsiTheme="majorHAnsi" w:cstheme="majorHAnsi"/>
        </w:rPr>
        <w:t>Addressing Conflicts over Land &amp; Natural Resources” UNJP/GAM/041/PBF</w:t>
      </w:r>
    </w:p>
    <w:p w14:paraId="4F212219" w14:textId="77777777" w:rsidR="00542A86" w:rsidRPr="006F085E" w:rsidRDefault="00542A8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Style w:val="Hyperlink"/>
          <w:rFonts w:asciiTheme="majorHAnsi" w:hAnsiTheme="majorHAnsi" w:cstheme="majorHAnsi"/>
        </w:rPr>
        <w:t xml:space="preserve">PBF 2018: </w:t>
      </w:r>
      <w:r w:rsidR="00DD00A2">
        <w:rPr>
          <w:rStyle w:val="Hyperlink"/>
          <w:rFonts w:asciiTheme="majorHAnsi" w:hAnsiTheme="majorHAnsi" w:cstheme="majorHAnsi"/>
        </w:rPr>
        <w:t>the Gambia</w:t>
      </w:r>
      <w:r w:rsidRPr="006F085E">
        <w:rPr>
          <w:rStyle w:val="Hyperlink"/>
          <w:rFonts w:asciiTheme="majorHAnsi" w:hAnsiTheme="majorHAnsi" w:cstheme="majorHAnsi"/>
        </w:rPr>
        <w:t xml:space="preserve"> PRF LNR Project ProDoc</w:t>
      </w:r>
    </w:p>
    <w:p w14:paraId="4525E609"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PBF. June 2019. Semi Annual Progress Report.  </w:t>
      </w:r>
    </w:p>
    <w:p w14:paraId="59F6AFA6"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PBF. June 2020. Semi Annual Progress Report</w:t>
      </w:r>
    </w:p>
    <w:p w14:paraId="67BD5EF9"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PBF: Monitoring Visit Report October 2020  </w:t>
      </w:r>
    </w:p>
    <w:p w14:paraId="66F17755"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PBF December 2019 Annual Progress Report </w:t>
      </w:r>
    </w:p>
    <w:p w14:paraId="587BE1E7"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PBF December 2020 Annual Progress Report </w:t>
      </w:r>
    </w:p>
    <w:p w14:paraId="23963595" w14:textId="77777777" w:rsidR="00542A86" w:rsidRPr="006F085E" w:rsidRDefault="00542A86" w:rsidP="000F69D9">
      <w:pPr>
        <w:pStyle w:val="BodyText"/>
        <w:numPr>
          <w:ilvl w:val="0"/>
          <w:numId w:val="77"/>
        </w:numPr>
        <w:snapToGrid w:val="0"/>
        <w:spacing w:before="120"/>
        <w:rPr>
          <w:rFonts w:asciiTheme="majorHAnsi" w:hAnsiTheme="majorHAnsi" w:cstheme="majorHAnsi"/>
          <w:szCs w:val="21"/>
        </w:rPr>
      </w:pPr>
      <w:r w:rsidRPr="006F085E">
        <w:rPr>
          <w:rFonts w:asciiTheme="majorHAnsi" w:hAnsiTheme="majorHAnsi" w:cstheme="majorHAnsi"/>
          <w:szCs w:val="21"/>
        </w:rPr>
        <w:t xml:space="preserve">PBF December 2020: Final Project Report </w:t>
      </w:r>
    </w:p>
    <w:p w14:paraId="549266BA"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PBS: M&amp;E strategy – Results Framework January 2020</w:t>
      </w:r>
    </w:p>
    <w:p w14:paraId="0F7BBFFF"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United Nations Sustainable Development Cooperation Framework for Gambia</w:t>
      </w:r>
    </w:p>
    <w:p w14:paraId="1981459F"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WANEP: </w:t>
      </w:r>
      <w:r w:rsidRPr="006F085E">
        <w:rPr>
          <w:rFonts w:asciiTheme="majorHAnsi" w:hAnsiTheme="majorHAnsi" w:cstheme="majorHAnsi"/>
          <w:bCs/>
          <w:sz w:val="22"/>
        </w:rPr>
        <w:t>Training on Peacebuilding and Land Related Dispute Management</w:t>
      </w:r>
    </w:p>
    <w:p w14:paraId="0F58B025" w14:textId="77777777" w:rsidR="00F56FD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 xml:space="preserve">WANEP: Virtual Training of Trainers in Peace Building and Land related </w:t>
      </w:r>
      <w:r w:rsidRPr="006F085E">
        <w:rPr>
          <w:rFonts w:asciiTheme="majorHAnsi" w:hAnsiTheme="majorHAnsi" w:cstheme="majorHAnsi"/>
          <w:bCs/>
          <w:sz w:val="22"/>
        </w:rPr>
        <w:t>Dispute Management for the MDFTs in CRR, URR AND WCR</w:t>
      </w:r>
    </w:p>
    <w:p w14:paraId="586A2493" w14:textId="77777777" w:rsidR="00542A86" w:rsidRPr="006F085E" w:rsidRDefault="00F56FD6" w:rsidP="000F69D9">
      <w:pPr>
        <w:pStyle w:val="ParagraphOED"/>
        <w:numPr>
          <w:ilvl w:val="0"/>
          <w:numId w:val="77"/>
        </w:numPr>
        <w:spacing w:before="0" w:after="0" w:line="276" w:lineRule="auto"/>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WANEP</w:t>
      </w:r>
      <w:r w:rsidR="00542A86" w:rsidRPr="006F085E">
        <w:rPr>
          <w:rFonts w:asciiTheme="majorHAnsi" w:hAnsiTheme="majorHAnsi" w:cstheme="majorHAnsi"/>
          <w:bCs/>
          <w:color w:val="000000" w:themeColor="text1"/>
          <w:sz w:val="22"/>
        </w:rPr>
        <w:t xml:space="preserve"> 2018</w:t>
      </w:r>
      <w:r w:rsidRPr="006F085E">
        <w:rPr>
          <w:rFonts w:asciiTheme="majorHAnsi" w:hAnsiTheme="majorHAnsi" w:cstheme="majorHAnsi"/>
          <w:bCs/>
          <w:color w:val="000000" w:themeColor="text1"/>
          <w:sz w:val="22"/>
        </w:rPr>
        <w:t xml:space="preserve">: </w:t>
      </w:r>
      <w:r w:rsidRPr="006F085E">
        <w:rPr>
          <w:rFonts w:asciiTheme="majorHAnsi" w:hAnsiTheme="majorHAnsi" w:cstheme="majorHAnsi"/>
          <w:bCs/>
          <w:sz w:val="22"/>
        </w:rPr>
        <w:t xml:space="preserve">Draft </w:t>
      </w:r>
      <w:r w:rsidR="00D67BB0" w:rsidRPr="006F085E">
        <w:rPr>
          <w:rFonts w:asciiTheme="majorHAnsi" w:hAnsiTheme="majorHAnsi" w:cstheme="majorHAnsi"/>
          <w:bCs/>
          <w:sz w:val="22"/>
        </w:rPr>
        <w:t xml:space="preserve">Virtual (Zoom) </w:t>
      </w:r>
      <w:r w:rsidRPr="006F085E">
        <w:rPr>
          <w:rFonts w:asciiTheme="majorHAnsi" w:hAnsiTheme="majorHAnsi" w:cstheme="majorHAnsi"/>
          <w:bCs/>
          <w:sz w:val="22"/>
        </w:rPr>
        <w:t>Training Manual</w:t>
      </w:r>
      <w:r w:rsidRPr="006F085E">
        <w:rPr>
          <w:rFonts w:asciiTheme="majorHAnsi" w:hAnsiTheme="majorHAnsi" w:cstheme="majorHAnsi"/>
          <w:bCs/>
          <w:color w:val="000000" w:themeColor="text1"/>
          <w:sz w:val="22"/>
        </w:rPr>
        <w:t xml:space="preserve"> for </w:t>
      </w:r>
      <w:r w:rsidRPr="006F085E">
        <w:rPr>
          <w:rFonts w:asciiTheme="majorHAnsi" w:hAnsiTheme="majorHAnsi" w:cstheme="majorHAnsi"/>
          <w:bCs/>
          <w:sz w:val="22"/>
        </w:rPr>
        <w:t>the Assessment of Land and Natural Resources-Related Disputes in West Coast Region, Lower River Region, Central River Region and Upper River Region</w:t>
      </w:r>
    </w:p>
    <w:p w14:paraId="7B0A10E3" w14:textId="77777777" w:rsidR="00542A86" w:rsidRPr="006F085E" w:rsidRDefault="00F56FD6" w:rsidP="00DB04D2">
      <w:pPr>
        <w:pStyle w:val="ParagraphOED"/>
        <w:numPr>
          <w:ilvl w:val="0"/>
          <w:numId w:val="0"/>
        </w:numPr>
        <w:ind w:left="709"/>
        <w:rPr>
          <w:rFonts w:asciiTheme="majorHAnsi" w:hAnsiTheme="majorHAnsi" w:cstheme="majorHAnsi"/>
          <w:bCs/>
          <w:color w:val="000000" w:themeColor="text1"/>
          <w:sz w:val="22"/>
        </w:rPr>
      </w:pPr>
      <w:r w:rsidRPr="006F085E">
        <w:rPr>
          <w:rFonts w:asciiTheme="majorHAnsi" w:hAnsiTheme="majorHAnsi" w:cstheme="majorHAnsi"/>
          <w:bCs/>
          <w:color w:val="000000" w:themeColor="text1"/>
          <w:sz w:val="22"/>
        </w:rPr>
        <w:t>WANEP</w:t>
      </w:r>
      <w:r w:rsidR="00542A86" w:rsidRPr="006F085E">
        <w:rPr>
          <w:rFonts w:asciiTheme="majorHAnsi" w:hAnsiTheme="majorHAnsi" w:cstheme="majorHAnsi"/>
          <w:bCs/>
          <w:color w:val="000000" w:themeColor="text1"/>
          <w:sz w:val="22"/>
        </w:rPr>
        <w:t>, 2019</w:t>
      </w:r>
      <w:r w:rsidRPr="006F085E">
        <w:rPr>
          <w:rFonts w:asciiTheme="majorHAnsi" w:hAnsiTheme="majorHAnsi" w:cstheme="majorHAnsi"/>
          <w:bCs/>
          <w:color w:val="000000" w:themeColor="text1"/>
          <w:sz w:val="22"/>
        </w:rPr>
        <w:t xml:space="preserve">: Final Report </w:t>
      </w:r>
      <w:r w:rsidRPr="006F085E">
        <w:rPr>
          <w:rFonts w:asciiTheme="majorHAnsi" w:hAnsiTheme="majorHAnsi" w:cstheme="majorHAnsi"/>
          <w:bCs/>
          <w:sz w:val="22"/>
        </w:rPr>
        <w:t>Assessment of Land and Natural Resources-Related Disputes in West Coast Region, Lower River Region, Central River Region and Upper River Region</w:t>
      </w:r>
    </w:p>
    <w:p w14:paraId="4C36CD79" w14:textId="77777777" w:rsidR="00542A86" w:rsidRPr="006F085E" w:rsidRDefault="00542A86" w:rsidP="000F69D9">
      <w:pPr>
        <w:pStyle w:val="ParagraphOED"/>
        <w:numPr>
          <w:ilvl w:val="2"/>
          <w:numId w:val="77"/>
        </w:numPr>
        <w:snapToGrid w:val="0"/>
        <w:spacing w:before="0" w:after="0" w:line="276" w:lineRule="auto"/>
        <w:ind w:left="709" w:hanging="283"/>
        <w:rPr>
          <w:rStyle w:val="Hyperlink"/>
          <w:rFonts w:asciiTheme="majorHAnsi" w:hAnsiTheme="majorHAnsi" w:cstheme="majorHAnsi"/>
          <w:bCs/>
          <w:color w:val="000000" w:themeColor="text1"/>
          <w:sz w:val="22"/>
          <w:u w:val="none"/>
        </w:rPr>
      </w:pPr>
      <w:r w:rsidRPr="006F085E">
        <w:rPr>
          <w:rStyle w:val="Hyperlink"/>
          <w:rFonts w:asciiTheme="majorHAnsi" w:hAnsiTheme="majorHAnsi" w:cstheme="majorHAnsi"/>
        </w:rPr>
        <w:t>WANEP, 2019: Training Report for Peace Building and Land Related Disputes</w:t>
      </w:r>
    </w:p>
    <w:p w14:paraId="6D758248" w14:textId="77777777" w:rsidR="00230E5F" w:rsidRPr="006F085E" w:rsidRDefault="00D67BB0" w:rsidP="000F69D9">
      <w:pPr>
        <w:pStyle w:val="ParagraphOED"/>
        <w:numPr>
          <w:ilvl w:val="2"/>
          <w:numId w:val="77"/>
        </w:numPr>
        <w:ind w:left="709" w:hanging="283"/>
        <w:rPr>
          <w:rStyle w:val="Hyperlink"/>
          <w:rFonts w:asciiTheme="majorHAnsi" w:hAnsiTheme="majorHAnsi" w:cstheme="majorHAnsi"/>
        </w:rPr>
      </w:pPr>
      <w:r w:rsidRPr="006F085E">
        <w:rPr>
          <w:rStyle w:val="Hyperlink"/>
          <w:rFonts w:asciiTheme="majorHAnsi" w:hAnsiTheme="majorHAnsi" w:cstheme="majorHAnsi"/>
        </w:rPr>
        <w:t xml:space="preserve">Conflict and Development Analysis, </w:t>
      </w:r>
      <w:r w:rsidR="00230E5F" w:rsidRPr="006F085E">
        <w:rPr>
          <w:rStyle w:val="Hyperlink"/>
          <w:rFonts w:asciiTheme="majorHAnsi" w:hAnsiTheme="majorHAnsi" w:cstheme="majorHAnsi"/>
        </w:rPr>
        <w:t>July 2019: The Conflict and Development Analysis https://dppa.un.org/sites/default/files/final_2019_updated_cda_report_18_july_2019.pdf</w:t>
      </w:r>
    </w:p>
    <w:p w14:paraId="5013F080" w14:textId="77777777" w:rsidR="009E30AC" w:rsidRPr="006F085E" w:rsidRDefault="009E30AC">
      <w:pPr>
        <w:rPr>
          <w:rFonts w:asciiTheme="majorHAnsi" w:eastAsiaTheme="minorHAnsi" w:hAnsiTheme="majorHAnsi" w:cstheme="majorHAnsi"/>
          <w:sz w:val="21"/>
          <w:szCs w:val="22"/>
        </w:rPr>
      </w:pPr>
      <w:r w:rsidRPr="006F085E">
        <w:rPr>
          <w:rFonts w:asciiTheme="majorHAnsi" w:hAnsiTheme="majorHAnsi" w:cstheme="majorHAnsi"/>
        </w:rPr>
        <w:br w:type="page"/>
      </w:r>
    </w:p>
    <w:p w14:paraId="27FE5184" w14:textId="77777777" w:rsidR="00A2448D" w:rsidRPr="006F085E" w:rsidRDefault="00093A85" w:rsidP="00A2448D">
      <w:pPr>
        <w:pStyle w:val="Heading1"/>
        <w:ind w:left="568"/>
        <w:jc w:val="left"/>
        <w:rPr>
          <w:rFonts w:asciiTheme="majorHAnsi" w:hAnsiTheme="majorHAnsi" w:cstheme="majorHAnsi"/>
          <w:sz w:val="24"/>
          <w:szCs w:val="24"/>
        </w:rPr>
      </w:pPr>
      <w:bookmarkStart w:id="143" w:name="_Toc102638630"/>
      <w:r w:rsidRPr="006F085E">
        <w:rPr>
          <w:rFonts w:asciiTheme="majorHAnsi" w:hAnsiTheme="majorHAnsi" w:cstheme="majorHAnsi"/>
          <w:sz w:val="24"/>
          <w:szCs w:val="24"/>
        </w:rPr>
        <w:t>8.</w:t>
      </w:r>
      <w:r w:rsidRPr="006F085E">
        <w:rPr>
          <w:rFonts w:asciiTheme="majorHAnsi" w:hAnsiTheme="majorHAnsi" w:cstheme="majorHAnsi"/>
          <w:sz w:val="24"/>
          <w:szCs w:val="24"/>
        </w:rPr>
        <w:tab/>
      </w:r>
      <w:r w:rsidR="00A2448D" w:rsidRPr="006F085E">
        <w:rPr>
          <w:rFonts w:asciiTheme="majorHAnsi" w:hAnsiTheme="majorHAnsi" w:cstheme="majorHAnsi"/>
          <w:sz w:val="24"/>
          <w:szCs w:val="24"/>
        </w:rPr>
        <w:t>Annexes</w:t>
      </w:r>
      <w:bookmarkEnd w:id="143"/>
      <w:r w:rsidR="00A2448D" w:rsidRPr="006F085E">
        <w:rPr>
          <w:rFonts w:asciiTheme="majorHAnsi" w:hAnsiTheme="majorHAnsi" w:cstheme="majorHAnsi"/>
          <w:sz w:val="24"/>
          <w:szCs w:val="24"/>
        </w:rPr>
        <w:t xml:space="preserve"> </w:t>
      </w:r>
    </w:p>
    <w:p w14:paraId="628A07D2" w14:textId="77777777" w:rsidR="007E3554" w:rsidRPr="006F085E" w:rsidRDefault="007E3554" w:rsidP="00093A85">
      <w:pPr>
        <w:pStyle w:val="Heading2"/>
        <w:jc w:val="center"/>
        <w:rPr>
          <w:rFonts w:asciiTheme="majorHAnsi" w:hAnsiTheme="majorHAnsi" w:cstheme="majorHAnsi"/>
          <w:sz w:val="24"/>
          <w:szCs w:val="24"/>
        </w:rPr>
      </w:pPr>
      <w:bookmarkStart w:id="144" w:name="_Toc102638631"/>
      <w:r w:rsidRPr="006F085E">
        <w:rPr>
          <w:rFonts w:asciiTheme="majorHAnsi" w:hAnsiTheme="majorHAnsi" w:cstheme="majorHAnsi"/>
          <w:sz w:val="24"/>
          <w:szCs w:val="24"/>
        </w:rPr>
        <w:t>A</w:t>
      </w:r>
      <w:r w:rsidR="00A2448D" w:rsidRPr="006F085E">
        <w:rPr>
          <w:rFonts w:asciiTheme="majorHAnsi" w:hAnsiTheme="majorHAnsi" w:cstheme="majorHAnsi"/>
          <w:sz w:val="24"/>
          <w:szCs w:val="24"/>
        </w:rPr>
        <w:t>nnex</w:t>
      </w:r>
      <w:r w:rsidR="009E30AC" w:rsidRPr="006F085E">
        <w:rPr>
          <w:rFonts w:asciiTheme="majorHAnsi" w:hAnsiTheme="majorHAnsi" w:cstheme="majorHAnsi"/>
          <w:sz w:val="24"/>
          <w:szCs w:val="24"/>
        </w:rPr>
        <w:t xml:space="preserve"> </w:t>
      </w:r>
      <w:r w:rsidR="00A2448D" w:rsidRPr="006F085E">
        <w:rPr>
          <w:rFonts w:asciiTheme="majorHAnsi" w:hAnsiTheme="majorHAnsi" w:cstheme="majorHAnsi"/>
          <w:sz w:val="24"/>
          <w:szCs w:val="24"/>
        </w:rPr>
        <w:t>1</w:t>
      </w:r>
      <w:r w:rsidRPr="006F085E">
        <w:rPr>
          <w:rFonts w:asciiTheme="majorHAnsi" w:hAnsiTheme="majorHAnsi" w:cstheme="majorHAnsi"/>
          <w:sz w:val="24"/>
          <w:szCs w:val="24"/>
        </w:rPr>
        <w:t xml:space="preserve">. Terms of </w:t>
      </w:r>
      <w:r w:rsidR="001A693D" w:rsidRPr="006F085E">
        <w:rPr>
          <w:rFonts w:asciiTheme="majorHAnsi" w:hAnsiTheme="majorHAnsi" w:cstheme="majorHAnsi"/>
          <w:sz w:val="24"/>
          <w:szCs w:val="24"/>
        </w:rPr>
        <w:t>R</w:t>
      </w:r>
      <w:r w:rsidRPr="006F085E">
        <w:rPr>
          <w:rFonts w:asciiTheme="majorHAnsi" w:hAnsiTheme="majorHAnsi" w:cstheme="majorHAnsi"/>
          <w:sz w:val="24"/>
          <w:szCs w:val="24"/>
        </w:rPr>
        <w:t xml:space="preserve">eference for the </w:t>
      </w:r>
      <w:r w:rsidR="001A693D" w:rsidRPr="006F085E">
        <w:rPr>
          <w:rFonts w:asciiTheme="majorHAnsi" w:hAnsiTheme="majorHAnsi" w:cstheme="majorHAnsi"/>
          <w:sz w:val="24"/>
          <w:szCs w:val="24"/>
        </w:rPr>
        <w:t>E</w:t>
      </w:r>
      <w:r w:rsidRPr="006F085E">
        <w:rPr>
          <w:rFonts w:asciiTheme="majorHAnsi" w:hAnsiTheme="majorHAnsi" w:cstheme="majorHAnsi"/>
          <w:sz w:val="24"/>
          <w:szCs w:val="24"/>
        </w:rPr>
        <w:t>valuation</w:t>
      </w:r>
      <w:bookmarkEnd w:id="144"/>
    </w:p>
    <w:p w14:paraId="645AFF71" w14:textId="77777777" w:rsidR="008C18AF" w:rsidRPr="006F085E" w:rsidRDefault="008C18AF" w:rsidP="008C18AF">
      <w:pPr>
        <w:rPr>
          <w:rFonts w:asciiTheme="majorHAnsi" w:hAnsiTheme="majorHAnsi" w:cstheme="majorHAnsi"/>
          <w:b/>
          <w:spacing w:val="-6"/>
          <w:sz w:val="32"/>
          <w:szCs w:val="32"/>
          <w:lang w:val="en-GB"/>
        </w:rPr>
      </w:pPr>
      <w:r w:rsidRPr="006F085E">
        <w:rPr>
          <w:rFonts w:asciiTheme="majorHAnsi" w:hAnsiTheme="majorHAnsi" w:cstheme="majorHAnsi"/>
          <w:b/>
          <w:spacing w:val="-6"/>
          <w:sz w:val="32"/>
          <w:szCs w:val="32"/>
          <w:lang w:val="en-GB"/>
        </w:rPr>
        <w:t>Contents</w:t>
      </w:r>
    </w:p>
    <w:p w14:paraId="1206916F" w14:textId="77777777" w:rsidR="008C18AF" w:rsidRPr="006F085E" w:rsidRDefault="008C18AF" w:rsidP="008C18AF">
      <w:pPr>
        <w:rPr>
          <w:rFonts w:asciiTheme="majorHAnsi" w:hAnsiTheme="majorHAnsi" w:cstheme="majorHAnsi"/>
          <w:b/>
          <w:spacing w:val="-6"/>
          <w:sz w:val="32"/>
          <w:szCs w:val="32"/>
          <w:lang w:val="en-GB"/>
        </w:rPr>
      </w:pPr>
    </w:p>
    <w:p w14:paraId="2105FAB6" w14:textId="77777777" w:rsidR="008C18AF" w:rsidRPr="006F085E" w:rsidRDefault="008C18AF" w:rsidP="00DB371B">
      <w:pPr>
        <w:pStyle w:val="TOC1"/>
        <w:rPr>
          <w:noProof/>
          <w:sz w:val="22"/>
          <w:szCs w:val="22"/>
        </w:rPr>
      </w:pPr>
      <w:r w:rsidRPr="006F085E">
        <w:rPr>
          <w:sz w:val="21"/>
          <w:szCs w:val="21"/>
          <w:lang w:val="en-GB"/>
        </w:rPr>
        <w:fldChar w:fldCharType="begin"/>
      </w:r>
      <w:r w:rsidRPr="006F085E">
        <w:rPr>
          <w:sz w:val="21"/>
          <w:szCs w:val="21"/>
          <w:lang w:val="en-GB"/>
        </w:rPr>
        <w:instrText xml:space="preserve"> TOC \o "1-3" \h \z \u </w:instrText>
      </w:r>
      <w:r w:rsidRPr="006F085E">
        <w:rPr>
          <w:sz w:val="21"/>
          <w:szCs w:val="21"/>
          <w:lang w:val="en-GB"/>
        </w:rPr>
        <w:fldChar w:fldCharType="separate"/>
      </w:r>
      <w:hyperlink w:anchor="_Toc49435694" w:history="1">
        <w:r w:rsidRPr="006F085E">
          <w:rPr>
            <w:rStyle w:val="Hyperlink"/>
            <w:rFonts w:asciiTheme="majorHAnsi" w:hAnsiTheme="majorHAnsi" w:cstheme="majorHAnsi"/>
            <w:noProof/>
            <w:lang w:val="en-GB"/>
          </w:rPr>
          <w:t>1</w:t>
        </w:r>
        <w:r w:rsidRPr="006F085E">
          <w:rPr>
            <w:noProof/>
            <w:sz w:val="22"/>
            <w:szCs w:val="22"/>
          </w:rPr>
          <w:tab/>
        </w:r>
        <w:r w:rsidRPr="006F085E">
          <w:rPr>
            <w:rStyle w:val="Hyperlink"/>
            <w:rFonts w:asciiTheme="majorHAnsi" w:hAnsiTheme="majorHAnsi" w:cstheme="majorHAnsi"/>
            <w:noProof/>
            <w:lang w:val="en-GB"/>
          </w:rPr>
          <w:t>Introduction</w:t>
        </w:r>
        <w:r w:rsidRPr="006F085E">
          <w:rPr>
            <w:noProof/>
            <w:webHidden/>
          </w:rPr>
          <w:tab/>
        </w:r>
        <w:r w:rsidRPr="006F085E">
          <w:rPr>
            <w:noProof/>
            <w:webHidden/>
          </w:rPr>
          <w:fldChar w:fldCharType="begin"/>
        </w:r>
        <w:r w:rsidRPr="006F085E">
          <w:rPr>
            <w:noProof/>
            <w:webHidden/>
          </w:rPr>
          <w:instrText xml:space="preserve"> PAGEREF _Toc49435694 \h </w:instrText>
        </w:r>
        <w:r w:rsidRPr="006F085E">
          <w:rPr>
            <w:noProof/>
            <w:webHidden/>
          </w:rPr>
        </w:r>
        <w:r w:rsidRPr="006F085E">
          <w:rPr>
            <w:noProof/>
            <w:webHidden/>
          </w:rPr>
          <w:fldChar w:fldCharType="separate"/>
        </w:r>
        <w:r w:rsidR="001D1084" w:rsidRPr="006F085E">
          <w:rPr>
            <w:noProof/>
            <w:webHidden/>
          </w:rPr>
          <w:t>54</w:t>
        </w:r>
        <w:r w:rsidRPr="006F085E">
          <w:rPr>
            <w:noProof/>
            <w:webHidden/>
          </w:rPr>
          <w:fldChar w:fldCharType="end"/>
        </w:r>
      </w:hyperlink>
    </w:p>
    <w:p w14:paraId="7D6FD21C" w14:textId="77777777" w:rsidR="008C18AF" w:rsidRPr="006F085E" w:rsidRDefault="007E535F" w:rsidP="00DB371B">
      <w:pPr>
        <w:pStyle w:val="TOC1"/>
        <w:rPr>
          <w:noProof/>
          <w:sz w:val="22"/>
          <w:szCs w:val="22"/>
        </w:rPr>
      </w:pPr>
      <w:hyperlink w:anchor="_Toc49435695" w:history="1">
        <w:r w:rsidR="008C18AF" w:rsidRPr="006F085E">
          <w:rPr>
            <w:rStyle w:val="Hyperlink"/>
            <w:rFonts w:asciiTheme="majorHAnsi" w:hAnsiTheme="majorHAnsi" w:cstheme="majorHAnsi"/>
            <w:noProof/>
            <w:lang w:val="en-GB"/>
          </w:rPr>
          <w:t>2</w:t>
        </w:r>
        <w:r w:rsidR="008C18AF" w:rsidRPr="006F085E">
          <w:rPr>
            <w:noProof/>
            <w:sz w:val="22"/>
            <w:szCs w:val="22"/>
          </w:rPr>
          <w:tab/>
        </w:r>
        <w:r w:rsidR="008C18AF" w:rsidRPr="006F085E">
          <w:rPr>
            <w:rStyle w:val="Hyperlink"/>
            <w:rFonts w:asciiTheme="majorHAnsi" w:hAnsiTheme="majorHAnsi" w:cstheme="majorHAnsi"/>
            <w:noProof/>
            <w:lang w:val="en-GB"/>
          </w:rPr>
          <w:t>Background and Context of the Project</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_Toc49435695 \h </w:instrText>
        </w:r>
        <w:r w:rsidR="008C18AF" w:rsidRPr="006F085E">
          <w:rPr>
            <w:noProof/>
            <w:webHidden/>
          </w:rPr>
        </w:r>
        <w:r w:rsidR="008C18AF" w:rsidRPr="006F085E">
          <w:rPr>
            <w:noProof/>
            <w:webHidden/>
          </w:rPr>
          <w:fldChar w:fldCharType="separate"/>
        </w:r>
        <w:r w:rsidR="001D1084" w:rsidRPr="006F085E">
          <w:rPr>
            <w:noProof/>
            <w:webHidden/>
          </w:rPr>
          <w:t>54</w:t>
        </w:r>
        <w:r w:rsidR="008C18AF" w:rsidRPr="006F085E">
          <w:rPr>
            <w:noProof/>
            <w:webHidden/>
          </w:rPr>
          <w:fldChar w:fldCharType="end"/>
        </w:r>
      </w:hyperlink>
    </w:p>
    <w:p w14:paraId="45DC6CA4" w14:textId="77777777" w:rsidR="008C18AF" w:rsidRPr="006F085E" w:rsidRDefault="007E535F" w:rsidP="00DB371B">
      <w:pPr>
        <w:pStyle w:val="TOC1"/>
        <w:rPr>
          <w:noProof/>
          <w:sz w:val="22"/>
          <w:szCs w:val="22"/>
        </w:rPr>
      </w:pPr>
      <w:hyperlink w:anchor="_Toc49435696" w:history="1">
        <w:r w:rsidR="008C18AF" w:rsidRPr="006F085E">
          <w:rPr>
            <w:rStyle w:val="Hyperlink"/>
            <w:rFonts w:asciiTheme="majorHAnsi" w:hAnsiTheme="majorHAnsi" w:cstheme="majorHAnsi"/>
            <w:noProof/>
            <w:lang w:val="en-GB"/>
          </w:rPr>
          <w:t>3</w:t>
        </w:r>
        <w:r w:rsidR="008C18AF" w:rsidRPr="006F085E">
          <w:rPr>
            <w:noProof/>
            <w:sz w:val="22"/>
            <w:szCs w:val="22"/>
          </w:rPr>
          <w:tab/>
        </w:r>
        <w:r w:rsidR="008C18AF" w:rsidRPr="006F085E">
          <w:rPr>
            <w:rStyle w:val="Hyperlink"/>
            <w:rFonts w:asciiTheme="majorHAnsi" w:hAnsiTheme="majorHAnsi" w:cstheme="majorHAnsi"/>
            <w:noProof/>
            <w:lang w:val="en-GB"/>
          </w:rPr>
          <w:t>Evaluation purpose</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_Toc49435696 \h </w:instrText>
        </w:r>
        <w:r w:rsidR="008C18AF" w:rsidRPr="006F085E">
          <w:rPr>
            <w:noProof/>
            <w:webHidden/>
          </w:rPr>
        </w:r>
        <w:r w:rsidR="008C18AF" w:rsidRPr="006F085E">
          <w:rPr>
            <w:noProof/>
            <w:webHidden/>
          </w:rPr>
          <w:fldChar w:fldCharType="separate"/>
        </w:r>
        <w:r w:rsidR="001D1084" w:rsidRPr="006F085E">
          <w:rPr>
            <w:noProof/>
            <w:webHidden/>
          </w:rPr>
          <w:t>55</w:t>
        </w:r>
        <w:r w:rsidR="008C18AF" w:rsidRPr="006F085E">
          <w:rPr>
            <w:noProof/>
            <w:webHidden/>
          </w:rPr>
          <w:fldChar w:fldCharType="end"/>
        </w:r>
      </w:hyperlink>
    </w:p>
    <w:p w14:paraId="34409BC8" w14:textId="77777777" w:rsidR="008C18AF" w:rsidRPr="006F085E" w:rsidRDefault="007E535F" w:rsidP="00DB371B">
      <w:pPr>
        <w:pStyle w:val="TOC1"/>
        <w:rPr>
          <w:noProof/>
          <w:sz w:val="22"/>
          <w:szCs w:val="22"/>
        </w:rPr>
      </w:pPr>
      <w:hyperlink w:anchor="_Toc49435697" w:history="1">
        <w:r w:rsidR="008C18AF" w:rsidRPr="006F085E">
          <w:rPr>
            <w:rStyle w:val="Hyperlink"/>
            <w:rFonts w:asciiTheme="majorHAnsi" w:eastAsia="Cambria" w:hAnsiTheme="majorHAnsi" w:cstheme="majorHAnsi"/>
            <w:noProof/>
            <w:lang w:val="en-GB"/>
          </w:rPr>
          <w:t>4</w:t>
        </w:r>
        <w:r w:rsidR="008C18AF" w:rsidRPr="006F085E">
          <w:rPr>
            <w:noProof/>
            <w:sz w:val="22"/>
            <w:szCs w:val="22"/>
          </w:rPr>
          <w:tab/>
        </w:r>
        <w:r w:rsidR="008C18AF" w:rsidRPr="006F085E">
          <w:rPr>
            <w:rStyle w:val="Hyperlink"/>
            <w:rFonts w:asciiTheme="majorHAnsi" w:eastAsia="Cambria" w:hAnsiTheme="majorHAnsi" w:cstheme="majorHAnsi"/>
            <w:noProof/>
            <w:lang w:val="en-GB"/>
          </w:rPr>
          <w:t>Evaluation scope</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_Toc49435697 \h </w:instrText>
        </w:r>
        <w:r w:rsidR="008C18AF" w:rsidRPr="006F085E">
          <w:rPr>
            <w:noProof/>
            <w:webHidden/>
          </w:rPr>
        </w:r>
        <w:r w:rsidR="008C18AF" w:rsidRPr="006F085E">
          <w:rPr>
            <w:noProof/>
            <w:webHidden/>
          </w:rPr>
          <w:fldChar w:fldCharType="separate"/>
        </w:r>
        <w:r w:rsidR="001D1084" w:rsidRPr="006F085E">
          <w:rPr>
            <w:noProof/>
            <w:webHidden/>
          </w:rPr>
          <w:t>56</w:t>
        </w:r>
        <w:r w:rsidR="008C18AF" w:rsidRPr="006F085E">
          <w:rPr>
            <w:noProof/>
            <w:webHidden/>
          </w:rPr>
          <w:fldChar w:fldCharType="end"/>
        </w:r>
      </w:hyperlink>
    </w:p>
    <w:p w14:paraId="2DA51715" w14:textId="77777777" w:rsidR="008C18AF" w:rsidRPr="006F085E" w:rsidRDefault="007E535F" w:rsidP="00DB371B">
      <w:pPr>
        <w:pStyle w:val="TOC1"/>
        <w:rPr>
          <w:noProof/>
          <w:sz w:val="22"/>
          <w:szCs w:val="22"/>
        </w:rPr>
      </w:pPr>
      <w:hyperlink w:anchor="_Toc49435698" w:history="1">
        <w:r w:rsidR="008C18AF" w:rsidRPr="006F085E">
          <w:rPr>
            <w:rStyle w:val="Hyperlink"/>
            <w:rFonts w:asciiTheme="majorHAnsi" w:hAnsiTheme="majorHAnsi" w:cstheme="majorHAnsi"/>
            <w:i/>
            <w:noProof/>
            <w:lang w:val="en-GB"/>
          </w:rPr>
          <w:t>5</w:t>
        </w:r>
        <w:r w:rsidR="008C18AF" w:rsidRPr="006F085E">
          <w:rPr>
            <w:noProof/>
            <w:sz w:val="22"/>
            <w:szCs w:val="22"/>
          </w:rPr>
          <w:tab/>
        </w:r>
        <w:r w:rsidR="008C18AF" w:rsidRPr="006F085E">
          <w:rPr>
            <w:rStyle w:val="Hyperlink"/>
            <w:rFonts w:asciiTheme="majorHAnsi" w:eastAsia="Cambria" w:hAnsiTheme="majorHAnsi" w:cstheme="majorHAnsi"/>
            <w:i/>
            <w:noProof/>
            <w:lang w:val="en-GB"/>
          </w:rPr>
          <w:t>Evaluation objective and questions</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_Toc49435698 \h </w:instrText>
        </w:r>
        <w:r w:rsidR="008C18AF" w:rsidRPr="006F085E">
          <w:rPr>
            <w:noProof/>
            <w:webHidden/>
          </w:rPr>
        </w:r>
        <w:r w:rsidR="008C18AF" w:rsidRPr="006F085E">
          <w:rPr>
            <w:noProof/>
            <w:webHidden/>
          </w:rPr>
          <w:fldChar w:fldCharType="separate"/>
        </w:r>
        <w:r w:rsidR="001D1084" w:rsidRPr="006F085E">
          <w:rPr>
            <w:noProof/>
            <w:webHidden/>
          </w:rPr>
          <w:t>56</w:t>
        </w:r>
        <w:r w:rsidR="008C18AF" w:rsidRPr="006F085E">
          <w:rPr>
            <w:noProof/>
            <w:webHidden/>
          </w:rPr>
          <w:fldChar w:fldCharType="end"/>
        </w:r>
      </w:hyperlink>
    </w:p>
    <w:p w14:paraId="317348C9" w14:textId="77777777" w:rsidR="008C18AF" w:rsidRPr="006F085E" w:rsidRDefault="007E535F" w:rsidP="00DB371B">
      <w:pPr>
        <w:pStyle w:val="TOC1"/>
        <w:rPr>
          <w:noProof/>
          <w:sz w:val="22"/>
          <w:szCs w:val="22"/>
        </w:rPr>
      </w:pPr>
      <w:hyperlink w:anchor="_Toc49435699" w:history="1">
        <w:r w:rsidR="008C18AF" w:rsidRPr="006F085E">
          <w:rPr>
            <w:rStyle w:val="Hyperlink"/>
            <w:rFonts w:asciiTheme="majorHAnsi" w:eastAsia="Cambria" w:hAnsiTheme="majorHAnsi" w:cstheme="majorHAnsi"/>
            <w:noProof/>
            <w:lang w:val="en-GB"/>
          </w:rPr>
          <w:t>6</w:t>
        </w:r>
        <w:r w:rsidR="008C18AF" w:rsidRPr="006F085E">
          <w:rPr>
            <w:noProof/>
            <w:sz w:val="22"/>
            <w:szCs w:val="22"/>
          </w:rPr>
          <w:tab/>
        </w:r>
        <w:r w:rsidR="008C18AF" w:rsidRPr="006F085E">
          <w:rPr>
            <w:rStyle w:val="Hyperlink"/>
            <w:rFonts w:asciiTheme="majorHAnsi" w:eastAsia="Cambria" w:hAnsiTheme="majorHAnsi" w:cstheme="majorHAnsi"/>
            <w:noProof/>
            <w:lang w:val="en-GB"/>
          </w:rPr>
          <w:t>Methodology</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_Toc49435699 \h </w:instrText>
        </w:r>
        <w:r w:rsidR="008C18AF" w:rsidRPr="006F085E">
          <w:rPr>
            <w:noProof/>
            <w:webHidden/>
          </w:rPr>
        </w:r>
        <w:r w:rsidR="008C18AF" w:rsidRPr="006F085E">
          <w:rPr>
            <w:noProof/>
            <w:webHidden/>
          </w:rPr>
          <w:fldChar w:fldCharType="separate"/>
        </w:r>
        <w:r w:rsidR="001D1084" w:rsidRPr="006F085E">
          <w:rPr>
            <w:noProof/>
            <w:webHidden/>
          </w:rPr>
          <w:t>59</w:t>
        </w:r>
        <w:r w:rsidR="008C18AF" w:rsidRPr="006F085E">
          <w:rPr>
            <w:noProof/>
            <w:webHidden/>
          </w:rPr>
          <w:fldChar w:fldCharType="end"/>
        </w:r>
      </w:hyperlink>
    </w:p>
    <w:p w14:paraId="2EBC1DCA" w14:textId="77777777" w:rsidR="008C18AF" w:rsidRPr="006F085E" w:rsidRDefault="007E535F" w:rsidP="00DB371B">
      <w:pPr>
        <w:pStyle w:val="TOC1"/>
        <w:rPr>
          <w:noProof/>
          <w:sz w:val="22"/>
          <w:szCs w:val="22"/>
        </w:rPr>
      </w:pPr>
      <w:hyperlink w:anchor="_Toc49435700" w:history="1">
        <w:r w:rsidR="008C18AF" w:rsidRPr="006F085E">
          <w:rPr>
            <w:rStyle w:val="Hyperlink"/>
            <w:rFonts w:asciiTheme="majorHAnsi" w:eastAsia="Cambria" w:hAnsiTheme="majorHAnsi" w:cstheme="majorHAnsi"/>
            <w:noProof/>
            <w:lang w:val="en-GB"/>
          </w:rPr>
          <w:t>7</w:t>
        </w:r>
        <w:r w:rsidR="008C18AF" w:rsidRPr="006F085E">
          <w:rPr>
            <w:noProof/>
            <w:sz w:val="22"/>
            <w:szCs w:val="22"/>
          </w:rPr>
          <w:tab/>
        </w:r>
        <w:r w:rsidR="008C18AF" w:rsidRPr="006F085E">
          <w:rPr>
            <w:rStyle w:val="Hyperlink"/>
            <w:rFonts w:asciiTheme="majorHAnsi" w:eastAsia="Cambria" w:hAnsiTheme="majorHAnsi" w:cstheme="majorHAnsi"/>
            <w:noProof/>
            <w:lang w:val="en-GB"/>
          </w:rPr>
          <w:t>Roles and responsibilities</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_Toc49435700 \h </w:instrText>
        </w:r>
        <w:r w:rsidR="008C18AF" w:rsidRPr="006F085E">
          <w:rPr>
            <w:noProof/>
            <w:webHidden/>
          </w:rPr>
        </w:r>
        <w:r w:rsidR="008C18AF" w:rsidRPr="006F085E">
          <w:rPr>
            <w:noProof/>
            <w:webHidden/>
          </w:rPr>
          <w:fldChar w:fldCharType="separate"/>
        </w:r>
        <w:r w:rsidR="001D1084" w:rsidRPr="006F085E">
          <w:rPr>
            <w:noProof/>
            <w:webHidden/>
          </w:rPr>
          <w:t>60</w:t>
        </w:r>
        <w:r w:rsidR="008C18AF" w:rsidRPr="006F085E">
          <w:rPr>
            <w:noProof/>
            <w:webHidden/>
          </w:rPr>
          <w:fldChar w:fldCharType="end"/>
        </w:r>
      </w:hyperlink>
    </w:p>
    <w:p w14:paraId="01CF8EE6" w14:textId="77777777" w:rsidR="008C18AF" w:rsidRPr="006F085E" w:rsidRDefault="007E535F" w:rsidP="00DB371B">
      <w:pPr>
        <w:pStyle w:val="TOC1"/>
        <w:rPr>
          <w:noProof/>
          <w:sz w:val="22"/>
          <w:szCs w:val="22"/>
        </w:rPr>
      </w:pPr>
      <w:hyperlink w:anchor="_Toc49435701" w:history="1">
        <w:r w:rsidR="008C18AF" w:rsidRPr="006F085E">
          <w:rPr>
            <w:rStyle w:val="Hyperlink"/>
            <w:rFonts w:asciiTheme="majorHAnsi" w:eastAsia="Cambria" w:hAnsiTheme="majorHAnsi" w:cstheme="majorHAnsi"/>
            <w:noProof/>
            <w:lang w:val="en-GB"/>
          </w:rPr>
          <w:t>8</w:t>
        </w:r>
        <w:r w:rsidR="008C18AF" w:rsidRPr="006F085E">
          <w:rPr>
            <w:noProof/>
            <w:sz w:val="22"/>
            <w:szCs w:val="22"/>
          </w:rPr>
          <w:tab/>
        </w:r>
        <w:r w:rsidR="008C18AF" w:rsidRPr="006F085E">
          <w:rPr>
            <w:rStyle w:val="Hyperlink"/>
            <w:rFonts w:asciiTheme="majorHAnsi" w:eastAsia="Cambria" w:hAnsiTheme="majorHAnsi" w:cstheme="majorHAnsi"/>
            <w:noProof/>
            <w:lang w:val="en-GB"/>
          </w:rPr>
          <w:t>Evaluation team composition and profile</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_Toc49435701 \h </w:instrText>
        </w:r>
        <w:r w:rsidR="008C18AF" w:rsidRPr="006F085E">
          <w:rPr>
            <w:noProof/>
            <w:webHidden/>
          </w:rPr>
        </w:r>
        <w:r w:rsidR="008C18AF" w:rsidRPr="006F085E">
          <w:rPr>
            <w:noProof/>
            <w:webHidden/>
          </w:rPr>
          <w:fldChar w:fldCharType="separate"/>
        </w:r>
        <w:r w:rsidR="001D1084" w:rsidRPr="006F085E">
          <w:rPr>
            <w:noProof/>
            <w:webHidden/>
          </w:rPr>
          <w:t>61</w:t>
        </w:r>
        <w:r w:rsidR="008C18AF" w:rsidRPr="006F085E">
          <w:rPr>
            <w:noProof/>
            <w:webHidden/>
          </w:rPr>
          <w:fldChar w:fldCharType="end"/>
        </w:r>
      </w:hyperlink>
    </w:p>
    <w:p w14:paraId="12A9D018" w14:textId="77777777" w:rsidR="008C18AF" w:rsidRPr="006F085E" w:rsidRDefault="007E535F" w:rsidP="00DB371B">
      <w:pPr>
        <w:pStyle w:val="TOC1"/>
        <w:rPr>
          <w:noProof/>
          <w:sz w:val="22"/>
          <w:szCs w:val="22"/>
        </w:rPr>
      </w:pPr>
      <w:hyperlink w:anchor="_Toc49435702" w:history="1">
        <w:r w:rsidR="008C18AF" w:rsidRPr="006F085E">
          <w:rPr>
            <w:rStyle w:val="Hyperlink"/>
            <w:rFonts w:asciiTheme="majorHAnsi" w:eastAsia="Cambria" w:hAnsiTheme="majorHAnsi" w:cstheme="majorHAnsi"/>
            <w:noProof/>
            <w:lang w:val="en-GB"/>
          </w:rPr>
          <w:t>9</w:t>
        </w:r>
        <w:r w:rsidR="008C18AF" w:rsidRPr="006F085E">
          <w:rPr>
            <w:noProof/>
            <w:sz w:val="22"/>
            <w:szCs w:val="22"/>
          </w:rPr>
          <w:tab/>
        </w:r>
        <w:r w:rsidR="008C18AF" w:rsidRPr="006F085E">
          <w:rPr>
            <w:rStyle w:val="Hyperlink"/>
            <w:rFonts w:asciiTheme="majorHAnsi" w:eastAsia="Cambria" w:hAnsiTheme="majorHAnsi" w:cstheme="majorHAnsi"/>
            <w:noProof/>
            <w:lang w:val="en-GB"/>
          </w:rPr>
          <w:t>Evaluation products (deliverables) and dissemination</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_Toc49435702 \h </w:instrText>
        </w:r>
        <w:r w:rsidR="008C18AF" w:rsidRPr="006F085E">
          <w:rPr>
            <w:noProof/>
            <w:webHidden/>
          </w:rPr>
        </w:r>
        <w:r w:rsidR="008C18AF" w:rsidRPr="006F085E">
          <w:rPr>
            <w:noProof/>
            <w:webHidden/>
          </w:rPr>
          <w:fldChar w:fldCharType="separate"/>
        </w:r>
        <w:r w:rsidR="001D1084" w:rsidRPr="006F085E">
          <w:rPr>
            <w:noProof/>
            <w:webHidden/>
          </w:rPr>
          <w:t>61</w:t>
        </w:r>
        <w:r w:rsidR="008C18AF" w:rsidRPr="006F085E">
          <w:rPr>
            <w:noProof/>
            <w:webHidden/>
          </w:rPr>
          <w:fldChar w:fldCharType="end"/>
        </w:r>
      </w:hyperlink>
    </w:p>
    <w:p w14:paraId="17A0E797" w14:textId="77777777" w:rsidR="008C18AF" w:rsidRPr="006F085E" w:rsidRDefault="007E535F" w:rsidP="00DB371B">
      <w:pPr>
        <w:pStyle w:val="TOC1"/>
        <w:rPr>
          <w:noProof/>
          <w:sz w:val="22"/>
          <w:szCs w:val="22"/>
        </w:rPr>
      </w:pPr>
      <w:hyperlink w:anchor="_Toc49435703" w:history="1">
        <w:r w:rsidR="008C18AF" w:rsidRPr="006F085E">
          <w:rPr>
            <w:rStyle w:val="Hyperlink"/>
            <w:rFonts w:asciiTheme="majorHAnsi" w:eastAsia="Cambria" w:hAnsiTheme="majorHAnsi" w:cstheme="majorHAnsi"/>
            <w:noProof/>
            <w:lang w:val="en-GB"/>
          </w:rPr>
          <w:t>10</w:t>
        </w:r>
        <w:r w:rsidR="008C18AF" w:rsidRPr="006F085E">
          <w:rPr>
            <w:noProof/>
            <w:sz w:val="22"/>
            <w:szCs w:val="22"/>
          </w:rPr>
          <w:tab/>
        </w:r>
        <w:r w:rsidR="008C18AF" w:rsidRPr="006F085E">
          <w:rPr>
            <w:rStyle w:val="Hyperlink"/>
            <w:rFonts w:asciiTheme="majorHAnsi" w:eastAsia="Cambria" w:hAnsiTheme="majorHAnsi" w:cstheme="majorHAnsi"/>
            <w:noProof/>
            <w:lang w:val="en-GB"/>
          </w:rPr>
          <w:t>Evaluation timeframe</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_Toc49435703 \h </w:instrText>
        </w:r>
        <w:r w:rsidR="008C18AF" w:rsidRPr="006F085E">
          <w:rPr>
            <w:noProof/>
            <w:webHidden/>
          </w:rPr>
        </w:r>
        <w:r w:rsidR="008C18AF" w:rsidRPr="006F085E">
          <w:rPr>
            <w:noProof/>
            <w:webHidden/>
          </w:rPr>
          <w:fldChar w:fldCharType="separate"/>
        </w:r>
        <w:r w:rsidR="001D1084" w:rsidRPr="006F085E">
          <w:rPr>
            <w:noProof/>
            <w:webHidden/>
          </w:rPr>
          <w:t>62</w:t>
        </w:r>
        <w:r w:rsidR="008C18AF" w:rsidRPr="006F085E">
          <w:rPr>
            <w:noProof/>
            <w:webHidden/>
          </w:rPr>
          <w:fldChar w:fldCharType="end"/>
        </w:r>
      </w:hyperlink>
    </w:p>
    <w:p w14:paraId="12E13F2F" w14:textId="77777777" w:rsidR="008C18AF" w:rsidRPr="006F085E" w:rsidRDefault="007E535F" w:rsidP="00DB371B">
      <w:pPr>
        <w:pStyle w:val="TOC1"/>
        <w:rPr>
          <w:noProof/>
          <w:sz w:val="22"/>
          <w:szCs w:val="22"/>
        </w:rPr>
      </w:pPr>
      <w:hyperlink w:anchor="_Toc49435704" w:history="1">
        <w:r w:rsidR="008C18AF" w:rsidRPr="006F085E">
          <w:rPr>
            <w:rStyle w:val="Hyperlink"/>
            <w:rFonts w:asciiTheme="majorHAnsi" w:hAnsiTheme="majorHAnsi" w:cstheme="majorHAnsi"/>
            <w:noProof/>
          </w:rPr>
          <w:t>Appendix 1 : Project Results Framework</w:t>
        </w:r>
        <w:r w:rsidR="008C18AF" w:rsidRPr="006F085E">
          <w:rPr>
            <w:noProof/>
            <w:webHidden/>
          </w:rPr>
          <w:tab/>
        </w:r>
        <w:r w:rsidR="008C18AF" w:rsidRPr="006F085E">
          <w:rPr>
            <w:noProof/>
            <w:webHidden/>
          </w:rPr>
          <w:fldChar w:fldCharType="begin"/>
        </w:r>
        <w:r w:rsidR="008C18AF" w:rsidRPr="006F085E">
          <w:rPr>
            <w:noProof/>
            <w:webHidden/>
          </w:rPr>
          <w:instrText xml:space="preserve"> PAGEREF _Toc49435704 \h </w:instrText>
        </w:r>
        <w:r w:rsidR="008C18AF" w:rsidRPr="006F085E">
          <w:rPr>
            <w:noProof/>
            <w:webHidden/>
          </w:rPr>
        </w:r>
        <w:r w:rsidR="008C18AF" w:rsidRPr="006F085E">
          <w:rPr>
            <w:noProof/>
            <w:webHidden/>
          </w:rPr>
          <w:fldChar w:fldCharType="separate"/>
        </w:r>
        <w:r w:rsidR="001D1084" w:rsidRPr="006F085E">
          <w:rPr>
            <w:noProof/>
            <w:webHidden/>
          </w:rPr>
          <w:t>64</w:t>
        </w:r>
        <w:r w:rsidR="008C18AF" w:rsidRPr="006F085E">
          <w:rPr>
            <w:noProof/>
            <w:webHidden/>
          </w:rPr>
          <w:fldChar w:fldCharType="end"/>
        </w:r>
      </w:hyperlink>
    </w:p>
    <w:p w14:paraId="6641B1CF" w14:textId="77777777" w:rsidR="008C18AF" w:rsidRPr="006F085E" w:rsidRDefault="008C18AF" w:rsidP="008C18AF">
      <w:pPr>
        <w:rPr>
          <w:rFonts w:asciiTheme="majorHAnsi" w:hAnsiTheme="majorHAnsi" w:cstheme="majorHAnsi"/>
          <w:sz w:val="21"/>
          <w:szCs w:val="21"/>
          <w:lang w:val="en-GB"/>
        </w:rPr>
        <w:sectPr w:rsidR="008C18AF" w:rsidRPr="006F085E" w:rsidSect="00176BBA">
          <w:pgSz w:w="12240" w:h="15840"/>
          <w:pgMar w:top="1418" w:right="1418" w:bottom="1418" w:left="1418" w:header="720" w:footer="720" w:gutter="0"/>
          <w:cols w:space="708"/>
          <w:titlePg/>
          <w:docGrid w:linePitch="360"/>
        </w:sectPr>
      </w:pPr>
      <w:r w:rsidRPr="006F085E">
        <w:rPr>
          <w:rFonts w:asciiTheme="majorHAnsi" w:hAnsiTheme="majorHAnsi" w:cstheme="majorHAnsi"/>
          <w:b/>
          <w:bCs/>
          <w:sz w:val="21"/>
          <w:szCs w:val="21"/>
          <w:lang w:val="en-GB"/>
        </w:rPr>
        <w:fldChar w:fldCharType="end"/>
      </w:r>
      <w:bookmarkStart w:id="145" w:name="_Toc411010056"/>
      <w:bookmarkStart w:id="146" w:name="_Toc411247547"/>
      <w:bookmarkStart w:id="147" w:name="_Toc299020740"/>
      <w:bookmarkStart w:id="148" w:name="_Toc430101138"/>
      <w:r w:rsidRPr="006F085E">
        <w:rPr>
          <w:rFonts w:asciiTheme="majorHAnsi" w:hAnsiTheme="majorHAnsi" w:cstheme="majorHAnsi"/>
          <w:lang w:val="en-GB"/>
        </w:rPr>
        <w:t xml:space="preserve"> </w:t>
      </w:r>
    </w:p>
    <w:p w14:paraId="014F33D6" w14:textId="77777777" w:rsidR="008C18AF" w:rsidRPr="006F085E" w:rsidRDefault="008C18AF" w:rsidP="008C18AF">
      <w:pPr>
        <w:pStyle w:val="Heading1"/>
        <w:pageBreakBefore w:val="0"/>
        <w:rPr>
          <w:rFonts w:asciiTheme="majorHAnsi" w:hAnsiTheme="majorHAnsi" w:cstheme="majorHAnsi"/>
          <w:szCs w:val="32"/>
        </w:rPr>
      </w:pPr>
      <w:bookmarkStart w:id="149" w:name="_Toc49435694"/>
      <w:bookmarkStart w:id="150" w:name="_Toc90485488"/>
      <w:bookmarkStart w:id="151" w:name="_Toc102638632"/>
      <w:bookmarkStart w:id="152" w:name="_Toc423102653"/>
      <w:bookmarkStart w:id="153" w:name="_Toc423102993"/>
      <w:bookmarkStart w:id="154" w:name="_Toc423103247"/>
      <w:bookmarkStart w:id="155" w:name="_Toc423106301"/>
      <w:bookmarkEnd w:id="145"/>
      <w:bookmarkEnd w:id="146"/>
      <w:bookmarkEnd w:id="147"/>
      <w:bookmarkEnd w:id="148"/>
      <w:r w:rsidRPr="006F085E">
        <w:rPr>
          <w:rFonts w:asciiTheme="majorHAnsi" w:hAnsiTheme="majorHAnsi" w:cstheme="majorHAnsi"/>
          <w:szCs w:val="32"/>
        </w:rPr>
        <w:t>Introduction</w:t>
      </w:r>
      <w:bookmarkEnd w:id="149"/>
      <w:bookmarkEnd w:id="150"/>
      <w:bookmarkEnd w:id="151"/>
    </w:p>
    <w:p w14:paraId="56843FDB" w14:textId="77777777" w:rsidR="008C18AF" w:rsidRPr="006F085E" w:rsidRDefault="008C18AF" w:rsidP="008C18AF">
      <w:pPr>
        <w:rPr>
          <w:rFonts w:asciiTheme="majorHAnsi" w:hAnsiTheme="majorHAnsi" w:cstheme="majorHAnsi"/>
          <w:lang w:val="en-GB" w:eastAsia="x-none"/>
        </w:rPr>
      </w:pPr>
    </w:p>
    <w:p w14:paraId="2A92875B" w14:textId="77777777" w:rsidR="008C18AF" w:rsidRPr="006F085E" w:rsidRDefault="008C18AF" w:rsidP="000F69D9">
      <w:pPr>
        <w:pStyle w:val="ListParagraph"/>
        <w:numPr>
          <w:ilvl w:val="0"/>
          <w:numId w:val="79"/>
        </w:numPr>
        <w:spacing w:after="200"/>
        <w:contextualSpacing/>
        <w:jc w:val="both"/>
        <w:rPr>
          <w:rFonts w:asciiTheme="majorHAnsi" w:hAnsiTheme="majorHAnsi" w:cstheme="majorHAnsi"/>
          <w:sz w:val="21"/>
          <w:szCs w:val="21"/>
        </w:rPr>
      </w:pPr>
      <w:r w:rsidRPr="006F085E">
        <w:rPr>
          <w:rFonts w:asciiTheme="majorHAnsi" w:hAnsiTheme="majorHAnsi" w:cstheme="majorHAnsi"/>
          <w:color w:val="0D0D0D"/>
          <w:sz w:val="21"/>
          <w:szCs w:val="21"/>
        </w:rPr>
        <w:t xml:space="preserve">This document contains the Terms of Reference for the final evaluation of the project </w:t>
      </w:r>
      <w:r w:rsidRPr="006F085E">
        <w:rPr>
          <w:rFonts w:asciiTheme="majorHAnsi" w:hAnsiTheme="majorHAnsi" w:cstheme="majorHAnsi"/>
          <w:i/>
          <w:color w:val="0D0D0D"/>
          <w:sz w:val="21"/>
          <w:szCs w:val="21"/>
        </w:rPr>
        <w:t>“</w:t>
      </w:r>
      <w:r w:rsidRPr="006F085E">
        <w:rPr>
          <w:rFonts w:asciiTheme="majorHAnsi" w:hAnsiTheme="majorHAnsi" w:cstheme="majorHAnsi"/>
          <w:i/>
          <w:color w:val="000000"/>
        </w:rPr>
        <w:t xml:space="preserve">Addressing Conflict over Land and Natural Resources in </w:t>
      </w:r>
      <w:r w:rsidR="00DD00A2">
        <w:rPr>
          <w:rFonts w:asciiTheme="majorHAnsi" w:hAnsiTheme="majorHAnsi" w:cstheme="majorHAnsi"/>
          <w:i/>
          <w:color w:val="000000"/>
        </w:rPr>
        <w:t>the Gambia</w:t>
      </w:r>
      <w:r w:rsidRPr="006F085E">
        <w:rPr>
          <w:rFonts w:asciiTheme="majorHAnsi" w:hAnsiTheme="majorHAnsi" w:cstheme="majorHAnsi"/>
          <w:i/>
          <w:color w:val="0D0D0D"/>
          <w:sz w:val="21"/>
          <w:szCs w:val="21"/>
        </w:rPr>
        <w:t>”</w:t>
      </w:r>
      <w:r w:rsidRPr="006F085E">
        <w:rPr>
          <w:rFonts w:asciiTheme="majorHAnsi" w:hAnsiTheme="majorHAnsi" w:cstheme="majorHAnsi"/>
          <w:color w:val="0D0D0D"/>
          <w:sz w:val="21"/>
          <w:szCs w:val="21"/>
        </w:rPr>
        <w:t xml:space="preserve"> funded by the United Nations Peace Building Fund (PBF) with a total budget of 1,400,000 USD. </w:t>
      </w:r>
      <w:r w:rsidRPr="006F085E">
        <w:rPr>
          <w:rFonts w:asciiTheme="majorHAnsi" w:hAnsiTheme="majorHAnsi" w:cstheme="majorHAnsi"/>
          <w:sz w:val="21"/>
          <w:szCs w:val="21"/>
        </w:rPr>
        <w:t xml:space="preserve">The United Nations Food and Agriculture Organization of the United Nations (FAO), the United Nations Development Programme (UNDP) and the Government of </w:t>
      </w:r>
      <w:r w:rsidR="00DD00A2">
        <w:rPr>
          <w:rFonts w:asciiTheme="majorHAnsi" w:hAnsiTheme="majorHAnsi" w:cstheme="majorHAnsi"/>
          <w:sz w:val="21"/>
          <w:szCs w:val="21"/>
        </w:rPr>
        <w:t>the Gambia</w:t>
      </w:r>
      <w:r w:rsidRPr="006F085E">
        <w:rPr>
          <w:rFonts w:asciiTheme="majorHAnsi" w:hAnsiTheme="majorHAnsi" w:cstheme="majorHAnsi"/>
          <w:sz w:val="21"/>
          <w:szCs w:val="21"/>
        </w:rPr>
        <w:t xml:space="preserve"> have jointly implemented the project. </w:t>
      </w:r>
    </w:p>
    <w:p w14:paraId="525F8859" w14:textId="77777777" w:rsidR="008C18AF" w:rsidRPr="006F085E" w:rsidRDefault="008C18AF" w:rsidP="008C18AF">
      <w:pPr>
        <w:pStyle w:val="ListParagraph"/>
        <w:spacing w:after="200"/>
        <w:ind w:left="360"/>
        <w:rPr>
          <w:rFonts w:asciiTheme="majorHAnsi" w:hAnsiTheme="majorHAnsi" w:cstheme="majorHAnsi"/>
          <w:sz w:val="21"/>
          <w:szCs w:val="21"/>
        </w:rPr>
      </w:pPr>
    </w:p>
    <w:p w14:paraId="35FE9374" w14:textId="77777777" w:rsidR="008C18AF" w:rsidRPr="006F085E" w:rsidRDefault="008C18AF" w:rsidP="008C18AF">
      <w:pPr>
        <w:pStyle w:val="Heading1"/>
        <w:pageBreakBefore w:val="0"/>
        <w:rPr>
          <w:rFonts w:asciiTheme="majorHAnsi" w:hAnsiTheme="majorHAnsi" w:cstheme="majorHAnsi"/>
          <w:szCs w:val="32"/>
        </w:rPr>
      </w:pPr>
      <w:bookmarkStart w:id="156" w:name="_Toc49435695"/>
      <w:bookmarkStart w:id="157" w:name="_Toc90485489"/>
      <w:bookmarkStart w:id="158" w:name="_Toc102638633"/>
      <w:r w:rsidRPr="006F085E">
        <w:rPr>
          <w:rFonts w:asciiTheme="majorHAnsi" w:hAnsiTheme="majorHAnsi" w:cstheme="majorHAnsi"/>
          <w:szCs w:val="32"/>
        </w:rPr>
        <w:t>Background and Context of the Project</w:t>
      </w:r>
      <w:r w:rsidRPr="006F085E">
        <w:rPr>
          <w:rStyle w:val="FootnoteReference"/>
          <w:rFonts w:asciiTheme="majorHAnsi" w:hAnsiTheme="majorHAnsi" w:cstheme="majorHAnsi"/>
          <w:szCs w:val="32"/>
        </w:rPr>
        <w:footnoteReference w:id="3"/>
      </w:r>
      <w:bookmarkEnd w:id="156"/>
      <w:bookmarkEnd w:id="157"/>
      <w:bookmarkEnd w:id="158"/>
    </w:p>
    <w:p w14:paraId="026B89CF" w14:textId="77777777" w:rsidR="008C18AF" w:rsidRPr="006F085E" w:rsidRDefault="008C18AF" w:rsidP="000F69D9">
      <w:pPr>
        <w:pStyle w:val="ListParagraph"/>
        <w:numPr>
          <w:ilvl w:val="0"/>
          <w:numId w:val="79"/>
        </w:numPr>
        <w:spacing w:before="120" w:after="240"/>
        <w:ind w:left="357" w:hanging="357"/>
        <w:contextualSpacing/>
        <w:jc w:val="both"/>
        <w:rPr>
          <w:rFonts w:asciiTheme="majorHAnsi" w:hAnsiTheme="majorHAnsi" w:cstheme="majorHAnsi"/>
          <w:sz w:val="21"/>
          <w:szCs w:val="21"/>
        </w:rPr>
      </w:pPr>
      <w:r w:rsidRPr="006F085E">
        <w:rPr>
          <w:rFonts w:asciiTheme="majorHAnsi" w:hAnsiTheme="majorHAnsi" w:cstheme="majorHAnsi"/>
          <w:sz w:val="21"/>
          <w:szCs w:val="21"/>
        </w:rPr>
        <w:t>In the Gambia, there has been an increased manifestation of tensions and instability related to lingering and/or unresolved disputes over land, ownership and access to natural resources (forests, water and fisheries) in both rural and peri-urban areas (West Coast Region). Disputes have erupted over farmlands, cattle tracks and access to water and pasture, cattle destruction of crops, land ownership claims and related transactions and practices, as well as protests related to perceived destruction of the environment by new private sector ventures. Some of these tensions degenerated into violent conflicts in Faraba-Batang, Tanene, Gunjur, Kartong Jambanjelly, Kerewan Njakoi, and CRR.</w:t>
      </w:r>
    </w:p>
    <w:p w14:paraId="7292744E" w14:textId="77777777" w:rsidR="008C18AF" w:rsidRPr="006F085E" w:rsidRDefault="008C18AF" w:rsidP="000F69D9">
      <w:pPr>
        <w:pStyle w:val="ListParagraph"/>
        <w:numPr>
          <w:ilvl w:val="0"/>
          <w:numId w:val="79"/>
        </w:numPr>
        <w:spacing w:before="120" w:after="240"/>
        <w:ind w:left="357" w:hanging="357"/>
        <w:contextualSpacing/>
        <w:jc w:val="both"/>
        <w:rPr>
          <w:rFonts w:asciiTheme="majorHAnsi" w:hAnsiTheme="majorHAnsi" w:cstheme="majorHAnsi"/>
          <w:sz w:val="21"/>
          <w:szCs w:val="21"/>
        </w:rPr>
      </w:pPr>
      <w:r w:rsidRPr="006F085E">
        <w:rPr>
          <w:rFonts w:asciiTheme="majorHAnsi" w:hAnsiTheme="majorHAnsi" w:cstheme="majorHAnsi"/>
          <w:sz w:val="21"/>
          <w:szCs w:val="21"/>
        </w:rPr>
        <w:t xml:space="preserve">In the face of increasing population pressure and competition for land and natural resources in </w:t>
      </w:r>
      <w:r w:rsidR="00DD00A2">
        <w:rPr>
          <w:rFonts w:asciiTheme="majorHAnsi" w:hAnsiTheme="majorHAnsi" w:cstheme="majorHAnsi"/>
          <w:sz w:val="21"/>
          <w:szCs w:val="21"/>
        </w:rPr>
        <w:t>the Gambia</w:t>
      </w:r>
      <w:r w:rsidRPr="006F085E">
        <w:rPr>
          <w:rFonts w:asciiTheme="majorHAnsi" w:hAnsiTheme="majorHAnsi" w:cstheme="majorHAnsi"/>
          <w:sz w:val="21"/>
          <w:szCs w:val="21"/>
        </w:rPr>
        <w:t xml:space="preserve">, common push factors for land conflict are: 1) Inadequate legal frameworks and poor enforcement of existing laws and regulations pertaining to tenure of land, forests and other natural resources. (Conflict and Development Analysis – Gambia, 2018). This has resulted in poor governance of land resulting in unregulated and poorly supervised extraction of land resources by private sector including sand and forest products. 2) Multiple and co-existing systems and mechanisms for land transfer and dispute resolution (i.e. customary, religious (Sharia) and statutory/state). These intersecting and overlapping systems lack effective channels of sustained communication or cooperation among them. 3) Eroded citizens’ (especially youth) confidence in traditional (Chieftaincy/Alkaloship) dispute resolution mechanism compounded by increasing opportunities for the transfer of land from communal to private leaseholds with often non-transparent payments to traditional leaders and others, compounded by eroding confidence in leadership skills of community leaders. 4) Increasing rate of deforestation and forest degradation in the country exacerbated by the rural population’s high dependence on forest resources for food, fuel and income. 5) Privatization and rise in land-related profitability. 6) Persistent tensions in Casamance associated with illegal/armed groups who are believed to depend on the land and natural resources of the cross-border territory that spans both Senegal and </w:t>
      </w:r>
      <w:r w:rsidR="00DD00A2">
        <w:rPr>
          <w:rFonts w:asciiTheme="majorHAnsi" w:hAnsiTheme="majorHAnsi" w:cstheme="majorHAnsi"/>
          <w:sz w:val="21"/>
          <w:szCs w:val="21"/>
        </w:rPr>
        <w:t>the Gambia</w:t>
      </w:r>
      <w:r w:rsidRPr="006F085E">
        <w:rPr>
          <w:rFonts w:asciiTheme="majorHAnsi" w:hAnsiTheme="majorHAnsi" w:cstheme="majorHAnsi"/>
          <w:sz w:val="21"/>
          <w:szCs w:val="21"/>
        </w:rPr>
        <w:t>.</w:t>
      </w:r>
    </w:p>
    <w:p w14:paraId="7784D7AF" w14:textId="77777777" w:rsidR="008C18AF" w:rsidRPr="006F085E" w:rsidRDefault="008C18AF" w:rsidP="000F69D9">
      <w:pPr>
        <w:pStyle w:val="ListParagraph"/>
        <w:numPr>
          <w:ilvl w:val="0"/>
          <w:numId w:val="79"/>
        </w:numPr>
        <w:spacing w:before="120" w:after="240"/>
        <w:ind w:left="357" w:hanging="357"/>
        <w:contextualSpacing/>
        <w:jc w:val="both"/>
        <w:rPr>
          <w:rFonts w:asciiTheme="majorHAnsi" w:hAnsiTheme="majorHAnsi" w:cstheme="majorHAnsi"/>
          <w:sz w:val="21"/>
          <w:szCs w:val="21"/>
        </w:rPr>
      </w:pPr>
      <w:r w:rsidRPr="006F085E">
        <w:rPr>
          <w:rFonts w:asciiTheme="majorHAnsi" w:hAnsiTheme="majorHAnsi" w:cstheme="majorHAnsi"/>
          <w:sz w:val="21"/>
          <w:szCs w:val="21"/>
        </w:rPr>
        <w:t xml:space="preserve">Rapid urbanization and growing investments have accelerated the demand for resources such as sand for construction and timber for construction and export, taking up land formerly used for crops, livestock and forest reserves, resulting in conflicts such as those in Faraba and Jambanjelly. Likewise, the increasing demand for forages and water resources for livestock, and the absence of cattle tracks has increased tensions between crop and livestock farmers. Some of this conflict has led to violence in few communities, the most recent in early July 2018 in Central River Region (CRR), there is a need to ensure that persistent wide-spread tensions do not escalate since more than two thirds of Gambia’s districts are considered agricultural and have both crop and livestock herders. </w:t>
      </w:r>
    </w:p>
    <w:p w14:paraId="3E535560" w14:textId="77777777" w:rsidR="008C18AF" w:rsidRPr="006F085E" w:rsidRDefault="008C18AF" w:rsidP="000F69D9">
      <w:pPr>
        <w:pStyle w:val="ListParagraph"/>
        <w:numPr>
          <w:ilvl w:val="0"/>
          <w:numId w:val="79"/>
        </w:numPr>
        <w:spacing w:before="120" w:after="240"/>
        <w:ind w:left="357" w:hanging="357"/>
        <w:contextualSpacing/>
        <w:jc w:val="both"/>
        <w:rPr>
          <w:rFonts w:asciiTheme="majorHAnsi" w:hAnsiTheme="majorHAnsi" w:cstheme="majorHAnsi"/>
          <w:sz w:val="21"/>
          <w:szCs w:val="21"/>
        </w:rPr>
      </w:pPr>
      <w:r w:rsidRPr="006F085E">
        <w:rPr>
          <w:rFonts w:asciiTheme="majorHAnsi" w:hAnsiTheme="majorHAnsi" w:cstheme="majorHAnsi"/>
          <w:sz w:val="21"/>
          <w:szCs w:val="21"/>
        </w:rPr>
        <w:t xml:space="preserve">The overall goal of this project titled: ‘Addressing Conflict over Land and Natural Resources’ was to reduce land and natural resource related violence through strengthening resource management and the capacity of dispute resolution systems, and improve the restoration of citizen’s confidence in land dispute resolution systems. </w:t>
      </w:r>
    </w:p>
    <w:p w14:paraId="1DFF2702" w14:textId="77777777" w:rsidR="008C18AF" w:rsidRPr="006F085E" w:rsidRDefault="008C18AF" w:rsidP="000F69D9">
      <w:pPr>
        <w:pStyle w:val="ListParagraph"/>
        <w:numPr>
          <w:ilvl w:val="0"/>
          <w:numId w:val="79"/>
        </w:numPr>
        <w:spacing w:before="120" w:after="240"/>
        <w:ind w:left="357" w:hanging="357"/>
        <w:contextualSpacing/>
        <w:jc w:val="both"/>
        <w:rPr>
          <w:rFonts w:asciiTheme="majorHAnsi" w:hAnsiTheme="majorHAnsi" w:cstheme="majorHAnsi"/>
          <w:sz w:val="21"/>
          <w:szCs w:val="21"/>
        </w:rPr>
      </w:pPr>
      <w:r w:rsidRPr="006F085E">
        <w:rPr>
          <w:rFonts w:asciiTheme="majorHAnsi" w:hAnsiTheme="majorHAnsi" w:cstheme="majorHAnsi"/>
          <w:sz w:val="21"/>
          <w:szCs w:val="21"/>
        </w:rPr>
        <w:t>The project had a budget of USD 1,400,000.The scope of this evaluation is the entire implementation period of the project, 1st December 2018 for 18 months in the whole country with a six-month no cost extension. The project was jointly implemented by FAO and UNDP in close collaboration with the Government through the</w:t>
      </w:r>
      <w:r w:rsidRPr="006F085E">
        <w:rPr>
          <w:rFonts w:asciiTheme="majorHAnsi" w:eastAsia="Calibri" w:hAnsiTheme="majorHAnsi" w:cstheme="majorHAnsi"/>
          <w:color w:val="000000"/>
          <w:sz w:val="21"/>
          <w:szCs w:val="21"/>
        </w:rPr>
        <w:t xml:space="preserve"> Ministries of Lands and Regional Government, Agriculture, Environment, Climate Change and Natural Resources, Justice, The National Environment Agency and National Assembly</w:t>
      </w:r>
      <w:r w:rsidRPr="006F085E">
        <w:rPr>
          <w:rFonts w:asciiTheme="majorHAnsi" w:hAnsiTheme="majorHAnsi" w:cstheme="majorHAnsi"/>
          <w:sz w:val="21"/>
          <w:szCs w:val="21"/>
        </w:rPr>
        <w:t xml:space="preserve">. The following </w:t>
      </w:r>
      <w:r w:rsidRPr="006F085E">
        <w:rPr>
          <w:rFonts w:asciiTheme="majorHAnsi" w:eastAsia="Calibri" w:hAnsiTheme="majorHAnsi" w:cstheme="majorHAnsi"/>
          <w:color w:val="000000"/>
          <w:sz w:val="21"/>
          <w:szCs w:val="21"/>
        </w:rPr>
        <w:t>NGOs also participated: Action Aid, WANEP, CSR, UP and ADRC.</w:t>
      </w:r>
    </w:p>
    <w:p w14:paraId="6088371D" w14:textId="77777777" w:rsidR="008C18AF" w:rsidRPr="006F085E" w:rsidRDefault="008C18AF" w:rsidP="000F69D9">
      <w:pPr>
        <w:numPr>
          <w:ilvl w:val="0"/>
          <w:numId w:val="79"/>
        </w:numPr>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 xml:space="preserve">The theory of change of the project in terms of conflict transformation and contributing to peace and social cohesion involves the reduction of the conflict on land and natural resources. This includes human-to-human conflict and human versus natural resources conflict. </w:t>
      </w:r>
    </w:p>
    <w:p w14:paraId="64B746FF" w14:textId="77777777" w:rsidR="008C18AF" w:rsidRPr="006F085E" w:rsidRDefault="008C18AF" w:rsidP="000F69D9">
      <w:pPr>
        <w:numPr>
          <w:ilvl w:val="1"/>
          <w:numId w:val="79"/>
        </w:numPr>
        <w:spacing w:before="120" w:after="240"/>
        <w:jc w:val="both"/>
        <w:rPr>
          <w:rFonts w:asciiTheme="majorHAnsi" w:hAnsiTheme="majorHAnsi" w:cstheme="majorHAnsi"/>
          <w:sz w:val="21"/>
          <w:szCs w:val="21"/>
          <w:lang w:val="en-GB"/>
        </w:rPr>
      </w:pPr>
      <w:r w:rsidRPr="006F085E">
        <w:rPr>
          <w:rFonts w:asciiTheme="majorHAnsi" w:hAnsiTheme="majorHAnsi" w:cstheme="majorHAnsi"/>
          <w:b/>
          <w:sz w:val="21"/>
          <w:szCs w:val="21"/>
          <w:lang w:val="en-GB"/>
        </w:rPr>
        <w:t>If</w:t>
      </w:r>
      <w:r w:rsidRPr="006F085E">
        <w:rPr>
          <w:rFonts w:asciiTheme="majorHAnsi" w:hAnsiTheme="majorHAnsi" w:cstheme="majorHAnsi"/>
          <w:sz w:val="21"/>
          <w:szCs w:val="21"/>
          <w:lang w:val="en-GB"/>
        </w:rPr>
        <w:t xml:space="preserve"> the communities most affected are supported to develop, implement and share coping mechanisms; </w:t>
      </w:r>
    </w:p>
    <w:p w14:paraId="662BA151" w14:textId="77777777" w:rsidR="008C18AF" w:rsidRPr="006F085E" w:rsidRDefault="008C18AF" w:rsidP="000F69D9">
      <w:pPr>
        <w:numPr>
          <w:ilvl w:val="1"/>
          <w:numId w:val="79"/>
        </w:numPr>
        <w:spacing w:before="120" w:after="240"/>
        <w:jc w:val="both"/>
        <w:rPr>
          <w:rFonts w:asciiTheme="majorHAnsi" w:hAnsiTheme="majorHAnsi" w:cstheme="majorHAnsi"/>
          <w:sz w:val="21"/>
          <w:szCs w:val="21"/>
          <w:lang w:val="en-GB"/>
        </w:rPr>
      </w:pPr>
      <w:r w:rsidRPr="006F085E">
        <w:rPr>
          <w:rFonts w:asciiTheme="majorHAnsi" w:hAnsiTheme="majorHAnsi" w:cstheme="majorHAnsi"/>
          <w:b/>
          <w:sz w:val="21"/>
          <w:szCs w:val="21"/>
          <w:lang w:val="en-GB"/>
        </w:rPr>
        <w:t>If</w:t>
      </w:r>
      <w:r w:rsidRPr="006F085E">
        <w:rPr>
          <w:rFonts w:asciiTheme="majorHAnsi" w:hAnsiTheme="majorHAnsi" w:cstheme="majorHAnsi"/>
          <w:sz w:val="21"/>
          <w:szCs w:val="21"/>
          <w:lang w:val="en-GB"/>
        </w:rPr>
        <w:t xml:space="preserve"> the development and sharing of coping mechanisms of communities are supported by institutions, training providers and other support through the provision of knowledge and improved land administration procedures; </w:t>
      </w:r>
    </w:p>
    <w:p w14:paraId="32D883DB" w14:textId="77777777" w:rsidR="008C18AF" w:rsidRPr="006F085E" w:rsidRDefault="008C18AF" w:rsidP="000F69D9">
      <w:pPr>
        <w:numPr>
          <w:ilvl w:val="1"/>
          <w:numId w:val="79"/>
        </w:numPr>
        <w:spacing w:before="120" w:after="240"/>
        <w:jc w:val="both"/>
        <w:rPr>
          <w:rFonts w:asciiTheme="majorHAnsi" w:hAnsiTheme="majorHAnsi" w:cstheme="majorHAnsi"/>
          <w:sz w:val="21"/>
          <w:szCs w:val="21"/>
          <w:lang w:val="en-GB"/>
        </w:rPr>
      </w:pPr>
      <w:r w:rsidRPr="006F085E">
        <w:rPr>
          <w:rFonts w:asciiTheme="majorHAnsi" w:hAnsiTheme="majorHAnsi" w:cstheme="majorHAnsi"/>
          <w:b/>
          <w:sz w:val="21"/>
          <w:szCs w:val="21"/>
          <w:lang w:val="en-GB"/>
        </w:rPr>
        <w:t>If</w:t>
      </w:r>
      <w:r w:rsidRPr="006F085E">
        <w:rPr>
          <w:rFonts w:asciiTheme="majorHAnsi" w:hAnsiTheme="majorHAnsi" w:cstheme="majorHAnsi"/>
          <w:sz w:val="21"/>
          <w:szCs w:val="21"/>
          <w:lang w:val="en-GB"/>
        </w:rPr>
        <w:t xml:space="preserve"> the communities are enabled to manage existing tensions and new conflicts.</w:t>
      </w:r>
    </w:p>
    <w:p w14:paraId="374743D2" w14:textId="77777777" w:rsidR="008C18AF" w:rsidRPr="006F085E" w:rsidRDefault="008C18AF" w:rsidP="000F69D9">
      <w:pPr>
        <w:numPr>
          <w:ilvl w:val="1"/>
          <w:numId w:val="79"/>
        </w:numPr>
        <w:spacing w:before="120" w:after="240"/>
        <w:ind w:hanging="357"/>
        <w:jc w:val="both"/>
        <w:rPr>
          <w:rFonts w:asciiTheme="majorHAnsi" w:hAnsiTheme="majorHAnsi" w:cstheme="majorHAnsi"/>
          <w:sz w:val="21"/>
          <w:szCs w:val="21"/>
          <w:lang w:val="en-GB"/>
        </w:rPr>
      </w:pPr>
      <w:r w:rsidRPr="006F085E">
        <w:rPr>
          <w:rFonts w:asciiTheme="majorHAnsi" w:hAnsiTheme="majorHAnsi" w:cstheme="majorHAnsi"/>
          <w:b/>
          <w:sz w:val="21"/>
          <w:szCs w:val="21"/>
          <w:lang w:val="en-GB"/>
        </w:rPr>
        <w:t>Then</w:t>
      </w:r>
      <w:r w:rsidRPr="006F085E">
        <w:rPr>
          <w:rFonts w:asciiTheme="majorHAnsi" w:hAnsiTheme="majorHAnsi" w:cstheme="majorHAnsi"/>
          <w:sz w:val="21"/>
          <w:szCs w:val="21"/>
          <w:lang w:val="en-GB"/>
        </w:rPr>
        <w:t xml:space="preserve"> violent conflict arising from adverse impacts of urbanization, destruction of livelihoods will be prevented and tensions resulting from its stress on the most vulnerable communities will be reduced.</w:t>
      </w:r>
    </w:p>
    <w:p w14:paraId="4401B245" w14:textId="77777777" w:rsidR="008C18AF" w:rsidRPr="006F085E" w:rsidRDefault="008C18AF" w:rsidP="000F69D9">
      <w:pPr>
        <w:numPr>
          <w:ilvl w:val="0"/>
          <w:numId w:val="79"/>
        </w:numPr>
        <w:spacing w:before="120" w:after="240"/>
        <w:ind w:hanging="357"/>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 xml:space="preserve">The </w:t>
      </w:r>
      <w:r w:rsidRPr="006F085E">
        <w:rPr>
          <w:rFonts w:asciiTheme="majorHAnsi" w:hAnsiTheme="majorHAnsi" w:cstheme="majorHAnsi"/>
          <w:sz w:val="21"/>
          <w:szCs w:val="21"/>
        </w:rPr>
        <w:t xml:space="preserve">project has two principal outcomes: </w:t>
      </w:r>
    </w:p>
    <w:p w14:paraId="1020D8E3" w14:textId="77777777" w:rsidR="008C18AF" w:rsidRPr="006F085E" w:rsidRDefault="008C18AF" w:rsidP="000F69D9">
      <w:pPr>
        <w:pStyle w:val="ListParagraph"/>
        <w:numPr>
          <w:ilvl w:val="1"/>
          <w:numId w:val="79"/>
        </w:numPr>
        <w:spacing w:before="120" w:after="240"/>
        <w:ind w:hanging="357"/>
        <w:contextualSpacing/>
        <w:jc w:val="both"/>
        <w:rPr>
          <w:rFonts w:asciiTheme="majorHAnsi" w:hAnsiTheme="majorHAnsi" w:cstheme="majorHAnsi"/>
          <w:sz w:val="21"/>
          <w:szCs w:val="21"/>
        </w:rPr>
      </w:pPr>
      <w:r w:rsidRPr="006F085E">
        <w:rPr>
          <w:rFonts w:asciiTheme="majorHAnsi" w:hAnsiTheme="majorHAnsi" w:cstheme="majorHAnsi"/>
          <w:sz w:val="21"/>
          <w:szCs w:val="21"/>
        </w:rPr>
        <w:t xml:space="preserve">Young women and men have increased access to local conflict resolution mechanisms, with a focus on land disputes, and become active agents of peace </w:t>
      </w:r>
    </w:p>
    <w:p w14:paraId="572D2B72" w14:textId="77777777" w:rsidR="008C18AF" w:rsidRPr="006F085E" w:rsidRDefault="008C18AF" w:rsidP="008C18AF">
      <w:pPr>
        <w:pStyle w:val="ListParagraph"/>
        <w:rPr>
          <w:rFonts w:asciiTheme="majorHAnsi" w:hAnsiTheme="majorHAnsi" w:cstheme="majorHAnsi"/>
          <w:sz w:val="21"/>
          <w:szCs w:val="21"/>
        </w:rPr>
      </w:pPr>
      <w:r w:rsidRPr="006F085E">
        <w:rPr>
          <w:rFonts w:asciiTheme="majorHAnsi" w:hAnsiTheme="majorHAnsi" w:cstheme="majorHAnsi"/>
          <w:sz w:val="21"/>
          <w:szCs w:val="21"/>
        </w:rPr>
        <w:t xml:space="preserve">Rural young women and men have access to sustainable agricultural livelihoods addressing key drivers of conflict. </w:t>
      </w:r>
    </w:p>
    <w:p w14:paraId="7AE889FB" w14:textId="77777777" w:rsidR="008C18AF" w:rsidRPr="006F085E" w:rsidRDefault="008C18AF" w:rsidP="008C18AF">
      <w:pPr>
        <w:pStyle w:val="Heading1"/>
        <w:pageBreakBefore w:val="0"/>
        <w:rPr>
          <w:rFonts w:asciiTheme="majorHAnsi" w:hAnsiTheme="majorHAnsi" w:cstheme="majorHAnsi"/>
          <w:szCs w:val="32"/>
        </w:rPr>
      </w:pPr>
      <w:bookmarkStart w:id="159" w:name="_Toc428532618"/>
      <w:bookmarkStart w:id="160" w:name="_Toc433192652"/>
      <w:bookmarkStart w:id="161" w:name="_Toc49435696"/>
      <w:bookmarkStart w:id="162" w:name="_Toc90485490"/>
      <w:bookmarkStart w:id="163" w:name="_Toc102638634"/>
      <w:bookmarkStart w:id="164" w:name="_Toc411010060"/>
      <w:bookmarkStart w:id="165" w:name="_Toc411247550"/>
      <w:r w:rsidRPr="006F085E">
        <w:rPr>
          <w:rFonts w:asciiTheme="majorHAnsi" w:hAnsiTheme="majorHAnsi" w:cstheme="majorHAnsi"/>
          <w:szCs w:val="32"/>
        </w:rPr>
        <w:t xml:space="preserve">Evaluation </w:t>
      </w:r>
      <w:bookmarkEnd w:id="159"/>
      <w:bookmarkEnd w:id="160"/>
      <w:r w:rsidRPr="006F085E">
        <w:rPr>
          <w:rFonts w:asciiTheme="majorHAnsi" w:hAnsiTheme="majorHAnsi" w:cstheme="majorHAnsi"/>
          <w:szCs w:val="32"/>
        </w:rPr>
        <w:t>purpose</w:t>
      </w:r>
      <w:bookmarkEnd w:id="161"/>
      <w:bookmarkEnd w:id="162"/>
      <w:bookmarkEnd w:id="163"/>
    </w:p>
    <w:p w14:paraId="46024CA8" w14:textId="77777777" w:rsidR="008C18AF" w:rsidRPr="006F085E" w:rsidRDefault="008C18AF" w:rsidP="000F69D9">
      <w:pPr>
        <w:pStyle w:val="ParagraphOED0"/>
        <w:numPr>
          <w:ilvl w:val="0"/>
          <w:numId w:val="79"/>
        </w:numPr>
        <w:rPr>
          <w:rFonts w:asciiTheme="majorHAnsi" w:hAnsiTheme="majorHAnsi" w:cstheme="majorHAnsi"/>
          <w:i/>
          <w:lang w:val="en-GB"/>
        </w:rPr>
      </w:pPr>
      <w:bookmarkStart w:id="166" w:name="_Toc433192653"/>
      <w:r w:rsidRPr="006F085E">
        <w:rPr>
          <w:rFonts w:asciiTheme="majorHAnsi" w:hAnsiTheme="majorHAnsi" w:cstheme="majorHAnsi"/>
          <w:lang w:val="en-GB" w:eastAsia="x-none"/>
        </w:rPr>
        <w:t>The donor, the United Nations Peace Building Fund, for accountability and learning purposes, requested the evaluation.</w:t>
      </w:r>
      <w:r w:rsidRPr="006F085E">
        <w:rPr>
          <w:rFonts w:asciiTheme="majorHAnsi" w:hAnsiTheme="majorHAnsi" w:cstheme="majorHAnsi"/>
          <w:color w:val="0D0D0D"/>
          <w:lang w:val="en-GB"/>
        </w:rPr>
        <w:t xml:space="preserve"> The purpose of this evaluation is to provide an independent assessment of the extent to which planned collective objectives set out have been met. </w:t>
      </w:r>
      <w:r w:rsidRPr="006F085E">
        <w:rPr>
          <w:rFonts w:asciiTheme="majorHAnsi" w:hAnsiTheme="majorHAnsi" w:cstheme="majorHAnsi"/>
          <w:lang w:val="en-GB"/>
        </w:rPr>
        <w:t xml:space="preserve">It will also aim at drawing lessons and recommendations that could inform future projects. The primary intended users of the evaluation are the Government of </w:t>
      </w:r>
      <w:r w:rsidR="00DD00A2">
        <w:rPr>
          <w:rFonts w:asciiTheme="majorHAnsi" w:hAnsiTheme="majorHAnsi" w:cstheme="majorHAnsi"/>
          <w:lang w:val="en-GB"/>
        </w:rPr>
        <w:t>the Gambia</w:t>
      </w:r>
      <w:r w:rsidRPr="006F085E">
        <w:rPr>
          <w:rFonts w:asciiTheme="majorHAnsi" w:hAnsiTheme="majorHAnsi" w:cstheme="majorHAnsi"/>
          <w:lang w:val="en-GB"/>
        </w:rPr>
        <w:t xml:space="preserve">, PBF FAO, UNDP, the implementing partners, institutional counterparts and </w:t>
      </w:r>
      <w:r w:rsidRPr="006F085E">
        <w:rPr>
          <w:rFonts w:asciiTheme="majorHAnsi" w:hAnsiTheme="majorHAnsi" w:cstheme="majorHAnsi"/>
          <w:lang w:val="en-US"/>
        </w:rPr>
        <w:t>all actors involved in the project implementation. The evaluation will also seek appropriate ways to fully involve and fully inform on the evaluation process and results, the organisations, households and individuals in the programme area.</w:t>
      </w:r>
    </w:p>
    <w:p w14:paraId="6143A737" w14:textId="77777777" w:rsidR="008C18AF" w:rsidRPr="006F085E" w:rsidRDefault="008C18AF" w:rsidP="000F69D9">
      <w:pPr>
        <w:pStyle w:val="ListParagraph"/>
        <w:numPr>
          <w:ilvl w:val="0"/>
          <w:numId w:val="79"/>
        </w:numPr>
        <w:spacing w:after="200"/>
        <w:contextualSpacing/>
        <w:jc w:val="both"/>
        <w:rPr>
          <w:rFonts w:asciiTheme="majorHAnsi" w:hAnsiTheme="majorHAnsi" w:cstheme="majorHAnsi"/>
          <w:sz w:val="21"/>
          <w:szCs w:val="21"/>
        </w:rPr>
      </w:pPr>
      <w:r w:rsidRPr="006F085E">
        <w:rPr>
          <w:rFonts w:asciiTheme="majorHAnsi" w:hAnsiTheme="majorHAnsi" w:cstheme="majorHAnsi"/>
          <w:sz w:val="21"/>
          <w:szCs w:val="21"/>
        </w:rPr>
        <w:t xml:space="preserve">This evaluation will examine the project’s implementation process and peacebuilding results, drawing upon the project’s results framework as well as other monitoring data collected on the project outputs and outcomes as well as context. The evaluation focus is on the peacebuilding result. Peacebuilding projects frequently employ approaches that work through thematic areas that overlap with development or humanitarian goals. This evaluation of peacebuilding projects, however, will include not only reflection on progress within the thematic area but the degree to which such progress may or may not have contributed to addressing a relevant conflict factor. </w:t>
      </w:r>
    </w:p>
    <w:p w14:paraId="7B72CF2E" w14:textId="77777777" w:rsidR="008C18AF" w:rsidRPr="006F085E" w:rsidRDefault="008C18AF" w:rsidP="000F69D9">
      <w:pPr>
        <w:pStyle w:val="ParagraphOED0"/>
        <w:numPr>
          <w:ilvl w:val="0"/>
          <w:numId w:val="79"/>
        </w:numPr>
        <w:rPr>
          <w:rFonts w:asciiTheme="majorHAnsi" w:hAnsiTheme="majorHAnsi" w:cstheme="majorHAnsi"/>
          <w:i/>
          <w:lang w:val="en-GB"/>
        </w:rPr>
      </w:pPr>
      <w:r w:rsidRPr="006F085E">
        <w:rPr>
          <w:rFonts w:asciiTheme="majorHAnsi" w:hAnsiTheme="majorHAnsi" w:cstheme="majorHAnsi"/>
          <w:lang w:val="en-US"/>
        </w:rPr>
        <w:t xml:space="preserve">The evaluation will also have a formative purpose on FAO's contribution to peacebuilding through its technical areas.  </w:t>
      </w:r>
      <w:r w:rsidRPr="006F085E">
        <w:rPr>
          <w:rFonts w:asciiTheme="majorHAnsi" w:hAnsiTheme="majorHAnsi" w:cstheme="majorHAnsi"/>
          <w:lang w:val="en-GB"/>
        </w:rPr>
        <w:t xml:space="preserve">FAO Office of Evaluation, in agreement with the PBF evaluation function, will develop an over-arching evaluative framework for all the PBF projects under its responsibility. This exercise therefore foresees the conduct of six project evaluations in eight countries to collect lessons learned and overarching insights into FAOs experience and results in implementing peace-building projects.  This project evaluation will therefore serve as one channel of evaluative information for the overarching evaluation.  The purpose of the overarching exercise will be to support and develop a more comprehensive approach to learning from results across the PBF activities that can be used to articulate the analysis, design and effectiveness of future interventions as well as provide a platform for multi-country and partners’ collective learning. This current PBF evaluation will serve to inform the design and development of the over-arching evaluative framework and participatory collective processes connected to it. </w:t>
      </w:r>
    </w:p>
    <w:p w14:paraId="7E830E9E" w14:textId="77777777" w:rsidR="008C18AF" w:rsidRPr="006F085E" w:rsidRDefault="008C18AF" w:rsidP="008C18AF">
      <w:pPr>
        <w:pStyle w:val="Heading1"/>
        <w:pageBreakBefore w:val="0"/>
        <w:rPr>
          <w:rFonts w:asciiTheme="majorHAnsi" w:eastAsia="Cambria" w:hAnsiTheme="majorHAnsi" w:cstheme="majorHAnsi"/>
          <w:szCs w:val="32"/>
        </w:rPr>
      </w:pPr>
      <w:bookmarkStart w:id="167" w:name="_Toc49435697"/>
      <w:bookmarkStart w:id="168" w:name="_Toc90485491"/>
      <w:bookmarkStart w:id="169" w:name="_Toc102638635"/>
      <w:bookmarkStart w:id="170" w:name="_Toc433192658"/>
      <w:bookmarkStart w:id="171" w:name="_Toc428891686"/>
      <w:bookmarkEnd w:id="164"/>
      <w:bookmarkEnd w:id="165"/>
      <w:bookmarkEnd w:id="166"/>
      <w:r w:rsidRPr="006F085E">
        <w:rPr>
          <w:rFonts w:asciiTheme="majorHAnsi" w:eastAsia="Cambria" w:hAnsiTheme="majorHAnsi" w:cstheme="majorHAnsi"/>
          <w:szCs w:val="32"/>
        </w:rPr>
        <w:t>Evaluation scope</w:t>
      </w:r>
      <w:bookmarkEnd w:id="167"/>
      <w:bookmarkEnd w:id="168"/>
      <w:bookmarkEnd w:id="169"/>
    </w:p>
    <w:p w14:paraId="04D4CDCC" w14:textId="77777777" w:rsidR="008C18AF" w:rsidRPr="006F085E" w:rsidRDefault="008C18AF" w:rsidP="000F69D9">
      <w:pPr>
        <w:pStyle w:val="ListParagraph"/>
        <w:numPr>
          <w:ilvl w:val="0"/>
          <w:numId w:val="79"/>
        </w:numPr>
        <w:contextualSpacing/>
        <w:jc w:val="both"/>
        <w:rPr>
          <w:rFonts w:asciiTheme="majorHAnsi" w:eastAsia="Cambria" w:hAnsiTheme="majorHAnsi" w:cstheme="majorHAnsi"/>
          <w:i/>
        </w:rPr>
      </w:pPr>
      <w:r w:rsidRPr="006F085E">
        <w:rPr>
          <w:rFonts w:asciiTheme="majorHAnsi" w:hAnsiTheme="majorHAnsi" w:cstheme="majorHAnsi"/>
          <w:color w:val="0D0D0D"/>
          <w:sz w:val="21"/>
          <w:szCs w:val="21"/>
        </w:rPr>
        <w:t xml:space="preserve">The scope of this evaluation is the entire implementation period of the project, from </w:t>
      </w:r>
      <w:r w:rsidRPr="006F085E">
        <w:rPr>
          <w:rFonts w:asciiTheme="majorHAnsi" w:hAnsiTheme="majorHAnsi" w:cstheme="majorHAnsi"/>
          <w:sz w:val="21"/>
          <w:szCs w:val="21"/>
        </w:rPr>
        <w:t>1st December 2018 for 18 months with a six-month no cost extension</w:t>
      </w:r>
      <w:r w:rsidRPr="006F085E">
        <w:rPr>
          <w:rFonts w:asciiTheme="majorHAnsi" w:hAnsiTheme="majorHAnsi" w:cstheme="majorHAnsi"/>
          <w:color w:val="0D0D0D"/>
          <w:sz w:val="21"/>
          <w:szCs w:val="21"/>
        </w:rPr>
        <w:t xml:space="preserve">. </w:t>
      </w:r>
      <w:r w:rsidRPr="006F085E">
        <w:rPr>
          <w:rFonts w:asciiTheme="majorHAnsi" w:eastAsia="Cambria" w:hAnsiTheme="majorHAnsi" w:cstheme="majorHAnsi"/>
          <w:color w:val="0D0D0D"/>
          <w:sz w:val="21"/>
          <w:szCs w:val="21"/>
        </w:rPr>
        <w:t xml:space="preserve">One foreseen limitation will be the travel restriction due to the on-going global pandemic (COVID-19). At the inception phase, the evaluation will ascertain the feasibility of field visits and develop a mitigation plan if access to project sites is not possible.  Another foreseen limitation will be the availability of staff and stakeholders involved in project implementation as most of the project activities have been completed. This risk can be partially managed by organising remote interviews with these identified stakeholders. The positive aspect of this limitation will be that the evaluation team can probe the durability of the results, after the completion of project activities. </w:t>
      </w:r>
    </w:p>
    <w:p w14:paraId="72E7AB1A" w14:textId="77777777" w:rsidR="008C18AF" w:rsidRPr="006F085E" w:rsidRDefault="008C18AF" w:rsidP="008C18AF">
      <w:pPr>
        <w:pStyle w:val="ListParagraph"/>
        <w:ind w:left="360"/>
        <w:rPr>
          <w:rFonts w:asciiTheme="majorHAnsi" w:eastAsia="Cambria" w:hAnsiTheme="majorHAnsi" w:cstheme="majorHAnsi"/>
          <w:i/>
        </w:rPr>
      </w:pPr>
    </w:p>
    <w:p w14:paraId="3C9BF3CA" w14:textId="77777777" w:rsidR="008C18AF" w:rsidRPr="006F085E" w:rsidRDefault="008C18AF" w:rsidP="008C18AF">
      <w:pPr>
        <w:pStyle w:val="Heading1"/>
        <w:pageBreakBefore w:val="0"/>
        <w:rPr>
          <w:rFonts w:asciiTheme="majorHAnsi" w:hAnsiTheme="majorHAnsi" w:cstheme="majorHAnsi"/>
          <w:i/>
          <w:szCs w:val="32"/>
        </w:rPr>
      </w:pPr>
      <w:bookmarkStart w:id="172" w:name="_Toc49435698"/>
      <w:bookmarkStart w:id="173" w:name="_Toc90485492"/>
      <w:bookmarkStart w:id="174" w:name="_Toc102638636"/>
      <w:r w:rsidRPr="006F085E">
        <w:rPr>
          <w:rFonts w:asciiTheme="majorHAnsi" w:eastAsia="Cambria" w:hAnsiTheme="majorHAnsi" w:cstheme="majorHAnsi"/>
          <w:i/>
          <w:szCs w:val="32"/>
        </w:rPr>
        <w:t>Evaluation objective and questions</w:t>
      </w:r>
      <w:bookmarkEnd w:id="170"/>
      <w:bookmarkEnd w:id="172"/>
      <w:bookmarkEnd w:id="173"/>
      <w:bookmarkEnd w:id="174"/>
    </w:p>
    <w:p w14:paraId="45E4633A" w14:textId="77777777" w:rsidR="008C18AF" w:rsidRPr="006F085E" w:rsidRDefault="008C18AF" w:rsidP="000F69D9">
      <w:pPr>
        <w:pStyle w:val="ParagraphOED0"/>
        <w:numPr>
          <w:ilvl w:val="0"/>
          <w:numId w:val="79"/>
        </w:numPr>
        <w:spacing w:before="0" w:after="0"/>
        <w:rPr>
          <w:rFonts w:asciiTheme="majorHAnsi" w:hAnsiTheme="majorHAnsi" w:cstheme="majorHAnsi"/>
          <w:lang w:val="en-GB"/>
        </w:rPr>
      </w:pPr>
      <w:r w:rsidRPr="006F085E">
        <w:rPr>
          <w:rFonts w:asciiTheme="majorHAnsi" w:hAnsiTheme="majorHAnsi" w:cstheme="majorHAnsi"/>
          <w:lang w:val="en-GB"/>
        </w:rPr>
        <w:t xml:space="preserve">The specific objectives of this evaluation are: </w:t>
      </w:r>
    </w:p>
    <w:p w14:paraId="65BF6F8D" w14:textId="77777777" w:rsidR="008C18AF" w:rsidRPr="006F085E" w:rsidRDefault="008C18AF" w:rsidP="000F69D9">
      <w:pPr>
        <w:numPr>
          <w:ilvl w:val="0"/>
          <w:numId w:val="80"/>
        </w:numPr>
        <w:contextualSpacing/>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 xml:space="preserve">Assess the relevance and appropriateness of the project in terms of addressing key drivers of conflict and the most relevant peacebuilding issues and the degree to which the project addressed </w:t>
      </w:r>
      <w:r w:rsidR="0050693D">
        <w:rPr>
          <w:rFonts w:asciiTheme="majorHAnsi" w:hAnsiTheme="majorHAnsi" w:cstheme="majorHAnsi"/>
          <w:sz w:val="21"/>
          <w:szCs w:val="21"/>
          <w:lang w:val="en-GB"/>
        </w:rPr>
        <w:t>cross-c</w:t>
      </w:r>
      <w:r w:rsidRPr="006F085E">
        <w:rPr>
          <w:rFonts w:asciiTheme="majorHAnsi" w:hAnsiTheme="majorHAnsi" w:cstheme="majorHAnsi"/>
          <w:sz w:val="21"/>
          <w:szCs w:val="21"/>
          <w:lang w:val="en-GB"/>
        </w:rPr>
        <w:t xml:space="preserve">utting issues such as conflict and gender-sensitivity in </w:t>
      </w:r>
      <w:r w:rsidR="00DD00A2">
        <w:rPr>
          <w:rFonts w:asciiTheme="majorHAnsi" w:hAnsiTheme="majorHAnsi" w:cstheme="majorHAnsi"/>
          <w:sz w:val="21"/>
          <w:szCs w:val="21"/>
          <w:lang w:val="en-GB"/>
        </w:rPr>
        <w:t>the Gambia</w:t>
      </w:r>
      <w:r w:rsidRPr="006F085E">
        <w:rPr>
          <w:rFonts w:asciiTheme="majorHAnsi" w:hAnsiTheme="majorHAnsi" w:cstheme="majorHAnsi"/>
          <w:sz w:val="21"/>
          <w:szCs w:val="21"/>
          <w:lang w:val="en-GB"/>
        </w:rPr>
        <w:t>.</w:t>
      </w:r>
    </w:p>
    <w:p w14:paraId="7C2758FF" w14:textId="77777777" w:rsidR="008C18AF" w:rsidRPr="006F085E" w:rsidRDefault="008C18AF" w:rsidP="000F69D9">
      <w:pPr>
        <w:numPr>
          <w:ilvl w:val="0"/>
          <w:numId w:val="80"/>
        </w:numPr>
        <w:jc w:val="both"/>
        <w:rPr>
          <w:rFonts w:asciiTheme="majorHAnsi" w:eastAsia="Cambria" w:hAnsiTheme="majorHAnsi" w:cstheme="majorHAnsi"/>
          <w:sz w:val="21"/>
          <w:szCs w:val="21"/>
        </w:rPr>
      </w:pPr>
      <w:r w:rsidRPr="006F085E">
        <w:rPr>
          <w:rFonts w:asciiTheme="majorHAnsi" w:eastAsia="Cambria" w:hAnsiTheme="majorHAnsi" w:cstheme="majorHAnsi"/>
          <w:sz w:val="21"/>
          <w:szCs w:val="21"/>
        </w:rPr>
        <w:t xml:space="preserve">Assess the effectiveness of the project, including the level of achievement and the quality of the project outcomes and outputs and </w:t>
      </w:r>
      <w:r w:rsidRPr="006F085E">
        <w:rPr>
          <w:rFonts w:asciiTheme="majorHAnsi" w:hAnsiTheme="majorHAnsi" w:cstheme="majorHAnsi"/>
          <w:sz w:val="21"/>
          <w:szCs w:val="21"/>
          <w:lang w:val="en-GB"/>
        </w:rPr>
        <w:t xml:space="preserve">collect qualitative and quantitative evidence on the results of project activities and any positive or negative changes and change pathways linked to them. </w:t>
      </w:r>
    </w:p>
    <w:p w14:paraId="0C8E3A9B" w14:textId="77777777" w:rsidR="008C18AF" w:rsidRPr="006F085E" w:rsidRDefault="008C18AF" w:rsidP="000F69D9">
      <w:pPr>
        <w:numPr>
          <w:ilvl w:val="0"/>
          <w:numId w:val="80"/>
        </w:numPr>
        <w:contextualSpacing/>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Assess the project’s efficiency, including its implementation strategy, institutional arrangements as well as its management and operational systems, monitoring and evaluation systems, and value for money.</w:t>
      </w:r>
    </w:p>
    <w:p w14:paraId="476B0B79" w14:textId="77777777" w:rsidR="008C18AF" w:rsidRPr="006F085E" w:rsidRDefault="008C18AF" w:rsidP="000F69D9">
      <w:pPr>
        <w:numPr>
          <w:ilvl w:val="0"/>
          <w:numId w:val="80"/>
        </w:numPr>
        <w:contextualSpacing/>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Document good practices, innovations and lessons emerging from the project.</w:t>
      </w:r>
    </w:p>
    <w:p w14:paraId="70A3FF84" w14:textId="77777777" w:rsidR="008C18AF" w:rsidRPr="006F085E" w:rsidRDefault="008C18AF" w:rsidP="000F69D9">
      <w:pPr>
        <w:numPr>
          <w:ilvl w:val="0"/>
          <w:numId w:val="80"/>
        </w:numPr>
        <w:contextualSpacing/>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 xml:space="preserve">Provide actionable recommendations for future programming. </w:t>
      </w:r>
    </w:p>
    <w:p w14:paraId="5E8E4DA2" w14:textId="77777777" w:rsidR="008C18AF" w:rsidRPr="006F085E" w:rsidRDefault="008C18AF" w:rsidP="008C18AF">
      <w:pPr>
        <w:ind w:left="720"/>
        <w:contextualSpacing/>
        <w:rPr>
          <w:rFonts w:asciiTheme="majorHAnsi" w:hAnsiTheme="majorHAnsi" w:cstheme="majorHAnsi"/>
          <w:sz w:val="21"/>
          <w:szCs w:val="21"/>
          <w:lang w:val="en-GB"/>
        </w:rPr>
      </w:pPr>
    </w:p>
    <w:p w14:paraId="1445223C" w14:textId="77777777" w:rsidR="008C18AF" w:rsidRPr="006F085E" w:rsidRDefault="008C18AF" w:rsidP="000F69D9">
      <w:pPr>
        <w:numPr>
          <w:ilvl w:val="0"/>
          <w:numId w:val="79"/>
        </w:numPr>
        <w:jc w:val="both"/>
        <w:rPr>
          <w:rFonts w:asciiTheme="majorHAnsi" w:eastAsia="Cambria" w:hAnsiTheme="majorHAnsi" w:cstheme="majorHAnsi"/>
          <w:sz w:val="21"/>
          <w:szCs w:val="21"/>
          <w:lang w:val="en-GB"/>
        </w:rPr>
      </w:pPr>
      <w:r w:rsidRPr="006F085E">
        <w:rPr>
          <w:rFonts w:asciiTheme="majorHAnsi" w:eastAsia="Cambria" w:hAnsiTheme="majorHAnsi" w:cstheme="majorHAnsi"/>
          <w:sz w:val="21"/>
          <w:szCs w:val="21"/>
          <w:lang w:val="en-GB"/>
        </w:rPr>
        <w:t xml:space="preserve">The evaluation will be guided by OED DAC key evaluation questions that are presented in Box 1. The questions will be further developed and elaborated by the evaluation team in an evaluation matrix. </w:t>
      </w:r>
    </w:p>
    <w:p w14:paraId="3B3F1E3B" w14:textId="77777777" w:rsidR="008C18AF" w:rsidRPr="006F085E" w:rsidRDefault="008C18AF" w:rsidP="008C18AF">
      <w:pPr>
        <w:ind w:left="360"/>
        <w:rPr>
          <w:rFonts w:asciiTheme="majorHAnsi" w:eastAsia="Cambria" w:hAnsiTheme="majorHAnsi" w:cstheme="majorHAnsi"/>
          <w:sz w:val="21"/>
          <w:szCs w:val="21"/>
          <w:lang w:val="en-GB"/>
        </w:rPr>
      </w:pPr>
    </w:p>
    <w:p w14:paraId="7F778D61" w14:textId="77777777" w:rsidR="008C18AF" w:rsidRPr="006F085E" w:rsidRDefault="008C18AF" w:rsidP="008C18AF">
      <w:pPr>
        <w:pStyle w:val="Caption"/>
        <w:rPr>
          <w:rFonts w:asciiTheme="majorHAnsi" w:hAnsiTheme="majorHAnsi" w:cstheme="majorHAnsi"/>
          <w:sz w:val="21"/>
          <w:szCs w:val="21"/>
        </w:rPr>
      </w:pPr>
      <w:r w:rsidRPr="006F085E">
        <w:rPr>
          <w:rFonts w:asciiTheme="majorHAnsi" w:hAnsiTheme="majorHAnsi" w:cstheme="majorHAnsi"/>
          <w:sz w:val="21"/>
          <w:szCs w:val="21"/>
        </w:rPr>
        <w:t xml:space="preserve">Box </w:t>
      </w:r>
      <w:r w:rsidRPr="006F085E">
        <w:rPr>
          <w:rFonts w:asciiTheme="majorHAnsi" w:hAnsiTheme="majorHAnsi" w:cstheme="majorHAnsi"/>
          <w:sz w:val="21"/>
          <w:szCs w:val="21"/>
        </w:rPr>
        <w:fldChar w:fldCharType="begin"/>
      </w:r>
      <w:r w:rsidRPr="006F085E">
        <w:rPr>
          <w:rFonts w:asciiTheme="majorHAnsi" w:hAnsiTheme="majorHAnsi" w:cstheme="majorHAnsi"/>
          <w:sz w:val="21"/>
          <w:szCs w:val="21"/>
        </w:rPr>
        <w:instrText xml:space="preserve"> SEQ Box \* ARABIC </w:instrText>
      </w:r>
      <w:r w:rsidRPr="006F085E">
        <w:rPr>
          <w:rFonts w:asciiTheme="majorHAnsi" w:hAnsiTheme="majorHAnsi" w:cstheme="majorHAnsi"/>
          <w:sz w:val="21"/>
          <w:szCs w:val="21"/>
        </w:rPr>
        <w:fldChar w:fldCharType="separate"/>
      </w:r>
      <w:r w:rsidR="001D1084" w:rsidRPr="006F085E">
        <w:rPr>
          <w:rFonts w:asciiTheme="majorHAnsi" w:hAnsiTheme="majorHAnsi" w:cstheme="majorHAnsi"/>
          <w:noProof/>
          <w:sz w:val="21"/>
          <w:szCs w:val="21"/>
        </w:rPr>
        <w:t>2</w:t>
      </w:r>
      <w:r w:rsidRPr="006F085E">
        <w:rPr>
          <w:rFonts w:asciiTheme="majorHAnsi" w:hAnsiTheme="majorHAnsi" w:cstheme="majorHAnsi"/>
          <w:sz w:val="21"/>
          <w:szCs w:val="21"/>
        </w:rPr>
        <w:fldChar w:fldCharType="end"/>
      </w:r>
      <w:r w:rsidRPr="006F085E">
        <w:rPr>
          <w:rFonts w:asciiTheme="majorHAnsi" w:hAnsiTheme="majorHAnsi" w:cstheme="majorHAnsi"/>
          <w:sz w:val="21"/>
          <w:szCs w:val="21"/>
        </w:rPr>
        <w:t>: Evaluation Question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7"/>
      </w:tblGrid>
      <w:tr w:rsidR="008C18AF" w:rsidRPr="006F085E" w14:paraId="1B2F42E7" w14:textId="77777777" w:rsidTr="00F81E40">
        <w:trPr>
          <w:trHeight w:val="530"/>
        </w:trPr>
        <w:tc>
          <w:tcPr>
            <w:tcW w:w="8167" w:type="dxa"/>
            <w:shd w:val="clear" w:color="auto" w:fill="auto"/>
          </w:tcPr>
          <w:p w14:paraId="2877BB2D" w14:textId="77777777" w:rsidR="008C18AF" w:rsidRPr="006F085E" w:rsidRDefault="008C18AF" w:rsidP="00F81E40">
            <w:pPr>
              <w:spacing w:line="276" w:lineRule="auto"/>
              <w:rPr>
                <w:rFonts w:asciiTheme="majorHAnsi" w:hAnsiTheme="majorHAnsi" w:cstheme="majorHAnsi"/>
                <w:b/>
                <w:i/>
                <w:color w:val="000000"/>
                <w:lang w:val="en-GB"/>
              </w:rPr>
            </w:pPr>
            <w:r w:rsidRPr="006F085E">
              <w:rPr>
                <w:rFonts w:asciiTheme="majorHAnsi" w:hAnsiTheme="majorHAnsi" w:cstheme="majorHAnsi"/>
                <w:b/>
                <w:i/>
                <w:color w:val="000000"/>
                <w:lang w:val="en-GB"/>
              </w:rPr>
              <w:t xml:space="preserve">RELEVANCE </w:t>
            </w:r>
          </w:p>
          <w:p w14:paraId="1454676C"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Was the project relevant in addressing conflict drivers and factors for peace identified in a conflict analysis? Was the conflict analysis for the project design adequate?</w:t>
            </w:r>
          </w:p>
          <w:p w14:paraId="051044F3"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Was the project appropriate and strategic to the main technical areas and peacebuilding goals and challenges in the country at the time of the PBF project’s design? Did relevance continue throughout implementation?</w:t>
            </w:r>
          </w:p>
          <w:p w14:paraId="5C31BFEB"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Was the project relevant to the UN’s peacebuilding mandate and the SDGs, in particular SDG 16?</w:t>
            </w:r>
          </w:p>
          <w:p w14:paraId="7B9C8990"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Was the project relevant to the needs and priorities of the target groups/beneficiaries? Were they consulted during design and implementation of the project?</w:t>
            </w:r>
          </w:p>
          <w:p w14:paraId="3F56486E"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How relevant &amp; responsive has the project been to supporting the technical areas and peacebuilding priorities in </w:t>
            </w:r>
            <w:r w:rsidR="00DD00A2">
              <w:rPr>
                <w:rFonts w:asciiTheme="majorHAnsi" w:hAnsiTheme="majorHAnsi" w:cstheme="majorHAnsi"/>
                <w:color w:val="000000"/>
                <w:lang w:val="en-GB"/>
              </w:rPr>
              <w:t>the Gambia</w:t>
            </w:r>
            <w:r w:rsidRPr="006F085E">
              <w:rPr>
                <w:rFonts w:asciiTheme="majorHAnsi" w:hAnsiTheme="majorHAnsi" w:cstheme="majorHAnsi"/>
                <w:color w:val="000000"/>
                <w:lang w:val="en-GB"/>
              </w:rPr>
              <w:t>, as outlined in key UN and Government strategic documents?</w:t>
            </w:r>
          </w:p>
          <w:p w14:paraId="6C258C2F"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Did the project’s theory of change clearly articulate assumptions about why the project approach is expected to produce the desired change? Was the theory of change grounded in evidence?</w:t>
            </w:r>
          </w:p>
          <w:p w14:paraId="777FDA50" w14:textId="77777777" w:rsidR="008C18AF" w:rsidRPr="006F085E" w:rsidRDefault="008C18AF" w:rsidP="008C18AF">
            <w:pPr>
              <w:numPr>
                <w:ilvl w:val="0"/>
                <w:numId w:val="12"/>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To what extent did the PBF project respond to the technical needs and peacebuilding gaps?</w:t>
            </w:r>
          </w:p>
          <w:p w14:paraId="7EE716FC" w14:textId="77777777" w:rsidR="008C18AF" w:rsidRPr="006F085E" w:rsidRDefault="008C18AF" w:rsidP="00F81E40">
            <w:pPr>
              <w:spacing w:line="276" w:lineRule="auto"/>
              <w:contextualSpacing/>
              <w:rPr>
                <w:rFonts w:asciiTheme="majorHAnsi" w:hAnsiTheme="majorHAnsi" w:cstheme="majorHAnsi"/>
                <w:color w:val="000000"/>
                <w:lang w:val="en-GB"/>
              </w:rPr>
            </w:pPr>
          </w:p>
          <w:p w14:paraId="0269BF5B" w14:textId="77777777" w:rsidR="008C18AF" w:rsidRPr="006F085E" w:rsidRDefault="008C18AF" w:rsidP="00F81E40">
            <w:pPr>
              <w:spacing w:line="276" w:lineRule="auto"/>
              <w:rPr>
                <w:rFonts w:asciiTheme="majorHAnsi" w:hAnsiTheme="majorHAnsi" w:cstheme="majorHAnsi"/>
                <w:color w:val="000000"/>
                <w:lang w:val="en-GB"/>
              </w:rPr>
            </w:pPr>
            <w:r w:rsidRPr="006F085E">
              <w:rPr>
                <w:rFonts w:asciiTheme="majorHAnsi" w:hAnsiTheme="majorHAnsi" w:cstheme="majorHAnsi"/>
                <w:b/>
                <w:i/>
                <w:color w:val="000000"/>
                <w:lang w:val="en-GB"/>
              </w:rPr>
              <w:t xml:space="preserve">EFFICIENCY </w:t>
            </w:r>
          </w:p>
          <w:p w14:paraId="2DDEB8A3"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efficient was the overall staffing, planning and coordination within the project (including between the two implementing agencies and with stakeholders)? Have project funds and activities been delivered in a timely manner?</w:t>
            </w:r>
          </w:p>
          <w:p w14:paraId="545E0FFF"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efficient and successful was the project’s implementation approach, including procurement, number of implementing partners and other activities?</w:t>
            </w:r>
          </w:p>
          <w:p w14:paraId="37987EC2"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How efficiently did the project use the project board? </w:t>
            </w:r>
          </w:p>
          <w:p w14:paraId="70439923"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How well did the project collect and use data to monitor results? How effectively was updated data used to manage the project? </w:t>
            </w:r>
          </w:p>
          <w:p w14:paraId="6C56CA8C"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How well did the project team communicate with implementing partners, stakeholders and project beneficiaries on its progress? </w:t>
            </w:r>
          </w:p>
          <w:p w14:paraId="58A5605B"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Overall, did the project provide value for money? Have resources been used efficiently?</w:t>
            </w:r>
          </w:p>
          <w:p w14:paraId="5B6E7ADE" w14:textId="77777777" w:rsidR="008C18AF" w:rsidRPr="006F085E" w:rsidRDefault="008C18AF" w:rsidP="008C18AF">
            <w:pPr>
              <w:numPr>
                <w:ilvl w:val="0"/>
                <w:numId w:val="11"/>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To what extent did the project ensure synergies within different </w:t>
            </w:r>
            <w:r w:rsidR="00DD00A2">
              <w:rPr>
                <w:rFonts w:asciiTheme="majorHAnsi" w:hAnsiTheme="majorHAnsi" w:cstheme="majorHAnsi"/>
                <w:color w:val="000000"/>
                <w:lang w:val="en-GB"/>
              </w:rPr>
              <w:t>programme</w:t>
            </w:r>
            <w:r w:rsidRPr="006F085E">
              <w:rPr>
                <w:rFonts w:asciiTheme="majorHAnsi" w:hAnsiTheme="majorHAnsi" w:cstheme="majorHAnsi"/>
                <w:color w:val="000000"/>
                <w:lang w:val="en-GB"/>
              </w:rPr>
              <w:t xml:space="preserve">s of UN agencies and other implementing organizations and donors with a similar portfolio? </w:t>
            </w:r>
          </w:p>
          <w:p w14:paraId="386C817F" w14:textId="77777777" w:rsidR="008C18AF" w:rsidRPr="006F085E" w:rsidRDefault="008C18AF" w:rsidP="00F81E40">
            <w:pPr>
              <w:spacing w:line="276" w:lineRule="auto"/>
              <w:contextualSpacing/>
              <w:rPr>
                <w:rFonts w:asciiTheme="majorHAnsi" w:hAnsiTheme="majorHAnsi" w:cstheme="majorHAnsi"/>
                <w:color w:val="000000"/>
                <w:lang w:val="en-GB"/>
              </w:rPr>
            </w:pPr>
          </w:p>
          <w:p w14:paraId="35B0BFBA" w14:textId="77777777" w:rsidR="008C18AF" w:rsidRPr="006F085E" w:rsidRDefault="008C18AF" w:rsidP="00F81E40">
            <w:pPr>
              <w:spacing w:line="276" w:lineRule="auto"/>
              <w:rPr>
                <w:rFonts w:asciiTheme="majorHAnsi" w:hAnsiTheme="majorHAnsi" w:cstheme="majorHAnsi"/>
                <w:b/>
                <w:i/>
                <w:color w:val="000000"/>
                <w:lang w:val="en-GB"/>
              </w:rPr>
            </w:pPr>
            <w:r w:rsidRPr="006F085E">
              <w:rPr>
                <w:rFonts w:asciiTheme="majorHAnsi" w:hAnsiTheme="majorHAnsi" w:cstheme="majorHAnsi"/>
                <w:b/>
                <w:i/>
                <w:color w:val="000000"/>
                <w:lang w:val="en-GB"/>
              </w:rPr>
              <w:t>EFFECTIVENESS</w:t>
            </w:r>
          </w:p>
          <w:p w14:paraId="58B80D33"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To what extent did the PBF project achieve its intended objectives and contribute to the project’s strategic vision?</w:t>
            </w:r>
          </w:p>
          <w:p w14:paraId="27DF3412"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Did the project achieve its outcomes and outputs and what progress did it make against its indicators?</w:t>
            </w:r>
          </w:p>
          <w:p w14:paraId="38DD6883"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What has impacted the achievement of results?</w:t>
            </w:r>
          </w:p>
          <w:p w14:paraId="20FF387E"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Have there been any unintended consequences?</w:t>
            </w:r>
          </w:p>
          <w:p w14:paraId="7A26F783"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To what extent did the PBF project substantively mainstream a gender and support gender-responsive peacebuilding?</w:t>
            </w:r>
          </w:p>
          <w:p w14:paraId="43F25034"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appropriate and clear was the PBF project’s targeting strategy in terms of geographic and beneficiary targeting? Did the project adequately take into account the gender dimension so as to promote gender equality and women’s empowerment throughout the project?</w:t>
            </w:r>
          </w:p>
          <w:p w14:paraId="41FBBF38" w14:textId="77777777" w:rsidR="008C18AF" w:rsidRPr="006F085E" w:rsidRDefault="008C18AF" w:rsidP="008C18AF">
            <w:pPr>
              <w:numPr>
                <w:ilvl w:val="0"/>
                <w:numId w:val="13"/>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Was the project monitoring system adequately capturing data on technical needs and </w:t>
            </w:r>
            <w:r w:rsidRPr="006F085E">
              <w:rPr>
                <w:rFonts w:asciiTheme="majorHAnsi" w:hAnsiTheme="majorHAnsi" w:cstheme="majorHAnsi"/>
                <w:b/>
                <w:bCs/>
                <w:i/>
                <w:iCs/>
                <w:color w:val="000000"/>
                <w:u w:val="single"/>
                <w:lang w:val="en-GB"/>
              </w:rPr>
              <w:t>peacebuilding</w:t>
            </w:r>
            <w:r w:rsidRPr="006F085E">
              <w:rPr>
                <w:rFonts w:asciiTheme="majorHAnsi" w:hAnsiTheme="majorHAnsi" w:cstheme="majorHAnsi"/>
                <w:color w:val="000000"/>
                <w:lang w:val="en-GB"/>
              </w:rPr>
              <w:t xml:space="preserve"> results at an appropriate outcome level? </w:t>
            </w:r>
          </w:p>
          <w:p w14:paraId="71E3A97F" w14:textId="77777777" w:rsidR="008C18AF" w:rsidRPr="006F085E" w:rsidRDefault="008C18AF" w:rsidP="00F81E40">
            <w:pPr>
              <w:spacing w:line="276" w:lineRule="auto"/>
              <w:ind w:firstLine="60"/>
              <w:rPr>
                <w:rFonts w:asciiTheme="majorHAnsi" w:hAnsiTheme="majorHAnsi" w:cstheme="majorHAnsi"/>
                <w:color w:val="000000"/>
                <w:lang w:val="en-GB"/>
              </w:rPr>
            </w:pPr>
          </w:p>
          <w:p w14:paraId="45EA6B64" w14:textId="77777777" w:rsidR="008C18AF" w:rsidRPr="006F085E" w:rsidRDefault="008C18AF" w:rsidP="00F81E40">
            <w:pPr>
              <w:spacing w:line="276" w:lineRule="auto"/>
              <w:contextualSpacing/>
              <w:rPr>
                <w:rFonts w:asciiTheme="majorHAnsi" w:hAnsiTheme="majorHAnsi" w:cstheme="majorHAnsi"/>
                <w:b/>
                <w:i/>
                <w:color w:val="000000"/>
                <w:lang w:val="en-GB"/>
              </w:rPr>
            </w:pPr>
            <w:r w:rsidRPr="006F085E">
              <w:rPr>
                <w:rFonts w:asciiTheme="majorHAnsi" w:hAnsiTheme="majorHAnsi" w:cstheme="majorHAnsi"/>
                <w:b/>
                <w:i/>
                <w:color w:val="000000"/>
                <w:lang w:val="en-GB"/>
              </w:rPr>
              <w:br w:type="page"/>
              <w:t>SUSTAINABILITY &amp; OWNERSHIP</w:t>
            </w:r>
          </w:p>
          <w:p w14:paraId="4D26B7B7" w14:textId="77777777" w:rsidR="008C18AF" w:rsidRPr="006F085E" w:rsidRDefault="008C18AF" w:rsidP="008C18AF">
            <w:pPr>
              <w:numPr>
                <w:ilvl w:val="0"/>
                <w:numId w:val="14"/>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To what extent did the PBF project contribute to the broader strategic outcomes identified in nationally owned strategic plans, legislative agendas and policies?  </w:t>
            </w:r>
          </w:p>
          <w:p w14:paraId="6162BFE5" w14:textId="77777777" w:rsidR="008C18AF" w:rsidRPr="006F085E" w:rsidRDefault="008C18AF" w:rsidP="008C18AF">
            <w:pPr>
              <w:numPr>
                <w:ilvl w:val="0"/>
                <w:numId w:val="14"/>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Did the intervention design include an appropriate sustainability and exit strategy (including promoting national/local ownership, use of national capacity etc.) to support positive changes in the technical needs and in peacebuilding after the end of the project?</w:t>
            </w:r>
          </w:p>
          <w:p w14:paraId="24689AEC" w14:textId="77777777" w:rsidR="008C18AF" w:rsidRPr="006F085E" w:rsidRDefault="008C18AF" w:rsidP="008C18AF">
            <w:pPr>
              <w:numPr>
                <w:ilvl w:val="0"/>
                <w:numId w:val="14"/>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strong is the commitment of the Government and other stakeholders to sustaining the results of PBF support and continuing initiatives, especially women’s participation in decision making processes, supported under PBF Project?</w:t>
            </w:r>
          </w:p>
          <w:p w14:paraId="5C0C0455" w14:textId="77777777" w:rsidR="008C18AF" w:rsidRPr="006F085E" w:rsidRDefault="008C18AF" w:rsidP="008C18AF">
            <w:pPr>
              <w:numPr>
                <w:ilvl w:val="0"/>
                <w:numId w:val="14"/>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has the project enhanced and contributed to the development of national capacity in order to ensure suitability of efforts and benefits?</w:t>
            </w:r>
          </w:p>
          <w:p w14:paraId="540F1E59" w14:textId="77777777" w:rsidR="008C18AF" w:rsidRPr="006F085E" w:rsidRDefault="008C18AF" w:rsidP="00F81E40">
            <w:pPr>
              <w:spacing w:line="276" w:lineRule="auto"/>
              <w:contextualSpacing/>
              <w:rPr>
                <w:rFonts w:asciiTheme="majorHAnsi" w:hAnsiTheme="majorHAnsi" w:cstheme="majorHAnsi"/>
                <w:color w:val="000000"/>
                <w:lang w:val="en-GB"/>
              </w:rPr>
            </w:pPr>
          </w:p>
          <w:p w14:paraId="630C24A1" w14:textId="77777777" w:rsidR="008C18AF" w:rsidRPr="006F085E" w:rsidRDefault="008C18AF" w:rsidP="00F81E40">
            <w:pPr>
              <w:spacing w:line="276" w:lineRule="auto"/>
              <w:contextualSpacing/>
              <w:rPr>
                <w:rFonts w:asciiTheme="majorHAnsi" w:hAnsiTheme="majorHAnsi" w:cstheme="majorHAnsi"/>
                <w:b/>
                <w:i/>
                <w:color w:val="000000"/>
                <w:lang w:val="en-GB"/>
              </w:rPr>
            </w:pPr>
            <w:r w:rsidRPr="006F085E">
              <w:rPr>
                <w:rFonts w:asciiTheme="majorHAnsi" w:hAnsiTheme="majorHAnsi" w:cstheme="majorHAnsi"/>
                <w:b/>
                <w:i/>
                <w:color w:val="000000"/>
                <w:lang w:val="en-GB"/>
              </w:rPr>
              <w:t>COHERENCE</w:t>
            </w:r>
          </w:p>
          <w:p w14:paraId="63E62EB2" w14:textId="77777777" w:rsidR="008C18AF" w:rsidRPr="006F085E" w:rsidRDefault="008C18AF" w:rsidP="008C18AF">
            <w:pPr>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responsive has the project been to supporting the technical needs and peacebuilding priorities in the country, as set by the Government and the UN?</w:t>
            </w:r>
          </w:p>
          <w:p w14:paraId="109A4652" w14:textId="77777777" w:rsidR="008C18AF" w:rsidRPr="006F085E" w:rsidRDefault="008C18AF" w:rsidP="008C18AF">
            <w:pPr>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To what extent did the PBF project complement work among different entities, especially with other UN actors?</w:t>
            </w:r>
          </w:p>
          <w:p w14:paraId="09888199" w14:textId="77777777" w:rsidR="008C18AF" w:rsidRPr="006F085E" w:rsidRDefault="008C18AF" w:rsidP="008C18AF">
            <w:pPr>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If the project was part of a broader package of PBF, to what degree were the project’s design, implementation, monitoring and reporting complementary to that of other projects’?</w:t>
            </w:r>
          </w:p>
          <w:p w14:paraId="54E07AD6" w14:textId="77777777" w:rsidR="008C18AF" w:rsidRPr="006F085E" w:rsidRDefault="008C18AF" w:rsidP="008C18AF">
            <w:pPr>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How were stakeholders involved in the project’s design and implementation?</w:t>
            </w:r>
          </w:p>
          <w:p w14:paraId="42D53CAF" w14:textId="77777777" w:rsidR="008C18AF" w:rsidRPr="006F085E" w:rsidRDefault="008C18AF" w:rsidP="008C18AF">
            <w:pPr>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The extent to which </w:t>
            </w:r>
            <w:r w:rsidR="0080346D">
              <w:rPr>
                <w:rFonts w:asciiTheme="majorHAnsi" w:hAnsiTheme="majorHAnsi" w:cstheme="majorHAnsi"/>
                <w:color w:val="000000"/>
                <w:lang w:val="en-GB"/>
              </w:rPr>
              <w:t>HDPN</w:t>
            </w:r>
            <w:r w:rsidRPr="006F085E">
              <w:rPr>
                <w:rFonts w:asciiTheme="majorHAnsi" w:hAnsiTheme="majorHAnsi" w:cstheme="majorHAnsi"/>
                <w:color w:val="000000"/>
                <w:lang w:val="en-GB"/>
              </w:rPr>
              <w:t xml:space="preserve"> was applied, were opportunities for this used and partnerships established?</w:t>
            </w:r>
          </w:p>
          <w:p w14:paraId="0985D05B" w14:textId="77777777" w:rsidR="008C18AF" w:rsidRPr="006F085E" w:rsidRDefault="008C18AF" w:rsidP="00F81E40">
            <w:pPr>
              <w:spacing w:line="276" w:lineRule="auto"/>
              <w:contextualSpacing/>
              <w:rPr>
                <w:rFonts w:asciiTheme="majorHAnsi" w:hAnsiTheme="majorHAnsi" w:cstheme="majorHAnsi"/>
                <w:color w:val="000000"/>
                <w:lang w:val="en-GB"/>
              </w:rPr>
            </w:pPr>
          </w:p>
          <w:p w14:paraId="6D96F12C" w14:textId="77777777" w:rsidR="008C18AF" w:rsidRPr="006F085E" w:rsidRDefault="008C18AF" w:rsidP="00F81E40">
            <w:pPr>
              <w:spacing w:line="276" w:lineRule="auto"/>
              <w:contextualSpacing/>
              <w:rPr>
                <w:rFonts w:asciiTheme="majorHAnsi" w:hAnsiTheme="majorHAnsi" w:cstheme="majorHAnsi"/>
                <w:b/>
                <w:i/>
                <w:color w:val="000000"/>
                <w:lang w:val="en-GB"/>
              </w:rPr>
            </w:pPr>
            <w:r w:rsidRPr="006F085E">
              <w:rPr>
                <w:rFonts w:asciiTheme="majorHAnsi" w:hAnsiTheme="majorHAnsi" w:cstheme="majorHAnsi"/>
                <w:b/>
                <w:i/>
                <w:color w:val="000000"/>
                <w:lang w:val="en-GB"/>
              </w:rPr>
              <w:t xml:space="preserve">CONFLICT-SENSITIVITY </w:t>
            </w:r>
          </w:p>
          <w:p w14:paraId="52AF1514" w14:textId="77777777" w:rsidR="008C18AF" w:rsidRPr="006F085E" w:rsidRDefault="008C18AF" w:rsidP="008C18AF">
            <w:pPr>
              <w:pStyle w:val="ListParagraph"/>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Did the PBF project have an explicit approach to conflict-sensitivity? </w:t>
            </w:r>
          </w:p>
          <w:p w14:paraId="21C86FEB" w14:textId="77777777" w:rsidR="008C18AF" w:rsidRPr="006F085E" w:rsidRDefault="008C18AF" w:rsidP="008C18AF">
            <w:pPr>
              <w:pStyle w:val="ListParagraph"/>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Were RUNOs and NUNOs’ internal capacities adequate for ensuring an ongoing conflict-sensitive approach?</w:t>
            </w:r>
          </w:p>
          <w:p w14:paraId="217A4112" w14:textId="77777777" w:rsidR="008C18AF" w:rsidRPr="006F085E" w:rsidRDefault="008C18AF" w:rsidP="008C18AF">
            <w:pPr>
              <w:pStyle w:val="ListParagraph"/>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Was the project responsible for any unintended negative impacts?</w:t>
            </w:r>
          </w:p>
          <w:p w14:paraId="6A1F19F1" w14:textId="77777777" w:rsidR="008C18AF" w:rsidRPr="006F085E" w:rsidRDefault="008C18AF" w:rsidP="008C18AF">
            <w:pPr>
              <w:pStyle w:val="ListParagraph"/>
              <w:numPr>
                <w:ilvl w:val="0"/>
                <w:numId w:val="9"/>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Was an ongoing process of context monitoring and a monitoring system that allows for monitoring of unintended impacts established? </w:t>
            </w:r>
          </w:p>
          <w:p w14:paraId="46331A8D" w14:textId="77777777" w:rsidR="008C18AF" w:rsidRPr="006F085E" w:rsidRDefault="008C18AF" w:rsidP="00F81E40">
            <w:pPr>
              <w:spacing w:line="276" w:lineRule="auto"/>
              <w:contextualSpacing/>
              <w:rPr>
                <w:rFonts w:asciiTheme="majorHAnsi" w:hAnsiTheme="majorHAnsi" w:cstheme="majorHAnsi"/>
                <w:color w:val="000000"/>
                <w:lang w:val="en-GB"/>
              </w:rPr>
            </w:pPr>
          </w:p>
          <w:p w14:paraId="318E718F" w14:textId="77777777" w:rsidR="008C18AF" w:rsidRPr="006F085E" w:rsidRDefault="008C18AF" w:rsidP="00F81E40">
            <w:pPr>
              <w:spacing w:line="276" w:lineRule="auto"/>
              <w:rPr>
                <w:rFonts w:asciiTheme="majorHAnsi" w:hAnsiTheme="majorHAnsi" w:cstheme="majorHAnsi"/>
                <w:b/>
                <w:i/>
                <w:color w:val="000000"/>
                <w:lang w:val="en-GB"/>
              </w:rPr>
            </w:pPr>
            <w:r w:rsidRPr="006F085E">
              <w:rPr>
                <w:rFonts w:asciiTheme="majorHAnsi" w:hAnsiTheme="majorHAnsi" w:cstheme="majorHAnsi"/>
                <w:b/>
                <w:i/>
                <w:color w:val="000000"/>
                <w:lang w:val="en-GB"/>
              </w:rPr>
              <w:t xml:space="preserve">CATALYTIC: </w:t>
            </w:r>
          </w:p>
          <w:p w14:paraId="40A748BA" w14:textId="77777777" w:rsidR="008C18AF" w:rsidRPr="006F085E" w:rsidRDefault="008C18AF" w:rsidP="008C18AF">
            <w:pPr>
              <w:pStyle w:val="ListParagraph"/>
              <w:numPr>
                <w:ilvl w:val="0"/>
                <w:numId w:val="10"/>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Did the project team/ implementing agencies explicitly try to search for calatytic results, financial or programmatic?</w:t>
            </w:r>
          </w:p>
          <w:p w14:paraId="6C9DCFE0" w14:textId="77777777" w:rsidR="008C18AF" w:rsidRPr="006F085E" w:rsidRDefault="008C18AF" w:rsidP="008C18AF">
            <w:pPr>
              <w:pStyle w:val="ListParagraph"/>
              <w:numPr>
                <w:ilvl w:val="0"/>
                <w:numId w:val="10"/>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Was the project financially and/or programmatically catalytic? </w:t>
            </w:r>
          </w:p>
          <w:p w14:paraId="7D3CA913" w14:textId="77777777" w:rsidR="008C18AF" w:rsidRPr="006F085E" w:rsidRDefault="008C18AF" w:rsidP="008C18AF">
            <w:pPr>
              <w:pStyle w:val="ListParagraph"/>
              <w:numPr>
                <w:ilvl w:val="0"/>
                <w:numId w:val="10"/>
              </w:numPr>
              <w:spacing w:line="276" w:lineRule="auto"/>
              <w:contextualSpacing/>
              <w:jc w:val="both"/>
              <w:rPr>
                <w:rFonts w:asciiTheme="majorHAnsi" w:hAnsiTheme="majorHAnsi" w:cstheme="majorHAnsi"/>
                <w:color w:val="000000"/>
                <w:lang w:val="en-GB"/>
              </w:rPr>
            </w:pPr>
            <w:r w:rsidRPr="006F085E">
              <w:rPr>
                <w:rFonts w:asciiTheme="majorHAnsi" w:hAnsiTheme="majorHAnsi" w:cstheme="majorHAnsi"/>
                <w:color w:val="000000"/>
                <w:lang w:val="en-GB"/>
              </w:rPr>
              <w:t xml:space="preserve">Has PBF funding been used to scale-up other peacebuilding work and/or has it helped to create broader platforms for peacebuilding? </w:t>
            </w:r>
          </w:p>
        </w:tc>
      </w:tr>
    </w:tbl>
    <w:p w14:paraId="7F265B46" w14:textId="77777777" w:rsidR="008C18AF" w:rsidRPr="006F085E" w:rsidRDefault="008C18AF" w:rsidP="008C18AF">
      <w:pPr>
        <w:ind w:left="360"/>
        <w:rPr>
          <w:rFonts w:asciiTheme="majorHAnsi" w:eastAsia="Cambria" w:hAnsiTheme="majorHAnsi" w:cstheme="majorHAnsi"/>
          <w:sz w:val="21"/>
          <w:szCs w:val="21"/>
          <w:lang w:val="en-GB"/>
        </w:rPr>
      </w:pPr>
    </w:p>
    <w:p w14:paraId="7D8897F1" w14:textId="77777777" w:rsidR="008C18AF" w:rsidRPr="006F085E" w:rsidRDefault="008C18AF" w:rsidP="008C18AF">
      <w:pPr>
        <w:pStyle w:val="Heading1"/>
        <w:pageBreakBefore w:val="0"/>
        <w:rPr>
          <w:rFonts w:asciiTheme="majorHAnsi" w:eastAsia="Cambria" w:hAnsiTheme="majorHAnsi" w:cstheme="majorHAnsi"/>
          <w:szCs w:val="32"/>
        </w:rPr>
      </w:pPr>
      <w:bookmarkStart w:id="175" w:name="_Toc49435699"/>
      <w:bookmarkStart w:id="176" w:name="_Toc90485493"/>
      <w:bookmarkStart w:id="177" w:name="_Toc102638637"/>
      <w:bookmarkStart w:id="178" w:name="_Toc430101183"/>
      <w:bookmarkStart w:id="179" w:name="_Toc433192666"/>
      <w:bookmarkEnd w:id="152"/>
      <w:bookmarkEnd w:id="153"/>
      <w:bookmarkEnd w:id="154"/>
      <w:bookmarkEnd w:id="155"/>
      <w:bookmarkEnd w:id="171"/>
      <w:r w:rsidRPr="006F085E">
        <w:rPr>
          <w:rFonts w:asciiTheme="majorHAnsi" w:eastAsia="Cambria" w:hAnsiTheme="majorHAnsi" w:cstheme="majorHAnsi"/>
          <w:szCs w:val="32"/>
        </w:rPr>
        <w:t>Methodology</w:t>
      </w:r>
      <w:bookmarkEnd w:id="175"/>
      <w:bookmarkEnd w:id="176"/>
      <w:bookmarkEnd w:id="177"/>
    </w:p>
    <w:p w14:paraId="7C3A0124" w14:textId="77777777" w:rsidR="008C18AF" w:rsidRPr="006F085E" w:rsidRDefault="008C18AF" w:rsidP="000F69D9">
      <w:pPr>
        <w:pStyle w:val="ParagraphOED0"/>
        <w:numPr>
          <w:ilvl w:val="0"/>
          <w:numId w:val="79"/>
        </w:numPr>
        <w:rPr>
          <w:rFonts w:asciiTheme="majorHAnsi" w:hAnsiTheme="majorHAnsi" w:cstheme="majorHAnsi"/>
          <w:color w:val="0D0D0D"/>
          <w:lang w:val="en-US"/>
        </w:rPr>
      </w:pPr>
      <w:r w:rsidRPr="006F085E">
        <w:rPr>
          <w:rFonts w:asciiTheme="majorHAnsi" w:hAnsiTheme="majorHAnsi" w:cstheme="majorHAnsi"/>
          <w:color w:val="0D0D0D"/>
          <w:lang w:val="en-US"/>
        </w:rPr>
        <w:t xml:space="preserve">The evaluation will be managed by the FAO Office of Evaluation in Rome and will be conducted by a team of independent evaluation consultants. As the partnership dimension of the PBF is essential, the evaluation manager and team will work in close collaboration and consultation with the UNDP and PBF evaluation functions. The latter – together with the RCO - will provide feedback on the ToRs, the methodology, the evaluation conduct and draft and final report, as well as on the dissemination of the findings and lessons. </w:t>
      </w:r>
    </w:p>
    <w:p w14:paraId="584AC760" w14:textId="77777777" w:rsidR="008C18AF" w:rsidRPr="006F085E" w:rsidRDefault="008C18AF" w:rsidP="000F69D9">
      <w:pPr>
        <w:pStyle w:val="ParagraphOED0"/>
        <w:numPr>
          <w:ilvl w:val="0"/>
          <w:numId w:val="79"/>
        </w:numPr>
        <w:rPr>
          <w:rFonts w:asciiTheme="majorHAnsi" w:hAnsiTheme="majorHAnsi" w:cstheme="majorHAnsi"/>
          <w:color w:val="0D0D0D"/>
          <w:lang w:val="en-US"/>
        </w:rPr>
      </w:pPr>
      <w:r w:rsidRPr="006F085E">
        <w:rPr>
          <w:rFonts w:asciiTheme="majorHAnsi" w:hAnsiTheme="majorHAnsi" w:cstheme="majorHAnsi"/>
          <w:color w:val="0D0D0D"/>
          <w:lang w:val="en-GB"/>
        </w:rPr>
        <w:t xml:space="preserve">The </w:t>
      </w:r>
      <w:r w:rsidRPr="006F085E">
        <w:rPr>
          <w:rFonts w:asciiTheme="majorHAnsi" w:hAnsiTheme="majorHAnsi" w:cstheme="majorHAnsi"/>
          <w:color w:val="0D0D0D"/>
          <w:lang w:val="en-US"/>
        </w:rPr>
        <w:t>methodology described in this ToR is based on an initial assessment carried out by the Evaluation Manager. The key evaluation questions will guide the overall assessment. The evaluation team will adhere to the UNEG Norms &amp; Standards</w:t>
      </w:r>
      <w:r w:rsidRPr="006F085E">
        <w:rPr>
          <w:rFonts w:asciiTheme="majorHAnsi" w:hAnsiTheme="majorHAnsi" w:cstheme="majorHAnsi"/>
          <w:color w:val="0D0D0D"/>
          <w:vertAlign w:val="superscript"/>
          <w:lang w:val="en-US"/>
        </w:rPr>
        <w:footnoteReference w:id="4"/>
      </w:r>
      <w:r w:rsidRPr="006F085E">
        <w:rPr>
          <w:rFonts w:asciiTheme="majorHAnsi" w:hAnsiTheme="majorHAnsi" w:cstheme="majorHAnsi"/>
          <w:color w:val="0D0D0D"/>
          <w:lang w:val="en-US"/>
        </w:rPr>
        <w:t>. The evaluation will rely on analyses of various sources of information including: desk review of the project documentation as well as interviews with key stakeholders including project staff, the government, resource partners, executing partners, community members and project beneficiaries among others. The evidence generated from the internal mid-term review of the PBF project will be used to inform this evaluation.</w:t>
      </w:r>
    </w:p>
    <w:p w14:paraId="47CF8D1C" w14:textId="77777777" w:rsidR="008C18AF" w:rsidRPr="006F085E" w:rsidRDefault="008C18AF" w:rsidP="000F69D9">
      <w:pPr>
        <w:pStyle w:val="ParagraphOED0"/>
        <w:numPr>
          <w:ilvl w:val="0"/>
          <w:numId w:val="79"/>
        </w:numPr>
        <w:rPr>
          <w:rFonts w:asciiTheme="majorHAnsi" w:hAnsiTheme="majorHAnsi" w:cstheme="majorHAnsi"/>
          <w:color w:val="0D0D0D"/>
          <w:lang w:val="en-US"/>
        </w:rPr>
      </w:pPr>
      <w:r w:rsidRPr="006F085E">
        <w:rPr>
          <w:rFonts w:asciiTheme="majorHAnsi" w:hAnsiTheme="majorHAnsi" w:cstheme="majorHAnsi"/>
          <w:lang w:val="en-US"/>
        </w:rPr>
        <w:t>At the inception phase of the evaluation, the evaluation team will prepare a methodological note, which will include the evaluation matrix and outline the key data collection protocols and stakeholder mapping (to identify key informants).</w:t>
      </w:r>
      <w:r w:rsidRPr="006F085E">
        <w:rPr>
          <w:rFonts w:asciiTheme="majorHAnsi" w:hAnsiTheme="majorHAnsi" w:cstheme="majorHAnsi"/>
          <w:color w:val="0D0D0D"/>
          <w:lang w:val="en-US"/>
        </w:rPr>
        <w:t xml:space="preserve"> </w:t>
      </w:r>
    </w:p>
    <w:p w14:paraId="00653FD8" w14:textId="77777777" w:rsidR="008C18AF" w:rsidRPr="006F085E" w:rsidRDefault="008C18AF" w:rsidP="000F69D9">
      <w:pPr>
        <w:pStyle w:val="ParagraphOED0"/>
        <w:numPr>
          <w:ilvl w:val="0"/>
          <w:numId w:val="79"/>
        </w:numPr>
        <w:rPr>
          <w:rFonts w:asciiTheme="majorHAnsi" w:hAnsiTheme="majorHAnsi" w:cstheme="majorHAnsi"/>
          <w:color w:val="0D0D0D"/>
          <w:lang w:val="en-US"/>
        </w:rPr>
      </w:pPr>
      <w:r w:rsidRPr="006F085E">
        <w:rPr>
          <w:rFonts w:asciiTheme="majorHAnsi" w:hAnsiTheme="majorHAnsi" w:cstheme="majorHAnsi"/>
          <w:color w:val="0D0D0D"/>
          <w:lang w:val="en-US"/>
        </w:rPr>
        <w:t>The global pandemic (</w:t>
      </w:r>
      <w:r w:rsidR="00DD00A2">
        <w:rPr>
          <w:rFonts w:asciiTheme="majorHAnsi" w:hAnsiTheme="majorHAnsi" w:cstheme="majorHAnsi"/>
          <w:color w:val="0D0D0D"/>
          <w:lang w:val="en-US"/>
        </w:rPr>
        <w:t>COVID</w:t>
      </w:r>
      <w:r w:rsidRPr="006F085E">
        <w:rPr>
          <w:rFonts w:asciiTheme="majorHAnsi" w:hAnsiTheme="majorHAnsi" w:cstheme="majorHAnsi"/>
          <w:color w:val="0D0D0D"/>
          <w:lang w:val="en-US"/>
        </w:rPr>
        <w:t xml:space="preserve">-19) has caused several travel restrictions; the evaluation team will assess the local situation to determine the feasibility of field visits during the inception phase. The evaluation will adopt a consultative and transparent approach with internal and external stakeholders throughout the process. Triangulation of evidence and information gathered will underpin its validation and analysis and will support conclusions and recommendations. </w:t>
      </w:r>
    </w:p>
    <w:p w14:paraId="474EFEAF" w14:textId="77777777" w:rsidR="008C18AF" w:rsidRPr="006F085E" w:rsidRDefault="008C18AF" w:rsidP="008C18AF">
      <w:pPr>
        <w:pStyle w:val="Heading1"/>
        <w:pageBreakBefore w:val="0"/>
        <w:rPr>
          <w:rFonts w:asciiTheme="majorHAnsi" w:eastAsia="Cambria" w:hAnsiTheme="majorHAnsi" w:cstheme="majorHAnsi"/>
          <w:szCs w:val="32"/>
        </w:rPr>
      </w:pPr>
      <w:bookmarkStart w:id="180" w:name="_Toc49435700"/>
      <w:bookmarkStart w:id="181" w:name="_Toc90485494"/>
      <w:bookmarkStart w:id="182" w:name="_Toc102638638"/>
      <w:r w:rsidRPr="006F085E">
        <w:rPr>
          <w:rFonts w:asciiTheme="majorHAnsi" w:eastAsia="Cambria" w:hAnsiTheme="majorHAnsi" w:cstheme="majorHAnsi"/>
          <w:szCs w:val="32"/>
        </w:rPr>
        <w:t>Roles and responsibilities</w:t>
      </w:r>
      <w:bookmarkEnd w:id="180"/>
      <w:bookmarkEnd w:id="181"/>
      <w:bookmarkEnd w:id="182"/>
    </w:p>
    <w:p w14:paraId="3C8D68C7" w14:textId="77777777" w:rsidR="008C18AF" w:rsidRPr="006F085E" w:rsidRDefault="008C18AF" w:rsidP="000F69D9">
      <w:pPr>
        <w:numPr>
          <w:ilvl w:val="0"/>
          <w:numId w:val="79"/>
        </w:numPr>
        <w:jc w:val="both"/>
        <w:rPr>
          <w:rFonts w:asciiTheme="majorHAnsi" w:hAnsiTheme="majorHAnsi" w:cstheme="majorHAnsi"/>
          <w:sz w:val="21"/>
          <w:szCs w:val="21"/>
          <w:lang w:val="en-GB"/>
        </w:rPr>
      </w:pPr>
      <w:r w:rsidRPr="006F085E">
        <w:rPr>
          <w:rFonts w:asciiTheme="majorHAnsi" w:hAnsiTheme="majorHAnsi" w:cstheme="majorHAnsi"/>
          <w:sz w:val="21"/>
          <w:szCs w:val="21"/>
          <w:lang w:val="en-GB"/>
        </w:rPr>
        <w:t>This section describes the different roles that key stakeholders are expected to play in the design and implementation of the evaluation.</w:t>
      </w:r>
    </w:p>
    <w:p w14:paraId="17F95D0F" w14:textId="77777777" w:rsidR="008C18AF" w:rsidRPr="006F085E" w:rsidRDefault="008C18AF" w:rsidP="000F69D9">
      <w:pPr>
        <w:pStyle w:val="ParagraphOED0"/>
        <w:numPr>
          <w:ilvl w:val="0"/>
          <w:numId w:val="79"/>
        </w:numPr>
        <w:rPr>
          <w:rFonts w:asciiTheme="majorHAnsi" w:hAnsiTheme="majorHAnsi" w:cstheme="majorHAnsi"/>
          <w:lang w:val="en-GB"/>
        </w:rPr>
      </w:pPr>
      <w:r w:rsidRPr="006F085E">
        <w:rPr>
          <w:rFonts w:asciiTheme="majorHAnsi" w:hAnsiTheme="majorHAnsi" w:cstheme="majorHAnsi"/>
          <w:lang w:val="en-GB"/>
        </w:rPr>
        <w:t>The</w:t>
      </w:r>
      <w:r w:rsidRPr="006F085E">
        <w:rPr>
          <w:rFonts w:asciiTheme="majorHAnsi" w:hAnsiTheme="majorHAnsi" w:cstheme="majorHAnsi"/>
          <w:b/>
          <w:lang w:val="en-GB"/>
        </w:rPr>
        <w:t xml:space="preserve"> FAO Office of Evaluation (OED),</w:t>
      </w:r>
      <w:r w:rsidRPr="006F085E">
        <w:rPr>
          <w:rFonts w:asciiTheme="majorHAnsi" w:hAnsiTheme="majorHAnsi" w:cstheme="majorHAnsi"/>
          <w:lang w:val="en-GB"/>
        </w:rPr>
        <w:t xml:space="preserve"> in particular the Evaluation Manager (EM) develops the draft ToR with inputs from the Project Task Force (PTF). The PTF assist the Evaluation Manager in drafting the ToR and in the organization of the mission. The Evaluation Manager is responsible for the finalization of the ToR and of the identification of the evaluation team members. The Evaluation Manager shall brief the evaluation team on the evaluation methodology and process and will review the final draft report for quality assurance purposes in terms of presentation, compliance with the ToR and timely delivery, clarity and soundness of evidence provided and of the analysis supporting conclusions and recommendations in the evaluation report.  </w:t>
      </w:r>
    </w:p>
    <w:p w14:paraId="5473B5DB" w14:textId="77777777" w:rsidR="008C18AF" w:rsidRPr="006F085E" w:rsidRDefault="008C18AF" w:rsidP="000F69D9">
      <w:pPr>
        <w:pStyle w:val="ParagraphOED0"/>
        <w:numPr>
          <w:ilvl w:val="0"/>
          <w:numId w:val="79"/>
        </w:numPr>
        <w:rPr>
          <w:rFonts w:asciiTheme="majorHAnsi" w:hAnsiTheme="majorHAnsi" w:cstheme="majorHAnsi"/>
          <w:lang w:val="en-GB"/>
        </w:rPr>
      </w:pPr>
      <w:r w:rsidRPr="006F085E">
        <w:rPr>
          <w:rFonts w:asciiTheme="majorHAnsi" w:hAnsiTheme="majorHAnsi" w:cstheme="majorHAnsi"/>
          <w:lang w:val="en-GB"/>
        </w:rPr>
        <w:t xml:space="preserve">The </w:t>
      </w:r>
      <w:r w:rsidRPr="006F085E">
        <w:rPr>
          <w:rFonts w:asciiTheme="majorHAnsi" w:hAnsiTheme="majorHAnsi" w:cstheme="majorHAnsi"/>
          <w:b/>
          <w:lang w:val="en-GB"/>
        </w:rPr>
        <w:t>Evaluation Advisory Group (EAG)</w:t>
      </w:r>
      <w:r w:rsidRPr="006F085E">
        <w:rPr>
          <w:rFonts w:asciiTheme="majorHAnsi" w:hAnsiTheme="majorHAnsi" w:cstheme="majorHAnsi"/>
          <w:lang w:val="en-GB"/>
        </w:rPr>
        <w:t xml:space="preserve"> is formed by focal points of the evaluation functions of UNDP and the PBF as well as government representative (government focal point for the project). The EAG is responsible for providing timely feedback on the Terms of Reference, and draft and final evaluation reports. The OED EM will also provide periodic updates on the evaluation conduct and may also seek additional advice and feedback, should any issues arise during the conduct. </w:t>
      </w:r>
    </w:p>
    <w:p w14:paraId="76146F3E" w14:textId="77777777" w:rsidR="008C18AF" w:rsidRPr="006F085E" w:rsidRDefault="008C18AF" w:rsidP="000F69D9">
      <w:pPr>
        <w:pStyle w:val="ParagraphOED0"/>
        <w:numPr>
          <w:ilvl w:val="0"/>
          <w:numId w:val="79"/>
        </w:numPr>
        <w:rPr>
          <w:rFonts w:asciiTheme="majorHAnsi" w:hAnsiTheme="majorHAnsi" w:cstheme="majorHAnsi"/>
          <w:lang w:val="en-GB"/>
        </w:rPr>
      </w:pPr>
      <w:r w:rsidRPr="006F085E">
        <w:rPr>
          <w:rFonts w:asciiTheme="majorHAnsi" w:hAnsiTheme="majorHAnsi" w:cstheme="majorHAnsi"/>
          <w:lang w:val="en-GB"/>
        </w:rPr>
        <w:t xml:space="preserve">The </w:t>
      </w:r>
      <w:r w:rsidRPr="006F085E">
        <w:rPr>
          <w:rFonts w:asciiTheme="majorHAnsi" w:hAnsiTheme="majorHAnsi" w:cstheme="majorHAnsi"/>
          <w:b/>
          <w:lang w:val="en-GB"/>
        </w:rPr>
        <w:t>Project Task Force (PTF),</w:t>
      </w:r>
      <w:r w:rsidRPr="006F085E">
        <w:rPr>
          <w:rFonts w:asciiTheme="majorHAnsi" w:hAnsiTheme="majorHAnsi" w:cstheme="majorHAnsi"/>
          <w:lang w:val="en-GB"/>
        </w:rPr>
        <w:t xml:space="preserve"> which includes the FAO Budget Holder (BH), the Lead Technical Officer (LTO) and the Team of the project to be evaluated including the UNDP staff involved, are responsible for initiating the evaluation process, providing inputs to the first version of the Terms of Reference. They are required to participate in meetings with the evaluation team, as necessary, make available information and documentation, and comment on the terms of reference and report. Involvement of different members of the PTF will depend on respective roles and participation in the project. The BH is also responsible for leading and coordinating the preparation of the FAO Management Response and the Follow-up Report to the evaluation, fully supported in this task by the LTO and others members of the PTF. OED guidelines for the Management Response and the Follow-up Report provide necessary details on this process.</w:t>
      </w:r>
    </w:p>
    <w:p w14:paraId="08FC91D1" w14:textId="77777777" w:rsidR="008C18AF" w:rsidRPr="006F085E" w:rsidRDefault="008C18AF" w:rsidP="000F69D9">
      <w:pPr>
        <w:pStyle w:val="ParagraphOED0"/>
        <w:numPr>
          <w:ilvl w:val="0"/>
          <w:numId w:val="79"/>
        </w:numPr>
        <w:rPr>
          <w:rFonts w:asciiTheme="majorHAnsi" w:hAnsiTheme="majorHAnsi" w:cstheme="majorHAnsi"/>
          <w:lang w:val="en-GB"/>
        </w:rPr>
      </w:pPr>
      <w:r w:rsidRPr="006F085E">
        <w:rPr>
          <w:rFonts w:asciiTheme="majorHAnsi" w:hAnsiTheme="majorHAnsi" w:cstheme="majorHAnsi"/>
          <w:lang w:val="en-GB"/>
        </w:rPr>
        <w:t xml:space="preserve">The </w:t>
      </w:r>
      <w:r w:rsidRPr="006F085E">
        <w:rPr>
          <w:rFonts w:asciiTheme="majorHAnsi" w:hAnsiTheme="majorHAnsi" w:cstheme="majorHAnsi"/>
          <w:b/>
          <w:lang w:val="en-GB"/>
        </w:rPr>
        <w:t>Evaluation Team (ET)</w:t>
      </w:r>
      <w:r w:rsidRPr="006F085E">
        <w:rPr>
          <w:rFonts w:asciiTheme="majorHAnsi" w:hAnsiTheme="majorHAnsi" w:cstheme="majorHAnsi"/>
          <w:lang w:val="en-GB"/>
        </w:rPr>
        <w:t xml:space="preserve"> is responsible for further developing and applying the evaluation methodology, for conducting the evaluation, and for producing the evaluation report. All team members, including the Evaluation Team Leader (ETL), will participate in briefing and debriefing meetings, discussions, field visits, and will contribute to the evaluation with written inputs for the final draft and final report. The evaluation team will agree on the outline of the report early in the evaluation process, based on the template provided by OED. The ET will also be free to expand the scope, criteria, questions and issues listed above, as well as develop its own evaluation tools and framework, within time and resources available and based on discussions with the EM, consults the BH and PTF where necessary. The ET is fully responsible for its report, which may not reflect the views of the Government or of FAO. An evaluation report is not subject to technical clearance by FAO although OED is responsible for Quality Assurance of all evaluation reports. </w:t>
      </w:r>
    </w:p>
    <w:p w14:paraId="5C72AECE" w14:textId="77777777" w:rsidR="008C18AF" w:rsidRPr="006F085E" w:rsidRDefault="008C18AF" w:rsidP="000F69D9">
      <w:pPr>
        <w:pStyle w:val="ParagraphOED0"/>
        <w:numPr>
          <w:ilvl w:val="0"/>
          <w:numId w:val="79"/>
        </w:numPr>
        <w:rPr>
          <w:rFonts w:asciiTheme="majorHAnsi" w:hAnsiTheme="majorHAnsi" w:cstheme="majorHAnsi"/>
          <w:lang w:val="en-GB"/>
        </w:rPr>
      </w:pPr>
      <w:r w:rsidRPr="006F085E">
        <w:rPr>
          <w:rFonts w:asciiTheme="majorHAnsi" w:hAnsiTheme="majorHAnsi" w:cstheme="majorHAnsi"/>
          <w:lang w:val="en-GB"/>
        </w:rPr>
        <w:t xml:space="preserve">The ETL guides and coordinates the ET members in their specific work, discusses their findings, conclusions and recommendations and prepares the final draft and the final report, consolidating the inputs from the team members with his/her own. </w:t>
      </w:r>
    </w:p>
    <w:p w14:paraId="36A8F14C" w14:textId="77777777" w:rsidR="008C18AF" w:rsidRPr="006F085E" w:rsidRDefault="008C18AF" w:rsidP="008C18AF">
      <w:pPr>
        <w:pStyle w:val="Heading1"/>
        <w:pageBreakBefore w:val="0"/>
        <w:rPr>
          <w:rFonts w:asciiTheme="majorHAnsi" w:eastAsia="Cambria" w:hAnsiTheme="majorHAnsi" w:cstheme="majorHAnsi"/>
          <w:szCs w:val="32"/>
        </w:rPr>
      </w:pPr>
      <w:bookmarkStart w:id="183" w:name="_Toc49435701"/>
      <w:bookmarkStart w:id="184" w:name="_Toc90485495"/>
      <w:bookmarkStart w:id="185" w:name="_Toc102638639"/>
      <w:r w:rsidRPr="006F085E">
        <w:rPr>
          <w:rFonts w:asciiTheme="majorHAnsi" w:eastAsia="Cambria" w:hAnsiTheme="majorHAnsi" w:cstheme="majorHAnsi"/>
          <w:szCs w:val="32"/>
        </w:rPr>
        <w:t>Evaluation team composition and profile</w:t>
      </w:r>
      <w:bookmarkEnd w:id="183"/>
      <w:bookmarkEnd w:id="184"/>
      <w:bookmarkEnd w:id="185"/>
    </w:p>
    <w:p w14:paraId="0A3DCFFF" w14:textId="77777777" w:rsidR="008C18AF" w:rsidRPr="006F085E" w:rsidRDefault="008C18AF" w:rsidP="000F69D9">
      <w:pPr>
        <w:pStyle w:val="ListParagraph"/>
        <w:numPr>
          <w:ilvl w:val="0"/>
          <w:numId w:val="79"/>
        </w:numPr>
        <w:spacing w:after="200"/>
        <w:jc w:val="both"/>
        <w:rPr>
          <w:rFonts w:asciiTheme="majorHAnsi" w:hAnsiTheme="majorHAnsi" w:cstheme="majorHAnsi"/>
          <w:sz w:val="21"/>
          <w:szCs w:val="21"/>
          <w:lang w:eastAsia="x-none"/>
        </w:rPr>
      </w:pPr>
      <w:r w:rsidRPr="006F085E">
        <w:rPr>
          <w:rFonts w:asciiTheme="majorHAnsi" w:hAnsiTheme="majorHAnsi" w:cstheme="majorHAnsi"/>
          <w:sz w:val="21"/>
          <w:szCs w:val="21"/>
          <w:lang w:eastAsia="x-none"/>
        </w:rPr>
        <w:t xml:space="preserve">The team will comprise two or three experts. The number of experts will depend on the evaluation provision and profiles of consultants available. The consultants should be independent: they should not have been involved in the design and execution of the project or in advisory activities related to any aspect of the project. As a whole the team should </w:t>
      </w:r>
      <w:r w:rsidRPr="006F085E">
        <w:rPr>
          <w:rFonts w:asciiTheme="majorHAnsi" w:hAnsiTheme="majorHAnsi" w:cstheme="majorHAnsi"/>
          <w:sz w:val="21"/>
          <w:szCs w:val="21"/>
        </w:rPr>
        <w:t>have expertise in:</w:t>
      </w:r>
    </w:p>
    <w:p w14:paraId="006125E2" w14:textId="77777777" w:rsidR="008C18AF" w:rsidRPr="006F085E" w:rsidRDefault="008C18AF" w:rsidP="000F69D9">
      <w:pPr>
        <w:numPr>
          <w:ilvl w:val="0"/>
          <w:numId w:val="81"/>
        </w:numPr>
        <w:autoSpaceDE w:val="0"/>
        <w:autoSpaceDN w:val="0"/>
        <w:adjustRightInd w:val="0"/>
        <w:jc w:val="both"/>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rPr>
        <w:t>Evaluation experience of global and complex projects; experience with peacebuilding evaluation in particular is a distinct advantage.</w:t>
      </w:r>
    </w:p>
    <w:p w14:paraId="29F70414" w14:textId="77777777" w:rsidR="008C18AF" w:rsidRPr="006F085E" w:rsidRDefault="008C18AF" w:rsidP="000F69D9">
      <w:pPr>
        <w:numPr>
          <w:ilvl w:val="0"/>
          <w:numId w:val="81"/>
        </w:numPr>
        <w:autoSpaceDE w:val="0"/>
        <w:autoSpaceDN w:val="0"/>
        <w:adjustRightInd w:val="0"/>
        <w:jc w:val="both"/>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rPr>
        <w:t>Extensive experience in conflict settings.</w:t>
      </w:r>
    </w:p>
    <w:p w14:paraId="046436DB" w14:textId="77777777" w:rsidR="008C18AF" w:rsidRPr="006F085E" w:rsidRDefault="008C18AF" w:rsidP="000F69D9">
      <w:pPr>
        <w:numPr>
          <w:ilvl w:val="0"/>
          <w:numId w:val="81"/>
        </w:numPr>
        <w:autoSpaceDE w:val="0"/>
        <w:autoSpaceDN w:val="0"/>
        <w:adjustRightInd w:val="0"/>
        <w:jc w:val="both"/>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rPr>
        <w:t>Understanding of gender and human rights aspects.</w:t>
      </w:r>
    </w:p>
    <w:p w14:paraId="13992B48" w14:textId="77777777" w:rsidR="008C18AF" w:rsidRPr="006F085E" w:rsidRDefault="008C18AF" w:rsidP="000F69D9">
      <w:pPr>
        <w:numPr>
          <w:ilvl w:val="0"/>
          <w:numId w:val="81"/>
        </w:numPr>
        <w:autoSpaceDE w:val="0"/>
        <w:autoSpaceDN w:val="0"/>
        <w:adjustRightInd w:val="0"/>
        <w:jc w:val="both"/>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bidi="en-US"/>
        </w:rPr>
        <w:t>Natural resource governance and community-based management</w:t>
      </w:r>
      <w:r w:rsidRPr="006F085E">
        <w:rPr>
          <w:rFonts w:asciiTheme="majorHAnsi" w:eastAsia="Cambria" w:hAnsiTheme="majorHAnsi" w:cstheme="majorHAnsi"/>
          <w:sz w:val="21"/>
          <w:szCs w:val="21"/>
          <w:lang w:val="en-GB" w:eastAsia="en-GB"/>
        </w:rPr>
        <w:t>.</w:t>
      </w:r>
    </w:p>
    <w:p w14:paraId="761E13B6" w14:textId="77777777" w:rsidR="008C18AF" w:rsidRPr="006F085E" w:rsidRDefault="008C18AF" w:rsidP="000F69D9">
      <w:pPr>
        <w:numPr>
          <w:ilvl w:val="0"/>
          <w:numId w:val="81"/>
        </w:numPr>
        <w:autoSpaceDE w:val="0"/>
        <w:autoSpaceDN w:val="0"/>
        <w:adjustRightInd w:val="0"/>
        <w:jc w:val="both"/>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rPr>
        <w:t>Agricultural economics, agribusiness and financing.</w:t>
      </w:r>
    </w:p>
    <w:p w14:paraId="7AE733E9" w14:textId="77777777" w:rsidR="008C18AF" w:rsidRPr="006F085E" w:rsidRDefault="008C18AF" w:rsidP="000F69D9">
      <w:pPr>
        <w:numPr>
          <w:ilvl w:val="0"/>
          <w:numId w:val="81"/>
        </w:numPr>
        <w:autoSpaceDE w:val="0"/>
        <w:autoSpaceDN w:val="0"/>
        <w:adjustRightInd w:val="0"/>
        <w:jc w:val="both"/>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rPr>
        <w:t xml:space="preserve">Experience in evaluating UN projects in the West Africa, preferably in </w:t>
      </w:r>
      <w:r w:rsidR="00DD00A2">
        <w:rPr>
          <w:rFonts w:asciiTheme="majorHAnsi" w:eastAsia="Cambria" w:hAnsiTheme="majorHAnsi" w:cstheme="majorHAnsi"/>
          <w:sz w:val="21"/>
          <w:szCs w:val="21"/>
          <w:lang w:val="en-GB" w:eastAsia="en-GB"/>
        </w:rPr>
        <w:t>the Gambia</w:t>
      </w:r>
      <w:r w:rsidRPr="006F085E">
        <w:rPr>
          <w:rFonts w:asciiTheme="majorHAnsi" w:eastAsia="Cambria" w:hAnsiTheme="majorHAnsi" w:cstheme="majorHAnsi"/>
          <w:sz w:val="21"/>
          <w:szCs w:val="21"/>
          <w:lang w:val="en-GB" w:eastAsia="en-GB"/>
        </w:rPr>
        <w:t>.</w:t>
      </w:r>
    </w:p>
    <w:p w14:paraId="12BF6929" w14:textId="77777777" w:rsidR="008C18AF" w:rsidRPr="006F085E" w:rsidRDefault="008C18AF" w:rsidP="008C18AF">
      <w:pPr>
        <w:autoSpaceDE w:val="0"/>
        <w:autoSpaceDN w:val="0"/>
        <w:adjustRightInd w:val="0"/>
        <w:ind w:left="720"/>
        <w:rPr>
          <w:rFonts w:asciiTheme="majorHAnsi" w:eastAsia="Cambria" w:hAnsiTheme="majorHAnsi" w:cstheme="majorHAnsi"/>
          <w:sz w:val="21"/>
          <w:szCs w:val="21"/>
          <w:lang w:val="en-GB" w:eastAsia="en-GB"/>
        </w:rPr>
      </w:pPr>
      <w:r w:rsidRPr="006F085E">
        <w:rPr>
          <w:rFonts w:asciiTheme="majorHAnsi" w:eastAsia="Cambria" w:hAnsiTheme="majorHAnsi" w:cstheme="majorHAnsi"/>
          <w:sz w:val="21"/>
          <w:szCs w:val="21"/>
          <w:lang w:val="en-GB" w:eastAsia="en-GB"/>
        </w:rPr>
        <w:t xml:space="preserve"> </w:t>
      </w:r>
    </w:p>
    <w:p w14:paraId="5431F294" w14:textId="77777777" w:rsidR="008C18AF" w:rsidRPr="006F085E" w:rsidRDefault="008C18AF" w:rsidP="000F69D9">
      <w:pPr>
        <w:numPr>
          <w:ilvl w:val="0"/>
          <w:numId w:val="79"/>
        </w:numPr>
        <w:spacing w:after="200"/>
        <w:jc w:val="both"/>
        <w:rPr>
          <w:rFonts w:asciiTheme="majorHAnsi" w:eastAsia="Cambria" w:hAnsiTheme="majorHAnsi" w:cstheme="majorHAnsi"/>
          <w:sz w:val="21"/>
          <w:szCs w:val="21"/>
          <w:lang w:val="en-GB" w:eastAsia="x-none"/>
        </w:rPr>
      </w:pPr>
      <w:r w:rsidRPr="006F085E">
        <w:rPr>
          <w:rFonts w:asciiTheme="majorHAnsi" w:hAnsiTheme="majorHAnsi" w:cstheme="majorHAnsi"/>
          <w:sz w:val="21"/>
          <w:szCs w:val="21"/>
          <w:lang w:val="en-GB" w:eastAsia="x-none"/>
        </w:rPr>
        <w:t>To the extent possible, the evaluation team will be balanced in terms of gender representation.</w:t>
      </w:r>
    </w:p>
    <w:p w14:paraId="1B3409CF" w14:textId="77777777" w:rsidR="008C18AF" w:rsidRPr="006F085E" w:rsidRDefault="008C18AF" w:rsidP="008C18AF">
      <w:pPr>
        <w:pStyle w:val="Heading1"/>
        <w:pageBreakBefore w:val="0"/>
        <w:jc w:val="left"/>
        <w:rPr>
          <w:rFonts w:asciiTheme="majorHAnsi" w:eastAsia="Cambria" w:hAnsiTheme="majorHAnsi" w:cstheme="majorHAnsi"/>
          <w:szCs w:val="32"/>
        </w:rPr>
      </w:pPr>
      <w:bookmarkStart w:id="186" w:name="_Toc49435702"/>
      <w:bookmarkStart w:id="187" w:name="_Toc90485496"/>
      <w:bookmarkStart w:id="188" w:name="_Toc102638640"/>
      <w:r w:rsidRPr="006F085E">
        <w:rPr>
          <w:rFonts w:asciiTheme="majorHAnsi" w:eastAsia="Cambria" w:hAnsiTheme="majorHAnsi" w:cstheme="majorHAnsi"/>
          <w:szCs w:val="32"/>
        </w:rPr>
        <w:t>Evaluation products (deliverables) and dissemination</w:t>
      </w:r>
      <w:bookmarkEnd w:id="186"/>
      <w:bookmarkEnd w:id="187"/>
      <w:bookmarkEnd w:id="188"/>
    </w:p>
    <w:p w14:paraId="36690F36" w14:textId="77777777" w:rsidR="008C18AF" w:rsidRPr="006F085E" w:rsidRDefault="008C18AF" w:rsidP="000F69D9">
      <w:pPr>
        <w:pStyle w:val="ListParagraph"/>
        <w:numPr>
          <w:ilvl w:val="0"/>
          <w:numId w:val="79"/>
        </w:numPr>
        <w:contextualSpacing/>
        <w:jc w:val="both"/>
        <w:rPr>
          <w:rFonts w:asciiTheme="majorHAnsi" w:hAnsiTheme="majorHAnsi" w:cstheme="majorHAnsi"/>
          <w:sz w:val="21"/>
          <w:szCs w:val="21"/>
        </w:rPr>
      </w:pPr>
      <w:r w:rsidRPr="006F085E">
        <w:rPr>
          <w:rFonts w:asciiTheme="majorHAnsi" w:hAnsiTheme="majorHAnsi" w:cstheme="majorHAnsi"/>
          <w:sz w:val="21"/>
          <w:szCs w:val="21"/>
        </w:rPr>
        <w:t>The evaluation team will be accountable for producing the following products:</w:t>
      </w:r>
    </w:p>
    <w:p w14:paraId="77794941" w14:textId="77777777" w:rsidR="008C18AF" w:rsidRPr="006F085E" w:rsidRDefault="008C18AF" w:rsidP="000F69D9">
      <w:pPr>
        <w:pStyle w:val="ParagraphOED0"/>
        <w:numPr>
          <w:ilvl w:val="1"/>
          <w:numId w:val="79"/>
        </w:numPr>
        <w:rPr>
          <w:rFonts w:asciiTheme="majorHAnsi" w:hAnsiTheme="majorHAnsi" w:cstheme="majorHAnsi"/>
          <w:lang w:val="en-GB"/>
        </w:rPr>
      </w:pPr>
      <w:r w:rsidRPr="006F085E">
        <w:rPr>
          <w:rFonts w:asciiTheme="majorHAnsi" w:hAnsiTheme="majorHAnsi" w:cstheme="majorHAnsi"/>
          <w:b/>
          <w:lang w:val="en-GB"/>
        </w:rPr>
        <w:t>Inception report:</w:t>
      </w:r>
      <w:r w:rsidRPr="006F085E">
        <w:rPr>
          <w:rFonts w:asciiTheme="majorHAnsi" w:hAnsiTheme="majorHAnsi" w:cstheme="majorHAnsi"/>
          <w:lang w:val="en-GB"/>
        </w:rPr>
        <w:t xml:space="preserve"> will be prepared by the evaluation team before going into the fully-fledged data collection exercise. It will be brief and detail the evaluators’ understanding of what is being evaluated and why, providing more detail on the methodology and showing how each evaluation question will be answered by way of: sub-questions, proposed methods, proposed sources of data and data collection procedures. The methodological note should include a proposed schedule of tasks, activities and deliverables, designating a team member with the lead responsibility for each task or product.</w:t>
      </w:r>
      <w:r w:rsidRPr="006F085E">
        <w:rPr>
          <w:rFonts w:asciiTheme="majorHAnsi" w:hAnsiTheme="majorHAnsi" w:cstheme="majorHAnsi"/>
          <w:lang w:val="en-US"/>
        </w:rPr>
        <w:t xml:space="preserve"> The inception report needs to be validated by the EAG (including PBSO/PBF) before the evaluation proceeds to the field part.</w:t>
      </w:r>
    </w:p>
    <w:p w14:paraId="02FC3D20" w14:textId="77777777" w:rsidR="008C18AF" w:rsidRPr="006F085E" w:rsidRDefault="008C18AF" w:rsidP="000F69D9">
      <w:pPr>
        <w:pStyle w:val="ParagraphOED0"/>
        <w:numPr>
          <w:ilvl w:val="1"/>
          <w:numId w:val="79"/>
        </w:numPr>
        <w:rPr>
          <w:rFonts w:asciiTheme="majorHAnsi" w:hAnsiTheme="majorHAnsi" w:cstheme="majorHAnsi"/>
          <w:lang w:val="en-GB"/>
        </w:rPr>
      </w:pPr>
      <w:r w:rsidRPr="006F085E">
        <w:rPr>
          <w:rFonts w:asciiTheme="majorHAnsi" w:hAnsiTheme="majorHAnsi" w:cstheme="majorHAnsi"/>
          <w:b/>
          <w:lang w:val="en-GB"/>
        </w:rPr>
        <w:t>Draft evaluation report</w:t>
      </w:r>
      <w:r w:rsidRPr="006F085E">
        <w:rPr>
          <w:rFonts w:asciiTheme="majorHAnsi" w:hAnsiTheme="majorHAnsi" w:cstheme="majorHAnsi"/>
          <w:lang w:val="en-US"/>
        </w:rPr>
        <w:t xml:space="preserve">: </w:t>
      </w:r>
      <w:r w:rsidRPr="006F085E">
        <w:rPr>
          <w:rFonts w:asciiTheme="majorHAnsi" w:hAnsiTheme="majorHAnsi" w:cstheme="majorHAnsi"/>
          <w:lang w:val="en-GB"/>
        </w:rPr>
        <w:t>OED will review the zero draft of the evaluation report submitted by the evaluation team to ensure it meets the required quality criteria. The draft evaluation report will then be circulated among key stakeholders for comments before finalisation; suggestions will be incorporated as deemed appropriate by the evaluation</w:t>
      </w:r>
      <w:r w:rsidRPr="006F085E">
        <w:rPr>
          <w:rFonts w:asciiTheme="majorHAnsi" w:hAnsiTheme="majorHAnsi" w:cstheme="majorHAnsi"/>
          <w:lang w:val="en-US"/>
        </w:rPr>
        <w:t xml:space="preserve"> team.</w:t>
      </w:r>
    </w:p>
    <w:p w14:paraId="21C1A781" w14:textId="77777777" w:rsidR="008C18AF" w:rsidRPr="006F085E" w:rsidRDefault="008C18AF" w:rsidP="000F69D9">
      <w:pPr>
        <w:pStyle w:val="ListParagraph"/>
        <w:numPr>
          <w:ilvl w:val="1"/>
          <w:numId w:val="79"/>
        </w:numPr>
        <w:contextualSpacing/>
        <w:jc w:val="both"/>
        <w:rPr>
          <w:rFonts w:asciiTheme="majorHAnsi" w:hAnsiTheme="majorHAnsi" w:cstheme="majorHAnsi"/>
          <w:sz w:val="21"/>
          <w:szCs w:val="21"/>
        </w:rPr>
      </w:pPr>
      <w:r w:rsidRPr="006F085E">
        <w:rPr>
          <w:rFonts w:asciiTheme="majorHAnsi" w:hAnsiTheme="majorHAnsi" w:cstheme="majorHAnsi"/>
          <w:b/>
          <w:sz w:val="21"/>
          <w:szCs w:val="21"/>
        </w:rPr>
        <w:t>Debriefing presentation</w:t>
      </w:r>
      <w:r w:rsidRPr="006F085E">
        <w:rPr>
          <w:rFonts w:asciiTheme="majorHAnsi" w:hAnsiTheme="majorHAnsi" w:cstheme="majorHAnsi"/>
          <w:sz w:val="21"/>
          <w:szCs w:val="21"/>
        </w:rPr>
        <w:t xml:space="preserve"> (presentation of preliminary findings to validate the findings and conclusions). </w:t>
      </w:r>
      <w:r w:rsidRPr="006F085E">
        <w:rPr>
          <w:rFonts w:asciiTheme="majorHAnsi" w:hAnsiTheme="majorHAnsi" w:cstheme="majorHAnsi"/>
        </w:rPr>
        <w:t xml:space="preserve"> </w:t>
      </w:r>
    </w:p>
    <w:p w14:paraId="1D43C028" w14:textId="77777777" w:rsidR="008C18AF" w:rsidRPr="006F085E" w:rsidRDefault="008C18AF" w:rsidP="000F69D9">
      <w:pPr>
        <w:pStyle w:val="ParagraphOED0"/>
        <w:numPr>
          <w:ilvl w:val="1"/>
          <w:numId w:val="79"/>
        </w:numPr>
        <w:rPr>
          <w:rFonts w:asciiTheme="majorHAnsi" w:hAnsiTheme="majorHAnsi" w:cstheme="majorHAnsi"/>
          <w:i/>
          <w:lang w:val="en-GB"/>
        </w:rPr>
      </w:pPr>
      <w:r w:rsidRPr="006F085E">
        <w:rPr>
          <w:rFonts w:asciiTheme="majorHAnsi" w:hAnsiTheme="majorHAnsi" w:cstheme="majorHAnsi"/>
          <w:b/>
          <w:lang w:val="en-GB"/>
        </w:rPr>
        <w:t>Final evaluation report:</w:t>
      </w:r>
      <w:r w:rsidRPr="006F085E">
        <w:rPr>
          <w:rFonts w:asciiTheme="majorHAnsi" w:hAnsiTheme="majorHAnsi" w:cstheme="majorHAnsi"/>
          <w:lang w:val="en-GB"/>
        </w:rPr>
        <w:t xml:space="preserve"> should include an executive summary and illustrate the evidence found that responds to the evaluation questions listed in the ToR. The report will be prepared following the OED template for project evaluation reports. Supporting data and analysis should be put as an appendix to the report when considered important to complement the main report.</w:t>
      </w:r>
    </w:p>
    <w:p w14:paraId="4B2F832A" w14:textId="77777777" w:rsidR="008C18AF" w:rsidRPr="006F085E" w:rsidRDefault="008C18AF" w:rsidP="000F69D9">
      <w:pPr>
        <w:pStyle w:val="ParagraphOED0"/>
        <w:numPr>
          <w:ilvl w:val="0"/>
          <w:numId w:val="79"/>
        </w:numPr>
        <w:rPr>
          <w:rFonts w:asciiTheme="majorHAnsi" w:hAnsiTheme="majorHAnsi" w:cstheme="majorHAnsi"/>
          <w:i/>
          <w:lang w:val="en-GB"/>
        </w:rPr>
      </w:pPr>
      <w:r w:rsidRPr="006F085E">
        <w:rPr>
          <w:rFonts w:asciiTheme="majorHAnsi" w:hAnsiTheme="majorHAnsi" w:cstheme="majorHAnsi"/>
          <w:lang w:val="en-GB"/>
        </w:rPr>
        <w:t>The evaluation has both accountability and a learning dimension. In order to maximize the usefulness and utilization of the exercise, the Evaluation Manager, with the involvement of the various stakeholders, will seek to maximize the learning impact of both the evaluation process and the deliverables. In particular, the evaluation will comprise:</w:t>
      </w:r>
    </w:p>
    <w:p w14:paraId="78C7CAC8" w14:textId="77777777" w:rsidR="008C18AF" w:rsidRPr="006F085E" w:rsidRDefault="008C18AF" w:rsidP="000F69D9">
      <w:pPr>
        <w:pStyle w:val="ParagraphOED0"/>
        <w:numPr>
          <w:ilvl w:val="1"/>
          <w:numId w:val="79"/>
        </w:numPr>
        <w:rPr>
          <w:rFonts w:asciiTheme="majorHAnsi" w:hAnsiTheme="majorHAnsi" w:cstheme="majorHAnsi"/>
          <w:i/>
          <w:lang w:val="en-GB"/>
        </w:rPr>
      </w:pPr>
      <w:r w:rsidRPr="006F085E">
        <w:rPr>
          <w:rFonts w:asciiTheme="majorHAnsi" w:hAnsiTheme="majorHAnsi" w:cstheme="majorHAnsi"/>
          <w:lang w:val="en-GB"/>
        </w:rPr>
        <w:t xml:space="preserve"> An inclusive and transparent communication process during the evaluation conduct, during which both the direct and indirect stakeholders will be updated and engaged in reciprocal exchanges, as necessary. </w:t>
      </w:r>
    </w:p>
    <w:p w14:paraId="23BB4368" w14:textId="77777777" w:rsidR="008C18AF" w:rsidRPr="006F085E" w:rsidRDefault="008C18AF" w:rsidP="000F69D9">
      <w:pPr>
        <w:pStyle w:val="ParagraphOED0"/>
        <w:numPr>
          <w:ilvl w:val="1"/>
          <w:numId w:val="79"/>
        </w:numPr>
        <w:rPr>
          <w:rFonts w:asciiTheme="majorHAnsi" w:hAnsiTheme="majorHAnsi" w:cstheme="majorHAnsi"/>
          <w:i/>
          <w:lang w:val="en-GB"/>
        </w:rPr>
      </w:pPr>
      <w:r w:rsidRPr="006F085E">
        <w:rPr>
          <w:rFonts w:asciiTheme="majorHAnsi" w:hAnsiTheme="majorHAnsi" w:cstheme="majorHAnsi"/>
          <w:lang w:val="en-GB"/>
        </w:rPr>
        <w:t>A validation workshop for the findings and conclusions, which will be used also to refine the recommendations and make them usable and realistic. This may also take place in remote.</w:t>
      </w:r>
    </w:p>
    <w:p w14:paraId="6215C439" w14:textId="77777777" w:rsidR="008C18AF" w:rsidRPr="006F085E" w:rsidRDefault="008C18AF" w:rsidP="000F69D9">
      <w:pPr>
        <w:pStyle w:val="ParagraphOED0"/>
        <w:numPr>
          <w:ilvl w:val="1"/>
          <w:numId w:val="79"/>
        </w:numPr>
        <w:rPr>
          <w:rFonts w:asciiTheme="majorHAnsi" w:hAnsiTheme="majorHAnsi" w:cstheme="majorHAnsi"/>
          <w:i/>
          <w:lang w:val="en-GB"/>
        </w:rPr>
      </w:pPr>
      <w:r w:rsidRPr="006F085E">
        <w:rPr>
          <w:rFonts w:asciiTheme="majorHAnsi" w:hAnsiTheme="majorHAnsi" w:cstheme="majorHAnsi"/>
          <w:lang w:val="en-GB"/>
        </w:rPr>
        <w:t xml:space="preserve">A final and/or multiple presentations to indirect stakeholders (heads of country offices, other UN Agencies, national counterparts and other partners). This can extend to counterparts in other countries and locations who may wish to learn from the PBF results in </w:t>
      </w:r>
      <w:r w:rsidR="00DD00A2">
        <w:rPr>
          <w:rFonts w:asciiTheme="majorHAnsi" w:hAnsiTheme="majorHAnsi" w:cstheme="majorHAnsi"/>
          <w:lang w:val="en-GB"/>
        </w:rPr>
        <w:t>the Gambia</w:t>
      </w:r>
      <w:r w:rsidRPr="006F085E">
        <w:rPr>
          <w:rFonts w:asciiTheme="majorHAnsi" w:hAnsiTheme="majorHAnsi" w:cstheme="majorHAnsi"/>
          <w:lang w:val="en-GB"/>
        </w:rPr>
        <w:t>.</w:t>
      </w:r>
    </w:p>
    <w:p w14:paraId="78159792" w14:textId="77777777" w:rsidR="008C18AF" w:rsidRPr="006F085E" w:rsidRDefault="008C18AF" w:rsidP="000F69D9">
      <w:pPr>
        <w:pStyle w:val="ParagraphOED0"/>
        <w:numPr>
          <w:ilvl w:val="1"/>
          <w:numId w:val="79"/>
        </w:numPr>
        <w:rPr>
          <w:rFonts w:asciiTheme="majorHAnsi" w:hAnsiTheme="majorHAnsi" w:cstheme="majorHAnsi"/>
          <w:i/>
          <w:lang w:val="en-GB"/>
        </w:rPr>
      </w:pPr>
      <w:r w:rsidRPr="006F085E">
        <w:rPr>
          <w:rFonts w:asciiTheme="majorHAnsi" w:hAnsiTheme="majorHAnsi" w:cstheme="majorHAnsi"/>
          <w:lang w:val="en-GB"/>
        </w:rPr>
        <w:t xml:space="preserve">The evaluation team will discuss with implementing partners and people and organizations involved in project activities, the best way to ensure that the learning and results from the evaluation can be shared with them. This could be in the form of a brief in English and local languages or making use of other forms of communication (short video to be share on mobile phones, WhatsApp or other, such as radio </w:t>
      </w:r>
      <w:r w:rsidR="00DD00A2">
        <w:rPr>
          <w:rFonts w:asciiTheme="majorHAnsi" w:hAnsiTheme="majorHAnsi" w:cstheme="majorHAnsi"/>
          <w:lang w:val="en-GB"/>
        </w:rPr>
        <w:t>programme</w:t>
      </w:r>
      <w:r w:rsidRPr="006F085E">
        <w:rPr>
          <w:rFonts w:asciiTheme="majorHAnsi" w:hAnsiTheme="majorHAnsi" w:cstheme="majorHAnsi"/>
          <w:lang w:val="en-GB"/>
        </w:rPr>
        <w:t xml:space="preserve">). </w:t>
      </w:r>
    </w:p>
    <w:p w14:paraId="6F64A636" w14:textId="77777777" w:rsidR="008C18AF" w:rsidRPr="006F085E" w:rsidRDefault="008C18AF" w:rsidP="008C18AF">
      <w:pPr>
        <w:pStyle w:val="Heading1"/>
        <w:pageBreakBefore w:val="0"/>
        <w:rPr>
          <w:rFonts w:asciiTheme="majorHAnsi" w:eastAsia="Cambria" w:hAnsiTheme="majorHAnsi" w:cstheme="majorHAnsi"/>
          <w:szCs w:val="32"/>
        </w:rPr>
      </w:pPr>
      <w:bookmarkStart w:id="189" w:name="_Toc48301474"/>
      <w:bookmarkStart w:id="190" w:name="_Toc49435703"/>
      <w:bookmarkStart w:id="191" w:name="_Toc90485497"/>
      <w:bookmarkStart w:id="192" w:name="_Toc102638641"/>
      <w:r w:rsidRPr="006F085E">
        <w:rPr>
          <w:rFonts w:asciiTheme="majorHAnsi" w:eastAsia="Cambria" w:hAnsiTheme="majorHAnsi" w:cstheme="majorHAnsi"/>
          <w:szCs w:val="32"/>
        </w:rPr>
        <w:t>Evaluation timeframe</w:t>
      </w:r>
      <w:bookmarkEnd w:id="189"/>
      <w:bookmarkEnd w:id="190"/>
      <w:bookmarkEnd w:id="191"/>
      <w:bookmarkEnd w:id="192"/>
    </w:p>
    <w:p w14:paraId="03494E4C" w14:textId="77777777" w:rsidR="008C18AF" w:rsidRPr="006F085E" w:rsidRDefault="008C18AF" w:rsidP="000F69D9">
      <w:pPr>
        <w:pStyle w:val="ListParagraph"/>
        <w:numPr>
          <w:ilvl w:val="0"/>
          <w:numId w:val="79"/>
        </w:numPr>
        <w:contextualSpacing/>
        <w:jc w:val="both"/>
        <w:rPr>
          <w:rFonts w:asciiTheme="majorHAnsi" w:hAnsiTheme="majorHAnsi" w:cstheme="majorHAnsi"/>
          <w:sz w:val="21"/>
          <w:szCs w:val="21"/>
          <w:lang w:eastAsia="x-none"/>
        </w:rPr>
      </w:pPr>
      <w:r w:rsidRPr="006F085E">
        <w:rPr>
          <w:rFonts w:asciiTheme="majorHAnsi" w:hAnsiTheme="majorHAnsi" w:cstheme="majorHAnsi"/>
          <w:sz w:val="21"/>
          <w:szCs w:val="21"/>
          <w:lang w:eastAsia="x-none"/>
        </w:rPr>
        <w:t>The entire evaluation process (overarching and project) will take place between December 2020 and June 2021, with the project evaluations initiating in Feb and finalized end of May 2021. The data collection phase for the project evaluation will take place between March and April. The timetable below shows a tentative programme of travel and work, which may be revised upon further consultation with the stakeholders.</w:t>
      </w:r>
      <w:r w:rsidRPr="006F085E">
        <w:rPr>
          <w:rFonts w:asciiTheme="majorHAnsi" w:hAnsiTheme="majorHAnsi" w:cstheme="majorHAnsi"/>
          <w:sz w:val="22"/>
          <w:szCs w:val="22"/>
          <w:lang w:eastAsia="x-none"/>
        </w:rPr>
        <w:t xml:space="preserve"> The timeline referring to the project evaluation is shaded below.  </w:t>
      </w:r>
    </w:p>
    <w:p w14:paraId="2E4D63A5" w14:textId="77777777" w:rsidR="008C18AF" w:rsidRPr="006F085E" w:rsidRDefault="008C18AF" w:rsidP="008C18AF">
      <w:pPr>
        <w:pStyle w:val="ListParagraph"/>
        <w:ind w:left="360"/>
        <w:rPr>
          <w:rFonts w:asciiTheme="majorHAnsi" w:hAnsiTheme="majorHAnsi" w:cstheme="majorHAnsi"/>
          <w:sz w:val="21"/>
          <w:szCs w:val="21"/>
          <w:lang w:eastAsia="x-none"/>
        </w:rPr>
      </w:pPr>
    </w:p>
    <w:tbl>
      <w:tblPr>
        <w:tblW w:w="0" w:type="auto"/>
        <w:jc w:val="center"/>
        <w:shd w:val="clear" w:color="auto" w:fill="FFFFFF"/>
        <w:tblCellMar>
          <w:left w:w="0" w:type="dxa"/>
          <w:right w:w="0" w:type="dxa"/>
        </w:tblCellMar>
        <w:tblLook w:val="04A0" w:firstRow="1" w:lastRow="0" w:firstColumn="1" w:lastColumn="0" w:noHBand="0" w:noVBand="1"/>
      </w:tblPr>
      <w:tblGrid>
        <w:gridCol w:w="321"/>
        <w:gridCol w:w="3743"/>
        <w:gridCol w:w="1689"/>
      </w:tblGrid>
      <w:tr w:rsidR="008C18AF" w:rsidRPr="006F085E" w14:paraId="4D753399" w14:textId="77777777" w:rsidTr="00F81E40">
        <w:trPr>
          <w:jc w:val="center"/>
        </w:trPr>
        <w:tc>
          <w:tcPr>
            <w:tcW w:w="321" w:type="dxa"/>
            <w:tcBorders>
              <w:top w:val="single" w:sz="8" w:space="0" w:color="auto"/>
              <w:left w:val="single" w:sz="8" w:space="0" w:color="auto"/>
              <w:bottom w:val="single" w:sz="8" w:space="0" w:color="auto"/>
              <w:right w:val="single" w:sz="8" w:space="0" w:color="auto"/>
            </w:tcBorders>
            <w:shd w:val="clear" w:color="auto" w:fill="F2F2F2"/>
          </w:tcPr>
          <w:p w14:paraId="69F486F6" w14:textId="77777777" w:rsidR="008C18AF" w:rsidRPr="006F085E" w:rsidRDefault="008C18AF" w:rsidP="00F81E40">
            <w:pPr>
              <w:rPr>
                <w:rFonts w:asciiTheme="majorHAnsi" w:eastAsia="MS Mincho" w:hAnsiTheme="majorHAnsi" w:cstheme="majorHAnsi"/>
                <w:b/>
                <w:bCs/>
                <w:color w:val="222222"/>
                <w:sz w:val="22"/>
                <w:szCs w:val="22"/>
              </w:rPr>
            </w:pPr>
          </w:p>
        </w:tc>
        <w:tc>
          <w:tcPr>
            <w:tcW w:w="3743"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64EA69ED"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b/>
                <w:bCs/>
                <w:color w:val="222222"/>
                <w:sz w:val="22"/>
                <w:szCs w:val="22"/>
              </w:rPr>
              <w:t>Evaluation process</w:t>
            </w:r>
          </w:p>
        </w:tc>
        <w:tc>
          <w:tcPr>
            <w:tcW w:w="168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0FEE8BC8"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b/>
                <w:bCs/>
                <w:color w:val="222222"/>
                <w:sz w:val="22"/>
                <w:szCs w:val="22"/>
              </w:rPr>
              <w:t>Dates</w:t>
            </w:r>
          </w:p>
        </w:tc>
      </w:tr>
      <w:tr w:rsidR="008C18AF" w:rsidRPr="006F085E" w14:paraId="13964428" w14:textId="77777777" w:rsidTr="00F81E40">
        <w:trPr>
          <w:jc w:val="center"/>
        </w:trPr>
        <w:tc>
          <w:tcPr>
            <w:tcW w:w="321" w:type="dxa"/>
            <w:vMerge w:val="restart"/>
            <w:tcBorders>
              <w:top w:val="nil"/>
              <w:left w:val="single" w:sz="8" w:space="0" w:color="auto"/>
              <w:right w:val="single" w:sz="8" w:space="0" w:color="auto"/>
            </w:tcBorders>
            <w:shd w:val="clear" w:color="auto" w:fill="FFFFFF"/>
            <w:textDirection w:val="btLr"/>
          </w:tcPr>
          <w:p w14:paraId="24495A69" w14:textId="77777777" w:rsidR="008C18AF" w:rsidRPr="006F085E" w:rsidRDefault="008C18AF" w:rsidP="00F81E40">
            <w:pPr>
              <w:ind w:left="113" w:right="113"/>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Overarching</w:t>
            </w:r>
          </w:p>
        </w:tc>
        <w:tc>
          <w:tcPr>
            <w:tcW w:w="37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1E4237"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Recruitment of overarching team leaders</w:t>
            </w: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DF0A2C"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December 2020</w:t>
            </w:r>
          </w:p>
        </w:tc>
      </w:tr>
      <w:tr w:rsidR="008C18AF" w:rsidRPr="006F085E" w14:paraId="5EF303F6" w14:textId="77777777" w:rsidTr="00F81E40">
        <w:trPr>
          <w:jc w:val="center"/>
        </w:trPr>
        <w:tc>
          <w:tcPr>
            <w:tcW w:w="321" w:type="dxa"/>
            <w:vMerge/>
            <w:tcBorders>
              <w:left w:val="single" w:sz="8" w:space="0" w:color="auto"/>
              <w:right w:val="single" w:sz="8" w:space="0" w:color="auto"/>
            </w:tcBorders>
            <w:shd w:val="clear" w:color="auto" w:fill="FFFFFF"/>
          </w:tcPr>
          <w:p w14:paraId="06C163EA" w14:textId="77777777" w:rsidR="008C18AF" w:rsidRPr="006F085E" w:rsidRDefault="008C18AF" w:rsidP="00F81E40">
            <w:pPr>
              <w:rPr>
                <w:rFonts w:asciiTheme="majorHAnsi" w:eastAsia="MS Mincho" w:hAnsiTheme="majorHAnsi" w:cstheme="majorHAnsi"/>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22B005"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Workshop with project team</w:t>
            </w: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C78982"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December 2020</w:t>
            </w:r>
          </w:p>
        </w:tc>
      </w:tr>
      <w:tr w:rsidR="008C18AF" w:rsidRPr="006F085E" w14:paraId="72023C27" w14:textId="77777777" w:rsidTr="00F81E40">
        <w:trPr>
          <w:jc w:val="center"/>
        </w:trPr>
        <w:tc>
          <w:tcPr>
            <w:tcW w:w="321" w:type="dxa"/>
            <w:vMerge/>
            <w:tcBorders>
              <w:left w:val="single" w:sz="8" w:space="0" w:color="auto"/>
              <w:right w:val="single" w:sz="8" w:space="0" w:color="auto"/>
            </w:tcBorders>
            <w:shd w:val="clear" w:color="auto" w:fill="FFFFFF"/>
          </w:tcPr>
          <w:p w14:paraId="2BEBD601" w14:textId="77777777" w:rsidR="008C18AF" w:rsidRPr="006F085E" w:rsidRDefault="008C18AF" w:rsidP="00F81E40">
            <w:pPr>
              <w:rPr>
                <w:rFonts w:asciiTheme="majorHAnsi" w:eastAsia="MS Mincho" w:hAnsiTheme="majorHAnsi" w:cstheme="majorHAnsi"/>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7DA27B"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Review of project documentation and preliminary design of project TORs</w:t>
            </w: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CF126A"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January 2021</w:t>
            </w:r>
          </w:p>
        </w:tc>
      </w:tr>
      <w:tr w:rsidR="008C18AF" w:rsidRPr="006F085E" w14:paraId="4537F5F5" w14:textId="77777777" w:rsidTr="00F81E40">
        <w:trPr>
          <w:jc w:val="center"/>
        </w:trPr>
        <w:tc>
          <w:tcPr>
            <w:tcW w:w="321" w:type="dxa"/>
            <w:vMerge/>
            <w:tcBorders>
              <w:left w:val="single" w:sz="8" w:space="0" w:color="auto"/>
              <w:bottom w:val="single" w:sz="8" w:space="0" w:color="auto"/>
              <w:right w:val="single" w:sz="8" w:space="0" w:color="auto"/>
            </w:tcBorders>
            <w:shd w:val="clear" w:color="auto" w:fill="FFFFFF"/>
          </w:tcPr>
          <w:p w14:paraId="5ACAA797" w14:textId="77777777" w:rsidR="008C18AF" w:rsidRPr="006F085E" w:rsidRDefault="008C18AF" w:rsidP="00F81E40">
            <w:pPr>
              <w:rPr>
                <w:rFonts w:asciiTheme="majorHAnsi" w:eastAsia="MS Mincho" w:hAnsiTheme="majorHAnsi" w:cstheme="majorHAnsi"/>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8C3CC6"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Design of overarching framework</w:t>
            </w: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044781"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Feb 2021</w:t>
            </w:r>
          </w:p>
        </w:tc>
      </w:tr>
      <w:tr w:rsidR="008C18AF" w:rsidRPr="006F085E" w14:paraId="4D948633" w14:textId="77777777" w:rsidTr="00F81E40">
        <w:trPr>
          <w:jc w:val="center"/>
        </w:trPr>
        <w:tc>
          <w:tcPr>
            <w:tcW w:w="321" w:type="dxa"/>
            <w:vMerge w:val="restart"/>
            <w:tcBorders>
              <w:top w:val="nil"/>
              <w:left w:val="single" w:sz="8" w:space="0" w:color="auto"/>
              <w:right w:val="single" w:sz="8" w:space="0" w:color="auto"/>
            </w:tcBorders>
            <w:shd w:val="clear" w:color="auto" w:fill="D9D9D9" w:themeFill="background1" w:themeFillShade="D9"/>
            <w:textDirection w:val="btLr"/>
          </w:tcPr>
          <w:p w14:paraId="0EE38688" w14:textId="77777777" w:rsidR="008C18AF" w:rsidRPr="006F085E" w:rsidRDefault="008C18AF" w:rsidP="00F81E40">
            <w:pPr>
              <w:ind w:left="113" w:right="113"/>
              <w:jc w:val="right"/>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Project evaluations</w:t>
            </w:r>
          </w:p>
        </w:tc>
        <w:tc>
          <w:tcPr>
            <w:tcW w:w="374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ACD0AB"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Recruitment of national evaluation teams</w:t>
            </w:r>
          </w:p>
        </w:tc>
        <w:tc>
          <w:tcPr>
            <w:tcW w:w="168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5CE11FB"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Feb 2021</w:t>
            </w:r>
          </w:p>
        </w:tc>
      </w:tr>
      <w:tr w:rsidR="008C18AF" w:rsidRPr="006F085E" w14:paraId="0A5DCCBD" w14:textId="77777777" w:rsidTr="00F81E40">
        <w:trPr>
          <w:jc w:val="center"/>
        </w:trPr>
        <w:tc>
          <w:tcPr>
            <w:tcW w:w="321" w:type="dxa"/>
            <w:vMerge/>
            <w:tcBorders>
              <w:left w:val="single" w:sz="8" w:space="0" w:color="auto"/>
              <w:right w:val="single" w:sz="8" w:space="0" w:color="auto"/>
            </w:tcBorders>
            <w:shd w:val="clear" w:color="auto" w:fill="D9D9D9" w:themeFill="background1" w:themeFillShade="D9"/>
          </w:tcPr>
          <w:p w14:paraId="55ED3F52" w14:textId="77777777" w:rsidR="008C18AF" w:rsidRPr="006F085E" w:rsidRDefault="008C18AF" w:rsidP="00F81E40">
            <w:pPr>
              <w:rPr>
                <w:rFonts w:asciiTheme="majorHAnsi" w:eastAsia="MS Mincho" w:hAnsiTheme="majorHAnsi" w:cstheme="majorHAnsi"/>
                <w:b/>
                <w:bCs/>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9A3231B"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Primary and secondary data collection</w:t>
            </w:r>
          </w:p>
        </w:tc>
        <w:tc>
          <w:tcPr>
            <w:tcW w:w="168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2866F04"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March 2021</w:t>
            </w:r>
          </w:p>
        </w:tc>
      </w:tr>
      <w:tr w:rsidR="008C18AF" w:rsidRPr="006F085E" w14:paraId="0293B8AA" w14:textId="77777777" w:rsidTr="00F81E40">
        <w:trPr>
          <w:jc w:val="center"/>
        </w:trPr>
        <w:tc>
          <w:tcPr>
            <w:tcW w:w="321" w:type="dxa"/>
            <w:vMerge/>
            <w:tcBorders>
              <w:left w:val="single" w:sz="8" w:space="0" w:color="auto"/>
              <w:right w:val="single" w:sz="8" w:space="0" w:color="auto"/>
            </w:tcBorders>
            <w:shd w:val="clear" w:color="auto" w:fill="D9D9D9" w:themeFill="background1" w:themeFillShade="D9"/>
          </w:tcPr>
          <w:p w14:paraId="4B8431CC" w14:textId="77777777" w:rsidR="008C18AF" w:rsidRPr="006F085E" w:rsidRDefault="008C18AF" w:rsidP="00F81E40">
            <w:pPr>
              <w:rPr>
                <w:rFonts w:asciiTheme="majorHAnsi" w:eastAsia="MS Mincho" w:hAnsiTheme="majorHAnsi" w:cstheme="majorHAnsi"/>
                <w:b/>
                <w:bCs/>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9772F5C"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Briefing and presentation of preliminary findings</w:t>
            </w:r>
          </w:p>
        </w:tc>
        <w:tc>
          <w:tcPr>
            <w:tcW w:w="168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C60A480"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March/April 2021</w:t>
            </w:r>
          </w:p>
        </w:tc>
      </w:tr>
      <w:tr w:rsidR="008C18AF" w:rsidRPr="006F085E" w14:paraId="4A0E6C81" w14:textId="77777777" w:rsidTr="00F81E40">
        <w:trPr>
          <w:jc w:val="center"/>
        </w:trPr>
        <w:tc>
          <w:tcPr>
            <w:tcW w:w="321" w:type="dxa"/>
            <w:vMerge/>
            <w:tcBorders>
              <w:left w:val="single" w:sz="8" w:space="0" w:color="auto"/>
              <w:right w:val="single" w:sz="8" w:space="0" w:color="auto"/>
            </w:tcBorders>
            <w:shd w:val="clear" w:color="auto" w:fill="D9D9D9" w:themeFill="background1" w:themeFillShade="D9"/>
          </w:tcPr>
          <w:p w14:paraId="78201664" w14:textId="77777777" w:rsidR="008C18AF" w:rsidRPr="006F085E" w:rsidRDefault="008C18AF" w:rsidP="00F81E40">
            <w:pPr>
              <w:rPr>
                <w:rFonts w:asciiTheme="majorHAnsi" w:eastAsia="MS Mincho" w:hAnsiTheme="majorHAnsi" w:cstheme="majorHAnsi"/>
                <w:b/>
                <w:bCs/>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207E2DC"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Draft project evaluation reports for circulation</w:t>
            </w:r>
          </w:p>
        </w:tc>
        <w:tc>
          <w:tcPr>
            <w:tcW w:w="168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396C4F4"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April 2021</w:t>
            </w:r>
          </w:p>
        </w:tc>
      </w:tr>
      <w:tr w:rsidR="008C18AF" w:rsidRPr="006F085E" w14:paraId="42964783" w14:textId="77777777" w:rsidTr="00F81E40">
        <w:trPr>
          <w:jc w:val="center"/>
        </w:trPr>
        <w:tc>
          <w:tcPr>
            <w:tcW w:w="321" w:type="dxa"/>
            <w:vMerge/>
            <w:tcBorders>
              <w:left w:val="single" w:sz="8" w:space="0" w:color="auto"/>
              <w:bottom w:val="single" w:sz="8" w:space="0" w:color="auto"/>
              <w:right w:val="single" w:sz="8" w:space="0" w:color="auto"/>
            </w:tcBorders>
            <w:shd w:val="clear" w:color="auto" w:fill="D9D9D9" w:themeFill="background1" w:themeFillShade="D9"/>
          </w:tcPr>
          <w:p w14:paraId="2665739C" w14:textId="77777777" w:rsidR="008C18AF" w:rsidRPr="006F085E" w:rsidRDefault="008C18AF" w:rsidP="00F81E40">
            <w:pPr>
              <w:rPr>
                <w:rFonts w:asciiTheme="majorHAnsi" w:eastAsia="MS Mincho" w:hAnsiTheme="majorHAnsi" w:cstheme="majorHAnsi"/>
                <w:b/>
                <w:bCs/>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D1101AA"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Final project evaluation reports</w:t>
            </w:r>
          </w:p>
        </w:tc>
        <w:tc>
          <w:tcPr>
            <w:tcW w:w="168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799001" w14:textId="77777777" w:rsidR="008C18AF" w:rsidRPr="006F085E" w:rsidRDefault="008C18AF" w:rsidP="00F81E40">
            <w:pPr>
              <w:rPr>
                <w:rFonts w:asciiTheme="majorHAnsi" w:eastAsia="MS Mincho" w:hAnsiTheme="majorHAnsi" w:cstheme="majorHAnsi"/>
                <w:b/>
                <w:bCs/>
                <w:color w:val="222222"/>
                <w:sz w:val="22"/>
                <w:szCs w:val="22"/>
              </w:rPr>
            </w:pPr>
            <w:r w:rsidRPr="006F085E">
              <w:rPr>
                <w:rFonts w:asciiTheme="majorHAnsi" w:eastAsia="MS Mincho" w:hAnsiTheme="majorHAnsi" w:cstheme="majorHAnsi"/>
                <w:b/>
                <w:bCs/>
                <w:color w:val="222222"/>
                <w:sz w:val="22"/>
                <w:szCs w:val="22"/>
              </w:rPr>
              <w:t>April/May 2021</w:t>
            </w:r>
          </w:p>
        </w:tc>
      </w:tr>
      <w:tr w:rsidR="008C18AF" w:rsidRPr="006F085E" w14:paraId="4E6C13FF" w14:textId="77777777" w:rsidTr="00F81E40">
        <w:trPr>
          <w:jc w:val="center"/>
        </w:trPr>
        <w:tc>
          <w:tcPr>
            <w:tcW w:w="321" w:type="dxa"/>
            <w:vMerge w:val="restart"/>
            <w:tcBorders>
              <w:top w:val="nil"/>
              <w:left w:val="single" w:sz="8" w:space="0" w:color="auto"/>
              <w:right w:val="single" w:sz="8" w:space="0" w:color="auto"/>
            </w:tcBorders>
            <w:shd w:val="clear" w:color="auto" w:fill="FFFFFF"/>
            <w:textDirection w:val="btLr"/>
          </w:tcPr>
          <w:p w14:paraId="1A423B91" w14:textId="77777777" w:rsidR="008C18AF" w:rsidRPr="006F085E" w:rsidRDefault="008C18AF" w:rsidP="00F81E40">
            <w:pPr>
              <w:ind w:left="113" w:right="113"/>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 xml:space="preserve">Final Overarching </w:t>
            </w:r>
          </w:p>
        </w:tc>
        <w:tc>
          <w:tcPr>
            <w:tcW w:w="37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F3EE62"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Analysis of project findings for meta-synthesis</w:t>
            </w:r>
          </w:p>
          <w:p w14:paraId="1E0D1519" w14:textId="77777777" w:rsidR="008C18AF" w:rsidRPr="006F085E" w:rsidRDefault="008C18AF" w:rsidP="00F81E40">
            <w:pPr>
              <w:rPr>
                <w:rFonts w:asciiTheme="majorHAnsi" w:eastAsia="MS Mincho" w:hAnsiTheme="majorHAnsi" w:cstheme="majorHAnsi"/>
                <w:color w:val="222222"/>
                <w:sz w:val="22"/>
                <w:szCs w:val="22"/>
              </w:rPr>
            </w:pP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EF1E58"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May 2021</w:t>
            </w:r>
          </w:p>
        </w:tc>
      </w:tr>
      <w:tr w:rsidR="008C18AF" w:rsidRPr="006F085E" w14:paraId="5AB3B3E0" w14:textId="77777777" w:rsidTr="00F81E40">
        <w:trPr>
          <w:jc w:val="center"/>
        </w:trPr>
        <w:tc>
          <w:tcPr>
            <w:tcW w:w="321" w:type="dxa"/>
            <w:vMerge/>
            <w:tcBorders>
              <w:left w:val="single" w:sz="8" w:space="0" w:color="auto"/>
              <w:bottom w:val="single" w:sz="8" w:space="0" w:color="auto"/>
              <w:right w:val="single" w:sz="8" w:space="0" w:color="auto"/>
            </w:tcBorders>
            <w:shd w:val="clear" w:color="auto" w:fill="FFFFFF"/>
          </w:tcPr>
          <w:p w14:paraId="23480B8F" w14:textId="77777777" w:rsidR="008C18AF" w:rsidRPr="006F085E" w:rsidRDefault="008C18AF" w:rsidP="00F81E40">
            <w:pPr>
              <w:rPr>
                <w:rFonts w:asciiTheme="majorHAnsi" w:eastAsia="MS Mincho" w:hAnsiTheme="majorHAnsi" w:cstheme="majorHAnsi"/>
                <w:color w:val="222222"/>
                <w:sz w:val="22"/>
                <w:szCs w:val="22"/>
              </w:rPr>
            </w:pPr>
          </w:p>
        </w:tc>
        <w:tc>
          <w:tcPr>
            <w:tcW w:w="37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F03256"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 xml:space="preserve">Lessons learned workshop validation of synthesis </w:t>
            </w:r>
          </w:p>
          <w:p w14:paraId="22C7C85D" w14:textId="77777777" w:rsidR="008C18AF" w:rsidRPr="006F085E" w:rsidRDefault="008C18AF" w:rsidP="00F81E40">
            <w:pPr>
              <w:rPr>
                <w:rFonts w:asciiTheme="majorHAnsi" w:eastAsia="MS Mincho" w:hAnsiTheme="majorHAnsi" w:cstheme="majorHAnsi"/>
                <w:color w:val="222222"/>
                <w:sz w:val="22"/>
                <w:szCs w:val="22"/>
              </w:rPr>
            </w:pPr>
          </w:p>
          <w:p w14:paraId="655E5753" w14:textId="77777777" w:rsidR="008C18AF" w:rsidRPr="006F085E" w:rsidRDefault="008C18AF" w:rsidP="00F81E40">
            <w:pPr>
              <w:rPr>
                <w:rFonts w:asciiTheme="majorHAnsi" w:eastAsia="MS Mincho" w:hAnsiTheme="majorHAnsi" w:cstheme="majorHAnsi"/>
                <w:color w:val="222222"/>
                <w:sz w:val="22"/>
                <w:szCs w:val="22"/>
              </w:rPr>
            </w:pP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48E630" w14:textId="77777777" w:rsidR="008C18AF" w:rsidRPr="006F085E" w:rsidRDefault="008C18AF" w:rsidP="00F81E40">
            <w:pPr>
              <w:rPr>
                <w:rFonts w:asciiTheme="majorHAnsi" w:eastAsia="MS Mincho" w:hAnsiTheme="majorHAnsi" w:cstheme="majorHAnsi"/>
                <w:color w:val="222222"/>
                <w:sz w:val="22"/>
                <w:szCs w:val="22"/>
              </w:rPr>
            </w:pPr>
            <w:r w:rsidRPr="006F085E">
              <w:rPr>
                <w:rFonts w:asciiTheme="majorHAnsi" w:eastAsia="MS Mincho" w:hAnsiTheme="majorHAnsi" w:cstheme="majorHAnsi"/>
                <w:color w:val="222222"/>
                <w:sz w:val="22"/>
                <w:szCs w:val="22"/>
              </w:rPr>
              <w:t>June 2021</w:t>
            </w:r>
          </w:p>
        </w:tc>
      </w:tr>
    </w:tbl>
    <w:p w14:paraId="3B087CB4" w14:textId="77777777" w:rsidR="008C18AF" w:rsidRPr="006F085E" w:rsidRDefault="008C18AF" w:rsidP="008C18AF">
      <w:pPr>
        <w:pStyle w:val="ListParagraph"/>
        <w:ind w:left="360"/>
        <w:rPr>
          <w:rFonts w:asciiTheme="majorHAnsi" w:hAnsiTheme="majorHAnsi" w:cstheme="majorHAnsi"/>
          <w:sz w:val="21"/>
          <w:szCs w:val="21"/>
          <w:lang w:eastAsia="x-none"/>
        </w:rPr>
      </w:pPr>
    </w:p>
    <w:p w14:paraId="4FA4E78C" w14:textId="77777777" w:rsidR="008C18AF" w:rsidRPr="006F085E" w:rsidRDefault="008C18AF" w:rsidP="008C18AF">
      <w:pPr>
        <w:pStyle w:val="ListParagraph"/>
        <w:ind w:left="360"/>
        <w:rPr>
          <w:rFonts w:asciiTheme="majorHAnsi" w:hAnsiTheme="majorHAnsi" w:cstheme="majorHAnsi"/>
          <w:sz w:val="21"/>
          <w:szCs w:val="21"/>
          <w:lang w:eastAsia="x-none"/>
        </w:rPr>
      </w:pPr>
    </w:p>
    <w:p w14:paraId="0453BDC1" w14:textId="77777777" w:rsidR="00AA3530" w:rsidRPr="006F085E" w:rsidRDefault="008C18AF" w:rsidP="00AA3530">
      <w:pPr>
        <w:pStyle w:val="Heading2"/>
        <w:numPr>
          <w:ilvl w:val="0"/>
          <w:numId w:val="0"/>
        </w:numPr>
        <w:jc w:val="center"/>
        <w:rPr>
          <w:rFonts w:asciiTheme="majorHAnsi" w:hAnsiTheme="majorHAnsi" w:cstheme="majorHAnsi"/>
          <w:sz w:val="24"/>
          <w:szCs w:val="24"/>
        </w:rPr>
      </w:pPr>
      <w:bookmarkStart w:id="193" w:name="_Toc49435704"/>
      <w:bookmarkEnd w:id="178"/>
      <w:bookmarkEnd w:id="179"/>
      <w:r w:rsidRPr="006F085E">
        <w:rPr>
          <w:rFonts w:asciiTheme="majorHAnsi" w:hAnsiTheme="majorHAnsi" w:cstheme="majorHAnsi"/>
        </w:rPr>
        <w:br w:type="page"/>
      </w:r>
      <w:bookmarkStart w:id="194" w:name="_Toc102638642"/>
      <w:bookmarkStart w:id="195" w:name="_Toc90485498"/>
      <w:r w:rsidR="00AA3530" w:rsidRPr="006F085E">
        <w:rPr>
          <w:rFonts w:asciiTheme="majorHAnsi" w:hAnsiTheme="majorHAnsi" w:cstheme="majorHAnsi"/>
          <w:sz w:val="24"/>
          <w:szCs w:val="24"/>
        </w:rPr>
        <w:t>Annex 2. Portfolio Analysis/ Evaluation Matrix</w:t>
      </w:r>
      <w:bookmarkEnd w:id="194"/>
    </w:p>
    <w:tbl>
      <w:tblPr>
        <w:tblStyle w:val="TableGrid1"/>
        <w:tblW w:w="0" w:type="auto"/>
        <w:jc w:val="center"/>
        <w:tblLook w:val="04A0" w:firstRow="1" w:lastRow="0" w:firstColumn="1" w:lastColumn="0" w:noHBand="0" w:noVBand="1"/>
      </w:tblPr>
      <w:tblGrid>
        <w:gridCol w:w="4165"/>
        <w:gridCol w:w="464"/>
        <w:gridCol w:w="391"/>
        <w:gridCol w:w="1495"/>
        <w:gridCol w:w="2879"/>
      </w:tblGrid>
      <w:tr w:rsidR="00AA3530" w:rsidRPr="006F085E" w14:paraId="62837642" w14:textId="77777777" w:rsidTr="00AA3530">
        <w:trPr>
          <w:jc w:val="center"/>
        </w:trPr>
        <w:tc>
          <w:tcPr>
            <w:tcW w:w="13220" w:type="dxa"/>
            <w:gridSpan w:val="5"/>
            <w:shd w:val="clear" w:color="auto" w:fill="C00000"/>
          </w:tcPr>
          <w:p w14:paraId="1BA34B10" w14:textId="77777777" w:rsidR="00AA3530" w:rsidRPr="006F085E" w:rsidRDefault="00AA3530" w:rsidP="00AA3530">
            <w:pPr>
              <w:rPr>
                <w:rFonts w:asciiTheme="majorHAnsi" w:eastAsia="Segoe UI" w:hAnsiTheme="majorHAnsi" w:cstheme="majorHAnsi"/>
                <w:b/>
                <w:color w:val="FFFFFF"/>
                <w:sz w:val="21"/>
                <w:szCs w:val="21"/>
                <w:u w:color="000000"/>
              </w:rPr>
            </w:pPr>
            <w:bookmarkStart w:id="196" w:name="_Hlk65144039"/>
            <w:r w:rsidRPr="006F085E">
              <w:rPr>
                <w:rFonts w:asciiTheme="majorHAnsi" w:eastAsia="Segoe UI" w:hAnsiTheme="majorHAnsi" w:cstheme="majorHAnsi"/>
                <w:b/>
                <w:color w:val="FFFFFF"/>
                <w:sz w:val="21"/>
                <w:szCs w:val="21"/>
                <w:u w:color="000000"/>
              </w:rPr>
              <w:t>A. Relevance and strategic positioning</w:t>
            </w:r>
            <w:bookmarkEnd w:id="196"/>
          </w:p>
        </w:tc>
      </w:tr>
      <w:tr w:rsidR="00AA3530" w:rsidRPr="006F085E" w14:paraId="465EF53E" w14:textId="77777777" w:rsidTr="00AA3530">
        <w:trPr>
          <w:jc w:val="center"/>
        </w:trPr>
        <w:tc>
          <w:tcPr>
            <w:tcW w:w="13220" w:type="dxa"/>
            <w:gridSpan w:val="5"/>
            <w:shd w:val="clear" w:color="auto" w:fill="244061"/>
          </w:tcPr>
          <w:p w14:paraId="685CACD2"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eastAsia="Segoe UI" w:hAnsiTheme="majorHAnsi" w:cstheme="majorHAnsi"/>
                <w:b/>
                <w:color w:val="FFFFFF"/>
                <w:sz w:val="21"/>
                <w:szCs w:val="21"/>
                <w:u w:color="000000"/>
              </w:rPr>
              <w:t xml:space="preserve">Evaluation Question 1.  </w:t>
            </w:r>
            <w:r w:rsidRPr="006F085E">
              <w:rPr>
                <w:rFonts w:asciiTheme="majorHAnsi" w:eastAsia="Segoe UI" w:hAnsiTheme="majorHAnsi" w:cstheme="majorHAnsi"/>
                <w:b/>
                <w:i/>
                <w:iCs/>
                <w:color w:val="FFFFFF"/>
                <w:sz w:val="21"/>
                <w:szCs w:val="21"/>
                <w:u w:val="single"/>
              </w:rPr>
              <w:t>Relevance</w:t>
            </w:r>
            <w:r w:rsidRPr="006F085E">
              <w:rPr>
                <w:rFonts w:asciiTheme="majorHAnsi" w:eastAsia="Segoe UI" w:hAnsiTheme="majorHAnsi" w:cstheme="majorHAnsi"/>
                <w:b/>
                <w:i/>
                <w:iCs/>
                <w:color w:val="FFFFFF"/>
                <w:sz w:val="21"/>
                <w:szCs w:val="21"/>
                <w:u w:color="000000"/>
              </w:rPr>
              <w:t xml:space="preserve"> of projects and interventions in relation to identified peace-building needs and priorities</w:t>
            </w:r>
          </w:p>
        </w:tc>
      </w:tr>
      <w:tr w:rsidR="00AA3530" w:rsidRPr="006F085E" w14:paraId="5FA5ACB5" w14:textId="77777777" w:rsidTr="00AA3530">
        <w:trPr>
          <w:tblHeader/>
          <w:jc w:val="center"/>
        </w:trPr>
        <w:tc>
          <w:tcPr>
            <w:tcW w:w="13220" w:type="dxa"/>
            <w:gridSpan w:val="5"/>
            <w:shd w:val="clear" w:color="auto" w:fill="B8CCE4"/>
          </w:tcPr>
          <w:p w14:paraId="43F31627" w14:textId="77777777" w:rsidR="00AA3530" w:rsidRPr="006F085E" w:rsidRDefault="00AA3530" w:rsidP="00AA3530">
            <w:pPr>
              <w:rPr>
                <w:rFonts w:asciiTheme="majorHAnsi" w:eastAsia="Segoe UI" w:hAnsiTheme="majorHAnsi" w:cstheme="majorHAnsi"/>
                <w:b/>
                <w:i/>
                <w:color w:val="000000"/>
                <w:sz w:val="21"/>
                <w:szCs w:val="21"/>
                <w:u w:color="000000"/>
              </w:rPr>
            </w:pPr>
            <w:bookmarkStart w:id="197" w:name="_Hlk64278194"/>
            <w:r w:rsidRPr="006F085E">
              <w:rPr>
                <w:rFonts w:asciiTheme="majorHAnsi" w:eastAsia="Segoe UI" w:hAnsiTheme="majorHAnsi" w:cstheme="majorHAnsi"/>
                <w:b/>
                <w:i/>
                <w:color w:val="000000"/>
                <w:sz w:val="21"/>
                <w:szCs w:val="21"/>
                <w:u w:color="000000"/>
              </w:rPr>
              <w:t xml:space="preserve">Sub-question 1.1: </w:t>
            </w:r>
            <w:bookmarkStart w:id="198" w:name="_Hlk65142807"/>
            <w:r w:rsidRPr="006F085E">
              <w:rPr>
                <w:rFonts w:asciiTheme="majorHAnsi" w:hAnsiTheme="majorHAnsi" w:cstheme="majorHAnsi"/>
                <w:color w:val="000000"/>
                <w:sz w:val="21"/>
                <w:szCs w:val="21"/>
                <w:u w:color="000000"/>
              </w:rPr>
              <w:t>What was the quality of the conflict analyses, and were the technical interventions relevant in designing pathways (main and contributory) to address the conflict drivers and opportunities for peace identified?</w:t>
            </w:r>
            <w:bookmarkEnd w:id="198"/>
          </w:p>
        </w:tc>
      </w:tr>
      <w:tr w:rsidR="00AA3530" w:rsidRPr="006F085E" w14:paraId="3E7372CB" w14:textId="77777777" w:rsidTr="00AA3530">
        <w:trPr>
          <w:tblHeader/>
          <w:jc w:val="center"/>
        </w:trPr>
        <w:tc>
          <w:tcPr>
            <w:tcW w:w="5873" w:type="dxa"/>
            <w:shd w:val="clear" w:color="auto" w:fill="B8CCE4"/>
          </w:tcPr>
          <w:p w14:paraId="71DF941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2941054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57275360" w14:textId="77777777" w:rsidTr="00AA3530">
        <w:trPr>
          <w:jc w:val="center"/>
        </w:trPr>
        <w:tc>
          <w:tcPr>
            <w:tcW w:w="5873" w:type="dxa"/>
          </w:tcPr>
          <w:p w14:paraId="6E07A9F7" w14:textId="77777777" w:rsidR="00AA3530" w:rsidRPr="006F085E" w:rsidRDefault="00AA3530" w:rsidP="00AA3530">
            <w:pPr>
              <w:numPr>
                <w:ilvl w:val="0"/>
                <w:numId w:val="25"/>
              </w:numPr>
              <w:ind w:left="742" w:hanging="426"/>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High quality conflict analyses that identified the main drivers of conflict and opportunities for peace</w:t>
            </w:r>
          </w:p>
          <w:p w14:paraId="371048DD" w14:textId="77777777" w:rsidR="00AA3530" w:rsidRPr="006F085E" w:rsidRDefault="00AA3530" w:rsidP="00AA3530">
            <w:pPr>
              <w:numPr>
                <w:ilvl w:val="0"/>
                <w:numId w:val="25"/>
              </w:numPr>
              <w:ind w:left="742" w:hanging="426"/>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Pathways to peace were designed to reduce the identified conflict drivers</w:t>
            </w:r>
          </w:p>
        </w:tc>
        <w:tc>
          <w:tcPr>
            <w:tcW w:w="7347" w:type="dxa"/>
            <w:gridSpan w:val="4"/>
          </w:tcPr>
          <w:p w14:paraId="06C821ED" w14:textId="77777777" w:rsidR="00AA3530" w:rsidRPr="006F085E" w:rsidRDefault="00AA3530" w:rsidP="00AA3530">
            <w:pPr>
              <w:spacing w:line="276" w:lineRule="auto"/>
              <w:jc w:val="both"/>
              <w:rPr>
                <w:rFonts w:asciiTheme="majorHAnsi" w:eastAsia="Calibri" w:hAnsiTheme="majorHAnsi" w:cstheme="majorHAnsi"/>
                <w:color w:val="000000"/>
                <w:sz w:val="21"/>
                <w:szCs w:val="21"/>
              </w:rPr>
            </w:pPr>
            <w:r w:rsidRPr="006F085E">
              <w:rPr>
                <w:rFonts w:asciiTheme="majorHAnsi" w:eastAsia="Segoe UI" w:hAnsiTheme="majorHAnsi" w:cstheme="majorHAnsi"/>
                <w:color w:val="000000"/>
                <w:sz w:val="21"/>
                <w:szCs w:val="21"/>
                <w:u w:color="000000"/>
              </w:rPr>
              <w:t>1.1.1 How was the relevance to s</w:t>
            </w:r>
            <w:r w:rsidRPr="006F085E">
              <w:rPr>
                <w:rFonts w:asciiTheme="majorHAnsi" w:eastAsia="Calibri" w:hAnsiTheme="majorHAnsi" w:cstheme="majorHAnsi"/>
                <w:color w:val="000000"/>
                <w:sz w:val="21"/>
                <w:szCs w:val="21"/>
              </w:rPr>
              <w:t>upport for local and national authorities to adopt coherent legislative and customary frameworks that will lead to equitable land and natural resources allocation, transfer and dispute resolution?</w:t>
            </w:r>
          </w:p>
          <w:p w14:paraId="46CA3A31" w14:textId="77777777" w:rsidR="00AA3530" w:rsidRPr="006F085E" w:rsidRDefault="00AA3530" w:rsidP="00AA3530">
            <w:pPr>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1.1.2 How was the relevance for s</w:t>
            </w:r>
            <w:r w:rsidRPr="006F085E">
              <w:rPr>
                <w:rFonts w:asciiTheme="majorHAnsi" w:hAnsiTheme="majorHAnsi" w:cstheme="majorHAnsi"/>
                <w:sz w:val="21"/>
                <w:szCs w:val="21"/>
              </w:rPr>
              <w:t>upport for c</w:t>
            </w:r>
            <w:r w:rsidRPr="006F085E">
              <w:rPr>
                <w:rFonts w:asciiTheme="majorHAnsi" w:eastAsia="Calibri" w:hAnsiTheme="majorHAnsi" w:cstheme="majorHAnsi"/>
                <w:color w:val="000000"/>
                <w:sz w:val="21"/>
                <w:szCs w:val="21"/>
              </w:rPr>
              <w:t>ommunities to have capacities for and become aware of and use appropriate dispute resolution mechanisms so as to address disputes concerning land and natural resources especially in conflict hot spots</w:t>
            </w:r>
            <w:r w:rsidRPr="006F085E">
              <w:rPr>
                <w:rFonts w:asciiTheme="majorHAnsi" w:eastAsia="Segoe UI" w:hAnsiTheme="majorHAnsi" w:cstheme="majorHAnsi"/>
                <w:color w:val="000000"/>
                <w:sz w:val="21"/>
                <w:szCs w:val="21"/>
                <w:u w:color="000000"/>
              </w:rPr>
              <w:t>?</w:t>
            </w:r>
          </w:p>
        </w:tc>
      </w:tr>
      <w:tr w:rsidR="00AA3530" w:rsidRPr="006F085E" w14:paraId="2A0A2F14" w14:textId="77777777" w:rsidTr="00AA3530">
        <w:trPr>
          <w:jc w:val="center"/>
        </w:trPr>
        <w:tc>
          <w:tcPr>
            <w:tcW w:w="13220" w:type="dxa"/>
            <w:gridSpan w:val="5"/>
          </w:tcPr>
          <w:p w14:paraId="1AB6611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61B799AD" w14:textId="77777777" w:rsidR="00AA3530" w:rsidRPr="006F085E" w:rsidRDefault="00AA3530" w:rsidP="00AA3530">
            <w:pPr>
              <w:numPr>
                <w:ilvl w:val="0"/>
                <w:numId w:val="26"/>
              </w:num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Conflict analyses was done and used to develop project objectives and interventions</w:t>
            </w:r>
          </w:p>
          <w:p w14:paraId="5B8F7862" w14:textId="77777777" w:rsidR="00AA3530" w:rsidRPr="006F085E" w:rsidRDefault="00AA3530" w:rsidP="00AA3530">
            <w:pPr>
              <w:numPr>
                <w:ilvl w:val="0"/>
                <w:numId w:val="26"/>
              </w:num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The identified drivers of conflict were relevant and of significance</w:t>
            </w:r>
          </w:p>
        </w:tc>
      </w:tr>
      <w:tr w:rsidR="00AA3530" w:rsidRPr="006F085E" w14:paraId="60D783B2" w14:textId="77777777" w:rsidTr="00AA3530">
        <w:trPr>
          <w:tblHeader/>
          <w:jc w:val="center"/>
        </w:trPr>
        <w:tc>
          <w:tcPr>
            <w:tcW w:w="13220" w:type="dxa"/>
            <w:gridSpan w:val="5"/>
            <w:shd w:val="clear" w:color="auto" w:fill="B8CCE4"/>
          </w:tcPr>
          <w:p w14:paraId="63BCE62F"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1.2: </w:t>
            </w:r>
            <w:r w:rsidRPr="006F085E">
              <w:rPr>
                <w:rFonts w:asciiTheme="majorHAnsi" w:hAnsiTheme="majorHAnsi" w:cstheme="majorHAnsi"/>
                <w:color w:val="000000"/>
                <w:sz w:val="21"/>
                <w:szCs w:val="21"/>
                <w:u w:color="000000"/>
              </w:rPr>
              <w:t xml:space="preserve">Where the relevant conflict and peace actors effectively identified, and all relevant stakeholders mobilized (including spoilers)? </w:t>
            </w:r>
          </w:p>
        </w:tc>
      </w:tr>
      <w:tr w:rsidR="00AA3530" w:rsidRPr="006F085E" w14:paraId="1DCD7798" w14:textId="77777777" w:rsidTr="00AA3530">
        <w:trPr>
          <w:tblHeader/>
          <w:jc w:val="center"/>
        </w:trPr>
        <w:tc>
          <w:tcPr>
            <w:tcW w:w="5873" w:type="dxa"/>
            <w:shd w:val="clear" w:color="auto" w:fill="B8CCE4"/>
          </w:tcPr>
          <w:p w14:paraId="46E42FB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3B07301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72351AED" w14:textId="77777777" w:rsidTr="00AA3530">
        <w:trPr>
          <w:jc w:val="center"/>
        </w:trPr>
        <w:tc>
          <w:tcPr>
            <w:tcW w:w="5873" w:type="dxa"/>
          </w:tcPr>
          <w:p w14:paraId="6E71B864" w14:textId="77777777" w:rsidR="00AA3530" w:rsidRPr="006F085E" w:rsidRDefault="00AA3530" w:rsidP="00AA3530">
            <w:pPr>
              <w:pStyle w:val="ListParagraph"/>
              <w:widowControl w:val="0"/>
              <w:numPr>
                <w:ilvl w:val="0"/>
                <w:numId w:val="6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main actors that can contribute to the pathways to peace were identified and mobilized</w:t>
            </w:r>
          </w:p>
          <w:p w14:paraId="1BBBBAAF" w14:textId="77777777" w:rsidR="00AA3530" w:rsidRPr="006F085E" w:rsidRDefault="00AA3530" w:rsidP="00AA3530">
            <w:pPr>
              <w:pStyle w:val="ListParagraph"/>
              <w:widowControl w:val="0"/>
              <w:numPr>
                <w:ilvl w:val="0"/>
                <w:numId w:val="6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Spoilers were engaged and their negative impact was reduced</w:t>
            </w:r>
          </w:p>
        </w:tc>
        <w:tc>
          <w:tcPr>
            <w:tcW w:w="7347" w:type="dxa"/>
            <w:gridSpan w:val="4"/>
          </w:tcPr>
          <w:p w14:paraId="0BF583D9" w14:textId="77777777" w:rsidR="00AA3530" w:rsidRPr="006F085E" w:rsidRDefault="00AA3530" w:rsidP="00AA3530">
            <w:pPr>
              <w:contextualSpacing/>
              <w:jc w:val="both"/>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1.2.1</w:t>
            </w:r>
            <w:r w:rsidRPr="006F085E">
              <w:rPr>
                <w:rFonts w:asciiTheme="majorHAnsi" w:hAnsiTheme="majorHAnsi" w:cstheme="majorHAnsi"/>
                <w:sz w:val="21"/>
                <w:szCs w:val="21"/>
              </w:rPr>
              <w:t xml:space="preserve"> How efficient was the partnership between implementing agencies, in maximising peace impact building on comparative advantages?</w:t>
            </w:r>
          </w:p>
          <w:p w14:paraId="64CFDF1E" w14:textId="77777777" w:rsidR="00AA3530" w:rsidRPr="006F085E" w:rsidRDefault="00AA3530" w:rsidP="00AA3530">
            <w:pPr>
              <w:tabs>
                <w:tab w:val="left" w:pos="884"/>
              </w:tabs>
              <w:rPr>
                <w:rFonts w:asciiTheme="majorHAnsi" w:hAnsiTheme="majorHAnsi" w:cstheme="majorHAnsi"/>
                <w:sz w:val="21"/>
                <w:szCs w:val="21"/>
              </w:rPr>
            </w:pPr>
          </w:p>
          <w:p w14:paraId="15AF601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1.2.2</w:t>
            </w:r>
            <w:r w:rsidRPr="006F085E">
              <w:rPr>
                <w:rFonts w:asciiTheme="majorHAnsi" w:hAnsiTheme="majorHAnsi" w:cstheme="majorHAnsi"/>
                <w:sz w:val="21"/>
                <w:szCs w:val="21"/>
              </w:rPr>
              <w:t xml:space="preserve"> Where the spoilers engaged and their negative impact reduced?</w:t>
            </w:r>
          </w:p>
          <w:p w14:paraId="0405EBD6"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76B9975D" w14:textId="77777777" w:rsidTr="00AA3530">
        <w:trPr>
          <w:jc w:val="center"/>
        </w:trPr>
        <w:tc>
          <w:tcPr>
            <w:tcW w:w="13220" w:type="dxa"/>
            <w:gridSpan w:val="5"/>
          </w:tcPr>
          <w:p w14:paraId="7A56DA0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70F80A8C" w14:textId="77777777" w:rsidR="00AA3530" w:rsidRPr="006F085E" w:rsidRDefault="00AA3530" w:rsidP="00AA3530">
            <w:pPr>
              <w:numPr>
                <w:ilvl w:val="0"/>
                <w:numId w:val="27"/>
              </w:num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Conflict analyses included an actor mapping including their relations and interests</w:t>
            </w:r>
          </w:p>
        </w:tc>
      </w:tr>
      <w:tr w:rsidR="00AA3530" w:rsidRPr="006F085E" w14:paraId="58911EB1" w14:textId="77777777" w:rsidTr="00AA3530">
        <w:trPr>
          <w:tblHeader/>
          <w:jc w:val="center"/>
        </w:trPr>
        <w:tc>
          <w:tcPr>
            <w:tcW w:w="13220" w:type="dxa"/>
            <w:gridSpan w:val="5"/>
            <w:shd w:val="clear" w:color="auto" w:fill="B8CCE4"/>
          </w:tcPr>
          <w:p w14:paraId="48F0CA63"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1.3: </w:t>
            </w:r>
            <w:r w:rsidRPr="006F085E">
              <w:rPr>
                <w:rFonts w:asciiTheme="majorHAnsi" w:hAnsiTheme="majorHAnsi" w:cstheme="majorHAnsi"/>
                <w:color w:val="000000"/>
                <w:sz w:val="21"/>
                <w:szCs w:val="21"/>
                <w:u w:color="000000"/>
              </w:rPr>
              <w:t xml:space="preserve">What was the level of participation and voice of the target groups to set priorities? </w:t>
            </w:r>
          </w:p>
        </w:tc>
      </w:tr>
      <w:tr w:rsidR="00AA3530" w:rsidRPr="006F085E" w14:paraId="72FB677F" w14:textId="77777777" w:rsidTr="00AA3530">
        <w:trPr>
          <w:tblHeader/>
          <w:jc w:val="center"/>
        </w:trPr>
        <w:tc>
          <w:tcPr>
            <w:tcW w:w="5873" w:type="dxa"/>
            <w:shd w:val="clear" w:color="auto" w:fill="B8CCE4"/>
          </w:tcPr>
          <w:p w14:paraId="5253474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5FE1C2C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06BB6330" w14:textId="77777777" w:rsidTr="00AA3530">
        <w:trPr>
          <w:jc w:val="center"/>
        </w:trPr>
        <w:tc>
          <w:tcPr>
            <w:tcW w:w="5873" w:type="dxa"/>
          </w:tcPr>
          <w:p w14:paraId="31BE6D59" w14:textId="77777777" w:rsidR="00AA3530" w:rsidRPr="006F085E" w:rsidRDefault="00AA3530" w:rsidP="00AA3530">
            <w:pPr>
              <w:pStyle w:val="ListParagraph"/>
              <w:widowControl w:val="0"/>
              <w:numPr>
                <w:ilvl w:val="0"/>
                <w:numId w:val="6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Target groups express that their voice in setting priorities was heard</w:t>
            </w:r>
          </w:p>
          <w:p w14:paraId="7175ACB2" w14:textId="77777777" w:rsidR="00AA3530" w:rsidRPr="006F085E" w:rsidRDefault="00AA3530" w:rsidP="00AA3530">
            <w:pPr>
              <w:pStyle w:val="ListParagraph"/>
              <w:widowControl w:val="0"/>
              <w:numPr>
                <w:ilvl w:val="0"/>
                <w:numId w:val="6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Number of meetings, workshop undertaken for the consultation of stakeholders in the relevant regions</w:t>
            </w:r>
          </w:p>
          <w:p w14:paraId="4A6F1FCD" w14:textId="77777777" w:rsidR="00AA3530" w:rsidRPr="006F085E" w:rsidRDefault="00AA3530" w:rsidP="00AA3530">
            <w:pPr>
              <w:pStyle w:val="ListParagraph"/>
              <w:widowControl w:val="0"/>
              <w:numPr>
                <w:ilvl w:val="0"/>
                <w:numId w:val="6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All subgroups (sex, ethnic, production modes, age) were included in participatory processes</w:t>
            </w:r>
          </w:p>
        </w:tc>
        <w:tc>
          <w:tcPr>
            <w:tcW w:w="7347" w:type="dxa"/>
            <w:gridSpan w:val="4"/>
          </w:tcPr>
          <w:p w14:paraId="2423CE1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1.3.1 How where the target groups involved in setting priorities for the project?</w:t>
            </w:r>
          </w:p>
          <w:p w14:paraId="0CA73C2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1.3.2 Where </w:t>
            </w:r>
            <w:r w:rsidRPr="006F085E">
              <w:rPr>
                <w:rFonts w:asciiTheme="majorHAnsi" w:hAnsiTheme="majorHAnsi" w:cstheme="majorHAnsi"/>
                <w:sz w:val="21"/>
                <w:szCs w:val="21"/>
              </w:rPr>
              <w:t>all subgroups (sex, ethnic, production modes, age) included in participatory processes?</w:t>
            </w:r>
          </w:p>
        </w:tc>
      </w:tr>
      <w:tr w:rsidR="00AA3530" w:rsidRPr="006F085E" w14:paraId="4936190C" w14:textId="77777777" w:rsidTr="00AA3530">
        <w:trPr>
          <w:jc w:val="center"/>
        </w:trPr>
        <w:tc>
          <w:tcPr>
            <w:tcW w:w="13220" w:type="dxa"/>
            <w:gridSpan w:val="5"/>
          </w:tcPr>
          <w:p w14:paraId="5DD8D2B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6217E196" w14:textId="77777777" w:rsidR="00AA3530" w:rsidRPr="006F085E" w:rsidRDefault="00AA3530" w:rsidP="00AA3530">
            <w:pPr>
              <w:numPr>
                <w:ilvl w:val="0"/>
                <w:numId w:val="28"/>
              </w:num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 The different subgroups of potential target groups were identified and consulted in the relevant regions with a good mix of youth, women and ethnic groups</w:t>
            </w:r>
          </w:p>
        </w:tc>
      </w:tr>
      <w:tr w:rsidR="00AA3530" w:rsidRPr="006F085E" w14:paraId="31D3845A" w14:textId="77777777" w:rsidTr="00AA3530">
        <w:trPr>
          <w:tblHeader/>
          <w:jc w:val="center"/>
        </w:trPr>
        <w:tc>
          <w:tcPr>
            <w:tcW w:w="13220" w:type="dxa"/>
            <w:gridSpan w:val="5"/>
            <w:shd w:val="clear" w:color="auto" w:fill="B8CCE4"/>
          </w:tcPr>
          <w:p w14:paraId="3B6BCE3B"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1.4: </w:t>
            </w:r>
            <w:r w:rsidRPr="006F085E">
              <w:rPr>
                <w:rFonts w:asciiTheme="majorHAnsi" w:hAnsiTheme="majorHAnsi" w:cstheme="majorHAnsi"/>
                <w:color w:val="000000"/>
                <w:sz w:val="21"/>
                <w:szCs w:val="21"/>
                <w:u w:color="000000"/>
              </w:rPr>
              <w:t>Did the project’s TOC clearly articulate assumptions about why the project approach was expected to produce the desired change in terms of peace contribution? Were and are these assumptions still valid?</w:t>
            </w:r>
          </w:p>
        </w:tc>
      </w:tr>
      <w:tr w:rsidR="00AA3530" w:rsidRPr="006F085E" w14:paraId="570F580F" w14:textId="77777777" w:rsidTr="00AA3530">
        <w:trPr>
          <w:tblHeader/>
          <w:jc w:val="center"/>
        </w:trPr>
        <w:tc>
          <w:tcPr>
            <w:tcW w:w="5873" w:type="dxa"/>
            <w:shd w:val="clear" w:color="auto" w:fill="B8CCE4"/>
          </w:tcPr>
          <w:p w14:paraId="1A893F2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1E484F1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F65E690" w14:textId="77777777" w:rsidTr="00AA3530">
        <w:trPr>
          <w:jc w:val="center"/>
        </w:trPr>
        <w:tc>
          <w:tcPr>
            <w:tcW w:w="5873" w:type="dxa"/>
          </w:tcPr>
          <w:p w14:paraId="02B21976" w14:textId="77777777" w:rsidR="00AA3530" w:rsidRPr="006F085E" w:rsidRDefault="00AA3530" w:rsidP="00AA3530">
            <w:pPr>
              <w:pStyle w:val="ListParagraph"/>
              <w:widowControl w:val="0"/>
              <w:numPr>
                <w:ilvl w:val="0"/>
                <w:numId w:val="2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Assumptions were spelled out in design of the project</w:t>
            </w:r>
          </w:p>
          <w:p w14:paraId="05876776" w14:textId="77777777" w:rsidR="00AA3530" w:rsidRPr="006F085E" w:rsidRDefault="00AA3530" w:rsidP="00AA3530">
            <w:pPr>
              <w:pStyle w:val="ListParagraph"/>
              <w:widowControl w:val="0"/>
              <w:numPr>
                <w:ilvl w:val="0"/>
                <w:numId w:val="2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Were the assumptions changed during project implementation</w:t>
            </w:r>
          </w:p>
        </w:tc>
        <w:tc>
          <w:tcPr>
            <w:tcW w:w="7347" w:type="dxa"/>
            <w:gridSpan w:val="4"/>
          </w:tcPr>
          <w:p w14:paraId="3698D810"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1.4.1</w:t>
            </w:r>
            <w:r w:rsidRPr="006F085E">
              <w:rPr>
                <w:rFonts w:asciiTheme="majorHAnsi" w:hAnsiTheme="majorHAnsi" w:cstheme="majorHAnsi"/>
                <w:sz w:val="21"/>
                <w:szCs w:val="21"/>
              </w:rPr>
              <w:t xml:space="preserve"> Where assumptions spelled out in the design of the project?</w:t>
            </w:r>
          </w:p>
          <w:p w14:paraId="20A59F25" w14:textId="77777777" w:rsidR="00AA3530" w:rsidRPr="006F085E" w:rsidRDefault="00AA3530" w:rsidP="00AA3530">
            <w:pPr>
              <w:rPr>
                <w:rFonts w:asciiTheme="majorHAnsi" w:eastAsia="Segoe UI" w:hAnsiTheme="majorHAnsi" w:cstheme="majorHAnsi"/>
                <w:color w:val="000000"/>
                <w:sz w:val="21"/>
                <w:szCs w:val="21"/>
                <w:u w:color="000000"/>
              </w:rPr>
            </w:pPr>
          </w:p>
          <w:p w14:paraId="0CD7019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1.4.2</w:t>
            </w:r>
            <w:r w:rsidRPr="006F085E">
              <w:rPr>
                <w:rFonts w:asciiTheme="majorHAnsi" w:hAnsiTheme="majorHAnsi" w:cstheme="majorHAnsi"/>
                <w:sz w:val="21"/>
                <w:szCs w:val="21"/>
              </w:rPr>
              <w:t xml:space="preserve"> Where the assumptions changed during project implementation?</w:t>
            </w:r>
          </w:p>
        </w:tc>
      </w:tr>
      <w:bookmarkEnd w:id="197"/>
      <w:tr w:rsidR="00AA3530" w:rsidRPr="006F085E" w14:paraId="3DFF0F14" w14:textId="77777777" w:rsidTr="00AA3530">
        <w:trPr>
          <w:jc w:val="center"/>
        </w:trPr>
        <w:tc>
          <w:tcPr>
            <w:tcW w:w="13220" w:type="dxa"/>
            <w:gridSpan w:val="5"/>
          </w:tcPr>
          <w:p w14:paraId="734AE5D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1B5F9C62" w14:textId="77777777" w:rsidR="00AA3530" w:rsidRPr="006F085E" w:rsidRDefault="00AA3530" w:rsidP="00AA3530">
            <w:pPr>
              <w:pStyle w:val="ListParagraph"/>
              <w:widowControl w:val="0"/>
              <w:numPr>
                <w:ilvl w:val="0"/>
                <w:numId w:val="2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Assumptions were and/or are still valid</w:t>
            </w:r>
          </w:p>
        </w:tc>
      </w:tr>
      <w:tr w:rsidR="00AA3530" w:rsidRPr="006F085E" w14:paraId="75252793" w14:textId="77777777" w:rsidTr="00AA3530">
        <w:trPr>
          <w:jc w:val="center"/>
        </w:trPr>
        <w:tc>
          <w:tcPr>
            <w:tcW w:w="13220" w:type="dxa"/>
            <w:gridSpan w:val="5"/>
            <w:shd w:val="clear" w:color="auto" w:fill="244061"/>
          </w:tcPr>
          <w:p w14:paraId="7CF243EF"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eastAsia="Segoe UI" w:hAnsiTheme="majorHAnsi" w:cstheme="majorHAnsi"/>
                <w:b/>
                <w:color w:val="FFFFFF"/>
                <w:sz w:val="21"/>
                <w:szCs w:val="21"/>
                <w:u w:color="000000"/>
              </w:rPr>
              <w:t xml:space="preserve">Evaluation Question 2. </w:t>
            </w:r>
            <w:r w:rsidRPr="006F085E">
              <w:rPr>
                <w:rFonts w:asciiTheme="majorHAnsi" w:eastAsia="Segoe UI" w:hAnsiTheme="majorHAnsi" w:cstheme="majorHAnsi"/>
                <w:b/>
                <w:i/>
                <w:iCs/>
                <w:color w:val="FFFFFF"/>
                <w:sz w:val="21"/>
                <w:szCs w:val="21"/>
                <w:u w:color="000000"/>
              </w:rPr>
              <w:t xml:space="preserve">What was the level of </w:t>
            </w:r>
            <w:r w:rsidRPr="006F085E">
              <w:rPr>
                <w:rFonts w:asciiTheme="majorHAnsi" w:eastAsia="Segoe UI" w:hAnsiTheme="majorHAnsi" w:cstheme="majorHAnsi"/>
                <w:b/>
                <w:i/>
                <w:iCs/>
                <w:color w:val="FFFFFF"/>
                <w:sz w:val="21"/>
                <w:szCs w:val="21"/>
                <w:u w:val="single"/>
              </w:rPr>
              <w:t>coherence</w:t>
            </w:r>
            <w:r w:rsidRPr="006F085E">
              <w:rPr>
                <w:rFonts w:asciiTheme="majorHAnsi" w:eastAsia="Segoe UI" w:hAnsiTheme="majorHAnsi" w:cstheme="majorHAnsi"/>
                <w:b/>
                <w:i/>
                <w:iCs/>
                <w:color w:val="FFFFFF"/>
                <w:sz w:val="21"/>
                <w:szCs w:val="21"/>
                <w:u w:color="000000"/>
              </w:rPr>
              <w:t xml:space="preserve"> of the projects with government, UN and local priorities and initiatives? </w:t>
            </w:r>
          </w:p>
        </w:tc>
      </w:tr>
      <w:tr w:rsidR="00AA3530" w:rsidRPr="006F085E" w14:paraId="292389F9" w14:textId="77777777" w:rsidTr="00AA3530">
        <w:trPr>
          <w:tblHeader/>
          <w:jc w:val="center"/>
        </w:trPr>
        <w:tc>
          <w:tcPr>
            <w:tcW w:w="13220" w:type="dxa"/>
            <w:gridSpan w:val="5"/>
            <w:shd w:val="clear" w:color="auto" w:fill="B8CCE4"/>
          </w:tcPr>
          <w:p w14:paraId="2D6C2711"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bookmarkStart w:id="199" w:name="_Hlk64278003"/>
            <w:r w:rsidRPr="006F085E">
              <w:rPr>
                <w:rFonts w:asciiTheme="majorHAnsi" w:eastAsia="Segoe UI" w:hAnsiTheme="majorHAnsi" w:cstheme="majorHAnsi"/>
                <w:b/>
                <w:i/>
                <w:color w:val="000000"/>
                <w:sz w:val="21"/>
                <w:szCs w:val="21"/>
                <w:u w:color="000000"/>
              </w:rPr>
              <w:t xml:space="preserve">Sub-question 2.1: </w:t>
            </w:r>
            <w:r w:rsidRPr="006F085E">
              <w:rPr>
                <w:rFonts w:asciiTheme="majorHAnsi" w:hAnsiTheme="majorHAnsi" w:cstheme="majorHAnsi"/>
                <w:color w:val="000000"/>
                <w:sz w:val="21"/>
                <w:szCs w:val="21"/>
                <w:u w:color="000000"/>
              </w:rPr>
              <w:t xml:space="preserve">How responsive has the project been to supporting peacebuilding priorities in </w:t>
            </w:r>
            <w:r w:rsidR="00DD00A2">
              <w:rPr>
                <w:rFonts w:asciiTheme="majorHAnsi" w:hAnsiTheme="majorHAnsi" w:cstheme="majorHAnsi"/>
                <w:color w:val="000000"/>
                <w:sz w:val="21"/>
                <w:szCs w:val="21"/>
                <w:u w:color="000000"/>
              </w:rPr>
              <w:t>the Gambia</w:t>
            </w:r>
            <w:r w:rsidRPr="006F085E">
              <w:rPr>
                <w:rFonts w:asciiTheme="majorHAnsi" w:hAnsiTheme="majorHAnsi" w:cstheme="majorHAnsi"/>
                <w:color w:val="000000"/>
                <w:sz w:val="21"/>
                <w:szCs w:val="21"/>
                <w:u w:color="000000"/>
              </w:rPr>
              <w:t xml:space="preserve"> as set by the Government and the UN?</w:t>
            </w:r>
          </w:p>
        </w:tc>
      </w:tr>
      <w:tr w:rsidR="00AA3530" w:rsidRPr="006F085E" w14:paraId="6D70BD9E" w14:textId="77777777" w:rsidTr="00AA3530">
        <w:trPr>
          <w:tblHeader/>
          <w:jc w:val="center"/>
        </w:trPr>
        <w:tc>
          <w:tcPr>
            <w:tcW w:w="5873" w:type="dxa"/>
            <w:shd w:val="clear" w:color="auto" w:fill="B8CCE4"/>
          </w:tcPr>
          <w:p w14:paraId="5370E44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2CF27B4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0B1262F" w14:textId="77777777" w:rsidTr="00AA3530">
        <w:trPr>
          <w:jc w:val="center"/>
        </w:trPr>
        <w:tc>
          <w:tcPr>
            <w:tcW w:w="5873" w:type="dxa"/>
          </w:tcPr>
          <w:p w14:paraId="19273A48"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Levels of alignment with UN peacebuilding priorities in the countries/region</w:t>
            </w:r>
          </w:p>
          <w:p w14:paraId="10F39495"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Levels of alignment with Government priorities in the countries</w:t>
            </w:r>
          </w:p>
        </w:tc>
        <w:tc>
          <w:tcPr>
            <w:tcW w:w="7347" w:type="dxa"/>
            <w:gridSpan w:val="4"/>
          </w:tcPr>
          <w:p w14:paraId="6B97C2FC" w14:textId="77777777" w:rsidR="00AA3530" w:rsidRPr="006F085E" w:rsidRDefault="00AA3530" w:rsidP="00AA3530">
            <w:pPr>
              <w:contextualSpacing/>
              <w:jc w:val="both"/>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2.1.1</w:t>
            </w:r>
            <w:r w:rsidRPr="006F085E">
              <w:rPr>
                <w:rFonts w:asciiTheme="majorHAnsi" w:hAnsiTheme="majorHAnsi" w:cstheme="majorHAnsi"/>
                <w:sz w:val="21"/>
                <w:szCs w:val="21"/>
              </w:rPr>
              <w:t xml:space="preserve"> How responsive has the project been to supporting peacebuilding priorities in </w:t>
            </w:r>
            <w:r w:rsidR="00DD00A2">
              <w:rPr>
                <w:rFonts w:asciiTheme="majorHAnsi" w:hAnsiTheme="majorHAnsi" w:cstheme="majorHAnsi"/>
                <w:sz w:val="21"/>
                <w:szCs w:val="21"/>
              </w:rPr>
              <w:t>the Gambia</w:t>
            </w:r>
            <w:r w:rsidRPr="006F085E">
              <w:rPr>
                <w:rFonts w:asciiTheme="majorHAnsi" w:hAnsiTheme="majorHAnsi" w:cstheme="majorHAnsi"/>
                <w:sz w:val="21"/>
                <w:szCs w:val="21"/>
              </w:rPr>
              <w:t>, as set by the Government and the UN?</w:t>
            </w:r>
          </w:p>
          <w:p w14:paraId="382039DB" w14:textId="77777777" w:rsidR="00AA3530" w:rsidRPr="006F085E" w:rsidRDefault="00AA3530" w:rsidP="00AA3530">
            <w:pPr>
              <w:rPr>
                <w:rFonts w:asciiTheme="majorHAnsi" w:eastAsia="Segoe UI" w:hAnsiTheme="majorHAnsi" w:cstheme="majorHAnsi"/>
                <w:color w:val="000000"/>
                <w:sz w:val="21"/>
                <w:szCs w:val="21"/>
                <w:u w:color="000000"/>
              </w:rPr>
            </w:pPr>
          </w:p>
          <w:p w14:paraId="4758473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2.1.2 How was the </w:t>
            </w:r>
            <w:r w:rsidRPr="006F085E">
              <w:rPr>
                <w:rFonts w:asciiTheme="majorHAnsi" w:hAnsiTheme="majorHAnsi" w:cstheme="majorHAnsi"/>
                <w:sz w:val="21"/>
                <w:szCs w:val="21"/>
              </w:rPr>
              <w:t xml:space="preserve">levels of alignment with Government priorities in </w:t>
            </w:r>
            <w:r w:rsidR="00DD00A2">
              <w:rPr>
                <w:rFonts w:asciiTheme="majorHAnsi" w:hAnsiTheme="majorHAnsi" w:cstheme="majorHAnsi"/>
                <w:sz w:val="21"/>
                <w:szCs w:val="21"/>
              </w:rPr>
              <w:t>the Gambia</w:t>
            </w:r>
          </w:p>
        </w:tc>
      </w:tr>
      <w:tr w:rsidR="00AA3530" w:rsidRPr="006F085E" w14:paraId="43891E4F" w14:textId="77777777" w:rsidTr="00AA3530">
        <w:trPr>
          <w:jc w:val="center"/>
        </w:trPr>
        <w:tc>
          <w:tcPr>
            <w:tcW w:w="13220" w:type="dxa"/>
            <w:gridSpan w:val="5"/>
          </w:tcPr>
          <w:p w14:paraId="47128FB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2E1F8977" w14:textId="77777777" w:rsidR="00AA3530" w:rsidRPr="006F085E" w:rsidRDefault="00AA3530" w:rsidP="00AA3530">
            <w:pPr>
              <w:pStyle w:val="ListParagraph"/>
              <w:widowControl w:val="0"/>
              <w:numPr>
                <w:ilvl w:val="0"/>
                <w:numId w:val="3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 xml:space="preserve">UN priorities were set </w:t>
            </w:r>
          </w:p>
          <w:p w14:paraId="0AE95FFE" w14:textId="77777777" w:rsidR="00AA3530" w:rsidRPr="006F085E" w:rsidRDefault="00AA3530" w:rsidP="00AA3530">
            <w:pPr>
              <w:pStyle w:val="ListParagraph"/>
              <w:widowControl w:val="0"/>
              <w:numPr>
                <w:ilvl w:val="0"/>
                <w:numId w:val="3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Project contributes directly to one or more of the UN engagement frameworks in country</w:t>
            </w:r>
          </w:p>
          <w:p w14:paraId="36144ADF" w14:textId="77777777" w:rsidR="00AA3530" w:rsidRPr="006F085E" w:rsidRDefault="00AA3530" w:rsidP="00AA3530">
            <w:pPr>
              <w:pStyle w:val="ListParagraph"/>
              <w:widowControl w:val="0"/>
              <w:numPr>
                <w:ilvl w:val="0"/>
                <w:numId w:val="3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b/>
                <w:sz w:val="21"/>
                <w:szCs w:val="21"/>
              </w:rPr>
            </w:pPr>
            <w:r w:rsidRPr="006F085E">
              <w:rPr>
                <w:rFonts w:asciiTheme="majorHAnsi" w:hAnsiTheme="majorHAnsi" w:cstheme="majorHAnsi"/>
                <w:sz w:val="21"/>
                <w:szCs w:val="21"/>
              </w:rPr>
              <w:t>Government priorities are in line with international policies and PBF priorities</w:t>
            </w:r>
          </w:p>
        </w:tc>
      </w:tr>
      <w:tr w:rsidR="00AA3530" w:rsidRPr="006F085E" w14:paraId="417DD881" w14:textId="77777777" w:rsidTr="00AA3530">
        <w:trPr>
          <w:jc w:val="center"/>
        </w:trPr>
        <w:tc>
          <w:tcPr>
            <w:tcW w:w="13220" w:type="dxa"/>
            <w:gridSpan w:val="5"/>
            <w:shd w:val="clear" w:color="auto" w:fill="B8CCE4"/>
          </w:tcPr>
          <w:p w14:paraId="7E5C999B"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bookmarkStart w:id="200" w:name="_Hlk64471569"/>
            <w:r w:rsidRPr="006F085E">
              <w:rPr>
                <w:rFonts w:asciiTheme="majorHAnsi" w:eastAsia="Segoe UI" w:hAnsiTheme="majorHAnsi" w:cstheme="majorHAnsi"/>
                <w:b/>
                <w:i/>
                <w:color w:val="000000"/>
                <w:sz w:val="21"/>
                <w:szCs w:val="21"/>
                <w:u w:color="000000"/>
              </w:rPr>
              <w:t xml:space="preserve">Sub-question 2.2: </w:t>
            </w:r>
            <w:r w:rsidRPr="006F085E">
              <w:rPr>
                <w:rFonts w:asciiTheme="majorHAnsi" w:hAnsiTheme="majorHAnsi" w:cstheme="majorHAnsi"/>
                <w:color w:val="000000"/>
                <w:sz w:val="21"/>
                <w:szCs w:val="21"/>
                <w:u w:color="000000"/>
              </w:rPr>
              <w:t>To what extent were the PBF financed projects implemented in synergy with different entities, especially with other UN actors?</w:t>
            </w:r>
          </w:p>
        </w:tc>
      </w:tr>
      <w:bookmarkEnd w:id="200"/>
      <w:tr w:rsidR="00AA3530" w:rsidRPr="006F085E" w14:paraId="0EC5A362" w14:textId="77777777" w:rsidTr="00AA3530">
        <w:trPr>
          <w:jc w:val="center"/>
        </w:trPr>
        <w:tc>
          <w:tcPr>
            <w:tcW w:w="5873" w:type="dxa"/>
            <w:shd w:val="clear" w:color="auto" w:fill="B8CCE4"/>
          </w:tcPr>
          <w:p w14:paraId="13E796D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3691B47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48CC2183" w14:textId="77777777" w:rsidTr="00AA3530">
        <w:trPr>
          <w:jc w:val="center"/>
        </w:trPr>
        <w:tc>
          <w:tcPr>
            <w:tcW w:w="5873" w:type="dxa"/>
          </w:tcPr>
          <w:p w14:paraId="4F19B221" w14:textId="77777777" w:rsidR="00AA3530" w:rsidRPr="006F085E" w:rsidRDefault="00AA3530" w:rsidP="00AA3530">
            <w:pPr>
              <w:pStyle w:val="ListParagraph"/>
              <w:widowControl w:val="0"/>
              <w:numPr>
                <w:ilvl w:val="0"/>
                <w:numId w:val="5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Effectiveness of collaboration with UN partners in the consortium</w:t>
            </w:r>
          </w:p>
          <w:p w14:paraId="27D3796D" w14:textId="77777777" w:rsidR="00AA3530" w:rsidRPr="006F085E" w:rsidRDefault="00AA3530" w:rsidP="00AA3530">
            <w:pPr>
              <w:pStyle w:val="ListParagraph"/>
              <w:widowControl w:val="0"/>
              <w:numPr>
                <w:ilvl w:val="0"/>
                <w:numId w:val="5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 xml:space="preserve">Effectiveness of collaboration with implementing partners </w:t>
            </w:r>
          </w:p>
          <w:p w14:paraId="76E6117A" w14:textId="77777777" w:rsidR="00AA3530" w:rsidRPr="006F085E" w:rsidRDefault="00AA3530" w:rsidP="00AA3530">
            <w:pPr>
              <w:pStyle w:val="ListParagraph"/>
              <w:widowControl w:val="0"/>
              <w:numPr>
                <w:ilvl w:val="0"/>
                <w:numId w:val="5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Effectiveness of collaboration with Government</w:t>
            </w:r>
          </w:p>
          <w:p w14:paraId="73396F13" w14:textId="77777777" w:rsidR="00AA3530" w:rsidRPr="006F085E" w:rsidRDefault="00AA3530" w:rsidP="00AA3530">
            <w:pPr>
              <w:pStyle w:val="ListParagraph"/>
              <w:widowControl w:val="0"/>
              <w:numPr>
                <w:ilvl w:val="0"/>
                <w:numId w:val="5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Effectiveness of collaboration with local civil society actors</w:t>
            </w:r>
          </w:p>
        </w:tc>
        <w:tc>
          <w:tcPr>
            <w:tcW w:w="7347" w:type="dxa"/>
            <w:gridSpan w:val="4"/>
          </w:tcPr>
          <w:p w14:paraId="7D67328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2.2.1</w:t>
            </w:r>
            <w:r w:rsidRPr="006F085E">
              <w:rPr>
                <w:rFonts w:asciiTheme="majorHAnsi" w:hAnsiTheme="majorHAnsi" w:cstheme="majorHAnsi"/>
                <w:sz w:val="21"/>
                <w:szCs w:val="21"/>
              </w:rPr>
              <w:t xml:space="preserve"> </w:t>
            </w:r>
            <w:r w:rsidRPr="006F085E">
              <w:rPr>
                <w:rFonts w:asciiTheme="majorHAnsi" w:eastAsia="Segoe UI" w:hAnsiTheme="majorHAnsi" w:cstheme="majorHAnsi"/>
                <w:color w:val="000000"/>
                <w:sz w:val="21"/>
                <w:szCs w:val="21"/>
                <w:u w:color="000000"/>
              </w:rPr>
              <w:t>How was the effectiveness of collaboration with FAO and UNDP?</w:t>
            </w:r>
          </w:p>
          <w:p w14:paraId="7B0B0E6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2.2.2 How was the effectiveness of collaboration with implementing partners?</w:t>
            </w:r>
          </w:p>
          <w:p w14:paraId="72358F9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2.2.3 How was the effectiveness of collaboration with Government (</w:t>
            </w:r>
            <w:r w:rsidRPr="006F085E">
              <w:rPr>
                <w:rFonts w:asciiTheme="majorHAnsi" w:hAnsiTheme="majorHAnsi" w:cstheme="majorHAnsi"/>
                <w:sz w:val="21"/>
                <w:szCs w:val="21"/>
              </w:rPr>
              <w:t>the</w:t>
            </w:r>
            <w:r w:rsidRPr="006F085E">
              <w:rPr>
                <w:rFonts w:asciiTheme="majorHAnsi" w:eastAsia="Calibri" w:hAnsiTheme="majorHAnsi" w:cstheme="majorHAnsi"/>
                <w:sz w:val="21"/>
                <w:szCs w:val="21"/>
              </w:rPr>
              <w:t xml:space="preserve"> Ministries of Lands and Regional Government, Agriculture, Environment, Climate Change and Natural Resources, Justice, The National Environment Agency and National Assembly)?</w:t>
            </w:r>
          </w:p>
          <w:p w14:paraId="0BD36B6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2.2.4. How was the effectiveness of collaboration with local civil society actors (</w:t>
            </w:r>
            <w:r w:rsidRPr="006F085E">
              <w:rPr>
                <w:rFonts w:asciiTheme="majorHAnsi" w:eastAsia="Calibri" w:hAnsiTheme="majorHAnsi" w:cstheme="majorHAnsi"/>
                <w:sz w:val="21"/>
                <w:szCs w:val="21"/>
              </w:rPr>
              <w:t>Action Aid, WANEP, CSR, UP and ADRC)?</w:t>
            </w:r>
          </w:p>
        </w:tc>
      </w:tr>
      <w:tr w:rsidR="00AA3530" w:rsidRPr="006F085E" w14:paraId="657708CA" w14:textId="77777777" w:rsidTr="00AA3530">
        <w:trPr>
          <w:jc w:val="center"/>
        </w:trPr>
        <w:tc>
          <w:tcPr>
            <w:tcW w:w="13220" w:type="dxa"/>
            <w:gridSpan w:val="5"/>
          </w:tcPr>
          <w:p w14:paraId="5A2E894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4655A889" w14:textId="77777777" w:rsidR="00AA3530" w:rsidRPr="006F085E" w:rsidRDefault="00AA3530" w:rsidP="00AA3530">
            <w:pPr>
              <w:numPr>
                <w:ilvl w:val="0"/>
                <w:numId w:val="44"/>
              </w:numPr>
              <w:ind w:firstLine="309"/>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The project was interagency</w:t>
            </w:r>
          </w:p>
          <w:p w14:paraId="5F2F62A3" w14:textId="77777777" w:rsidR="00AA3530" w:rsidRPr="006F085E" w:rsidRDefault="00AA3530" w:rsidP="00AA3530">
            <w:pPr>
              <w:numPr>
                <w:ilvl w:val="0"/>
                <w:numId w:val="44"/>
              </w:numPr>
              <w:ind w:firstLine="309"/>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The project had implementing partners</w:t>
            </w:r>
          </w:p>
          <w:p w14:paraId="37E8035F" w14:textId="77777777" w:rsidR="00AA3530" w:rsidRPr="006F085E" w:rsidRDefault="00AA3530" w:rsidP="00AA3530">
            <w:pPr>
              <w:numPr>
                <w:ilvl w:val="0"/>
                <w:numId w:val="44"/>
              </w:numPr>
              <w:ind w:firstLine="309"/>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The project had regular and documented coordination meetings with partner organizations</w:t>
            </w:r>
          </w:p>
          <w:p w14:paraId="5AD62C86" w14:textId="77777777" w:rsidR="00AA3530" w:rsidRPr="006F085E" w:rsidRDefault="00AA3530" w:rsidP="00AA3530">
            <w:pPr>
              <w:numPr>
                <w:ilvl w:val="0"/>
                <w:numId w:val="44"/>
              </w:numPr>
              <w:ind w:firstLine="309"/>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The project document describes well the synergies and complementarities with other organizations</w:t>
            </w:r>
          </w:p>
        </w:tc>
      </w:tr>
      <w:tr w:rsidR="00AA3530" w:rsidRPr="006F085E" w14:paraId="64B0FC20" w14:textId="77777777" w:rsidTr="00AA3530">
        <w:trPr>
          <w:tblHeader/>
          <w:jc w:val="center"/>
        </w:trPr>
        <w:tc>
          <w:tcPr>
            <w:tcW w:w="13220" w:type="dxa"/>
            <w:gridSpan w:val="5"/>
            <w:shd w:val="clear" w:color="auto" w:fill="B8CCE4"/>
          </w:tcPr>
          <w:p w14:paraId="22990DBE"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2.3: </w:t>
            </w:r>
            <w:bookmarkStart w:id="201" w:name="_Hlk64471586"/>
            <w:r w:rsidRPr="006F085E">
              <w:rPr>
                <w:rFonts w:asciiTheme="majorHAnsi" w:hAnsiTheme="majorHAnsi" w:cstheme="majorHAnsi"/>
                <w:color w:val="000000"/>
                <w:sz w:val="21"/>
                <w:szCs w:val="21"/>
                <w:u w:color="000000"/>
              </w:rPr>
              <w:t>If the project was part of a broader package of PBF (PRF) in the countries, to what degree were the project’s design, implementation, monitoring and reporting aligned with that of other projects’ and to what extent did they contribute to other project results?</w:t>
            </w:r>
            <w:bookmarkEnd w:id="201"/>
          </w:p>
        </w:tc>
      </w:tr>
      <w:tr w:rsidR="00AA3530" w:rsidRPr="006F085E" w14:paraId="0D74546A" w14:textId="77777777" w:rsidTr="00AA3530">
        <w:trPr>
          <w:tblHeader/>
          <w:jc w:val="center"/>
        </w:trPr>
        <w:tc>
          <w:tcPr>
            <w:tcW w:w="5873" w:type="dxa"/>
            <w:shd w:val="clear" w:color="auto" w:fill="B8CCE4"/>
          </w:tcPr>
          <w:p w14:paraId="74C54A1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4FB9295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5A25BE8" w14:textId="77777777" w:rsidTr="00AA3530">
        <w:trPr>
          <w:jc w:val="center"/>
        </w:trPr>
        <w:tc>
          <w:tcPr>
            <w:tcW w:w="5873" w:type="dxa"/>
          </w:tcPr>
          <w:p w14:paraId="42D71D81" w14:textId="77777777" w:rsidR="00AA3530" w:rsidRPr="006F085E" w:rsidRDefault="00AA3530" w:rsidP="00AA3530">
            <w:pPr>
              <w:pStyle w:val="ListParagraph"/>
              <w:widowControl w:val="0"/>
              <w:numPr>
                <w:ilvl w:val="0"/>
                <w:numId w:val="4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eastAsia="Segoe UI" w:hAnsiTheme="majorHAnsi" w:cstheme="majorHAnsi"/>
                <w:sz w:val="21"/>
                <w:szCs w:val="21"/>
              </w:rPr>
              <w:t xml:space="preserve">Level of alignment of </w:t>
            </w:r>
            <w:r w:rsidRPr="006F085E">
              <w:rPr>
                <w:rFonts w:asciiTheme="majorHAnsi" w:hAnsiTheme="majorHAnsi" w:cstheme="majorHAnsi"/>
                <w:sz w:val="21"/>
                <w:szCs w:val="21"/>
              </w:rPr>
              <w:t>the project’s design, implementation, monitoring and reporting with other PBF funded projects</w:t>
            </w:r>
          </w:p>
          <w:p w14:paraId="5193C424" w14:textId="77777777" w:rsidR="00AA3530" w:rsidRPr="006F085E" w:rsidRDefault="00AA3530" w:rsidP="00AA3530">
            <w:pPr>
              <w:pStyle w:val="ListParagraph"/>
              <w:widowControl w:val="0"/>
              <w:numPr>
                <w:ilvl w:val="0"/>
                <w:numId w:val="4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Project document clearly articulates synergies with other PBF projects or other organizations’ projects</w:t>
            </w:r>
          </w:p>
        </w:tc>
        <w:tc>
          <w:tcPr>
            <w:tcW w:w="7347" w:type="dxa"/>
            <w:gridSpan w:val="4"/>
          </w:tcPr>
          <w:p w14:paraId="2CD87099"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2.3.1How was the l</w:t>
            </w:r>
            <w:r w:rsidRPr="006F085E">
              <w:rPr>
                <w:rFonts w:asciiTheme="majorHAnsi" w:eastAsia="Segoe UI" w:hAnsiTheme="majorHAnsi" w:cstheme="majorHAnsi"/>
                <w:sz w:val="21"/>
                <w:szCs w:val="21"/>
              </w:rPr>
              <w:t xml:space="preserve">evel of alignment of </w:t>
            </w:r>
            <w:r w:rsidRPr="006F085E">
              <w:rPr>
                <w:rFonts w:asciiTheme="majorHAnsi" w:hAnsiTheme="majorHAnsi" w:cstheme="majorHAnsi"/>
                <w:sz w:val="21"/>
                <w:szCs w:val="21"/>
              </w:rPr>
              <w:t>the project’s design, implementation, monitoring and reporting with other PBF funded projects</w:t>
            </w:r>
          </w:p>
          <w:p w14:paraId="0664570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2.3.2 Did the p</w:t>
            </w:r>
            <w:r w:rsidRPr="006F085E">
              <w:rPr>
                <w:rFonts w:asciiTheme="majorHAnsi" w:hAnsiTheme="majorHAnsi" w:cstheme="majorHAnsi"/>
                <w:sz w:val="21"/>
                <w:szCs w:val="21"/>
              </w:rPr>
              <w:t>roject document clearly articulates synergies with other PBF projects or other organizations’ projects</w:t>
            </w:r>
          </w:p>
          <w:p w14:paraId="526C73C6"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54C22F11" w14:textId="77777777" w:rsidTr="00AA3530">
        <w:trPr>
          <w:jc w:val="center"/>
        </w:trPr>
        <w:tc>
          <w:tcPr>
            <w:tcW w:w="13220" w:type="dxa"/>
            <w:gridSpan w:val="5"/>
          </w:tcPr>
          <w:p w14:paraId="60AC991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587AD276" w14:textId="77777777" w:rsidR="00AA3530" w:rsidRPr="006F085E" w:rsidRDefault="00AA3530" w:rsidP="00AA3530">
            <w:pPr>
              <w:numPr>
                <w:ilvl w:val="0"/>
                <w:numId w:val="43"/>
              </w:numPr>
              <w:ind w:firstLine="309"/>
              <w:rPr>
                <w:rFonts w:asciiTheme="majorHAnsi" w:hAnsiTheme="majorHAnsi" w:cstheme="majorHAnsi"/>
                <w:color w:val="000000"/>
                <w:sz w:val="21"/>
                <w:szCs w:val="21"/>
                <w:u w:color="000000"/>
              </w:rPr>
            </w:pPr>
            <w:r w:rsidRPr="006F085E">
              <w:rPr>
                <w:rFonts w:asciiTheme="majorHAnsi" w:hAnsiTheme="majorHAnsi" w:cstheme="majorHAnsi"/>
                <w:color w:val="000000"/>
                <w:sz w:val="21"/>
                <w:szCs w:val="21"/>
                <w:u w:color="000000"/>
              </w:rPr>
              <w:t>Projects were/ were not part of a broader package of PBF</w:t>
            </w:r>
          </w:p>
          <w:p w14:paraId="7AE8EC67" w14:textId="77777777" w:rsidR="00AA3530" w:rsidRPr="006F085E" w:rsidRDefault="00AA3530" w:rsidP="00AA3530">
            <w:pPr>
              <w:numPr>
                <w:ilvl w:val="0"/>
                <w:numId w:val="43"/>
              </w:numPr>
              <w:ind w:firstLine="309"/>
              <w:rPr>
                <w:rFonts w:asciiTheme="majorHAnsi" w:eastAsia="Segoe UI" w:hAnsiTheme="majorHAnsi" w:cstheme="majorHAnsi"/>
                <w:color w:val="000000"/>
                <w:sz w:val="21"/>
                <w:szCs w:val="21"/>
                <w:u w:color="000000"/>
              </w:rPr>
            </w:pPr>
            <w:r w:rsidRPr="006F085E">
              <w:rPr>
                <w:rFonts w:asciiTheme="majorHAnsi" w:hAnsiTheme="majorHAnsi" w:cstheme="majorHAnsi"/>
                <w:color w:val="000000"/>
                <w:sz w:val="21"/>
                <w:szCs w:val="21"/>
                <w:u w:color="000000"/>
              </w:rPr>
              <w:t>An overarching result (strategic plan) exists and describes synergies between different projects</w:t>
            </w:r>
          </w:p>
        </w:tc>
      </w:tr>
      <w:tr w:rsidR="00AA3530" w:rsidRPr="006F085E" w14:paraId="33C8168E" w14:textId="77777777" w:rsidTr="00AA3530">
        <w:trPr>
          <w:tblHeader/>
          <w:jc w:val="center"/>
        </w:trPr>
        <w:tc>
          <w:tcPr>
            <w:tcW w:w="13220" w:type="dxa"/>
            <w:gridSpan w:val="5"/>
            <w:shd w:val="clear" w:color="auto" w:fill="B8CCE4"/>
          </w:tcPr>
          <w:p w14:paraId="38947E8F" w14:textId="77777777" w:rsidR="00AA3530" w:rsidRPr="006F085E" w:rsidRDefault="00AA3530" w:rsidP="00AA3530">
            <w:pPr>
              <w:contextualSpacing/>
              <w:rPr>
                <w:rFonts w:asciiTheme="majorHAnsi" w:hAnsiTheme="majorHAnsi" w:cstheme="majorHAns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2.4: </w:t>
            </w:r>
            <w:r w:rsidRPr="006F085E">
              <w:rPr>
                <w:rFonts w:asciiTheme="majorHAnsi" w:hAnsiTheme="majorHAnsi" w:cstheme="majorHAnsi"/>
                <w:color w:val="000000"/>
                <w:sz w:val="21"/>
                <w:szCs w:val="21"/>
                <w:u w:color="000000"/>
              </w:rPr>
              <w:t>How were stakeholders involved in the project’s design and implementation?</w:t>
            </w:r>
          </w:p>
        </w:tc>
      </w:tr>
      <w:tr w:rsidR="00AA3530" w:rsidRPr="006F085E" w14:paraId="7B39F844" w14:textId="77777777" w:rsidTr="00AA3530">
        <w:trPr>
          <w:tblHeader/>
          <w:jc w:val="center"/>
        </w:trPr>
        <w:tc>
          <w:tcPr>
            <w:tcW w:w="5873" w:type="dxa"/>
            <w:shd w:val="clear" w:color="auto" w:fill="B8CCE4"/>
          </w:tcPr>
          <w:p w14:paraId="1E1620E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51F9E7A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6CDC8EB4" w14:textId="77777777" w:rsidTr="00AA3530">
        <w:trPr>
          <w:jc w:val="center"/>
        </w:trPr>
        <w:tc>
          <w:tcPr>
            <w:tcW w:w="5873" w:type="dxa"/>
          </w:tcPr>
          <w:p w14:paraId="79F644C8" w14:textId="77777777" w:rsidR="00AA3530" w:rsidRPr="006F085E" w:rsidRDefault="00AA3530" w:rsidP="00AA3530">
            <w:pPr>
              <w:numPr>
                <w:ilvl w:val="0"/>
                <w:numId w:val="24"/>
              </w:numPr>
              <w:ind w:firstLine="309"/>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Level of involvement of UN partners in the consortium</w:t>
            </w:r>
            <w:r w:rsidRPr="006F085E">
              <w:rPr>
                <w:rFonts w:asciiTheme="majorHAnsi" w:hAnsiTheme="majorHAnsi" w:cstheme="majorHAnsi"/>
                <w:color w:val="000000"/>
                <w:sz w:val="21"/>
                <w:szCs w:val="21"/>
                <w:u w:color="000000"/>
              </w:rPr>
              <w:t xml:space="preserve"> in the project’s design and implementation</w:t>
            </w:r>
          </w:p>
          <w:p w14:paraId="77B9A510" w14:textId="77777777" w:rsidR="00AA3530" w:rsidRPr="006F085E" w:rsidRDefault="00AA3530" w:rsidP="00AA3530">
            <w:pPr>
              <w:numPr>
                <w:ilvl w:val="0"/>
                <w:numId w:val="24"/>
              </w:numPr>
              <w:ind w:firstLine="309"/>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Level of involvement of implementing partners </w:t>
            </w:r>
            <w:r w:rsidRPr="006F085E">
              <w:rPr>
                <w:rFonts w:asciiTheme="majorHAnsi" w:hAnsiTheme="majorHAnsi" w:cstheme="majorHAnsi"/>
                <w:color w:val="000000"/>
                <w:sz w:val="21"/>
                <w:szCs w:val="21"/>
                <w:u w:color="000000"/>
              </w:rPr>
              <w:t>in the project’s design and implementation</w:t>
            </w:r>
          </w:p>
          <w:p w14:paraId="27FE531F" w14:textId="77777777" w:rsidR="00AA3530" w:rsidRPr="006F085E" w:rsidRDefault="00AA3530" w:rsidP="00AA3530">
            <w:pPr>
              <w:numPr>
                <w:ilvl w:val="0"/>
                <w:numId w:val="24"/>
              </w:numPr>
              <w:ind w:firstLine="309"/>
              <w:contextualSpacing/>
              <w:rPr>
                <w:rFonts w:asciiTheme="majorHAns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Level of involvement of Government</w:t>
            </w:r>
            <w:r w:rsidRPr="006F085E">
              <w:rPr>
                <w:rFonts w:asciiTheme="majorHAnsi" w:hAnsiTheme="majorHAnsi" w:cstheme="majorHAnsi"/>
                <w:color w:val="000000"/>
                <w:sz w:val="21"/>
                <w:szCs w:val="21"/>
                <w:u w:color="000000"/>
              </w:rPr>
              <w:t xml:space="preserve"> in the project’s design and implementation</w:t>
            </w:r>
          </w:p>
          <w:p w14:paraId="62C78CEC" w14:textId="77777777" w:rsidR="00AA3530" w:rsidRPr="006F085E" w:rsidRDefault="00AA3530" w:rsidP="00AA3530">
            <w:pPr>
              <w:numPr>
                <w:ilvl w:val="0"/>
                <w:numId w:val="24"/>
              </w:numPr>
              <w:ind w:firstLine="309"/>
              <w:contextualSpacing/>
              <w:rPr>
                <w:rFonts w:asciiTheme="majorHAns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Level of involvement of local civil society actors</w:t>
            </w:r>
            <w:r w:rsidRPr="006F085E">
              <w:rPr>
                <w:rFonts w:asciiTheme="majorHAnsi" w:hAnsiTheme="majorHAnsi" w:cstheme="majorHAnsi"/>
                <w:color w:val="000000"/>
                <w:sz w:val="21"/>
                <w:szCs w:val="21"/>
                <w:u w:color="000000"/>
              </w:rPr>
              <w:t xml:space="preserve"> in the project’s design and implementation</w:t>
            </w:r>
          </w:p>
          <w:p w14:paraId="1C763093" w14:textId="77777777" w:rsidR="00AA3530" w:rsidRPr="006F085E" w:rsidRDefault="00AA3530" w:rsidP="00AA3530">
            <w:pPr>
              <w:numPr>
                <w:ilvl w:val="0"/>
                <w:numId w:val="24"/>
              </w:numPr>
              <w:ind w:firstLine="309"/>
              <w:contextualSpacing/>
              <w:rPr>
                <w:rFonts w:asciiTheme="majorHAnsi" w:hAnsiTheme="majorHAnsi" w:cstheme="majorHAnsi"/>
                <w:color w:val="000000"/>
                <w:sz w:val="21"/>
                <w:szCs w:val="21"/>
                <w:u w:color="000000"/>
              </w:rPr>
            </w:pPr>
            <w:r w:rsidRPr="006F085E">
              <w:rPr>
                <w:rFonts w:asciiTheme="majorHAnsi" w:hAnsiTheme="majorHAnsi" w:cstheme="majorHAnsi"/>
                <w:color w:val="000000"/>
                <w:sz w:val="21"/>
                <w:szCs w:val="21"/>
                <w:u w:color="000000"/>
              </w:rPr>
              <w:t>Levels of involvement of beneficiaries, including women and youth involved in project design</w:t>
            </w:r>
          </w:p>
        </w:tc>
        <w:tc>
          <w:tcPr>
            <w:tcW w:w="7347" w:type="dxa"/>
            <w:gridSpan w:val="4"/>
          </w:tcPr>
          <w:p w14:paraId="7D322E06" w14:textId="77777777" w:rsidR="00AA3530" w:rsidRPr="006F085E" w:rsidRDefault="00AA3530" w:rsidP="00AA3530">
            <w:pPr>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2.4.1 How was the level of involvement of FAO and UNDP </w:t>
            </w:r>
            <w:r w:rsidRPr="006F085E">
              <w:rPr>
                <w:rFonts w:asciiTheme="majorHAnsi" w:hAnsiTheme="majorHAnsi" w:cstheme="majorHAnsi"/>
                <w:color w:val="000000"/>
                <w:sz w:val="21"/>
                <w:szCs w:val="21"/>
                <w:u w:color="000000"/>
              </w:rPr>
              <w:t>in the project’s design and implementation?</w:t>
            </w:r>
          </w:p>
          <w:p w14:paraId="091C85FB" w14:textId="77777777" w:rsidR="00AA3530" w:rsidRPr="006F085E" w:rsidRDefault="00AA3530" w:rsidP="00AA3530">
            <w:pPr>
              <w:ind w:left="360"/>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2.4.2 How was the level of involvement of implementing partners </w:t>
            </w:r>
            <w:r w:rsidRPr="006F085E">
              <w:rPr>
                <w:rFonts w:asciiTheme="majorHAnsi" w:hAnsiTheme="majorHAnsi" w:cstheme="majorHAnsi"/>
                <w:color w:val="000000"/>
                <w:sz w:val="21"/>
                <w:szCs w:val="21"/>
                <w:u w:color="000000"/>
              </w:rPr>
              <w:t>in the project’s design and implementation?</w:t>
            </w:r>
          </w:p>
          <w:p w14:paraId="264CB3F2" w14:textId="77777777" w:rsidR="00AA3530" w:rsidRPr="006F085E" w:rsidRDefault="00AA3530" w:rsidP="00AA3530">
            <w:pPr>
              <w:ind w:left="360"/>
              <w:contextualSpacing/>
              <w:rPr>
                <w:rFonts w:asciiTheme="majorHAns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2.4.3.How was the level of involvement of Government (</w:t>
            </w:r>
            <w:r w:rsidRPr="006F085E">
              <w:rPr>
                <w:rFonts w:asciiTheme="majorHAnsi" w:hAnsiTheme="majorHAnsi" w:cstheme="majorHAnsi"/>
                <w:sz w:val="21"/>
                <w:szCs w:val="21"/>
              </w:rPr>
              <w:t>the</w:t>
            </w:r>
            <w:r w:rsidRPr="006F085E">
              <w:rPr>
                <w:rFonts w:asciiTheme="majorHAnsi" w:eastAsia="Calibri" w:hAnsiTheme="majorHAnsi" w:cstheme="majorHAnsi"/>
                <w:sz w:val="21"/>
                <w:szCs w:val="21"/>
              </w:rPr>
              <w:t xml:space="preserve"> Ministries of Lands and Regional Government, Agriculture, Environment, Climate Change and Natural Resources, Justice, The National Environment Agency and National Assembly)</w:t>
            </w:r>
            <w:r w:rsidRPr="006F085E">
              <w:rPr>
                <w:rFonts w:asciiTheme="majorHAnsi" w:hAnsiTheme="majorHAnsi" w:cstheme="majorHAnsi"/>
                <w:color w:val="000000"/>
                <w:sz w:val="21"/>
                <w:szCs w:val="21"/>
                <w:u w:color="000000"/>
              </w:rPr>
              <w:t xml:space="preserve"> in the project’s design and implementation</w:t>
            </w:r>
          </w:p>
          <w:p w14:paraId="67A00282" w14:textId="77777777" w:rsidR="00AA3530" w:rsidRPr="006F085E" w:rsidRDefault="00AA3530" w:rsidP="00AA3530">
            <w:pPr>
              <w:ind w:left="360"/>
              <w:contextualSpacing/>
              <w:rPr>
                <w:rFonts w:asciiTheme="majorHAns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2.4.3. How was the level of involvement of local civil society actors</w:t>
            </w:r>
            <w:r w:rsidRPr="006F085E">
              <w:rPr>
                <w:rFonts w:asciiTheme="majorHAnsi" w:eastAsia="Calibri" w:hAnsiTheme="majorHAnsi" w:cstheme="majorHAnsi"/>
                <w:sz w:val="21"/>
                <w:szCs w:val="21"/>
              </w:rPr>
              <w:t xml:space="preserve"> (Action Aid, WANEP, CSR, UP and ADRC)</w:t>
            </w:r>
            <w:r w:rsidRPr="006F085E">
              <w:rPr>
                <w:rFonts w:asciiTheme="majorHAnsi" w:hAnsiTheme="majorHAnsi" w:cstheme="majorHAnsi"/>
                <w:color w:val="000000"/>
                <w:sz w:val="21"/>
                <w:szCs w:val="21"/>
                <w:u w:color="000000"/>
              </w:rPr>
              <w:t xml:space="preserve"> in the project’s design and implementation</w:t>
            </w:r>
          </w:p>
          <w:p w14:paraId="008D2CE4" w14:textId="77777777" w:rsidR="00AA3530" w:rsidRPr="006F085E" w:rsidRDefault="00AA3530" w:rsidP="00AA3530">
            <w:pPr>
              <w:ind w:left="360"/>
              <w:rPr>
                <w:rFonts w:asciiTheme="majorHAnsi" w:eastAsia="Segoe UI" w:hAnsiTheme="majorHAnsi" w:cstheme="majorHAnsi"/>
                <w:color w:val="000000"/>
                <w:sz w:val="21"/>
                <w:szCs w:val="21"/>
                <w:u w:color="000000"/>
              </w:rPr>
            </w:pPr>
            <w:r w:rsidRPr="006F085E">
              <w:rPr>
                <w:rFonts w:asciiTheme="majorHAnsi" w:hAnsiTheme="majorHAnsi" w:cstheme="majorHAnsi"/>
                <w:color w:val="000000"/>
                <w:sz w:val="21"/>
                <w:szCs w:val="21"/>
                <w:u w:color="000000"/>
              </w:rPr>
              <w:t>2.4.4. How were the levels of involvement of beneficiaries, including women and youth involved in project design?</w:t>
            </w:r>
          </w:p>
          <w:p w14:paraId="42FFDD60"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76D1674A" w14:textId="77777777" w:rsidTr="00AA3530">
        <w:trPr>
          <w:jc w:val="center"/>
        </w:trPr>
        <w:tc>
          <w:tcPr>
            <w:tcW w:w="13220" w:type="dxa"/>
            <w:gridSpan w:val="5"/>
          </w:tcPr>
          <w:p w14:paraId="645B8B1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26F413BA" w14:textId="77777777" w:rsidR="00AA3530" w:rsidRPr="006F085E" w:rsidRDefault="00AA3530" w:rsidP="00AA3530">
            <w:pPr>
              <w:pStyle w:val="ListParagraph"/>
              <w:widowControl w:val="0"/>
              <w:numPr>
                <w:ilvl w:val="0"/>
                <w:numId w:val="3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relevant stakeholders have been identified</w:t>
            </w:r>
          </w:p>
          <w:p w14:paraId="7CA591A5" w14:textId="77777777" w:rsidR="00AA3530" w:rsidRPr="006F085E" w:rsidRDefault="00AA3530" w:rsidP="00AA3530">
            <w:pPr>
              <w:pStyle w:val="ListParagraph"/>
              <w:widowControl w:val="0"/>
              <w:numPr>
                <w:ilvl w:val="0"/>
                <w:numId w:val="3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project approach and strategy reflect the consultations</w:t>
            </w:r>
          </w:p>
        </w:tc>
      </w:tr>
      <w:bookmarkEnd w:id="199"/>
      <w:tr w:rsidR="00AA3530" w:rsidRPr="006F085E" w14:paraId="438F8DA7" w14:textId="77777777" w:rsidTr="00AA3530">
        <w:trPr>
          <w:tblHeader/>
          <w:jc w:val="center"/>
        </w:trPr>
        <w:tc>
          <w:tcPr>
            <w:tcW w:w="13220" w:type="dxa"/>
            <w:gridSpan w:val="5"/>
            <w:shd w:val="clear" w:color="auto" w:fill="B8CCE4"/>
          </w:tcPr>
          <w:p w14:paraId="5A7487EE"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2.5: </w:t>
            </w:r>
            <w:r w:rsidRPr="006F085E">
              <w:rPr>
                <w:rFonts w:asciiTheme="majorHAnsi" w:hAnsiTheme="majorHAnsi" w:cstheme="majorHAnsi"/>
                <w:color w:val="000000"/>
                <w:sz w:val="21"/>
                <w:szCs w:val="21"/>
                <w:u w:color="000000"/>
              </w:rPr>
              <w:t xml:space="preserve">The extent to which </w:t>
            </w:r>
            <w:r w:rsidR="0080346D">
              <w:rPr>
                <w:rFonts w:asciiTheme="majorHAnsi" w:hAnsiTheme="majorHAnsi" w:cstheme="majorHAnsi"/>
                <w:color w:val="000000"/>
                <w:sz w:val="21"/>
                <w:szCs w:val="21"/>
                <w:u w:color="000000"/>
              </w:rPr>
              <w:t>HDPN</w:t>
            </w:r>
            <w:r w:rsidRPr="006F085E">
              <w:rPr>
                <w:rFonts w:asciiTheme="majorHAnsi" w:hAnsiTheme="majorHAnsi" w:cstheme="majorHAnsi"/>
                <w:color w:val="000000"/>
                <w:sz w:val="21"/>
                <w:szCs w:val="21"/>
                <w:u w:color="000000"/>
              </w:rPr>
              <w:t xml:space="preserve"> was applied, were opportunities for this used and partnerships established?</w:t>
            </w:r>
          </w:p>
        </w:tc>
      </w:tr>
      <w:tr w:rsidR="00AA3530" w:rsidRPr="006F085E" w14:paraId="3FD74BB8" w14:textId="77777777" w:rsidTr="00AA3530">
        <w:trPr>
          <w:tblHeader/>
          <w:jc w:val="center"/>
        </w:trPr>
        <w:tc>
          <w:tcPr>
            <w:tcW w:w="5873" w:type="dxa"/>
            <w:shd w:val="clear" w:color="auto" w:fill="B8CCE4"/>
          </w:tcPr>
          <w:p w14:paraId="753A117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7347" w:type="dxa"/>
            <w:gridSpan w:val="4"/>
            <w:shd w:val="clear" w:color="auto" w:fill="B8CCE4"/>
          </w:tcPr>
          <w:p w14:paraId="4FBDCFB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158D32F9" w14:textId="77777777" w:rsidTr="00AA3530">
        <w:trPr>
          <w:jc w:val="center"/>
        </w:trPr>
        <w:tc>
          <w:tcPr>
            <w:tcW w:w="5873" w:type="dxa"/>
          </w:tcPr>
          <w:p w14:paraId="4180A550" w14:textId="77777777" w:rsidR="00AA3530" w:rsidRPr="006F085E" w:rsidRDefault="00AA3530" w:rsidP="00AA3530">
            <w:pPr>
              <w:pStyle w:val="ListParagraph"/>
              <w:widowControl w:val="0"/>
              <w:numPr>
                <w:ilvl w:val="0"/>
                <w:numId w:val="3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 xml:space="preserve">The extent to which </w:t>
            </w:r>
            <w:r w:rsidR="0080346D">
              <w:rPr>
                <w:rFonts w:asciiTheme="majorHAnsi" w:hAnsiTheme="majorHAnsi" w:cstheme="majorHAnsi"/>
                <w:sz w:val="21"/>
                <w:szCs w:val="21"/>
              </w:rPr>
              <w:t>HDPN</w:t>
            </w:r>
            <w:r w:rsidRPr="006F085E">
              <w:rPr>
                <w:rFonts w:asciiTheme="majorHAnsi" w:hAnsiTheme="majorHAnsi" w:cstheme="majorHAnsi"/>
                <w:sz w:val="21"/>
                <w:szCs w:val="21"/>
              </w:rPr>
              <w:t xml:space="preserve"> was applied, and the coherence and multiplying effects on the three sub-questions</w:t>
            </w:r>
          </w:p>
          <w:p w14:paraId="7F52D53C" w14:textId="77777777" w:rsidR="00AA3530" w:rsidRPr="006F085E" w:rsidRDefault="00AA3530" w:rsidP="00AA3530">
            <w:pPr>
              <w:pStyle w:val="ListParagraph"/>
              <w:widowControl w:val="0"/>
              <w:numPr>
                <w:ilvl w:val="0"/>
                <w:numId w:val="3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hAnsiTheme="majorHAnsi" w:cstheme="majorHAnsi"/>
                <w:sz w:val="21"/>
                <w:szCs w:val="21"/>
              </w:rPr>
              <w:t xml:space="preserve">The opportunities for </w:t>
            </w:r>
            <w:r w:rsidR="0080346D">
              <w:rPr>
                <w:rFonts w:asciiTheme="majorHAnsi" w:hAnsiTheme="majorHAnsi" w:cstheme="majorHAnsi"/>
                <w:sz w:val="21"/>
                <w:szCs w:val="21"/>
              </w:rPr>
              <w:t>HDPN</w:t>
            </w:r>
            <w:r w:rsidRPr="006F085E">
              <w:rPr>
                <w:rFonts w:asciiTheme="majorHAnsi" w:hAnsiTheme="majorHAnsi" w:cstheme="majorHAnsi"/>
                <w:sz w:val="21"/>
                <w:szCs w:val="21"/>
              </w:rPr>
              <w:t xml:space="preserve"> identified and used or not used</w:t>
            </w:r>
          </w:p>
        </w:tc>
        <w:tc>
          <w:tcPr>
            <w:tcW w:w="7347" w:type="dxa"/>
            <w:gridSpan w:val="4"/>
          </w:tcPr>
          <w:p w14:paraId="27CB6392"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2.5.1</w:t>
            </w:r>
            <w:r w:rsidRPr="006F085E">
              <w:rPr>
                <w:rFonts w:asciiTheme="majorHAnsi" w:hAnsiTheme="majorHAnsi" w:cstheme="majorHAnsi"/>
                <w:sz w:val="21"/>
                <w:szCs w:val="21"/>
              </w:rPr>
              <w:t xml:space="preserve"> How was the extent to which </w:t>
            </w:r>
            <w:r w:rsidR="0080346D">
              <w:rPr>
                <w:rFonts w:asciiTheme="majorHAnsi" w:hAnsiTheme="majorHAnsi" w:cstheme="majorHAnsi"/>
                <w:sz w:val="21"/>
                <w:szCs w:val="21"/>
              </w:rPr>
              <w:t>HDPN</w:t>
            </w:r>
            <w:r w:rsidRPr="006F085E">
              <w:rPr>
                <w:rFonts w:asciiTheme="majorHAnsi" w:hAnsiTheme="majorHAnsi" w:cstheme="majorHAnsi"/>
                <w:sz w:val="21"/>
                <w:szCs w:val="21"/>
              </w:rPr>
              <w:t xml:space="preserve"> was applied, and the coherence and multiplying effects on the three sub-questions?</w:t>
            </w:r>
          </w:p>
          <w:p w14:paraId="40B7ACC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2.5.2 Where the </w:t>
            </w:r>
            <w:r w:rsidRPr="006F085E">
              <w:rPr>
                <w:rFonts w:asciiTheme="majorHAnsi" w:hAnsiTheme="majorHAnsi" w:cstheme="majorHAnsi"/>
                <w:sz w:val="21"/>
                <w:szCs w:val="21"/>
              </w:rPr>
              <w:t xml:space="preserve">opportunities for </w:t>
            </w:r>
            <w:r w:rsidR="0080346D">
              <w:rPr>
                <w:rFonts w:asciiTheme="majorHAnsi" w:hAnsiTheme="majorHAnsi" w:cstheme="majorHAnsi"/>
                <w:sz w:val="21"/>
                <w:szCs w:val="21"/>
              </w:rPr>
              <w:t>HDPN</w:t>
            </w:r>
            <w:r w:rsidRPr="006F085E">
              <w:rPr>
                <w:rFonts w:asciiTheme="majorHAnsi" w:hAnsiTheme="majorHAnsi" w:cstheme="majorHAnsi"/>
                <w:sz w:val="21"/>
                <w:szCs w:val="21"/>
              </w:rPr>
              <w:t xml:space="preserve"> identified and used or not used?</w:t>
            </w:r>
          </w:p>
          <w:p w14:paraId="616C5F34"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7AD118AA" w14:textId="77777777" w:rsidTr="00AA3530">
        <w:trPr>
          <w:jc w:val="center"/>
        </w:trPr>
        <w:tc>
          <w:tcPr>
            <w:tcW w:w="13220" w:type="dxa"/>
            <w:gridSpan w:val="5"/>
          </w:tcPr>
          <w:p w14:paraId="64E92F34"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60C4D94C" w14:textId="77777777" w:rsidR="00AA3530" w:rsidRPr="006F085E" w:rsidRDefault="0080346D" w:rsidP="00AA3530">
            <w:pPr>
              <w:pStyle w:val="ListParagraph"/>
              <w:widowControl w:val="0"/>
              <w:numPr>
                <w:ilvl w:val="0"/>
                <w:numId w:val="3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Pr>
                <w:rFonts w:asciiTheme="majorHAnsi" w:hAnsiTheme="majorHAnsi" w:cstheme="majorHAnsi"/>
                <w:sz w:val="21"/>
                <w:szCs w:val="21"/>
              </w:rPr>
              <w:t>HDPN</w:t>
            </w:r>
            <w:r w:rsidR="00AA3530" w:rsidRPr="006F085E">
              <w:rPr>
                <w:rFonts w:asciiTheme="majorHAnsi" w:hAnsiTheme="majorHAnsi" w:cstheme="majorHAnsi"/>
                <w:sz w:val="21"/>
                <w:szCs w:val="21"/>
              </w:rPr>
              <w:t xml:space="preserve"> was appropriate for the project</w:t>
            </w:r>
          </w:p>
        </w:tc>
      </w:tr>
      <w:tr w:rsidR="00AA3530" w:rsidRPr="006F085E" w14:paraId="623C452A" w14:textId="77777777" w:rsidTr="00AA3530">
        <w:trPr>
          <w:jc w:val="center"/>
        </w:trPr>
        <w:tc>
          <w:tcPr>
            <w:tcW w:w="13220" w:type="dxa"/>
            <w:gridSpan w:val="5"/>
            <w:shd w:val="clear" w:color="auto" w:fill="C00000"/>
          </w:tcPr>
          <w:p w14:paraId="42AC2CB7" w14:textId="77777777" w:rsidR="00AA3530" w:rsidRPr="006F085E" w:rsidRDefault="00AA3530" w:rsidP="00AA3530">
            <w:pPr>
              <w:rPr>
                <w:rFonts w:asciiTheme="majorHAnsi" w:eastAsia="Segoe UI" w:hAnsiTheme="majorHAnsi" w:cstheme="majorHAnsi"/>
                <w:b/>
                <w:color w:val="FFFFFF"/>
                <w:sz w:val="21"/>
                <w:szCs w:val="21"/>
                <w:u w:color="000000"/>
              </w:rPr>
            </w:pPr>
            <w:bookmarkStart w:id="202" w:name="_Hlk65144152"/>
            <w:r w:rsidRPr="006F085E">
              <w:rPr>
                <w:rFonts w:asciiTheme="majorHAnsi" w:eastAsia="Segoe UI" w:hAnsiTheme="majorHAnsi" w:cstheme="majorHAnsi"/>
                <w:b/>
                <w:color w:val="FFFFFF"/>
                <w:sz w:val="21"/>
                <w:szCs w:val="21"/>
                <w:u w:color="000000"/>
              </w:rPr>
              <w:t>B. Results</w:t>
            </w:r>
            <w:bookmarkEnd w:id="202"/>
          </w:p>
        </w:tc>
      </w:tr>
      <w:tr w:rsidR="00AA3530" w:rsidRPr="006F085E" w14:paraId="54147EE8" w14:textId="77777777" w:rsidTr="00AA3530">
        <w:trPr>
          <w:jc w:val="center"/>
        </w:trPr>
        <w:tc>
          <w:tcPr>
            <w:tcW w:w="13220" w:type="dxa"/>
            <w:gridSpan w:val="5"/>
            <w:shd w:val="clear" w:color="auto" w:fill="244061"/>
          </w:tcPr>
          <w:p w14:paraId="3D36508C"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eastAsia="Segoe UI" w:hAnsiTheme="majorHAnsi" w:cstheme="majorHAnsi"/>
                <w:b/>
                <w:color w:val="FFFFFF"/>
                <w:sz w:val="21"/>
                <w:szCs w:val="21"/>
                <w:u w:color="000000"/>
              </w:rPr>
              <w:t xml:space="preserve">Evaluation Question 3: </w:t>
            </w:r>
            <w:r w:rsidRPr="006F085E">
              <w:rPr>
                <w:rFonts w:asciiTheme="majorHAnsi" w:eastAsia="Segoe UI" w:hAnsiTheme="majorHAnsi" w:cstheme="majorHAnsi"/>
                <w:b/>
                <w:i/>
                <w:iCs/>
                <w:color w:val="FFFFFF"/>
                <w:sz w:val="21"/>
                <w:szCs w:val="21"/>
                <w:u w:val="single"/>
              </w:rPr>
              <w:t>Attribution/contribution to outcomes/impact</w:t>
            </w:r>
            <w:r w:rsidRPr="006F085E">
              <w:rPr>
                <w:rFonts w:asciiTheme="majorHAnsi" w:eastAsia="Segoe UI" w:hAnsiTheme="majorHAnsi" w:cstheme="majorHAnsi"/>
                <w:b/>
                <w:i/>
                <w:iCs/>
                <w:color w:val="FFFFFF"/>
                <w:sz w:val="21"/>
                <w:szCs w:val="21"/>
                <w:u w:color="000000"/>
              </w:rPr>
              <w:t xml:space="preserve"> in relation to identified peace-building needs and priorities</w:t>
            </w:r>
          </w:p>
          <w:p w14:paraId="67BCE11A" w14:textId="77777777" w:rsidR="00AA3530" w:rsidRPr="006F085E" w:rsidRDefault="00AA3530" w:rsidP="00AA3530">
            <w:pPr>
              <w:rPr>
                <w:rFonts w:asciiTheme="majorHAnsi" w:hAnsiTheme="majorHAnsi" w:cstheme="majorHAnsi"/>
                <w:color w:val="000000"/>
                <w:sz w:val="21"/>
                <w:szCs w:val="21"/>
                <w:u w:color="000000"/>
              </w:rPr>
            </w:pPr>
          </w:p>
        </w:tc>
      </w:tr>
      <w:tr w:rsidR="00AA3530" w:rsidRPr="006F085E" w14:paraId="4B46A81F" w14:textId="77777777" w:rsidTr="00AA3530">
        <w:trPr>
          <w:tblHeader/>
          <w:jc w:val="center"/>
        </w:trPr>
        <w:tc>
          <w:tcPr>
            <w:tcW w:w="13220" w:type="dxa"/>
            <w:gridSpan w:val="5"/>
            <w:shd w:val="clear" w:color="auto" w:fill="B8CCE4"/>
          </w:tcPr>
          <w:p w14:paraId="315569AB" w14:textId="77777777" w:rsidR="00AA3530" w:rsidRPr="006F085E" w:rsidRDefault="00AA3530" w:rsidP="00AA3530">
            <w:pPr>
              <w:contextualSpacing/>
              <w:rPr>
                <w:rFonts w:asciiTheme="majorHAnsi" w:eastAsia="Cambria" w:hAnsiTheme="majorHAnsi" w:cstheme="majorHAnsi"/>
                <w:color w:val="000000"/>
                <w:kern w:val="24"/>
                <w:sz w:val="21"/>
                <w:szCs w:val="21"/>
                <w:u w:color="000000"/>
                <w:lang w:eastAsia="en-GB" w:bidi="ar-LY"/>
              </w:rPr>
            </w:pPr>
            <w:bookmarkStart w:id="203" w:name="_Hlk64277903"/>
            <w:r w:rsidRPr="006F085E">
              <w:rPr>
                <w:rFonts w:asciiTheme="majorHAnsi" w:eastAsia="Segoe UI" w:hAnsiTheme="majorHAnsi" w:cstheme="majorHAnsi"/>
                <w:b/>
                <w:i/>
                <w:color w:val="000000"/>
                <w:sz w:val="21"/>
                <w:szCs w:val="21"/>
                <w:u w:color="000000"/>
              </w:rPr>
              <w:t xml:space="preserve">Sub-question 3.1: </w:t>
            </w:r>
            <w:r w:rsidRPr="006F085E">
              <w:rPr>
                <w:rFonts w:asciiTheme="majorHAnsi" w:eastAsia="Cambria" w:hAnsiTheme="majorHAnsi" w:cstheme="majorHAnsi"/>
                <w:color w:val="000000"/>
                <w:kern w:val="24"/>
                <w:sz w:val="21"/>
                <w:szCs w:val="21"/>
                <w:u w:color="000000"/>
                <w:lang w:eastAsia="en-GB" w:bidi="ar-LY"/>
              </w:rPr>
              <w:t>Which contributions to outcomes or initial impact in terms of pathways to peace can be attributed to the project interventions?</w:t>
            </w:r>
          </w:p>
          <w:p w14:paraId="34C3815D"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p>
        </w:tc>
      </w:tr>
      <w:tr w:rsidR="00AA3530" w:rsidRPr="006F085E" w14:paraId="1891C0DC" w14:textId="77777777" w:rsidTr="00AA3530">
        <w:trPr>
          <w:tblHeader/>
          <w:jc w:val="center"/>
        </w:trPr>
        <w:tc>
          <w:tcPr>
            <w:tcW w:w="6763" w:type="dxa"/>
            <w:gridSpan w:val="3"/>
            <w:shd w:val="clear" w:color="auto" w:fill="B8CCE4"/>
          </w:tcPr>
          <w:p w14:paraId="70AC9735"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2831C650"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6DE14B9E" w14:textId="77777777" w:rsidTr="00AA3530">
        <w:trPr>
          <w:jc w:val="center"/>
        </w:trPr>
        <w:tc>
          <w:tcPr>
            <w:tcW w:w="6763" w:type="dxa"/>
            <w:gridSpan w:val="3"/>
          </w:tcPr>
          <w:p w14:paraId="2AA06A93"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Beneficiaries and stakeholder express reduction in outbreaks of violent conflict</w:t>
            </w:r>
          </w:p>
          <w:p w14:paraId="67255B26"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b/>
                <w:bCs/>
                <w:spacing w:val="5"/>
                <w:sz w:val="21"/>
                <w:szCs w:val="21"/>
              </w:rPr>
            </w:pPr>
            <w:r w:rsidRPr="006F085E">
              <w:rPr>
                <w:rFonts w:asciiTheme="majorHAnsi" w:hAnsiTheme="majorHAnsi" w:cstheme="majorHAnsi"/>
                <w:sz w:val="21"/>
                <w:szCs w:val="21"/>
              </w:rPr>
              <w:t>Increased collaborative capacities within and between communities due to project activities</w:t>
            </w:r>
          </w:p>
          <w:p w14:paraId="1F26A12A"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Increased collaboration between local communities and local institutions due to project activities</w:t>
            </w:r>
          </w:p>
          <w:p w14:paraId="2801925D"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Enhanced and inclusive conflict management mechanisms due to the projects ‘activities</w:t>
            </w:r>
          </w:p>
          <w:p w14:paraId="5F58C5E9"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eastAsia="Segoe UI" w:hAnsiTheme="majorHAnsi" w:cstheme="majorHAnsi"/>
                <w:color w:val="000000"/>
                <w:sz w:val="21"/>
                <w:szCs w:val="21"/>
              </w:rPr>
            </w:pPr>
            <w:r w:rsidRPr="006F085E">
              <w:rPr>
                <w:rFonts w:asciiTheme="majorHAnsi" w:hAnsiTheme="majorHAnsi" w:cstheme="majorHAnsi"/>
                <w:sz w:val="21"/>
                <w:szCs w:val="21"/>
              </w:rPr>
              <w:t>Greater involvement of women and youth in conflict prevention and mitigation</w:t>
            </w:r>
          </w:p>
        </w:tc>
        <w:tc>
          <w:tcPr>
            <w:tcW w:w="6457" w:type="dxa"/>
            <w:gridSpan w:val="2"/>
          </w:tcPr>
          <w:p w14:paraId="6BAD6A76" w14:textId="77777777" w:rsidR="00AA3530" w:rsidRPr="006F085E" w:rsidRDefault="00AA3530" w:rsidP="00AA3530">
            <w:pPr>
              <w:tabs>
                <w:tab w:val="left" w:pos="884"/>
              </w:tabs>
              <w:ind w:left="360"/>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3.1.1 Did the project contribute to </w:t>
            </w:r>
            <w:r w:rsidRPr="006F085E">
              <w:rPr>
                <w:rFonts w:asciiTheme="majorHAnsi" w:hAnsiTheme="majorHAnsi" w:cstheme="majorHAnsi"/>
                <w:sz w:val="21"/>
                <w:szCs w:val="21"/>
              </w:rPr>
              <w:t>beneficiaries and stakeholder expression of  reduction in outbreaks of violent conflict?</w:t>
            </w:r>
          </w:p>
          <w:p w14:paraId="76DA2381" w14:textId="77777777" w:rsidR="00AA3530" w:rsidRPr="006F085E" w:rsidRDefault="00AA3530" w:rsidP="00AA3530">
            <w:pPr>
              <w:tabs>
                <w:tab w:val="left" w:pos="884"/>
              </w:tabs>
              <w:ind w:left="360"/>
              <w:rPr>
                <w:rFonts w:asciiTheme="majorHAnsi" w:hAnsiTheme="majorHAnsi" w:cstheme="majorHAnsi"/>
                <w:b/>
                <w:bCs/>
                <w:spacing w:val="5"/>
                <w:sz w:val="21"/>
                <w:szCs w:val="21"/>
              </w:rPr>
            </w:pPr>
            <w:r w:rsidRPr="006F085E">
              <w:rPr>
                <w:rFonts w:asciiTheme="majorHAnsi" w:eastAsia="Segoe UI" w:hAnsiTheme="majorHAnsi" w:cstheme="majorHAnsi"/>
                <w:color w:val="000000"/>
                <w:sz w:val="21"/>
                <w:szCs w:val="21"/>
                <w:u w:color="000000"/>
              </w:rPr>
              <w:t>3.1.2 Did the project contribute to i</w:t>
            </w:r>
            <w:r w:rsidRPr="006F085E">
              <w:rPr>
                <w:rFonts w:asciiTheme="majorHAnsi" w:hAnsiTheme="majorHAnsi" w:cstheme="majorHAnsi"/>
                <w:sz w:val="21"/>
                <w:szCs w:val="21"/>
              </w:rPr>
              <w:t>ncreased collaborative capacities within and between communities due to project activities?</w:t>
            </w:r>
          </w:p>
          <w:p w14:paraId="299108C5" w14:textId="77777777" w:rsidR="00AA3530" w:rsidRPr="006F085E" w:rsidRDefault="00AA3530" w:rsidP="00AA3530">
            <w:pPr>
              <w:tabs>
                <w:tab w:val="left" w:pos="884"/>
              </w:tabs>
              <w:ind w:left="360"/>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3.1.3. Did the project contribute to i</w:t>
            </w:r>
            <w:r w:rsidRPr="006F085E">
              <w:rPr>
                <w:rFonts w:asciiTheme="majorHAnsi" w:hAnsiTheme="majorHAnsi" w:cstheme="majorHAnsi"/>
                <w:sz w:val="21"/>
                <w:szCs w:val="21"/>
              </w:rPr>
              <w:t>ncreased collaboration between local communities and local institutions due to project activities?</w:t>
            </w:r>
          </w:p>
          <w:p w14:paraId="3C0A3F9D" w14:textId="77777777" w:rsidR="00AA3530" w:rsidRPr="006F085E" w:rsidRDefault="00AA3530" w:rsidP="00AA3530">
            <w:pPr>
              <w:tabs>
                <w:tab w:val="left" w:pos="884"/>
              </w:tabs>
              <w:ind w:left="360"/>
              <w:rPr>
                <w:rFonts w:asciiTheme="majorHAnsi" w:hAnsiTheme="majorHAnsi" w:cstheme="majorHAnsi"/>
                <w:sz w:val="21"/>
                <w:szCs w:val="21"/>
              </w:rPr>
            </w:pPr>
            <w:r w:rsidRPr="006F085E">
              <w:rPr>
                <w:rFonts w:asciiTheme="majorHAnsi" w:hAnsiTheme="majorHAnsi" w:cstheme="majorHAnsi"/>
                <w:sz w:val="21"/>
                <w:szCs w:val="21"/>
              </w:rPr>
              <w:t>3.1.4.</w:t>
            </w:r>
            <w:r w:rsidRPr="006F085E">
              <w:rPr>
                <w:rFonts w:asciiTheme="majorHAnsi" w:eastAsia="Segoe UI" w:hAnsiTheme="majorHAnsi" w:cstheme="majorHAnsi"/>
                <w:color w:val="000000"/>
                <w:sz w:val="21"/>
                <w:szCs w:val="21"/>
                <w:u w:color="000000"/>
              </w:rPr>
              <w:t xml:space="preserve"> Did the project contribute to e</w:t>
            </w:r>
            <w:r w:rsidRPr="006F085E">
              <w:rPr>
                <w:rFonts w:asciiTheme="majorHAnsi" w:hAnsiTheme="majorHAnsi" w:cstheme="majorHAnsi"/>
                <w:sz w:val="21"/>
                <w:szCs w:val="21"/>
              </w:rPr>
              <w:t>nhanced and inclusive conflict management mechanisms due to the projects ‘activities?</w:t>
            </w:r>
          </w:p>
          <w:p w14:paraId="70373FE6" w14:textId="77777777" w:rsidR="00AA3530" w:rsidRPr="006F085E" w:rsidRDefault="00AA3530" w:rsidP="00AA3530">
            <w:pPr>
              <w:ind w:left="360"/>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3.1.5.</w:t>
            </w:r>
            <w:r w:rsidRPr="006F085E">
              <w:rPr>
                <w:rFonts w:asciiTheme="majorHAnsi" w:eastAsia="Segoe UI" w:hAnsiTheme="majorHAnsi" w:cstheme="majorHAnsi"/>
                <w:color w:val="000000"/>
                <w:sz w:val="21"/>
                <w:szCs w:val="21"/>
                <w:u w:color="000000"/>
              </w:rPr>
              <w:t xml:space="preserve"> Did the project contribute to</w:t>
            </w:r>
            <w:r w:rsidRPr="006F085E">
              <w:rPr>
                <w:rFonts w:asciiTheme="majorHAnsi" w:hAnsiTheme="majorHAnsi" w:cstheme="majorHAnsi"/>
                <w:sz w:val="21"/>
                <w:szCs w:val="21"/>
              </w:rPr>
              <w:t xml:space="preserve"> greater involvement of women and youth in conflict prevention and mitigation?</w:t>
            </w:r>
          </w:p>
          <w:p w14:paraId="129B60E7"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5EBEC19D" w14:textId="77777777" w:rsidTr="00AA3530">
        <w:trPr>
          <w:jc w:val="center"/>
        </w:trPr>
        <w:tc>
          <w:tcPr>
            <w:tcW w:w="13220" w:type="dxa"/>
            <w:gridSpan w:val="5"/>
          </w:tcPr>
          <w:p w14:paraId="771ED41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74BBABE7" w14:textId="77777777" w:rsidR="00AA3530" w:rsidRPr="006F085E" w:rsidRDefault="00AA3530" w:rsidP="00AA3530">
            <w:pPr>
              <w:pStyle w:val="ListParagraph"/>
              <w:widowControl w:val="0"/>
              <w:numPr>
                <w:ilvl w:val="0"/>
                <w:numId w:val="5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Other influencers challenging attribution</w:t>
            </w:r>
          </w:p>
        </w:tc>
      </w:tr>
      <w:tr w:rsidR="00AA3530" w:rsidRPr="006F085E" w14:paraId="3C5D5B43" w14:textId="77777777" w:rsidTr="00AA3530">
        <w:trPr>
          <w:tblHeader/>
          <w:jc w:val="center"/>
        </w:trPr>
        <w:tc>
          <w:tcPr>
            <w:tcW w:w="13220" w:type="dxa"/>
            <w:gridSpan w:val="5"/>
            <w:shd w:val="clear" w:color="auto" w:fill="B8CCE4"/>
          </w:tcPr>
          <w:p w14:paraId="5716983F" w14:textId="77777777" w:rsidR="00AA3530" w:rsidRPr="006F085E" w:rsidRDefault="00AA3530" w:rsidP="00AA3530">
            <w:pPr>
              <w:contextualSpacing/>
              <w:rPr>
                <w:rFonts w:asciiTheme="majorHAnsi" w:hAnsiTheme="majorHAnsi" w:cstheme="majorHAns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3.2: </w:t>
            </w:r>
            <w:r w:rsidRPr="006F085E">
              <w:rPr>
                <w:rFonts w:asciiTheme="majorHAnsi" w:hAnsiTheme="majorHAnsi" w:cstheme="majorHAnsi"/>
                <w:color w:val="000000"/>
                <w:sz w:val="21"/>
                <w:szCs w:val="21"/>
                <w:u w:color="000000"/>
              </w:rPr>
              <w:t>Is there a clear connection between women empowerment and how this contributed to the pathways to peace?</w:t>
            </w:r>
          </w:p>
          <w:p w14:paraId="18DB9E87" w14:textId="77777777" w:rsidR="00AA3530" w:rsidRPr="006F085E" w:rsidRDefault="00AA3530" w:rsidP="00AA3530">
            <w:pPr>
              <w:ind w:left="720"/>
              <w:contextualSpacing/>
              <w:rPr>
                <w:rFonts w:asciiTheme="majorHAnsi" w:eastAsia="Segoe UI" w:hAnsiTheme="majorHAnsi" w:cstheme="majorHAnsi"/>
                <w:b/>
                <w:i/>
                <w:color w:val="000000"/>
                <w:sz w:val="21"/>
                <w:szCs w:val="21"/>
                <w:u w:color="000000"/>
              </w:rPr>
            </w:pPr>
          </w:p>
        </w:tc>
      </w:tr>
      <w:tr w:rsidR="00AA3530" w:rsidRPr="006F085E" w14:paraId="7C7AFC72" w14:textId="77777777" w:rsidTr="00AA3530">
        <w:trPr>
          <w:tblHeader/>
          <w:jc w:val="center"/>
        </w:trPr>
        <w:tc>
          <w:tcPr>
            <w:tcW w:w="6763" w:type="dxa"/>
            <w:gridSpan w:val="3"/>
            <w:shd w:val="clear" w:color="auto" w:fill="B8CCE4"/>
          </w:tcPr>
          <w:p w14:paraId="6482F85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0F7E547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10F64411" w14:textId="77777777" w:rsidTr="00AA3530">
        <w:trPr>
          <w:jc w:val="center"/>
        </w:trPr>
        <w:tc>
          <w:tcPr>
            <w:tcW w:w="6763" w:type="dxa"/>
            <w:gridSpan w:val="3"/>
          </w:tcPr>
          <w:p w14:paraId="1533897E" w14:textId="77777777" w:rsidR="00AA3530" w:rsidRPr="006F085E" w:rsidRDefault="00AA3530" w:rsidP="00AA3530">
            <w:pPr>
              <w:pStyle w:val="ListParagraph"/>
              <w:widowControl w:val="0"/>
              <w:numPr>
                <w:ilvl w:val="0"/>
                <w:numId w:val="4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Reduction of targeted women’s participation or instigation of in conflict in the intervention areas</w:t>
            </w:r>
          </w:p>
          <w:p w14:paraId="752E65C9" w14:textId="77777777" w:rsidR="00AA3530" w:rsidRPr="006F085E" w:rsidRDefault="00AA3530" w:rsidP="00AA3530">
            <w:pPr>
              <w:pStyle w:val="ListParagraph"/>
              <w:widowControl w:val="0"/>
              <w:numPr>
                <w:ilvl w:val="0"/>
                <w:numId w:val="4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Increase in constructive roles of targeted youth in their communities with an impact on security and peace</w:t>
            </w:r>
          </w:p>
          <w:p w14:paraId="1003C702" w14:textId="77777777" w:rsidR="00AA3530" w:rsidRPr="006F085E" w:rsidRDefault="00AA3530" w:rsidP="00AA3530">
            <w:pPr>
              <w:pStyle w:val="ListParagraph"/>
              <w:widowControl w:val="0"/>
              <w:numPr>
                <w:ilvl w:val="0"/>
                <w:numId w:val="4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color w:val="000000"/>
                <w:sz w:val="21"/>
                <w:szCs w:val="21"/>
              </w:rPr>
            </w:pPr>
            <w:r w:rsidRPr="006F085E">
              <w:rPr>
                <w:rFonts w:asciiTheme="majorHAnsi" w:hAnsiTheme="majorHAnsi" w:cstheme="majorHAnsi"/>
                <w:sz w:val="21"/>
                <w:szCs w:val="21"/>
              </w:rPr>
              <w:t>Increased in women involvement and representation in decision making processes related to peace building and reducing conflict</w:t>
            </w:r>
          </w:p>
        </w:tc>
        <w:tc>
          <w:tcPr>
            <w:tcW w:w="6457" w:type="dxa"/>
            <w:gridSpan w:val="2"/>
          </w:tcPr>
          <w:p w14:paraId="7BF65C48"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3.2.1 Did the r</w:t>
            </w:r>
            <w:r w:rsidRPr="006F085E">
              <w:rPr>
                <w:rFonts w:asciiTheme="majorHAnsi" w:hAnsiTheme="majorHAnsi" w:cstheme="majorHAnsi"/>
                <w:sz w:val="21"/>
                <w:szCs w:val="21"/>
              </w:rPr>
              <w:t>eduction of targeted women’s participation or instigation of in conflict in the intervention areas contribute to the pathways to peace?</w:t>
            </w:r>
          </w:p>
          <w:p w14:paraId="353F3E14"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3.2.2. Did the increase in constructive roles of targeted youth in their communities with an impact on security and peace contribute to the pathways to peace?</w:t>
            </w:r>
          </w:p>
          <w:p w14:paraId="563D4BE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3.2.3. Did the i</w:t>
            </w:r>
            <w:r w:rsidRPr="006F085E">
              <w:rPr>
                <w:rFonts w:asciiTheme="majorHAnsi" w:hAnsiTheme="majorHAnsi" w:cstheme="majorHAnsi"/>
                <w:sz w:val="21"/>
                <w:szCs w:val="21"/>
              </w:rPr>
              <w:t>ncrease in women involvement and representation in decision making processes related to peace building and reducing conflict contribute to the pathways to peace?</w:t>
            </w:r>
          </w:p>
          <w:p w14:paraId="08968197"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4D5E1A57" w14:textId="77777777" w:rsidTr="00AA3530">
        <w:trPr>
          <w:jc w:val="center"/>
        </w:trPr>
        <w:tc>
          <w:tcPr>
            <w:tcW w:w="13220" w:type="dxa"/>
            <w:gridSpan w:val="5"/>
          </w:tcPr>
          <w:p w14:paraId="529DFB3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11BB7248" w14:textId="77777777" w:rsidR="00AA3530" w:rsidRPr="006F085E" w:rsidRDefault="00AA3530" w:rsidP="00AA3530">
            <w:pPr>
              <w:pStyle w:val="ListParagraph"/>
              <w:widowControl w:val="0"/>
              <w:numPr>
                <w:ilvl w:val="0"/>
                <w:numId w:val="5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Income generation and peace, does economic empowerment of women reduces conflict</w:t>
            </w:r>
          </w:p>
          <w:p w14:paraId="5F1BECF3" w14:textId="77777777" w:rsidR="00AA3530" w:rsidRPr="006F085E" w:rsidRDefault="00AA3530" w:rsidP="00AA3530">
            <w:pPr>
              <w:pStyle w:val="ListParagraph"/>
              <w:widowControl w:val="0"/>
              <w:numPr>
                <w:ilvl w:val="0"/>
                <w:numId w:val="5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Increased participation of women in conflict resolution mechanisms improves their effectiveness</w:t>
            </w:r>
          </w:p>
        </w:tc>
      </w:tr>
      <w:bookmarkEnd w:id="203"/>
      <w:tr w:rsidR="00AA3530" w:rsidRPr="006F085E" w14:paraId="4C2A5327" w14:textId="77777777" w:rsidTr="00AA3530">
        <w:trPr>
          <w:tblHeader/>
          <w:jc w:val="center"/>
        </w:trPr>
        <w:tc>
          <w:tcPr>
            <w:tcW w:w="13220" w:type="dxa"/>
            <w:gridSpan w:val="5"/>
            <w:shd w:val="clear" w:color="auto" w:fill="B8CCE4"/>
          </w:tcPr>
          <w:p w14:paraId="2E25634F" w14:textId="77777777" w:rsidR="00AA3530" w:rsidRPr="006F085E" w:rsidRDefault="00AA3530" w:rsidP="00AA3530">
            <w:pPr>
              <w:contextualSpacing/>
              <w:rPr>
                <w:rFonts w:asciiTheme="majorHAnsi" w:hAnsiTheme="majorHAnsi" w:cstheme="majorHAns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3.3: </w:t>
            </w:r>
            <w:r w:rsidRPr="006F085E">
              <w:rPr>
                <w:rFonts w:asciiTheme="majorHAnsi" w:hAnsiTheme="majorHAnsi" w:cstheme="majorHAnsi"/>
                <w:color w:val="000000"/>
                <w:sz w:val="21"/>
                <w:szCs w:val="21"/>
                <w:u w:color="000000"/>
              </w:rPr>
              <w:t>Is there a clear connection between youth empowerment and how this contributed to the pathways to peace?</w:t>
            </w:r>
          </w:p>
          <w:p w14:paraId="6B5F9029"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p>
        </w:tc>
      </w:tr>
      <w:tr w:rsidR="00AA3530" w:rsidRPr="006F085E" w14:paraId="349AF505" w14:textId="77777777" w:rsidTr="00AA3530">
        <w:trPr>
          <w:tblHeader/>
          <w:jc w:val="center"/>
        </w:trPr>
        <w:tc>
          <w:tcPr>
            <w:tcW w:w="6763" w:type="dxa"/>
            <w:gridSpan w:val="3"/>
            <w:shd w:val="clear" w:color="auto" w:fill="B8CCE4"/>
          </w:tcPr>
          <w:p w14:paraId="0EC4EC7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33B151C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198925E7" w14:textId="77777777" w:rsidTr="00AA3530">
        <w:trPr>
          <w:jc w:val="center"/>
        </w:trPr>
        <w:tc>
          <w:tcPr>
            <w:tcW w:w="6763" w:type="dxa"/>
            <w:gridSpan w:val="3"/>
          </w:tcPr>
          <w:p w14:paraId="37B67D5C" w14:textId="77777777" w:rsidR="00AA3530" w:rsidRPr="006F085E" w:rsidRDefault="00AA3530" w:rsidP="00AA3530">
            <w:pPr>
              <w:pStyle w:val="ListParagraph"/>
              <w:widowControl w:val="0"/>
              <w:numPr>
                <w:ilvl w:val="0"/>
                <w:numId w:val="3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Reduction of targeted youth’s participation in conflict in the intervention areas</w:t>
            </w:r>
          </w:p>
          <w:p w14:paraId="6EF40344" w14:textId="77777777" w:rsidR="00AA3530" w:rsidRPr="006F085E" w:rsidRDefault="00AA3530" w:rsidP="00AA3530">
            <w:pPr>
              <w:pStyle w:val="ListParagraph"/>
              <w:widowControl w:val="0"/>
              <w:numPr>
                <w:ilvl w:val="0"/>
                <w:numId w:val="3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Increase in constructive roles of targeted youth in their communities</w:t>
            </w:r>
          </w:p>
        </w:tc>
        <w:tc>
          <w:tcPr>
            <w:tcW w:w="6457" w:type="dxa"/>
            <w:gridSpan w:val="2"/>
          </w:tcPr>
          <w:p w14:paraId="222E4788"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3.3.1</w:t>
            </w:r>
            <w:r w:rsidRPr="006F085E">
              <w:rPr>
                <w:rFonts w:asciiTheme="majorHAnsi" w:hAnsiTheme="majorHAnsi" w:cstheme="majorHAnsi"/>
                <w:sz w:val="21"/>
                <w:szCs w:val="21"/>
              </w:rPr>
              <w:t xml:space="preserve"> Was there a reduction of targeted youth’s participation in conflict in the intervention areas?</w:t>
            </w:r>
          </w:p>
          <w:p w14:paraId="647B01B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3.3.2 Was there an i</w:t>
            </w:r>
            <w:r w:rsidRPr="006F085E">
              <w:rPr>
                <w:rFonts w:asciiTheme="majorHAnsi" w:hAnsiTheme="majorHAnsi" w:cstheme="majorHAnsi"/>
                <w:sz w:val="21"/>
                <w:szCs w:val="21"/>
              </w:rPr>
              <w:t>ncrease in constructive roles of targeted youth in their communities?</w:t>
            </w:r>
          </w:p>
          <w:p w14:paraId="5DFEF851"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2DC89A31" w14:textId="77777777" w:rsidTr="00AA3530">
        <w:trPr>
          <w:jc w:val="center"/>
        </w:trPr>
        <w:tc>
          <w:tcPr>
            <w:tcW w:w="13220" w:type="dxa"/>
            <w:gridSpan w:val="5"/>
          </w:tcPr>
          <w:p w14:paraId="3D7FC6A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69F546FD" w14:textId="77777777" w:rsidR="00AA3530" w:rsidRPr="006F085E" w:rsidRDefault="00AA3530" w:rsidP="00AA3530">
            <w:pPr>
              <w:pStyle w:val="ListParagraph"/>
              <w:widowControl w:val="0"/>
              <w:numPr>
                <w:ilvl w:val="0"/>
                <w:numId w:val="5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Income generation and peace, does economic empowerment of youth reduces conflict?</w:t>
            </w:r>
          </w:p>
          <w:p w14:paraId="01B152F2" w14:textId="77777777" w:rsidR="00AA3530" w:rsidRPr="006F085E" w:rsidRDefault="00AA3530" w:rsidP="00AA3530">
            <w:pPr>
              <w:pStyle w:val="ListParagraph"/>
              <w:widowControl w:val="0"/>
              <w:numPr>
                <w:ilvl w:val="0"/>
                <w:numId w:val="5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Increased participation of youth in conflict resolution mechanisms improves their effectiveness</w:t>
            </w:r>
          </w:p>
          <w:p w14:paraId="0AC7CB22" w14:textId="77777777" w:rsidR="00AA3530" w:rsidRPr="006F085E" w:rsidRDefault="00AA3530" w:rsidP="00AA3530">
            <w:pPr>
              <w:ind w:left="869"/>
              <w:rPr>
                <w:rFonts w:asciiTheme="majorHAnsi" w:hAnsiTheme="majorHAnsi" w:cstheme="majorHAnsi"/>
                <w:sz w:val="21"/>
                <w:szCs w:val="21"/>
                <w:u w:color="000000"/>
              </w:rPr>
            </w:pPr>
          </w:p>
        </w:tc>
      </w:tr>
      <w:tr w:rsidR="00AA3530" w:rsidRPr="006F085E" w14:paraId="60C8F93C" w14:textId="77777777" w:rsidTr="00AA3530">
        <w:trPr>
          <w:jc w:val="center"/>
        </w:trPr>
        <w:tc>
          <w:tcPr>
            <w:tcW w:w="13220" w:type="dxa"/>
            <w:gridSpan w:val="5"/>
            <w:shd w:val="clear" w:color="auto" w:fill="B8CCE4"/>
          </w:tcPr>
          <w:p w14:paraId="03D0152C"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3.4: </w:t>
            </w:r>
            <w:r w:rsidRPr="006F085E">
              <w:rPr>
                <w:rFonts w:asciiTheme="majorHAnsi" w:hAnsiTheme="majorHAnsi" w:cstheme="majorHAnsi"/>
                <w:color w:val="000000"/>
                <w:sz w:val="21"/>
                <w:szCs w:val="21"/>
                <w:u w:color="000000"/>
              </w:rPr>
              <w:t>Is there a clear indication on how more effective and inclusive NRM (and/or diversification of livelihoods) has led to increased social cohesion and reduction of violence?</w:t>
            </w:r>
          </w:p>
        </w:tc>
      </w:tr>
      <w:tr w:rsidR="00AA3530" w:rsidRPr="006F085E" w14:paraId="126CE46A" w14:textId="77777777" w:rsidTr="00AA3530">
        <w:trPr>
          <w:jc w:val="center"/>
        </w:trPr>
        <w:tc>
          <w:tcPr>
            <w:tcW w:w="6763" w:type="dxa"/>
            <w:gridSpan w:val="3"/>
            <w:shd w:val="clear" w:color="auto" w:fill="B8CCE4"/>
          </w:tcPr>
          <w:p w14:paraId="190E567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5618D9E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32224DD6" w14:textId="77777777" w:rsidTr="00AA3530">
        <w:trPr>
          <w:jc w:val="center"/>
        </w:trPr>
        <w:tc>
          <w:tcPr>
            <w:tcW w:w="6763" w:type="dxa"/>
            <w:gridSpan w:val="3"/>
          </w:tcPr>
          <w:p w14:paraId="76837A64" w14:textId="77777777" w:rsidR="00AA3530" w:rsidRPr="006F085E" w:rsidRDefault="00AA3530" w:rsidP="00AA3530">
            <w:pPr>
              <w:pStyle w:val="ListParagraph"/>
              <w:widowControl w:val="0"/>
              <w:numPr>
                <w:ilvl w:val="0"/>
                <w:numId w:val="3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More effective and inclusive NRM mechanism established/enhanced by the project</w:t>
            </w:r>
          </w:p>
          <w:p w14:paraId="2CFB3DE6" w14:textId="77777777" w:rsidR="00AA3530" w:rsidRPr="006F085E" w:rsidRDefault="00AA3530" w:rsidP="00AA3530">
            <w:pPr>
              <w:pStyle w:val="ListParagraph"/>
              <w:widowControl w:val="0"/>
              <w:numPr>
                <w:ilvl w:val="0"/>
                <w:numId w:val="3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Inclusion of youth in NRM has resulted in a reduction of violence</w:t>
            </w:r>
          </w:p>
          <w:p w14:paraId="3D8265DD" w14:textId="77777777" w:rsidR="00AA3530" w:rsidRPr="006F085E" w:rsidRDefault="00AA3530" w:rsidP="00AA3530">
            <w:pPr>
              <w:pStyle w:val="ListParagraph"/>
              <w:widowControl w:val="0"/>
              <w:numPr>
                <w:ilvl w:val="0"/>
                <w:numId w:val="3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Inclusion of women in NRM has resulted in a reduction of violence</w:t>
            </w:r>
          </w:p>
          <w:p w14:paraId="4E8AA9CC" w14:textId="77777777" w:rsidR="00AA3530" w:rsidRPr="006F085E" w:rsidRDefault="00AA3530" w:rsidP="00AA3530">
            <w:pPr>
              <w:pStyle w:val="ListParagraph"/>
              <w:widowControl w:val="0"/>
              <w:numPr>
                <w:ilvl w:val="0"/>
                <w:numId w:val="3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Inclusion of the different ethnic groups has resulted in a reduction of violence</w:t>
            </w:r>
          </w:p>
        </w:tc>
        <w:tc>
          <w:tcPr>
            <w:tcW w:w="6457" w:type="dxa"/>
            <w:gridSpan w:val="2"/>
          </w:tcPr>
          <w:p w14:paraId="38A0E122"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3.4.1 Was a m</w:t>
            </w:r>
            <w:r w:rsidRPr="006F085E">
              <w:rPr>
                <w:rFonts w:asciiTheme="majorHAnsi" w:hAnsiTheme="majorHAnsi" w:cstheme="majorHAnsi"/>
                <w:sz w:val="21"/>
                <w:szCs w:val="21"/>
              </w:rPr>
              <w:t>ore effective and inclusive NRM mechanism established/enhanced by the project?</w:t>
            </w:r>
          </w:p>
          <w:p w14:paraId="0EE9B005"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3.4.2 Has i</w:t>
            </w:r>
            <w:r w:rsidRPr="006F085E">
              <w:rPr>
                <w:rFonts w:asciiTheme="majorHAnsi" w:hAnsiTheme="majorHAnsi" w:cstheme="majorHAnsi"/>
                <w:sz w:val="21"/>
                <w:szCs w:val="21"/>
              </w:rPr>
              <w:t>nclusion of youth in NRM resulted in a reduction of violence?</w:t>
            </w:r>
          </w:p>
          <w:p w14:paraId="36125B0D"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3.4.3. Has inclusion of women in NRM resulted in a reduction of violence?</w:t>
            </w:r>
          </w:p>
          <w:p w14:paraId="793BD424"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3.4.4. Has inclusion of the different ethnic groups resulted in a reduction of violence?</w:t>
            </w:r>
          </w:p>
          <w:p w14:paraId="074661CB"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647B0162" w14:textId="77777777" w:rsidTr="00AA3530">
        <w:trPr>
          <w:jc w:val="center"/>
        </w:trPr>
        <w:tc>
          <w:tcPr>
            <w:tcW w:w="13220" w:type="dxa"/>
            <w:gridSpan w:val="5"/>
          </w:tcPr>
          <w:p w14:paraId="6910E135"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479C9F9F" w14:textId="77777777" w:rsidR="00AA3530" w:rsidRPr="006F085E" w:rsidRDefault="00AA3530" w:rsidP="00AA3530">
            <w:pPr>
              <w:pStyle w:val="ListParagraph"/>
              <w:widowControl w:val="0"/>
              <w:numPr>
                <w:ilvl w:val="0"/>
                <w:numId w:val="5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inclusion of youth and /or women in local committee has an impact on reduction of tension between farmers and herders</w:t>
            </w:r>
          </w:p>
          <w:p w14:paraId="5EA469C8" w14:textId="77777777" w:rsidR="00AA3530" w:rsidRPr="006F085E" w:rsidRDefault="00AA3530" w:rsidP="00AA3530">
            <w:pPr>
              <w:pStyle w:val="ListParagraph"/>
              <w:widowControl w:val="0"/>
              <w:numPr>
                <w:ilvl w:val="0"/>
                <w:numId w:val="5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Women, youth, and other groups want to participates in local committees and have the relevant skills/means to engage positively</w:t>
            </w:r>
          </w:p>
        </w:tc>
      </w:tr>
      <w:tr w:rsidR="00AA3530" w:rsidRPr="006F085E" w14:paraId="02293C29" w14:textId="77777777" w:rsidTr="00AA3530">
        <w:trPr>
          <w:tblHeader/>
          <w:jc w:val="center"/>
        </w:trPr>
        <w:tc>
          <w:tcPr>
            <w:tcW w:w="13220" w:type="dxa"/>
            <w:gridSpan w:val="5"/>
            <w:shd w:val="clear" w:color="auto" w:fill="B8CCE4"/>
          </w:tcPr>
          <w:p w14:paraId="5DF103BC"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3.5: </w:t>
            </w:r>
            <w:r w:rsidRPr="006F085E">
              <w:rPr>
                <w:rFonts w:asciiTheme="majorHAnsi" w:eastAsia="Segoe UI" w:hAnsiTheme="majorHAnsi" w:cstheme="majorHAnsi"/>
                <w:bCs/>
                <w:iCs/>
                <w:color w:val="000000"/>
                <w:sz w:val="21"/>
                <w:szCs w:val="21"/>
                <w:u w:color="000000"/>
              </w:rPr>
              <w:t>Did the project contribute to the reduction of cross-border conflicts?</w:t>
            </w:r>
            <w:r w:rsidRPr="006F085E">
              <w:rPr>
                <w:rFonts w:asciiTheme="majorHAnsi" w:eastAsia="Segoe UI" w:hAnsiTheme="majorHAnsi" w:cstheme="majorHAnsi"/>
                <w:bCs/>
                <w:i/>
                <w:color w:val="000000"/>
                <w:sz w:val="21"/>
                <w:szCs w:val="21"/>
                <w:u w:color="000000"/>
              </w:rPr>
              <w:t xml:space="preserve"> </w:t>
            </w:r>
          </w:p>
        </w:tc>
      </w:tr>
      <w:tr w:rsidR="00AA3530" w:rsidRPr="006F085E" w14:paraId="7D00F039" w14:textId="77777777" w:rsidTr="00AA3530">
        <w:trPr>
          <w:tblHeader/>
          <w:jc w:val="center"/>
        </w:trPr>
        <w:tc>
          <w:tcPr>
            <w:tcW w:w="6763" w:type="dxa"/>
            <w:gridSpan w:val="3"/>
            <w:shd w:val="clear" w:color="auto" w:fill="B8CCE4"/>
          </w:tcPr>
          <w:p w14:paraId="02F5A3D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249B831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0A93A931" w14:textId="77777777" w:rsidTr="00AA3530">
        <w:trPr>
          <w:jc w:val="center"/>
        </w:trPr>
        <w:tc>
          <w:tcPr>
            <w:tcW w:w="6763" w:type="dxa"/>
            <w:gridSpan w:val="3"/>
          </w:tcPr>
          <w:p w14:paraId="280CC254" w14:textId="77777777" w:rsidR="00AA3530" w:rsidRPr="006F085E" w:rsidRDefault="00AA3530" w:rsidP="00AA3530">
            <w:pPr>
              <w:pStyle w:val="ListParagraph"/>
              <w:widowControl w:val="0"/>
              <w:numPr>
                <w:ilvl w:val="0"/>
                <w:numId w:val="4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Cross-border conflicts and violence are reduced due to the project activities</w:t>
            </w:r>
          </w:p>
          <w:p w14:paraId="0C87E1AB" w14:textId="77777777" w:rsidR="00AA3530" w:rsidRPr="006F085E" w:rsidRDefault="00AA3530" w:rsidP="00AA3530">
            <w:pPr>
              <w:pStyle w:val="ListParagraph"/>
              <w:widowControl w:val="0"/>
              <w:numPr>
                <w:ilvl w:val="0"/>
                <w:numId w:val="4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hAnsiTheme="majorHAnsi" w:cstheme="majorHAnsi"/>
                <w:sz w:val="21"/>
                <w:szCs w:val="21"/>
              </w:rPr>
              <w:t>Communities consider that the project had a positive impact on the conflict and violence in the area</w:t>
            </w:r>
          </w:p>
        </w:tc>
        <w:tc>
          <w:tcPr>
            <w:tcW w:w="6457" w:type="dxa"/>
            <w:gridSpan w:val="2"/>
          </w:tcPr>
          <w:p w14:paraId="53E905BB"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3.5.1 Did c</w:t>
            </w:r>
            <w:r w:rsidRPr="006F085E">
              <w:rPr>
                <w:rFonts w:asciiTheme="majorHAnsi" w:hAnsiTheme="majorHAnsi" w:cstheme="majorHAnsi"/>
                <w:sz w:val="21"/>
                <w:szCs w:val="21"/>
              </w:rPr>
              <w:t>ross-border conflicts and violence reduce due to the project activities?</w:t>
            </w:r>
          </w:p>
          <w:p w14:paraId="2D8DC20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3.5.2. Did c</w:t>
            </w:r>
            <w:r w:rsidRPr="006F085E">
              <w:rPr>
                <w:rFonts w:asciiTheme="majorHAnsi" w:hAnsiTheme="majorHAnsi" w:cstheme="majorHAnsi"/>
                <w:sz w:val="21"/>
                <w:szCs w:val="21"/>
              </w:rPr>
              <w:t>ommunities consider that the project had a positive impact on the conflict and violence in the area?</w:t>
            </w:r>
          </w:p>
          <w:p w14:paraId="32588FDC"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0FCE20CB" w14:textId="77777777" w:rsidTr="00AA3530">
        <w:trPr>
          <w:jc w:val="center"/>
        </w:trPr>
        <w:tc>
          <w:tcPr>
            <w:tcW w:w="13220" w:type="dxa"/>
            <w:gridSpan w:val="5"/>
          </w:tcPr>
          <w:p w14:paraId="5DCE6E1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5362C937" w14:textId="77777777" w:rsidR="00AA3530" w:rsidRPr="006F085E" w:rsidRDefault="00AA3530" w:rsidP="00AA3530">
            <w:pPr>
              <w:pStyle w:val="ListParagraph"/>
              <w:widowControl w:val="0"/>
              <w:numPr>
                <w:ilvl w:val="0"/>
                <w:numId w:val="6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Significant cross-border violence existed</w:t>
            </w:r>
          </w:p>
        </w:tc>
      </w:tr>
      <w:tr w:rsidR="00AA3530" w:rsidRPr="006F085E" w14:paraId="593223F6" w14:textId="77777777" w:rsidTr="00AA3530">
        <w:trPr>
          <w:tblHeader/>
          <w:jc w:val="center"/>
        </w:trPr>
        <w:tc>
          <w:tcPr>
            <w:tcW w:w="13220" w:type="dxa"/>
            <w:gridSpan w:val="5"/>
            <w:shd w:val="clear" w:color="auto" w:fill="B8CCE4"/>
          </w:tcPr>
          <w:p w14:paraId="71CCCF1B"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bookmarkStart w:id="204" w:name="_Hlk64472034"/>
            <w:r w:rsidRPr="006F085E">
              <w:rPr>
                <w:rFonts w:asciiTheme="majorHAnsi" w:eastAsia="Segoe UI" w:hAnsiTheme="majorHAnsi" w:cstheme="majorHAnsi"/>
                <w:b/>
                <w:i/>
                <w:color w:val="000000"/>
                <w:sz w:val="21"/>
                <w:szCs w:val="21"/>
                <w:u w:color="000000"/>
              </w:rPr>
              <w:t xml:space="preserve">Sub-question 3.6: </w:t>
            </w:r>
            <w:r w:rsidRPr="006F085E">
              <w:rPr>
                <w:rFonts w:asciiTheme="majorHAnsi" w:hAnsiTheme="majorHAnsi" w:cstheme="majorHAnsi"/>
                <w:color w:val="000000"/>
                <w:sz w:val="21"/>
                <w:szCs w:val="21"/>
                <w:u w:color="000000"/>
              </w:rPr>
              <w:t>Were insights/findings of the conflict analyses on inter-community conflicts and violence effectively addressed in the projects</w:t>
            </w:r>
          </w:p>
        </w:tc>
      </w:tr>
      <w:bookmarkEnd w:id="204"/>
      <w:tr w:rsidR="00AA3530" w:rsidRPr="006F085E" w14:paraId="1ECB8965" w14:textId="77777777" w:rsidTr="00AA3530">
        <w:trPr>
          <w:tblHeader/>
          <w:jc w:val="center"/>
        </w:trPr>
        <w:tc>
          <w:tcPr>
            <w:tcW w:w="6763" w:type="dxa"/>
            <w:gridSpan w:val="3"/>
            <w:shd w:val="clear" w:color="auto" w:fill="B8CCE4"/>
          </w:tcPr>
          <w:p w14:paraId="739A769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07C4AA7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5351A6EC" w14:textId="77777777" w:rsidTr="00AA3530">
        <w:trPr>
          <w:jc w:val="center"/>
        </w:trPr>
        <w:tc>
          <w:tcPr>
            <w:tcW w:w="6763" w:type="dxa"/>
            <w:gridSpan w:val="3"/>
          </w:tcPr>
          <w:p w14:paraId="0162A117" w14:textId="77777777" w:rsidR="00AA3530" w:rsidRPr="006F085E" w:rsidRDefault="00AA3530" w:rsidP="00AA3530">
            <w:pPr>
              <w:pStyle w:val="ListParagraph"/>
              <w:widowControl w:val="0"/>
              <w:numPr>
                <w:ilvl w:val="0"/>
                <w:numId w:val="3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eastAsia="Segoe UI" w:hAnsiTheme="majorHAnsi" w:cstheme="majorHAnsi"/>
                <w:sz w:val="21"/>
                <w:szCs w:val="21"/>
              </w:rPr>
              <w:t xml:space="preserve">Identified </w:t>
            </w:r>
            <w:r w:rsidRPr="006F085E">
              <w:rPr>
                <w:rFonts w:asciiTheme="majorHAnsi" w:hAnsiTheme="majorHAnsi" w:cstheme="majorHAnsi"/>
                <w:sz w:val="21"/>
                <w:szCs w:val="21"/>
              </w:rPr>
              <w:t>inter-community conflict drivers and violence significantly reduced</w:t>
            </w:r>
          </w:p>
        </w:tc>
        <w:tc>
          <w:tcPr>
            <w:tcW w:w="6457" w:type="dxa"/>
            <w:gridSpan w:val="2"/>
          </w:tcPr>
          <w:p w14:paraId="3FCAA814"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3.6.1 Where the </w:t>
            </w:r>
            <w:r w:rsidRPr="006F085E">
              <w:rPr>
                <w:rFonts w:asciiTheme="majorHAnsi" w:eastAsia="Segoe UI" w:hAnsiTheme="majorHAnsi" w:cstheme="majorHAnsi"/>
                <w:sz w:val="21"/>
                <w:szCs w:val="21"/>
              </w:rPr>
              <w:t xml:space="preserve"> identified </w:t>
            </w:r>
            <w:r w:rsidRPr="006F085E">
              <w:rPr>
                <w:rFonts w:asciiTheme="majorHAnsi" w:hAnsiTheme="majorHAnsi" w:cstheme="majorHAnsi"/>
                <w:sz w:val="21"/>
                <w:szCs w:val="21"/>
              </w:rPr>
              <w:t>inter-community conflict drivers and violence significantly reduced?</w:t>
            </w:r>
          </w:p>
          <w:p w14:paraId="5C9ECDFF"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41E15AD2" w14:textId="77777777" w:rsidTr="00AA3530">
        <w:trPr>
          <w:jc w:val="center"/>
        </w:trPr>
        <w:tc>
          <w:tcPr>
            <w:tcW w:w="13220" w:type="dxa"/>
            <w:gridSpan w:val="5"/>
          </w:tcPr>
          <w:p w14:paraId="7E7D8C2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31771EB2" w14:textId="77777777" w:rsidR="00AA3530" w:rsidRPr="006F085E" w:rsidRDefault="00AA3530" w:rsidP="00AA3530">
            <w:pPr>
              <w:pStyle w:val="ListParagraph"/>
              <w:widowControl w:val="0"/>
              <w:numPr>
                <w:ilvl w:val="0"/>
                <w:numId w:val="6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Existence of intercommunity violence</w:t>
            </w:r>
          </w:p>
        </w:tc>
      </w:tr>
      <w:tr w:rsidR="00AA3530" w:rsidRPr="006F085E" w14:paraId="4D435CF6" w14:textId="77777777" w:rsidTr="00AA3530">
        <w:trPr>
          <w:tblHeader/>
          <w:jc w:val="center"/>
        </w:trPr>
        <w:tc>
          <w:tcPr>
            <w:tcW w:w="13220" w:type="dxa"/>
            <w:gridSpan w:val="5"/>
            <w:shd w:val="clear" w:color="auto" w:fill="B8CCE4"/>
          </w:tcPr>
          <w:p w14:paraId="7D66010D"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3.7: </w:t>
            </w:r>
            <w:r w:rsidRPr="006F085E">
              <w:rPr>
                <w:rFonts w:asciiTheme="majorHAnsi" w:hAnsiTheme="majorHAnsi" w:cstheme="majorHAnsi"/>
                <w:color w:val="000000"/>
                <w:sz w:val="21"/>
                <w:szCs w:val="21"/>
                <w:u w:color="000000"/>
              </w:rPr>
              <w:t>Did the project contribute to strengthening regulatory frameworks and institutions to regulate use and rights over natural resources, and did this, or is this likely to reduce conflict?</w:t>
            </w:r>
          </w:p>
        </w:tc>
      </w:tr>
      <w:tr w:rsidR="00AA3530" w:rsidRPr="006F085E" w14:paraId="176AE067" w14:textId="77777777" w:rsidTr="00AA3530">
        <w:trPr>
          <w:tblHeader/>
          <w:jc w:val="center"/>
        </w:trPr>
        <w:tc>
          <w:tcPr>
            <w:tcW w:w="6763" w:type="dxa"/>
            <w:gridSpan w:val="3"/>
            <w:shd w:val="clear" w:color="auto" w:fill="B8CCE4"/>
          </w:tcPr>
          <w:p w14:paraId="2C52325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68621FC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032188BA" w14:textId="77777777" w:rsidTr="00AA3530">
        <w:trPr>
          <w:jc w:val="center"/>
        </w:trPr>
        <w:tc>
          <w:tcPr>
            <w:tcW w:w="6763" w:type="dxa"/>
            <w:gridSpan w:val="3"/>
          </w:tcPr>
          <w:p w14:paraId="7A2F9C97" w14:textId="77777777" w:rsidR="00AA3530" w:rsidRPr="006F085E" w:rsidRDefault="00AA3530" w:rsidP="00AA3530">
            <w:pPr>
              <w:numPr>
                <w:ilvl w:val="0"/>
                <w:numId w:val="25"/>
              </w:numPr>
              <w:ind w:left="884" w:hanging="568"/>
              <w:contextualSpacing/>
              <w:rPr>
                <w:rFonts w:asciiTheme="majorHAnsi" w:eastAsia="Segoe UI" w:hAnsiTheme="majorHAnsi" w:cstheme="majorHAnsi"/>
                <w:color w:val="000000"/>
                <w:sz w:val="21"/>
                <w:szCs w:val="21"/>
                <w:u w:color="000000"/>
              </w:rPr>
            </w:pPr>
            <w:r w:rsidRPr="006F085E">
              <w:rPr>
                <w:rFonts w:asciiTheme="majorHAnsi" w:hAnsiTheme="majorHAnsi" w:cstheme="majorHAnsi"/>
                <w:color w:val="000000"/>
                <w:sz w:val="21"/>
                <w:szCs w:val="21"/>
                <w:u w:color="000000"/>
              </w:rPr>
              <w:t>Regulatory frameworks and institutions to regulate use and rights over natural resources improved (clarity and inclusivity)</w:t>
            </w:r>
          </w:p>
          <w:p w14:paraId="0F975082" w14:textId="77777777" w:rsidR="00AA3530" w:rsidRPr="006F085E" w:rsidRDefault="00AA3530" w:rsidP="00AA3530">
            <w:pPr>
              <w:numPr>
                <w:ilvl w:val="0"/>
                <w:numId w:val="25"/>
              </w:numPr>
              <w:ind w:left="884" w:hanging="568"/>
              <w:contextualSpacing/>
              <w:rPr>
                <w:rFonts w:asciiTheme="majorHAnsi" w:eastAsia="Segoe UI" w:hAnsiTheme="majorHAnsi" w:cstheme="majorHAnsi"/>
                <w:color w:val="000000"/>
                <w:sz w:val="21"/>
                <w:szCs w:val="21"/>
                <w:u w:color="000000"/>
              </w:rPr>
            </w:pPr>
            <w:r w:rsidRPr="006F085E">
              <w:rPr>
                <w:rFonts w:asciiTheme="majorHAnsi" w:hAnsiTheme="majorHAnsi" w:cstheme="majorHAnsi"/>
                <w:color w:val="000000"/>
                <w:sz w:val="21"/>
                <w:szCs w:val="21"/>
                <w:u w:color="000000"/>
              </w:rPr>
              <w:t>Institutions to regulate use and rights over natural resources have increased capacities</w:t>
            </w:r>
          </w:p>
          <w:p w14:paraId="3AF8443F" w14:textId="77777777" w:rsidR="00AA3530" w:rsidRPr="006F085E" w:rsidRDefault="00AA3530" w:rsidP="00AA3530">
            <w:pPr>
              <w:numPr>
                <w:ilvl w:val="0"/>
                <w:numId w:val="25"/>
              </w:numPr>
              <w:ind w:left="884" w:hanging="568"/>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Reduction of conflict due to improved regulatory frameworks and/or functioning of institutions that have the mandate to regulate</w:t>
            </w:r>
          </w:p>
        </w:tc>
        <w:tc>
          <w:tcPr>
            <w:tcW w:w="6457" w:type="dxa"/>
            <w:gridSpan w:val="2"/>
          </w:tcPr>
          <w:p w14:paraId="615F077E" w14:textId="77777777" w:rsidR="00AA3530" w:rsidRPr="006F085E" w:rsidRDefault="00AA3530" w:rsidP="00AA3530">
            <w:pPr>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3.7.1 Where the r</w:t>
            </w:r>
            <w:r w:rsidRPr="006F085E">
              <w:rPr>
                <w:rFonts w:asciiTheme="majorHAnsi" w:hAnsiTheme="majorHAnsi" w:cstheme="majorHAnsi"/>
                <w:color w:val="000000"/>
                <w:sz w:val="21"/>
                <w:szCs w:val="21"/>
                <w:u w:color="000000"/>
              </w:rPr>
              <w:t>egulatory frameworks and institutions to regulate use and rights over natural resources improved (clarity and inclusivity)?</w:t>
            </w:r>
          </w:p>
          <w:p w14:paraId="15AF481D" w14:textId="77777777" w:rsidR="00AA3530" w:rsidRPr="006F085E" w:rsidRDefault="00AA3530" w:rsidP="00AA3530">
            <w:pPr>
              <w:contextualSpacing/>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3.7.2 Where i</w:t>
            </w:r>
            <w:r w:rsidRPr="006F085E">
              <w:rPr>
                <w:rFonts w:asciiTheme="majorHAnsi" w:hAnsiTheme="majorHAnsi" w:cstheme="majorHAnsi"/>
                <w:color w:val="000000"/>
                <w:sz w:val="21"/>
                <w:szCs w:val="21"/>
                <w:u w:color="000000"/>
              </w:rPr>
              <w:t>nstitutions to regulate use and rights over natural resources have increased capacities?</w:t>
            </w:r>
          </w:p>
          <w:p w14:paraId="006E4420"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3.7.3. Was there a reduction of conflict due to improved regulatory frameworks and/or functioning of institutions that have the mandate to regulate?</w:t>
            </w:r>
          </w:p>
          <w:p w14:paraId="21382CF5"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46880D3C" w14:textId="77777777" w:rsidTr="00AA3530">
        <w:trPr>
          <w:jc w:val="center"/>
        </w:trPr>
        <w:tc>
          <w:tcPr>
            <w:tcW w:w="13220" w:type="dxa"/>
            <w:gridSpan w:val="5"/>
          </w:tcPr>
          <w:p w14:paraId="3886FEC1"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2DE816A2" w14:textId="77777777" w:rsidR="00AA3530" w:rsidRPr="006F085E" w:rsidRDefault="00AA3530" w:rsidP="00AA3530">
            <w:pPr>
              <w:pStyle w:val="ListParagraph"/>
              <w:widowControl w:val="0"/>
              <w:numPr>
                <w:ilvl w:val="0"/>
                <w:numId w:val="6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Regulatory frameworks (or lack of them) were leading to conflict</w:t>
            </w:r>
          </w:p>
          <w:p w14:paraId="3BB915DA" w14:textId="77777777" w:rsidR="00AA3530" w:rsidRPr="006F085E" w:rsidRDefault="00AA3530" w:rsidP="00AA3530">
            <w:pPr>
              <w:pStyle w:val="ListParagraph"/>
              <w:widowControl w:val="0"/>
              <w:numPr>
                <w:ilvl w:val="0"/>
                <w:numId w:val="6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eastAsia="Segoe UI" w:hAnsiTheme="majorHAnsi" w:cstheme="majorHAnsi"/>
                <w:sz w:val="21"/>
                <w:szCs w:val="21"/>
              </w:rPr>
              <w:t xml:space="preserve">Capacity of </w:t>
            </w:r>
            <w:r w:rsidRPr="006F085E">
              <w:rPr>
                <w:rFonts w:asciiTheme="majorHAnsi" w:hAnsiTheme="majorHAnsi" w:cstheme="majorHAnsi"/>
                <w:sz w:val="21"/>
                <w:szCs w:val="21"/>
              </w:rPr>
              <w:t>institutions to regulate use and rights over natural resources was weak</w:t>
            </w:r>
          </w:p>
        </w:tc>
      </w:tr>
      <w:tr w:rsidR="00AA3530" w:rsidRPr="006F085E" w14:paraId="164C4ED0" w14:textId="77777777" w:rsidTr="00AA3530">
        <w:trPr>
          <w:tblHeader/>
          <w:jc w:val="center"/>
        </w:trPr>
        <w:tc>
          <w:tcPr>
            <w:tcW w:w="13220" w:type="dxa"/>
            <w:gridSpan w:val="5"/>
            <w:shd w:val="clear" w:color="auto" w:fill="B8CCE4"/>
          </w:tcPr>
          <w:p w14:paraId="6C7083BF" w14:textId="77777777" w:rsidR="00AA3530" w:rsidRPr="006F085E" w:rsidRDefault="00AA3530" w:rsidP="00AA3530">
            <w:pPr>
              <w:contextualSpacing/>
              <w:rPr>
                <w:rFonts w:asciiTheme="majorHAnsi" w:hAnsiTheme="majorHAnsi" w:cstheme="majorHAns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3.8: </w:t>
            </w:r>
            <w:r w:rsidRPr="006F085E">
              <w:rPr>
                <w:rFonts w:asciiTheme="majorHAnsi" w:hAnsiTheme="majorHAnsi" w:cstheme="majorHAnsi"/>
                <w:color w:val="000000"/>
                <w:sz w:val="21"/>
                <w:szCs w:val="21"/>
                <w:u w:color="000000"/>
              </w:rPr>
              <w:t>Did the project create any peace dividends and for who?</w:t>
            </w:r>
          </w:p>
          <w:p w14:paraId="337B2522" w14:textId="77777777" w:rsidR="00AA3530" w:rsidRPr="006F085E" w:rsidRDefault="00AA3530" w:rsidP="00AA3530">
            <w:pPr>
              <w:rPr>
                <w:rFonts w:asciiTheme="majorHAnsi" w:eastAsia="Segoe UI" w:hAnsiTheme="majorHAnsi" w:cstheme="majorHAnsi"/>
                <w:b/>
                <w:i/>
                <w:color w:val="000000"/>
                <w:sz w:val="21"/>
                <w:szCs w:val="21"/>
                <w:u w:color="000000"/>
              </w:rPr>
            </w:pPr>
          </w:p>
        </w:tc>
      </w:tr>
      <w:tr w:rsidR="00AA3530" w:rsidRPr="006F085E" w14:paraId="7F773C67" w14:textId="77777777" w:rsidTr="00AA3530">
        <w:trPr>
          <w:tblHeader/>
          <w:jc w:val="center"/>
        </w:trPr>
        <w:tc>
          <w:tcPr>
            <w:tcW w:w="6763" w:type="dxa"/>
            <w:gridSpan w:val="3"/>
            <w:shd w:val="clear" w:color="auto" w:fill="B8CCE4"/>
          </w:tcPr>
          <w:p w14:paraId="087843A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08C8191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6B6DF629" w14:textId="77777777" w:rsidTr="00AA3530">
        <w:trPr>
          <w:jc w:val="center"/>
        </w:trPr>
        <w:tc>
          <w:tcPr>
            <w:tcW w:w="6763" w:type="dxa"/>
            <w:gridSpan w:val="3"/>
          </w:tcPr>
          <w:p w14:paraId="1C552C56" w14:textId="77777777" w:rsidR="00AA3530" w:rsidRPr="006F085E" w:rsidRDefault="00AA3530" w:rsidP="00AA3530">
            <w:pPr>
              <w:pStyle w:val="ListParagraph"/>
              <w:widowControl w:val="0"/>
              <w:numPr>
                <w:ilvl w:val="0"/>
                <w:numId w:val="5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perceptions of targeted groups with regards to the contribution of the project to peacebuilding</w:t>
            </w:r>
          </w:p>
          <w:p w14:paraId="0A92AEE5" w14:textId="77777777" w:rsidR="00AA3530" w:rsidRPr="006F085E" w:rsidRDefault="00AA3530" w:rsidP="00AA3530">
            <w:pPr>
              <w:pStyle w:val="ListParagraph"/>
              <w:widowControl w:val="0"/>
              <w:numPr>
                <w:ilvl w:val="0"/>
                <w:numId w:val="5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 xml:space="preserve">The most significant change expressed by beneficiaries and stakeholders </w:t>
            </w:r>
          </w:p>
          <w:p w14:paraId="384C3DE4" w14:textId="77777777" w:rsidR="00AA3530" w:rsidRPr="006F085E" w:rsidRDefault="00AA3530" w:rsidP="00AA3530">
            <w:pPr>
              <w:pStyle w:val="ListParagraph"/>
              <w:widowControl w:val="0"/>
              <w:numPr>
                <w:ilvl w:val="0"/>
                <w:numId w:val="5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color w:val="000000"/>
                <w:sz w:val="21"/>
                <w:szCs w:val="21"/>
              </w:rPr>
            </w:pPr>
            <w:r w:rsidRPr="006F085E">
              <w:rPr>
                <w:rFonts w:asciiTheme="majorHAnsi" w:hAnsiTheme="majorHAnsi" w:cstheme="majorHAnsi"/>
                <w:sz w:val="21"/>
                <w:szCs w:val="21"/>
              </w:rPr>
              <w:t>The biggest disappointment of beneficiaries and stakeholders</w:t>
            </w:r>
          </w:p>
        </w:tc>
        <w:tc>
          <w:tcPr>
            <w:tcW w:w="6457" w:type="dxa"/>
            <w:gridSpan w:val="2"/>
          </w:tcPr>
          <w:p w14:paraId="5FEF1E3B"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3.8.1. </w:t>
            </w:r>
            <w:r w:rsidRPr="006F085E">
              <w:rPr>
                <w:rFonts w:asciiTheme="majorHAnsi" w:hAnsiTheme="majorHAnsi" w:cstheme="majorHAnsi"/>
                <w:sz w:val="21"/>
                <w:szCs w:val="21"/>
              </w:rPr>
              <w:t>What is the perceptions of targeted groups with regards to the contribution of the project to peacebuilding?</w:t>
            </w:r>
          </w:p>
          <w:p w14:paraId="7367A56E"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 xml:space="preserve">3.8.2.What is the most significant change expressed by beneficiaries and stakeholders? </w:t>
            </w:r>
          </w:p>
          <w:p w14:paraId="6A4271A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3.8.3. What is the </w:t>
            </w:r>
            <w:r w:rsidRPr="006F085E">
              <w:rPr>
                <w:rFonts w:asciiTheme="majorHAnsi" w:hAnsiTheme="majorHAnsi" w:cstheme="majorHAnsi"/>
                <w:sz w:val="21"/>
                <w:szCs w:val="21"/>
              </w:rPr>
              <w:t>biggest disappointment of beneficiaries and stakeholders?</w:t>
            </w:r>
          </w:p>
          <w:p w14:paraId="120F2E40"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602D4296" w14:textId="77777777" w:rsidTr="00AA3530">
        <w:trPr>
          <w:jc w:val="center"/>
        </w:trPr>
        <w:tc>
          <w:tcPr>
            <w:tcW w:w="13220" w:type="dxa"/>
            <w:gridSpan w:val="5"/>
          </w:tcPr>
          <w:p w14:paraId="7489637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55BA1E67" w14:textId="77777777" w:rsidR="00AA3530" w:rsidRPr="006F085E" w:rsidRDefault="00AA3530" w:rsidP="00AA3530">
            <w:pPr>
              <w:pStyle w:val="ListParagraph"/>
              <w:widowControl w:val="0"/>
              <w:numPr>
                <w:ilvl w:val="0"/>
                <w:numId w:val="6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projects created peace dividends, namely reduction in conflicts.</w:t>
            </w:r>
          </w:p>
        </w:tc>
      </w:tr>
      <w:tr w:rsidR="00AA3530" w:rsidRPr="006F085E" w14:paraId="62498C33" w14:textId="77777777" w:rsidTr="00AA3530">
        <w:trPr>
          <w:jc w:val="center"/>
        </w:trPr>
        <w:tc>
          <w:tcPr>
            <w:tcW w:w="13220" w:type="dxa"/>
            <w:gridSpan w:val="5"/>
            <w:shd w:val="clear" w:color="auto" w:fill="244061"/>
          </w:tcPr>
          <w:p w14:paraId="43606748"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hAnsiTheme="majorHAnsi" w:cstheme="majorHAnsi"/>
                <w:sz w:val="21"/>
                <w:szCs w:val="21"/>
                <w:bdr w:val="none" w:sz="0" w:space="0" w:color="auto"/>
              </w:rPr>
              <w:br w:type="page"/>
            </w:r>
            <w:r w:rsidRPr="006F085E">
              <w:rPr>
                <w:rFonts w:asciiTheme="majorHAnsi" w:eastAsia="Segoe UI" w:hAnsiTheme="majorHAnsi" w:cstheme="majorHAnsi"/>
                <w:b/>
                <w:color w:val="FFFFFF"/>
                <w:sz w:val="21"/>
                <w:szCs w:val="21"/>
                <w:u w:color="000000"/>
              </w:rPr>
              <w:t xml:space="preserve">Evaluation Question 4. The </w:t>
            </w:r>
            <w:r w:rsidRPr="006F085E">
              <w:rPr>
                <w:rFonts w:asciiTheme="majorHAnsi" w:eastAsia="Segoe UI" w:hAnsiTheme="majorHAnsi" w:cstheme="majorHAnsi"/>
                <w:b/>
                <w:color w:val="FFFFFF"/>
                <w:sz w:val="21"/>
                <w:szCs w:val="21"/>
                <w:u w:val="single"/>
              </w:rPr>
              <w:t>effectiveness</w:t>
            </w:r>
            <w:r w:rsidRPr="006F085E">
              <w:rPr>
                <w:rFonts w:asciiTheme="majorHAnsi" w:eastAsia="Segoe UI" w:hAnsiTheme="majorHAnsi" w:cstheme="majorHAnsi"/>
                <w:b/>
                <w:color w:val="FFFFFF"/>
                <w:sz w:val="21"/>
                <w:szCs w:val="21"/>
                <w:u w:color="000000"/>
              </w:rPr>
              <w:t xml:space="preserve"> of the project to reach peacebuilding results at outcome levels?</w:t>
            </w:r>
          </w:p>
          <w:p w14:paraId="6467197C" w14:textId="77777777" w:rsidR="00AA3530" w:rsidRPr="006F085E" w:rsidRDefault="00AA3530" w:rsidP="00AA3530">
            <w:pPr>
              <w:rPr>
                <w:rFonts w:asciiTheme="majorHAnsi" w:eastAsia="Segoe UI" w:hAnsiTheme="majorHAnsi" w:cstheme="majorHAnsi"/>
                <w:b/>
                <w:color w:val="FFFFFF"/>
                <w:sz w:val="21"/>
                <w:szCs w:val="21"/>
                <w:u w:color="000000"/>
              </w:rPr>
            </w:pPr>
          </w:p>
        </w:tc>
      </w:tr>
      <w:tr w:rsidR="00AA3530" w:rsidRPr="006F085E" w14:paraId="76D5ED8A" w14:textId="77777777" w:rsidTr="00AA3530">
        <w:trPr>
          <w:jc w:val="center"/>
        </w:trPr>
        <w:tc>
          <w:tcPr>
            <w:tcW w:w="13220" w:type="dxa"/>
            <w:gridSpan w:val="5"/>
            <w:shd w:val="clear" w:color="auto" w:fill="B8CCE4"/>
          </w:tcPr>
          <w:p w14:paraId="3A947EC8" w14:textId="77777777" w:rsidR="00AA3530" w:rsidRPr="006F085E" w:rsidRDefault="00AA3530" w:rsidP="00AA3530">
            <w:pPr>
              <w:contextualSpacing/>
              <w:rPr>
                <w:rFonts w:asciiTheme="majorHAnsi" w:eastAsia="Cambria" w:hAnsiTheme="majorHAnsi" w:cstheme="majorHAnsi"/>
                <w:color w:val="000000"/>
                <w:kern w:val="24"/>
                <w:sz w:val="21"/>
                <w:szCs w:val="21"/>
                <w:u w:color="000000"/>
                <w:lang w:eastAsia="en-GB" w:bidi="ar-LY"/>
              </w:rPr>
            </w:pPr>
            <w:r w:rsidRPr="006F085E">
              <w:rPr>
                <w:rFonts w:asciiTheme="majorHAnsi" w:eastAsia="Segoe UI" w:hAnsiTheme="majorHAnsi" w:cstheme="majorHAnsi"/>
                <w:b/>
                <w:i/>
                <w:color w:val="000000"/>
                <w:sz w:val="21"/>
                <w:szCs w:val="21"/>
                <w:u w:color="000000"/>
              </w:rPr>
              <w:t xml:space="preserve">Sub-question 4.1: </w:t>
            </w:r>
            <w:r w:rsidRPr="006F085E">
              <w:rPr>
                <w:rFonts w:asciiTheme="majorHAnsi" w:eastAsia="Cambria" w:hAnsiTheme="majorHAnsi" w:cstheme="majorHAnsi"/>
                <w:iCs/>
                <w:color w:val="000000"/>
                <w:kern w:val="24"/>
                <w:sz w:val="21"/>
                <w:szCs w:val="21"/>
                <w:u w:color="000000"/>
                <w:lang w:eastAsia="en-GB" w:bidi="ar-LY"/>
              </w:rPr>
              <w:t xml:space="preserve">To what extent did the intervention </w:t>
            </w:r>
            <w:r w:rsidRPr="006F085E">
              <w:rPr>
                <w:rFonts w:asciiTheme="majorHAnsi" w:eastAsia="Cambria" w:hAnsiTheme="majorHAnsi" w:cstheme="majorHAnsi"/>
                <w:color w:val="000000"/>
                <w:kern w:val="24"/>
                <w:sz w:val="21"/>
                <w:szCs w:val="21"/>
                <w:u w:color="000000"/>
                <w:lang w:eastAsia="en-GB" w:bidi="ar-LY"/>
              </w:rPr>
              <w:t>contribute to the identified pathways to peace?</w:t>
            </w:r>
          </w:p>
          <w:p w14:paraId="6DD09AF7"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p>
        </w:tc>
      </w:tr>
      <w:tr w:rsidR="00AA3530" w:rsidRPr="006F085E" w14:paraId="3560F452" w14:textId="77777777" w:rsidTr="00AA3530">
        <w:trPr>
          <w:jc w:val="center"/>
        </w:trPr>
        <w:tc>
          <w:tcPr>
            <w:tcW w:w="6763" w:type="dxa"/>
            <w:gridSpan w:val="3"/>
            <w:shd w:val="clear" w:color="auto" w:fill="B8CCE4"/>
          </w:tcPr>
          <w:p w14:paraId="0806B20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03E9A4B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11E2519B" w14:textId="77777777" w:rsidTr="00AA3530">
        <w:trPr>
          <w:jc w:val="center"/>
        </w:trPr>
        <w:tc>
          <w:tcPr>
            <w:tcW w:w="6763" w:type="dxa"/>
            <w:gridSpan w:val="3"/>
          </w:tcPr>
          <w:p w14:paraId="6389C095" w14:textId="77777777" w:rsidR="00AA3530" w:rsidRPr="006F085E" w:rsidRDefault="00AA3530" w:rsidP="00AA3530">
            <w:pPr>
              <w:pStyle w:val="ListParagraph"/>
              <w:widowControl w:val="0"/>
              <w:numPr>
                <w:ilvl w:val="0"/>
                <w:numId w:val="3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Increase in disputes solved in a nonviolent manner and resource-related incidents reduced</w:t>
            </w:r>
          </w:p>
          <w:p w14:paraId="36AE0951" w14:textId="77777777" w:rsidR="00AA3530" w:rsidRPr="006F085E" w:rsidRDefault="00AA3530" w:rsidP="00AA3530">
            <w:pPr>
              <w:pStyle w:val="ListParagraph"/>
              <w:widowControl w:val="0"/>
              <w:numPr>
                <w:ilvl w:val="0"/>
                <w:numId w:val="3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Reduced horizontal inequalities and resulting grievances between groups</w:t>
            </w:r>
          </w:p>
          <w:p w14:paraId="4DA84590" w14:textId="77777777" w:rsidR="00AA3530" w:rsidRPr="006F085E" w:rsidRDefault="00AA3530" w:rsidP="00AA3530">
            <w:pPr>
              <w:pStyle w:val="ListParagraph"/>
              <w:widowControl w:val="0"/>
              <w:numPr>
                <w:ilvl w:val="0"/>
                <w:numId w:val="3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Strengthened regulatory frameworks and institutions to regulate use and rights over natural resources</w:t>
            </w:r>
          </w:p>
          <w:p w14:paraId="4B8176AF" w14:textId="77777777" w:rsidR="00AA3530" w:rsidRPr="006F085E" w:rsidRDefault="00AA3530" w:rsidP="00AA3530">
            <w:pPr>
              <w:pStyle w:val="ListParagraph"/>
              <w:widowControl w:val="0"/>
              <w:numPr>
                <w:ilvl w:val="0"/>
                <w:numId w:val="3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Conflict drivers identified are reduced due to the project’s activities</w:t>
            </w:r>
          </w:p>
        </w:tc>
        <w:tc>
          <w:tcPr>
            <w:tcW w:w="6457" w:type="dxa"/>
            <w:gridSpan w:val="2"/>
          </w:tcPr>
          <w:p w14:paraId="40B2FB74"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4.1.1. Was an i</w:t>
            </w:r>
            <w:r w:rsidRPr="006F085E">
              <w:rPr>
                <w:rFonts w:asciiTheme="majorHAnsi" w:hAnsiTheme="majorHAnsi" w:cstheme="majorHAnsi"/>
                <w:sz w:val="21"/>
                <w:szCs w:val="21"/>
              </w:rPr>
              <w:t>ncrease in disputes solved in a nonviolent manner and resource-related incidents reduced?</w:t>
            </w:r>
          </w:p>
          <w:p w14:paraId="2D656FDA"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4.1.2. Was there a r</w:t>
            </w:r>
            <w:r w:rsidRPr="006F085E">
              <w:rPr>
                <w:rFonts w:asciiTheme="majorHAnsi" w:hAnsiTheme="majorHAnsi" w:cstheme="majorHAnsi"/>
                <w:sz w:val="21"/>
                <w:szCs w:val="21"/>
              </w:rPr>
              <w:t>educed horizontal inequalities and resulting grievances between groups?</w:t>
            </w:r>
          </w:p>
          <w:p w14:paraId="2780C873"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4.1.3. Was there strengthened regulatory frameworks and institutions to regulate use and rights over natural resources?</w:t>
            </w:r>
          </w:p>
          <w:p w14:paraId="1296BDD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4.1.4. Where conflict drivers identified are reduced due to the project’s activities?</w:t>
            </w:r>
          </w:p>
          <w:p w14:paraId="3BFDC7AF"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5A5234CC" w14:textId="77777777" w:rsidTr="00AA3530">
        <w:trPr>
          <w:tblHeader/>
          <w:jc w:val="center"/>
        </w:trPr>
        <w:tc>
          <w:tcPr>
            <w:tcW w:w="13220" w:type="dxa"/>
            <w:gridSpan w:val="5"/>
            <w:shd w:val="clear" w:color="auto" w:fill="B8CCE4"/>
          </w:tcPr>
          <w:p w14:paraId="3261504C" w14:textId="77777777" w:rsidR="00AA3530" w:rsidRPr="006F085E" w:rsidRDefault="00AA3530" w:rsidP="00AA3530">
            <w:pPr>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4.2: </w:t>
            </w:r>
            <w:r w:rsidRPr="006F085E">
              <w:rPr>
                <w:rFonts w:asciiTheme="majorHAnsi" w:hAnsiTheme="majorHAnsi" w:cstheme="majorHAnsi"/>
                <w:color w:val="000000"/>
                <w:sz w:val="21"/>
                <w:szCs w:val="21"/>
                <w:u w:color="000000"/>
              </w:rPr>
              <w:t>To what extent did the PBF project substantively mainstream a gender and support gender-responsive peacebuilding?</w:t>
            </w:r>
          </w:p>
        </w:tc>
      </w:tr>
      <w:tr w:rsidR="00AA3530" w:rsidRPr="006F085E" w14:paraId="63008422" w14:textId="77777777" w:rsidTr="00AA3530">
        <w:trPr>
          <w:tblHeader/>
          <w:jc w:val="center"/>
        </w:trPr>
        <w:tc>
          <w:tcPr>
            <w:tcW w:w="6763" w:type="dxa"/>
            <w:gridSpan w:val="3"/>
            <w:shd w:val="clear" w:color="auto" w:fill="B8CCE4"/>
          </w:tcPr>
          <w:p w14:paraId="1EC05100"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52F02D2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F4A2CEA" w14:textId="77777777" w:rsidTr="00AA3530">
        <w:trPr>
          <w:jc w:val="center"/>
        </w:trPr>
        <w:tc>
          <w:tcPr>
            <w:tcW w:w="6763" w:type="dxa"/>
            <w:gridSpan w:val="3"/>
          </w:tcPr>
          <w:p w14:paraId="25DA0630" w14:textId="77777777" w:rsidR="00AA3530" w:rsidRPr="006F085E" w:rsidRDefault="00AA3530" w:rsidP="00AA3530">
            <w:pPr>
              <w:pStyle w:val="ListParagraph"/>
              <w:widowControl w:val="0"/>
              <w:numPr>
                <w:ilvl w:val="0"/>
                <w:numId w:val="3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Level of participation of girls and women in project activities</w:t>
            </w:r>
          </w:p>
          <w:p w14:paraId="382C2040" w14:textId="77777777" w:rsidR="00AA3530" w:rsidRPr="006F085E" w:rsidRDefault="00AA3530" w:rsidP="00AA3530">
            <w:pPr>
              <w:pStyle w:val="ListParagraph"/>
              <w:widowControl w:val="0"/>
              <w:numPr>
                <w:ilvl w:val="0"/>
                <w:numId w:val="3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Level of project resources allocated to activities empowering women</w:t>
            </w:r>
          </w:p>
          <w:p w14:paraId="0FDE15AA" w14:textId="77777777" w:rsidR="00AA3530" w:rsidRPr="006F085E" w:rsidRDefault="00AA3530" w:rsidP="00AA3530">
            <w:pPr>
              <w:pStyle w:val="ListParagraph"/>
              <w:widowControl w:val="0"/>
              <w:numPr>
                <w:ilvl w:val="0"/>
                <w:numId w:val="3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Percentage of female (compared to male) who consider their capacities have improve to mitigate and resolve conflicts</w:t>
            </w:r>
          </w:p>
          <w:p w14:paraId="55F1C923" w14:textId="77777777" w:rsidR="00AA3530" w:rsidRPr="006F085E" w:rsidRDefault="00AA3530" w:rsidP="00AA3530">
            <w:pPr>
              <w:pStyle w:val="ListParagraph"/>
              <w:widowControl w:val="0"/>
              <w:numPr>
                <w:ilvl w:val="0"/>
                <w:numId w:val="3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Percentage of female (compared to male) who consider that the security has improved in their community</w:t>
            </w:r>
          </w:p>
        </w:tc>
        <w:tc>
          <w:tcPr>
            <w:tcW w:w="6457" w:type="dxa"/>
            <w:gridSpan w:val="2"/>
          </w:tcPr>
          <w:p w14:paraId="37BE2E44"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4.2.1How was the l</w:t>
            </w:r>
            <w:r w:rsidRPr="006F085E">
              <w:rPr>
                <w:rFonts w:asciiTheme="majorHAnsi" w:hAnsiTheme="majorHAnsi" w:cstheme="majorHAnsi"/>
                <w:sz w:val="21"/>
                <w:szCs w:val="21"/>
              </w:rPr>
              <w:t>evel of participation of girls and women in project activities?</w:t>
            </w:r>
          </w:p>
          <w:p w14:paraId="1601A56C"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4.2.2What was the level of project resources allocated to activities empowering women?</w:t>
            </w:r>
          </w:p>
          <w:p w14:paraId="5833D4FC"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4.2.3. What was the Percentage of female (compared to male) who consider their capacities have improve to mitigate and resolve conflicts?</w:t>
            </w:r>
          </w:p>
          <w:p w14:paraId="577E9C9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4.2.4. What was the p</w:t>
            </w:r>
            <w:r w:rsidRPr="006F085E">
              <w:rPr>
                <w:rFonts w:asciiTheme="majorHAnsi" w:hAnsiTheme="majorHAnsi" w:cstheme="majorHAnsi"/>
                <w:sz w:val="21"/>
                <w:szCs w:val="21"/>
              </w:rPr>
              <w:t>ercentage of female (compared to male) who consider that the security has improved in their community?</w:t>
            </w:r>
          </w:p>
        </w:tc>
      </w:tr>
      <w:tr w:rsidR="00AA3530" w:rsidRPr="006F085E" w14:paraId="1190312E" w14:textId="77777777" w:rsidTr="00AA3530">
        <w:trPr>
          <w:jc w:val="center"/>
        </w:trPr>
        <w:tc>
          <w:tcPr>
            <w:tcW w:w="13220" w:type="dxa"/>
            <w:gridSpan w:val="5"/>
          </w:tcPr>
          <w:p w14:paraId="4BA9E19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4F40AD8E" w14:textId="77777777" w:rsidR="00AA3530" w:rsidRPr="006F085E" w:rsidRDefault="00AA3530" w:rsidP="00AA3530">
            <w:pPr>
              <w:pStyle w:val="ListParagraph"/>
              <w:widowControl w:val="0"/>
              <w:numPr>
                <w:ilvl w:val="0"/>
                <w:numId w:val="3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Women were consulted in during project designed</w:t>
            </w:r>
          </w:p>
          <w:p w14:paraId="7F4F0DE7" w14:textId="77777777" w:rsidR="00AA3530" w:rsidRPr="006F085E" w:rsidRDefault="00AA3530" w:rsidP="00AA3530">
            <w:pPr>
              <w:pStyle w:val="ListParagraph"/>
              <w:widowControl w:val="0"/>
              <w:numPr>
                <w:ilvl w:val="0"/>
                <w:numId w:val="3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Women were consulted during project perception survey</w:t>
            </w:r>
          </w:p>
          <w:p w14:paraId="16D557A6" w14:textId="77777777" w:rsidR="00AA3530" w:rsidRPr="006F085E" w:rsidRDefault="00AA3530" w:rsidP="00AA3530">
            <w:pPr>
              <w:pStyle w:val="ListParagraph"/>
              <w:widowControl w:val="0"/>
              <w:numPr>
                <w:ilvl w:val="0"/>
                <w:numId w:val="3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b/>
                <w:sz w:val="21"/>
                <w:szCs w:val="21"/>
              </w:rPr>
            </w:pPr>
            <w:r w:rsidRPr="006F085E">
              <w:rPr>
                <w:rFonts w:asciiTheme="majorHAnsi" w:hAnsiTheme="majorHAnsi" w:cstheme="majorHAnsi"/>
                <w:sz w:val="21"/>
                <w:szCs w:val="21"/>
              </w:rPr>
              <w:t>Gender matrix level of the project</w:t>
            </w:r>
          </w:p>
        </w:tc>
      </w:tr>
      <w:tr w:rsidR="00AA3530" w:rsidRPr="006F085E" w14:paraId="2A982C68" w14:textId="77777777" w:rsidTr="00AA3530">
        <w:trPr>
          <w:jc w:val="center"/>
        </w:trPr>
        <w:tc>
          <w:tcPr>
            <w:tcW w:w="13220" w:type="dxa"/>
            <w:gridSpan w:val="5"/>
            <w:shd w:val="clear" w:color="auto" w:fill="B8CCE4"/>
          </w:tcPr>
          <w:p w14:paraId="63BB7C30"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4.3: </w:t>
            </w:r>
            <w:r w:rsidRPr="006F085E">
              <w:rPr>
                <w:rFonts w:asciiTheme="majorHAnsi" w:hAnsiTheme="majorHAnsi" w:cstheme="majorHAnsi"/>
                <w:color w:val="000000"/>
                <w:sz w:val="21"/>
                <w:szCs w:val="21"/>
                <w:u w:color="000000"/>
              </w:rPr>
              <w:t xml:space="preserve">How was social inclusion mainstreamed in the project design, the identification of beneficiaries, in implementation and M&amp;E, and was there any corrective action taken when noticed that some groups were left behind – benefited less (gender, age, ethnic/ groups etc.) </w:t>
            </w:r>
          </w:p>
        </w:tc>
      </w:tr>
      <w:tr w:rsidR="00AA3530" w:rsidRPr="006F085E" w14:paraId="22EA812B" w14:textId="77777777" w:rsidTr="00AA3530">
        <w:trPr>
          <w:jc w:val="center"/>
        </w:trPr>
        <w:tc>
          <w:tcPr>
            <w:tcW w:w="6763" w:type="dxa"/>
            <w:gridSpan w:val="3"/>
            <w:shd w:val="clear" w:color="auto" w:fill="B8CCE4"/>
          </w:tcPr>
          <w:p w14:paraId="2AEC6BF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4AF7E3C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37282FA" w14:textId="77777777" w:rsidTr="00AA3530">
        <w:trPr>
          <w:jc w:val="center"/>
        </w:trPr>
        <w:tc>
          <w:tcPr>
            <w:tcW w:w="6763" w:type="dxa"/>
            <w:gridSpan w:val="3"/>
          </w:tcPr>
          <w:p w14:paraId="196A1EB9" w14:textId="77777777" w:rsidR="00AA3530" w:rsidRPr="006F085E" w:rsidRDefault="00AA3530" w:rsidP="00AA3530">
            <w:pPr>
              <w:pStyle w:val="ListParagraph"/>
              <w:widowControl w:val="0"/>
              <w:numPr>
                <w:ilvl w:val="0"/>
                <w:numId w:val="4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ajorHAnsi" w:hAnsiTheme="majorHAnsi" w:cstheme="majorHAnsi"/>
                <w:sz w:val="21"/>
                <w:szCs w:val="21"/>
              </w:rPr>
            </w:pPr>
            <w:r w:rsidRPr="006F085E">
              <w:rPr>
                <w:rFonts w:asciiTheme="majorHAnsi" w:hAnsiTheme="majorHAnsi" w:cstheme="majorHAnsi"/>
                <w:sz w:val="21"/>
                <w:szCs w:val="21"/>
              </w:rPr>
              <w:t>Indicators and baseline survey data was disaggregated by sex, age and ethnicity/groups</w:t>
            </w:r>
          </w:p>
          <w:p w14:paraId="1729595B" w14:textId="77777777" w:rsidR="00AA3530" w:rsidRPr="006F085E" w:rsidRDefault="00AA3530" w:rsidP="00AA3530">
            <w:pPr>
              <w:pStyle w:val="ListParagraph"/>
              <w:widowControl w:val="0"/>
              <w:numPr>
                <w:ilvl w:val="0"/>
                <w:numId w:val="4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ajorHAnsi" w:hAnsiTheme="majorHAnsi" w:cstheme="majorHAnsi"/>
                <w:sz w:val="21"/>
                <w:szCs w:val="21"/>
              </w:rPr>
            </w:pPr>
            <w:r w:rsidRPr="006F085E">
              <w:rPr>
                <w:rFonts w:asciiTheme="majorHAnsi" w:hAnsiTheme="majorHAnsi" w:cstheme="majorHAnsi"/>
                <w:sz w:val="21"/>
                <w:szCs w:val="21"/>
              </w:rPr>
              <w:t>Monitoring reports highlight results in terms of effect of activities on different groups</w:t>
            </w:r>
          </w:p>
          <w:p w14:paraId="2855A9BD" w14:textId="77777777" w:rsidR="00AA3530" w:rsidRPr="006F085E" w:rsidRDefault="00AA3530" w:rsidP="00AA3530">
            <w:pPr>
              <w:pStyle w:val="ListParagraph"/>
              <w:widowControl w:val="0"/>
              <w:numPr>
                <w:ilvl w:val="0"/>
                <w:numId w:val="4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ajorHAnsi" w:hAnsiTheme="majorHAnsi" w:cstheme="majorHAnsi"/>
                <w:sz w:val="21"/>
                <w:szCs w:val="21"/>
              </w:rPr>
            </w:pPr>
            <w:r w:rsidRPr="006F085E">
              <w:rPr>
                <w:rFonts w:asciiTheme="majorHAnsi" w:hAnsiTheme="majorHAnsi" w:cstheme="majorHAnsi"/>
                <w:sz w:val="21"/>
                <w:szCs w:val="21"/>
              </w:rPr>
              <w:t>Corrective actions were taken and documented</w:t>
            </w:r>
          </w:p>
          <w:p w14:paraId="795D7B8B" w14:textId="77777777" w:rsidR="00AA3530" w:rsidRPr="006F085E" w:rsidRDefault="00AA3530" w:rsidP="00AA3530">
            <w:pPr>
              <w:ind w:left="720"/>
              <w:contextualSpacing/>
              <w:rPr>
                <w:rFonts w:asciiTheme="majorHAnsi" w:hAnsiTheme="majorHAnsi" w:cstheme="majorHAnsi"/>
                <w:sz w:val="21"/>
                <w:szCs w:val="21"/>
                <w:u w:color="000000"/>
              </w:rPr>
            </w:pPr>
          </w:p>
        </w:tc>
        <w:tc>
          <w:tcPr>
            <w:tcW w:w="6457" w:type="dxa"/>
            <w:gridSpan w:val="2"/>
          </w:tcPr>
          <w:p w14:paraId="12597311"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4.3.1</w:t>
            </w:r>
            <w:r w:rsidRPr="006F085E">
              <w:rPr>
                <w:rFonts w:asciiTheme="majorHAnsi" w:hAnsiTheme="majorHAnsi" w:cstheme="majorHAnsi"/>
                <w:sz w:val="21"/>
                <w:szCs w:val="21"/>
              </w:rPr>
              <w:t xml:space="preserve"> Where indicators and baseline survey data disaggregated by sex, age and ethnicity/groups?</w:t>
            </w:r>
          </w:p>
          <w:p w14:paraId="0CA0187D"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4.3.2 Did the m</w:t>
            </w:r>
            <w:r w:rsidRPr="006F085E">
              <w:rPr>
                <w:rFonts w:asciiTheme="majorHAnsi" w:hAnsiTheme="majorHAnsi" w:cstheme="majorHAnsi"/>
                <w:sz w:val="21"/>
                <w:szCs w:val="21"/>
              </w:rPr>
              <w:t>onitoring reports highlight results in terms of effect of activities on different groups?</w:t>
            </w:r>
          </w:p>
          <w:p w14:paraId="74D8278F"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4.3.3. Where corrective actions taken and documented?</w:t>
            </w:r>
          </w:p>
        </w:tc>
      </w:tr>
      <w:tr w:rsidR="00AA3530" w:rsidRPr="006F085E" w14:paraId="3C3F5F62" w14:textId="77777777" w:rsidTr="00AA3530">
        <w:trPr>
          <w:jc w:val="center"/>
        </w:trPr>
        <w:tc>
          <w:tcPr>
            <w:tcW w:w="13220" w:type="dxa"/>
            <w:gridSpan w:val="5"/>
          </w:tcPr>
          <w:p w14:paraId="7B176531"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4B9207BB" w14:textId="77777777" w:rsidR="00AA3530" w:rsidRPr="006F085E" w:rsidRDefault="00AA3530" w:rsidP="00AA3530">
            <w:pPr>
              <w:pStyle w:val="ListParagraph"/>
              <w:widowControl w:val="0"/>
              <w:numPr>
                <w:ilvl w:val="0"/>
                <w:numId w:val="6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Systems were put in place to monitor and to consult with representative of these groups</w:t>
            </w:r>
          </w:p>
        </w:tc>
      </w:tr>
      <w:tr w:rsidR="00AA3530" w:rsidRPr="006F085E" w14:paraId="035EB0F5" w14:textId="77777777" w:rsidTr="00AA3530">
        <w:trPr>
          <w:tblHeader/>
          <w:jc w:val="center"/>
        </w:trPr>
        <w:tc>
          <w:tcPr>
            <w:tcW w:w="13220" w:type="dxa"/>
            <w:gridSpan w:val="5"/>
            <w:shd w:val="clear" w:color="auto" w:fill="B8CCE4"/>
          </w:tcPr>
          <w:p w14:paraId="663B1342"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4.4: </w:t>
            </w:r>
            <w:r w:rsidRPr="006F085E">
              <w:rPr>
                <w:rFonts w:asciiTheme="majorHAnsi" w:hAnsiTheme="majorHAnsi" w:cstheme="majorHAnsi"/>
                <w:color w:val="000000"/>
                <w:sz w:val="21"/>
                <w:szCs w:val="21"/>
                <w:u w:color="000000"/>
              </w:rPr>
              <w:t xml:space="preserve">Was the project monitoring system adequately capturing data on </w:t>
            </w:r>
            <w:r w:rsidRPr="006F085E">
              <w:rPr>
                <w:rFonts w:asciiTheme="majorHAnsi" w:hAnsiTheme="majorHAnsi" w:cstheme="majorHAnsi"/>
                <w:i/>
                <w:iCs/>
                <w:color w:val="000000"/>
                <w:sz w:val="21"/>
                <w:szCs w:val="21"/>
                <w:u w:color="000000"/>
              </w:rPr>
              <w:t>peacebuilding</w:t>
            </w:r>
            <w:r w:rsidRPr="006F085E">
              <w:rPr>
                <w:rFonts w:asciiTheme="majorHAnsi" w:hAnsiTheme="majorHAnsi" w:cstheme="majorHAnsi"/>
                <w:color w:val="000000"/>
                <w:sz w:val="21"/>
                <w:szCs w:val="21"/>
                <w:u w:color="000000"/>
              </w:rPr>
              <w:t xml:space="preserve"> results at an appropriate outcome level? </w:t>
            </w:r>
          </w:p>
        </w:tc>
      </w:tr>
      <w:tr w:rsidR="00AA3530" w:rsidRPr="006F085E" w14:paraId="12577C89" w14:textId="77777777" w:rsidTr="00AA3530">
        <w:trPr>
          <w:tblHeader/>
          <w:jc w:val="center"/>
        </w:trPr>
        <w:tc>
          <w:tcPr>
            <w:tcW w:w="6763" w:type="dxa"/>
            <w:gridSpan w:val="3"/>
            <w:shd w:val="clear" w:color="auto" w:fill="B8CCE4"/>
          </w:tcPr>
          <w:p w14:paraId="62B762A5"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457" w:type="dxa"/>
            <w:gridSpan w:val="2"/>
            <w:shd w:val="clear" w:color="auto" w:fill="B8CCE4"/>
          </w:tcPr>
          <w:p w14:paraId="3050444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71090B7B" w14:textId="77777777" w:rsidTr="00AA3530">
        <w:trPr>
          <w:jc w:val="center"/>
        </w:trPr>
        <w:tc>
          <w:tcPr>
            <w:tcW w:w="6763" w:type="dxa"/>
            <w:gridSpan w:val="3"/>
          </w:tcPr>
          <w:p w14:paraId="41513E1B"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The result frameworks had clear, coherent result chains, baseline and targets for each indicator at outcome level</w:t>
            </w:r>
          </w:p>
          <w:p w14:paraId="64C85D56"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 xml:space="preserve">The projects had well-designed and well implemented M&amp;E plans capturing </w:t>
            </w:r>
            <w:r w:rsidRPr="006F085E">
              <w:rPr>
                <w:rFonts w:asciiTheme="majorHAnsi" w:hAnsiTheme="majorHAnsi" w:cstheme="majorHAnsi"/>
                <w:color w:val="000000"/>
                <w:sz w:val="21"/>
                <w:szCs w:val="21"/>
              </w:rPr>
              <w:t>data on progress in peacebuilding and pathways to peace</w:t>
            </w:r>
          </w:p>
        </w:tc>
        <w:tc>
          <w:tcPr>
            <w:tcW w:w="6457" w:type="dxa"/>
            <w:gridSpan w:val="2"/>
          </w:tcPr>
          <w:p w14:paraId="75B189AD"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4.4.1. </w:t>
            </w:r>
            <w:r w:rsidRPr="006F085E">
              <w:rPr>
                <w:rFonts w:asciiTheme="majorHAnsi" w:hAnsiTheme="majorHAnsi" w:cstheme="majorHAnsi"/>
                <w:sz w:val="21"/>
                <w:szCs w:val="21"/>
              </w:rPr>
              <w:t>Did the result frameworks have clear, coherent result chains, baseline and targets for each indicator at outcome level?</w:t>
            </w:r>
          </w:p>
          <w:p w14:paraId="36FB9F1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4.4.2 Did the </w:t>
            </w:r>
            <w:r w:rsidRPr="006F085E">
              <w:rPr>
                <w:rFonts w:asciiTheme="majorHAnsi" w:hAnsiTheme="majorHAnsi" w:cstheme="majorHAnsi"/>
                <w:sz w:val="21"/>
                <w:szCs w:val="21"/>
              </w:rPr>
              <w:t xml:space="preserve">project have well-designed and well implemented M&amp;E plans capturing </w:t>
            </w:r>
            <w:r w:rsidRPr="006F085E">
              <w:rPr>
                <w:rFonts w:asciiTheme="majorHAnsi" w:hAnsiTheme="majorHAnsi" w:cstheme="majorHAnsi"/>
                <w:color w:val="000000"/>
                <w:sz w:val="21"/>
                <w:szCs w:val="21"/>
              </w:rPr>
              <w:t>data on progress in peacebuilding and pathways to peace?</w:t>
            </w:r>
          </w:p>
          <w:p w14:paraId="6E132F43"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49B89A1A" w14:textId="77777777" w:rsidTr="00AA3530">
        <w:trPr>
          <w:jc w:val="center"/>
        </w:trPr>
        <w:tc>
          <w:tcPr>
            <w:tcW w:w="13220" w:type="dxa"/>
            <w:gridSpan w:val="5"/>
          </w:tcPr>
          <w:p w14:paraId="030A6E7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423D6E2D" w14:textId="77777777" w:rsidR="00AA3530" w:rsidRPr="006F085E" w:rsidRDefault="00AA3530" w:rsidP="00AA3530">
            <w:pPr>
              <w:pStyle w:val="ListParagraph"/>
              <w:widowControl w:val="0"/>
              <w:numPr>
                <w:ilvl w:val="0"/>
                <w:numId w:val="6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Sufficient and clear indicators to measure results I fostering pathways to peace are present</w:t>
            </w:r>
          </w:p>
        </w:tc>
      </w:tr>
      <w:tr w:rsidR="00AA3530" w:rsidRPr="006F085E" w14:paraId="32444F36" w14:textId="77777777" w:rsidTr="00AA3530">
        <w:trPr>
          <w:jc w:val="center"/>
        </w:trPr>
        <w:tc>
          <w:tcPr>
            <w:tcW w:w="13220" w:type="dxa"/>
            <w:gridSpan w:val="5"/>
            <w:shd w:val="clear" w:color="auto" w:fill="244061"/>
          </w:tcPr>
          <w:p w14:paraId="49FCBB8D"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eastAsia="Segoe UI" w:hAnsiTheme="majorHAnsi" w:cstheme="majorHAnsi"/>
                <w:b/>
                <w:color w:val="FFFFFF"/>
                <w:sz w:val="21"/>
                <w:szCs w:val="21"/>
                <w:u w:color="000000"/>
              </w:rPr>
              <w:t xml:space="preserve">Evaluation Question 5. Level of </w:t>
            </w:r>
            <w:r w:rsidRPr="006F085E">
              <w:rPr>
                <w:rFonts w:asciiTheme="majorHAnsi" w:eastAsia="Segoe UI" w:hAnsiTheme="majorHAnsi" w:cstheme="majorHAnsi"/>
                <w:b/>
                <w:color w:val="FFFFFF"/>
                <w:sz w:val="21"/>
                <w:szCs w:val="21"/>
                <w:u w:val="single"/>
              </w:rPr>
              <w:t>ownership, capacities and sustainability</w:t>
            </w:r>
            <w:r w:rsidRPr="006F085E">
              <w:rPr>
                <w:rFonts w:asciiTheme="majorHAnsi" w:eastAsia="Segoe UI" w:hAnsiTheme="majorHAnsi" w:cstheme="majorHAnsi"/>
                <w:b/>
                <w:color w:val="FFFFFF"/>
                <w:sz w:val="21"/>
                <w:szCs w:val="21"/>
                <w:u w:color="000000"/>
              </w:rPr>
              <w:t xml:space="preserve"> created to</w:t>
            </w:r>
            <w:r w:rsidRPr="006F085E">
              <w:rPr>
                <w:rFonts w:asciiTheme="majorHAnsi" w:hAnsiTheme="majorHAnsi" w:cstheme="majorHAnsi"/>
                <w:b/>
                <w:iCs/>
                <w:color w:val="FFFFFF"/>
                <w:sz w:val="21"/>
                <w:szCs w:val="21"/>
                <w:u w:color="000000"/>
              </w:rPr>
              <w:t xml:space="preserve"> extend capacities to foster pathways to peace beyond the projects ‘duration</w:t>
            </w:r>
          </w:p>
          <w:p w14:paraId="7FB3DD78" w14:textId="77777777" w:rsidR="00AA3530" w:rsidRPr="006F085E" w:rsidRDefault="00AA3530" w:rsidP="00AA3530">
            <w:pPr>
              <w:rPr>
                <w:rFonts w:asciiTheme="majorHAnsi" w:eastAsia="Segoe UI" w:hAnsiTheme="majorHAnsi" w:cstheme="majorHAnsi"/>
                <w:b/>
                <w:color w:val="FFFFFF"/>
                <w:sz w:val="21"/>
                <w:szCs w:val="21"/>
                <w:u w:color="000000"/>
              </w:rPr>
            </w:pPr>
          </w:p>
        </w:tc>
      </w:tr>
      <w:tr w:rsidR="00AA3530" w:rsidRPr="006F085E" w14:paraId="64AE6B96" w14:textId="77777777" w:rsidTr="00AA3530">
        <w:trPr>
          <w:tblHeader/>
          <w:jc w:val="center"/>
        </w:trPr>
        <w:tc>
          <w:tcPr>
            <w:tcW w:w="13220" w:type="dxa"/>
            <w:gridSpan w:val="5"/>
            <w:shd w:val="clear" w:color="auto" w:fill="B8CCE4"/>
          </w:tcPr>
          <w:p w14:paraId="019FA5F5" w14:textId="77777777" w:rsidR="00AA3530" w:rsidRPr="006F085E" w:rsidRDefault="00AA3530" w:rsidP="00AA3530">
            <w:pPr>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5.1: </w:t>
            </w:r>
            <w:r w:rsidRPr="006F085E">
              <w:rPr>
                <w:rFonts w:asciiTheme="majorHAnsi" w:hAnsiTheme="majorHAnsi" w:cstheme="majorHAnsi"/>
                <w:color w:val="000000"/>
                <w:sz w:val="21"/>
                <w:szCs w:val="21"/>
                <w:u w:color="000000"/>
              </w:rPr>
              <w:t xml:space="preserve">To what extent did the PBF project contributes to the broader strategic outcomes identified in nationally owned strategic plans, legislative agendas, and policies?  </w:t>
            </w:r>
          </w:p>
        </w:tc>
      </w:tr>
      <w:tr w:rsidR="00AA3530" w:rsidRPr="006F085E" w14:paraId="763D44CF" w14:textId="77777777" w:rsidTr="00AA3530">
        <w:trPr>
          <w:tblHeader/>
          <w:jc w:val="center"/>
        </w:trPr>
        <w:tc>
          <w:tcPr>
            <w:tcW w:w="6385" w:type="dxa"/>
            <w:gridSpan w:val="2"/>
            <w:shd w:val="clear" w:color="auto" w:fill="B8CCE4"/>
          </w:tcPr>
          <w:p w14:paraId="1262538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612C296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4BB2F28D" w14:textId="77777777" w:rsidTr="00AA3530">
        <w:trPr>
          <w:jc w:val="center"/>
        </w:trPr>
        <w:tc>
          <w:tcPr>
            <w:tcW w:w="6385" w:type="dxa"/>
            <w:gridSpan w:val="2"/>
          </w:tcPr>
          <w:p w14:paraId="2785A4B9" w14:textId="77777777" w:rsidR="00AA3530" w:rsidRPr="006F085E" w:rsidRDefault="00AA3530" w:rsidP="00AA3530">
            <w:pPr>
              <w:pStyle w:val="ListParagraph"/>
              <w:widowControl w:val="0"/>
              <w:numPr>
                <w:ilvl w:val="0"/>
                <w:numId w:val="4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hAnsiTheme="majorHAnsi" w:cstheme="majorHAnsi"/>
                <w:sz w:val="21"/>
                <w:szCs w:val="21"/>
              </w:rPr>
              <w:t xml:space="preserve">Nationally owned strategic plans, legislative agendas and policies are reflected in the project design and the project contributed to these </w:t>
            </w:r>
          </w:p>
          <w:p w14:paraId="4D0D19DC" w14:textId="77777777" w:rsidR="00AA3530" w:rsidRPr="006F085E" w:rsidRDefault="00AA3530" w:rsidP="00AA3530">
            <w:pPr>
              <w:pStyle w:val="ListParagraph"/>
              <w:widowControl w:val="0"/>
              <w:numPr>
                <w:ilvl w:val="0"/>
                <w:numId w:val="4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hAnsiTheme="majorHAnsi" w:cstheme="majorHAnsi"/>
                <w:sz w:val="21"/>
                <w:szCs w:val="21"/>
              </w:rPr>
              <w:t>The key government institutions were part of the design and implementation of the project</w:t>
            </w:r>
          </w:p>
        </w:tc>
        <w:tc>
          <w:tcPr>
            <w:tcW w:w="6835" w:type="dxa"/>
            <w:gridSpan w:val="3"/>
          </w:tcPr>
          <w:p w14:paraId="0AA5DFCC" w14:textId="77777777" w:rsidR="00AA3530" w:rsidRPr="006F085E" w:rsidRDefault="00AA3530" w:rsidP="00AA3530">
            <w:pPr>
              <w:tabs>
                <w:tab w:val="left" w:pos="884"/>
              </w:tabs>
              <w:rPr>
                <w:rFonts w:asciiTheme="majorHAnsi" w:eastAsia="Segoe UI" w:hAnsiTheme="majorHAnsi" w:cstheme="majorHAnsi"/>
                <w:sz w:val="21"/>
                <w:szCs w:val="21"/>
              </w:rPr>
            </w:pPr>
            <w:r w:rsidRPr="006F085E">
              <w:rPr>
                <w:rFonts w:asciiTheme="majorHAnsi" w:eastAsia="Segoe UI" w:hAnsiTheme="majorHAnsi" w:cstheme="majorHAnsi"/>
                <w:color w:val="000000"/>
                <w:sz w:val="21"/>
                <w:szCs w:val="21"/>
                <w:u w:color="000000"/>
              </w:rPr>
              <w:t>5.1.1Where n</w:t>
            </w:r>
            <w:r w:rsidRPr="006F085E">
              <w:rPr>
                <w:rFonts w:asciiTheme="majorHAnsi" w:hAnsiTheme="majorHAnsi" w:cstheme="majorHAnsi"/>
                <w:sz w:val="21"/>
                <w:szCs w:val="21"/>
              </w:rPr>
              <w:t xml:space="preserve">ationally owned strategic plans, legislative agendas and policies reflected in the project design and the project contributed to these? </w:t>
            </w:r>
          </w:p>
          <w:p w14:paraId="1887448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5.1.2 Where t</w:t>
            </w:r>
            <w:r w:rsidRPr="006F085E">
              <w:rPr>
                <w:rFonts w:asciiTheme="majorHAnsi" w:hAnsiTheme="majorHAnsi" w:cstheme="majorHAnsi"/>
                <w:sz w:val="21"/>
                <w:szCs w:val="21"/>
              </w:rPr>
              <w:t>he key government institutions part of the design and implementation of the project?</w:t>
            </w:r>
          </w:p>
          <w:p w14:paraId="185D3B26"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124A32ED" w14:textId="77777777" w:rsidTr="00AA3530">
        <w:trPr>
          <w:jc w:val="center"/>
        </w:trPr>
        <w:tc>
          <w:tcPr>
            <w:tcW w:w="13220" w:type="dxa"/>
            <w:gridSpan w:val="5"/>
          </w:tcPr>
          <w:p w14:paraId="2B0FEB95"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1CCD7D3C"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p>
        </w:tc>
      </w:tr>
      <w:tr w:rsidR="00AA3530" w:rsidRPr="006F085E" w14:paraId="1820F1DE" w14:textId="77777777" w:rsidTr="00AA3530">
        <w:trPr>
          <w:jc w:val="center"/>
        </w:trPr>
        <w:tc>
          <w:tcPr>
            <w:tcW w:w="13220" w:type="dxa"/>
            <w:gridSpan w:val="5"/>
            <w:shd w:val="clear" w:color="auto" w:fill="B8CCE4"/>
          </w:tcPr>
          <w:p w14:paraId="4390768E"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5.2: </w:t>
            </w:r>
            <w:r w:rsidRPr="006F085E">
              <w:rPr>
                <w:rFonts w:asciiTheme="majorHAnsi" w:hAnsiTheme="majorHAnsi" w:cstheme="majorHAnsi"/>
                <w:color w:val="000000"/>
                <w:sz w:val="21"/>
                <w:szCs w:val="21"/>
                <w:u w:color="000000"/>
              </w:rPr>
              <w:t>How strong is the commitment of the Government and other stakeholders to sustaining the results of PBF support and continuing initiatives?</w:t>
            </w:r>
          </w:p>
        </w:tc>
      </w:tr>
      <w:tr w:rsidR="00AA3530" w:rsidRPr="006F085E" w14:paraId="6441AC07" w14:textId="77777777" w:rsidTr="00AA3530">
        <w:trPr>
          <w:jc w:val="center"/>
        </w:trPr>
        <w:tc>
          <w:tcPr>
            <w:tcW w:w="6385" w:type="dxa"/>
            <w:gridSpan w:val="2"/>
            <w:shd w:val="clear" w:color="auto" w:fill="B8CCE4"/>
          </w:tcPr>
          <w:p w14:paraId="42EB81A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5FDAB43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3E6046AE" w14:textId="77777777" w:rsidTr="00AA3530">
        <w:trPr>
          <w:jc w:val="center"/>
        </w:trPr>
        <w:tc>
          <w:tcPr>
            <w:tcW w:w="6385" w:type="dxa"/>
            <w:gridSpan w:val="2"/>
          </w:tcPr>
          <w:p w14:paraId="46716BE6" w14:textId="77777777" w:rsidR="00AA3530" w:rsidRPr="006F085E" w:rsidRDefault="00AA3530" w:rsidP="00AA3530">
            <w:pPr>
              <w:pStyle w:val="ListParagraph"/>
              <w:widowControl w:val="0"/>
              <w:numPr>
                <w:ilvl w:val="0"/>
                <w:numId w:val="4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Government agents were involved in the implementation of the project</w:t>
            </w:r>
          </w:p>
          <w:p w14:paraId="08452ADA" w14:textId="77777777" w:rsidR="00AA3530" w:rsidRPr="006F085E" w:rsidRDefault="00AA3530" w:rsidP="00AA3530">
            <w:pPr>
              <w:pStyle w:val="ListParagraph"/>
              <w:widowControl w:val="0"/>
              <w:numPr>
                <w:ilvl w:val="0"/>
                <w:numId w:val="4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Authorities are satisfied with the results of the project</w:t>
            </w:r>
          </w:p>
          <w:p w14:paraId="6089ADEF" w14:textId="77777777" w:rsidR="00AA3530" w:rsidRPr="006F085E" w:rsidRDefault="00AA3530" w:rsidP="00AA3530">
            <w:pPr>
              <w:pStyle w:val="ListParagraph"/>
              <w:widowControl w:val="0"/>
              <w:numPr>
                <w:ilvl w:val="0"/>
                <w:numId w:val="4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Government agents continue or build on activities initiated by the project</w:t>
            </w:r>
          </w:p>
        </w:tc>
        <w:tc>
          <w:tcPr>
            <w:tcW w:w="6835" w:type="dxa"/>
            <w:gridSpan w:val="3"/>
          </w:tcPr>
          <w:p w14:paraId="1CE28145"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5.2.1 Where </w:t>
            </w:r>
            <w:r w:rsidRPr="006F085E">
              <w:rPr>
                <w:rFonts w:asciiTheme="majorHAnsi" w:hAnsiTheme="majorHAnsi" w:cstheme="majorHAnsi"/>
                <w:sz w:val="21"/>
                <w:szCs w:val="21"/>
              </w:rPr>
              <w:t>Government agents involved in the implementation of the project?</w:t>
            </w:r>
          </w:p>
          <w:p w14:paraId="3885E692"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5.2.2 Are a</w:t>
            </w:r>
            <w:r w:rsidRPr="006F085E">
              <w:rPr>
                <w:rFonts w:asciiTheme="majorHAnsi" w:hAnsiTheme="majorHAnsi" w:cstheme="majorHAnsi"/>
                <w:sz w:val="21"/>
                <w:szCs w:val="21"/>
              </w:rPr>
              <w:t>uthorities satisfied with the results of the project?</w:t>
            </w:r>
          </w:p>
          <w:p w14:paraId="03EB32D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5.2.3. Did Government agents continue or build on activities initiated by the project?</w:t>
            </w:r>
          </w:p>
          <w:p w14:paraId="710A976E"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3A773CB4" w14:textId="77777777" w:rsidTr="00AA3530">
        <w:trPr>
          <w:jc w:val="center"/>
        </w:trPr>
        <w:tc>
          <w:tcPr>
            <w:tcW w:w="13220" w:type="dxa"/>
            <w:gridSpan w:val="5"/>
          </w:tcPr>
          <w:p w14:paraId="0E84547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05A8DEC7"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The project has a well-defined exit strategy</w:t>
            </w:r>
          </w:p>
        </w:tc>
      </w:tr>
      <w:tr w:rsidR="00AA3530" w:rsidRPr="006F085E" w14:paraId="13DAD6D8" w14:textId="77777777" w:rsidTr="00AA3530">
        <w:trPr>
          <w:tblHeader/>
          <w:jc w:val="center"/>
        </w:trPr>
        <w:tc>
          <w:tcPr>
            <w:tcW w:w="13220" w:type="dxa"/>
            <w:gridSpan w:val="5"/>
            <w:shd w:val="clear" w:color="auto" w:fill="B8CCE4"/>
          </w:tcPr>
          <w:p w14:paraId="0B609904"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5.3: </w:t>
            </w:r>
            <w:r w:rsidRPr="006F085E">
              <w:rPr>
                <w:rFonts w:asciiTheme="majorHAnsi" w:hAnsiTheme="majorHAnsi" w:cstheme="majorHAnsi"/>
                <w:color w:val="000000"/>
                <w:sz w:val="21"/>
                <w:szCs w:val="21"/>
                <w:u w:color="000000"/>
              </w:rPr>
              <w:t>How has the project enhanced and contributed to the development of national capacity in order to ensure suitability of efforts and benefits?</w:t>
            </w:r>
          </w:p>
        </w:tc>
      </w:tr>
      <w:tr w:rsidR="00AA3530" w:rsidRPr="006F085E" w14:paraId="3101373E" w14:textId="77777777" w:rsidTr="00AA3530">
        <w:trPr>
          <w:tblHeader/>
          <w:jc w:val="center"/>
        </w:trPr>
        <w:tc>
          <w:tcPr>
            <w:tcW w:w="6385" w:type="dxa"/>
            <w:gridSpan w:val="2"/>
            <w:shd w:val="clear" w:color="auto" w:fill="B8CCE4"/>
          </w:tcPr>
          <w:p w14:paraId="4D70CC4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7B596EE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A2741CC" w14:textId="77777777" w:rsidTr="00AA3530">
        <w:trPr>
          <w:jc w:val="center"/>
        </w:trPr>
        <w:tc>
          <w:tcPr>
            <w:tcW w:w="6385" w:type="dxa"/>
            <w:gridSpan w:val="2"/>
          </w:tcPr>
          <w:p w14:paraId="16B10165" w14:textId="77777777" w:rsidR="00AA3530" w:rsidRPr="006F085E" w:rsidRDefault="00AA3530" w:rsidP="00AA3530">
            <w:pPr>
              <w:pStyle w:val="ListParagraph"/>
              <w:widowControl w:val="0"/>
              <w:numPr>
                <w:ilvl w:val="0"/>
                <w:numId w:val="4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Relevant capacity strengthening exercise were undertaken and participants were satisfied with quality and relevance</w:t>
            </w:r>
          </w:p>
          <w:p w14:paraId="1F8F3831" w14:textId="77777777" w:rsidR="00AA3530" w:rsidRPr="006F085E" w:rsidRDefault="00AA3530" w:rsidP="00AA3530">
            <w:pPr>
              <w:pStyle w:val="ListParagraph"/>
              <w:widowControl w:val="0"/>
              <w:numPr>
                <w:ilvl w:val="0"/>
                <w:numId w:val="4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color w:val="000000"/>
                <w:sz w:val="21"/>
                <w:szCs w:val="21"/>
              </w:rPr>
            </w:pPr>
            <w:r w:rsidRPr="006F085E">
              <w:rPr>
                <w:rFonts w:asciiTheme="majorHAnsi" w:hAnsiTheme="majorHAnsi" w:cstheme="majorHAnsi"/>
                <w:sz w:val="21"/>
                <w:szCs w:val="21"/>
              </w:rPr>
              <w:t>The key stakeholders have the logistical means and human capacities to continue contribute to the transformation achieved by the project</w:t>
            </w:r>
          </w:p>
          <w:p w14:paraId="546B61A1" w14:textId="77777777" w:rsidR="00AA3530" w:rsidRPr="006F085E" w:rsidRDefault="00AA3530" w:rsidP="00AA3530">
            <w:pPr>
              <w:pStyle w:val="ListParagraph"/>
              <w:widowControl w:val="0"/>
              <w:numPr>
                <w:ilvl w:val="0"/>
                <w:numId w:val="48"/>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Quality and relevance of the equipment provided and maintenance plan ensured</w:t>
            </w:r>
          </w:p>
        </w:tc>
        <w:tc>
          <w:tcPr>
            <w:tcW w:w="6835" w:type="dxa"/>
            <w:gridSpan w:val="3"/>
          </w:tcPr>
          <w:p w14:paraId="368D2F50"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5.3.1 Was r</w:t>
            </w:r>
            <w:r w:rsidRPr="006F085E">
              <w:rPr>
                <w:rFonts w:asciiTheme="majorHAnsi" w:hAnsiTheme="majorHAnsi" w:cstheme="majorHAnsi"/>
                <w:sz w:val="21"/>
                <w:szCs w:val="21"/>
              </w:rPr>
              <w:t>elevant capacity strengthening exercise undertaken and participants satisfied with quality and relevance?</w:t>
            </w:r>
          </w:p>
          <w:p w14:paraId="615CD106" w14:textId="77777777" w:rsidR="00AA3530" w:rsidRPr="006F085E" w:rsidRDefault="00AA3530" w:rsidP="00AA3530">
            <w:pPr>
              <w:tabs>
                <w:tab w:val="left" w:pos="884"/>
              </w:tabs>
              <w:rPr>
                <w:rFonts w:asciiTheme="majorHAnsi" w:eastAsia="Segoe UI" w:hAnsiTheme="majorHAnsi" w:cstheme="majorHAnsi"/>
                <w:color w:val="000000"/>
                <w:sz w:val="21"/>
                <w:szCs w:val="21"/>
              </w:rPr>
            </w:pPr>
            <w:r w:rsidRPr="006F085E">
              <w:rPr>
                <w:rFonts w:asciiTheme="majorHAnsi" w:eastAsia="Segoe UI" w:hAnsiTheme="majorHAnsi" w:cstheme="majorHAnsi"/>
                <w:color w:val="000000"/>
                <w:sz w:val="21"/>
                <w:szCs w:val="21"/>
                <w:u w:color="000000"/>
              </w:rPr>
              <w:t xml:space="preserve">5.3.2 Did the </w:t>
            </w:r>
            <w:r w:rsidRPr="006F085E">
              <w:rPr>
                <w:rFonts w:asciiTheme="majorHAnsi" w:hAnsiTheme="majorHAnsi" w:cstheme="majorHAnsi"/>
                <w:sz w:val="21"/>
                <w:szCs w:val="21"/>
              </w:rPr>
              <w:t>key stakeholders have the logistical means and human capacities to continue contributing to the transformation achieved by the project?</w:t>
            </w:r>
          </w:p>
          <w:p w14:paraId="40CBBF8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5.3.3. Was quality and relevance of the equipment provided and maintenance plan ensured?</w:t>
            </w:r>
          </w:p>
          <w:p w14:paraId="637F6A8B"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260B5C87" w14:textId="77777777" w:rsidTr="00AA3530">
        <w:trPr>
          <w:jc w:val="center"/>
        </w:trPr>
        <w:tc>
          <w:tcPr>
            <w:tcW w:w="13220" w:type="dxa"/>
            <w:gridSpan w:val="5"/>
          </w:tcPr>
          <w:p w14:paraId="3F13E6C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79895EEB"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eastAsia="Segoe UI" w:hAnsiTheme="majorHAnsi" w:cstheme="majorHAnsi"/>
                <w:color w:val="000000"/>
                <w:sz w:val="21"/>
                <w:szCs w:val="21"/>
              </w:rPr>
            </w:pPr>
            <w:r w:rsidRPr="006F085E">
              <w:rPr>
                <w:rFonts w:asciiTheme="majorHAnsi" w:hAnsiTheme="majorHAnsi" w:cstheme="majorHAnsi"/>
                <w:sz w:val="21"/>
                <w:szCs w:val="21"/>
              </w:rPr>
              <w:t>The beneficiaries of capacity strengthening activities were the relevant ones to ensure sustainability of project impact</w:t>
            </w:r>
          </w:p>
        </w:tc>
      </w:tr>
      <w:tr w:rsidR="00AA3530" w:rsidRPr="006F085E" w14:paraId="40ACA1B2" w14:textId="77777777" w:rsidTr="00AA3530">
        <w:trPr>
          <w:tblHeader/>
          <w:jc w:val="center"/>
        </w:trPr>
        <w:tc>
          <w:tcPr>
            <w:tcW w:w="13220" w:type="dxa"/>
            <w:gridSpan w:val="5"/>
            <w:shd w:val="clear" w:color="auto" w:fill="B8CCE4"/>
          </w:tcPr>
          <w:p w14:paraId="1CE963F6"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5.4: </w:t>
            </w:r>
            <w:r w:rsidRPr="006F085E">
              <w:rPr>
                <w:rFonts w:asciiTheme="majorHAnsi" w:hAnsiTheme="majorHAnsi" w:cstheme="majorHAnsi"/>
                <w:color w:val="000000"/>
                <w:sz w:val="21"/>
                <w:szCs w:val="21"/>
                <w:u w:color="000000"/>
              </w:rPr>
              <w:t>Did the projects contribute to more effective and inclusive conflict management mechanisms (formal as well as informal) and are these likely to be sustainable?</w:t>
            </w:r>
          </w:p>
        </w:tc>
      </w:tr>
      <w:tr w:rsidR="00AA3530" w:rsidRPr="006F085E" w14:paraId="6C8CB8C5" w14:textId="77777777" w:rsidTr="00AA3530">
        <w:trPr>
          <w:tblHeader/>
          <w:jc w:val="center"/>
        </w:trPr>
        <w:tc>
          <w:tcPr>
            <w:tcW w:w="6385" w:type="dxa"/>
            <w:gridSpan w:val="2"/>
            <w:shd w:val="clear" w:color="auto" w:fill="B8CCE4"/>
          </w:tcPr>
          <w:p w14:paraId="39C3EE8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2CA261B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1322B346" w14:textId="77777777" w:rsidTr="00AA3530">
        <w:trPr>
          <w:jc w:val="center"/>
        </w:trPr>
        <w:tc>
          <w:tcPr>
            <w:tcW w:w="6385" w:type="dxa"/>
            <w:gridSpan w:val="2"/>
          </w:tcPr>
          <w:p w14:paraId="6D995C58" w14:textId="77777777" w:rsidR="00AA3530" w:rsidRPr="006F085E" w:rsidRDefault="00AA3530" w:rsidP="00AA3530">
            <w:pPr>
              <w:pStyle w:val="ListParagraph"/>
              <w:widowControl w:val="0"/>
              <w:numPr>
                <w:ilvl w:val="0"/>
                <w:numId w:val="4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sz w:val="21"/>
                <w:szCs w:val="21"/>
              </w:rPr>
            </w:pPr>
            <w:r w:rsidRPr="006F085E">
              <w:rPr>
                <w:rFonts w:asciiTheme="majorHAnsi" w:hAnsiTheme="majorHAnsi" w:cstheme="majorHAnsi"/>
                <w:sz w:val="21"/>
                <w:szCs w:val="21"/>
              </w:rPr>
              <w:t>Existing conflict management mechanisms enhanced</w:t>
            </w:r>
            <w:r w:rsidRPr="006F085E">
              <w:rPr>
                <w:rFonts w:asciiTheme="majorHAnsi" w:eastAsia="Segoe UI" w:hAnsiTheme="majorHAnsi" w:cstheme="majorHAnsi"/>
                <w:sz w:val="21"/>
                <w:szCs w:val="21"/>
              </w:rPr>
              <w:t xml:space="preserve"> in terms of more inclusive participation</w:t>
            </w:r>
          </w:p>
          <w:p w14:paraId="2F7882B2" w14:textId="77777777" w:rsidR="00AA3530" w:rsidRPr="006F085E" w:rsidRDefault="00AA3530" w:rsidP="00AA3530">
            <w:pPr>
              <w:pStyle w:val="ListParagraph"/>
              <w:widowControl w:val="0"/>
              <w:numPr>
                <w:ilvl w:val="0"/>
                <w:numId w:val="4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New conflict management committees established and their likely sustainability</w:t>
            </w:r>
          </w:p>
          <w:p w14:paraId="3D3AC1B4" w14:textId="77777777" w:rsidR="00AA3530" w:rsidRPr="006F085E" w:rsidRDefault="00AA3530" w:rsidP="00AA3530">
            <w:pPr>
              <w:pStyle w:val="ListParagraph"/>
              <w:widowControl w:val="0"/>
              <w:numPr>
                <w:ilvl w:val="0"/>
                <w:numId w:val="4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Number and types of conflicts dealt with successfully by these mechanism</w:t>
            </w:r>
          </w:p>
          <w:p w14:paraId="1225E478" w14:textId="77777777" w:rsidR="00AA3530" w:rsidRPr="006F085E" w:rsidRDefault="00AA3530" w:rsidP="00AA3530">
            <w:pPr>
              <w:pStyle w:val="ListParagraph"/>
              <w:widowControl w:val="0"/>
              <w:numPr>
                <w:ilvl w:val="0"/>
                <w:numId w:val="4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Government recognition of these mechanism and/or collaboration with them</w:t>
            </w:r>
          </w:p>
          <w:p w14:paraId="52BA8D69" w14:textId="77777777" w:rsidR="00AA3530" w:rsidRPr="006F085E" w:rsidRDefault="00AA3530" w:rsidP="00AA3530">
            <w:pPr>
              <w:pStyle w:val="ListParagraph"/>
              <w:widowControl w:val="0"/>
              <w:numPr>
                <w:ilvl w:val="0"/>
                <w:numId w:val="4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Population recognizes the mechanism as useful and inclusive – beyond the project duration</w:t>
            </w:r>
          </w:p>
        </w:tc>
        <w:tc>
          <w:tcPr>
            <w:tcW w:w="6835" w:type="dxa"/>
            <w:gridSpan w:val="3"/>
          </w:tcPr>
          <w:p w14:paraId="59CFC95D" w14:textId="77777777" w:rsidR="00AA3530" w:rsidRPr="006F085E" w:rsidRDefault="00AA3530" w:rsidP="00AA3530">
            <w:pPr>
              <w:tabs>
                <w:tab w:val="left" w:pos="884"/>
              </w:tabs>
              <w:rPr>
                <w:rFonts w:asciiTheme="majorHAnsi" w:eastAsia="Segoe UI" w:hAnsiTheme="majorHAnsi" w:cstheme="majorHAnsi"/>
                <w:sz w:val="21"/>
                <w:szCs w:val="21"/>
              </w:rPr>
            </w:pPr>
            <w:r w:rsidRPr="006F085E">
              <w:rPr>
                <w:rFonts w:asciiTheme="majorHAnsi" w:eastAsia="Segoe UI" w:hAnsiTheme="majorHAnsi" w:cstheme="majorHAnsi"/>
                <w:color w:val="000000"/>
                <w:sz w:val="21"/>
                <w:szCs w:val="21"/>
                <w:u w:color="000000"/>
              </w:rPr>
              <w:t>5.4.1 Was the e</w:t>
            </w:r>
            <w:r w:rsidRPr="006F085E">
              <w:rPr>
                <w:rFonts w:asciiTheme="majorHAnsi" w:hAnsiTheme="majorHAnsi" w:cstheme="majorHAnsi"/>
                <w:sz w:val="21"/>
                <w:szCs w:val="21"/>
              </w:rPr>
              <w:t>xisting conflict management mechanisms enhanced</w:t>
            </w:r>
            <w:r w:rsidRPr="006F085E">
              <w:rPr>
                <w:rFonts w:asciiTheme="majorHAnsi" w:eastAsia="Segoe UI" w:hAnsiTheme="majorHAnsi" w:cstheme="majorHAnsi"/>
                <w:sz w:val="21"/>
                <w:szCs w:val="21"/>
              </w:rPr>
              <w:t xml:space="preserve"> in terms of more inclusive participation?</w:t>
            </w:r>
          </w:p>
          <w:p w14:paraId="136CD4EC"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5.4.2 Where n</w:t>
            </w:r>
            <w:r w:rsidRPr="006F085E">
              <w:rPr>
                <w:rFonts w:asciiTheme="majorHAnsi" w:hAnsiTheme="majorHAnsi" w:cstheme="majorHAnsi"/>
                <w:sz w:val="21"/>
                <w:szCs w:val="21"/>
              </w:rPr>
              <w:t xml:space="preserve">ew conflict management committees established? If so how is their likely sustainability? </w:t>
            </w:r>
          </w:p>
          <w:p w14:paraId="513116EF"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5.4.3.What is the number and types of conflicts dealt with successfully by this mechanism?</w:t>
            </w:r>
          </w:p>
          <w:p w14:paraId="6349A750"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hAnsiTheme="majorHAnsi" w:cstheme="majorHAnsi"/>
                <w:sz w:val="21"/>
                <w:szCs w:val="21"/>
              </w:rPr>
              <w:t>5.4.3.Is there Government recognition of these mechanism and/or collaboration with them?</w:t>
            </w:r>
          </w:p>
          <w:p w14:paraId="1BA495C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5.4.4 Does the population recognize the mechanism as useful and inclusive – beyond the project duration?</w:t>
            </w:r>
          </w:p>
          <w:p w14:paraId="14120A52"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27EB1E12" w14:textId="77777777" w:rsidTr="00AA3530">
        <w:trPr>
          <w:jc w:val="center"/>
        </w:trPr>
        <w:tc>
          <w:tcPr>
            <w:tcW w:w="13220" w:type="dxa"/>
            <w:gridSpan w:val="5"/>
          </w:tcPr>
          <w:p w14:paraId="354442D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16C53E13"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eastAsia="Segoe UI" w:hAnsiTheme="majorHAnsi" w:cstheme="majorHAnsi"/>
                <w:sz w:val="21"/>
                <w:szCs w:val="21"/>
              </w:rPr>
            </w:pPr>
            <w:r w:rsidRPr="006F085E">
              <w:rPr>
                <w:rFonts w:asciiTheme="majorHAnsi" w:hAnsiTheme="majorHAnsi" w:cstheme="majorHAnsi"/>
                <w:sz w:val="21"/>
                <w:szCs w:val="21"/>
              </w:rPr>
              <w:t>Conflict management mechanisms existed/enhanced</w:t>
            </w:r>
          </w:p>
        </w:tc>
      </w:tr>
      <w:tr w:rsidR="00AA3530" w:rsidRPr="006F085E" w14:paraId="083F1EFB" w14:textId="77777777" w:rsidTr="00AA3530">
        <w:trPr>
          <w:tblHeader/>
          <w:jc w:val="center"/>
        </w:trPr>
        <w:tc>
          <w:tcPr>
            <w:tcW w:w="13220" w:type="dxa"/>
            <w:gridSpan w:val="5"/>
            <w:shd w:val="clear" w:color="auto" w:fill="B8CCE4"/>
          </w:tcPr>
          <w:p w14:paraId="01ED50BD"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5.5: </w:t>
            </w:r>
            <w:r w:rsidRPr="006F085E">
              <w:rPr>
                <w:rFonts w:asciiTheme="majorHAnsi" w:hAnsiTheme="majorHAnsi" w:cstheme="majorHAnsi"/>
                <w:color w:val="000000"/>
                <w:sz w:val="21"/>
                <w:szCs w:val="21"/>
                <w:u w:color="000000"/>
              </w:rPr>
              <w:t xml:space="preserve">Did the projects foster durable solutions (reintegration, host/IDP) or mainly short-term relief and protection? </w:t>
            </w:r>
          </w:p>
        </w:tc>
      </w:tr>
      <w:tr w:rsidR="00AA3530" w:rsidRPr="006F085E" w14:paraId="342C16A5" w14:textId="77777777" w:rsidTr="00AA3530">
        <w:tblPrEx>
          <w:jc w:val="left"/>
        </w:tblPrEx>
        <w:trPr>
          <w:tblHeader/>
        </w:trPr>
        <w:tc>
          <w:tcPr>
            <w:tcW w:w="9145" w:type="dxa"/>
            <w:gridSpan w:val="4"/>
            <w:shd w:val="clear" w:color="auto" w:fill="B8CCE4"/>
          </w:tcPr>
          <w:p w14:paraId="78943F20"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4075" w:type="dxa"/>
            <w:shd w:val="clear" w:color="auto" w:fill="B8CCE4"/>
          </w:tcPr>
          <w:p w14:paraId="6A46AB72"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24751918" w14:textId="77777777" w:rsidTr="00AA3530">
        <w:trPr>
          <w:jc w:val="center"/>
        </w:trPr>
        <w:tc>
          <w:tcPr>
            <w:tcW w:w="6385" w:type="dxa"/>
            <w:gridSpan w:val="2"/>
          </w:tcPr>
          <w:p w14:paraId="1A6D96CE" w14:textId="77777777" w:rsidR="00AA3530" w:rsidRPr="006F085E" w:rsidRDefault="00AA3530" w:rsidP="00AA3530">
            <w:pPr>
              <w:pStyle w:val="ListParagraph"/>
              <w:widowControl w:val="0"/>
              <w:numPr>
                <w:ilvl w:val="0"/>
                <w:numId w:val="5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percent of community members and IDPs who consider that the solutions found will last beyond 1 year</w:t>
            </w:r>
          </w:p>
          <w:p w14:paraId="793F0EA9" w14:textId="77777777" w:rsidR="00AA3530" w:rsidRPr="006F085E" w:rsidRDefault="00AA3530" w:rsidP="00AA3530">
            <w:pPr>
              <w:pStyle w:val="ListParagraph"/>
              <w:widowControl w:val="0"/>
              <w:numPr>
                <w:ilvl w:val="0"/>
                <w:numId w:val="5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What is the involvement of local stakeholders in finding sustainable solutions?</w:t>
            </w:r>
          </w:p>
          <w:p w14:paraId="03226195" w14:textId="77777777" w:rsidR="00AA3530" w:rsidRPr="006F085E" w:rsidRDefault="00AA3530" w:rsidP="00AA3530">
            <w:pPr>
              <w:pStyle w:val="ListParagraph"/>
              <w:widowControl w:val="0"/>
              <w:numPr>
                <w:ilvl w:val="0"/>
                <w:numId w:val="5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eastAsia="Segoe UI" w:hAnsiTheme="majorHAnsi" w:cstheme="majorHAnsi"/>
                <w:color w:val="000000"/>
                <w:sz w:val="21"/>
                <w:szCs w:val="21"/>
              </w:rPr>
            </w:pPr>
            <w:r w:rsidRPr="006F085E">
              <w:rPr>
                <w:rFonts w:asciiTheme="majorHAnsi" w:hAnsiTheme="majorHAnsi" w:cstheme="majorHAnsi"/>
                <w:sz w:val="21"/>
                <w:szCs w:val="21"/>
              </w:rPr>
              <w:t>Legal barriers identified and addressed to foster durable solutions</w:t>
            </w:r>
          </w:p>
        </w:tc>
        <w:tc>
          <w:tcPr>
            <w:tcW w:w="6835" w:type="dxa"/>
            <w:gridSpan w:val="3"/>
          </w:tcPr>
          <w:p w14:paraId="59065217"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5.5.1. What is the </w:t>
            </w:r>
            <w:r w:rsidRPr="006F085E">
              <w:rPr>
                <w:rFonts w:asciiTheme="majorHAnsi" w:hAnsiTheme="majorHAnsi" w:cstheme="majorHAnsi"/>
                <w:sz w:val="21"/>
                <w:szCs w:val="21"/>
              </w:rPr>
              <w:t xml:space="preserve"> percent of community members who consider that the solutions found will last beyond 1 year?</w:t>
            </w:r>
          </w:p>
          <w:p w14:paraId="628828B4"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5.5.2.</w:t>
            </w:r>
            <w:r w:rsidRPr="006F085E">
              <w:rPr>
                <w:rFonts w:asciiTheme="majorHAnsi" w:hAnsiTheme="majorHAnsi" w:cstheme="majorHAnsi"/>
                <w:sz w:val="21"/>
                <w:szCs w:val="21"/>
              </w:rPr>
              <w:t>What is the involvement of local stakeholders in finding sustainable solutions?</w:t>
            </w:r>
          </w:p>
          <w:p w14:paraId="1C8E64E6" w14:textId="77777777" w:rsidR="00AA3530" w:rsidRPr="006F085E" w:rsidRDefault="00AA3530" w:rsidP="00AA3530">
            <w:pPr>
              <w:tabs>
                <w:tab w:val="left" w:pos="884"/>
              </w:tabs>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5.5.3. What were the legal barriers identified and addressed to foster durable solutions?</w:t>
            </w:r>
          </w:p>
          <w:p w14:paraId="1DC1876D"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50C7758E" w14:textId="77777777" w:rsidTr="00AA3530">
        <w:trPr>
          <w:jc w:val="center"/>
        </w:trPr>
        <w:tc>
          <w:tcPr>
            <w:tcW w:w="13220" w:type="dxa"/>
            <w:gridSpan w:val="5"/>
          </w:tcPr>
          <w:p w14:paraId="3B5085E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1B2E0D78"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Project deals with host community issues</w:t>
            </w:r>
          </w:p>
        </w:tc>
      </w:tr>
      <w:tr w:rsidR="00AA3530" w:rsidRPr="006F085E" w14:paraId="032B0154" w14:textId="77777777" w:rsidTr="00AA3530">
        <w:trPr>
          <w:jc w:val="center"/>
        </w:trPr>
        <w:tc>
          <w:tcPr>
            <w:tcW w:w="13220" w:type="dxa"/>
            <w:gridSpan w:val="5"/>
            <w:shd w:val="clear" w:color="auto" w:fill="244061"/>
          </w:tcPr>
          <w:p w14:paraId="0EF5B4F0"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hAnsiTheme="majorHAnsi" w:cstheme="majorHAnsi"/>
                <w:sz w:val="21"/>
                <w:szCs w:val="21"/>
              </w:rPr>
              <w:br w:type="page"/>
            </w:r>
            <w:r w:rsidRPr="006F085E">
              <w:rPr>
                <w:rFonts w:asciiTheme="majorHAnsi" w:eastAsia="Segoe UI" w:hAnsiTheme="majorHAnsi" w:cstheme="majorHAnsi"/>
                <w:b/>
                <w:color w:val="FFFFFF"/>
                <w:sz w:val="21"/>
                <w:szCs w:val="21"/>
                <w:u w:color="000000"/>
              </w:rPr>
              <w:t xml:space="preserve">Evaluation Question 6. What were the </w:t>
            </w:r>
            <w:r w:rsidRPr="006F085E">
              <w:rPr>
                <w:rFonts w:asciiTheme="majorHAnsi" w:eastAsia="Segoe UI" w:hAnsiTheme="majorHAnsi" w:cstheme="majorHAnsi"/>
                <w:b/>
                <w:color w:val="FFFFFF"/>
                <w:sz w:val="21"/>
                <w:szCs w:val="21"/>
                <w:u w:val="single"/>
              </w:rPr>
              <w:t>catalytic</w:t>
            </w:r>
            <w:r w:rsidRPr="006F085E">
              <w:rPr>
                <w:rFonts w:asciiTheme="majorHAnsi" w:eastAsia="Segoe UI" w:hAnsiTheme="majorHAnsi" w:cstheme="majorHAnsi"/>
                <w:b/>
                <w:color w:val="FFFFFF"/>
                <w:sz w:val="21"/>
                <w:szCs w:val="21"/>
                <w:u w:color="000000"/>
              </w:rPr>
              <w:t xml:space="preserve"> effects of the interventions to </w:t>
            </w:r>
            <w:r w:rsidRPr="006F085E">
              <w:rPr>
                <w:rFonts w:asciiTheme="majorHAnsi" w:eastAsia="Cambria" w:hAnsiTheme="majorHAnsi" w:cstheme="majorHAnsi"/>
                <w:b/>
                <w:color w:val="FFFFFF"/>
                <w:kern w:val="24"/>
                <w:sz w:val="21"/>
                <w:szCs w:val="21"/>
                <w:u w:color="000000"/>
                <w:lang w:eastAsia="en-GB" w:bidi="ar-LY"/>
              </w:rPr>
              <w:t>scale-up other peacebuilding work?</w:t>
            </w:r>
          </w:p>
        </w:tc>
      </w:tr>
      <w:tr w:rsidR="00AA3530" w:rsidRPr="006F085E" w14:paraId="3256F1D1" w14:textId="77777777" w:rsidTr="00AA3530">
        <w:trPr>
          <w:tblHeader/>
          <w:jc w:val="center"/>
        </w:trPr>
        <w:tc>
          <w:tcPr>
            <w:tcW w:w="13220" w:type="dxa"/>
            <w:gridSpan w:val="5"/>
            <w:shd w:val="clear" w:color="auto" w:fill="B8CCE4"/>
          </w:tcPr>
          <w:p w14:paraId="23DEB874" w14:textId="77777777" w:rsidR="00AA3530" w:rsidRPr="006F085E" w:rsidRDefault="00AA3530" w:rsidP="00AA3530">
            <w:pPr>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6.1: </w:t>
            </w:r>
            <w:r w:rsidRPr="006F085E">
              <w:rPr>
                <w:rFonts w:asciiTheme="majorHAnsi" w:eastAsia="Cambria" w:hAnsiTheme="majorHAnsi" w:cstheme="majorHAnsi"/>
                <w:color w:val="000000"/>
                <w:kern w:val="24"/>
                <w:sz w:val="21"/>
                <w:szCs w:val="21"/>
                <w:u w:color="000000"/>
                <w:lang w:eastAsia="en-GB" w:bidi="ar-LY"/>
              </w:rPr>
              <w:t xml:space="preserve">Was the project financially and/or programmatically catalytic? </w:t>
            </w:r>
          </w:p>
        </w:tc>
      </w:tr>
      <w:tr w:rsidR="00AA3530" w:rsidRPr="006F085E" w14:paraId="73DFD779" w14:textId="77777777" w:rsidTr="00AA3530">
        <w:trPr>
          <w:tblHeader/>
          <w:jc w:val="center"/>
        </w:trPr>
        <w:tc>
          <w:tcPr>
            <w:tcW w:w="6385" w:type="dxa"/>
            <w:gridSpan w:val="2"/>
            <w:shd w:val="clear" w:color="auto" w:fill="B8CCE4"/>
          </w:tcPr>
          <w:p w14:paraId="4C87A7D5"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0B3E661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084B4F0F" w14:textId="77777777" w:rsidTr="00AA3530">
        <w:trPr>
          <w:jc w:val="center"/>
        </w:trPr>
        <w:tc>
          <w:tcPr>
            <w:tcW w:w="6385" w:type="dxa"/>
            <w:gridSpan w:val="2"/>
          </w:tcPr>
          <w:p w14:paraId="6D5A299A" w14:textId="77777777" w:rsidR="00AA3530" w:rsidRPr="006F085E" w:rsidRDefault="00AA3530" w:rsidP="00AA3530">
            <w:pPr>
              <w:pStyle w:val="ListParagraph"/>
              <w:widowControl w:val="0"/>
              <w:numPr>
                <w:ilvl w:val="0"/>
                <w:numId w:val="5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Have other organization financed an extension of the project activities?</w:t>
            </w:r>
          </w:p>
          <w:p w14:paraId="36FAE179" w14:textId="77777777" w:rsidR="00AA3530" w:rsidRPr="006F085E" w:rsidRDefault="00AA3530" w:rsidP="00AA3530">
            <w:pPr>
              <w:pStyle w:val="ListParagraph"/>
              <w:widowControl w:val="0"/>
              <w:numPr>
                <w:ilvl w:val="0"/>
                <w:numId w:val="5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Have other organization adopted the approach developed by the project</w:t>
            </w:r>
          </w:p>
          <w:p w14:paraId="51A8A16B" w14:textId="77777777" w:rsidR="00AA3530" w:rsidRPr="006F085E" w:rsidRDefault="00AA3530" w:rsidP="00AA3530">
            <w:pPr>
              <w:pStyle w:val="ListParagraph"/>
              <w:widowControl w:val="0"/>
              <w:numPr>
                <w:ilvl w:val="0"/>
                <w:numId w:val="5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Has the Government started to allocate (more) budget to activities initiated by the project?</w:t>
            </w:r>
          </w:p>
        </w:tc>
        <w:tc>
          <w:tcPr>
            <w:tcW w:w="6835" w:type="dxa"/>
            <w:gridSpan w:val="3"/>
          </w:tcPr>
          <w:p w14:paraId="4D456421"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6.1.1</w:t>
            </w:r>
            <w:r w:rsidRPr="006F085E">
              <w:rPr>
                <w:rFonts w:asciiTheme="majorHAnsi" w:hAnsiTheme="majorHAnsi" w:cstheme="majorHAnsi"/>
                <w:sz w:val="21"/>
                <w:szCs w:val="21"/>
              </w:rPr>
              <w:t xml:space="preserve"> Have other organization financed an extension of the project activities?</w:t>
            </w:r>
          </w:p>
          <w:p w14:paraId="7A1F3328"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6.1.2</w:t>
            </w:r>
            <w:r w:rsidRPr="006F085E">
              <w:rPr>
                <w:rFonts w:asciiTheme="majorHAnsi" w:hAnsiTheme="majorHAnsi" w:cstheme="majorHAnsi"/>
                <w:sz w:val="21"/>
                <w:szCs w:val="21"/>
              </w:rPr>
              <w:t>Have other organization adopted the approach developed by the project?</w:t>
            </w:r>
          </w:p>
          <w:p w14:paraId="19FA785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6.1.3.Has the Government started to allocate (more) budget to activities initiated by the project?</w:t>
            </w:r>
          </w:p>
          <w:p w14:paraId="38E6C61E"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66C70BCC" w14:textId="77777777" w:rsidTr="00AA3530">
        <w:trPr>
          <w:jc w:val="center"/>
        </w:trPr>
        <w:tc>
          <w:tcPr>
            <w:tcW w:w="13220" w:type="dxa"/>
            <w:gridSpan w:val="5"/>
          </w:tcPr>
          <w:p w14:paraId="4C24A3FA"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34B38A22" w14:textId="77777777" w:rsidR="00AA3530" w:rsidRPr="006F085E" w:rsidRDefault="00AA3530" w:rsidP="00AA3530">
            <w:pPr>
              <w:pStyle w:val="ListParagraph"/>
              <w:widowControl w:val="0"/>
              <w:numPr>
                <w:ilvl w:val="0"/>
                <w:numId w:val="5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Project staff tried to have a financially catalytic effect</w:t>
            </w:r>
          </w:p>
        </w:tc>
      </w:tr>
      <w:tr w:rsidR="00AA3530" w:rsidRPr="006F085E" w14:paraId="48CC4098" w14:textId="77777777" w:rsidTr="00AA3530">
        <w:trPr>
          <w:jc w:val="center"/>
        </w:trPr>
        <w:tc>
          <w:tcPr>
            <w:tcW w:w="13220" w:type="dxa"/>
            <w:gridSpan w:val="5"/>
            <w:shd w:val="clear" w:color="auto" w:fill="B8CCE4"/>
          </w:tcPr>
          <w:p w14:paraId="7D1C7BF4"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6.2: </w:t>
            </w:r>
            <w:r w:rsidRPr="006F085E">
              <w:rPr>
                <w:rFonts w:asciiTheme="majorHAnsi" w:eastAsia="Cambria" w:hAnsiTheme="majorHAnsi" w:cstheme="majorHAnsi"/>
                <w:color w:val="000000"/>
                <w:kern w:val="24"/>
                <w:sz w:val="21"/>
                <w:szCs w:val="21"/>
                <w:u w:color="000000"/>
                <w:lang w:eastAsia="en-GB" w:bidi="ar-LY"/>
              </w:rPr>
              <w:t xml:space="preserve">Has PBF funding been used to scale-up other peacebuilding work and/or has it helped to create broader platforms for peacebuilding? </w:t>
            </w:r>
          </w:p>
        </w:tc>
      </w:tr>
      <w:tr w:rsidR="00AA3530" w:rsidRPr="006F085E" w14:paraId="2254C6BD" w14:textId="77777777" w:rsidTr="00AA3530">
        <w:trPr>
          <w:jc w:val="center"/>
        </w:trPr>
        <w:tc>
          <w:tcPr>
            <w:tcW w:w="6385" w:type="dxa"/>
            <w:gridSpan w:val="2"/>
            <w:shd w:val="clear" w:color="auto" w:fill="B8CCE4"/>
          </w:tcPr>
          <w:p w14:paraId="5ED6D1E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7240283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7F62E699" w14:textId="77777777" w:rsidTr="00AA3530">
        <w:trPr>
          <w:jc w:val="center"/>
        </w:trPr>
        <w:tc>
          <w:tcPr>
            <w:tcW w:w="6385" w:type="dxa"/>
            <w:gridSpan w:val="2"/>
          </w:tcPr>
          <w:p w14:paraId="29591003" w14:textId="77777777" w:rsidR="00AA3530" w:rsidRPr="006F085E" w:rsidRDefault="00AA3530" w:rsidP="00AA3530">
            <w:pPr>
              <w:pStyle w:val="ListParagraph"/>
              <w:widowControl w:val="0"/>
              <w:numPr>
                <w:ilvl w:val="0"/>
                <w:numId w:val="6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PBF funding has been used to scale-up ongoing peacebuilding work</w:t>
            </w:r>
          </w:p>
          <w:p w14:paraId="58C80447" w14:textId="77777777" w:rsidR="00AA3530" w:rsidRPr="006F085E" w:rsidRDefault="00AA3530" w:rsidP="00AA3530">
            <w:pPr>
              <w:pStyle w:val="ListParagraph"/>
              <w:widowControl w:val="0"/>
              <w:numPr>
                <w:ilvl w:val="0"/>
                <w:numId w:val="69"/>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PBF funding has helped to create broader platforms for peacebuilding</w:t>
            </w:r>
          </w:p>
        </w:tc>
        <w:tc>
          <w:tcPr>
            <w:tcW w:w="6835" w:type="dxa"/>
            <w:gridSpan w:val="3"/>
          </w:tcPr>
          <w:p w14:paraId="0C58F2AF"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6.2.1</w:t>
            </w:r>
            <w:r w:rsidRPr="006F085E">
              <w:rPr>
                <w:rFonts w:asciiTheme="majorHAnsi" w:hAnsiTheme="majorHAnsi" w:cstheme="majorHAnsi"/>
                <w:sz w:val="21"/>
                <w:szCs w:val="21"/>
              </w:rPr>
              <w:t xml:space="preserve"> Has the PBF funding been used to scale-up ongoing peacebuilding work?</w:t>
            </w:r>
          </w:p>
          <w:p w14:paraId="4B62E3B6"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6.2.2Has </w:t>
            </w:r>
            <w:r w:rsidRPr="006F085E">
              <w:rPr>
                <w:rFonts w:asciiTheme="majorHAnsi" w:hAnsiTheme="majorHAnsi" w:cstheme="majorHAnsi"/>
                <w:sz w:val="21"/>
                <w:szCs w:val="21"/>
              </w:rPr>
              <w:t>PBF funding helped to create broader platforms for peacebuilding?</w:t>
            </w:r>
          </w:p>
          <w:p w14:paraId="2BC6A98A"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0125A31A" w14:textId="77777777" w:rsidTr="00AA3530">
        <w:trPr>
          <w:jc w:val="center"/>
        </w:trPr>
        <w:tc>
          <w:tcPr>
            <w:tcW w:w="13220" w:type="dxa"/>
            <w:gridSpan w:val="5"/>
          </w:tcPr>
          <w:p w14:paraId="10358920" w14:textId="77777777" w:rsidR="00AA3530" w:rsidRPr="006F085E" w:rsidRDefault="00AA3530" w:rsidP="00AA3530">
            <w:pPr>
              <w:rPr>
                <w:rFonts w:asciiTheme="majorHAnsi" w:eastAsia="Segoe UI" w:hAnsiTheme="majorHAnsi" w:cstheme="majorHAnsi"/>
                <w:b/>
                <w:bCs/>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70DA48BE" w14:textId="77777777" w:rsidR="00AA3530" w:rsidRPr="006F085E" w:rsidRDefault="00AA3530" w:rsidP="00AA3530">
            <w:pPr>
              <w:pStyle w:val="ListParagraph"/>
              <w:widowControl w:val="0"/>
              <w:numPr>
                <w:ilvl w:val="0"/>
                <w:numId w:val="5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p>
        </w:tc>
      </w:tr>
      <w:tr w:rsidR="00AA3530" w:rsidRPr="006F085E" w14:paraId="358E4CAE" w14:textId="77777777" w:rsidTr="00AA3530">
        <w:trPr>
          <w:tblHeader/>
          <w:jc w:val="center"/>
        </w:trPr>
        <w:tc>
          <w:tcPr>
            <w:tcW w:w="13220" w:type="dxa"/>
            <w:gridSpan w:val="5"/>
            <w:shd w:val="clear" w:color="auto" w:fill="B8CCE4"/>
          </w:tcPr>
          <w:p w14:paraId="1BEEDC83"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6.3: </w:t>
            </w:r>
            <w:bookmarkStart w:id="205" w:name="_Hlk65145919"/>
            <w:r w:rsidRPr="006F085E">
              <w:rPr>
                <w:rFonts w:asciiTheme="majorHAnsi" w:eastAsia="Cambria" w:hAnsiTheme="majorHAnsi" w:cstheme="majorHAnsi"/>
                <w:color w:val="000000"/>
                <w:kern w:val="24"/>
                <w:sz w:val="21"/>
                <w:szCs w:val="21"/>
                <w:u w:color="000000"/>
                <w:lang w:eastAsia="en-GB" w:bidi="ar-LY"/>
              </w:rPr>
              <w:t xml:space="preserve">Was technical diplomacy applied (e.g., in NRM, pastoralism, land tenure, water management etc.) </w:t>
            </w:r>
            <w:bookmarkEnd w:id="205"/>
          </w:p>
        </w:tc>
      </w:tr>
      <w:tr w:rsidR="00AA3530" w:rsidRPr="006F085E" w14:paraId="103B4684" w14:textId="77777777" w:rsidTr="00AA3530">
        <w:trPr>
          <w:tblHeader/>
          <w:jc w:val="center"/>
        </w:trPr>
        <w:tc>
          <w:tcPr>
            <w:tcW w:w="6385" w:type="dxa"/>
            <w:gridSpan w:val="2"/>
            <w:shd w:val="clear" w:color="auto" w:fill="B8CCE4"/>
          </w:tcPr>
          <w:p w14:paraId="2F20924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0F99897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6401A017" w14:textId="77777777" w:rsidTr="00AA3530">
        <w:trPr>
          <w:jc w:val="center"/>
        </w:trPr>
        <w:tc>
          <w:tcPr>
            <w:tcW w:w="6385" w:type="dxa"/>
            <w:gridSpan w:val="2"/>
          </w:tcPr>
          <w:p w14:paraId="4D0CF6D7"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Technical diplomacy was effectively used and contributed to the pathways to peace</w:t>
            </w:r>
          </w:p>
          <w:p w14:paraId="05667B7D" w14:textId="77777777" w:rsidR="00AA3530" w:rsidRPr="006F085E" w:rsidRDefault="00AA3530" w:rsidP="00AA3530">
            <w:pPr>
              <w:pStyle w:val="ListParagraph"/>
              <w:widowControl w:val="0"/>
              <w:numPr>
                <w:ilvl w:val="0"/>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20"/>
              <w:contextualSpacing/>
              <w:rPr>
                <w:rFonts w:asciiTheme="majorHAnsi" w:hAnsiTheme="majorHAnsi" w:cstheme="majorHAnsi"/>
                <w:sz w:val="21"/>
                <w:szCs w:val="21"/>
              </w:rPr>
            </w:pPr>
            <w:r w:rsidRPr="006F085E">
              <w:rPr>
                <w:rFonts w:asciiTheme="majorHAnsi" w:hAnsiTheme="majorHAnsi" w:cstheme="majorHAnsi"/>
                <w:sz w:val="21"/>
                <w:szCs w:val="21"/>
              </w:rPr>
              <w:t>The different UN agencies in the projects used their technical expertise to apply technical diplomacy</w:t>
            </w:r>
          </w:p>
        </w:tc>
        <w:tc>
          <w:tcPr>
            <w:tcW w:w="6835" w:type="dxa"/>
            <w:gridSpan w:val="3"/>
          </w:tcPr>
          <w:p w14:paraId="479C14AB"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6.3.1</w:t>
            </w:r>
            <w:r w:rsidRPr="006F085E">
              <w:rPr>
                <w:rFonts w:asciiTheme="majorHAnsi" w:hAnsiTheme="majorHAnsi" w:cstheme="majorHAnsi"/>
                <w:sz w:val="21"/>
                <w:szCs w:val="21"/>
              </w:rPr>
              <w:t xml:space="preserve"> Was technical diplomacy effectively used and contributed to the pathways to peace?</w:t>
            </w:r>
          </w:p>
          <w:p w14:paraId="49D1CF0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 xml:space="preserve">6.3.2 Did the </w:t>
            </w:r>
            <w:r w:rsidRPr="006F085E">
              <w:rPr>
                <w:rFonts w:asciiTheme="majorHAnsi" w:hAnsiTheme="majorHAnsi" w:cstheme="majorHAnsi"/>
                <w:sz w:val="21"/>
                <w:szCs w:val="21"/>
              </w:rPr>
              <w:t>different UN agencies in the project used their technical expertise to apply technical diplomacy?</w:t>
            </w:r>
          </w:p>
          <w:p w14:paraId="1100BA8E"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4A51106A" w14:textId="77777777" w:rsidTr="00AA3530">
        <w:trPr>
          <w:jc w:val="center"/>
        </w:trPr>
        <w:tc>
          <w:tcPr>
            <w:tcW w:w="13220" w:type="dxa"/>
            <w:gridSpan w:val="5"/>
          </w:tcPr>
          <w:p w14:paraId="2D678FA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78FE2EA9" w14:textId="77777777" w:rsidR="00AA3530" w:rsidRPr="006F085E" w:rsidRDefault="00AA3530" w:rsidP="00AA3530">
            <w:pPr>
              <w:pStyle w:val="ListParagraph"/>
              <w:widowControl w:val="0"/>
              <w:numPr>
                <w:ilvl w:val="0"/>
                <w:numId w:val="5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 xml:space="preserve">The project design was based on technical diplomacy </w:t>
            </w:r>
          </w:p>
        </w:tc>
      </w:tr>
      <w:tr w:rsidR="00AA3530" w:rsidRPr="006F085E" w14:paraId="5CBF6ECB" w14:textId="77777777" w:rsidTr="00AA3530">
        <w:trPr>
          <w:tblHeader/>
          <w:jc w:val="center"/>
        </w:trPr>
        <w:tc>
          <w:tcPr>
            <w:tcW w:w="13220" w:type="dxa"/>
            <w:gridSpan w:val="5"/>
            <w:shd w:val="clear" w:color="auto" w:fill="B8CCE4"/>
          </w:tcPr>
          <w:p w14:paraId="22EF98A3"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6.4: </w:t>
            </w:r>
            <w:bookmarkStart w:id="206" w:name="_Hlk65145996"/>
            <w:r w:rsidRPr="006F085E">
              <w:rPr>
                <w:rFonts w:asciiTheme="majorHAnsi" w:eastAsia="Cambria" w:hAnsiTheme="majorHAnsi" w:cstheme="majorHAnsi"/>
                <w:color w:val="000000"/>
                <w:kern w:val="24"/>
                <w:sz w:val="21"/>
                <w:szCs w:val="21"/>
                <w:u w:color="000000"/>
                <w:lang w:eastAsia="en-GB" w:bidi="ar-LY"/>
              </w:rPr>
              <w:t>How novel or innovative was the project interventions and approaches? Can lessons be drawn to inform similar interventions elsewhere?</w:t>
            </w:r>
            <w:bookmarkEnd w:id="206"/>
          </w:p>
        </w:tc>
      </w:tr>
      <w:tr w:rsidR="00AA3530" w:rsidRPr="006F085E" w14:paraId="5607AADF" w14:textId="77777777" w:rsidTr="00AA3530">
        <w:trPr>
          <w:tblHeader/>
          <w:jc w:val="center"/>
        </w:trPr>
        <w:tc>
          <w:tcPr>
            <w:tcW w:w="6385" w:type="dxa"/>
            <w:gridSpan w:val="2"/>
            <w:shd w:val="clear" w:color="auto" w:fill="B8CCE4"/>
          </w:tcPr>
          <w:p w14:paraId="370A49D3"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20BEE29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3294371D" w14:textId="77777777" w:rsidTr="00AA3530">
        <w:trPr>
          <w:jc w:val="center"/>
        </w:trPr>
        <w:tc>
          <w:tcPr>
            <w:tcW w:w="6385" w:type="dxa"/>
            <w:gridSpan w:val="2"/>
          </w:tcPr>
          <w:p w14:paraId="7F331C0D" w14:textId="77777777" w:rsidR="00AA3530" w:rsidRPr="006F085E" w:rsidRDefault="00AA3530" w:rsidP="00AA3530">
            <w:pPr>
              <w:pStyle w:val="ListParagraph"/>
              <w:widowControl w:val="0"/>
              <w:numPr>
                <w:ilvl w:val="0"/>
                <w:numId w:val="5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Innovative approaches piloted and lessons learned documented</w:t>
            </w:r>
          </w:p>
        </w:tc>
        <w:tc>
          <w:tcPr>
            <w:tcW w:w="6835" w:type="dxa"/>
            <w:gridSpan w:val="3"/>
          </w:tcPr>
          <w:p w14:paraId="66C82644"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color w:val="000000"/>
                <w:sz w:val="21"/>
                <w:szCs w:val="21"/>
                <w:u w:color="000000"/>
              </w:rPr>
              <w:t>6.4.1 Where i</w:t>
            </w:r>
            <w:r w:rsidRPr="006F085E">
              <w:rPr>
                <w:rFonts w:asciiTheme="majorHAnsi" w:hAnsiTheme="majorHAnsi" w:cstheme="majorHAnsi"/>
                <w:sz w:val="21"/>
                <w:szCs w:val="21"/>
              </w:rPr>
              <w:t>nnovative approaches piloted and lessons learned documented?</w:t>
            </w:r>
          </w:p>
          <w:p w14:paraId="2770EF2C"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6B3316C3" w14:textId="77777777" w:rsidTr="00AA3530">
        <w:trPr>
          <w:jc w:val="center"/>
        </w:trPr>
        <w:tc>
          <w:tcPr>
            <w:tcW w:w="13220" w:type="dxa"/>
            <w:gridSpan w:val="5"/>
          </w:tcPr>
          <w:p w14:paraId="7B131BFD"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2725AB8D" w14:textId="77777777" w:rsidR="00AA3530" w:rsidRPr="006F085E" w:rsidRDefault="00AA3530" w:rsidP="00AA3530">
            <w:pPr>
              <w:pStyle w:val="ListParagraph"/>
              <w:widowControl w:val="0"/>
              <w:numPr>
                <w:ilvl w:val="0"/>
                <w:numId w:val="5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Are successes replicable to other local circumstances?</w:t>
            </w:r>
          </w:p>
        </w:tc>
      </w:tr>
      <w:tr w:rsidR="00AA3530" w:rsidRPr="006F085E" w14:paraId="0907A067" w14:textId="77777777" w:rsidTr="00AA3530">
        <w:trPr>
          <w:tblHeader/>
          <w:jc w:val="center"/>
        </w:trPr>
        <w:tc>
          <w:tcPr>
            <w:tcW w:w="13220" w:type="dxa"/>
            <w:gridSpan w:val="5"/>
            <w:shd w:val="clear" w:color="auto" w:fill="B8CCE4"/>
          </w:tcPr>
          <w:p w14:paraId="21FD2F2D"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6.5: </w:t>
            </w:r>
            <w:r w:rsidRPr="006F085E">
              <w:rPr>
                <w:rFonts w:asciiTheme="majorHAnsi" w:eastAsia="Cambria" w:hAnsiTheme="majorHAnsi" w:cstheme="majorHAnsi"/>
                <w:color w:val="000000"/>
                <w:kern w:val="24"/>
                <w:sz w:val="21"/>
                <w:szCs w:val="21"/>
                <w:u w:color="000000"/>
                <w:lang w:eastAsia="en-GB" w:bidi="ar-LY"/>
              </w:rPr>
              <w:t>Was the project a stand-alone or part of a continuum of efforts of the organizations?</w:t>
            </w:r>
          </w:p>
        </w:tc>
      </w:tr>
      <w:tr w:rsidR="00AA3530" w:rsidRPr="006F085E" w14:paraId="7EB3F656" w14:textId="77777777" w:rsidTr="00AA3530">
        <w:trPr>
          <w:tblHeader/>
          <w:jc w:val="center"/>
        </w:trPr>
        <w:tc>
          <w:tcPr>
            <w:tcW w:w="6385" w:type="dxa"/>
            <w:gridSpan w:val="2"/>
            <w:shd w:val="clear" w:color="auto" w:fill="B8CCE4"/>
          </w:tcPr>
          <w:p w14:paraId="04A134B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3770D54F"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4A6B23E8" w14:textId="77777777" w:rsidTr="00AA3530">
        <w:trPr>
          <w:jc w:val="center"/>
        </w:trPr>
        <w:tc>
          <w:tcPr>
            <w:tcW w:w="6385" w:type="dxa"/>
            <w:gridSpan w:val="2"/>
          </w:tcPr>
          <w:p w14:paraId="58FE3BC0" w14:textId="77777777" w:rsidR="00AA3530" w:rsidRPr="006F085E" w:rsidRDefault="00AA3530" w:rsidP="00AA3530">
            <w:pPr>
              <w:pStyle w:val="ListParagraph"/>
              <w:widowControl w:val="0"/>
              <w:numPr>
                <w:ilvl w:val="0"/>
                <w:numId w:val="6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PBF funding was used to continue pre-existing activities</w:t>
            </w:r>
          </w:p>
          <w:p w14:paraId="2C470DFE" w14:textId="77777777" w:rsidR="00AA3530" w:rsidRPr="006F085E" w:rsidRDefault="00AA3530" w:rsidP="00AA3530">
            <w:pPr>
              <w:pStyle w:val="ListParagraph"/>
              <w:widowControl w:val="0"/>
              <w:numPr>
                <w:ilvl w:val="0"/>
                <w:numId w:val="6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PBF funding was used to complement other funding streams</w:t>
            </w:r>
          </w:p>
          <w:p w14:paraId="3CF08990" w14:textId="77777777" w:rsidR="00AA3530" w:rsidRPr="006F085E" w:rsidRDefault="00AA3530" w:rsidP="00AA3530">
            <w:pPr>
              <w:pStyle w:val="ListParagraph"/>
              <w:widowControl w:val="0"/>
              <w:numPr>
                <w:ilvl w:val="0"/>
                <w:numId w:val="6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The PBF funding was used as seed-money and additional resources were mobilized to scale-up.</w:t>
            </w:r>
          </w:p>
        </w:tc>
        <w:tc>
          <w:tcPr>
            <w:tcW w:w="6835" w:type="dxa"/>
            <w:gridSpan w:val="3"/>
          </w:tcPr>
          <w:p w14:paraId="72DA2D4E"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6.5.1</w:t>
            </w:r>
            <w:r w:rsidRPr="006F085E">
              <w:rPr>
                <w:rFonts w:asciiTheme="majorHAnsi" w:hAnsiTheme="majorHAnsi" w:cstheme="majorHAnsi"/>
                <w:sz w:val="21"/>
                <w:szCs w:val="21"/>
              </w:rPr>
              <w:t xml:space="preserve"> Was the PBF funding used to continue pre-existing activities?</w:t>
            </w:r>
          </w:p>
          <w:p w14:paraId="3708FAEE" w14:textId="77777777" w:rsidR="00AA3530" w:rsidRPr="006F085E" w:rsidRDefault="00AA3530" w:rsidP="00AA3530">
            <w:pPr>
              <w:tabs>
                <w:tab w:val="left" w:pos="884"/>
              </w:tabs>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6.5.2 Was the </w:t>
            </w:r>
            <w:r w:rsidRPr="006F085E">
              <w:rPr>
                <w:rFonts w:asciiTheme="majorHAnsi" w:hAnsiTheme="majorHAnsi" w:cstheme="majorHAnsi"/>
                <w:sz w:val="21"/>
                <w:szCs w:val="21"/>
              </w:rPr>
              <w:t xml:space="preserve"> PBF funding used to complement other funding streams?</w:t>
            </w:r>
          </w:p>
          <w:p w14:paraId="6E8F3E05"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6.5.3. Was the  PBF funding used as seed-money and additional resources were mobilized to scale-up?</w:t>
            </w:r>
          </w:p>
          <w:p w14:paraId="084B438D"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15F15903" w14:textId="77777777" w:rsidTr="00AA3530">
        <w:trPr>
          <w:jc w:val="center"/>
        </w:trPr>
        <w:tc>
          <w:tcPr>
            <w:tcW w:w="13220" w:type="dxa"/>
            <w:gridSpan w:val="5"/>
          </w:tcPr>
          <w:p w14:paraId="0B4D5127"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302EFECA" w14:textId="77777777" w:rsidR="00AA3530" w:rsidRPr="006F085E" w:rsidRDefault="00AA3530" w:rsidP="00AA3530">
            <w:pPr>
              <w:pStyle w:val="ListParagraph"/>
              <w:widowControl w:val="0"/>
              <w:numPr>
                <w:ilvl w:val="0"/>
                <w:numId w:val="5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Funding from other sources was available</w:t>
            </w:r>
          </w:p>
        </w:tc>
      </w:tr>
      <w:tr w:rsidR="00AA3530" w:rsidRPr="006F085E" w14:paraId="33C9AF73" w14:textId="77777777" w:rsidTr="00AA3530">
        <w:trPr>
          <w:jc w:val="center"/>
        </w:trPr>
        <w:tc>
          <w:tcPr>
            <w:tcW w:w="13220" w:type="dxa"/>
            <w:gridSpan w:val="5"/>
            <w:shd w:val="clear" w:color="auto" w:fill="C00000"/>
          </w:tcPr>
          <w:p w14:paraId="66F08275" w14:textId="77777777" w:rsidR="00AA3530" w:rsidRPr="006F085E" w:rsidRDefault="00AA3530" w:rsidP="00AA3530">
            <w:pPr>
              <w:rPr>
                <w:rFonts w:asciiTheme="majorHAnsi" w:eastAsia="Segoe UI" w:hAnsiTheme="majorHAnsi" w:cstheme="majorHAnsi"/>
                <w:b/>
                <w:color w:val="FFFFFF"/>
                <w:sz w:val="21"/>
                <w:szCs w:val="21"/>
                <w:u w:color="000000"/>
              </w:rPr>
            </w:pPr>
            <w:r w:rsidRPr="006F085E">
              <w:rPr>
                <w:rFonts w:asciiTheme="majorHAnsi" w:eastAsia="Segoe UI" w:hAnsiTheme="majorHAnsi" w:cstheme="majorHAnsi"/>
                <w:b/>
                <w:color w:val="FFFFFF"/>
                <w:sz w:val="21"/>
                <w:szCs w:val="21"/>
                <w:u w:color="000000"/>
              </w:rPr>
              <w:t>C.  Organizational performance</w:t>
            </w:r>
          </w:p>
        </w:tc>
      </w:tr>
      <w:tr w:rsidR="00AA3530" w:rsidRPr="006F085E" w14:paraId="0D58C017" w14:textId="77777777" w:rsidTr="00AA3530">
        <w:trPr>
          <w:jc w:val="center"/>
        </w:trPr>
        <w:tc>
          <w:tcPr>
            <w:tcW w:w="13220" w:type="dxa"/>
            <w:gridSpan w:val="5"/>
            <w:shd w:val="clear" w:color="auto" w:fill="244061"/>
          </w:tcPr>
          <w:p w14:paraId="5B5CACA9" w14:textId="77777777" w:rsidR="00AA3530" w:rsidRPr="006F085E" w:rsidRDefault="00AA3530" w:rsidP="00AA3530">
            <w:pPr>
              <w:rPr>
                <w:rFonts w:asciiTheme="majorHAnsi" w:eastAsia="Segoe UI" w:hAnsiTheme="majorHAnsi" w:cstheme="majorHAnsi"/>
                <w:b/>
                <w:color w:val="FFFFFF"/>
                <w:sz w:val="21"/>
                <w:szCs w:val="21"/>
                <w:u w:color="000000"/>
              </w:rPr>
            </w:pPr>
            <w:bookmarkStart w:id="207" w:name="_Hlk64277964"/>
            <w:r w:rsidRPr="006F085E">
              <w:rPr>
                <w:rFonts w:asciiTheme="majorHAnsi" w:eastAsia="Segoe UI" w:hAnsiTheme="majorHAnsi" w:cstheme="majorHAnsi"/>
                <w:b/>
                <w:color w:val="FFFFFF"/>
                <w:sz w:val="21"/>
                <w:szCs w:val="21"/>
                <w:u w:color="000000"/>
              </w:rPr>
              <w:t xml:space="preserve">Evaluation Question 7. How was the </w:t>
            </w:r>
            <w:r w:rsidRPr="006F085E">
              <w:rPr>
                <w:rFonts w:asciiTheme="majorHAnsi" w:eastAsia="Segoe UI" w:hAnsiTheme="majorHAnsi" w:cstheme="majorHAnsi"/>
                <w:b/>
                <w:color w:val="FFFFFF"/>
                <w:sz w:val="21"/>
                <w:szCs w:val="21"/>
                <w:u w:val="single"/>
              </w:rPr>
              <w:t>efficiency</w:t>
            </w:r>
            <w:r w:rsidRPr="006F085E">
              <w:rPr>
                <w:rFonts w:asciiTheme="majorHAnsi" w:eastAsia="Segoe UI" w:hAnsiTheme="majorHAnsi" w:cstheme="majorHAnsi"/>
                <w:b/>
                <w:color w:val="FFFFFF"/>
                <w:sz w:val="21"/>
                <w:szCs w:val="21"/>
                <w:u w:color="000000"/>
              </w:rPr>
              <w:t xml:space="preserve"> of the projects, in terms of partnerships, M&amp;E and value for money? </w:t>
            </w:r>
          </w:p>
        </w:tc>
      </w:tr>
      <w:tr w:rsidR="00AA3530" w:rsidRPr="006F085E" w14:paraId="170AE1A3" w14:textId="77777777" w:rsidTr="00AA3530">
        <w:trPr>
          <w:tblHeader/>
          <w:jc w:val="center"/>
        </w:trPr>
        <w:tc>
          <w:tcPr>
            <w:tcW w:w="13220" w:type="dxa"/>
            <w:gridSpan w:val="5"/>
            <w:shd w:val="clear" w:color="auto" w:fill="B8CCE4"/>
          </w:tcPr>
          <w:p w14:paraId="20CDED07" w14:textId="77777777" w:rsidR="00AA3530" w:rsidRPr="006F085E" w:rsidRDefault="00AA3530" w:rsidP="00AA3530">
            <w:pPr>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7.1: </w:t>
            </w:r>
            <w:r w:rsidRPr="006F085E">
              <w:rPr>
                <w:rFonts w:asciiTheme="majorHAnsi" w:hAnsiTheme="majorHAnsi" w:cstheme="majorHAnsi"/>
                <w:color w:val="000000"/>
                <w:sz w:val="21"/>
                <w:szCs w:val="21"/>
                <w:u w:color="000000"/>
              </w:rPr>
              <w:t>How efficient was the partnership between implementing agencies, in maximizing peace impact building on comparative advantages?</w:t>
            </w:r>
          </w:p>
        </w:tc>
      </w:tr>
      <w:tr w:rsidR="00AA3530" w:rsidRPr="006F085E" w14:paraId="59566804" w14:textId="77777777" w:rsidTr="00AA3530">
        <w:trPr>
          <w:tblHeader/>
          <w:jc w:val="center"/>
        </w:trPr>
        <w:tc>
          <w:tcPr>
            <w:tcW w:w="6385" w:type="dxa"/>
            <w:gridSpan w:val="2"/>
            <w:shd w:val="clear" w:color="auto" w:fill="B8CCE4"/>
          </w:tcPr>
          <w:p w14:paraId="177EF79E"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7CEE343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65A5CB96" w14:textId="77777777" w:rsidTr="00AA3530">
        <w:trPr>
          <w:jc w:val="center"/>
        </w:trPr>
        <w:tc>
          <w:tcPr>
            <w:tcW w:w="6385" w:type="dxa"/>
            <w:gridSpan w:val="2"/>
          </w:tcPr>
          <w:p w14:paraId="62E13E4A"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Regular documented interagency meetings</w:t>
            </w:r>
          </w:p>
          <w:p w14:paraId="761F78BE"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Shared resources (co-location, cars, staff etc.)</w:t>
            </w:r>
          </w:p>
        </w:tc>
        <w:tc>
          <w:tcPr>
            <w:tcW w:w="6835" w:type="dxa"/>
            <w:gridSpan w:val="3"/>
          </w:tcPr>
          <w:p w14:paraId="30680563" w14:textId="77777777" w:rsidR="00AA3530" w:rsidRPr="006F085E" w:rsidRDefault="00AA3530" w:rsidP="00AA3530">
            <w:pPr>
              <w:pStyle w:val="ListParagraph"/>
              <w:ind w:left="149"/>
              <w:rPr>
                <w:rFonts w:asciiTheme="majorHAnsi" w:hAnsiTheme="majorHAnsi" w:cstheme="majorHAnsi"/>
                <w:sz w:val="21"/>
                <w:szCs w:val="21"/>
              </w:rPr>
            </w:pPr>
            <w:r w:rsidRPr="006F085E">
              <w:rPr>
                <w:rFonts w:asciiTheme="majorHAnsi" w:eastAsia="Segoe UI" w:hAnsiTheme="majorHAnsi" w:cstheme="majorHAnsi"/>
                <w:color w:val="000000"/>
                <w:sz w:val="21"/>
                <w:szCs w:val="21"/>
              </w:rPr>
              <w:t>7.1.1</w:t>
            </w:r>
            <w:r w:rsidRPr="006F085E">
              <w:rPr>
                <w:rFonts w:asciiTheme="majorHAnsi" w:hAnsiTheme="majorHAnsi" w:cstheme="majorHAnsi"/>
                <w:sz w:val="21"/>
                <w:szCs w:val="21"/>
              </w:rPr>
              <w:t xml:space="preserve"> Where there regular documented interagency meetings?</w:t>
            </w:r>
          </w:p>
          <w:p w14:paraId="21A38441" w14:textId="77777777" w:rsidR="00AA3530" w:rsidRPr="006F085E" w:rsidRDefault="00AA3530" w:rsidP="00AA3530">
            <w:pPr>
              <w:pStyle w:val="ListParagraph"/>
              <w:ind w:left="149"/>
              <w:rPr>
                <w:rFonts w:asciiTheme="majorHAnsi" w:eastAsia="Segoe UI" w:hAnsiTheme="majorHAnsi" w:cstheme="majorHAnsi"/>
                <w:color w:val="000000"/>
                <w:sz w:val="21"/>
                <w:szCs w:val="21"/>
              </w:rPr>
            </w:pPr>
            <w:r w:rsidRPr="006F085E">
              <w:rPr>
                <w:rFonts w:asciiTheme="majorHAnsi" w:eastAsia="Segoe UI" w:hAnsiTheme="majorHAnsi" w:cstheme="majorHAnsi"/>
                <w:color w:val="000000"/>
                <w:sz w:val="21"/>
                <w:szCs w:val="21"/>
              </w:rPr>
              <w:t>7.1.2 Where there s</w:t>
            </w:r>
            <w:r w:rsidRPr="006F085E">
              <w:rPr>
                <w:rFonts w:asciiTheme="majorHAnsi" w:hAnsiTheme="majorHAnsi" w:cstheme="majorHAnsi"/>
                <w:sz w:val="21"/>
                <w:szCs w:val="21"/>
              </w:rPr>
              <w:t>hared resources (co-location, cars, staff etc.)?</w:t>
            </w:r>
          </w:p>
          <w:p w14:paraId="19156A90"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70B58169" w14:textId="77777777" w:rsidTr="00AA3530">
        <w:trPr>
          <w:jc w:val="center"/>
        </w:trPr>
        <w:tc>
          <w:tcPr>
            <w:tcW w:w="13220" w:type="dxa"/>
            <w:gridSpan w:val="5"/>
          </w:tcPr>
          <w:p w14:paraId="248018F4"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614A0BD9" w14:textId="77777777" w:rsidR="00AA3530" w:rsidRPr="006F085E" w:rsidRDefault="00AA3530" w:rsidP="00AA3530">
            <w:pPr>
              <w:pStyle w:val="ListParagraph"/>
              <w:widowControl w:val="0"/>
              <w:numPr>
                <w:ilvl w:val="0"/>
                <w:numId w:val="70"/>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 design comparative advantages were defined and design build on complementarity</w:t>
            </w:r>
          </w:p>
        </w:tc>
      </w:tr>
      <w:tr w:rsidR="00AA3530" w:rsidRPr="006F085E" w14:paraId="72EA62D7" w14:textId="77777777" w:rsidTr="00AA3530">
        <w:trPr>
          <w:jc w:val="center"/>
        </w:trPr>
        <w:tc>
          <w:tcPr>
            <w:tcW w:w="13220" w:type="dxa"/>
            <w:gridSpan w:val="5"/>
            <w:shd w:val="clear" w:color="auto" w:fill="B8CCE4"/>
          </w:tcPr>
          <w:p w14:paraId="7E328377"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7.2: </w:t>
            </w:r>
            <w:r w:rsidRPr="006F085E">
              <w:rPr>
                <w:rFonts w:asciiTheme="majorHAnsi" w:hAnsiTheme="majorHAnsi" w:cstheme="majorHAnsi"/>
                <w:color w:val="000000"/>
                <w:sz w:val="21"/>
                <w:szCs w:val="21"/>
                <w:u w:color="000000"/>
              </w:rPr>
              <w:t>How well did the project collect and use data to monitor results? How effectively was updated data used to manage the project?</w:t>
            </w:r>
          </w:p>
        </w:tc>
      </w:tr>
      <w:tr w:rsidR="00AA3530" w:rsidRPr="006F085E" w14:paraId="15164194" w14:textId="77777777" w:rsidTr="00AA3530">
        <w:trPr>
          <w:jc w:val="center"/>
        </w:trPr>
        <w:tc>
          <w:tcPr>
            <w:tcW w:w="6385" w:type="dxa"/>
            <w:gridSpan w:val="2"/>
            <w:shd w:val="clear" w:color="auto" w:fill="B8CCE4"/>
          </w:tcPr>
          <w:p w14:paraId="24DEC0A0"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109090F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7007EC2B" w14:textId="77777777" w:rsidTr="00AA3530">
        <w:trPr>
          <w:jc w:val="center"/>
        </w:trPr>
        <w:tc>
          <w:tcPr>
            <w:tcW w:w="6385" w:type="dxa"/>
            <w:gridSpan w:val="2"/>
          </w:tcPr>
          <w:p w14:paraId="11DE892F" w14:textId="77777777" w:rsidR="00AA3530" w:rsidRPr="006F085E" w:rsidRDefault="00AA3530" w:rsidP="00AA3530">
            <w:pPr>
              <w:pStyle w:val="ListParagraph"/>
              <w:widowControl w:val="0"/>
              <w:numPr>
                <w:ilvl w:val="0"/>
                <w:numId w:val="7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Effective M&amp;E system designed and implemented</w:t>
            </w:r>
          </w:p>
          <w:p w14:paraId="21418F51" w14:textId="77777777" w:rsidR="00AA3530" w:rsidRPr="006F085E" w:rsidRDefault="00AA3530" w:rsidP="00AA3530">
            <w:pPr>
              <w:pStyle w:val="ListParagraph"/>
              <w:widowControl w:val="0"/>
              <w:numPr>
                <w:ilvl w:val="0"/>
                <w:numId w:val="7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Proof of regular reporting to project management of M&amp;E data</w:t>
            </w:r>
          </w:p>
          <w:p w14:paraId="6B23D597" w14:textId="77777777" w:rsidR="00AA3530" w:rsidRPr="006F085E" w:rsidRDefault="00AA3530" w:rsidP="00AA3530">
            <w:pPr>
              <w:pStyle w:val="ListParagraph"/>
              <w:widowControl w:val="0"/>
              <w:numPr>
                <w:ilvl w:val="0"/>
                <w:numId w:val="7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Effective cross-agency knowledge sharing and management</w:t>
            </w:r>
          </w:p>
          <w:p w14:paraId="58C5E06A" w14:textId="77777777" w:rsidR="00AA3530" w:rsidRPr="006F085E" w:rsidRDefault="00AA3530" w:rsidP="00AA3530">
            <w:pPr>
              <w:pStyle w:val="ListParagraph"/>
              <w:widowControl w:val="0"/>
              <w:numPr>
                <w:ilvl w:val="0"/>
                <w:numId w:val="7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Adaptations of approaches and/or results framework due to monitoring results</w:t>
            </w:r>
          </w:p>
        </w:tc>
        <w:tc>
          <w:tcPr>
            <w:tcW w:w="6835" w:type="dxa"/>
            <w:gridSpan w:val="3"/>
          </w:tcPr>
          <w:p w14:paraId="3A3F2557"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 xml:space="preserve">7.2.1 Was the </w:t>
            </w:r>
            <w:r w:rsidRPr="006F085E">
              <w:rPr>
                <w:rFonts w:asciiTheme="majorHAnsi" w:hAnsiTheme="majorHAnsi" w:cstheme="majorHAnsi"/>
                <w:sz w:val="21"/>
                <w:szCs w:val="21"/>
              </w:rPr>
              <w:t>M&amp;E system effectively designed and implemented?</w:t>
            </w:r>
          </w:p>
          <w:p w14:paraId="2388447D"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7.2.2 Is there p</w:t>
            </w:r>
            <w:r w:rsidRPr="006F085E">
              <w:rPr>
                <w:rFonts w:asciiTheme="majorHAnsi" w:hAnsiTheme="majorHAnsi" w:cstheme="majorHAnsi"/>
                <w:sz w:val="21"/>
                <w:szCs w:val="21"/>
              </w:rPr>
              <w:t>roof of regular reporting to project management of M&amp;E data?</w:t>
            </w:r>
          </w:p>
          <w:p w14:paraId="3DB826A2" w14:textId="77777777" w:rsidR="00AA3530" w:rsidRPr="006F085E" w:rsidRDefault="00AA3530" w:rsidP="00AA3530">
            <w:pPr>
              <w:rPr>
                <w:rFonts w:asciiTheme="majorHAnsi" w:hAnsiTheme="majorHAnsi" w:cstheme="majorHAnsi"/>
                <w:sz w:val="21"/>
                <w:szCs w:val="21"/>
              </w:rPr>
            </w:pPr>
            <w:r w:rsidRPr="006F085E">
              <w:rPr>
                <w:rFonts w:asciiTheme="majorHAnsi" w:hAnsiTheme="majorHAnsi" w:cstheme="majorHAnsi"/>
                <w:sz w:val="21"/>
                <w:szCs w:val="21"/>
              </w:rPr>
              <w:t>7.2.3. Was there effective cross-agency knowledge sharing and management?</w:t>
            </w:r>
          </w:p>
          <w:p w14:paraId="5CAEE9A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7.2.4.Where the adaptations of approaches and/or results framework due to monitoring results?</w:t>
            </w:r>
          </w:p>
          <w:p w14:paraId="3D4736A3"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5D264815" w14:textId="77777777" w:rsidTr="00AA3530">
        <w:trPr>
          <w:jc w:val="center"/>
        </w:trPr>
        <w:tc>
          <w:tcPr>
            <w:tcW w:w="13220" w:type="dxa"/>
            <w:gridSpan w:val="5"/>
          </w:tcPr>
          <w:p w14:paraId="7AFC2F78"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37B6068E"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Baseline and targets completed</w:t>
            </w:r>
          </w:p>
        </w:tc>
      </w:tr>
      <w:tr w:rsidR="00AA3530" w:rsidRPr="006F085E" w14:paraId="659A3CDB" w14:textId="77777777" w:rsidTr="00AA3530">
        <w:trPr>
          <w:tblHeader/>
          <w:jc w:val="center"/>
        </w:trPr>
        <w:tc>
          <w:tcPr>
            <w:tcW w:w="13220" w:type="dxa"/>
            <w:gridSpan w:val="5"/>
            <w:shd w:val="clear" w:color="auto" w:fill="B8CCE4"/>
          </w:tcPr>
          <w:p w14:paraId="20A826F2" w14:textId="77777777" w:rsidR="00AA3530" w:rsidRPr="006F085E" w:rsidRDefault="00AA3530" w:rsidP="00AA3530">
            <w:pPr>
              <w:contextualSpacing/>
              <w:rPr>
                <w:rFonts w:asciiTheme="majorHAnsi" w:hAnsiTheme="majorHAnsi" w:cstheme="majorHAnsi"/>
                <w:color w:val="000000"/>
                <w:sz w:val="21"/>
                <w:szCs w:val="21"/>
                <w:u w:color="000000"/>
              </w:rPr>
            </w:pPr>
            <w:r w:rsidRPr="006F085E">
              <w:rPr>
                <w:rFonts w:asciiTheme="majorHAnsi" w:eastAsia="Segoe UI" w:hAnsiTheme="majorHAnsi" w:cstheme="majorHAnsi"/>
                <w:b/>
                <w:i/>
                <w:color w:val="000000"/>
                <w:sz w:val="21"/>
                <w:szCs w:val="21"/>
                <w:u w:color="000000"/>
              </w:rPr>
              <w:t xml:space="preserve">Sub-question 7.3: </w:t>
            </w:r>
            <w:r w:rsidRPr="006F085E">
              <w:rPr>
                <w:rFonts w:asciiTheme="majorHAnsi" w:hAnsiTheme="majorHAnsi" w:cstheme="majorHAnsi"/>
                <w:color w:val="000000"/>
                <w:sz w:val="21"/>
                <w:szCs w:val="21"/>
                <w:u w:color="000000"/>
              </w:rPr>
              <w:t>Overall, did the PBF project provide value for money?</w:t>
            </w:r>
          </w:p>
          <w:p w14:paraId="6DEAD92B" w14:textId="77777777" w:rsidR="00AA3530" w:rsidRPr="006F085E" w:rsidRDefault="00AA3530" w:rsidP="00AA3530">
            <w:pPr>
              <w:ind w:left="720"/>
              <w:contextualSpacing/>
              <w:rPr>
                <w:rFonts w:asciiTheme="majorHAnsi" w:eastAsia="Segoe UI" w:hAnsiTheme="majorHAnsi" w:cstheme="majorHAnsi"/>
                <w:b/>
                <w:i/>
                <w:color w:val="000000"/>
                <w:sz w:val="21"/>
                <w:szCs w:val="21"/>
                <w:u w:color="000000"/>
              </w:rPr>
            </w:pPr>
          </w:p>
        </w:tc>
      </w:tr>
      <w:tr w:rsidR="00AA3530" w:rsidRPr="006F085E" w14:paraId="43559E89" w14:textId="77777777" w:rsidTr="00AA3530">
        <w:trPr>
          <w:tblHeader/>
          <w:jc w:val="center"/>
        </w:trPr>
        <w:tc>
          <w:tcPr>
            <w:tcW w:w="6385" w:type="dxa"/>
            <w:gridSpan w:val="2"/>
            <w:shd w:val="clear" w:color="auto" w:fill="B8CCE4"/>
          </w:tcPr>
          <w:p w14:paraId="691D8FA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2E1DABD4"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66D081FD" w14:textId="77777777" w:rsidTr="00AA3530">
        <w:trPr>
          <w:jc w:val="center"/>
        </w:trPr>
        <w:tc>
          <w:tcPr>
            <w:tcW w:w="6385" w:type="dxa"/>
            <w:gridSpan w:val="2"/>
          </w:tcPr>
          <w:p w14:paraId="46AFC24A"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Balance between inputs and outputs</w:t>
            </w:r>
          </w:p>
          <w:p w14:paraId="5FBD6686"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Proof of economization to maximize budget for operational activities</w:t>
            </w:r>
          </w:p>
          <w:p w14:paraId="00131420"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Efficiency and costs of implementing partners</w:t>
            </w:r>
          </w:p>
          <w:p w14:paraId="76F7C33F" w14:textId="77777777" w:rsidR="00AA3530" w:rsidRPr="006F085E" w:rsidRDefault="00AA3530" w:rsidP="00AA3530">
            <w:pPr>
              <w:pStyle w:val="ListParagraph"/>
              <w:widowControl w:val="0"/>
              <w:numPr>
                <w:ilvl w:val="0"/>
                <w:numId w:val="2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Balance between local and international staff</w:t>
            </w:r>
          </w:p>
        </w:tc>
        <w:tc>
          <w:tcPr>
            <w:tcW w:w="6835" w:type="dxa"/>
            <w:gridSpan w:val="3"/>
          </w:tcPr>
          <w:p w14:paraId="1A0A4DDD"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7.3.1</w:t>
            </w:r>
            <w:r w:rsidRPr="006F085E">
              <w:rPr>
                <w:rFonts w:asciiTheme="majorHAnsi" w:hAnsiTheme="majorHAnsi" w:cstheme="majorHAnsi"/>
                <w:sz w:val="21"/>
                <w:szCs w:val="21"/>
              </w:rPr>
              <w:t xml:space="preserve"> Was there a balance between inputs and outputs?</w:t>
            </w:r>
          </w:p>
          <w:p w14:paraId="1859CFDC"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7.3.2 Was there a p</w:t>
            </w:r>
            <w:r w:rsidRPr="006F085E">
              <w:rPr>
                <w:rFonts w:asciiTheme="majorHAnsi" w:hAnsiTheme="majorHAnsi" w:cstheme="majorHAnsi"/>
                <w:sz w:val="21"/>
                <w:szCs w:val="21"/>
              </w:rPr>
              <w:t>roof of economization to maximize budget for operational activities?</w:t>
            </w:r>
          </w:p>
          <w:p w14:paraId="4887E3B8" w14:textId="77777777" w:rsidR="00AA3530" w:rsidRPr="006F085E" w:rsidRDefault="00AA3530" w:rsidP="00AA3530">
            <w:pPr>
              <w:rPr>
                <w:rFonts w:asciiTheme="majorHAnsi" w:hAnsiTheme="majorHAnsi" w:cstheme="majorHAnsi"/>
                <w:sz w:val="21"/>
                <w:szCs w:val="21"/>
              </w:rPr>
            </w:pPr>
            <w:r w:rsidRPr="006F085E">
              <w:rPr>
                <w:rFonts w:asciiTheme="majorHAnsi" w:hAnsiTheme="majorHAnsi" w:cstheme="majorHAnsi"/>
                <w:sz w:val="21"/>
                <w:szCs w:val="21"/>
              </w:rPr>
              <w:t>7.3.3. Was there efficiency and costs of implementing partners?</w:t>
            </w:r>
          </w:p>
          <w:p w14:paraId="2037D78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7.3.4. Was there a balance between local and international staff?</w:t>
            </w:r>
          </w:p>
          <w:p w14:paraId="1954D733"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6E284FCA" w14:textId="77777777" w:rsidTr="00AA3530">
        <w:trPr>
          <w:jc w:val="center"/>
        </w:trPr>
        <w:tc>
          <w:tcPr>
            <w:tcW w:w="13220" w:type="dxa"/>
            <w:gridSpan w:val="5"/>
          </w:tcPr>
          <w:p w14:paraId="6817A52B"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tc>
      </w:tr>
      <w:tr w:rsidR="00AA3530" w:rsidRPr="006F085E" w14:paraId="150FDB51" w14:textId="77777777" w:rsidTr="00AA3530">
        <w:trPr>
          <w:tblHeader/>
          <w:jc w:val="center"/>
        </w:trPr>
        <w:tc>
          <w:tcPr>
            <w:tcW w:w="13220" w:type="dxa"/>
            <w:gridSpan w:val="5"/>
            <w:shd w:val="clear" w:color="auto" w:fill="B8CCE4"/>
          </w:tcPr>
          <w:p w14:paraId="1B89EB2D" w14:textId="77777777" w:rsidR="00AA3530" w:rsidRPr="006F085E" w:rsidRDefault="00AA3530" w:rsidP="00AA3530">
            <w:pPr>
              <w:contextualSpacing/>
              <w:rPr>
                <w:rFonts w:asciiTheme="majorHAnsi" w:eastAsia="Segoe UI" w:hAnsiTheme="majorHAnsi" w:cstheme="majorHAnsi"/>
                <w:b/>
                <w:i/>
                <w:color w:val="000000"/>
                <w:sz w:val="21"/>
                <w:szCs w:val="21"/>
                <w:u w:color="000000"/>
              </w:rPr>
            </w:pPr>
            <w:bookmarkStart w:id="208" w:name="_Hlk64279832"/>
            <w:r w:rsidRPr="006F085E">
              <w:rPr>
                <w:rFonts w:asciiTheme="majorHAnsi" w:eastAsia="Segoe UI" w:hAnsiTheme="majorHAnsi" w:cstheme="majorHAnsi"/>
                <w:b/>
                <w:i/>
                <w:color w:val="000000"/>
                <w:sz w:val="21"/>
                <w:szCs w:val="21"/>
                <w:u w:color="000000"/>
              </w:rPr>
              <w:t xml:space="preserve">Sub-question 7.4: </w:t>
            </w:r>
            <w:r w:rsidRPr="006F085E">
              <w:rPr>
                <w:rFonts w:asciiTheme="majorHAnsi" w:hAnsiTheme="majorHAnsi" w:cstheme="majorHAnsi"/>
                <w:color w:val="000000"/>
                <w:sz w:val="21"/>
                <w:szCs w:val="21"/>
                <w:u w:color="000000"/>
              </w:rPr>
              <w:t>Were any direct or indirect contributions of the Government solicited and achieved to maximize impact?</w:t>
            </w:r>
          </w:p>
        </w:tc>
      </w:tr>
      <w:tr w:rsidR="00AA3530" w:rsidRPr="006F085E" w14:paraId="6A46041B" w14:textId="77777777" w:rsidTr="00AA3530">
        <w:trPr>
          <w:tblHeader/>
          <w:jc w:val="center"/>
        </w:trPr>
        <w:tc>
          <w:tcPr>
            <w:tcW w:w="6385" w:type="dxa"/>
            <w:gridSpan w:val="2"/>
            <w:shd w:val="clear" w:color="auto" w:fill="B8CCE4"/>
          </w:tcPr>
          <w:p w14:paraId="1C5D6E39"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Indicators</w:t>
            </w:r>
          </w:p>
        </w:tc>
        <w:tc>
          <w:tcPr>
            <w:tcW w:w="6835" w:type="dxa"/>
            <w:gridSpan w:val="3"/>
            <w:shd w:val="clear" w:color="auto" w:fill="B8CCE4"/>
          </w:tcPr>
          <w:p w14:paraId="475A323C"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eastAsia="Segoe UI" w:hAnsiTheme="majorHAnsi" w:cstheme="majorHAnsi"/>
                <w:b/>
                <w:bCs/>
                <w:color w:val="000000"/>
                <w:sz w:val="21"/>
                <w:szCs w:val="21"/>
                <w:u w:color="000000"/>
              </w:rPr>
              <w:t>Project specific sub-questions</w:t>
            </w:r>
          </w:p>
        </w:tc>
      </w:tr>
      <w:tr w:rsidR="00AA3530" w:rsidRPr="006F085E" w14:paraId="78E6C94C" w14:textId="77777777" w:rsidTr="00AA3530">
        <w:trPr>
          <w:jc w:val="center"/>
        </w:trPr>
        <w:tc>
          <w:tcPr>
            <w:tcW w:w="6385" w:type="dxa"/>
            <w:gridSpan w:val="2"/>
          </w:tcPr>
          <w:p w14:paraId="1B18779F" w14:textId="77777777" w:rsidR="00AA3530" w:rsidRPr="006F085E" w:rsidRDefault="00AA3530" w:rsidP="00AA3530">
            <w:pPr>
              <w:pStyle w:val="ListParagraph"/>
              <w:widowControl w:val="0"/>
              <w:numPr>
                <w:ilvl w:val="0"/>
                <w:numId w:val="7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Levels of engagements of Government since the design and throughout the implementation</w:t>
            </w:r>
          </w:p>
          <w:p w14:paraId="14B1D340" w14:textId="77777777" w:rsidR="00AA3530" w:rsidRPr="006F085E" w:rsidRDefault="00AA3530" w:rsidP="00AA3530">
            <w:pPr>
              <w:pStyle w:val="ListParagraph"/>
              <w:widowControl w:val="0"/>
              <w:numPr>
                <w:ilvl w:val="0"/>
                <w:numId w:val="7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Proof of attempts to mobilize government resources on behalf of the targeted communities/stakeholders</w:t>
            </w:r>
          </w:p>
          <w:p w14:paraId="0501F27B" w14:textId="77777777" w:rsidR="00AA3530" w:rsidRPr="006F085E" w:rsidRDefault="00AA3530" w:rsidP="00AA3530">
            <w:pPr>
              <w:pStyle w:val="ListParagraph"/>
              <w:widowControl w:val="0"/>
              <w:numPr>
                <w:ilvl w:val="0"/>
                <w:numId w:val="7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Actual co-financing or financing of government of activities initiated by government</w:t>
            </w:r>
          </w:p>
          <w:p w14:paraId="36BFFCF3" w14:textId="77777777" w:rsidR="00AA3530" w:rsidRPr="006F085E" w:rsidRDefault="00AA3530" w:rsidP="00AA3530">
            <w:pPr>
              <w:pStyle w:val="ListParagraph"/>
              <w:widowControl w:val="0"/>
              <w:numPr>
                <w:ilvl w:val="0"/>
                <w:numId w:val="7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Increased capacities of government service providers led to increase on quality and/quantity of services to the targeted population</w:t>
            </w:r>
          </w:p>
        </w:tc>
        <w:tc>
          <w:tcPr>
            <w:tcW w:w="6835" w:type="dxa"/>
            <w:gridSpan w:val="3"/>
          </w:tcPr>
          <w:p w14:paraId="7E57CCD1"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7.4.1</w:t>
            </w:r>
            <w:r w:rsidRPr="006F085E">
              <w:rPr>
                <w:rFonts w:asciiTheme="majorHAnsi" w:eastAsia="Segoe UI" w:hAnsiTheme="majorHAnsi" w:cstheme="majorHAnsi"/>
                <w:color w:val="000000"/>
                <w:sz w:val="21"/>
                <w:szCs w:val="21"/>
              </w:rPr>
              <w:t xml:space="preserve"> Where there l</w:t>
            </w:r>
            <w:r w:rsidRPr="006F085E">
              <w:rPr>
                <w:rFonts w:asciiTheme="majorHAnsi" w:hAnsiTheme="majorHAnsi" w:cstheme="majorHAnsi"/>
                <w:sz w:val="21"/>
                <w:szCs w:val="21"/>
              </w:rPr>
              <w:t>evels of engagements of Government since the design and throughout the implementation?</w:t>
            </w:r>
          </w:p>
          <w:p w14:paraId="09596644" w14:textId="77777777" w:rsidR="00AA3530" w:rsidRPr="006F085E" w:rsidRDefault="00AA3530" w:rsidP="00AA3530">
            <w:pPr>
              <w:rPr>
                <w:rFonts w:asciiTheme="majorHAnsi" w:hAnsiTheme="majorHAnsi" w:cstheme="majorHAnsi"/>
                <w:sz w:val="21"/>
                <w:szCs w:val="21"/>
              </w:rPr>
            </w:pPr>
            <w:r w:rsidRPr="006F085E">
              <w:rPr>
                <w:rFonts w:asciiTheme="majorHAnsi" w:hAnsiTheme="majorHAnsi" w:cstheme="majorHAnsi"/>
                <w:sz w:val="21"/>
                <w:szCs w:val="21"/>
              </w:rPr>
              <w:t>7.4.2. Was there proof of attempts to mobilize government resources on behalf of the targeted communities/stakeholders?</w:t>
            </w:r>
          </w:p>
          <w:p w14:paraId="45B4E764" w14:textId="77777777" w:rsidR="00AA3530" w:rsidRPr="006F085E" w:rsidRDefault="00AA3530" w:rsidP="00AA3530">
            <w:pPr>
              <w:rPr>
                <w:rFonts w:asciiTheme="majorHAnsi" w:hAnsiTheme="majorHAnsi" w:cstheme="majorHAnsi"/>
                <w:sz w:val="21"/>
                <w:szCs w:val="21"/>
              </w:rPr>
            </w:pPr>
            <w:r w:rsidRPr="006F085E">
              <w:rPr>
                <w:rFonts w:asciiTheme="majorHAnsi" w:eastAsia="Segoe UI" w:hAnsiTheme="majorHAnsi" w:cstheme="majorHAnsi"/>
                <w:color w:val="000000"/>
                <w:sz w:val="21"/>
                <w:szCs w:val="21"/>
                <w:u w:color="000000"/>
              </w:rPr>
              <w:t>7.4.3. Was there a</w:t>
            </w:r>
            <w:r w:rsidRPr="006F085E">
              <w:rPr>
                <w:rFonts w:asciiTheme="majorHAnsi" w:hAnsiTheme="majorHAnsi" w:cstheme="majorHAnsi"/>
                <w:sz w:val="21"/>
                <w:szCs w:val="21"/>
              </w:rPr>
              <w:t>ctual co-financing or financing of government of activities initiated by government?</w:t>
            </w:r>
          </w:p>
          <w:p w14:paraId="481DB301" w14:textId="77777777" w:rsidR="00AA3530" w:rsidRPr="006F085E" w:rsidRDefault="00AA3530" w:rsidP="00AA3530">
            <w:pPr>
              <w:rPr>
                <w:rFonts w:asciiTheme="majorHAnsi" w:eastAsia="Segoe UI" w:hAnsiTheme="majorHAnsi" w:cstheme="majorHAnsi"/>
                <w:color w:val="000000"/>
                <w:sz w:val="21"/>
                <w:szCs w:val="21"/>
                <w:u w:color="000000"/>
              </w:rPr>
            </w:pPr>
            <w:r w:rsidRPr="006F085E">
              <w:rPr>
                <w:rFonts w:asciiTheme="majorHAnsi" w:hAnsiTheme="majorHAnsi" w:cstheme="majorHAnsi"/>
                <w:sz w:val="21"/>
                <w:szCs w:val="21"/>
              </w:rPr>
              <w:t>7.4.4. Was there increased capacities of government service providers led to increase on quality and/quantity of services to the targeted population?</w:t>
            </w:r>
          </w:p>
          <w:p w14:paraId="366918BD" w14:textId="77777777" w:rsidR="00AA3530" w:rsidRPr="006F085E" w:rsidRDefault="00AA3530" w:rsidP="00AA3530">
            <w:pPr>
              <w:rPr>
                <w:rFonts w:asciiTheme="majorHAnsi" w:eastAsia="Segoe UI" w:hAnsiTheme="majorHAnsi" w:cstheme="majorHAnsi"/>
                <w:color w:val="000000"/>
                <w:sz w:val="21"/>
                <w:szCs w:val="21"/>
                <w:u w:color="000000"/>
              </w:rPr>
            </w:pPr>
          </w:p>
        </w:tc>
      </w:tr>
      <w:tr w:rsidR="00AA3530" w:rsidRPr="006F085E" w14:paraId="12F96225" w14:textId="77777777" w:rsidTr="00AA3530">
        <w:trPr>
          <w:jc w:val="center"/>
        </w:trPr>
        <w:tc>
          <w:tcPr>
            <w:tcW w:w="13220" w:type="dxa"/>
            <w:gridSpan w:val="5"/>
          </w:tcPr>
          <w:p w14:paraId="48C5631E" w14:textId="77777777" w:rsidR="00AA3530" w:rsidRPr="006F085E" w:rsidRDefault="00AA3530" w:rsidP="00AA3530">
            <w:pPr>
              <w:rPr>
                <w:rFonts w:asciiTheme="majorHAnsi" w:eastAsia="Segoe UI" w:hAnsiTheme="majorHAnsi" w:cstheme="majorHAnsi"/>
                <w:b/>
                <w:bCs/>
                <w:color w:val="000000"/>
                <w:sz w:val="21"/>
                <w:szCs w:val="21"/>
                <w:u w:color="000000"/>
              </w:rPr>
            </w:pPr>
            <w:r w:rsidRPr="006F085E">
              <w:rPr>
                <w:rFonts w:asciiTheme="majorHAnsi" w:eastAsia="Segoe UI" w:hAnsiTheme="majorHAnsi" w:cstheme="majorHAnsi"/>
                <w:b/>
                <w:bCs/>
                <w:color w:val="000000"/>
                <w:sz w:val="21"/>
                <w:szCs w:val="21"/>
                <w:u w:color="000000"/>
              </w:rPr>
              <w:t>Assumptions to be verified</w:t>
            </w:r>
          </w:p>
          <w:p w14:paraId="57784F23" w14:textId="77777777" w:rsidR="00AA3530" w:rsidRPr="006F085E" w:rsidRDefault="00AA3530" w:rsidP="00AA3530">
            <w:pPr>
              <w:pStyle w:val="ListParagraph"/>
              <w:widowControl w:val="0"/>
              <w:numPr>
                <w:ilvl w:val="0"/>
                <w:numId w:val="7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Political buy-in of the government</w:t>
            </w:r>
          </w:p>
          <w:p w14:paraId="3D80D85E" w14:textId="77777777" w:rsidR="00AA3530" w:rsidRPr="006F085E" w:rsidRDefault="00AA3530" w:rsidP="00AA3530">
            <w:pPr>
              <w:pStyle w:val="ListParagraph"/>
              <w:widowControl w:val="0"/>
              <w:numPr>
                <w:ilvl w:val="0"/>
                <w:numId w:val="7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heme="majorHAnsi" w:hAnsiTheme="majorHAnsi" w:cstheme="majorHAnsi"/>
                <w:sz w:val="21"/>
                <w:szCs w:val="21"/>
              </w:rPr>
            </w:pPr>
            <w:r w:rsidRPr="006F085E">
              <w:rPr>
                <w:rFonts w:asciiTheme="majorHAnsi" w:hAnsiTheme="majorHAnsi" w:cstheme="majorHAnsi"/>
                <w:sz w:val="21"/>
                <w:szCs w:val="21"/>
              </w:rPr>
              <w:t>Extend to which local government is identified as conflict actor</w:t>
            </w:r>
          </w:p>
        </w:tc>
      </w:tr>
      <w:bookmarkEnd w:id="207"/>
      <w:bookmarkEnd w:id="208"/>
    </w:tbl>
    <w:p w14:paraId="0436F0AC" w14:textId="77777777" w:rsidR="00AA3530" w:rsidRPr="006F085E" w:rsidRDefault="00AA3530" w:rsidP="00AA3530">
      <w:pPr>
        <w:rPr>
          <w:rFonts w:asciiTheme="majorHAnsi" w:eastAsiaTheme="minorHAnsi" w:hAnsiTheme="majorHAnsi" w:cstheme="majorHAnsi"/>
          <w:sz w:val="21"/>
          <w:szCs w:val="22"/>
          <w:lang w:val="en-GB"/>
        </w:rPr>
      </w:pPr>
    </w:p>
    <w:p w14:paraId="4ABBB80C" w14:textId="77777777" w:rsidR="008C18AF" w:rsidRPr="006F085E" w:rsidRDefault="008C18AF" w:rsidP="00AA3530">
      <w:pPr>
        <w:pStyle w:val="Heading2"/>
        <w:numPr>
          <w:ilvl w:val="0"/>
          <w:numId w:val="0"/>
        </w:numPr>
        <w:jc w:val="center"/>
        <w:rPr>
          <w:rFonts w:asciiTheme="majorHAnsi" w:hAnsiTheme="majorHAnsi" w:cstheme="majorHAnsi"/>
          <w:sz w:val="24"/>
          <w:szCs w:val="24"/>
        </w:rPr>
      </w:pPr>
      <w:bookmarkStart w:id="209" w:name="_Toc102638643"/>
      <w:r w:rsidRPr="006F085E">
        <w:rPr>
          <w:rFonts w:asciiTheme="majorHAnsi" w:hAnsiTheme="majorHAnsi" w:cstheme="majorHAnsi"/>
          <w:sz w:val="24"/>
          <w:szCs w:val="24"/>
        </w:rPr>
        <w:t xml:space="preserve">Appendix </w:t>
      </w:r>
      <w:r w:rsidR="00176BBA">
        <w:rPr>
          <w:rFonts w:asciiTheme="majorHAnsi" w:hAnsiTheme="majorHAnsi" w:cstheme="majorHAnsi"/>
          <w:sz w:val="24"/>
          <w:szCs w:val="24"/>
        </w:rPr>
        <w:t>2</w:t>
      </w:r>
      <w:r w:rsidRPr="006F085E">
        <w:rPr>
          <w:rFonts w:asciiTheme="majorHAnsi" w:hAnsiTheme="majorHAnsi" w:cstheme="majorHAnsi"/>
          <w:sz w:val="24"/>
          <w:szCs w:val="24"/>
        </w:rPr>
        <w:t>: Project Results Framework</w:t>
      </w:r>
      <w:bookmarkEnd w:id="193"/>
      <w:bookmarkEnd w:id="195"/>
      <w:bookmarkEnd w:id="209"/>
    </w:p>
    <w:tbl>
      <w:tblPr>
        <w:tblpPr w:leftFromText="180" w:rightFromText="180" w:vertAnchor="page" w:horzAnchor="margin" w:tblpX="-410" w:tblpY="2161"/>
        <w:tblW w:w="5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79"/>
        <w:gridCol w:w="4066"/>
        <w:gridCol w:w="990"/>
        <w:gridCol w:w="1489"/>
        <w:gridCol w:w="1883"/>
      </w:tblGrid>
      <w:tr w:rsidR="008C18AF" w:rsidRPr="006F085E" w14:paraId="2A4C7E2E" w14:textId="77777777" w:rsidTr="00F81E40">
        <w:tc>
          <w:tcPr>
            <w:tcW w:w="1101" w:type="pct"/>
            <w:tcBorders>
              <w:top w:val="single" w:sz="4" w:space="0" w:color="auto"/>
              <w:left w:val="single" w:sz="4" w:space="0" w:color="auto"/>
              <w:bottom w:val="single" w:sz="4" w:space="0" w:color="auto"/>
              <w:right w:val="single" w:sz="4" w:space="0" w:color="auto"/>
            </w:tcBorders>
            <w:shd w:val="clear" w:color="auto" w:fill="FFFFFF"/>
            <w:hideMark/>
          </w:tcPr>
          <w:p w14:paraId="1E907BBA"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Outcomes</w:t>
            </w:r>
          </w:p>
        </w:tc>
        <w:tc>
          <w:tcPr>
            <w:tcW w:w="1881" w:type="pct"/>
            <w:tcBorders>
              <w:top w:val="single" w:sz="4" w:space="0" w:color="auto"/>
              <w:left w:val="single" w:sz="4" w:space="0" w:color="auto"/>
              <w:bottom w:val="single" w:sz="4" w:space="0" w:color="auto"/>
              <w:right w:val="single" w:sz="4" w:space="0" w:color="auto"/>
            </w:tcBorders>
            <w:shd w:val="clear" w:color="auto" w:fill="FFFFFF"/>
            <w:hideMark/>
          </w:tcPr>
          <w:p w14:paraId="27E76078"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Indicators</w:t>
            </w:r>
          </w:p>
        </w:tc>
        <w:tc>
          <w:tcPr>
            <w:tcW w:w="458" w:type="pct"/>
            <w:tcBorders>
              <w:top w:val="single" w:sz="4" w:space="0" w:color="auto"/>
              <w:left w:val="single" w:sz="4" w:space="0" w:color="auto"/>
              <w:bottom w:val="single" w:sz="4" w:space="0" w:color="auto"/>
              <w:right w:val="single" w:sz="4" w:space="0" w:color="auto"/>
            </w:tcBorders>
            <w:shd w:val="clear" w:color="auto" w:fill="FFFFFF"/>
            <w:hideMark/>
          </w:tcPr>
          <w:p w14:paraId="726CA386"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Baseline</w:t>
            </w:r>
          </w:p>
        </w:tc>
        <w:tc>
          <w:tcPr>
            <w:tcW w:w="689" w:type="pct"/>
            <w:tcBorders>
              <w:top w:val="single" w:sz="4" w:space="0" w:color="auto"/>
              <w:left w:val="single" w:sz="4" w:space="0" w:color="auto"/>
              <w:bottom w:val="single" w:sz="4" w:space="0" w:color="auto"/>
              <w:right w:val="single" w:sz="4" w:space="0" w:color="auto"/>
            </w:tcBorders>
            <w:shd w:val="clear" w:color="auto" w:fill="FFFFFF"/>
            <w:hideMark/>
          </w:tcPr>
          <w:p w14:paraId="4CCA33E8"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Target</w:t>
            </w:r>
          </w:p>
        </w:tc>
        <w:tc>
          <w:tcPr>
            <w:tcW w:w="871" w:type="pct"/>
            <w:tcBorders>
              <w:top w:val="single" w:sz="4" w:space="0" w:color="auto"/>
              <w:left w:val="single" w:sz="4" w:space="0" w:color="auto"/>
              <w:bottom w:val="single" w:sz="4" w:space="0" w:color="auto"/>
              <w:right w:val="single" w:sz="4" w:space="0" w:color="auto"/>
            </w:tcBorders>
            <w:shd w:val="clear" w:color="auto" w:fill="FFFFFF"/>
            <w:hideMark/>
          </w:tcPr>
          <w:p w14:paraId="0436183D"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Means of Verification</w:t>
            </w:r>
          </w:p>
        </w:tc>
      </w:tr>
      <w:tr w:rsidR="008C18AF" w:rsidRPr="006F085E" w14:paraId="4DC7207A" w14:textId="77777777" w:rsidTr="00F81E40">
        <w:tc>
          <w:tcPr>
            <w:tcW w:w="1101" w:type="pct"/>
            <w:vMerge w:val="restart"/>
            <w:tcBorders>
              <w:top w:val="single" w:sz="4" w:space="0" w:color="auto"/>
              <w:left w:val="single" w:sz="4" w:space="0" w:color="auto"/>
              <w:bottom w:val="single" w:sz="4" w:space="0" w:color="auto"/>
              <w:right w:val="nil"/>
            </w:tcBorders>
            <w:shd w:val="clear" w:color="auto" w:fill="FFFFFF"/>
          </w:tcPr>
          <w:p w14:paraId="53917005"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Outcome 1:</w:t>
            </w:r>
          </w:p>
          <w:p w14:paraId="0D834A55" w14:textId="77777777" w:rsidR="008C18AF" w:rsidRPr="006F085E" w:rsidRDefault="008C18AF" w:rsidP="00F81E40">
            <w:pPr>
              <w:rPr>
                <w:rFonts w:asciiTheme="majorHAnsi" w:hAnsiTheme="majorHAnsi" w:cstheme="majorHAnsi"/>
                <w:sz w:val="17"/>
                <w:szCs w:val="17"/>
                <w:lang w:val="en-GB" w:eastAsia="x-none"/>
              </w:rPr>
            </w:pPr>
          </w:p>
          <w:p w14:paraId="00C7628B"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eastAsia="Calibri" w:hAnsiTheme="majorHAnsi" w:cstheme="majorHAnsi"/>
                <w:color w:val="000000"/>
                <w:sz w:val="17"/>
                <w:szCs w:val="17"/>
                <w:lang w:val="en-GB"/>
              </w:rPr>
              <w:t>Local and national authorities to adopt strengthened, inclusive legislative and policy frameworks for land and natural resources dispute resolution.</w:t>
            </w:r>
          </w:p>
        </w:tc>
        <w:tc>
          <w:tcPr>
            <w:tcW w:w="1881" w:type="pct"/>
            <w:tcBorders>
              <w:top w:val="single" w:sz="4" w:space="0" w:color="auto"/>
              <w:left w:val="single" w:sz="4" w:space="0" w:color="auto"/>
              <w:bottom w:val="single" w:sz="4" w:space="0" w:color="auto"/>
              <w:right w:val="nil"/>
            </w:tcBorders>
            <w:shd w:val="clear" w:color="auto" w:fill="FFFFFF"/>
            <w:hideMark/>
          </w:tcPr>
          <w:p w14:paraId="7C1C22CB" w14:textId="77777777" w:rsidR="008C18AF" w:rsidRPr="006F085E" w:rsidRDefault="008C18AF" w:rsidP="00F1475B">
            <w:pPr>
              <w:spacing w:line="276" w:lineRule="auto"/>
              <w:contextualSpacing/>
              <w:jc w:val="both"/>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Outcome Indicator 1 a:</w:t>
            </w:r>
            <w:r w:rsidRPr="006F085E">
              <w:rPr>
                <w:rFonts w:asciiTheme="majorHAnsi" w:hAnsiTheme="majorHAnsi" w:cstheme="majorHAnsi"/>
                <w:sz w:val="17"/>
                <w:szCs w:val="17"/>
                <w:lang w:val="en-GB" w:eastAsia="x-none"/>
              </w:rPr>
              <w:t xml:space="preserve"> </w:t>
            </w:r>
            <w:r w:rsidRPr="006F085E">
              <w:rPr>
                <w:rFonts w:asciiTheme="majorHAnsi" w:hAnsiTheme="majorHAnsi" w:cstheme="majorHAnsi"/>
                <w:color w:val="000000"/>
                <w:sz w:val="17"/>
                <w:szCs w:val="17"/>
                <w:lang w:val="en-GB"/>
              </w:rPr>
              <w:t>Number of district tribunals that adopt reviewed frameworks for land dispute resolutions</w:t>
            </w:r>
          </w:p>
          <w:p w14:paraId="5E6FBDB5" w14:textId="77777777" w:rsidR="008C18AF" w:rsidRPr="006F085E" w:rsidRDefault="008C18AF" w:rsidP="00F81E40">
            <w:pPr>
              <w:rPr>
                <w:rFonts w:asciiTheme="majorHAnsi" w:hAnsiTheme="majorHAnsi" w:cstheme="majorHAnsi"/>
                <w:sz w:val="17"/>
                <w:szCs w:val="17"/>
                <w:lang w:val="en-GB" w:eastAsia="x-none"/>
              </w:rPr>
            </w:pPr>
          </w:p>
        </w:tc>
        <w:tc>
          <w:tcPr>
            <w:tcW w:w="458" w:type="pct"/>
            <w:tcBorders>
              <w:top w:val="single" w:sz="4" w:space="0" w:color="auto"/>
              <w:left w:val="single" w:sz="4" w:space="0" w:color="auto"/>
              <w:bottom w:val="single" w:sz="4" w:space="0" w:color="auto"/>
              <w:right w:val="nil"/>
            </w:tcBorders>
            <w:shd w:val="clear" w:color="auto" w:fill="FFFFFF"/>
            <w:hideMark/>
          </w:tcPr>
          <w:p w14:paraId="7FCDA6C9"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10.5</w:t>
            </w:r>
          </w:p>
        </w:tc>
        <w:tc>
          <w:tcPr>
            <w:tcW w:w="689" w:type="pct"/>
            <w:tcBorders>
              <w:top w:val="single" w:sz="4" w:space="0" w:color="auto"/>
              <w:left w:val="single" w:sz="4" w:space="0" w:color="auto"/>
              <w:bottom w:val="single" w:sz="4" w:space="0" w:color="auto"/>
              <w:right w:val="nil"/>
            </w:tcBorders>
            <w:shd w:val="clear" w:color="auto" w:fill="FFFFFF"/>
            <w:hideMark/>
          </w:tcPr>
          <w:p w14:paraId="0F846BA7" w14:textId="77777777" w:rsidR="008C18AF" w:rsidRPr="006F085E" w:rsidRDefault="008C18AF" w:rsidP="00F81E40">
            <w:pPr>
              <w:pStyle w:val="ListParagraph"/>
              <w:spacing w:line="276" w:lineRule="auto"/>
              <w:ind w:left="0"/>
              <w:contextualSpacing/>
              <w:rPr>
                <w:rFonts w:asciiTheme="majorHAnsi" w:hAnsiTheme="majorHAnsi" w:cstheme="majorHAnsi"/>
                <w:color w:val="000000"/>
                <w:sz w:val="17"/>
                <w:szCs w:val="17"/>
                <w:lang w:val="en-GB"/>
              </w:rPr>
            </w:pPr>
            <w:r w:rsidRPr="006F085E">
              <w:rPr>
                <w:rFonts w:asciiTheme="majorHAnsi" w:hAnsiTheme="majorHAnsi" w:cstheme="majorHAnsi"/>
                <w:color w:val="000000"/>
                <w:sz w:val="17"/>
                <w:szCs w:val="17"/>
                <w:lang w:val="en-GB"/>
              </w:rPr>
              <w:t>20</w:t>
            </w:r>
          </w:p>
          <w:p w14:paraId="6622983E" w14:textId="77777777" w:rsidR="008C18AF" w:rsidRPr="006F085E" w:rsidRDefault="008C18AF" w:rsidP="00F81E40">
            <w:pPr>
              <w:rPr>
                <w:rFonts w:asciiTheme="majorHAnsi" w:hAnsiTheme="majorHAnsi" w:cstheme="majorHAnsi"/>
                <w:color w:val="000000"/>
                <w:sz w:val="17"/>
                <w:szCs w:val="17"/>
                <w:lang w:val="en-GB"/>
              </w:rPr>
            </w:pPr>
          </w:p>
          <w:p w14:paraId="583773AA" w14:textId="77777777" w:rsidR="008C18AF" w:rsidRPr="006F085E" w:rsidRDefault="008C18AF" w:rsidP="00F81E40">
            <w:pPr>
              <w:rPr>
                <w:rFonts w:asciiTheme="majorHAnsi" w:hAnsiTheme="majorHAnsi" w:cstheme="majorHAnsi"/>
                <w:sz w:val="17"/>
                <w:szCs w:val="17"/>
                <w:lang w:val="en-GB" w:eastAsia="x-none"/>
              </w:rPr>
            </w:pP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625D253C"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documents and reports</w:t>
            </w:r>
          </w:p>
          <w:p w14:paraId="2A6A5EE4" w14:textId="77777777" w:rsidR="008C18AF" w:rsidRPr="006F085E" w:rsidRDefault="008C18AF" w:rsidP="00F81E40">
            <w:pPr>
              <w:rPr>
                <w:rFonts w:asciiTheme="majorHAnsi" w:hAnsiTheme="majorHAnsi" w:cstheme="majorHAnsi"/>
                <w:sz w:val="17"/>
                <w:szCs w:val="17"/>
                <w:lang w:val="en-GB" w:eastAsia="x-none"/>
              </w:rPr>
            </w:pPr>
          </w:p>
        </w:tc>
      </w:tr>
      <w:tr w:rsidR="008C18AF" w:rsidRPr="006F085E" w14:paraId="260E5E38" w14:textId="77777777" w:rsidTr="00F81E40">
        <w:tc>
          <w:tcPr>
            <w:tcW w:w="1101" w:type="pct"/>
            <w:vMerge/>
            <w:tcBorders>
              <w:top w:val="single" w:sz="4" w:space="0" w:color="auto"/>
              <w:left w:val="single" w:sz="4" w:space="0" w:color="auto"/>
              <w:bottom w:val="single" w:sz="4" w:space="0" w:color="auto"/>
              <w:right w:val="nil"/>
            </w:tcBorders>
            <w:shd w:val="clear" w:color="auto" w:fill="FFFFFF"/>
            <w:vAlign w:val="center"/>
            <w:hideMark/>
          </w:tcPr>
          <w:p w14:paraId="6B35C561" w14:textId="77777777" w:rsidR="008C18AF" w:rsidRPr="006F085E" w:rsidRDefault="008C18AF" w:rsidP="00F81E40">
            <w:pPr>
              <w:rPr>
                <w:rFonts w:asciiTheme="majorHAnsi" w:hAnsiTheme="majorHAnsi" w:cstheme="majorHAnsi"/>
                <w:sz w:val="17"/>
                <w:szCs w:val="17"/>
                <w:lang w:val="en-GB" w:eastAsia="x-none"/>
              </w:rPr>
            </w:pPr>
          </w:p>
        </w:tc>
        <w:tc>
          <w:tcPr>
            <w:tcW w:w="1881" w:type="pct"/>
            <w:tcBorders>
              <w:top w:val="single" w:sz="4" w:space="0" w:color="auto"/>
              <w:left w:val="single" w:sz="4" w:space="0" w:color="auto"/>
              <w:bottom w:val="single" w:sz="4" w:space="0" w:color="auto"/>
              <w:right w:val="nil"/>
            </w:tcBorders>
            <w:shd w:val="clear" w:color="auto" w:fill="FFFFFF"/>
            <w:hideMark/>
          </w:tcPr>
          <w:p w14:paraId="08E20B02"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Outcome Indicator 1 b:</w:t>
            </w:r>
            <w:r w:rsidRPr="006F085E">
              <w:rPr>
                <w:rFonts w:asciiTheme="majorHAnsi" w:hAnsiTheme="majorHAnsi" w:cstheme="majorHAnsi"/>
                <w:sz w:val="17"/>
                <w:szCs w:val="17"/>
                <w:lang w:val="en-GB" w:eastAsia="x-none"/>
              </w:rPr>
              <w:t xml:space="preserve"> </w:t>
            </w:r>
            <w:r w:rsidRPr="006F085E">
              <w:rPr>
                <w:rFonts w:asciiTheme="majorHAnsi" w:hAnsiTheme="majorHAnsi" w:cstheme="majorHAnsi"/>
                <w:color w:val="000000"/>
                <w:sz w:val="17"/>
                <w:szCs w:val="17"/>
                <w:lang w:val="en-GB"/>
              </w:rPr>
              <w:t xml:space="preserve"> Percent of target community including women and youth that are satisfied with the resolution of land and NR related disputes</w:t>
            </w:r>
          </w:p>
        </w:tc>
        <w:tc>
          <w:tcPr>
            <w:tcW w:w="458" w:type="pct"/>
            <w:tcBorders>
              <w:top w:val="single" w:sz="4" w:space="0" w:color="auto"/>
              <w:left w:val="single" w:sz="4" w:space="0" w:color="auto"/>
              <w:bottom w:val="single" w:sz="4" w:space="0" w:color="auto"/>
              <w:right w:val="nil"/>
            </w:tcBorders>
            <w:shd w:val="clear" w:color="auto" w:fill="FFFFFF"/>
            <w:hideMark/>
          </w:tcPr>
          <w:p w14:paraId="62CD0D70"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71.5</w:t>
            </w:r>
          </w:p>
        </w:tc>
        <w:tc>
          <w:tcPr>
            <w:tcW w:w="689" w:type="pct"/>
            <w:tcBorders>
              <w:top w:val="single" w:sz="4" w:space="0" w:color="auto"/>
              <w:left w:val="single" w:sz="4" w:space="0" w:color="auto"/>
              <w:bottom w:val="single" w:sz="4" w:space="0" w:color="auto"/>
              <w:right w:val="nil"/>
            </w:tcBorders>
            <w:shd w:val="clear" w:color="auto" w:fill="FFFFFF"/>
            <w:hideMark/>
          </w:tcPr>
          <w:p w14:paraId="6F8966FD"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color w:val="000000"/>
                <w:sz w:val="17"/>
                <w:szCs w:val="17"/>
                <w:lang w:val="en-GB"/>
              </w:rPr>
              <w:t>30% increase</w:t>
            </w:r>
          </w:p>
        </w:tc>
        <w:tc>
          <w:tcPr>
            <w:tcW w:w="871" w:type="pct"/>
            <w:tcBorders>
              <w:top w:val="single" w:sz="4" w:space="0" w:color="auto"/>
              <w:left w:val="single" w:sz="4" w:space="0" w:color="auto"/>
              <w:bottom w:val="single" w:sz="4" w:space="0" w:color="auto"/>
              <w:right w:val="single" w:sz="4" w:space="0" w:color="auto"/>
            </w:tcBorders>
            <w:shd w:val="clear" w:color="auto" w:fill="FFFFFF"/>
            <w:hideMark/>
          </w:tcPr>
          <w:p w14:paraId="0540E7EF"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Progress reports</w:t>
            </w:r>
          </w:p>
        </w:tc>
      </w:tr>
      <w:tr w:rsidR="008C18AF" w:rsidRPr="006F085E" w14:paraId="5D1011F2" w14:textId="77777777" w:rsidTr="00F81E40">
        <w:tc>
          <w:tcPr>
            <w:tcW w:w="1101" w:type="pct"/>
            <w:vMerge/>
            <w:tcBorders>
              <w:top w:val="single" w:sz="4" w:space="0" w:color="auto"/>
              <w:left w:val="single" w:sz="4" w:space="0" w:color="auto"/>
              <w:bottom w:val="single" w:sz="4" w:space="0" w:color="auto"/>
              <w:right w:val="nil"/>
            </w:tcBorders>
            <w:shd w:val="clear" w:color="auto" w:fill="FFFFFF"/>
            <w:vAlign w:val="center"/>
            <w:hideMark/>
          </w:tcPr>
          <w:p w14:paraId="10414C22" w14:textId="77777777" w:rsidR="008C18AF" w:rsidRPr="006F085E" w:rsidRDefault="008C18AF" w:rsidP="00F81E40">
            <w:pPr>
              <w:rPr>
                <w:rFonts w:asciiTheme="majorHAnsi" w:hAnsiTheme="majorHAnsi" w:cstheme="majorHAnsi"/>
                <w:sz w:val="17"/>
                <w:szCs w:val="17"/>
                <w:lang w:val="en-GB" w:eastAsia="x-none"/>
              </w:rPr>
            </w:pPr>
          </w:p>
        </w:tc>
        <w:tc>
          <w:tcPr>
            <w:tcW w:w="1881" w:type="pct"/>
            <w:tcBorders>
              <w:top w:val="single" w:sz="4" w:space="0" w:color="auto"/>
              <w:left w:val="single" w:sz="4" w:space="0" w:color="auto"/>
              <w:bottom w:val="single" w:sz="4" w:space="0" w:color="auto"/>
              <w:right w:val="nil"/>
            </w:tcBorders>
            <w:shd w:val="clear" w:color="auto" w:fill="FFFFFF"/>
            <w:hideMark/>
          </w:tcPr>
          <w:p w14:paraId="34127A43"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Outcome Indicator 1c:</w:t>
            </w:r>
            <w:r w:rsidRPr="006F085E">
              <w:rPr>
                <w:rFonts w:asciiTheme="majorHAnsi" w:hAnsiTheme="majorHAnsi" w:cstheme="majorHAnsi"/>
                <w:sz w:val="17"/>
                <w:szCs w:val="17"/>
                <w:lang w:val="en-GB" w:eastAsia="x-none"/>
              </w:rPr>
              <w:t xml:space="preserve">  Percentage (%) of rural women with increased access and ownership to land and other productive assets</w:t>
            </w:r>
          </w:p>
        </w:tc>
        <w:tc>
          <w:tcPr>
            <w:tcW w:w="458" w:type="pct"/>
            <w:tcBorders>
              <w:top w:val="single" w:sz="4" w:space="0" w:color="auto"/>
              <w:left w:val="single" w:sz="4" w:space="0" w:color="auto"/>
              <w:bottom w:val="single" w:sz="4" w:space="0" w:color="auto"/>
              <w:right w:val="nil"/>
            </w:tcBorders>
            <w:shd w:val="clear" w:color="auto" w:fill="FFFFFF"/>
            <w:hideMark/>
          </w:tcPr>
          <w:p w14:paraId="43E921E0"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TBD</w:t>
            </w:r>
          </w:p>
        </w:tc>
        <w:tc>
          <w:tcPr>
            <w:tcW w:w="689" w:type="pct"/>
            <w:tcBorders>
              <w:top w:val="single" w:sz="4" w:space="0" w:color="auto"/>
              <w:left w:val="single" w:sz="4" w:space="0" w:color="auto"/>
              <w:bottom w:val="single" w:sz="4" w:space="0" w:color="auto"/>
              <w:right w:val="nil"/>
            </w:tcBorders>
            <w:shd w:val="clear" w:color="auto" w:fill="FFFFFF"/>
            <w:hideMark/>
          </w:tcPr>
          <w:p w14:paraId="61C5576E"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At least 30%</w:t>
            </w: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6AB7F49E" w14:textId="77777777" w:rsidR="008C18AF" w:rsidRPr="006F085E" w:rsidRDefault="008C18AF" w:rsidP="00F81E40">
            <w:pPr>
              <w:rPr>
                <w:rFonts w:asciiTheme="majorHAnsi" w:hAnsiTheme="majorHAnsi" w:cstheme="majorHAnsi"/>
                <w:sz w:val="17"/>
                <w:szCs w:val="17"/>
                <w:lang w:val="en-GB" w:eastAsia="x-none"/>
              </w:rPr>
            </w:pPr>
          </w:p>
          <w:p w14:paraId="2E30538D"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 xml:space="preserve">Progress Reports </w:t>
            </w:r>
          </w:p>
          <w:p w14:paraId="0F020F42" w14:textId="77777777" w:rsidR="008C18AF" w:rsidRPr="006F085E" w:rsidRDefault="008C18AF" w:rsidP="00F81E40">
            <w:pPr>
              <w:rPr>
                <w:rFonts w:asciiTheme="majorHAnsi" w:hAnsiTheme="majorHAnsi" w:cstheme="majorHAnsi"/>
                <w:sz w:val="17"/>
                <w:szCs w:val="17"/>
                <w:lang w:val="en-GB" w:eastAsia="x-none"/>
              </w:rPr>
            </w:pPr>
          </w:p>
        </w:tc>
      </w:tr>
      <w:tr w:rsidR="008C18AF" w:rsidRPr="006F085E" w14:paraId="0655B351" w14:textId="77777777" w:rsidTr="00F81E40">
        <w:trPr>
          <w:trHeight w:val="602"/>
        </w:trPr>
        <w:tc>
          <w:tcPr>
            <w:tcW w:w="1101" w:type="pct"/>
            <w:vMerge w:val="restart"/>
            <w:tcBorders>
              <w:top w:val="single" w:sz="4" w:space="0" w:color="auto"/>
              <w:left w:val="single" w:sz="4" w:space="0" w:color="auto"/>
              <w:right w:val="single" w:sz="4" w:space="0" w:color="auto"/>
            </w:tcBorders>
            <w:shd w:val="clear" w:color="auto" w:fill="FFFFFF"/>
          </w:tcPr>
          <w:p w14:paraId="4C8D48E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Output 1.1:</w:t>
            </w:r>
            <w:r w:rsidRPr="006F085E">
              <w:rPr>
                <w:rFonts w:asciiTheme="majorHAnsi" w:hAnsiTheme="majorHAnsi" w:cstheme="majorHAnsi"/>
                <w:sz w:val="17"/>
                <w:szCs w:val="17"/>
                <w:lang w:val="en-GB" w:eastAsia="x-none"/>
              </w:rPr>
              <w:t xml:space="preserve"> Strengthened</w:t>
            </w:r>
            <w:r w:rsidRPr="006F085E">
              <w:rPr>
                <w:rFonts w:asciiTheme="majorHAnsi" w:eastAsia="Calibri" w:hAnsiTheme="majorHAnsi" w:cstheme="majorHAnsi"/>
                <w:color w:val="000000"/>
                <w:sz w:val="17"/>
                <w:szCs w:val="17"/>
                <w:lang w:val="en-GB"/>
              </w:rPr>
              <w:t xml:space="preserve"> frameworks for LNR governance and conflict resolution</w:t>
            </w:r>
          </w:p>
          <w:p w14:paraId="6331C304" w14:textId="77777777" w:rsidR="008C18AF" w:rsidRPr="006F085E" w:rsidRDefault="008C18AF" w:rsidP="00F81E40">
            <w:pPr>
              <w:rPr>
                <w:rFonts w:asciiTheme="majorHAnsi" w:hAnsiTheme="majorHAnsi" w:cstheme="majorHAnsi"/>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hideMark/>
          </w:tcPr>
          <w:p w14:paraId="07136425" w14:textId="77777777" w:rsidR="008C18AF" w:rsidRPr="006F085E" w:rsidRDefault="008C18AF" w:rsidP="00F81E40">
            <w:pPr>
              <w:pStyle w:val="ListParagraph"/>
              <w:spacing w:line="276" w:lineRule="auto"/>
              <w:ind w:left="0"/>
              <w:contextualSpacing/>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1.1.1</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Assessment report on policy, legal and institutional framework conducted</w:t>
            </w:r>
          </w:p>
        </w:tc>
        <w:tc>
          <w:tcPr>
            <w:tcW w:w="458" w:type="pct"/>
            <w:tcBorders>
              <w:top w:val="single" w:sz="4" w:space="0" w:color="auto"/>
              <w:left w:val="single" w:sz="4" w:space="0" w:color="auto"/>
              <w:bottom w:val="single" w:sz="4" w:space="0" w:color="auto"/>
              <w:right w:val="single" w:sz="4" w:space="0" w:color="auto"/>
            </w:tcBorders>
            <w:shd w:val="clear" w:color="auto" w:fill="FFFFFF"/>
            <w:hideMark/>
          </w:tcPr>
          <w:p w14:paraId="0DF5A44E"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89" w:type="pct"/>
            <w:tcBorders>
              <w:top w:val="single" w:sz="4" w:space="0" w:color="auto"/>
              <w:left w:val="single" w:sz="4" w:space="0" w:color="auto"/>
              <w:bottom w:val="single" w:sz="4" w:space="0" w:color="auto"/>
              <w:right w:val="single" w:sz="4" w:space="0" w:color="auto"/>
            </w:tcBorders>
            <w:shd w:val="clear" w:color="auto" w:fill="FFFFFF"/>
            <w:hideMark/>
          </w:tcPr>
          <w:p w14:paraId="23ACF50B"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eastAsia="Calibri" w:hAnsiTheme="majorHAnsi" w:cstheme="majorHAnsi"/>
                <w:color w:val="000000"/>
                <w:sz w:val="17"/>
                <w:szCs w:val="17"/>
                <w:lang w:val="en-GB"/>
              </w:rPr>
              <w:t>1</w:t>
            </w:r>
          </w:p>
          <w:p w14:paraId="3D415D05" w14:textId="77777777" w:rsidR="008C18AF" w:rsidRPr="006F085E" w:rsidRDefault="008C18AF" w:rsidP="00F81E40">
            <w:pPr>
              <w:pStyle w:val="ListParagraph"/>
              <w:spacing w:line="276" w:lineRule="auto"/>
              <w:ind w:left="360"/>
              <w:rPr>
                <w:rFonts w:asciiTheme="majorHAnsi" w:eastAsia="Calibri" w:hAnsiTheme="majorHAnsi" w:cstheme="majorHAnsi"/>
                <w:color w:val="000000"/>
                <w:sz w:val="17"/>
                <w:szCs w:val="17"/>
                <w:lang w:val="en-GB"/>
              </w:rPr>
            </w:pPr>
          </w:p>
          <w:p w14:paraId="0F9A613C" w14:textId="77777777" w:rsidR="008C18AF" w:rsidRPr="006F085E" w:rsidRDefault="008C18AF" w:rsidP="00F81E40">
            <w:pPr>
              <w:pStyle w:val="ListParagraph"/>
              <w:spacing w:line="276" w:lineRule="auto"/>
              <w:ind w:left="360"/>
              <w:rPr>
                <w:rFonts w:asciiTheme="majorHAnsi" w:eastAsia="Calibri" w:hAnsiTheme="majorHAnsi" w:cstheme="majorHAnsi"/>
                <w:color w:val="000000"/>
                <w:sz w:val="17"/>
                <w:szCs w:val="17"/>
                <w:lang w:val="en-GB"/>
              </w:rPr>
            </w:pPr>
          </w:p>
          <w:p w14:paraId="3090FB29" w14:textId="77777777" w:rsidR="008C18AF" w:rsidRPr="006F085E" w:rsidRDefault="008C18AF" w:rsidP="00F81E40">
            <w:pPr>
              <w:rPr>
                <w:rFonts w:asciiTheme="majorHAnsi" w:hAnsiTheme="majorHAnsi" w:cstheme="majorHAnsi"/>
                <w:sz w:val="17"/>
                <w:szCs w:val="17"/>
                <w:lang w:val="en-GB" w:eastAsia="x-none"/>
              </w:rPr>
            </w:pP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45002EDC"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Assessment report</w:t>
            </w:r>
          </w:p>
          <w:p w14:paraId="33127508" w14:textId="77777777" w:rsidR="008C18AF" w:rsidRPr="006F085E" w:rsidRDefault="008C18AF" w:rsidP="00F81E40">
            <w:pPr>
              <w:rPr>
                <w:rFonts w:asciiTheme="majorHAnsi" w:hAnsiTheme="majorHAnsi" w:cstheme="majorHAnsi"/>
                <w:sz w:val="17"/>
                <w:szCs w:val="17"/>
                <w:lang w:val="en-GB" w:eastAsia="x-none"/>
              </w:rPr>
            </w:pPr>
          </w:p>
          <w:p w14:paraId="662075D7" w14:textId="77777777" w:rsidR="008C18AF" w:rsidRPr="006F085E" w:rsidRDefault="008C18AF" w:rsidP="00F81E40">
            <w:pPr>
              <w:rPr>
                <w:rFonts w:asciiTheme="majorHAnsi" w:hAnsiTheme="majorHAnsi" w:cstheme="majorHAnsi"/>
                <w:sz w:val="17"/>
                <w:szCs w:val="17"/>
                <w:lang w:val="en-GB" w:eastAsia="x-none"/>
              </w:rPr>
            </w:pPr>
          </w:p>
        </w:tc>
      </w:tr>
      <w:tr w:rsidR="008C18AF" w:rsidRPr="006F085E" w14:paraId="2CC777C8" w14:textId="77777777" w:rsidTr="00F81E40">
        <w:tc>
          <w:tcPr>
            <w:tcW w:w="1101" w:type="pct"/>
            <w:vMerge/>
            <w:tcBorders>
              <w:left w:val="single" w:sz="4" w:space="0" w:color="auto"/>
              <w:right w:val="single" w:sz="4" w:space="0" w:color="auto"/>
            </w:tcBorders>
            <w:shd w:val="clear" w:color="auto" w:fill="FFFFFF"/>
            <w:vAlign w:val="center"/>
            <w:hideMark/>
          </w:tcPr>
          <w:p w14:paraId="20CCE7B8" w14:textId="77777777" w:rsidR="008C18AF" w:rsidRPr="006F085E" w:rsidRDefault="008C18AF" w:rsidP="00F81E40">
            <w:pPr>
              <w:rPr>
                <w:rFonts w:asciiTheme="majorHAnsi" w:hAnsiTheme="majorHAnsi" w:cstheme="majorHAnsi"/>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hideMark/>
          </w:tcPr>
          <w:p w14:paraId="6FE247A5"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1.1.2</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Empirical assessment report on judicial and non-judicial grievance mechanisms produced</w:t>
            </w:r>
          </w:p>
          <w:p w14:paraId="56E381EC" w14:textId="77777777" w:rsidR="008C18AF" w:rsidRPr="006F085E" w:rsidRDefault="008C18AF" w:rsidP="00F81E40">
            <w:pPr>
              <w:rPr>
                <w:rFonts w:asciiTheme="majorHAnsi" w:hAnsiTheme="majorHAnsi" w:cstheme="majorHAnsi"/>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hideMark/>
          </w:tcPr>
          <w:p w14:paraId="70FC13AC"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89" w:type="pct"/>
            <w:tcBorders>
              <w:top w:val="single" w:sz="4" w:space="0" w:color="auto"/>
              <w:left w:val="single" w:sz="4" w:space="0" w:color="auto"/>
              <w:bottom w:val="single" w:sz="4" w:space="0" w:color="auto"/>
              <w:right w:val="single" w:sz="4" w:space="0" w:color="auto"/>
            </w:tcBorders>
            <w:shd w:val="clear" w:color="auto" w:fill="FFFFFF"/>
            <w:hideMark/>
          </w:tcPr>
          <w:p w14:paraId="118B9EA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1</w:t>
            </w:r>
          </w:p>
        </w:tc>
        <w:tc>
          <w:tcPr>
            <w:tcW w:w="871" w:type="pct"/>
            <w:tcBorders>
              <w:top w:val="single" w:sz="4" w:space="0" w:color="auto"/>
              <w:left w:val="single" w:sz="4" w:space="0" w:color="auto"/>
              <w:bottom w:val="single" w:sz="4" w:space="0" w:color="auto"/>
              <w:right w:val="single" w:sz="4" w:space="0" w:color="auto"/>
            </w:tcBorders>
            <w:shd w:val="clear" w:color="auto" w:fill="FFFFFF"/>
            <w:hideMark/>
          </w:tcPr>
          <w:p w14:paraId="345144C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 xml:space="preserve">Assessment report </w:t>
            </w:r>
          </w:p>
        </w:tc>
      </w:tr>
      <w:tr w:rsidR="008C18AF" w:rsidRPr="006F085E" w14:paraId="2228E3A7" w14:textId="77777777" w:rsidTr="00F81E40">
        <w:tc>
          <w:tcPr>
            <w:tcW w:w="1101" w:type="pct"/>
            <w:vMerge/>
            <w:tcBorders>
              <w:left w:val="single" w:sz="4" w:space="0" w:color="auto"/>
              <w:right w:val="single" w:sz="4" w:space="0" w:color="auto"/>
            </w:tcBorders>
            <w:shd w:val="clear" w:color="auto" w:fill="FFFFFF"/>
            <w:vAlign w:val="center"/>
          </w:tcPr>
          <w:p w14:paraId="7B4AFB0F" w14:textId="77777777" w:rsidR="008C18AF" w:rsidRPr="006F085E" w:rsidRDefault="008C18AF" w:rsidP="00F81E40">
            <w:pPr>
              <w:rPr>
                <w:rFonts w:asciiTheme="majorHAnsi" w:hAnsiTheme="majorHAnsi" w:cstheme="majorHAnsi"/>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tcPr>
          <w:p w14:paraId="068E72A0"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1.1.3</w:t>
            </w:r>
            <w:r w:rsidRPr="006F085E">
              <w:rPr>
                <w:rFonts w:asciiTheme="majorHAnsi" w:eastAsia="Calibri" w:hAnsiTheme="majorHAnsi" w:cstheme="majorHAnsi"/>
                <w:color w:val="000000"/>
                <w:sz w:val="17"/>
                <w:szCs w:val="17"/>
                <w:lang w:val="en-GB"/>
              </w:rPr>
              <w:t xml:space="preserve"> Number of communities with conflicts aware on land dispute mechanisms</w:t>
            </w:r>
          </w:p>
          <w:p w14:paraId="21D0277D" w14:textId="77777777" w:rsidR="008C18AF" w:rsidRPr="006F085E" w:rsidRDefault="008C18AF" w:rsidP="00F81E40">
            <w:pPr>
              <w:rPr>
                <w:rFonts w:asciiTheme="majorHAnsi" w:hAnsiTheme="majorHAnsi" w:cstheme="majorHAnsi"/>
                <w:b/>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4987A533"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16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73D9779B"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50</w:t>
            </w: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78CE6C97"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7DC6724C" w14:textId="77777777" w:rsidTr="00F81E40">
        <w:tc>
          <w:tcPr>
            <w:tcW w:w="1101" w:type="pct"/>
            <w:vMerge/>
            <w:tcBorders>
              <w:left w:val="single" w:sz="4" w:space="0" w:color="auto"/>
              <w:bottom w:val="single" w:sz="4" w:space="0" w:color="auto"/>
              <w:right w:val="single" w:sz="4" w:space="0" w:color="auto"/>
            </w:tcBorders>
            <w:shd w:val="clear" w:color="auto" w:fill="FFFFFF"/>
            <w:vAlign w:val="center"/>
          </w:tcPr>
          <w:p w14:paraId="15B24ED1" w14:textId="77777777" w:rsidR="008C18AF" w:rsidRPr="006F085E" w:rsidRDefault="008C18AF" w:rsidP="00F81E40">
            <w:pPr>
              <w:rPr>
                <w:rFonts w:asciiTheme="majorHAnsi" w:hAnsiTheme="majorHAnsi" w:cstheme="majorHAnsi"/>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tcPr>
          <w:p w14:paraId="748676E6"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1.1.4.</w:t>
            </w:r>
            <w:r w:rsidRPr="006F085E">
              <w:rPr>
                <w:rFonts w:asciiTheme="majorHAnsi" w:eastAsia="Calibri" w:hAnsiTheme="majorHAnsi" w:cstheme="majorHAnsi"/>
                <w:color w:val="000000"/>
                <w:sz w:val="17"/>
                <w:szCs w:val="17"/>
                <w:lang w:val="en-GB"/>
              </w:rPr>
              <w:t xml:space="preserve"> Per cent of legislative frameworks and policies revised </w:t>
            </w:r>
          </w:p>
          <w:p w14:paraId="658C40A0" w14:textId="77777777" w:rsidR="008C18AF" w:rsidRPr="006F085E" w:rsidRDefault="008C18AF" w:rsidP="00F81E40">
            <w:pPr>
              <w:rPr>
                <w:rFonts w:asciiTheme="majorHAnsi" w:hAnsiTheme="majorHAnsi" w:cstheme="majorHAnsi"/>
                <w:b/>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509829B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788456E5"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eastAsia="Calibri" w:hAnsiTheme="majorHAnsi" w:cstheme="majorHAnsi"/>
                <w:color w:val="000000"/>
                <w:sz w:val="17"/>
                <w:szCs w:val="17"/>
                <w:lang w:val="en-GB"/>
              </w:rPr>
              <w:t>75% of identified frameworks</w:t>
            </w: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0806891A"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7AF49F29" w14:textId="77777777" w:rsidTr="00F81E40">
        <w:tc>
          <w:tcPr>
            <w:tcW w:w="1101" w:type="pct"/>
            <w:vMerge w:val="restart"/>
            <w:tcBorders>
              <w:top w:val="single" w:sz="4" w:space="0" w:color="auto"/>
              <w:left w:val="single" w:sz="4" w:space="0" w:color="auto"/>
              <w:right w:val="single" w:sz="4" w:space="0" w:color="auto"/>
            </w:tcBorders>
            <w:shd w:val="clear" w:color="auto" w:fill="FFFFFF"/>
            <w:hideMark/>
          </w:tcPr>
          <w:p w14:paraId="411BD53B"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Output 1.2: Strengthened</w:t>
            </w:r>
            <w:r w:rsidRPr="006F085E">
              <w:rPr>
                <w:rFonts w:asciiTheme="majorHAnsi" w:eastAsia="Calibri" w:hAnsiTheme="majorHAnsi" w:cstheme="majorHAnsi"/>
                <w:color w:val="000000"/>
                <w:sz w:val="17"/>
                <w:szCs w:val="17"/>
                <w:lang w:val="en-GB"/>
              </w:rPr>
              <w:t xml:space="preserve"> capacities of national and local institutions to enforce inclusive LNR governance and conflict resolution mechanisms</w:t>
            </w:r>
          </w:p>
        </w:tc>
        <w:tc>
          <w:tcPr>
            <w:tcW w:w="1881" w:type="pct"/>
            <w:tcBorders>
              <w:top w:val="single" w:sz="4" w:space="0" w:color="auto"/>
              <w:left w:val="single" w:sz="4" w:space="0" w:color="auto"/>
              <w:bottom w:val="single" w:sz="4" w:space="0" w:color="auto"/>
              <w:right w:val="single" w:sz="4" w:space="0" w:color="auto"/>
            </w:tcBorders>
            <w:shd w:val="clear" w:color="auto" w:fill="FFFFFF"/>
            <w:hideMark/>
          </w:tcPr>
          <w:p w14:paraId="63D00994"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 xml:space="preserve">1.2.1 </w:t>
            </w:r>
            <w:r w:rsidRPr="006F085E">
              <w:rPr>
                <w:rFonts w:asciiTheme="majorHAnsi" w:eastAsia="Calibri" w:hAnsiTheme="majorHAnsi" w:cstheme="majorHAnsi"/>
                <w:color w:val="000000"/>
                <w:sz w:val="17"/>
                <w:szCs w:val="17"/>
                <w:lang w:val="en-GB"/>
              </w:rPr>
              <w:t>Number of officials (national and local) with increased knowledge and skills in LNR dispute resolution mechanisms</w:t>
            </w:r>
          </w:p>
          <w:p w14:paraId="3F0C681B" w14:textId="77777777" w:rsidR="008C18AF" w:rsidRPr="006F085E" w:rsidRDefault="008C18AF" w:rsidP="00F81E40">
            <w:pPr>
              <w:pStyle w:val="ListParagraph"/>
              <w:spacing w:line="276" w:lineRule="auto"/>
              <w:ind w:left="360"/>
              <w:contextualSpacing/>
              <w:rPr>
                <w:rFonts w:asciiTheme="majorHAnsi" w:hAnsiTheme="majorHAnsi" w:cstheme="majorHAnsi"/>
                <w:b/>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hideMark/>
          </w:tcPr>
          <w:p w14:paraId="5A029884"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30A1EF73"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200</w:t>
            </w: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4F6BCD0B" w14:textId="77777777" w:rsidR="008C18AF" w:rsidRPr="006F085E" w:rsidRDefault="008C18AF" w:rsidP="00F81E40">
            <w:pPr>
              <w:rPr>
                <w:rFonts w:asciiTheme="majorHAnsi" w:hAnsiTheme="majorHAnsi" w:cstheme="majorHAnsi"/>
                <w:sz w:val="17"/>
                <w:szCs w:val="17"/>
                <w:lang w:val="en-GB" w:eastAsia="x-none"/>
              </w:rPr>
            </w:pPr>
          </w:p>
          <w:p w14:paraId="75A5F6A9"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7599D88D" w14:textId="77777777" w:rsidTr="00F81E40">
        <w:trPr>
          <w:trHeight w:val="1133"/>
        </w:trPr>
        <w:tc>
          <w:tcPr>
            <w:tcW w:w="1101" w:type="pct"/>
            <w:vMerge/>
            <w:tcBorders>
              <w:left w:val="single" w:sz="4" w:space="0" w:color="auto"/>
              <w:right w:val="single" w:sz="4" w:space="0" w:color="auto"/>
            </w:tcBorders>
            <w:shd w:val="clear" w:color="auto" w:fill="FFFFFF"/>
            <w:vAlign w:val="center"/>
            <w:hideMark/>
          </w:tcPr>
          <w:p w14:paraId="158AEC25" w14:textId="77777777" w:rsidR="008C18AF" w:rsidRPr="006F085E" w:rsidRDefault="008C18AF" w:rsidP="00F81E40">
            <w:pPr>
              <w:rPr>
                <w:rFonts w:asciiTheme="majorHAnsi" w:hAnsiTheme="majorHAnsi" w:cstheme="majorHAnsi"/>
                <w:b/>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tcPr>
          <w:p w14:paraId="0D9211D9"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1.2.2</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Proportion of national and local authorities who are aware of the gender and age-related aspects of LNR dispute resolution mechanisms.</w:t>
            </w:r>
          </w:p>
          <w:p w14:paraId="37C37378" w14:textId="77777777" w:rsidR="008C18AF" w:rsidRPr="006F085E" w:rsidRDefault="008C18AF" w:rsidP="00F81E40">
            <w:pPr>
              <w:rPr>
                <w:rFonts w:asciiTheme="majorHAnsi" w:hAnsiTheme="majorHAnsi" w:cstheme="majorHAnsi"/>
                <w:sz w:val="17"/>
                <w:szCs w:val="17"/>
                <w:lang w:val="en-GB" w:eastAsia="x-none"/>
              </w:rPr>
            </w:pPr>
          </w:p>
          <w:p w14:paraId="6031A0ED" w14:textId="77777777" w:rsidR="008C18AF" w:rsidRPr="006F085E" w:rsidRDefault="008C18AF" w:rsidP="00F81E40">
            <w:pPr>
              <w:rPr>
                <w:rFonts w:asciiTheme="majorHAnsi" w:hAnsiTheme="majorHAnsi" w:cstheme="majorHAnsi"/>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hideMark/>
          </w:tcPr>
          <w:p w14:paraId="6AF7983C"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8.3%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3798247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7</w:t>
            </w:r>
          </w:p>
        </w:tc>
        <w:tc>
          <w:tcPr>
            <w:tcW w:w="871" w:type="pct"/>
            <w:tcBorders>
              <w:top w:val="single" w:sz="4" w:space="0" w:color="auto"/>
              <w:left w:val="single" w:sz="4" w:space="0" w:color="auto"/>
              <w:bottom w:val="single" w:sz="4" w:space="0" w:color="auto"/>
              <w:right w:val="single" w:sz="4" w:space="0" w:color="auto"/>
            </w:tcBorders>
            <w:shd w:val="clear" w:color="auto" w:fill="FFFFFF"/>
            <w:hideMark/>
          </w:tcPr>
          <w:p w14:paraId="62BBCE02"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p w14:paraId="59DB0854" w14:textId="77777777" w:rsidR="008C18AF" w:rsidRPr="006F085E" w:rsidRDefault="008C18AF" w:rsidP="00F81E40">
            <w:pPr>
              <w:rPr>
                <w:rFonts w:asciiTheme="majorHAnsi" w:hAnsiTheme="majorHAnsi" w:cstheme="majorHAnsi"/>
                <w:sz w:val="17"/>
                <w:szCs w:val="17"/>
                <w:lang w:val="en-GB" w:eastAsia="x-none"/>
              </w:rPr>
            </w:pPr>
          </w:p>
          <w:p w14:paraId="42DB640B" w14:textId="77777777" w:rsidR="008C18AF" w:rsidRPr="006F085E" w:rsidRDefault="008C18AF" w:rsidP="00F81E40">
            <w:pPr>
              <w:rPr>
                <w:rFonts w:asciiTheme="majorHAnsi" w:hAnsiTheme="majorHAnsi" w:cstheme="majorHAnsi"/>
                <w:sz w:val="17"/>
                <w:szCs w:val="17"/>
                <w:lang w:val="en-GB" w:eastAsia="x-none"/>
              </w:rPr>
            </w:pPr>
          </w:p>
        </w:tc>
      </w:tr>
      <w:tr w:rsidR="008C18AF" w:rsidRPr="006F085E" w14:paraId="37DCDB6E" w14:textId="77777777" w:rsidTr="00F81E40">
        <w:trPr>
          <w:trHeight w:val="620"/>
        </w:trPr>
        <w:tc>
          <w:tcPr>
            <w:tcW w:w="1101" w:type="pct"/>
            <w:vMerge/>
            <w:tcBorders>
              <w:left w:val="single" w:sz="4" w:space="0" w:color="auto"/>
              <w:right w:val="single" w:sz="4" w:space="0" w:color="auto"/>
            </w:tcBorders>
            <w:shd w:val="clear" w:color="auto" w:fill="FFFFFF"/>
            <w:vAlign w:val="center"/>
            <w:hideMark/>
          </w:tcPr>
          <w:p w14:paraId="2A15A245" w14:textId="77777777" w:rsidR="008C18AF" w:rsidRPr="006F085E" w:rsidRDefault="008C18AF" w:rsidP="00F81E40">
            <w:pPr>
              <w:rPr>
                <w:rFonts w:asciiTheme="majorHAnsi" w:hAnsiTheme="majorHAnsi" w:cstheme="majorHAnsi"/>
                <w:b/>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tcPr>
          <w:p w14:paraId="1AFEED16"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1.2.3</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Number of advocacy carried out on revised LNR legal frameworks</w:t>
            </w:r>
          </w:p>
          <w:p w14:paraId="40DA2B6D" w14:textId="77777777" w:rsidR="008C18AF" w:rsidRPr="006F085E" w:rsidRDefault="008C18AF" w:rsidP="00F81E40">
            <w:pPr>
              <w:rPr>
                <w:rFonts w:asciiTheme="majorHAnsi" w:hAnsiTheme="majorHAnsi" w:cstheme="majorHAnsi"/>
                <w:sz w:val="17"/>
                <w:szCs w:val="17"/>
                <w:lang w:val="en-GB" w:eastAsia="x-none"/>
              </w:rPr>
            </w:pPr>
          </w:p>
          <w:p w14:paraId="0CC0C48D" w14:textId="77777777" w:rsidR="008C18AF" w:rsidRPr="006F085E" w:rsidRDefault="008C18AF" w:rsidP="00F81E40">
            <w:pPr>
              <w:rPr>
                <w:rFonts w:asciiTheme="majorHAnsi" w:hAnsiTheme="majorHAnsi" w:cstheme="majorHAnsi"/>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hideMark/>
          </w:tcPr>
          <w:p w14:paraId="5A41016E"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0AE0B93F"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10</w:t>
            </w:r>
          </w:p>
        </w:tc>
        <w:tc>
          <w:tcPr>
            <w:tcW w:w="871" w:type="pct"/>
            <w:tcBorders>
              <w:top w:val="single" w:sz="4" w:space="0" w:color="auto"/>
              <w:left w:val="single" w:sz="4" w:space="0" w:color="auto"/>
              <w:bottom w:val="single" w:sz="4" w:space="0" w:color="auto"/>
              <w:right w:val="single" w:sz="4" w:space="0" w:color="auto"/>
            </w:tcBorders>
            <w:shd w:val="clear" w:color="auto" w:fill="FFFFFF"/>
            <w:hideMark/>
          </w:tcPr>
          <w:p w14:paraId="6A2F6905"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07B261F8" w14:textId="77777777" w:rsidTr="00F81E40">
        <w:tc>
          <w:tcPr>
            <w:tcW w:w="1101" w:type="pct"/>
            <w:vMerge/>
            <w:tcBorders>
              <w:left w:val="single" w:sz="4" w:space="0" w:color="auto"/>
              <w:right w:val="single" w:sz="4" w:space="0" w:color="auto"/>
            </w:tcBorders>
            <w:shd w:val="clear" w:color="auto" w:fill="FFFFFF"/>
            <w:vAlign w:val="center"/>
          </w:tcPr>
          <w:p w14:paraId="2EDAD30B" w14:textId="77777777" w:rsidR="008C18AF" w:rsidRPr="006F085E" w:rsidRDefault="008C18AF" w:rsidP="00F81E40">
            <w:pPr>
              <w:rPr>
                <w:rFonts w:asciiTheme="majorHAnsi" w:hAnsiTheme="majorHAnsi" w:cstheme="majorHAnsi"/>
                <w:b/>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tcPr>
          <w:p w14:paraId="1BDF1CCC"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1.2.4</w:t>
            </w:r>
            <w:r w:rsidRPr="006F085E">
              <w:rPr>
                <w:rFonts w:asciiTheme="majorHAnsi" w:eastAsia="Calibri" w:hAnsiTheme="majorHAnsi" w:cstheme="majorHAnsi"/>
                <w:color w:val="000000"/>
                <w:sz w:val="17"/>
                <w:szCs w:val="17"/>
                <w:lang w:val="en-GB"/>
              </w:rPr>
              <w:t xml:space="preserve"> Number of communities sensitized on LNR legal frameworks</w:t>
            </w: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596082BE"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66849B8C"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40</w:t>
            </w: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0850329D"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69838C5E" w14:textId="77777777" w:rsidTr="00F81E40">
        <w:tc>
          <w:tcPr>
            <w:tcW w:w="1101" w:type="pct"/>
            <w:vMerge/>
            <w:tcBorders>
              <w:left w:val="single" w:sz="4" w:space="0" w:color="auto"/>
              <w:bottom w:val="single" w:sz="4" w:space="0" w:color="auto"/>
              <w:right w:val="single" w:sz="4" w:space="0" w:color="auto"/>
            </w:tcBorders>
            <w:shd w:val="clear" w:color="auto" w:fill="FFFFFF"/>
            <w:vAlign w:val="center"/>
          </w:tcPr>
          <w:p w14:paraId="61650BA8" w14:textId="77777777" w:rsidR="008C18AF" w:rsidRPr="006F085E" w:rsidRDefault="008C18AF" w:rsidP="00F81E40">
            <w:pPr>
              <w:rPr>
                <w:rFonts w:asciiTheme="majorHAnsi" w:hAnsiTheme="majorHAnsi" w:cstheme="majorHAnsi"/>
                <w:b/>
                <w:sz w:val="17"/>
                <w:szCs w:val="17"/>
                <w:lang w:val="en-GB" w:eastAsia="x-none"/>
              </w:rPr>
            </w:pPr>
          </w:p>
        </w:tc>
        <w:tc>
          <w:tcPr>
            <w:tcW w:w="1881" w:type="pct"/>
            <w:tcBorders>
              <w:top w:val="single" w:sz="4" w:space="0" w:color="auto"/>
              <w:left w:val="single" w:sz="4" w:space="0" w:color="auto"/>
              <w:bottom w:val="single" w:sz="4" w:space="0" w:color="auto"/>
              <w:right w:val="single" w:sz="4" w:space="0" w:color="auto"/>
            </w:tcBorders>
            <w:shd w:val="clear" w:color="auto" w:fill="FFFFFF"/>
          </w:tcPr>
          <w:p w14:paraId="7C7D1E72"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eastAsia="Calibri" w:hAnsiTheme="majorHAnsi" w:cstheme="majorHAnsi"/>
                <w:color w:val="000000"/>
                <w:sz w:val="17"/>
                <w:szCs w:val="17"/>
                <w:lang w:val="en-GB"/>
              </w:rPr>
              <w:t>1.2.5. Number of people in communities who are aware of dispute resolution frameworks and which one to use</w:t>
            </w:r>
          </w:p>
          <w:p w14:paraId="6705E343" w14:textId="77777777" w:rsidR="008C18AF" w:rsidRPr="006F085E" w:rsidRDefault="008C18AF" w:rsidP="00F81E40">
            <w:pPr>
              <w:rPr>
                <w:rFonts w:asciiTheme="majorHAnsi" w:hAnsiTheme="majorHAnsi" w:cstheme="majorHAnsi"/>
                <w:b/>
                <w:sz w:val="17"/>
                <w:szCs w:val="17"/>
                <w:lang w:val="en-GB" w:eastAsia="x-none"/>
              </w:rPr>
            </w:pP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67EC7840"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14:paraId="75CE1334"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40</w:t>
            </w:r>
          </w:p>
        </w:tc>
        <w:tc>
          <w:tcPr>
            <w:tcW w:w="871" w:type="pct"/>
            <w:tcBorders>
              <w:top w:val="single" w:sz="4" w:space="0" w:color="auto"/>
              <w:left w:val="single" w:sz="4" w:space="0" w:color="auto"/>
              <w:bottom w:val="single" w:sz="4" w:space="0" w:color="auto"/>
              <w:right w:val="single" w:sz="4" w:space="0" w:color="auto"/>
            </w:tcBorders>
            <w:shd w:val="clear" w:color="auto" w:fill="FFFFFF"/>
          </w:tcPr>
          <w:p w14:paraId="7DC3979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p w14:paraId="539A823F" w14:textId="77777777" w:rsidR="008C18AF" w:rsidRPr="006F085E" w:rsidRDefault="008C18AF" w:rsidP="00F81E40">
            <w:pPr>
              <w:rPr>
                <w:rFonts w:asciiTheme="majorHAnsi" w:hAnsiTheme="majorHAnsi" w:cstheme="majorHAnsi"/>
                <w:sz w:val="17"/>
                <w:szCs w:val="17"/>
                <w:lang w:val="en-GB" w:eastAsia="x-none"/>
              </w:rPr>
            </w:pPr>
          </w:p>
        </w:tc>
      </w:tr>
    </w:tbl>
    <w:p w14:paraId="76ACD80C" w14:textId="77777777" w:rsidR="008C18AF" w:rsidRPr="006F085E" w:rsidRDefault="008C18AF" w:rsidP="008C18AF">
      <w:pPr>
        <w:rPr>
          <w:rFonts w:asciiTheme="majorHAnsi" w:hAnsiTheme="majorHAnsi" w:cstheme="majorHAnsi"/>
          <w:lang w:val="en-GB"/>
        </w:rPr>
      </w:pPr>
      <w:r w:rsidRPr="006F085E">
        <w:rPr>
          <w:rFonts w:asciiTheme="majorHAnsi" w:hAnsiTheme="majorHAnsi" w:cstheme="majorHAnsi"/>
          <w:lang w:val="en-GB"/>
        </w:rPr>
        <w:br w:type="page"/>
      </w:r>
    </w:p>
    <w:tbl>
      <w:tblPr>
        <w:tblpPr w:leftFromText="180" w:rightFromText="180" w:vertAnchor="page" w:horzAnchor="margin" w:tblpX="-410" w:tblpY="2161"/>
        <w:tblW w:w="5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38"/>
        <w:gridCol w:w="4027"/>
        <w:gridCol w:w="1150"/>
        <w:gridCol w:w="1450"/>
        <w:gridCol w:w="1842"/>
      </w:tblGrid>
      <w:tr w:rsidR="008C18AF" w:rsidRPr="006F085E" w14:paraId="2D8F3431" w14:textId="77777777" w:rsidTr="00F81E40">
        <w:tc>
          <w:tcPr>
            <w:tcW w:w="1082" w:type="pct"/>
            <w:tcBorders>
              <w:top w:val="single" w:sz="4" w:space="0" w:color="auto"/>
              <w:left w:val="single" w:sz="4" w:space="0" w:color="auto"/>
              <w:bottom w:val="single" w:sz="4" w:space="0" w:color="auto"/>
              <w:right w:val="single" w:sz="4" w:space="0" w:color="auto"/>
            </w:tcBorders>
            <w:shd w:val="clear" w:color="auto" w:fill="FFFFFF"/>
          </w:tcPr>
          <w:p w14:paraId="5FE945C2"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Outcomes</w:t>
            </w:r>
          </w:p>
        </w:tc>
        <w:tc>
          <w:tcPr>
            <w:tcW w:w="1863" w:type="pct"/>
            <w:tcBorders>
              <w:top w:val="single" w:sz="4" w:space="0" w:color="auto"/>
              <w:left w:val="single" w:sz="4" w:space="0" w:color="auto"/>
              <w:bottom w:val="single" w:sz="4" w:space="0" w:color="auto"/>
              <w:right w:val="single" w:sz="4" w:space="0" w:color="auto"/>
            </w:tcBorders>
            <w:shd w:val="clear" w:color="auto" w:fill="FFFFFF"/>
          </w:tcPr>
          <w:p w14:paraId="132617FE"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Indicators</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3773300F"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Baseline</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59077F8C"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Target</w:t>
            </w:r>
          </w:p>
        </w:tc>
        <w:tc>
          <w:tcPr>
            <w:tcW w:w="852" w:type="pct"/>
            <w:tcBorders>
              <w:top w:val="single" w:sz="4" w:space="0" w:color="auto"/>
              <w:left w:val="single" w:sz="4" w:space="0" w:color="auto"/>
              <w:bottom w:val="single" w:sz="4" w:space="0" w:color="auto"/>
              <w:right w:val="single" w:sz="4" w:space="0" w:color="auto"/>
            </w:tcBorders>
            <w:shd w:val="clear" w:color="auto" w:fill="FFFFFF"/>
          </w:tcPr>
          <w:p w14:paraId="0FB4FE5F" w14:textId="77777777" w:rsidR="008C18AF" w:rsidRPr="006F085E" w:rsidRDefault="008C18AF" w:rsidP="00F81E40">
            <w:pPr>
              <w:rPr>
                <w:rFonts w:asciiTheme="majorHAnsi" w:hAnsiTheme="majorHAnsi" w:cstheme="majorHAnsi"/>
                <w:b/>
                <w:sz w:val="17"/>
                <w:szCs w:val="17"/>
                <w:lang w:val="en-GB"/>
              </w:rPr>
            </w:pPr>
            <w:r w:rsidRPr="006F085E">
              <w:rPr>
                <w:rFonts w:asciiTheme="majorHAnsi" w:hAnsiTheme="majorHAnsi" w:cstheme="majorHAnsi"/>
                <w:b/>
                <w:sz w:val="17"/>
                <w:szCs w:val="17"/>
                <w:lang w:val="en-GB"/>
              </w:rPr>
              <w:t>Means of Verification</w:t>
            </w:r>
          </w:p>
        </w:tc>
      </w:tr>
      <w:tr w:rsidR="008C18AF" w:rsidRPr="006F085E" w14:paraId="5B898E18" w14:textId="77777777" w:rsidTr="00F81E40">
        <w:tc>
          <w:tcPr>
            <w:tcW w:w="1082" w:type="pct"/>
            <w:vMerge w:val="restart"/>
            <w:tcBorders>
              <w:top w:val="single" w:sz="4" w:space="0" w:color="auto"/>
              <w:left w:val="single" w:sz="4" w:space="0" w:color="auto"/>
              <w:bottom w:val="single" w:sz="4" w:space="0" w:color="auto"/>
              <w:right w:val="single" w:sz="4" w:space="0" w:color="auto"/>
            </w:tcBorders>
            <w:shd w:val="clear" w:color="auto" w:fill="FFFFFF"/>
          </w:tcPr>
          <w:p w14:paraId="69D1FFAF"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Outcome 2:</w:t>
            </w:r>
            <w:r w:rsidRPr="006F085E">
              <w:rPr>
                <w:rFonts w:asciiTheme="majorHAnsi" w:hAnsiTheme="majorHAnsi" w:cstheme="majorHAnsi"/>
                <w:sz w:val="17"/>
                <w:szCs w:val="17"/>
                <w:lang w:val="en-GB" w:eastAsia="x-none"/>
              </w:rPr>
              <w:t xml:space="preserve"> </w:t>
            </w:r>
            <w:r w:rsidRPr="006F085E">
              <w:rPr>
                <w:rFonts w:asciiTheme="majorHAnsi" w:hAnsiTheme="majorHAnsi" w:cstheme="majorHAnsi"/>
                <w:color w:val="000000"/>
                <w:sz w:val="17"/>
                <w:szCs w:val="17"/>
                <w:lang w:val="en-GB"/>
              </w:rPr>
              <w:t xml:space="preserve"> National authorities and c</w:t>
            </w:r>
            <w:r w:rsidRPr="006F085E">
              <w:rPr>
                <w:rFonts w:asciiTheme="majorHAnsi" w:eastAsia="Calibri" w:hAnsiTheme="majorHAnsi" w:cstheme="majorHAnsi"/>
                <w:color w:val="000000"/>
                <w:sz w:val="17"/>
                <w:szCs w:val="17"/>
                <w:lang w:val="en-GB"/>
              </w:rPr>
              <w:t>ommunities use dispute resolution mechanisms to address LNR disputes in conflict hotspots</w:t>
            </w:r>
          </w:p>
          <w:p w14:paraId="384ACC25"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28866CAD"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sz w:val="17"/>
                <w:szCs w:val="17"/>
                <w:lang w:val="en-GB" w:eastAsia="x-none"/>
              </w:rPr>
              <w:t xml:space="preserve">Outcome Indicator 2 a: </w:t>
            </w:r>
            <w:r w:rsidRPr="006F085E">
              <w:rPr>
                <w:rFonts w:asciiTheme="majorHAnsi" w:eastAsia="Calibri" w:hAnsiTheme="majorHAnsi" w:cstheme="majorHAnsi"/>
                <w:color w:val="000000"/>
                <w:sz w:val="17"/>
                <w:szCs w:val="17"/>
                <w:lang w:val="en-GB"/>
              </w:rPr>
              <w:t>Proportion of targeted communities that utilize reviewed dispute resolution mechanisms to resolve land conflicts</w:t>
            </w:r>
          </w:p>
          <w:p w14:paraId="4803FC64" w14:textId="77777777" w:rsidR="008C18AF" w:rsidRPr="006F085E" w:rsidRDefault="008C18AF" w:rsidP="00F81E40">
            <w:pPr>
              <w:pStyle w:val="ListParagraph"/>
              <w:spacing w:line="276" w:lineRule="auto"/>
              <w:ind w:left="0"/>
              <w:contextualSpacing/>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5BF67679"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192BDA40" w14:textId="77777777" w:rsidR="008C18AF" w:rsidRPr="006F085E" w:rsidRDefault="008C18AF" w:rsidP="00F81E40">
            <w:pPr>
              <w:pStyle w:val="ListParagraph"/>
              <w:spacing w:line="276" w:lineRule="auto"/>
              <w:ind w:left="0"/>
              <w:contextualSpacing/>
              <w:rPr>
                <w:rFonts w:asciiTheme="majorHAnsi" w:hAnsiTheme="majorHAnsi" w:cstheme="majorHAnsi"/>
                <w:color w:val="000000"/>
                <w:sz w:val="17"/>
                <w:szCs w:val="17"/>
                <w:lang w:val="en-GB"/>
              </w:rPr>
            </w:pPr>
            <w:r w:rsidRPr="006F085E">
              <w:rPr>
                <w:rFonts w:asciiTheme="majorHAnsi" w:hAnsiTheme="majorHAnsi" w:cstheme="majorHAnsi"/>
                <w:color w:val="000000"/>
                <w:sz w:val="17"/>
                <w:szCs w:val="17"/>
                <w:lang w:val="en-GB"/>
              </w:rPr>
              <w:t>40 communities</w:t>
            </w:r>
          </w:p>
          <w:p w14:paraId="42607801" w14:textId="77777777" w:rsidR="008C18AF" w:rsidRPr="006F085E" w:rsidRDefault="008C18AF" w:rsidP="00F81E40">
            <w:pPr>
              <w:rPr>
                <w:rFonts w:asciiTheme="majorHAnsi" w:hAnsiTheme="majorHAnsi" w:cstheme="majorHAnsi"/>
                <w:color w:val="000000"/>
                <w:sz w:val="17"/>
                <w:szCs w:val="17"/>
                <w:lang w:val="en-GB"/>
              </w:rPr>
            </w:pPr>
          </w:p>
          <w:p w14:paraId="09E8A565" w14:textId="77777777" w:rsidR="008C18AF" w:rsidRPr="006F085E" w:rsidRDefault="008C18AF" w:rsidP="00F81E40">
            <w:pPr>
              <w:rPr>
                <w:rFonts w:asciiTheme="majorHAnsi" w:hAnsiTheme="majorHAnsi" w:cstheme="majorHAnsi"/>
                <w:color w:val="000000"/>
                <w:sz w:val="17"/>
                <w:szCs w:val="17"/>
                <w:lang w:val="en-GB"/>
              </w:rPr>
            </w:pPr>
          </w:p>
          <w:p w14:paraId="3D1DBDCD" w14:textId="77777777" w:rsidR="008C18AF" w:rsidRPr="006F085E" w:rsidRDefault="008C18AF" w:rsidP="00F81E40">
            <w:pPr>
              <w:rPr>
                <w:rFonts w:asciiTheme="majorHAnsi" w:hAnsiTheme="majorHAnsi" w:cstheme="majorHAnsi"/>
                <w:color w:val="000000"/>
                <w:sz w:val="17"/>
                <w:szCs w:val="17"/>
                <w:lang w:val="en-GB"/>
              </w:rPr>
            </w:pPr>
          </w:p>
          <w:p w14:paraId="39073E76" w14:textId="77777777" w:rsidR="008C18AF" w:rsidRPr="006F085E" w:rsidRDefault="008C18AF" w:rsidP="00F81E40">
            <w:pPr>
              <w:rPr>
                <w:rFonts w:asciiTheme="majorHAnsi" w:hAnsiTheme="majorHAnsi" w:cstheme="majorHAnsi"/>
                <w:sz w:val="17"/>
                <w:szCs w:val="17"/>
                <w:lang w:val="en-GB" w:eastAsia="x-none"/>
              </w:rPr>
            </w:pP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65F3F84D"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 xml:space="preserve">Project reports </w:t>
            </w:r>
          </w:p>
        </w:tc>
      </w:tr>
      <w:tr w:rsidR="008C18AF" w:rsidRPr="006F085E" w14:paraId="7720791B" w14:textId="77777777" w:rsidTr="00F81E40">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1D0CAE"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tcPr>
          <w:p w14:paraId="407C4082"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sz w:val="17"/>
                <w:szCs w:val="17"/>
                <w:lang w:val="en-GB" w:eastAsia="x-none"/>
              </w:rPr>
              <w:t xml:space="preserve">Outcome Indicator 2 b:  </w:t>
            </w:r>
            <w:r w:rsidRPr="006F085E">
              <w:rPr>
                <w:rFonts w:asciiTheme="majorHAnsi" w:eastAsia="Calibri" w:hAnsiTheme="majorHAnsi" w:cstheme="majorHAnsi"/>
                <w:color w:val="000000"/>
                <w:sz w:val="17"/>
                <w:szCs w:val="17"/>
                <w:lang w:val="en-GB"/>
              </w:rPr>
              <w:t xml:space="preserve"> No. of disputes resolved using improved information system, disaggregated by gender and age where appropriate</w:t>
            </w:r>
          </w:p>
          <w:p w14:paraId="79C39822" w14:textId="77777777" w:rsidR="008C18AF" w:rsidRPr="006F085E" w:rsidRDefault="008C18AF" w:rsidP="00F81E40">
            <w:pPr>
              <w:rPr>
                <w:rFonts w:asciiTheme="majorHAnsi" w:hAnsiTheme="majorHAnsi" w:cstheme="majorHAnsi"/>
                <w:sz w:val="17"/>
                <w:szCs w:val="17"/>
                <w:lang w:val="en-GB" w:eastAsia="x-none"/>
              </w:rPr>
            </w:pPr>
          </w:p>
          <w:p w14:paraId="5FB0598B" w14:textId="77777777" w:rsidR="008C18AF" w:rsidRPr="006F085E" w:rsidRDefault="008C18AF" w:rsidP="00F81E40">
            <w:pPr>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0B6819D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33B3251E"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15 decisions</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7AA3C09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59497BA9" w14:textId="77777777" w:rsidTr="00F81E40">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3049C"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41649BA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 xml:space="preserve">Outcome Indicator 2 c: </w:t>
            </w:r>
            <w:r w:rsidRPr="006F085E">
              <w:rPr>
                <w:rFonts w:asciiTheme="majorHAnsi" w:eastAsia="Calibri" w:hAnsiTheme="majorHAnsi" w:cstheme="majorHAnsi"/>
                <w:color w:val="000000"/>
                <w:sz w:val="17"/>
                <w:szCs w:val="17"/>
                <w:lang w:val="en-GB"/>
              </w:rPr>
              <w:t xml:space="preserve"> Percent reduction in violent LNR disputes by end of the project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4BB349DA" w14:textId="77777777" w:rsidR="008C18AF" w:rsidRPr="006F085E" w:rsidRDefault="008C18AF" w:rsidP="00F81E40">
            <w:pPr>
              <w:rPr>
                <w:rFonts w:asciiTheme="majorHAnsi" w:hAnsiTheme="majorHAnsi" w:cstheme="majorHAnsi"/>
                <w:sz w:val="17"/>
                <w:szCs w:val="17"/>
                <w:lang w:val="en-GB" w:eastAsia="x-none"/>
              </w:rPr>
            </w:pP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38250C4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color w:val="000000"/>
                <w:sz w:val="17"/>
                <w:szCs w:val="17"/>
                <w:lang w:val="en-GB"/>
              </w:rPr>
              <w:t>50%</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0055091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4502DA8F" w14:textId="77777777" w:rsidTr="00F81E40">
        <w:tc>
          <w:tcPr>
            <w:tcW w:w="1082" w:type="pct"/>
            <w:vMerge w:val="restart"/>
            <w:tcBorders>
              <w:top w:val="single" w:sz="4" w:space="0" w:color="auto"/>
              <w:left w:val="single" w:sz="4" w:space="0" w:color="auto"/>
              <w:bottom w:val="single" w:sz="4" w:space="0" w:color="auto"/>
              <w:right w:val="single" w:sz="4" w:space="0" w:color="auto"/>
            </w:tcBorders>
            <w:shd w:val="clear" w:color="auto" w:fill="FFFFFF"/>
          </w:tcPr>
          <w:p w14:paraId="7319DBDC"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 xml:space="preserve">Output 2.1 </w:t>
            </w:r>
          </w:p>
          <w:p w14:paraId="42146A80"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eastAsia="Calibri" w:hAnsiTheme="majorHAnsi" w:cstheme="majorHAnsi"/>
                <w:color w:val="000000"/>
                <w:sz w:val="17"/>
                <w:szCs w:val="17"/>
                <w:lang w:val="en-GB"/>
              </w:rPr>
              <w:t>Information system to track land disputes and to inform policy and investments established.</w:t>
            </w:r>
          </w:p>
          <w:p w14:paraId="244699C7"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438622A3"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2.1.1:</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Land dispute tracking mechanism contains updated information from all regions</w:t>
            </w:r>
          </w:p>
          <w:p w14:paraId="0BEB9BAA" w14:textId="77777777" w:rsidR="008C18AF" w:rsidRPr="006F085E" w:rsidRDefault="008C18AF" w:rsidP="00F81E40">
            <w:pPr>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68BF7111"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13618EBE"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7</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20ADC247"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06079B24" w14:textId="77777777" w:rsidTr="00F81E40">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8785B4"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7F21177D"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2.1.2:</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Number of national and regional authorities have the knowledge and skills in the use of the land dispute tracking information system</w:t>
            </w: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338F131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26.2%</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12DC3CCA"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eastAsia="Calibri" w:hAnsiTheme="majorHAnsi" w:cstheme="majorHAnsi"/>
                <w:color w:val="000000"/>
                <w:sz w:val="17"/>
                <w:szCs w:val="17"/>
                <w:lang w:val="en-GB"/>
              </w:rPr>
              <w:t>Provide equipment and 20 national and local authorities trained</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2614C649"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Training reports</w:t>
            </w:r>
          </w:p>
        </w:tc>
      </w:tr>
      <w:tr w:rsidR="008C18AF" w:rsidRPr="006F085E" w14:paraId="77435119" w14:textId="77777777" w:rsidTr="00F81E40">
        <w:tc>
          <w:tcPr>
            <w:tcW w:w="1082"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CD76587"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 xml:space="preserve">Output 2.2: </w:t>
            </w:r>
            <w:r w:rsidRPr="006F085E">
              <w:rPr>
                <w:rFonts w:asciiTheme="majorHAnsi" w:eastAsia="Calibri" w:hAnsiTheme="majorHAnsi" w:cstheme="majorHAnsi"/>
                <w:color w:val="000000"/>
                <w:sz w:val="17"/>
                <w:szCs w:val="17"/>
                <w:lang w:val="en-GB"/>
              </w:rPr>
              <w:t xml:space="preserve"> National and regional authorities have the knowledge and skills in the use of the land dispute tracking information system</w:t>
            </w: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1E5EE7C1"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2.2.1:</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Number of rural communities with clearly demarcated livestock tracks </w:t>
            </w:r>
          </w:p>
          <w:p w14:paraId="39ED8665" w14:textId="77777777" w:rsidR="008C18AF" w:rsidRPr="006F085E" w:rsidRDefault="008C18AF" w:rsidP="00F81E40">
            <w:pPr>
              <w:pStyle w:val="ListParagraph"/>
              <w:spacing w:line="276" w:lineRule="auto"/>
              <w:ind w:left="0"/>
              <w:contextualSpacing/>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68499BC4"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69 WCR 21 &amp; CRR 48</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6AE9AE8E"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eastAsia="Calibri" w:hAnsiTheme="majorHAnsi" w:cstheme="majorHAnsi"/>
                <w:color w:val="000000"/>
                <w:sz w:val="17"/>
                <w:szCs w:val="17"/>
                <w:lang w:val="en-GB"/>
              </w:rPr>
              <w:t>2</w:t>
            </w:r>
          </w:p>
          <w:p w14:paraId="21DA5D32" w14:textId="77777777" w:rsidR="008C18AF" w:rsidRPr="006F085E" w:rsidRDefault="008C18AF" w:rsidP="00F81E40">
            <w:pPr>
              <w:pStyle w:val="ListParagraph"/>
              <w:spacing w:line="276" w:lineRule="auto"/>
              <w:ind w:left="360"/>
              <w:rPr>
                <w:rFonts w:asciiTheme="majorHAnsi" w:eastAsia="Calibri" w:hAnsiTheme="majorHAnsi" w:cstheme="majorHAnsi"/>
                <w:color w:val="000000"/>
                <w:sz w:val="17"/>
                <w:szCs w:val="17"/>
                <w:lang w:val="en-GB"/>
              </w:rPr>
            </w:pPr>
          </w:p>
          <w:p w14:paraId="51361850" w14:textId="77777777" w:rsidR="008C18AF" w:rsidRPr="006F085E" w:rsidRDefault="008C18AF" w:rsidP="00F81E40">
            <w:pPr>
              <w:pStyle w:val="ListParagraph"/>
              <w:rPr>
                <w:rFonts w:asciiTheme="majorHAnsi" w:eastAsia="Calibri" w:hAnsiTheme="majorHAnsi" w:cstheme="majorHAnsi"/>
                <w:color w:val="000000"/>
                <w:sz w:val="17"/>
                <w:szCs w:val="17"/>
                <w:lang w:val="en-GB"/>
              </w:rPr>
            </w:pPr>
          </w:p>
          <w:p w14:paraId="234F840A" w14:textId="77777777" w:rsidR="008C18AF" w:rsidRPr="006F085E" w:rsidRDefault="008C18AF" w:rsidP="00F81E40">
            <w:pPr>
              <w:rPr>
                <w:rFonts w:asciiTheme="majorHAnsi" w:hAnsiTheme="majorHAnsi" w:cstheme="majorHAnsi"/>
                <w:sz w:val="17"/>
                <w:szCs w:val="17"/>
                <w:lang w:val="en-GB" w:eastAsia="x-none"/>
              </w:rPr>
            </w:pP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3C89385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6677C5C0" w14:textId="77777777" w:rsidTr="00F81E40">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8B10B5" w14:textId="77777777" w:rsidR="008C18AF" w:rsidRPr="006F085E" w:rsidRDefault="008C18AF" w:rsidP="00F81E40">
            <w:pPr>
              <w:rPr>
                <w:rFonts w:asciiTheme="majorHAnsi" w:hAnsiTheme="majorHAnsi" w:cstheme="majorHAnsi"/>
                <w:b/>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2E0CEDDC"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2.2.2:</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Number of communities with Forest parks identified and re-demarcated</w:t>
            </w:r>
          </w:p>
          <w:p w14:paraId="410DDF5F" w14:textId="77777777" w:rsidR="008C18AF" w:rsidRPr="006F085E" w:rsidRDefault="008C18AF" w:rsidP="00F81E40">
            <w:pPr>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4C3F202B"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46</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2CC1F79A"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eastAsia="Calibri" w:hAnsiTheme="majorHAnsi" w:cstheme="majorHAnsi"/>
                <w:color w:val="000000"/>
                <w:sz w:val="17"/>
                <w:szCs w:val="17"/>
                <w:lang w:val="en-GB"/>
              </w:rPr>
              <w:t>10</w:t>
            </w:r>
          </w:p>
          <w:p w14:paraId="28448A97" w14:textId="77777777" w:rsidR="008C18AF" w:rsidRPr="006F085E" w:rsidRDefault="008C18AF" w:rsidP="00F81E40">
            <w:pPr>
              <w:rPr>
                <w:rFonts w:asciiTheme="majorHAnsi" w:hAnsiTheme="majorHAnsi" w:cstheme="majorHAnsi"/>
                <w:sz w:val="17"/>
                <w:szCs w:val="17"/>
                <w:lang w:val="en-GB" w:eastAsia="x-none"/>
              </w:rPr>
            </w:pP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68858CCF"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5A45C262" w14:textId="77777777" w:rsidTr="00F81E40">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EA4DD0" w14:textId="77777777" w:rsidR="008C18AF" w:rsidRPr="006F085E" w:rsidRDefault="008C18AF" w:rsidP="00F81E40">
            <w:pPr>
              <w:rPr>
                <w:rFonts w:asciiTheme="majorHAnsi" w:hAnsiTheme="majorHAnsi" w:cstheme="majorHAnsi"/>
                <w:b/>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06B7F01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2.2.3:</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Proportion of livestock with identification tags</w:t>
            </w: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59827FCA"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7E6D55A0"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eastAsia="Calibri" w:hAnsiTheme="majorHAnsi" w:cstheme="majorHAnsi"/>
                <w:color w:val="000000"/>
                <w:sz w:val="17"/>
                <w:szCs w:val="17"/>
                <w:lang w:val="en-GB"/>
              </w:rPr>
              <w:t>1,000</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437AD4E2"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r w:rsidR="008C18AF" w:rsidRPr="006F085E" w14:paraId="1DFB0A37" w14:textId="77777777" w:rsidTr="00F81E40">
        <w:tc>
          <w:tcPr>
            <w:tcW w:w="1082" w:type="pct"/>
            <w:vMerge w:val="restart"/>
            <w:tcBorders>
              <w:top w:val="single" w:sz="4" w:space="0" w:color="auto"/>
              <w:left w:val="single" w:sz="4" w:space="0" w:color="auto"/>
              <w:bottom w:val="single" w:sz="4" w:space="0" w:color="auto"/>
              <w:right w:val="single" w:sz="4" w:space="0" w:color="auto"/>
            </w:tcBorders>
            <w:shd w:val="clear" w:color="auto" w:fill="FFFFFF"/>
          </w:tcPr>
          <w:p w14:paraId="413F131A" w14:textId="77777777" w:rsidR="008C18AF" w:rsidRPr="006F085E" w:rsidRDefault="008C18AF" w:rsidP="00F81E40">
            <w:pPr>
              <w:rPr>
                <w:rFonts w:asciiTheme="majorHAnsi" w:hAnsiTheme="majorHAnsi" w:cstheme="majorHAnsi"/>
                <w:b/>
                <w:sz w:val="17"/>
                <w:szCs w:val="17"/>
                <w:lang w:val="en-GB" w:eastAsia="x-none"/>
              </w:rPr>
            </w:pPr>
            <w:r w:rsidRPr="006F085E">
              <w:rPr>
                <w:rFonts w:asciiTheme="majorHAnsi" w:hAnsiTheme="majorHAnsi" w:cstheme="majorHAnsi"/>
                <w:b/>
                <w:sz w:val="17"/>
                <w:szCs w:val="17"/>
                <w:lang w:val="en-GB" w:eastAsia="x-none"/>
              </w:rPr>
              <w:t xml:space="preserve">Output 2.3: </w:t>
            </w:r>
            <w:r w:rsidRPr="006F085E">
              <w:rPr>
                <w:rFonts w:asciiTheme="majorHAnsi" w:eastAsia="Calibri" w:hAnsiTheme="majorHAnsi" w:cstheme="majorHAnsi"/>
                <w:color w:val="000000"/>
                <w:sz w:val="17"/>
                <w:szCs w:val="17"/>
                <w:lang w:val="en-GB"/>
              </w:rPr>
              <w:t xml:space="preserve"> Enhanced capacity of Alkalos and Chiefs to resolve disputes through dialogue</w:t>
            </w:r>
          </w:p>
          <w:p w14:paraId="2BCC9CB2"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63A420BE"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b/>
                <w:sz w:val="17"/>
                <w:szCs w:val="17"/>
                <w:lang w:val="en-GB" w:eastAsia="x-none"/>
              </w:rPr>
              <w:t>2.3.1:</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Percent of local Alkalos and Chiefs with skills to resolve disputes through dialogue</w:t>
            </w: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2A890F30"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90%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67186912"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eastAsia="Calibri" w:hAnsiTheme="majorHAnsi" w:cstheme="majorHAnsi"/>
                <w:color w:val="000000"/>
                <w:sz w:val="17"/>
                <w:szCs w:val="17"/>
                <w:lang w:val="en-GB"/>
              </w:rPr>
              <w:t>50%</w:t>
            </w:r>
          </w:p>
          <w:p w14:paraId="2E83C011" w14:textId="77777777" w:rsidR="008C18AF" w:rsidRPr="006F085E" w:rsidRDefault="008C18AF" w:rsidP="00F81E40">
            <w:pPr>
              <w:pStyle w:val="ListParagraph"/>
              <w:spacing w:line="276" w:lineRule="auto"/>
              <w:ind w:left="360"/>
              <w:rPr>
                <w:rFonts w:asciiTheme="majorHAnsi" w:eastAsia="Calibri" w:hAnsiTheme="majorHAnsi" w:cstheme="majorHAnsi"/>
                <w:color w:val="000000"/>
                <w:sz w:val="17"/>
                <w:szCs w:val="17"/>
                <w:lang w:val="en-GB"/>
              </w:rPr>
            </w:pPr>
          </w:p>
          <w:p w14:paraId="0F6C0E91" w14:textId="77777777" w:rsidR="008C18AF" w:rsidRPr="006F085E" w:rsidRDefault="008C18AF" w:rsidP="00F81E40">
            <w:pPr>
              <w:pStyle w:val="ListParagraph"/>
              <w:spacing w:line="276" w:lineRule="auto"/>
              <w:ind w:left="360"/>
              <w:rPr>
                <w:rFonts w:asciiTheme="majorHAnsi" w:eastAsia="Calibri" w:hAnsiTheme="majorHAnsi" w:cstheme="majorHAnsi"/>
                <w:color w:val="000000"/>
                <w:sz w:val="17"/>
                <w:szCs w:val="17"/>
                <w:lang w:val="en-GB"/>
              </w:rPr>
            </w:pPr>
          </w:p>
          <w:p w14:paraId="3F77819B" w14:textId="77777777" w:rsidR="008C18AF" w:rsidRPr="006F085E" w:rsidRDefault="008C18AF" w:rsidP="00F81E40">
            <w:pPr>
              <w:rPr>
                <w:rFonts w:asciiTheme="majorHAnsi" w:hAnsiTheme="majorHAnsi" w:cstheme="majorHAnsi"/>
                <w:sz w:val="17"/>
                <w:szCs w:val="17"/>
                <w:lang w:val="en-GB" w:eastAsia="x-none"/>
              </w:rPr>
            </w:pP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66B3E23C"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 xml:space="preserve">Training/workshop reports </w:t>
            </w:r>
          </w:p>
        </w:tc>
      </w:tr>
      <w:tr w:rsidR="008C18AF" w:rsidRPr="006F085E" w14:paraId="7DBC01D3" w14:textId="77777777" w:rsidTr="00F81E40">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C3A178"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661648FD"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2.3.2</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Number of disputes resolved through traditional system</w:t>
            </w:r>
          </w:p>
          <w:p w14:paraId="7FFB0E4A" w14:textId="77777777" w:rsidR="008C18AF" w:rsidRPr="006F085E" w:rsidRDefault="008C18AF" w:rsidP="00F81E40">
            <w:pPr>
              <w:pStyle w:val="ListParagraph"/>
              <w:spacing w:line="276" w:lineRule="auto"/>
              <w:ind w:left="0"/>
              <w:contextualSpacing/>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5D601ACD"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89%</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4AF1164B" w14:textId="77777777" w:rsidR="008C18AF" w:rsidRPr="006F085E" w:rsidRDefault="008C18AF" w:rsidP="00F81E40">
            <w:pPr>
              <w:pStyle w:val="ListParagraph"/>
              <w:spacing w:line="276" w:lineRule="auto"/>
              <w:ind w:left="0"/>
              <w:contextualSpacing/>
              <w:rPr>
                <w:rFonts w:asciiTheme="majorHAnsi" w:eastAsia="Calibri" w:hAnsiTheme="majorHAnsi" w:cstheme="majorHAnsi"/>
                <w:color w:val="000000"/>
                <w:sz w:val="17"/>
                <w:szCs w:val="17"/>
                <w:lang w:val="en-GB"/>
              </w:rPr>
            </w:pPr>
            <w:r w:rsidRPr="006F085E">
              <w:rPr>
                <w:rFonts w:asciiTheme="majorHAnsi" w:eastAsia="Calibri" w:hAnsiTheme="majorHAnsi" w:cstheme="majorHAnsi"/>
                <w:color w:val="000000"/>
                <w:sz w:val="17"/>
                <w:szCs w:val="17"/>
                <w:lang w:val="en-GB"/>
              </w:rPr>
              <w:t>89%</w:t>
            </w:r>
          </w:p>
          <w:p w14:paraId="1DF123B3" w14:textId="77777777" w:rsidR="008C18AF" w:rsidRPr="006F085E" w:rsidRDefault="008C18AF" w:rsidP="00F81E40">
            <w:pPr>
              <w:rPr>
                <w:rFonts w:asciiTheme="majorHAnsi" w:hAnsiTheme="majorHAnsi" w:cstheme="majorHAnsi"/>
                <w:sz w:val="17"/>
                <w:szCs w:val="17"/>
                <w:lang w:val="en-GB" w:eastAsia="x-none"/>
              </w:rPr>
            </w:pP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46F34572"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 xml:space="preserve">Project documents/reports </w:t>
            </w:r>
          </w:p>
        </w:tc>
      </w:tr>
      <w:tr w:rsidR="008C18AF" w:rsidRPr="006F085E" w14:paraId="289FB41B" w14:textId="77777777" w:rsidTr="00F81E40">
        <w:trPr>
          <w:trHeight w:val="503"/>
        </w:trPr>
        <w:tc>
          <w:tcPr>
            <w:tcW w:w="10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9EEC92" w14:textId="77777777" w:rsidR="008C18AF" w:rsidRPr="006F085E" w:rsidRDefault="008C18AF" w:rsidP="00F81E40">
            <w:pPr>
              <w:rPr>
                <w:rFonts w:asciiTheme="majorHAnsi" w:hAnsiTheme="majorHAnsi" w:cstheme="majorHAnsi"/>
                <w:sz w:val="17"/>
                <w:szCs w:val="17"/>
                <w:lang w:val="en-GB" w:eastAsia="x-none"/>
              </w:rPr>
            </w:pPr>
          </w:p>
        </w:tc>
        <w:tc>
          <w:tcPr>
            <w:tcW w:w="1863" w:type="pct"/>
            <w:tcBorders>
              <w:top w:val="single" w:sz="4" w:space="0" w:color="auto"/>
              <w:left w:val="single" w:sz="4" w:space="0" w:color="auto"/>
              <w:bottom w:val="single" w:sz="4" w:space="0" w:color="auto"/>
              <w:right w:val="single" w:sz="4" w:space="0" w:color="auto"/>
            </w:tcBorders>
            <w:shd w:val="clear" w:color="auto" w:fill="FFFFFF"/>
            <w:hideMark/>
          </w:tcPr>
          <w:p w14:paraId="5BE66CB0" w14:textId="77777777" w:rsidR="008C18AF" w:rsidRPr="006F085E" w:rsidRDefault="008C18AF" w:rsidP="000F69D9">
            <w:pPr>
              <w:pStyle w:val="ListParagraph"/>
              <w:numPr>
                <w:ilvl w:val="0"/>
                <w:numId w:val="83"/>
              </w:numPr>
              <w:spacing w:line="276" w:lineRule="auto"/>
              <w:ind w:left="0"/>
              <w:contextualSpacing/>
              <w:jc w:val="both"/>
              <w:rPr>
                <w:rFonts w:asciiTheme="majorHAnsi" w:eastAsia="Calibri" w:hAnsiTheme="majorHAnsi" w:cstheme="majorHAnsi"/>
                <w:color w:val="000000"/>
                <w:sz w:val="17"/>
                <w:szCs w:val="17"/>
                <w:lang w:val="en-GB"/>
              </w:rPr>
            </w:pPr>
            <w:r w:rsidRPr="006F085E">
              <w:rPr>
                <w:rFonts w:asciiTheme="majorHAnsi" w:hAnsiTheme="majorHAnsi" w:cstheme="majorHAnsi"/>
                <w:b/>
                <w:sz w:val="17"/>
                <w:szCs w:val="17"/>
                <w:lang w:val="en-GB" w:eastAsia="x-none"/>
              </w:rPr>
              <w:t>2.3.3:</w:t>
            </w:r>
            <w:r w:rsidRPr="006F085E">
              <w:rPr>
                <w:rFonts w:asciiTheme="majorHAnsi" w:hAnsiTheme="majorHAnsi" w:cstheme="majorHAnsi"/>
                <w:sz w:val="17"/>
                <w:szCs w:val="17"/>
                <w:lang w:val="en-GB" w:eastAsia="x-none"/>
              </w:rPr>
              <w:t xml:space="preserve">  </w:t>
            </w:r>
            <w:r w:rsidRPr="006F085E">
              <w:rPr>
                <w:rFonts w:asciiTheme="majorHAnsi" w:eastAsia="Calibri" w:hAnsiTheme="majorHAnsi" w:cstheme="majorHAnsi"/>
                <w:color w:val="000000"/>
                <w:sz w:val="17"/>
                <w:szCs w:val="17"/>
                <w:lang w:val="en-GB"/>
              </w:rPr>
              <w:t xml:space="preserve"> Number of females and males familiar with different conflict systems in the communities</w:t>
            </w:r>
          </w:p>
          <w:p w14:paraId="31E47900" w14:textId="77777777" w:rsidR="008C18AF" w:rsidRPr="006F085E" w:rsidRDefault="008C18AF" w:rsidP="00F81E40">
            <w:pPr>
              <w:rPr>
                <w:rFonts w:asciiTheme="majorHAnsi" w:hAnsiTheme="majorHAnsi" w:cstheme="majorHAnsi"/>
                <w:sz w:val="17"/>
                <w:szCs w:val="17"/>
                <w:lang w:val="en-GB" w:eastAsia="x-none"/>
              </w:rPr>
            </w:pPr>
          </w:p>
        </w:tc>
        <w:tc>
          <w:tcPr>
            <w:tcW w:w="532" w:type="pct"/>
            <w:tcBorders>
              <w:top w:val="single" w:sz="4" w:space="0" w:color="auto"/>
              <w:left w:val="single" w:sz="4" w:space="0" w:color="auto"/>
              <w:bottom w:val="single" w:sz="4" w:space="0" w:color="auto"/>
              <w:right w:val="single" w:sz="4" w:space="0" w:color="auto"/>
            </w:tcBorders>
            <w:shd w:val="clear" w:color="auto" w:fill="FFFFFF"/>
            <w:hideMark/>
          </w:tcPr>
          <w:p w14:paraId="2502BF68"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50%</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7575BA6A"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eastAsia="Calibri" w:hAnsiTheme="majorHAnsi" w:cstheme="majorHAnsi"/>
                <w:color w:val="000000"/>
                <w:sz w:val="17"/>
                <w:szCs w:val="17"/>
                <w:lang w:val="en-GB"/>
              </w:rPr>
              <w:t>50%</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407D7935" w14:textId="77777777" w:rsidR="008C18AF" w:rsidRPr="006F085E" w:rsidRDefault="008C18AF" w:rsidP="00F81E40">
            <w:pPr>
              <w:rPr>
                <w:rFonts w:asciiTheme="majorHAnsi" w:hAnsiTheme="majorHAnsi" w:cstheme="majorHAnsi"/>
                <w:sz w:val="17"/>
                <w:szCs w:val="17"/>
                <w:lang w:val="en-GB" w:eastAsia="x-none"/>
              </w:rPr>
            </w:pPr>
            <w:r w:rsidRPr="006F085E">
              <w:rPr>
                <w:rFonts w:asciiTheme="majorHAnsi" w:hAnsiTheme="majorHAnsi" w:cstheme="majorHAnsi"/>
                <w:sz w:val="17"/>
                <w:szCs w:val="17"/>
                <w:lang w:val="en-GB" w:eastAsia="x-none"/>
              </w:rPr>
              <w:t>Project reports</w:t>
            </w:r>
          </w:p>
        </w:tc>
      </w:tr>
    </w:tbl>
    <w:p w14:paraId="11CD3F16" w14:textId="77777777" w:rsidR="008C18AF" w:rsidRPr="006F085E" w:rsidRDefault="008C18AF" w:rsidP="008C18AF">
      <w:pPr>
        <w:rPr>
          <w:rFonts w:asciiTheme="majorHAnsi" w:hAnsiTheme="majorHAnsi" w:cstheme="majorHAnsi"/>
          <w:lang w:val="en-GB" w:eastAsia="x-none"/>
        </w:rPr>
      </w:pPr>
    </w:p>
    <w:p w14:paraId="09F9E937" w14:textId="77777777" w:rsidR="008C18AF" w:rsidRPr="006F085E" w:rsidRDefault="008C18AF" w:rsidP="008C18AF">
      <w:pPr>
        <w:rPr>
          <w:rFonts w:asciiTheme="majorHAnsi" w:hAnsiTheme="majorHAnsi" w:cstheme="majorHAnsi"/>
          <w:lang w:val="en-GB" w:eastAsia="x-none"/>
        </w:rPr>
      </w:pPr>
    </w:p>
    <w:p w14:paraId="53749BA0" w14:textId="77777777" w:rsidR="008C18AF" w:rsidRPr="006F085E" w:rsidRDefault="008C18AF" w:rsidP="008C18AF">
      <w:pPr>
        <w:rPr>
          <w:rFonts w:asciiTheme="majorHAnsi" w:hAnsiTheme="majorHAnsi" w:cstheme="majorHAnsi"/>
          <w:lang w:val="en-GB" w:eastAsia="x-none"/>
        </w:rPr>
      </w:pPr>
    </w:p>
    <w:p w14:paraId="3B832F41" w14:textId="77777777" w:rsidR="009E30AC" w:rsidRPr="006F085E" w:rsidRDefault="009E30AC">
      <w:pPr>
        <w:rPr>
          <w:rFonts w:asciiTheme="majorHAnsi" w:eastAsiaTheme="minorHAnsi" w:hAnsiTheme="majorHAnsi" w:cstheme="majorHAnsi"/>
          <w:sz w:val="21"/>
          <w:szCs w:val="22"/>
          <w:lang w:val="en-GB"/>
        </w:rPr>
      </w:pPr>
    </w:p>
    <w:p w14:paraId="32B89A32" w14:textId="77777777" w:rsidR="001A6466" w:rsidRPr="006F085E" w:rsidRDefault="001A6466">
      <w:pPr>
        <w:rPr>
          <w:rFonts w:asciiTheme="majorHAnsi" w:eastAsiaTheme="majorEastAsia" w:hAnsiTheme="majorHAnsi" w:cstheme="majorHAnsi"/>
          <w:b/>
          <w:bCs/>
          <w:spacing w:val="-6"/>
          <w:kern w:val="32"/>
          <w:lang w:val="en-GB" w:eastAsia="x-none"/>
        </w:rPr>
      </w:pPr>
      <w:r w:rsidRPr="006F085E">
        <w:rPr>
          <w:rFonts w:asciiTheme="majorHAnsi" w:hAnsiTheme="majorHAnsi" w:cstheme="majorHAnsi"/>
        </w:rPr>
        <w:br w:type="page"/>
      </w:r>
    </w:p>
    <w:sectPr w:rsidR="001A6466" w:rsidRPr="006F085E" w:rsidSect="00176BBA">
      <w:headerReference w:type="even" r:id="rId23"/>
      <w:headerReference w:type="default" r:id="rId24"/>
      <w:footerReference w:type="even" r:id="rId25"/>
      <w:footerReference w:type="default" r:id="rId26"/>
      <w:pgSz w:w="12240" w:h="15840"/>
      <w:pgMar w:top="1418" w:right="1418" w:bottom="1418" w:left="1418" w:header="720" w:footer="72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C2FC" w16cex:dateUtc="2022-05-31T14:38:00Z"/>
  <w16cex:commentExtensible w16cex:durableId="2640C3C2" w16cex:dateUtc="2022-05-31T14:41:00Z"/>
  <w16cex:commentExtensible w16cex:durableId="263F61CF" w16cex:dateUtc="2022-05-30T13:31:00Z"/>
  <w16cex:commentExtensible w16cex:durableId="263F6B83" w16cex:dateUtc="2022-05-30T14:12:00Z"/>
  <w16cex:commentExtensible w16cex:durableId="263F6D03" w16cex:dateUtc="2022-05-30T14:19:00Z"/>
  <w16cex:commentExtensible w16cex:durableId="263F6D0B" w16cex:dateUtc="2022-05-30T14:19:00Z"/>
  <w16cex:commentExtensible w16cex:durableId="263F9A65" w16cex:dateUtc="2022-05-30T17:32:00Z"/>
  <w16cex:commentExtensible w16cex:durableId="263F6FD5" w16cex:dateUtc="2022-05-30T14:31:00Z"/>
  <w16cex:commentExtensible w16cex:durableId="263F6FFA" w16cex:dateUtc="2022-05-30T14:31:00Z"/>
  <w16cex:commentExtensible w16cex:durableId="263F9A98" w16cex:dateUtc="2022-05-30T17:33:00Z"/>
  <w16cex:commentExtensible w16cex:durableId="263F9BB3" w16cex:dateUtc="2022-05-30T17:38:00Z"/>
  <w16cex:commentExtensible w16cex:durableId="263F9D63" w16cex:dateUtc="2022-05-30T17:45:00Z"/>
  <w16cex:commentExtensible w16cex:durableId="263F9D7D" w16cex:dateUtc="2022-05-30T17:46:00Z"/>
  <w16cex:commentExtensible w16cex:durableId="263F9EC2" w16cex:dateUtc="2022-05-30T17:51:00Z"/>
  <w16cex:commentExtensible w16cex:durableId="263FA01B" w16cex:dateUtc="2022-05-30T17:57:00Z"/>
  <w16cex:commentExtensible w16cex:durableId="263FA159" w16cex:dateUtc="2022-05-30T18:02:00Z"/>
  <w16cex:commentExtensible w16cex:durableId="264051D5" w16cex:dateUtc="2022-05-31T06:35:00Z"/>
  <w16cex:commentExtensible w16cex:durableId="2640528B" w16cex:dateUtc="2022-05-31T06:38:00Z"/>
  <w16cex:commentExtensible w16cex:durableId="26405374" w16cex:dateUtc="2022-05-31T06:42:00Z"/>
  <w16cex:commentExtensible w16cex:durableId="26405628" w16cex:dateUtc="2022-05-31T06:54:00Z"/>
  <w16cex:commentExtensible w16cex:durableId="26405848" w16cex:dateUtc="2022-05-31T07:03:00Z"/>
  <w16cex:commentExtensible w16cex:durableId="26405882" w16cex:dateUtc="2022-05-31T07:04:00Z"/>
  <w16cex:commentExtensible w16cex:durableId="264058D3" w16cex:dateUtc="2022-05-31T07:05:00Z"/>
  <w16cex:commentExtensible w16cex:durableId="264059AE" w16cex:dateUtc="2022-05-31T07:09:00Z"/>
  <w16cex:commentExtensible w16cex:durableId="26405953" w16cex:dateUtc="2022-05-31T07:07:00Z"/>
  <w16cex:commentExtensible w16cex:durableId="26405B6E" w16cex:dateUtc="2022-05-31T07:16:00Z"/>
  <w16cex:commentExtensible w16cex:durableId="26405C31" w16cex:dateUtc="2022-05-31T07:19:00Z"/>
  <w16cex:commentExtensible w16cex:durableId="2640634F" w16cex:dateUtc="2022-05-31T07:50:00Z"/>
  <w16cex:commentExtensible w16cex:durableId="264063EC" w16cex:dateUtc="2022-05-31T07:52:00Z"/>
  <w16cex:commentExtensible w16cex:durableId="26406408" w16cex:dateUtc="2022-05-31T07:53:00Z"/>
  <w16cex:commentExtensible w16cex:durableId="2640675E" w16cex:dateUtc="2022-05-31T08:07:00Z"/>
  <w16cex:commentExtensible w16cex:durableId="26406812" w16cex:dateUtc="2022-05-31T08:10:00Z"/>
  <w16cex:commentExtensible w16cex:durableId="2640687B" w16cex:dateUtc="2022-05-31T08:12:00Z"/>
  <w16cex:commentExtensible w16cex:durableId="26406BAA" w16cex:dateUtc="2022-05-31T08:25:00Z"/>
  <w16cex:commentExtensible w16cex:durableId="26406FAC" w16cex:dateUtc="2022-05-31T08:42:00Z"/>
  <w16cex:commentExtensible w16cex:durableId="26407177" w16cex:dateUtc="2022-05-31T08:50:00Z"/>
  <w16cex:commentExtensible w16cex:durableId="26407275" w16cex:dateUtc="2022-05-31T08:54:00Z"/>
  <w16cex:commentExtensible w16cex:durableId="264072D3" w16cex:dateUtc="2022-05-31T08:56:00Z"/>
  <w16cex:commentExtensible w16cex:durableId="264072FE" w16cex:dateUtc="2022-05-31T08:57:00Z"/>
  <w16cex:commentExtensible w16cex:durableId="264080F2" w16cex:dateUtc="2022-05-31T09:56:00Z"/>
  <w16cex:commentExtensible w16cex:durableId="26408126" w16cex:dateUtc="2022-05-31T09:57:00Z"/>
  <w16cex:commentExtensible w16cex:durableId="26408391" w16cex:dateUtc="2022-05-31T10:07:00Z"/>
  <w16cex:commentExtensible w16cex:durableId="264084AE" w16cex:dateUtc="2022-05-31T10:12:00Z"/>
  <w16cex:commentExtensible w16cex:durableId="2640892D" w16cex:dateUtc="2022-05-31T10:31:00Z"/>
  <w16cex:commentExtensible w16cex:durableId="2640870C" w16cex:dateUtc="2022-05-31T10:22:00Z"/>
  <w16cex:commentExtensible w16cex:durableId="2640874B" w16cex:dateUtc="2022-05-31T10:23:00Z"/>
  <w16cex:commentExtensible w16cex:durableId="2640B5CE" w16cex:dateUtc="2022-05-31T13:42:00Z"/>
  <w16cex:commentExtensible w16cex:durableId="2640B7C1" w16cex:dateUtc="2022-05-31T13:50:00Z"/>
  <w16cex:commentExtensible w16cex:durableId="2640B8CE" w16cex:dateUtc="2022-05-31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B27F5F" w16cid:durableId="263F4B12"/>
  <w16cid:commentId w16cid:paraId="2FCD3EF9" w16cid:durableId="263F4B13"/>
  <w16cid:commentId w16cid:paraId="00D41474" w16cid:durableId="2640C2FC"/>
  <w16cid:commentId w16cid:paraId="6FF599AA" w16cid:durableId="263F4B14"/>
  <w16cid:commentId w16cid:paraId="0AC1B804" w16cid:durableId="2640C3C2"/>
  <w16cid:commentId w16cid:paraId="3C150C57" w16cid:durableId="263F4B15"/>
  <w16cid:commentId w16cid:paraId="0E872992" w16cid:durableId="263F4B16"/>
  <w16cid:commentId w16cid:paraId="72526FD9" w16cid:durableId="263F4B17"/>
  <w16cid:commentId w16cid:paraId="5F99BF4E" w16cid:durableId="263F4B18"/>
  <w16cid:commentId w16cid:paraId="5CF16102" w16cid:durableId="263F61CF"/>
  <w16cid:commentId w16cid:paraId="284D0DB2" w16cid:durableId="263F4B19"/>
  <w16cid:commentId w16cid:paraId="39726C67" w16cid:durableId="263F6B83"/>
  <w16cid:commentId w16cid:paraId="2F1330E5" w16cid:durableId="263F4B1A"/>
  <w16cid:commentId w16cid:paraId="098F6AC9" w16cid:durableId="263F6D03"/>
  <w16cid:commentId w16cid:paraId="0E4782C2" w16cid:durableId="263F4B1B"/>
  <w16cid:commentId w16cid:paraId="186C0B2C" w16cid:durableId="263F6D0B"/>
  <w16cid:commentId w16cid:paraId="686FFD7A" w16cid:durableId="263F4B1C"/>
  <w16cid:commentId w16cid:paraId="7B877DF5" w16cid:durableId="263F9A65"/>
  <w16cid:commentId w16cid:paraId="2B5C2995" w16cid:durableId="263F4B1D"/>
  <w16cid:commentId w16cid:paraId="09B40110" w16cid:durableId="263F4B1E"/>
  <w16cid:commentId w16cid:paraId="6790898C" w16cid:durableId="263F6FD5"/>
  <w16cid:commentId w16cid:paraId="599984AC" w16cid:durableId="263F4B1F"/>
  <w16cid:commentId w16cid:paraId="7183ADB9" w16cid:durableId="263F4B20"/>
  <w16cid:commentId w16cid:paraId="5BD6BEB4" w16cid:durableId="263F6FFA"/>
  <w16cid:commentId w16cid:paraId="63AC79FB" w16cid:durableId="263F4B21"/>
  <w16cid:commentId w16cid:paraId="32F6235E" w16cid:durableId="263F9A98"/>
  <w16cid:commentId w16cid:paraId="6AD0820D" w16cid:durableId="263F4B22"/>
  <w16cid:commentId w16cid:paraId="5C1A0DD4" w16cid:durableId="263F4B23"/>
  <w16cid:commentId w16cid:paraId="6E916770" w16cid:durableId="263F4B24"/>
  <w16cid:commentId w16cid:paraId="3D8C770D" w16cid:durableId="263F9BB3"/>
  <w16cid:commentId w16cid:paraId="5B3A2354" w16cid:durableId="263F4B25"/>
  <w16cid:commentId w16cid:paraId="606A403B" w16cid:durableId="263F4B26"/>
  <w16cid:commentId w16cid:paraId="71600FC8" w16cid:durableId="263F9D63"/>
  <w16cid:commentId w16cid:paraId="672EF4CB" w16cid:durableId="263F4B27"/>
  <w16cid:commentId w16cid:paraId="4164213D" w16cid:durableId="263F9D7D"/>
  <w16cid:commentId w16cid:paraId="0F71F607" w16cid:durableId="263F4B28"/>
  <w16cid:commentId w16cid:paraId="4516641A" w16cid:durableId="263F9EC2"/>
  <w16cid:commentId w16cid:paraId="21F81BB3" w16cid:durableId="263F4B29"/>
  <w16cid:commentId w16cid:paraId="464B5B7F" w16cid:durableId="263F4B2A"/>
  <w16cid:commentId w16cid:paraId="59A31E95" w16cid:durableId="263FA01B"/>
  <w16cid:commentId w16cid:paraId="6B5B0369" w16cid:durableId="263F4B2B"/>
  <w16cid:commentId w16cid:paraId="3738FABF" w16cid:durableId="263FA159"/>
  <w16cid:commentId w16cid:paraId="1D9EBF58" w16cid:durableId="263F4B2C"/>
  <w16cid:commentId w16cid:paraId="6E1F5188" w16cid:durableId="263F4B2D"/>
  <w16cid:commentId w16cid:paraId="4287C1F2" w16cid:durableId="263F4B2E"/>
  <w16cid:commentId w16cid:paraId="596DCBEE" w16cid:durableId="264051D5"/>
  <w16cid:commentId w16cid:paraId="6D283E59" w16cid:durableId="263F4B2F"/>
  <w16cid:commentId w16cid:paraId="41604E5F" w16cid:durableId="2640528B"/>
  <w16cid:commentId w16cid:paraId="3BECC994" w16cid:durableId="263F4B30"/>
  <w16cid:commentId w16cid:paraId="05FE0651" w16cid:durableId="263F4B31"/>
  <w16cid:commentId w16cid:paraId="7D44F2D7" w16cid:durableId="263F4B32"/>
  <w16cid:commentId w16cid:paraId="45AC1D98" w16cid:durableId="26405374"/>
  <w16cid:commentId w16cid:paraId="592522C2" w16cid:durableId="263F4B33"/>
  <w16cid:commentId w16cid:paraId="00B341AD" w16cid:durableId="263F4B34"/>
  <w16cid:commentId w16cid:paraId="4ACDE9EB" w16cid:durableId="26405628"/>
  <w16cid:commentId w16cid:paraId="77EB2B1D" w16cid:durableId="263F4B35"/>
  <w16cid:commentId w16cid:paraId="15F8110B" w16cid:durableId="26405848"/>
  <w16cid:commentId w16cid:paraId="13E1EA41" w16cid:durableId="263F4B36"/>
  <w16cid:commentId w16cid:paraId="5CE48239" w16cid:durableId="263F4B37"/>
  <w16cid:commentId w16cid:paraId="60792CA9" w16cid:durableId="26405882"/>
  <w16cid:commentId w16cid:paraId="4564B0E7" w16cid:durableId="263F4B38"/>
  <w16cid:commentId w16cid:paraId="46C8490A" w16cid:durableId="264058D3"/>
  <w16cid:commentId w16cid:paraId="42E372D9" w16cid:durableId="263F4B39"/>
  <w16cid:commentId w16cid:paraId="2AB9BC03" w16cid:durableId="263F4B3A"/>
  <w16cid:commentId w16cid:paraId="3510A88F" w16cid:durableId="264059AE"/>
  <w16cid:commentId w16cid:paraId="326E7603" w16cid:durableId="263F4B3B"/>
  <w16cid:commentId w16cid:paraId="27936402" w16cid:durableId="26405953"/>
  <w16cid:commentId w16cid:paraId="52B23066" w16cid:durableId="263F4B3C"/>
  <w16cid:commentId w16cid:paraId="1D8C437F" w16cid:durableId="26405B6E"/>
  <w16cid:commentId w16cid:paraId="18F794B2" w16cid:durableId="263F4B3D"/>
  <w16cid:commentId w16cid:paraId="201EE10E" w16cid:durableId="263F4B3E"/>
  <w16cid:commentId w16cid:paraId="01241064" w16cid:durableId="26405C31"/>
  <w16cid:commentId w16cid:paraId="5BAC8703" w16cid:durableId="263F4B3F"/>
  <w16cid:commentId w16cid:paraId="04C46F63" w16cid:durableId="263F4B40"/>
  <w16cid:commentId w16cid:paraId="760CF760" w16cid:durableId="2640634F"/>
  <w16cid:commentId w16cid:paraId="7EF1CEA6" w16cid:durableId="263F4B41"/>
  <w16cid:commentId w16cid:paraId="1D91C485" w16cid:durableId="263F4B42"/>
  <w16cid:commentId w16cid:paraId="60718FCE" w16cid:durableId="264063EC"/>
  <w16cid:commentId w16cid:paraId="7C2CF2DC" w16cid:durableId="263F4B43"/>
  <w16cid:commentId w16cid:paraId="04144EFC" w16cid:durableId="263F4B44"/>
  <w16cid:commentId w16cid:paraId="0CFE2F9E" w16cid:durableId="26406408"/>
  <w16cid:commentId w16cid:paraId="1A26C562" w16cid:durableId="263F4B45"/>
  <w16cid:commentId w16cid:paraId="5C6EFE0B" w16cid:durableId="263F4B46"/>
  <w16cid:commentId w16cid:paraId="091FA300" w16cid:durableId="2640675E"/>
  <w16cid:commentId w16cid:paraId="2914C3BD" w16cid:durableId="263F4B47"/>
  <w16cid:commentId w16cid:paraId="3A004431" w16cid:durableId="26406812"/>
  <w16cid:commentId w16cid:paraId="1CA5F80A" w16cid:durableId="263F4B48"/>
  <w16cid:commentId w16cid:paraId="5A3FC9B7" w16cid:durableId="2640687B"/>
  <w16cid:commentId w16cid:paraId="26294AF6" w16cid:durableId="263F4B49"/>
  <w16cid:commentId w16cid:paraId="119A6E30" w16cid:durableId="26406BAA"/>
  <w16cid:commentId w16cid:paraId="192D831B" w16cid:durableId="263F4B4A"/>
  <w16cid:commentId w16cid:paraId="05DF67EE" w16cid:durableId="26406FAC"/>
  <w16cid:commentId w16cid:paraId="0924F2BF" w16cid:durableId="263F4B4B"/>
  <w16cid:commentId w16cid:paraId="30CC2F2E" w16cid:durableId="26407177"/>
  <w16cid:commentId w16cid:paraId="698135D2" w16cid:durableId="263F4B4C"/>
  <w16cid:commentId w16cid:paraId="1B88DBE9" w16cid:durableId="26407275"/>
  <w16cid:commentId w16cid:paraId="1CFA9F1C" w16cid:durableId="263F4B4D"/>
  <w16cid:commentId w16cid:paraId="365C42BA" w16cid:durableId="264072D3"/>
  <w16cid:commentId w16cid:paraId="55B6B9F4" w16cid:durableId="263F4B4E"/>
  <w16cid:commentId w16cid:paraId="0072CDD3" w16cid:durableId="264072FE"/>
  <w16cid:commentId w16cid:paraId="5E08BC1A" w16cid:durableId="263F4B4F"/>
  <w16cid:commentId w16cid:paraId="3D45D507" w16cid:durableId="264080F2"/>
  <w16cid:commentId w16cid:paraId="102511F5" w16cid:durableId="263F4B50"/>
  <w16cid:commentId w16cid:paraId="42A076D1" w16cid:durableId="26408126"/>
  <w16cid:commentId w16cid:paraId="792E95AE" w16cid:durableId="263F4B51"/>
  <w16cid:commentId w16cid:paraId="0B311E76" w16cid:durableId="263F4B52"/>
  <w16cid:commentId w16cid:paraId="32DE1B9A" w16cid:durableId="26408391"/>
  <w16cid:commentId w16cid:paraId="766A5E38" w16cid:durableId="263F4B53"/>
  <w16cid:commentId w16cid:paraId="7EED35FA" w16cid:durableId="264084AE"/>
  <w16cid:commentId w16cid:paraId="69AD83E0" w16cid:durableId="263F4B54"/>
  <w16cid:commentId w16cid:paraId="40A91A31" w16cid:durableId="263F4B55"/>
  <w16cid:commentId w16cid:paraId="29BA1E06" w16cid:durableId="2640892D"/>
  <w16cid:commentId w16cid:paraId="325EA045" w16cid:durableId="263F4B56"/>
  <w16cid:commentId w16cid:paraId="04141E3D" w16cid:durableId="2640870C"/>
  <w16cid:commentId w16cid:paraId="73374211" w16cid:durableId="263F4B57"/>
  <w16cid:commentId w16cid:paraId="29EE7F90" w16cid:durableId="263F4B58"/>
  <w16cid:commentId w16cid:paraId="20956FBB" w16cid:durableId="2640874B"/>
  <w16cid:commentId w16cid:paraId="3DA074AE" w16cid:durableId="263F4B59"/>
  <w16cid:commentId w16cid:paraId="4FA907FC" w16cid:durableId="263F4B5A"/>
  <w16cid:commentId w16cid:paraId="14755659" w16cid:durableId="2640B5CE"/>
  <w16cid:commentId w16cid:paraId="22A4210C" w16cid:durableId="263F4B5B"/>
  <w16cid:commentId w16cid:paraId="0D947C50" w16cid:durableId="263F4B5C"/>
  <w16cid:commentId w16cid:paraId="02FEFAF7" w16cid:durableId="2640B7C1"/>
  <w16cid:commentId w16cid:paraId="1471D053" w16cid:durableId="263F4B5D"/>
  <w16cid:commentId w16cid:paraId="6D51A9A9" w16cid:durableId="263F4B5E"/>
  <w16cid:commentId w16cid:paraId="771D39E0" w16cid:durableId="2640B8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7B09B" w14:textId="77777777" w:rsidR="00D85396" w:rsidRDefault="00D85396">
      <w:r>
        <w:separator/>
      </w:r>
    </w:p>
  </w:endnote>
  <w:endnote w:type="continuationSeparator" w:id="0">
    <w:p w14:paraId="6F1EF779" w14:textId="77777777" w:rsidR="00D85396" w:rsidRDefault="00D8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ndara Bold">
    <w:panose1 w:val="020E0702030303020204"/>
    <w:charset w:val="00"/>
    <w:family w:val="auto"/>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 w:name="Gill Sans">
    <w:charset w:val="B1"/>
    <w:family w:val="swiss"/>
    <w:pitch w:val="variable"/>
    <w:sig w:usb0="80000A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5526524"/>
      <w:docPartObj>
        <w:docPartGallery w:val="Page Numbers (Bottom of Page)"/>
        <w:docPartUnique/>
      </w:docPartObj>
    </w:sdtPr>
    <w:sdtEndPr>
      <w:rPr>
        <w:rStyle w:val="PageNumber"/>
      </w:rPr>
    </w:sdtEndPr>
    <w:sdtContent>
      <w:p w14:paraId="211415E5" w14:textId="77777777" w:rsidR="008F2161" w:rsidRDefault="008F2161" w:rsidP="00734A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98B33B" w14:textId="77777777" w:rsidR="008F2161" w:rsidRDefault="008F2161" w:rsidP="00176B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8586875"/>
      <w:docPartObj>
        <w:docPartGallery w:val="Page Numbers (Bottom of Page)"/>
        <w:docPartUnique/>
      </w:docPartObj>
    </w:sdtPr>
    <w:sdtEndPr>
      <w:rPr>
        <w:rStyle w:val="PageNumber"/>
      </w:rPr>
    </w:sdtEndPr>
    <w:sdtContent>
      <w:p w14:paraId="535BBD58" w14:textId="54E9B550" w:rsidR="008F2161" w:rsidRDefault="008F2161" w:rsidP="00734A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E535F">
          <w:rPr>
            <w:rStyle w:val="PageNumber"/>
            <w:noProof/>
          </w:rPr>
          <w:t>i</w:t>
        </w:r>
        <w:r>
          <w:rPr>
            <w:rStyle w:val="PageNumber"/>
          </w:rPr>
          <w:fldChar w:fldCharType="end"/>
        </w:r>
      </w:p>
    </w:sdtContent>
  </w:sdt>
  <w:p w14:paraId="017BC4CB" w14:textId="77777777" w:rsidR="008F2161" w:rsidRDefault="008F2161" w:rsidP="00176BB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6044505"/>
      <w:docPartObj>
        <w:docPartGallery w:val="Page Numbers (Bottom of Page)"/>
        <w:docPartUnique/>
      </w:docPartObj>
    </w:sdtPr>
    <w:sdtEndPr>
      <w:rPr>
        <w:rStyle w:val="PageNumber"/>
      </w:rPr>
    </w:sdtEndPr>
    <w:sdtContent>
      <w:p w14:paraId="0873169C" w14:textId="77777777" w:rsidR="008F2161" w:rsidRDefault="008F2161" w:rsidP="00FC1D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37251B" w14:textId="77777777" w:rsidR="008F2161" w:rsidRDefault="008F2161" w:rsidP="00176BB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68368853"/>
      <w:docPartObj>
        <w:docPartGallery w:val="Page Numbers (Bottom of Page)"/>
        <w:docPartUnique/>
      </w:docPartObj>
    </w:sdtPr>
    <w:sdtEndPr>
      <w:rPr>
        <w:rStyle w:val="PageNumber"/>
      </w:rPr>
    </w:sdtEndPr>
    <w:sdtContent>
      <w:p w14:paraId="3F68810C" w14:textId="77777777" w:rsidR="008F2161" w:rsidRDefault="008F2161" w:rsidP="00FC1D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C1D92">
          <w:rPr>
            <w:rStyle w:val="PageNumber"/>
            <w:noProof/>
          </w:rPr>
          <w:t>1</w:t>
        </w:r>
        <w:r>
          <w:rPr>
            <w:rStyle w:val="PageNumber"/>
          </w:rPr>
          <w:fldChar w:fldCharType="end"/>
        </w:r>
      </w:p>
    </w:sdtContent>
  </w:sdt>
  <w:p w14:paraId="272B89A5" w14:textId="77777777" w:rsidR="008F2161" w:rsidRDefault="008F2161" w:rsidP="00176B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3D583" w14:textId="77777777" w:rsidR="008F2161" w:rsidRDefault="008F2161">
    <w:pPr>
      <w:pStyle w:val="Footer"/>
    </w:pPr>
    <w:r>
      <w:fldChar w:fldCharType="begin"/>
    </w:r>
    <w:r>
      <w:instrText xml:space="preserve"> PAGE   \* MERGEFORMAT </w:instrText>
    </w:r>
    <w:r>
      <w:fldChar w:fldCharType="separate"/>
    </w:r>
    <w:r>
      <w:rPr>
        <w:noProof/>
      </w:rPr>
      <w:t>vi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B821D" w14:textId="77777777" w:rsidR="008F2161" w:rsidRPr="009B58B4" w:rsidRDefault="008F2161" w:rsidP="007E3554">
    <w:pPr>
      <w:pStyle w:val="Footer"/>
    </w:pPr>
    <w:r>
      <w:ptab w:relativeTo="margin" w:alignment="right" w:leader="none"/>
    </w:r>
    <w:r w:rsidRPr="009B58B4">
      <w:fldChar w:fldCharType="begin"/>
    </w:r>
    <w:r w:rsidRPr="009B58B4">
      <w:instrText xml:space="preserve"> PAGE   \* MERGEFORMAT </w:instrText>
    </w:r>
    <w:r w:rsidRPr="009B58B4">
      <w:fldChar w:fldCharType="separate"/>
    </w:r>
    <w:r w:rsidR="006C1D92">
      <w:rPr>
        <w:noProof/>
      </w:rPr>
      <w:t>50</w:t>
    </w:r>
    <w:r w:rsidRPr="009B58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5D83E" w14:textId="77777777" w:rsidR="00D85396" w:rsidRDefault="00D85396">
      <w:r>
        <w:separator/>
      </w:r>
    </w:p>
  </w:footnote>
  <w:footnote w:type="continuationSeparator" w:id="0">
    <w:p w14:paraId="5360EDF9" w14:textId="77777777" w:rsidR="00D85396" w:rsidRDefault="00D85396">
      <w:r>
        <w:continuationSeparator/>
      </w:r>
    </w:p>
  </w:footnote>
  <w:footnote w:id="1">
    <w:p w14:paraId="12FD5CDD" w14:textId="77777777" w:rsidR="008F2161" w:rsidRPr="006427EB" w:rsidRDefault="008F2161">
      <w:pPr>
        <w:pStyle w:val="FootnoteText"/>
        <w:rPr>
          <w:lang w:val="en-GB"/>
        </w:rPr>
      </w:pPr>
      <w:r>
        <w:rPr>
          <w:rStyle w:val="FootnoteReference"/>
        </w:rPr>
        <w:footnoteRef/>
      </w:r>
      <w:r>
        <w:t xml:space="preserve"> </w:t>
      </w:r>
      <w:hyperlink r:id="rId1" w:history="1">
        <w:r w:rsidRPr="00C516C3">
          <w:rPr>
            <w:rStyle w:val="Hyperlink"/>
          </w:rPr>
          <w:t>https://www.fao.org/tenure/voluntary-guidelines/en/</w:t>
        </w:r>
      </w:hyperlink>
      <w:r>
        <w:t xml:space="preserve"> </w:t>
      </w:r>
    </w:p>
  </w:footnote>
  <w:footnote w:id="2">
    <w:p w14:paraId="1CE03872" w14:textId="77777777" w:rsidR="008F2161" w:rsidRPr="006A77E8" w:rsidRDefault="008F2161" w:rsidP="004E78E3">
      <w:pPr>
        <w:pStyle w:val="FootnoteText"/>
      </w:pPr>
      <w:r w:rsidRPr="001E5FCD">
        <w:rPr>
          <w:rStyle w:val="FootnoteReference"/>
          <w:rFonts w:ascii="Garamond" w:hAnsi="Garamond"/>
          <w:sz w:val="18"/>
          <w:szCs w:val="18"/>
        </w:rPr>
        <w:footnoteRef/>
      </w:r>
      <w:r w:rsidRPr="001E5FCD">
        <w:rPr>
          <w:rFonts w:ascii="Garamond" w:hAnsi="Garamond"/>
          <w:sz w:val="18"/>
          <w:szCs w:val="18"/>
        </w:rPr>
        <w:t xml:space="preserve"> </w:t>
      </w:r>
      <w:r>
        <w:rPr>
          <w:rFonts w:ascii="Garamond" w:hAnsi="Garamond"/>
          <w:sz w:val="18"/>
          <w:szCs w:val="18"/>
        </w:rPr>
        <w:t>“</w:t>
      </w:r>
      <w:r w:rsidRPr="001E5FCD">
        <w:rPr>
          <w:rFonts w:ascii="Garamond" w:hAnsi="Garamond"/>
          <w:sz w:val="18"/>
          <w:szCs w:val="18"/>
        </w:rPr>
        <w:t xml:space="preserve">Women’s Access and Ownership of Land in </w:t>
      </w:r>
      <w:r>
        <w:rPr>
          <w:rFonts w:ascii="Garamond" w:hAnsi="Garamond"/>
          <w:sz w:val="18"/>
          <w:szCs w:val="18"/>
        </w:rPr>
        <w:t>the Gambia”</w:t>
      </w:r>
      <w:r w:rsidRPr="001E5FCD">
        <w:rPr>
          <w:rFonts w:ascii="Garamond" w:hAnsi="Garamond"/>
          <w:sz w:val="18"/>
          <w:szCs w:val="18"/>
        </w:rPr>
        <w:t>, by Plus Consult Associates</w:t>
      </w:r>
    </w:p>
  </w:footnote>
  <w:footnote w:id="3">
    <w:p w14:paraId="60E21CB1" w14:textId="77777777" w:rsidR="008F2161" w:rsidRPr="000728F8" w:rsidRDefault="008F2161" w:rsidP="008C18AF">
      <w:pPr>
        <w:pStyle w:val="FootnoteText"/>
        <w:rPr>
          <w:lang w:val="en-GB"/>
        </w:rPr>
      </w:pPr>
      <w:r>
        <w:rPr>
          <w:rStyle w:val="FootnoteReference"/>
        </w:rPr>
        <w:footnoteRef/>
      </w:r>
      <w:r>
        <w:t xml:space="preserve"> </w:t>
      </w:r>
      <w:r w:rsidRPr="000728F8">
        <w:rPr>
          <w:rFonts w:ascii="Segoe UI" w:hAnsi="Segoe UI" w:cs="Segoe UI"/>
          <w:sz w:val="18"/>
          <w:szCs w:val="18"/>
          <w:lang w:val="en-GB"/>
        </w:rPr>
        <w:t>The information presented here was extracted from the project document</w:t>
      </w:r>
    </w:p>
  </w:footnote>
  <w:footnote w:id="4">
    <w:p w14:paraId="5D73A3BE" w14:textId="77777777" w:rsidR="008F2161" w:rsidRPr="00D739A8" w:rsidRDefault="008F2161" w:rsidP="008C18AF">
      <w:pPr>
        <w:pStyle w:val="FootnoteText"/>
        <w:rPr>
          <w:rFonts w:ascii="Segoe UI" w:hAnsi="Segoe UI" w:cs="Segoe UI"/>
          <w:sz w:val="16"/>
          <w:szCs w:val="16"/>
        </w:rPr>
      </w:pPr>
      <w:r w:rsidRPr="00D739A8">
        <w:rPr>
          <w:rStyle w:val="FootnoteReference"/>
          <w:sz w:val="16"/>
          <w:szCs w:val="16"/>
        </w:rPr>
        <w:footnoteRef/>
      </w:r>
      <w:r w:rsidRPr="00D739A8">
        <w:rPr>
          <w:rFonts w:ascii="Segoe UI" w:hAnsi="Segoe UI" w:cs="Segoe UI"/>
          <w:sz w:val="16"/>
          <w:szCs w:val="16"/>
        </w:rPr>
        <w:t xml:space="preserve"> </w:t>
      </w:r>
      <w:r w:rsidRPr="00D739A8">
        <w:rPr>
          <w:rFonts w:ascii="Segoe UI" w:hAnsi="Segoe UI" w:cs="Segoe UI"/>
          <w:sz w:val="16"/>
          <w:szCs w:val="16"/>
          <w:lang w:val="en-GB"/>
        </w:rPr>
        <w:t xml:space="preserve">UNEG (2005). Norms for Evaluation in the UN System. Available at  </w:t>
      </w:r>
      <w:hyperlink r:id="rId2" w:history="1">
        <w:r w:rsidRPr="00D739A8">
          <w:rPr>
            <w:rStyle w:val="Hyperlink"/>
            <w:rFonts w:ascii="Segoe UI" w:hAnsi="Segoe UI" w:cs="Segoe UI"/>
            <w:sz w:val="16"/>
            <w:szCs w:val="16"/>
          </w:rPr>
          <w:t>http://www.uneval.org/document/detail/21</w:t>
        </w:r>
      </w:hyperlink>
    </w:p>
    <w:p w14:paraId="385D8A03" w14:textId="77777777" w:rsidR="008F2161" w:rsidRPr="00D739A8" w:rsidRDefault="008F2161" w:rsidP="008C18AF">
      <w:pPr>
        <w:pStyle w:val="FootnoteText"/>
        <w:rPr>
          <w:rFonts w:ascii="Segoe UI" w:hAnsi="Segoe UI" w:cs="Segoe U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006A" w14:textId="77777777" w:rsidR="008F2161" w:rsidRDefault="008F2161">
    <w:pPr>
      <w:pStyle w:val="Header"/>
    </w:pPr>
    <w:r>
      <w:t xml:space="preserve">Final evaluation of </w:t>
    </w:r>
    <w:r w:rsidRPr="00C75C9F">
      <w:t>UNJP/SIL/050/PBF</w:t>
    </w:r>
    <w:r>
      <w:rPr>
        <w:noProof/>
      </w:rPr>
      <mc:AlternateContent>
        <mc:Choice Requires="wps">
          <w:drawing>
            <wp:anchor distT="0" distB="0" distL="114300" distR="114300" simplePos="0" relativeHeight="251659264" behindDoc="1" locked="0" layoutInCell="0" allowOverlap="1" wp14:anchorId="7BCC6088" wp14:editId="6AA02F19">
              <wp:simplePos x="0" y="0"/>
              <wp:positionH relativeFrom="margin">
                <wp:align>center</wp:align>
              </wp:positionH>
              <wp:positionV relativeFrom="margin">
                <wp:align>center</wp:align>
              </wp:positionV>
              <wp:extent cx="4834890" cy="106045"/>
              <wp:effectExtent l="114300" t="1171575" r="0" b="671195"/>
              <wp:wrapNone/>
              <wp:docPr id="1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3489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4767E0C0" w14:textId="77777777" w:rsidR="008F2161" w:rsidRDefault="008F2161" w:rsidP="00B74458">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9E884C" id="_x0000_t202" coordsize="21600,21600" o:spt="202" path="m,l,21600r21600,l21600,xe">
              <v:stroke joinstyle="miter"/>
              <v:path gradientshapeok="t" o:connecttype="rect"/>
            </v:shapetype>
            <v:shape id="WordArt 8" o:spid="_x0000_s1028" type="#_x0000_t202" style="position:absolute;margin-left:0;margin-top:0;width:380.7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" o:allowincell="f" filled="f" stroked="f">
              <o:lock v:ext="edit" shapetype="t"/>
              <v:textbox style="mso-fit-shape-to-text:t">
                <w:txbxContent>
                  <w:p w:rsidR="008F2161" w:rsidRDefault="008F2161" w:rsidP="00B74458">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1E14" w14:textId="77777777" w:rsidR="008F2161" w:rsidRPr="007B3DA7" w:rsidRDefault="008F2161" w:rsidP="007B3DA7">
    <w:pPr>
      <w:pStyle w:val="Header"/>
      <w:rPr>
        <w:color w:val="000000" w:themeColor="text1"/>
        <w:lang w:val="en-GB"/>
      </w:rPr>
    </w:pPr>
    <w:r w:rsidRPr="00110DA2">
      <w:rPr>
        <w:color w:val="000000" w:themeColor="text1"/>
        <w:lang w:val="en-GB"/>
      </w:rPr>
      <w:t>Final Evaluation of [</w:t>
    </w:r>
    <w:r w:rsidRPr="00110DA2">
      <w:rPr>
        <w:rFonts w:ascii="Calibri" w:hAnsi="Calibri" w:cstheme="minorHAnsi"/>
        <w:color w:val="000000" w:themeColor="text1"/>
        <w:szCs w:val="36"/>
        <w:lang w:val="en-GB"/>
      </w:rPr>
      <w:t>UNJP/GAM/041</w:t>
    </w:r>
    <w:r w:rsidRPr="00110DA2">
      <w:rPr>
        <w:rFonts w:ascii="Calibri" w:hAnsi="Calibri" w:cs="Gill Sans"/>
        <w:color w:val="000000" w:themeColor="text1"/>
        <w:szCs w:val="36"/>
        <w:lang w:val="en-GB"/>
      </w:rPr>
      <w:t>/PBF</w:t>
    </w:r>
    <w:r w:rsidRPr="00110DA2">
      <w:rPr>
        <w:color w:val="000000" w:themeColor="text1"/>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24134666"/>
      <w:docPartObj>
        <w:docPartGallery w:val="Page Numbers (Top of Page)"/>
        <w:docPartUnique/>
      </w:docPartObj>
    </w:sdtPr>
    <w:sdtEndPr>
      <w:rPr>
        <w:rStyle w:val="PageNumber"/>
      </w:rPr>
    </w:sdtEndPr>
    <w:sdtContent>
      <w:p w14:paraId="286B0A2A" w14:textId="77777777" w:rsidR="008F2161" w:rsidRDefault="008F2161" w:rsidP="007E5D0A">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71ADCE" w14:textId="77777777" w:rsidR="008F2161" w:rsidRPr="00456477" w:rsidRDefault="008F2161" w:rsidP="001A6466">
    <w:pPr>
      <w:pStyle w:val="Header"/>
      <w:tabs>
        <w:tab w:val="clear" w:pos="4680"/>
        <w:tab w:val="center" w:pos="4678"/>
        <w:tab w:val="right" w:pos="8222"/>
      </w:tabs>
      <w:ind w:firstLine="360"/>
      <w:jc w:val="right"/>
      <w:rPr>
        <w:rFonts w:cs="Segoe UI"/>
        <w:szCs w:val="18"/>
      </w:rPr>
    </w:pPr>
    <w:r>
      <w:rPr>
        <w:rFonts w:cs="Segoe UI"/>
        <w:b/>
      </w:rPr>
      <w:tab/>
    </w:r>
    <w:r w:rsidRPr="00456477">
      <w:rPr>
        <w:rFonts w:cs="Segoe UI"/>
        <w:szCs w:val="18"/>
      </w:rPr>
      <w:t xml:space="preserve">ToR – Final Evaluation of </w:t>
    </w:r>
    <w:r>
      <w:rPr>
        <w:rFonts w:cs="Segoe UI"/>
        <w:szCs w:val="18"/>
      </w:rPr>
      <w:t>the Gambia</w:t>
    </w:r>
    <w:r w:rsidRPr="00456477">
      <w:rPr>
        <w:rFonts w:cs="Segoe UI"/>
        <w:szCs w:val="18"/>
      </w:rPr>
      <w:t xml:space="preserve"> Peacebuilding Fund Project </w:t>
    </w:r>
    <w:r w:rsidRPr="00456477">
      <w:rPr>
        <w:rFonts w:cs="Segoe UI"/>
        <w:color w:val="000000" w:themeColor="text1"/>
        <w:szCs w:val="18"/>
      </w:rPr>
      <w:t>(</w:t>
    </w:r>
    <w:r w:rsidRPr="00456477">
      <w:rPr>
        <w:rFonts w:ascii="Calibri" w:hAnsi="Calibri" w:cs="Cambria"/>
        <w:color w:val="000000" w:themeColor="text1"/>
        <w:szCs w:val="18"/>
        <w:lang w:val="en-GB"/>
      </w:rPr>
      <w:t>UNJP/GAM/041)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4C9D0" w14:textId="77777777" w:rsidR="008F2161" w:rsidRDefault="008F2161" w:rsidP="007E5D0A">
    <w:pPr>
      <w:pStyle w:val="Header"/>
      <w:framePr w:wrap="none" w:vAnchor="text" w:hAnchor="margin" w:y="1"/>
      <w:rPr>
        <w:rStyle w:val="PageNumber"/>
      </w:rPr>
    </w:pPr>
  </w:p>
  <w:p w14:paraId="4C8EF1D3" w14:textId="77777777" w:rsidR="008F2161" w:rsidRPr="007E5D0A" w:rsidRDefault="008F2161" w:rsidP="007E5D0A">
    <w:pPr>
      <w:pStyle w:val="Header"/>
      <w:rPr>
        <w:color w:val="000000" w:themeColor="text1"/>
        <w:lang w:val="en-GB"/>
      </w:rPr>
    </w:pPr>
    <w:r w:rsidRPr="00110DA2">
      <w:rPr>
        <w:color w:val="000000" w:themeColor="text1"/>
        <w:lang w:val="en-GB"/>
      </w:rPr>
      <w:t>Final Evaluation of [</w:t>
    </w:r>
    <w:r w:rsidRPr="00110DA2">
      <w:rPr>
        <w:rFonts w:ascii="Calibri" w:hAnsi="Calibri" w:cstheme="minorHAnsi"/>
        <w:color w:val="000000" w:themeColor="text1"/>
        <w:szCs w:val="36"/>
        <w:lang w:val="en-GB"/>
      </w:rPr>
      <w:t>UNJP/GAM/041</w:t>
    </w:r>
    <w:r w:rsidRPr="00110DA2">
      <w:rPr>
        <w:rFonts w:ascii="Calibri" w:hAnsi="Calibri" w:cs="Gill Sans"/>
        <w:color w:val="000000" w:themeColor="text1"/>
        <w:szCs w:val="36"/>
        <w:lang w:val="en-GB"/>
      </w:rPr>
      <w:t>/PBF</w:t>
    </w:r>
    <w:r w:rsidRPr="00110DA2">
      <w:rPr>
        <w:color w:val="000000" w:themeColor="text1"/>
        <w:lang w:val="en-GB"/>
      </w:rPr>
      <w:t>]</w:t>
    </w:r>
    <w:r>
      <w:rPr>
        <w:rFonts w:cs="Segoe UI"/>
        <w:szCs w:val="18"/>
      </w:rPr>
      <w:tab/>
      <w:t xml:space="preserve">                                                                                                         </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FC984" w14:textId="77777777" w:rsidR="008F2161" w:rsidRPr="00C17DA5" w:rsidRDefault="008F2161" w:rsidP="007E3554">
    <w:pPr>
      <w:pStyle w:val="Header"/>
    </w:pPr>
    <w:r>
      <w:rPr>
        <w:lang w:val="en-GB"/>
      </w:rPr>
      <w:t>Final Evaluation of [Name of Project – keep it in one line/project code could replace the title]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C4A12" w14:textId="77777777" w:rsidR="008F2161" w:rsidRPr="00110DA2" w:rsidRDefault="008F2161">
    <w:pPr>
      <w:pStyle w:val="Header"/>
      <w:rPr>
        <w:color w:val="000000" w:themeColor="text1"/>
        <w:lang w:val="en-GB"/>
      </w:rPr>
    </w:pPr>
    <w:r w:rsidRPr="00110DA2">
      <w:rPr>
        <w:color w:val="000000" w:themeColor="text1"/>
        <w:lang w:val="en-GB"/>
      </w:rPr>
      <w:t>Final Evaluation of [</w:t>
    </w:r>
    <w:r w:rsidRPr="00110DA2">
      <w:rPr>
        <w:rFonts w:ascii="Calibri" w:hAnsi="Calibri" w:cstheme="minorHAnsi"/>
        <w:color w:val="000000" w:themeColor="text1"/>
        <w:szCs w:val="36"/>
        <w:lang w:val="en-GB"/>
      </w:rPr>
      <w:t>UNJP/G</w:t>
    </w:r>
    <w:r>
      <w:rPr>
        <w:rFonts w:ascii="Calibri" w:hAnsi="Calibri" w:cstheme="minorHAnsi"/>
        <w:color w:val="000000" w:themeColor="text1"/>
        <w:szCs w:val="36"/>
        <w:lang w:val="en-GB"/>
      </w:rPr>
      <w:t xml:space="preserve">/ </w:t>
    </w:r>
    <w:r w:rsidRPr="00110DA2">
      <w:rPr>
        <w:rFonts w:ascii="Calibri" w:hAnsi="Calibri" w:cstheme="minorHAnsi"/>
        <w:color w:val="000000" w:themeColor="text1"/>
        <w:szCs w:val="36"/>
        <w:lang w:val="en-GB"/>
      </w:rPr>
      <w:t>AM/041</w:t>
    </w:r>
    <w:r w:rsidRPr="00110DA2">
      <w:rPr>
        <w:rFonts w:ascii="Calibri" w:hAnsi="Calibri" w:cs="Gill Sans"/>
        <w:color w:val="000000" w:themeColor="text1"/>
        <w:szCs w:val="36"/>
        <w:lang w:val="en-GB"/>
      </w:rPr>
      <w:t>/PBF</w:t>
    </w:r>
    <w:r w:rsidRPr="00110DA2">
      <w:rPr>
        <w:color w:val="000000" w:themeColor="text1"/>
        <w:lang w:val="en-GB"/>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2DDD"/>
    <w:multiLevelType w:val="hybridMultilevel"/>
    <w:tmpl w:val="86A27314"/>
    <w:lvl w:ilvl="0" w:tplc="8E58534E">
      <w:start w:val="1"/>
      <w:numFmt w:val="bullet"/>
      <w:lvlText w:val="·"/>
      <w:lvlJc w:val="left"/>
      <w:pPr>
        <w:ind w:left="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1" w15:restartNumberingAfterBreak="0">
    <w:nsid w:val="04B8367A"/>
    <w:multiLevelType w:val="hybridMultilevel"/>
    <w:tmpl w:val="51581BFA"/>
    <w:lvl w:ilvl="0" w:tplc="8E5853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46469"/>
    <w:multiLevelType w:val="hybridMultilevel"/>
    <w:tmpl w:val="BEFC3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F5274"/>
    <w:multiLevelType w:val="hybridMultilevel"/>
    <w:tmpl w:val="EF622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33763"/>
    <w:multiLevelType w:val="hybridMultilevel"/>
    <w:tmpl w:val="247868EC"/>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5" w15:restartNumberingAfterBreak="0">
    <w:nsid w:val="07917EFB"/>
    <w:multiLevelType w:val="hybridMultilevel"/>
    <w:tmpl w:val="55589FA8"/>
    <w:lvl w:ilvl="0" w:tplc="52342BA4">
      <w:start w:val="1"/>
      <w:numFmt w:val="bullet"/>
      <w:lvlText w:val="·"/>
      <w:lvlJc w:val="left"/>
      <w:pPr>
        <w:ind w:left="149" w:hanging="1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C56FB"/>
    <w:multiLevelType w:val="hybridMultilevel"/>
    <w:tmpl w:val="41F2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B3D8A"/>
    <w:multiLevelType w:val="multilevel"/>
    <w:tmpl w:val="DB60B3DC"/>
    <w:styleLink w:val="NumberedParas"/>
    <w:lvl w:ilvl="0">
      <w:start w:val="1"/>
      <w:numFmt w:val="decimal"/>
      <w:pStyle w:val="ParagraphOED"/>
      <w:lvlText w:val="%1."/>
      <w:lvlJc w:val="left"/>
      <w:pPr>
        <w:ind w:left="1855"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A732183"/>
    <w:multiLevelType w:val="multilevel"/>
    <w:tmpl w:val="369A345A"/>
    <w:numStyleLink w:val="HeadingsOED"/>
  </w:abstractNum>
  <w:abstractNum w:abstractNumId="9" w15:restartNumberingAfterBreak="0">
    <w:nsid w:val="0CD86E93"/>
    <w:multiLevelType w:val="hybridMultilevel"/>
    <w:tmpl w:val="AC2A57F8"/>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10" w15:restartNumberingAfterBreak="0">
    <w:nsid w:val="0DAA73E6"/>
    <w:multiLevelType w:val="hybridMultilevel"/>
    <w:tmpl w:val="EB9E989E"/>
    <w:lvl w:ilvl="0" w:tplc="CC94F334">
      <w:start w:val="1"/>
      <w:numFmt w:val="decimal"/>
      <w:pStyle w:val="ParagraphOED0"/>
      <w:lvlText w:val="%1."/>
      <w:lvlJc w:val="left"/>
      <w:pPr>
        <w:ind w:left="360" w:hanging="360"/>
      </w:pPr>
      <w:rPr>
        <w:rFonts w:ascii="Segoe UI" w:hAnsi="Segoe UI" w:cs="Segoe UI" w:hint="default"/>
        <w:b w:val="0"/>
        <w:i w:val="0"/>
        <w:caps w:val="0"/>
        <w:strike w:val="0"/>
        <w:dstrike w:val="0"/>
        <w:vanish w:val="0"/>
        <w:color w:val="auto"/>
        <w:sz w:val="21"/>
        <w:szCs w:val="21"/>
        <w:vertAlign w:val="baseline"/>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84A1B"/>
    <w:multiLevelType w:val="hybridMultilevel"/>
    <w:tmpl w:val="588EDC10"/>
    <w:lvl w:ilvl="0" w:tplc="8E58534E">
      <w:start w:val="1"/>
      <w:numFmt w:val="bullet"/>
      <w:lvlText w:val="·"/>
      <w:lvlJc w:val="left"/>
      <w:pPr>
        <w:ind w:left="149" w:hanging="1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433FA"/>
    <w:multiLevelType w:val="hybridMultilevel"/>
    <w:tmpl w:val="9138B3F2"/>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13" w15:restartNumberingAfterBreak="0">
    <w:nsid w:val="0FFB54F0"/>
    <w:multiLevelType w:val="hybridMultilevel"/>
    <w:tmpl w:val="5FCA5D08"/>
    <w:lvl w:ilvl="0" w:tplc="8E58534E">
      <w:start w:val="1"/>
      <w:numFmt w:val="bullet"/>
      <w:lvlText w:val="·"/>
      <w:lvlJc w:val="left"/>
      <w:pPr>
        <w:ind w:left="869" w:hanging="360"/>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14" w15:restartNumberingAfterBreak="0">
    <w:nsid w:val="14A0675B"/>
    <w:multiLevelType w:val="hybridMultilevel"/>
    <w:tmpl w:val="AE4AFA2A"/>
    <w:lvl w:ilvl="0" w:tplc="04090017">
      <w:start w:val="1"/>
      <w:numFmt w:val="lowerLetter"/>
      <w:lvlText w:val="%1)"/>
      <w:lvlJc w:val="left"/>
      <w:pPr>
        <w:ind w:left="36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C011B8"/>
    <w:multiLevelType w:val="hybridMultilevel"/>
    <w:tmpl w:val="0BDEA95A"/>
    <w:lvl w:ilvl="0" w:tplc="EC400582">
      <w:start w:val="1"/>
      <w:numFmt w:val="bullet"/>
      <w:lvlText w:val=""/>
      <w:lvlJc w:val="left"/>
      <w:pPr>
        <w:ind w:left="720" w:hanging="360"/>
      </w:pPr>
      <w:rPr>
        <w:rFonts w:ascii="Symbol" w:hAnsi="Symbol" w:hint="default"/>
        <w:color w:val="000000"/>
        <w:u w:color="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64A5B27"/>
    <w:multiLevelType w:val="multilevel"/>
    <w:tmpl w:val="369A345A"/>
    <w:styleLink w:val="HeadingsOED"/>
    <w:lvl w:ilvl="0">
      <w:start w:val="1"/>
      <w:numFmt w:val="decimal"/>
      <w:lvlText w:val="%1."/>
      <w:lvlJc w:val="left"/>
      <w:pPr>
        <w:ind w:left="1288"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none"/>
      <w:suff w:val="nothing"/>
      <w:lvlText w:val=""/>
      <w:lvlJc w:val="left"/>
      <w:pPr>
        <w:ind w:left="720" w:hanging="720"/>
      </w:pPr>
      <w:rPr>
        <w:rFonts w:hint="default"/>
      </w:rPr>
    </w:lvl>
    <w:lvl w:ilvl="8">
      <w:start w:val="1"/>
      <w:numFmt w:val="none"/>
      <w:suff w:val="nothing"/>
      <w:lvlText w:val=""/>
      <w:lvlJc w:val="left"/>
      <w:pPr>
        <w:ind w:left="720" w:hanging="720"/>
      </w:pPr>
      <w:rPr>
        <w:rFonts w:hint="default"/>
      </w:rPr>
    </w:lvl>
  </w:abstractNum>
  <w:abstractNum w:abstractNumId="17" w15:restartNumberingAfterBreak="0">
    <w:nsid w:val="1792758F"/>
    <w:multiLevelType w:val="hybridMultilevel"/>
    <w:tmpl w:val="802487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818141D"/>
    <w:multiLevelType w:val="multilevel"/>
    <w:tmpl w:val="9DA8B7E2"/>
    <w:lvl w:ilvl="0">
      <w:start w:val="1"/>
      <w:numFmt w:val="bullet"/>
      <w:lvlText w:val=""/>
      <w:lvlJc w:val="left"/>
      <w:pPr>
        <w:ind w:left="1069" w:hanging="360"/>
      </w:pPr>
      <w:rPr>
        <w:rFonts w:ascii="Symbol" w:hAnsi="Symbol"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19" w15:restartNumberingAfterBreak="0">
    <w:nsid w:val="1C384D70"/>
    <w:multiLevelType w:val="hybridMultilevel"/>
    <w:tmpl w:val="F5823760"/>
    <w:lvl w:ilvl="0" w:tplc="0409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EBA7687"/>
    <w:multiLevelType w:val="multilevel"/>
    <w:tmpl w:val="3FA4FF28"/>
    <w:styleLink w:val="ParagraphsOED"/>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F5C38A2"/>
    <w:multiLevelType w:val="hybridMultilevel"/>
    <w:tmpl w:val="4A20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6A4CF5"/>
    <w:multiLevelType w:val="multilevel"/>
    <w:tmpl w:val="616250AE"/>
    <w:styleLink w:val="Bullets"/>
    <w:lvl w:ilvl="0">
      <w:start w:val="1"/>
      <w:numFmt w:val="bullet"/>
      <w:pStyle w:val="ListBullet"/>
      <w:lvlText w:val=""/>
      <w:lvlJc w:val="left"/>
      <w:pPr>
        <w:tabs>
          <w:tab w:val="num" w:pos="720"/>
        </w:tabs>
        <w:ind w:left="1009" w:hanging="289"/>
      </w:pPr>
      <w:rPr>
        <w:rFonts w:ascii="Symbol" w:hAnsi="Symbol" w:hint="default"/>
        <w:color w:val="auto"/>
      </w:rPr>
    </w:lvl>
    <w:lvl w:ilvl="1">
      <w:start w:val="1"/>
      <w:numFmt w:val="bullet"/>
      <w:pStyle w:val="ListBullet2"/>
      <w:lvlText w:val=""/>
      <w:lvlJc w:val="left"/>
      <w:pPr>
        <w:tabs>
          <w:tab w:val="num" w:pos="1009"/>
        </w:tabs>
        <w:ind w:left="1298" w:hanging="289"/>
      </w:pPr>
      <w:rPr>
        <w:rFonts w:ascii="Symbol" w:hAnsi="Symbol" w:hint="default"/>
        <w:color w:val="auto"/>
      </w:rPr>
    </w:lvl>
    <w:lvl w:ilvl="2">
      <w:start w:val="1"/>
      <w:numFmt w:val="bullet"/>
      <w:pStyle w:val="ListBullet3"/>
      <w:lvlText w:val=""/>
      <w:lvlJc w:val="left"/>
      <w:pPr>
        <w:tabs>
          <w:tab w:val="num" w:pos="1298"/>
        </w:tabs>
        <w:ind w:left="1588" w:hanging="290"/>
      </w:pPr>
      <w:rPr>
        <w:rFonts w:ascii="Symbol" w:hAnsi="Symbol" w:hint="default"/>
        <w:color w:val="auto"/>
      </w:rPr>
    </w:lvl>
    <w:lvl w:ilvl="3">
      <w:start w:val="1"/>
      <w:numFmt w:val="bullet"/>
      <w:pStyle w:val="ListBullet4"/>
      <w:lvlText w:val=""/>
      <w:lvlJc w:val="left"/>
      <w:pPr>
        <w:tabs>
          <w:tab w:val="num" w:pos="1587"/>
        </w:tabs>
        <w:ind w:left="1871" w:hanging="283"/>
      </w:pPr>
      <w:rPr>
        <w:rFonts w:ascii="Symbol" w:hAnsi="Symbol" w:hint="default"/>
        <w:color w:val="auto"/>
      </w:rPr>
    </w:lvl>
    <w:lvl w:ilvl="4">
      <w:start w:val="1"/>
      <w:numFmt w:val="bullet"/>
      <w:pStyle w:val="ListBullet5"/>
      <w:lvlText w:val=""/>
      <w:lvlJc w:val="left"/>
      <w:pPr>
        <w:tabs>
          <w:tab w:val="num" w:pos="1876"/>
        </w:tabs>
        <w:ind w:left="2155" w:hanging="284"/>
      </w:pPr>
      <w:rPr>
        <w:rFonts w:ascii="Symbol" w:hAnsi="Symbol" w:hint="default"/>
        <w:color w:val="auto"/>
      </w:rPr>
    </w:lvl>
    <w:lvl w:ilvl="5">
      <w:start w:val="1"/>
      <w:numFmt w:val="none"/>
      <w:lvlText w:val=""/>
      <w:lvlJc w:val="left"/>
      <w:pPr>
        <w:tabs>
          <w:tab w:val="num" w:pos="2165"/>
        </w:tabs>
        <w:ind w:left="1734" w:hanging="289"/>
      </w:pPr>
      <w:rPr>
        <w:rFonts w:hint="default"/>
      </w:rPr>
    </w:lvl>
    <w:lvl w:ilvl="6">
      <w:start w:val="1"/>
      <w:numFmt w:val="none"/>
      <w:lvlText w:val=""/>
      <w:lvlJc w:val="left"/>
      <w:pPr>
        <w:tabs>
          <w:tab w:val="num" w:pos="2454"/>
        </w:tabs>
        <w:ind w:left="2023" w:hanging="289"/>
      </w:pPr>
      <w:rPr>
        <w:rFonts w:hint="default"/>
      </w:rPr>
    </w:lvl>
    <w:lvl w:ilvl="7">
      <w:start w:val="1"/>
      <w:numFmt w:val="none"/>
      <w:lvlText w:val=""/>
      <w:lvlJc w:val="left"/>
      <w:pPr>
        <w:tabs>
          <w:tab w:val="num" w:pos="2743"/>
        </w:tabs>
        <w:ind w:left="2312" w:hanging="289"/>
      </w:pPr>
      <w:rPr>
        <w:rFonts w:hint="default"/>
      </w:rPr>
    </w:lvl>
    <w:lvl w:ilvl="8">
      <w:start w:val="1"/>
      <w:numFmt w:val="none"/>
      <w:lvlText w:val=""/>
      <w:lvlJc w:val="left"/>
      <w:pPr>
        <w:tabs>
          <w:tab w:val="num" w:pos="3032"/>
        </w:tabs>
        <w:ind w:left="2601" w:hanging="289"/>
      </w:pPr>
      <w:rPr>
        <w:rFonts w:hint="default"/>
      </w:rPr>
    </w:lvl>
  </w:abstractNum>
  <w:abstractNum w:abstractNumId="23" w15:restartNumberingAfterBreak="0">
    <w:nsid w:val="219755A5"/>
    <w:multiLevelType w:val="hybridMultilevel"/>
    <w:tmpl w:val="B33A604C"/>
    <w:lvl w:ilvl="0" w:tplc="9C8C47F0">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C12A13"/>
    <w:multiLevelType w:val="hybridMultilevel"/>
    <w:tmpl w:val="A00C8E44"/>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25" w15:restartNumberingAfterBreak="0">
    <w:nsid w:val="259C068B"/>
    <w:multiLevelType w:val="hybridMultilevel"/>
    <w:tmpl w:val="7B74ADBA"/>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26" w15:restartNumberingAfterBreak="0">
    <w:nsid w:val="27936760"/>
    <w:multiLevelType w:val="hybridMultilevel"/>
    <w:tmpl w:val="5554D028"/>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27" w15:restartNumberingAfterBreak="0">
    <w:nsid w:val="279E15C6"/>
    <w:multiLevelType w:val="hybridMultilevel"/>
    <w:tmpl w:val="15780A9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94712A"/>
    <w:multiLevelType w:val="hybridMultilevel"/>
    <w:tmpl w:val="4C248FEA"/>
    <w:lvl w:ilvl="0" w:tplc="9DC060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DE22D1"/>
    <w:multiLevelType w:val="hybridMultilevel"/>
    <w:tmpl w:val="A274B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BFD48DB"/>
    <w:multiLevelType w:val="hybridMultilevel"/>
    <w:tmpl w:val="6CD6DF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2C31189E"/>
    <w:multiLevelType w:val="hybridMultilevel"/>
    <w:tmpl w:val="53A67E18"/>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32" w15:restartNumberingAfterBreak="0">
    <w:nsid w:val="2C7D7BF3"/>
    <w:multiLevelType w:val="hybridMultilevel"/>
    <w:tmpl w:val="C3E6DC08"/>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33" w15:restartNumberingAfterBreak="0">
    <w:nsid w:val="2F062DD0"/>
    <w:multiLevelType w:val="hybridMultilevel"/>
    <w:tmpl w:val="6DC0D9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02119D3"/>
    <w:multiLevelType w:val="hybridMultilevel"/>
    <w:tmpl w:val="F5B6F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333135"/>
    <w:multiLevelType w:val="hybridMultilevel"/>
    <w:tmpl w:val="E4B47C88"/>
    <w:lvl w:ilvl="0" w:tplc="6052BCB2">
      <w:start w:val="1"/>
      <w:numFmt w:val="bullet"/>
      <w:lvlText w:val="·"/>
      <w:lvlJc w:val="left"/>
      <w:pPr>
        <w:ind w:left="149" w:hanging="1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840087"/>
    <w:multiLevelType w:val="hybridMultilevel"/>
    <w:tmpl w:val="BD40B108"/>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37" w15:restartNumberingAfterBreak="0">
    <w:nsid w:val="37102A3D"/>
    <w:multiLevelType w:val="hybridMultilevel"/>
    <w:tmpl w:val="2DB86E76"/>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38" w15:restartNumberingAfterBreak="0">
    <w:nsid w:val="37FF0054"/>
    <w:multiLevelType w:val="multilevel"/>
    <w:tmpl w:val="DB60B3DC"/>
    <w:numStyleLink w:val="NumberedParas"/>
  </w:abstractNum>
  <w:abstractNum w:abstractNumId="39" w15:restartNumberingAfterBreak="0">
    <w:nsid w:val="39326729"/>
    <w:multiLevelType w:val="hybridMultilevel"/>
    <w:tmpl w:val="C7D859CC"/>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40" w15:restartNumberingAfterBreak="0">
    <w:nsid w:val="39CB5E3D"/>
    <w:multiLevelType w:val="hybridMultilevel"/>
    <w:tmpl w:val="1494DF04"/>
    <w:lvl w:ilvl="0" w:tplc="F7E4A9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9538A2"/>
    <w:multiLevelType w:val="hybridMultilevel"/>
    <w:tmpl w:val="CF48AED6"/>
    <w:lvl w:ilvl="0" w:tplc="8E58534E">
      <w:start w:val="1"/>
      <w:numFmt w:val="bullet"/>
      <w:lvlText w:val="·"/>
      <w:lvlJc w:val="left"/>
      <w:pPr>
        <w:ind w:left="720" w:hanging="360"/>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E945FA"/>
    <w:multiLevelType w:val="hybridMultilevel"/>
    <w:tmpl w:val="B4361708"/>
    <w:lvl w:ilvl="0" w:tplc="9DC06048">
      <w:start w:val="1"/>
      <w:numFmt w:val="bullet"/>
      <w:lvlText w:val=""/>
      <w:lvlJc w:val="left"/>
      <w:pPr>
        <w:ind w:left="149" w:hanging="149"/>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3E4220F5"/>
    <w:multiLevelType w:val="hybridMultilevel"/>
    <w:tmpl w:val="1FC67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067FBE"/>
    <w:multiLevelType w:val="hybridMultilevel"/>
    <w:tmpl w:val="F210CF94"/>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45" w15:restartNumberingAfterBreak="0">
    <w:nsid w:val="45422528"/>
    <w:multiLevelType w:val="hybridMultilevel"/>
    <w:tmpl w:val="683C3BFE"/>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46" w15:restartNumberingAfterBreak="0">
    <w:nsid w:val="467115FD"/>
    <w:multiLevelType w:val="hybridMultilevel"/>
    <w:tmpl w:val="90A46E34"/>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47" w15:restartNumberingAfterBreak="0">
    <w:nsid w:val="4804154E"/>
    <w:multiLevelType w:val="hybridMultilevel"/>
    <w:tmpl w:val="E68E56DC"/>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48" w15:restartNumberingAfterBreak="0">
    <w:nsid w:val="49DF4575"/>
    <w:multiLevelType w:val="hybridMultilevel"/>
    <w:tmpl w:val="CBBC6D5C"/>
    <w:lvl w:ilvl="0" w:tplc="6052BCB2">
      <w:start w:val="1"/>
      <w:numFmt w:val="bullet"/>
      <w:lvlText w:val="·"/>
      <w:lvlJc w:val="left"/>
      <w:pPr>
        <w:ind w:left="869" w:hanging="1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C175DA4"/>
    <w:multiLevelType w:val="hybridMultilevel"/>
    <w:tmpl w:val="50D8F3D4"/>
    <w:lvl w:ilvl="0" w:tplc="EC400582">
      <w:start w:val="1"/>
      <w:numFmt w:val="bullet"/>
      <w:lvlText w:val=""/>
      <w:lvlJc w:val="left"/>
      <w:pPr>
        <w:ind w:left="720" w:hanging="360"/>
      </w:pPr>
      <w:rPr>
        <w:rFonts w:ascii="Symbol" w:hAnsi="Symbol" w:hint="default"/>
        <w:color w:val="000000"/>
        <w:u w:color="00000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4C75725C"/>
    <w:multiLevelType w:val="multilevel"/>
    <w:tmpl w:val="616250AE"/>
    <w:numStyleLink w:val="Bullets"/>
  </w:abstractNum>
  <w:abstractNum w:abstractNumId="51" w15:restartNumberingAfterBreak="0">
    <w:nsid w:val="4CAC1D55"/>
    <w:multiLevelType w:val="hybridMultilevel"/>
    <w:tmpl w:val="F2C8A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DAF76F4"/>
    <w:multiLevelType w:val="hybridMultilevel"/>
    <w:tmpl w:val="5BC27A6C"/>
    <w:lvl w:ilvl="0" w:tplc="F7E4A990">
      <w:start w:val="1"/>
      <w:numFmt w:val="bullet"/>
      <w:lvlText w:val="·"/>
      <w:lvlJc w:val="left"/>
      <w:pPr>
        <w:ind w:left="149" w:hanging="149"/>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rPr>
    </w:lvl>
    <w:lvl w:ilvl="1" w:tplc="AF503F2C">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4E653E16"/>
    <w:multiLevelType w:val="hybridMultilevel"/>
    <w:tmpl w:val="1D687630"/>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54" w15:restartNumberingAfterBreak="0">
    <w:nsid w:val="4E8D4075"/>
    <w:multiLevelType w:val="hybridMultilevel"/>
    <w:tmpl w:val="69B6F2AC"/>
    <w:lvl w:ilvl="0" w:tplc="321CED4E">
      <w:start w:val="1"/>
      <w:numFmt w:val="bullet"/>
      <w:lvlText w:val=""/>
      <w:lvlJc w:val="left"/>
      <w:pPr>
        <w:ind w:left="149" w:hanging="149"/>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52037861"/>
    <w:multiLevelType w:val="hybridMultilevel"/>
    <w:tmpl w:val="0FE4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16340C"/>
    <w:multiLevelType w:val="hybridMultilevel"/>
    <w:tmpl w:val="C226CF94"/>
    <w:lvl w:ilvl="0" w:tplc="F7E4A9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3F1DFD"/>
    <w:multiLevelType w:val="hybridMultilevel"/>
    <w:tmpl w:val="2E9A42BE"/>
    <w:lvl w:ilvl="0" w:tplc="EC400582">
      <w:start w:val="1"/>
      <w:numFmt w:val="bullet"/>
      <w:lvlText w:val=""/>
      <w:lvlJc w:val="left"/>
      <w:pPr>
        <w:ind w:left="720" w:hanging="360"/>
      </w:pPr>
      <w:rPr>
        <w:rFonts w:ascii="Symbol" w:hAnsi="Symbol" w:hint="default"/>
        <w:color w:val="000000"/>
        <w:u w:color="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59E51C9"/>
    <w:multiLevelType w:val="hybridMultilevel"/>
    <w:tmpl w:val="C8202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5E62222"/>
    <w:multiLevelType w:val="singleLevel"/>
    <w:tmpl w:val="DA046EE2"/>
    <w:lvl w:ilvl="0">
      <w:start w:val="1"/>
      <w:numFmt w:val="decimal"/>
      <w:pStyle w:val="Heading8"/>
      <w:lvlText w:val="%1."/>
      <w:lvlJc w:val="left"/>
      <w:pPr>
        <w:ind w:left="928" w:hanging="360"/>
      </w:pPr>
      <w:rPr>
        <w:rFonts w:hint="default"/>
      </w:rPr>
    </w:lvl>
  </w:abstractNum>
  <w:abstractNum w:abstractNumId="60" w15:restartNumberingAfterBreak="0">
    <w:nsid w:val="58381ED1"/>
    <w:multiLevelType w:val="hybridMultilevel"/>
    <w:tmpl w:val="ECF8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FF7791"/>
    <w:multiLevelType w:val="hybridMultilevel"/>
    <w:tmpl w:val="6C7C6F7A"/>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62" w15:restartNumberingAfterBreak="0">
    <w:nsid w:val="59014450"/>
    <w:multiLevelType w:val="hybridMultilevel"/>
    <w:tmpl w:val="C41C0A08"/>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63" w15:restartNumberingAfterBreak="0">
    <w:nsid w:val="5A8029F0"/>
    <w:multiLevelType w:val="hybridMultilevel"/>
    <w:tmpl w:val="1F042B9A"/>
    <w:lvl w:ilvl="0" w:tplc="08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E7C7577"/>
    <w:multiLevelType w:val="hybridMultilevel"/>
    <w:tmpl w:val="62666F0E"/>
    <w:lvl w:ilvl="0" w:tplc="9DC06048">
      <w:start w:val="1"/>
      <w:numFmt w:val="bullet"/>
      <w:lvlText w:val=""/>
      <w:lvlJc w:val="left"/>
      <w:pPr>
        <w:ind w:left="149" w:hanging="149"/>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5FF32F50"/>
    <w:multiLevelType w:val="hybridMultilevel"/>
    <w:tmpl w:val="874004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15:restartNumberingAfterBreak="0">
    <w:nsid w:val="60D46AD1"/>
    <w:multiLevelType w:val="hybridMultilevel"/>
    <w:tmpl w:val="2F58A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1067409"/>
    <w:multiLevelType w:val="hybridMultilevel"/>
    <w:tmpl w:val="AFB423E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641E1C9B"/>
    <w:multiLevelType w:val="hybridMultilevel"/>
    <w:tmpl w:val="462EA060"/>
    <w:lvl w:ilvl="0" w:tplc="F7E4A990">
      <w:start w:val="1"/>
      <w:numFmt w:val="bullet"/>
      <w:lvlText w:val="·"/>
      <w:lvlJc w:val="left"/>
      <w:pPr>
        <w:ind w:left="720" w:hanging="360"/>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F55C89"/>
    <w:multiLevelType w:val="hybridMultilevel"/>
    <w:tmpl w:val="97B819B2"/>
    <w:lvl w:ilvl="0" w:tplc="F7E4A990">
      <w:start w:val="1"/>
      <w:numFmt w:val="bullet"/>
      <w:lvlText w:val="·"/>
      <w:lvlJc w:val="left"/>
      <w:pPr>
        <w:ind w:left="720" w:hanging="360"/>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BA7820"/>
    <w:multiLevelType w:val="hybridMultilevel"/>
    <w:tmpl w:val="7F183D7C"/>
    <w:lvl w:ilvl="0" w:tplc="7F96399C">
      <w:start w:val="1"/>
      <w:numFmt w:val="bullet"/>
      <w:lvlText w:val=""/>
      <w:lvlJc w:val="left"/>
      <w:pPr>
        <w:ind w:left="720" w:hanging="360"/>
      </w:pPr>
      <w:rPr>
        <w:rFonts w:ascii="Symbol" w:hAnsi="Symbol" w:hint="default"/>
      </w:rPr>
    </w:lvl>
    <w:lvl w:ilvl="1" w:tplc="6B7CE1F6" w:tentative="1">
      <w:start w:val="1"/>
      <w:numFmt w:val="bullet"/>
      <w:lvlText w:val="o"/>
      <w:lvlJc w:val="left"/>
      <w:pPr>
        <w:ind w:left="1440" w:hanging="360"/>
      </w:pPr>
      <w:rPr>
        <w:rFonts w:ascii="Courier New" w:hAnsi="Courier New" w:cs="Courier New" w:hint="default"/>
      </w:rPr>
    </w:lvl>
    <w:lvl w:ilvl="2" w:tplc="46C8EE84" w:tentative="1">
      <w:start w:val="1"/>
      <w:numFmt w:val="bullet"/>
      <w:lvlText w:val=""/>
      <w:lvlJc w:val="left"/>
      <w:pPr>
        <w:ind w:left="2160" w:hanging="360"/>
      </w:pPr>
      <w:rPr>
        <w:rFonts w:ascii="Wingdings" w:hAnsi="Wingdings" w:hint="default"/>
      </w:rPr>
    </w:lvl>
    <w:lvl w:ilvl="3" w:tplc="C4AA5794" w:tentative="1">
      <w:start w:val="1"/>
      <w:numFmt w:val="bullet"/>
      <w:lvlText w:val=""/>
      <w:lvlJc w:val="left"/>
      <w:pPr>
        <w:ind w:left="2880" w:hanging="360"/>
      </w:pPr>
      <w:rPr>
        <w:rFonts w:ascii="Symbol" w:hAnsi="Symbol" w:hint="default"/>
      </w:rPr>
    </w:lvl>
    <w:lvl w:ilvl="4" w:tplc="509240A0" w:tentative="1">
      <w:start w:val="1"/>
      <w:numFmt w:val="bullet"/>
      <w:lvlText w:val="o"/>
      <w:lvlJc w:val="left"/>
      <w:pPr>
        <w:ind w:left="3600" w:hanging="360"/>
      </w:pPr>
      <w:rPr>
        <w:rFonts w:ascii="Courier New" w:hAnsi="Courier New" w:cs="Courier New" w:hint="default"/>
      </w:rPr>
    </w:lvl>
    <w:lvl w:ilvl="5" w:tplc="CCB49EC8" w:tentative="1">
      <w:start w:val="1"/>
      <w:numFmt w:val="bullet"/>
      <w:lvlText w:val=""/>
      <w:lvlJc w:val="left"/>
      <w:pPr>
        <w:ind w:left="4320" w:hanging="360"/>
      </w:pPr>
      <w:rPr>
        <w:rFonts w:ascii="Wingdings" w:hAnsi="Wingdings" w:hint="default"/>
      </w:rPr>
    </w:lvl>
    <w:lvl w:ilvl="6" w:tplc="086A3464" w:tentative="1">
      <w:start w:val="1"/>
      <w:numFmt w:val="bullet"/>
      <w:lvlText w:val=""/>
      <w:lvlJc w:val="left"/>
      <w:pPr>
        <w:ind w:left="5040" w:hanging="360"/>
      </w:pPr>
      <w:rPr>
        <w:rFonts w:ascii="Symbol" w:hAnsi="Symbol" w:hint="default"/>
      </w:rPr>
    </w:lvl>
    <w:lvl w:ilvl="7" w:tplc="5E685932" w:tentative="1">
      <w:start w:val="1"/>
      <w:numFmt w:val="bullet"/>
      <w:lvlText w:val="o"/>
      <w:lvlJc w:val="left"/>
      <w:pPr>
        <w:ind w:left="5760" w:hanging="360"/>
      </w:pPr>
      <w:rPr>
        <w:rFonts w:ascii="Courier New" w:hAnsi="Courier New" w:cs="Courier New" w:hint="default"/>
      </w:rPr>
    </w:lvl>
    <w:lvl w:ilvl="8" w:tplc="34E83064" w:tentative="1">
      <w:start w:val="1"/>
      <w:numFmt w:val="bullet"/>
      <w:lvlText w:val=""/>
      <w:lvlJc w:val="left"/>
      <w:pPr>
        <w:ind w:left="6480" w:hanging="360"/>
      </w:pPr>
      <w:rPr>
        <w:rFonts w:ascii="Wingdings" w:hAnsi="Wingdings" w:hint="default"/>
      </w:rPr>
    </w:lvl>
  </w:abstractNum>
  <w:abstractNum w:abstractNumId="71" w15:restartNumberingAfterBreak="0">
    <w:nsid w:val="6C7C0D5A"/>
    <w:multiLevelType w:val="hybridMultilevel"/>
    <w:tmpl w:val="D0C6DD88"/>
    <w:lvl w:ilvl="0" w:tplc="8E5853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3436D5"/>
    <w:multiLevelType w:val="hybridMultilevel"/>
    <w:tmpl w:val="31D8B8F2"/>
    <w:lvl w:ilvl="0" w:tplc="B77A49E0">
      <w:start w:val="1"/>
      <w:numFmt w:val="decimal"/>
      <w:lvlText w:val="%1."/>
      <w:lvlJc w:val="left"/>
      <w:pPr>
        <w:ind w:left="360" w:hanging="360"/>
      </w:pPr>
      <w:rPr>
        <w:rFonts w:hint="default"/>
        <w:i w:val="0"/>
      </w:rPr>
    </w:lvl>
    <w:lvl w:ilvl="1" w:tplc="CB9A78E6">
      <w:start w:val="1"/>
      <w:numFmt w:val="lowerLetter"/>
      <w:lvlText w:val="%2."/>
      <w:lvlJc w:val="left"/>
      <w:pPr>
        <w:ind w:left="720" w:hanging="360"/>
      </w:pPr>
      <w:rPr>
        <w:b/>
        <w:i w:val="0"/>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3" w15:restartNumberingAfterBreak="0">
    <w:nsid w:val="70FF47DE"/>
    <w:multiLevelType w:val="hybridMultilevel"/>
    <w:tmpl w:val="96720FF0"/>
    <w:lvl w:ilvl="0" w:tplc="9DC06048">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74" w15:restartNumberingAfterBreak="0">
    <w:nsid w:val="710476A0"/>
    <w:multiLevelType w:val="hybridMultilevel"/>
    <w:tmpl w:val="5AB06978"/>
    <w:lvl w:ilvl="0" w:tplc="04090001">
      <w:start w:val="1"/>
      <w:numFmt w:val="lowerLetter"/>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75" w15:restartNumberingAfterBreak="0">
    <w:nsid w:val="72962B67"/>
    <w:multiLevelType w:val="hybridMultilevel"/>
    <w:tmpl w:val="6CA6B48C"/>
    <w:lvl w:ilvl="0" w:tplc="6052BCB2">
      <w:start w:val="1"/>
      <w:numFmt w:val="bullet"/>
      <w:lvlText w:val="·"/>
      <w:lvlJc w:val="left"/>
      <w:pPr>
        <w:ind w:left="149" w:hanging="1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503F2C">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15:restartNumberingAfterBreak="0">
    <w:nsid w:val="7931209D"/>
    <w:multiLevelType w:val="hybridMultilevel"/>
    <w:tmpl w:val="AF6434E4"/>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15:restartNumberingAfterBreak="0">
    <w:nsid w:val="79A27F1A"/>
    <w:multiLevelType w:val="hybridMultilevel"/>
    <w:tmpl w:val="C3A67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0C6E4E"/>
    <w:multiLevelType w:val="hybridMultilevel"/>
    <w:tmpl w:val="024A2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4F2B66"/>
    <w:multiLevelType w:val="hybridMultilevel"/>
    <w:tmpl w:val="F39A1A00"/>
    <w:lvl w:ilvl="0" w:tplc="9DC06048">
      <w:start w:val="1"/>
      <w:numFmt w:val="bullet"/>
      <w:lvlText w:val=""/>
      <w:lvlJc w:val="left"/>
      <w:pPr>
        <w:ind w:left="869"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80" w15:restartNumberingAfterBreak="0">
    <w:nsid w:val="7C7612E7"/>
    <w:multiLevelType w:val="hybridMultilevel"/>
    <w:tmpl w:val="A30810C2"/>
    <w:lvl w:ilvl="0" w:tplc="8E58534E">
      <w:start w:val="1"/>
      <w:numFmt w:val="bullet"/>
      <w:lvlText w:val="·"/>
      <w:lvlJc w:val="left"/>
      <w:pPr>
        <w:ind w:left="149" w:hanging="1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6A0C44"/>
    <w:multiLevelType w:val="hybridMultilevel"/>
    <w:tmpl w:val="993C35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15:restartNumberingAfterBreak="0">
    <w:nsid w:val="7DF20AB1"/>
    <w:multiLevelType w:val="hybridMultilevel"/>
    <w:tmpl w:val="C3F2B378"/>
    <w:lvl w:ilvl="0" w:tplc="04090001">
      <w:start w:val="1"/>
      <w:numFmt w:val="bullet"/>
      <w:lvlText w:val=""/>
      <w:lvlJc w:val="left"/>
      <w:pPr>
        <w:ind w:left="791" w:hanging="360"/>
      </w:pPr>
      <w:rPr>
        <w:rFonts w:ascii="Symbol" w:hAnsi="Symbol" w:hint="default"/>
        <w:color w:val="000000"/>
        <w:u w:color="000000"/>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83" w15:restartNumberingAfterBreak="0">
    <w:nsid w:val="7F1B7C59"/>
    <w:multiLevelType w:val="hybridMultilevel"/>
    <w:tmpl w:val="7DC0D254"/>
    <w:lvl w:ilvl="0" w:tplc="08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59"/>
  </w:num>
  <w:num w:numId="5">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num>
  <w:num w:numId="8">
    <w:abstractNumId w:val="38"/>
    <w:lvlOverride w:ilvl="0">
      <w:lvl w:ilvl="0">
        <w:start w:val="1"/>
        <w:numFmt w:val="decimal"/>
        <w:pStyle w:val="ParagraphOED"/>
        <w:lvlText w:val="%1."/>
        <w:lvlJc w:val="left"/>
        <w:pPr>
          <w:ind w:left="720" w:hanging="720"/>
        </w:pPr>
        <w:rPr>
          <w:rFonts w:hint="default"/>
          <w:b w:val="0"/>
          <w:i w:val="0"/>
          <w:iCs/>
          <w:sz w:val="21"/>
          <w:szCs w:val="21"/>
        </w:rPr>
      </w:lvl>
    </w:lvlOverride>
  </w:num>
  <w:num w:numId="9">
    <w:abstractNumId w:val="76"/>
  </w:num>
  <w:num w:numId="10">
    <w:abstractNumId w:val="70"/>
  </w:num>
  <w:num w:numId="11">
    <w:abstractNumId w:val="15"/>
  </w:num>
  <w:num w:numId="12">
    <w:abstractNumId w:val="57"/>
  </w:num>
  <w:num w:numId="13">
    <w:abstractNumId w:val="49"/>
  </w:num>
  <w:num w:numId="14">
    <w:abstractNumId w:val="82"/>
  </w:num>
  <w:num w:numId="15">
    <w:abstractNumId w:val="22"/>
  </w:num>
  <w:num w:numId="16">
    <w:abstractNumId w:val="50"/>
  </w:num>
  <w:num w:numId="17">
    <w:abstractNumId w:val="17"/>
  </w:num>
  <w:num w:numId="18">
    <w:abstractNumId w:val="23"/>
  </w:num>
  <w:num w:numId="19">
    <w:abstractNumId w:val="33"/>
  </w:num>
  <w:num w:numId="20">
    <w:abstractNumId w:val="14"/>
  </w:num>
  <w:num w:numId="21">
    <w:abstractNumId w:val="74"/>
  </w:num>
  <w:num w:numId="22">
    <w:abstractNumId w:val="10"/>
  </w:num>
  <w:num w:numId="23">
    <w:abstractNumId w:val="19"/>
  </w:num>
  <w:num w:numId="24">
    <w:abstractNumId w:val="75"/>
  </w:num>
  <w:num w:numId="25">
    <w:abstractNumId w:val="80"/>
  </w:num>
  <w:num w:numId="26">
    <w:abstractNumId w:val="46"/>
  </w:num>
  <w:num w:numId="27">
    <w:abstractNumId w:val="31"/>
  </w:num>
  <w:num w:numId="28">
    <w:abstractNumId w:val="54"/>
  </w:num>
  <w:num w:numId="29">
    <w:abstractNumId w:val="39"/>
  </w:num>
  <w:num w:numId="30">
    <w:abstractNumId w:val="12"/>
  </w:num>
  <w:num w:numId="31">
    <w:abstractNumId w:val="73"/>
  </w:num>
  <w:num w:numId="32">
    <w:abstractNumId w:val="61"/>
  </w:num>
  <w:num w:numId="33">
    <w:abstractNumId w:val="11"/>
  </w:num>
  <w:num w:numId="34">
    <w:abstractNumId w:val="0"/>
  </w:num>
  <w:num w:numId="35">
    <w:abstractNumId w:val="13"/>
  </w:num>
  <w:num w:numId="36">
    <w:abstractNumId w:val="71"/>
  </w:num>
  <w:num w:numId="37">
    <w:abstractNumId w:val="1"/>
  </w:num>
  <w:num w:numId="38">
    <w:abstractNumId w:val="63"/>
  </w:num>
  <w:num w:numId="39">
    <w:abstractNumId w:val="32"/>
  </w:num>
  <w:num w:numId="40">
    <w:abstractNumId w:val="83"/>
  </w:num>
  <w:num w:numId="41">
    <w:abstractNumId w:val="41"/>
  </w:num>
  <w:num w:numId="42">
    <w:abstractNumId w:val="5"/>
  </w:num>
  <w:num w:numId="43">
    <w:abstractNumId w:val="64"/>
  </w:num>
  <w:num w:numId="44">
    <w:abstractNumId w:val="42"/>
  </w:num>
  <w:num w:numId="45">
    <w:abstractNumId w:val="43"/>
  </w:num>
  <w:num w:numId="46">
    <w:abstractNumId w:val="3"/>
  </w:num>
  <w:num w:numId="47">
    <w:abstractNumId w:val="34"/>
  </w:num>
  <w:num w:numId="48">
    <w:abstractNumId w:val="78"/>
  </w:num>
  <w:num w:numId="49">
    <w:abstractNumId w:val="77"/>
  </w:num>
  <w:num w:numId="50">
    <w:abstractNumId w:val="2"/>
  </w:num>
  <w:num w:numId="51">
    <w:abstractNumId w:val="60"/>
  </w:num>
  <w:num w:numId="52">
    <w:abstractNumId w:val="6"/>
  </w:num>
  <w:num w:numId="53">
    <w:abstractNumId w:val="9"/>
  </w:num>
  <w:num w:numId="54">
    <w:abstractNumId w:val="40"/>
  </w:num>
  <w:num w:numId="55">
    <w:abstractNumId w:val="79"/>
  </w:num>
  <w:num w:numId="56">
    <w:abstractNumId w:val="25"/>
  </w:num>
  <w:num w:numId="57">
    <w:abstractNumId w:val="47"/>
  </w:num>
  <w:num w:numId="58">
    <w:abstractNumId w:val="4"/>
  </w:num>
  <w:num w:numId="59">
    <w:abstractNumId w:val="53"/>
  </w:num>
  <w:num w:numId="60">
    <w:abstractNumId w:val="24"/>
  </w:num>
  <w:num w:numId="61">
    <w:abstractNumId w:val="45"/>
  </w:num>
  <w:num w:numId="62">
    <w:abstractNumId w:val="36"/>
  </w:num>
  <w:num w:numId="63">
    <w:abstractNumId w:val="62"/>
  </w:num>
  <w:num w:numId="64">
    <w:abstractNumId w:val="26"/>
  </w:num>
  <w:num w:numId="65">
    <w:abstractNumId w:val="37"/>
  </w:num>
  <w:num w:numId="66">
    <w:abstractNumId w:val="69"/>
  </w:num>
  <w:num w:numId="67">
    <w:abstractNumId w:val="56"/>
  </w:num>
  <w:num w:numId="68">
    <w:abstractNumId w:val="68"/>
  </w:num>
  <w:num w:numId="69">
    <w:abstractNumId w:val="52"/>
  </w:num>
  <w:num w:numId="70">
    <w:abstractNumId w:val="44"/>
  </w:num>
  <w:num w:numId="71">
    <w:abstractNumId w:val="48"/>
  </w:num>
  <w:num w:numId="72">
    <w:abstractNumId w:val="35"/>
  </w:num>
  <w:num w:numId="73">
    <w:abstractNumId w:val="28"/>
  </w:num>
  <w:num w:numId="74">
    <w:abstractNumId w:val="81"/>
  </w:num>
  <w:num w:numId="75">
    <w:abstractNumId w:val="30"/>
  </w:num>
  <w:num w:numId="76">
    <w:abstractNumId w:val="20"/>
  </w:num>
  <w:num w:numId="77">
    <w:abstractNumId w:val="55"/>
  </w:num>
  <w:num w:numId="78">
    <w:abstractNumId w:val="18"/>
  </w:num>
  <w:num w:numId="79">
    <w:abstractNumId w:val="72"/>
  </w:num>
  <w:num w:numId="80">
    <w:abstractNumId w:val="27"/>
  </w:num>
  <w:num w:numId="81">
    <w:abstractNumId w:val="67"/>
  </w:num>
  <w:num w:numId="82">
    <w:abstractNumId w:val="29"/>
  </w:num>
  <w:num w:numId="83">
    <w:abstractNumId w:val="51"/>
  </w:num>
  <w:num w:numId="84">
    <w:abstractNumId w:val="38"/>
    <w:lvlOverride w:ilvl="0">
      <w:lvl w:ilvl="0">
        <w:start w:val="1"/>
        <w:numFmt w:val="decimal"/>
        <w:pStyle w:val="ParagraphOED"/>
        <w:lvlText w:val="%1."/>
        <w:lvlJc w:val="left"/>
        <w:pPr>
          <w:ind w:left="1710" w:hanging="720"/>
        </w:pPr>
        <w:rPr>
          <w:rFonts w:hint="default"/>
        </w:rPr>
      </w:lvl>
    </w:lvlOverride>
  </w:num>
  <w:num w:numId="85">
    <w:abstractNumId w:val="38"/>
    <w:lvlOverride w:ilvl="0">
      <w:lvl w:ilvl="0">
        <w:start w:val="1"/>
        <w:numFmt w:val="decimal"/>
        <w:pStyle w:val="ParagraphOED"/>
        <w:lvlText w:val="%1."/>
        <w:lvlJc w:val="left"/>
        <w:pPr>
          <w:ind w:left="720" w:hanging="720"/>
        </w:pPr>
        <w:rPr>
          <w:rFonts w:hint="default"/>
          <w:b w:val="0"/>
        </w:rPr>
      </w:lvl>
    </w:lvlOverride>
  </w:num>
  <w:num w:numId="86">
    <w:abstractNumId w:val="38"/>
    <w:lvlOverride w:ilvl="0">
      <w:lvl w:ilvl="0">
        <w:start w:val="1"/>
        <w:numFmt w:val="decimal"/>
        <w:pStyle w:val="ParagraphOED"/>
        <w:lvlText w:val="%1."/>
        <w:lvlJc w:val="left"/>
        <w:pPr>
          <w:ind w:left="720" w:hanging="720"/>
        </w:pPr>
        <w:rPr>
          <w:rFonts w:hint="default"/>
          <w:b w:val="0"/>
        </w:rPr>
      </w:lvl>
    </w:lvlOverride>
  </w:num>
  <w:num w:numId="87">
    <w:abstractNumId w:val="58"/>
  </w:num>
  <w:num w:numId="88">
    <w:abstractNumId w:val="66"/>
  </w:num>
  <w:num w:numId="89">
    <w:abstractNumId w:val="59"/>
    <w:lvlOverride w:ilvl="0">
      <w:startOverride w:val="1"/>
    </w:lvlOverride>
  </w:num>
  <w:num w:numId="90">
    <w:abstractNumId w:val="65"/>
  </w:num>
  <w:num w:numId="91">
    <w:abstractNumId w:val="21"/>
  </w:num>
  <w:num w:numId="92">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3">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4">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5">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6">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7">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8">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9">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0">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1">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2">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3">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4">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5">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6">
    <w:abstractNumId w:val="38"/>
    <w:lvlOverride w:ilvl="0">
      <w:lvl w:ilvl="0">
        <w:start w:val="1"/>
        <w:numFmt w:val="decimal"/>
        <w:pStyle w:val="ParagraphOED"/>
        <w:lvlText w:val="%1."/>
        <w:lvlJc w:val="left"/>
        <w:pPr>
          <w:ind w:left="720" w:hanging="720"/>
        </w:pPr>
        <w:rPr>
          <w:rFonts w:hint="default"/>
          <w:b w:val="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wMzE0NzGxNLY0MzZS0lEKTi0uzszPAykwrAUA0dbHcSwAAAA="/>
  </w:docVars>
  <w:rsids>
    <w:rsidRoot w:val="007E3554"/>
    <w:rsid w:val="00001622"/>
    <w:rsid w:val="00002BA6"/>
    <w:rsid w:val="000032C6"/>
    <w:rsid w:val="00005BC0"/>
    <w:rsid w:val="00011DF8"/>
    <w:rsid w:val="0001507B"/>
    <w:rsid w:val="00017598"/>
    <w:rsid w:val="00020BD1"/>
    <w:rsid w:val="00025D84"/>
    <w:rsid w:val="00026F29"/>
    <w:rsid w:val="00031A8D"/>
    <w:rsid w:val="0003279B"/>
    <w:rsid w:val="000329A2"/>
    <w:rsid w:val="00036151"/>
    <w:rsid w:val="00036B20"/>
    <w:rsid w:val="0003741E"/>
    <w:rsid w:val="0004190E"/>
    <w:rsid w:val="00042328"/>
    <w:rsid w:val="00042430"/>
    <w:rsid w:val="00044772"/>
    <w:rsid w:val="000452BE"/>
    <w:rsid w:val="00050578"/>
    <w:rsid w:val="00051575"/>
    <w:rsid w:val="00051938"/>
    <w:rsid w:val="00052ADD"/>
    <w:rsid w:val="00053370"/>
    <w:rsid w:val="000541D0"/>
    <w:rsid w:val="00055916"/>
    <w:rsid w:val="0006212E"/>
    <w:rsid w:val="000651D5"/>
    <w:rsid w:val="00071A08"/>
    <w:rsid w:val="0007264D"/>
    <w:rsid w:val="000731D2"/>
    <w:rsid w:val="0007379B"/>
    <w:rsid w:val="00073CAB"/>
    <w:rsid w:val="000740E1"/>
    <w:rsid w:val="0007685A"/>
    <w:rsid w:val="000779DF"/>
    <w:rsid w:val="000800A1"/>
    <w:rsid w:val="00080DB1"/>
    <w:rsid w:val="00081EE4"/>
    <w:rsid w:val="00082585"/>
    <w:rsid w:val="000834A6"/>
    <w:rsid w:val="00085283"/>
    <w:rsid w:val="00085310"/>
    <w:rsid w:val="0008670A"/>
    <w:rsid w:val="000871B5"/>
    <w:rsid w:val="00087ACA"/>
    <w:rsid w:val="00093A85"/>
    <w:rsid w:val="000A3738"/>
    <w:rsid w:val="000A3E68"/>
    <w:rsid w:val="000A42D6"/>
    <w:rsid w:val="000A4DDA"/>
    <w:rsid w:val="000A582A"/>
    <w:rsid w:val="000A6438"/>
    <w:rsid w:val="000A70C4"/>
    <w:rsid w:val="000A7BF6"/>
    <w:rsid w:val="000B069F"/>
    <w:rsid w:val="000B1429"/>
    <w:rsid w:val="000B16E1"/>
    <w:rsid w:val="000B2FDC"/>
    <w:rsid w:val="000B345A"/>
    <w:rsid w:val="000B38E4"/>
    <w:rsid w:val="000C067F"/>
    <w:rsid w:val="000C2223"/>
    <w:rsid w:val="000C2679"/>
    <w:rsid w:val="000C318F"/>
    <w:rsid w:val="000C43B5"/>
    <w:rsid w:val="000D3E89"/>
    <w:rsid w:val="000D5DD1"/>
    <w:rsid w:val="000D6242"/>
    <w:rsid w:val="000E2F1B"/>
    <w:rsid w:val="000E39F8"/>
    <w:rsid w:val="000F14DA"/>
    <w:rsid w:val="000F1CB7"/>
    <w:rsid w:val="000F2A07"/>
    <w:rsid w:val="000F2EA6"/>
    <w:rsid w:val="000F5389"/>
    <w:rsid w:val="000F6076"/>
    <w:rsid w:val="000F69D9"/>
    <w:rsid w:val="000F6C30"/>
    <w:rsid w:val="000F6D36"/>
    <w:rsid w:val="00100706"/>
    <w:rsid w:val="00102BCA"/>
    <w:rsid w:val="00106550"/>
    <w:rsid w:val="00107507"/>
    <w:rsid w:val="00110DA2"/>
    <w:rsid w:val="00114CB0"/>
    <w:rsid w:val="00115C97"/>
    <w:rsid w:val="0011710F"/>
    <w:rsid w:val="00117120"/>
    <w:rsid w:val="00120723"/>
    <w:rsid w:val="001214B8"/>
    <w:rsid w:val="00121C1D"/>
    <w:rsid w:val="00123804"/>
    <w:rsid w:val="00124A47"/>
    <w:rsid w:val="00124C68"/>
    <w:rsid w:val="00131D49"/>
    <w:rsid w:val="00133FD8"/>
    <w:rsid w:val="00136A2E"/>
    <w:rsid w:val="00137E2F"/>
    <w:rsid w:val="001404E9"/>
    <w:rsid w:val="00141EFD"/>
    <w:rsid w:val="00142285"/>
    <w:rsid w:val="001426EB"/>
    <w:rsid w:val="00142772"/>
    <w:rsid w:val="00143767"/>
    <w:rsid w:val="001518D2"/>
    <w:rsid w:val="0015201A"/>
    <w:rsid w:val="0015571E"/>
    <w:rsid w:val="00160373"/>
    <w:rsid w:val="00165602"/>
    <w:rsid w:val="00171631"/>
    <w:rsid w:val="00173404"/>
    <w:rsid w:val="001738C3"/>
    <w:rsid w:val="00173D03"/>
    <w:rsid w:val="00175530"/>
    <w:rsid w:val="00176BBA"/>
    <w:rsid w:val="00177F13"/>
    <w:rsid w:val="00180581"/>
    <w:rsid w:val="001819AD"/>
    <w:rsid w:val="00182C05"/>
    <w:rsid w:val="00183867"/>
    <w:rsid w:val="001854DE"/>
    <w:rsid w:val="0019117A"/>
    <w:rsid w:val="00193653"/>
    <w:rsid w:val="00194895"/>
    <w:rsid w:val="001950DB"/>
    <w:rsid w:val="0019649B"/>
    <w:rsid w:val="00197699"/>
    <w:rsid w:val="00197728"/>
    <w:rsid w:val="00197F4B"/>
    <w:rsid w:val="001A08A5"/>
    <w:rsid w:val="001A5803"/>
    <w:rsid w:val="001A6050"/>
    <w:rsid w:val="001A6466"/>
    <w:rsid w:val="001A693D"/>
    <w:rsid w:val="001A6E52"/>
    <w:rsid w:val="001A7114"/>
    <w:rsid w:val="001B176F"/>
    <w:rsid w:val="001B3183"/>
    <w:rsid w:val="001B72CD"/>
    <w:rsid w:val="001C0195"/>
    <w:rsid w:val="001C208F"/>
    <w:rsid w:val="001C2F82"/>
    <w:rsid w:val="001C4F2D"/>
    <w:rsid w:val="001C6C5F"/>
    <w:rsid w:val="001D1084"/>
    <w:rsid w:val="001D1FC7"/>
    <w:rsid w:val="001D5854"/>
    <w:rsid w:val="001D7513"/>
    <w:rsid w:val="001E0F61"/>
    <w:rsid w:val="001E1EC2"/>
    <w:rsid w:val="001E1FD1"/>
    <w:rsid w:val="001E2E34"/>
    <w:rsid w:val="001E3198"/>
    <w:rsid w:val="001E62CB"/>
    <w:rsid w:val="001E6C10"/>
    <w:rsid w:val="001F11AC"/>
    <w:rsid w:val="001F5353"/>
    <w:rsid w:val="00203567"/>
    <w:rsid w:val="00203B3B"/>
    <w:rsid w:val="00204C12"/>
    <w:rsid w:val="00206761"/>
    <w:rsid w:val="00207270"/>
    <w:rsid w:val="002108B2"/>
    <w:rsid w:val="0021194F"/>
    <w:rsid w:val="00211A3C"/>
    <w:rsid w:val="0021258E"/>
    <w:rsid w:val="00216CA7"/>
    <w:rsid w:val="00217274"/>
    <w:rsid w:val="00221832"/>
    <w:rsid w:val="00225EA9"/>
    <w:rsid w:val="00226DDD"/>
    <w:rsid w:val="00226FCA"/>
    <w:rsid w:val="00227ED3"/>
    <w:rsid w:val="0023069C"/>
    <w:rsid w:val="00230B33"/>
    <w:rsid w:val="00230E5F"/>
    <w:rsid w:val="00231350"/>
    <w:rsid w:val="0023165B"/>
    <w:rsid w:val="00232A25"/>
    <w:rsid w:val="00235423"/>
    <w:rsid w:val="00235A6A"/>
    <w:rsid w:val="00236F00"/>
    <w:rsid w:val="0024446A"/>
    <w:rsid w:val="00244522"/>
    <w:rsid w:val="00247B1E"/>
    <w:rsid w:val="00252B36"/>
    <w:rsid w:val="002556E3"/>
    <w:rsid w:val="0025615F"/>
    <w:rsid w:val="00256247"/>
    <w:rsid w:val="00260008"/>
    <w:rsid w:val="0026021E"/>
    <w:rsid w:val="00260C84"/>
    <w:rsid w:val="00263A0D"/>
    <w:rsid w:val="00263D63"/>
    <w:rsid w:val="0027045B"/>
    <w:rsid w:val="00274DBF"/>
    <w:rsid w:val="00275FBA"/>
    <w:rsid w:val="00276048"/>
    <w:rsid w:val="002804B1"/>
    <w:rsid w:val="00280A18"/>
    <w:rsid w:val="00281DE3"/>
    <w:rsid w:val="002825A4"/>
    <w:rsid w:val="00284C05"/>
    <w:rsid w:val="0029153E"/>
    <w:rsid w:val="0029212D"/>
    <w:rsid w:val="002A0D35"/>
    <w:rsid w:val="002A1526"/>
    <w:rsid w:val="002A2B3A"/>
    <w:rsid w:val="002A301F"/>
    <w:rsid w:val="002A5332"/>
    <w:rsid w:val="002A6B63"/>
    <w:rsid w:val="002B38DA"/>
    <w:rsid w:val="002B5133"/>
    <w:rsid w:val="002B64A8"/>
    <w:rsid w:val="002B67E9"/>
    <w:rsid w:val="002C19A3"/>
    <w:rsid w:val="002C1D8C"/>
    <w:rsid w:val="002C2A04"/>
    <w:rsid w:val="002C3A28"/>
    <w:rsid w:val="002C3E65"/>
    <w:rsid w:val="002C446F"/>
    <w:rsid w:val="002C4F6B"/>
    <w:rsid w:val="002C6797"/>
    <w:rsid w:val="002C70FE"/>
    <w:rsid w:val="002C7C88"/>
    <w:rsid w:val="002D20B4"/>
    <w:rsid w:val="002D29E4"/>
    <w:rsid w:val="002D340B"/>
    <w:rsid w:val="002D41D1"/>
    <w:rsid w:val="002D56E6"/>
    <w:rsid w:val="002D7F62"/>
    <w:rsid w:val="002E15D6"/>
    <w:rsid w:val="002E17F1"/>
    <w:rsid w:val="002E1BB7"/>
    <w:rsid w:val="002E608A"/>
    <w:rsid w:val="002F075E"/>
    <w:rsid w:val="002F308F"/>
    <w:rsid w:val="002F51DA"/>
    <w:rsid w:val="002F6FFD"/>
    <w:rsid w:val="00303939"/>
    <w:rsid w:val="003072D4"/>
    <w:rsid w:val="00307DCD"/>
    <w:rsid w:val="003135EB"/>
    <w:rsid w:val="00316475"/>
    <w:rsid w:val="00324155"/>
    <w:rsid w:val="00326952"/>
    <w:rsid w:val="003309CE"/>
    <w:rsid w:val="0033595C"/>
    <w:rsid w:val="00336054"/>
    <w:rsid w:val="003362E1"/>
    <w:rsid w:val="00336DDF"/>
    <w:rsid w:val="00342582"/>
    <w:rsid w:val="00343679"/>
    <w:rsid w:val="00343703"/>
    <w:rsid w:val="003439B7"/>
    <w:rsid w:val="00346F36"/>
    <w:rsid w:val="003610F0"/>
    <w:rsid w:val="00361E81"/>
    <w:rsid w:val="003646D4"/>
    <w:rsid w:val="003650C1"/>
    <w:rsid w:val="00365799"/>
    <w:rsid w:val="00373901"/>
    <w:rsid w:val="00376A69"/>
    <w:rsid w:val="00377360"/>
    <w:rsid w:val="00377E3D"/>
    <w:rsid w:val="003800DB"/>
    <w:rsid w:val="003823F1"/>
    <w:rsid w:val="003832ED"/>
    <w:rsid w:val="0038621B"/>
    <w:rsid w:val="00386367"/>
    <w:rsid w:val="0038694A"/>
    <w:rsid w:val="00390C14"/>
    <w:rsid w:val="00390DE2"/>
    <w:rsid w:val="00391610"/>
    <w:rsid w:val="003943AB"/>
    <w:rsid w:val="00397108"/>
    <w:rsid w:val="0039722C"/>
    <w:rsid w:val="003A2507"/>
    <w:rsid w:val="003A6699"/>
    <w:rsid w:val="003B0D78"/>
    <w:rsid w:val="003B0E30"/>
    <w:rsid w:val="003B0FB5"/>
    <w:rsid w:val="003B28BB"/>
    <w:rsid w:val="003B3164"/>
    <w:rsid w:val="003B3989"/>
    <w:rsid w:val="003B73B0"/>
    <w:rsid w:val="003B7971"/>
    <w:rsid w:val="003C6B35"/>
    <w:rsid w:val="003C7C87"/>
    <w:rsid w:val="003D19C9"/>
    <w:rsid w:val="003D3E55"/>
    <w:rsid w:val="003D599A"/>
    <w:rsid w:val="003D71D0"/>
    <w:rsid w:val="003E053D"/>
    <w:rsid w:val="003E2D30"/>
    <w:rsid w:val="003E50AF"/>
    <w:rsid w:val="003E5602"/>
    <w:rsid w:val="003E598C"/>
    <w:rsid w:val="003E67EC"/>
    <w:rsid w:val="003F3864"/>
    <w:rsid w:val="003F4397"/>
    <w:rsid w:val="003F515F"/>
    <w:rsid w:val="004007B3"/>
    <w:rsid w:val="0040270B"/>
    <w:rsid w:val="004067B7"/>
    <w:rsid w:val="00406C37"/>
    <w:rsid w:val="00411352"/>
    <w:rsid w:val="00413A20"/>
    <w:rsid w:val="00413A7A"/>
    <w:rsid w:val="00413B0F"/>
    <w:rsid w:val="00416842"/>
    <w:rsid w:val="00420945"/>
    <w:rsid w:val="00420C62"/>
    <w:rsid w:val="00420D2F"/>
    <w:rsid w:val="00421465"/>
    <w:rsid w:val="00423C2F"/>
    <w:rsid w:val="00424519"/>
    <w:rsid w:val="00426225"/>
    <w:rsid w:val="004304A5"/>
    <w:rsid w:val="00432382"/>
    <w:rsid w:val="004348DD"/>
    <w:rsid w:val="004364D1"/>
    <w:rsid w:val="00436613"/>
    <w:rsid w:val="00436629"/>
    <w:rsid w:val="004404C1"/>
    <w:rsid w:val="00440C83"/>
    <w:rsid w:val="0044309B"/>
    <w:rsid w:val="00444310"/>
    <w:rsid w:val="00444EF6"/>
    <w:rsid w:val="0044564C"/>
    <w:rsid w:val="0045019D"/>
    <w:rsid w:val="00451868"/>
    <w:rsid w:val="004523C9"/>
    <w:rsid w:val="00452634"/>
    <w:rsid w:val="004602B9"/>
    <w:rsid w:val="004607D9"/>
    <w:rsid w:val="00460FE6"/>
    <w:rsid w:val="00471E38"/>
    <w:rsid w:val="00476969"/>
    <w:rsid w:val="00477924"/>
    <w:rsid w:val="00481DE6"/>
    <w:rsid w:val="00483892"/>
    <w:rsid w:val="00486D53"/>
    <w:rsid w:val="004878D7"/>
    <w:rsid w:val="00487FB4"/>
    <w:rsid w:val="004901F7"/>
    <w:rsid w:val="00493D29"/>
    <w:rsid w:val="004949B7"/>
    <w:rsid w:val="004963B4"/>
    <w:rsid w:val="004A3801"/>
    <w:rsid w:val="004A7BFF"/>
    <w:rsid w:val="004B1C32"/>
    <w:rsid w:val="004B2893"/>
    <w:rsid w:val="004B297B"/>
    <w:rsid w:val="004B4A4B"/>
    <w:rsid w:val="004C13B2"/>
    <w:rsid w:val="004C32BA"/>
    <w:rsid w:val="004C3576"/>
    <w:rsid w:val="004C3EB8"/>
    <w:rsid w:val="004C58DE"/>
    <w:rsid w:val="004C5DDE"/>
    <w:rsid w:val="004C6000"/>
    <w:rsid w:val="004D1E07"/>
    <w:rsid w:val="004D6624"/>
    <w:rsid w:val="004D6C50"/>
    <w:rsid w:val="004D7F81"/>
    <w:rsid w:val="004E016F"/>
    <w:rsid w:val="004E07B2"/>
    <w:rsid w:val="004E156C"/>
    <w:rsid w:val="004E78E3"/>
    <w:rsid w:val="004F1DC9"/>
    <w:rsid w:val="004F3138"/>
    <w:rsid w:val="004F3604"/>
    <w:rsid w:val="004F3B9F"/>
    <w:rsid w:val="004F4FDE"/>
    <w:rsid w:val="004F6FF0"/>
    <w:rsid w:val="004F7764"/>
    <w:rsid w:val="005014A2"/>
    <w:rsid w:val="0050389B"/>
    <w:rsid w:val="0050693D"/>
    <w:rsid w:val="0051531C"/>
    <w:rsid w:val="00515FF5"/>
    <w:rsid w:val="005178F5"/>
    <w:rsid w:val="00532DF9"/>
    <w:rsid w:val="00534EF4"/>
    <w:rsid w:val="00536B9C"/>
    <w:rsid w:val="00540FFB"/>
    <w:rsid w:val="00542624"/>
    <w:rsid w:val="00542A86"/>
    <w:rsid w:val="00545667"/>
    <w:rsid w:val="00547D30"/>
    <w:rsid w:val="00551216"/>
    <w:rsid w:val="00552DE4"/>
    <w:rsid w:val="005533D0"/>
    <w:rsid w:val="00554A01"/>
    <w:rsid w:val="00565F84"/>
    <w:rsid w:val="005704A1"/>
    <w:rsid w:val="00572E9B"/>
    <w:rsid w:val="0057325A"/>
    <w:rsid w:val="0058162F"/>
    <w:rsid w:val="0058594F"/>
    <w:rsid w:val="00590E0A"/>
    <w:rsid w:val="005910E9"/>
    <w:rsid w:val="00592A25"/>
    <w:rsid w:val="0059415E"/>
    <w:rsid w:val="00596330"/>
    <w:rsid w:val="005974D3"/>
    <w:rsid w:val="00597F59"/>
    <w:rsid w:val="005A270A"/>
    <w:rsid w:val="005A454F"/>
    <w:rsid w:val="005A5ACA"/>
    <w:rsid w:val="005B19C6"/>
    <w:rsid w:val="005B2722"/>
    <w:rsid w:val="005B4EF9"/>
    <w:rsid w:val="005B735C"/>
    <w:rsid w:val="005C4982"/>
    <w:rsid w:val="005C78D4"/>
    <w:rsid w:val="005D1EFB"/>
    <w:rsid w:val="005D2A48"/>
    <w:rsid w:val="005D4D5B"/>
    <w:rsid w:val="005D5C15"/>
    <w:rsid w:val="005E26AE"/>
    <w:rsid w:val="005E2714"/>
    <w:rsid w:val="005E2E74"/>
    <w:rsid w:val="005E4F13"/>
    <w:rsid w:val="005E72CA"/>
    <w:rsid w:val="005E7783"/>
    <w:rsid w:val="005E7A89"/>
    <w:rsid w:val="005F0FFA"/>
    <w:rsid w:val="005F364D"/>
    <w:rsid w:val="00600258"/>
    <w:rsid w:val="00607BC0"/>
    <w:rsid w:val="006101FF"/>
    <w:rsid w:val="00610BB4"/>
    <w:rsid w:val="00612671"/>
    <w:rsid w:val="00620424"/>
    <w:rsid w:val="00626275"/>
    <w:rsid w:val="006305FD"/>
    <w:rsid w:val="006308F0"/>
    <w:rsid w:val="00633F95"/>
    <w:rsid w:val="00635682"/>
    <w:rsid w:val="00635D7D"/>
    <w:rsid w:val="00640238"/>
    <w:rsid w:val="006427EB"/>
    <w:rsid w:val="0064539E"/>
    <w:rsid w:val="006457AC"/>
    <w:rsid w:val="00646E96"/>
    <w:rsid w:val="00651B6F"/>
    <w:rsid w:val="00663390"/>
    <w:rsid w:val="00664DFD"/>
    <w:rsid w:val="00665D8B"/>
    <w:rsid w:val="00667210"/>
    <w:rsid w:val="00670EED"/>
    <w:rsid w:val="006734C3"/>
    <w:rsid w:val="00673AAF"/>
    <w:rsid w:val="00677184"/>
    <w:rsid w:val="00677F7A"/>
    <w:rsid w:val="006805C0"/>
    <w:rsid w:val="0068146E"/>
    <w:rsid w:val="006875BF"/>
    <w:rsid w:val="006915A3"/>
    <w:rsid w:val="00691F7D"/>
    <w:rsid w:val="006A1A25"/>
    <w:rsid w:val="006A6F28"/>
    <w:rsid w:val="006A75DB"/>
    <w:rsid w:val="006A796E"/>
    <w:rsid w:val="006B04D8"/>
    <w:rsid w:val="006C11AA"/>
    <w:rsid w:val="006C1AE0"/>
    <w:rsid w:val="006C1D92"/>
    <w:rsid w:val="006D0B49"/>
    <w:rsid w:val="006D367E"/>
    <w:rsid w:val="006E4F3C"/>
    <w:rsid w:val="006E6FB8"/>
    <w:rsid w:val="006F085E"/>
    <w:rsid w:val="006F0924"/>
    <w:rsid w:val="006F0BAB"/>
    <w:rsid w:val="006F11AA"/>
    <w:rsid w:val="006F386F"/>
    <w:rsid w:val="006F451B"/>
    <w:rsid w:val="006F7EC0"/>
    <w:rsid w:val="00701CB3"/>
    <w:rsid w:val="00702BA9"/>
    <w:rsid w:val="0070340A"/>
    <w:rsid w:val="0070543A"/>
    <w:rsid w:val="00711218"/>
    <w:rsid w:val="0071124F"/>
    <w:rsid w:val="00712044"/>
    <w:rsid w:val="00714639"/>
    <w:rsid w:val="00714869"/>
    <w:rsid w:val="00716B45"/>
    <w:rsid w:val="00722183"/>
    <w:rsid w:val="007244E8"/>
    <w:rsid w:val="00725F6F"/>
    <w:rsid w:val="00733CD9"/>
    <w:rsid w:val="00733F52"/>
    <w:rsid w:val="00734AB6"/>
    <w:rsid w:val="00734B3D"/>
    <w:rsid w:val="00736B38"/>
    <w:rsid w:val="007413EC"/>
    <w:rsid w:val="00746328"/>
    <w:rsid w:val="007502CB"/>
    <w:rsid w:val="00751302"/>
    <w:rsid w:val="007551B9"/>
    <w:rsid w:val="00757E0D"/>
    <w:rsid w:val="00771B20"/>
    <w:rsid w:val="00774704"/>
    <w:rsid w:val="0077638E"/>
    <w:rsid w:val="0078025D"/>
    <w:rsid w:val="0078063B"/>
    <w:rsid w:val="00780B39"/>
    <w:rsid w:val="007819B0"/>
    <w:rsid w:val="00781B88"/>
    <w:rsid w:val="00784D7F"/>
    <w:rsid w:val="007864F8"/>
    <w:rsid w:val="00787820"/>
    <w:rsid w:val="00797AB6"/>
    <w:rsid w:val="007A28C3"/>
    <w:rsid w:val="007A2C52"/>
    <w:rsid w:val="007B02EB"/>
    <w:rsid w:val="007B0E23"/>
    <w:rsid w:val="007B14C2"/>
    <w:rsid w:val="007B2AE8"/>
    <w:rsid w:val="007B39C6"/>
    <w:rsid w:val="007B3A22"/>
    <w:rsid w:val="007B3DA7"/>
    <w:rsid w:val="007B51FF"/>
    <w:rsid w:val="007B712C"/>
    <w:rsid w:val="007C2FAD"/>
    <w:rsid w:val="007C4C2B"/>
    <w:rsid w:val="007C61AD"/>
    <w:rsid w:val="007C6B2D"/>
    <w:rsid w:val="007C6FCB"/>
    <w:rsid w:val="007D0DFD"/>
    <w:rsid w:val="007D191A"/>
    <w:rsid w:val="007D31CC"/>
    <w:rsid w:val="007D4334"/>
    <w:rsid w:val="007D4BF4"/>
    <w:rsid w:val="007E3554"/>
    <w:rsid w:val="007E4185"/>
    <w:rsid w:val="007E535F"/>
    <w:rsid w:val="007E5D0A"/>
    <w:rsid w:val="007E7407"/>
    <w:rsid w:val="007F331C"/>
    <w:rsid w:val="007F5541"/>
    <w:rsid w:val="007F6D06"/>
    <w:rsid w:val="0080024A"/>
    <w:rsid w:val="00800FAA"/>
    <w:rsid w:val="0080346D"/>
    <w:rsid w:val="00805251"/>
    <w:rsid w:val="0081206F"/>
    <w:rsid w:val="00814FE6"/>
    <w:rsid w:val="0081667D"/>
    <w:rsid w:val="008211B6"/>
    <w:rsid w:val="00821479"/>
    <w:rsid w:val="00821F98"/>
    <w:rsid w:val="00824829"/>
    <w:rsid w:val="00825E12"/>
    <w:rsid w:val="008265D6"/>
    <w:rsid w:val="008269FE"/>
    <w:rsid w:val="00831CDD"/>
    <w:rsid w:val="008326AE"/>
    <w:rsid w:val="00833F26"/>
    <w:rsid w:val="0083730C"/>
    <w:rsid w:val="0084005A"/>
    <w:rsid w:val="0084095D"/>
    <w:rsid w:val="00840B34"/>
    <w:rsid w:val="00842009"/>
    <w:rsid w:val="008435F6"/>
    <w:rsid w:val="00843FA3"/>
    <w:rsid w:val="00844C4D"/>
    <w:rsid w:val="008465A2"/>
    <w:rsid w:val="008476AF"/>
    <w:rsid w:val="00850858"/>
    <w:rsid w:val="00852482"/>
    <w:rsid w:val="00853CF5"/>
    <w:rsid w:val="008543F9"/>
    <w:rsid w:val="00855A45"/>
    <w:rsid w:val="00856272"/>
    <w:rsid w:val="008600F5"/>
    <w:rsid w:val="008603DD"/>
    <w:rsid w:val="00860A0F"/>
    <w:rsid w:val="008617F4"/>
    <w:rsid w:val="00862861"/>
    <w:rsid w:val="00864DCB"/>
    <w:rsid w:val="00870849"/>
    <w:rsid w:val="00870910"/>
    <w:rsid w:val="008709A5"/>
    <w:rsid w:val="00870E75"/>
    <w:rsid w:val="0087154B"/>
    <w:rsid w:val="00873ECD"/>
    <w:rsid w:val="008814EE"/>
    <w:rsid w:val="008819EB"/>
    <w:rsid w:val="00883192"/>
    <w:rsid w:val="00883FBF"/>
    <w:rsid w:val="0088745B"/>
    <w:rsid w:val="0089287D"/>
    <w:rsid w:val="00893482"/>
    <w:rsid w:val="00893A84"/>
    <w:rsid w:val="0089541A"/>
    <w:rsid w:val="00896049"/>
    <w:rsid w:val="0089640F"/>
    <w:rsid w:val="008974B0"/>
    <w:rsid w:val="008A2678"/>
    <w:rsid w:val="008A431D"/>
    <w:rsid w:val="008A6556"/>
    <w:rsid w:val="008A7B71"/>
    <w:rsid w:val="008A7B7D"/>
    <w:rsid w:val="008B14E0"/>
    <w:rsid w:val="008B43F6"/>
    <w:rsid w:val="008B5227"/>
    <w:rsid w:val="008B52BD"/>
    <w:rsid w:val="008B5BB7"/>
    <w:rsid w:val="008B784F"/>
    <w:rsid w:val="008B7A00"/>
    <w:rsid w:val="008C106B"/>
    <w:rsid w:val="008C18AF"/>
    <w:rsid w:val="008C1DEB"/>
    <w:rsid w:val="008C3525"/>
    <w:rsid w:val="008C50E7"/>
    <w:rsid w:val="008C5A02"/>
    <w:rsid w:val="008C5B13"/>
    <w:rsid w:val="008C66D6"/>
    <w:rsid w:val="008C7554"/>
    <w:rsid w:val="008D061A"/>
    <w:rsid w:val="008D3DF7"/>
    <w:rsid w:val="008D4400"/>
    <w:rsid w:val="008E46B7"/>
    <w:rsid w:val="008F1F5B"/>
    <w:rsid w:val="008F2161"/>
    <w:rsid w:val="008F3603"/>
    <w:rsid w:val="008F3611"/>
    <w:rsid w:val="008F53ED"/>
    <w:rsid w:val="008F5755"/>
    <w:rsid w:val="009007E9"/>
    <w:rsid w:val="0090495A"/>
    <w:rsid w:val="009215A2"/>
    <w:rsid w:val="00921F36"/>
    <w:rsid w:val="00924F99"/>
    <w:rsid w:val="00931D5D"/>
    <w:rsid w:val="0093343B"/>
    <w:rsid w:val="009352A7"/>
    <w:rsid w:val="00942249"/>
    <w:rsid w:val="00942793"/>
    <w:rsid w:val="00942BBC"/>
    <w:rsid w:val="009439B5"/>
    <w:rsid w:val="009464C4"/>
    <w:rsid w:val="00947245"/>
    <w:rsid w:val="0095083B"/>
    <w:rsid w:val="00952CB1"/>
    <w:rsid w:val="00953492"/>
    <w:rsid w:val="0095617A"/>
    <w:rsid w:val="00962759"/>
    <w:rsid w:val="009648D2"/>
    <w:rsid w:val="009671C6"/>
    <w:rsid w:val="009671E5"/>
    <w:rsid w:val="0096770A"/>
    <w:rsid w:val="0096788E"/>
    <w:rsid w:val="009745FA"/>
    <w:rsid w:val="009746C7"/>
    <w:rsid w:val="009807CE"/>
    <w:rsid w:val="0098438F"/>
    <w:rsid w:val="00986247"/>
    <w:rsid w:val="00992581"/>
    <w:rsid w:val="00992679"/>
    <w:rsid w:val="009928E3"/>
    <w:rsid w:val="0099418D"/>
    <w:rsid w:val="00994648"/>
    <w:rsid w:val="00994E1A"/>
    <w:rsid w:val="00996277"/>
    <w:rsid w:val="009962F2"/>
    <w:rsid w:val="00997024"/>
    <w:rsid w:val="009A1C07"/>
    <w:rsid w:val="009A46F5"/>
    <w:rsid w:val="009A68E3"/>
    <w:rsid w:val="009B0FFB"/>
    <w:rsid w:val="009B1708"/>
    <w:rsid w:val="009B1A17"/>
    <w:rsid w:val="009B1E9E"/>
    <w:rsid w:val="009B271A"/>
    <w:rsid w:val="009B3A1A"/>
    <w:rsid w:val="009B426F"/>
    <w:rsid w:val="009B4295"/>
    <w:rsid w:val="009B6528"/>
    <w:rsid w:val="009C17D4"/>
    <w:rsid w:val="009C3D32"/>
    <w:rsid w:val="009C5775"/>
    <w:rsid w:val="009C5801"/>
    <w:rsid w:val="009C5E1C"/>
    <w:rsid w:val="009C5EAE"/>
    <w:rsid w:val="009C7886"/>
    <w:rsid w:val="009D04DA"/>
    <w:rsid w:val="009D5F52"/>
    <w:rsid w:val="009E1EBA"/>
    <w:rsid w:val="009E2F59"/>
    <w:rsid w:val="009E30AC"/>
    <w:rsid w:val="009E4461"/>
    <w:rsid w:val="009E4C2E"/>
    <w:rsid w:val="009F023D"/>
    <w:rsid w:val="009F4AFD"/>
    <w:rsid w:val="00A04EEC"/>
    <w:rsid w:val="00A05642"/>
    <w:rsid w:val="00A06104"/>
    <w:rsid w:val="00A06B4C"/>
    <w:rsid w:val="00A11C80"/>
    <w:rsid w:val="00A13951"/>
    <w:rsid w:val="00A14C8C"/>
    <w:rsid w:val="00A1676C"/>
    <w:rsid w:val="00A2448D"/>
    <w:rsid w:val="00A26307"/>
    <w:rsid w:val="00A2675D"/>
    <w:rsid w:val="00A31A47"/>
    <w:rsid w:val="00A33844"/>
    <w:rsid w:val="00A33C8C"/>
    <w:rsid w:val="00A34848"/>
    <w:rsid w:val="00A367B5"/>
    <w:rsid w:val="00A3724E"/>
    <w:rsid w:val="00A45327"/>
    <w:rsid w:val="00A47965"/>
    <w:rsid w:val="00A47C1F"/>
    <w:rsid w:val="00A51A22"/>
    <w:rsid w:val="00A51CEB"/>
    <w:rsid w:val="00A539BF"/>
    <w:rsid w:val="00A612D4"/>
    <w:rsid w:val="00A65D92"/>
    <w:rsid w:val="00A730EA"/>
    <w:rsid w:val="00A75C7D"/>
    <w:rsid w:val="00A7643F"/>
    <w:rsid w:val="00A772BB"/>
    <w:rsid w:val="00A80EEF"/>
    <w:rsid w:val="00A81458"/>
    <w:rsid w:val="00A815F7"/>
    <w:rsid w:val="00A85F62"/>
    <w:rsid w:val="00A872AA"/>
    <w:rsid w:val="00A93D78"/>
    <w:rsid w:val="00A9609C"/>
    <w:rsid w:val="00AA3530"/>
    <w:rsid w:val="00AA3891"/>
    <w:rsid w:val="00AA4A49"/>
    <w:rsid w:val="00AB258E"/>
    <w:rsid w:val="00AB26D7"/>
    <w:rsid w:val="00AB3925"/>
    <w:rsid w:val="00AB51BD"/>
    <w:rsid w:val="00AB6344"/>
    <w:rsid w:val="00AC1092"/>
    <w:rsid w:val="00AC4A7C"/>
    <w:rsid w:val="00AC50B8"/>
    <w:rsid w:val="00AC56C2"/>
    <w:rsid w:val="00AC59EF"/>
    <w:rsid w:val="00AC7DA6"/>
    <w:rsid w:val="00AD4429"/>
    <w:rsid w:val="00AD48F3"/>
    <w:rsid w:val="00AE2A7C"/>
    <w:rsid w:val="00AE5104"/>
    <w:rsid w:val="00AE7C4B"/>
    <w:rsid w:val="00AE7D70"/>
    <w:rsid w:val="00AF2D39"/>
    <w:rsid w:val="00AF39B6"/>
    <w:rsid w:val="00AF3B94"/>
    <w:rsid w:val="00AF5803"/>
    <w:rsid w:val="00AF6CAA"/>
    <w:rsid w:val="00AF7788"/>
    <w:rsid w:val="00B00E01"/>
    <w:rsid w:val="00B01426"/>
    <w:rsid w:val="00B055BE"/>
    <w:rsid w:val="00B10036"/>
    <w:rsid w:val="00B1397A"/>
    <w:rsid w:val="00B14970"/>
    <w:rsid w:val="00B15C85"/>
    <w:rsid w:val="00B21A92"/>
    <w:rsid w:val="00B223CB"/>
    <w:rsid w:val="00B2528F"/>
    <w:rsid w:val="00B30716"/>
    <w:rsid w:val="00B338B2"/>
    <w:rsid w:val="00B33A96"/>
    <w:rsid w:val="00B361A2"/>
    <w:rsid w:val="00B37043"/>
    <w:rsid w:val="00B378FE"/>
    <w:rsid w:val="00B452B7"/>
    <w:rsid w:val="00B528C5"/>
    <w:rsid w:val="00B600DE"/>
    <w:rsid w:val="00B6433F"/>
    <w:rsid w:val="00B6583F"/>
    <w:rsid w:val="00B66D67"/>
    <w:rsid w:val="00B700DB"/>
    <w:rsid w:val="00B74458"/>
    <w:rsid w:val="00B764A9"/>
    <w:rsid w:val="00B76DC5"/>
    <w:rsid w:val="00B76FEC"/>
    <w:rsid w:val="00B81276"/>
    <w:rsid w:val="00B84E1D"/>
    <w:rsid w:val="00B84FC3"/>
    <w:rsid w:val="00B8535B"/>
    <w:rsid w:val="00B941BE"/>
    <w:rsid w:val="00BA064B"/>
    <w:rsid w:val="00BA3E41"/>
    <w:rsid w:val="00BA4AC6"/>
    <w:rsid w:val="00BA7EFA"/>
    <w:rsid w:val="00BB2046"/>
    <w:rsid w:val="00BB313A"/>
    <w:rsid w:val="00BB4407"/>
    <w:rsid w:val="00BB515F"/>
    <w:rsid w:val="00BB7566"/>
    <w:rsid w:val="00BC3098"/>
    <w:rsid w:val="00BC64CB"/>
    <w:rsid w:val="00BD09C2"/>
    <w:rsid w:val="00BD3049"/>
    <w:rsid w:val="00BD6800"/>
    <w:rsid w:val="00BE2DF8"/>
    <w:rsid w:val="00BE4F19"/>
    <w:rsid w:val="00BE5F9D"/>
    <w:rsid w:val="00BF2F1A"/>
    <w:rsid w:val="00BF4B1C"/>
    <w:rsid w:val="00BF4BC0"/>
    <w:rsid w:val="00BF76D9"/>
    <w:rsid w:val="00C0244C"/>
    <w:rsid w:val="00C033E8"/>
    <w:rsid w:val="00C03DB9"/>
    <w:rsid w:val="00C044D7"/>
    <w:rsid w:val="00C04BCF"/>
    <w:rsid w:val="00C075F5"/>
    <w:rsid w:val="00C2370D"/>
    <w:rsid w:val="00C2684F"/>
    <w:rsid w:val="00C305F8"/>
    <w:rsid w:val="00C350ED"/>
    <w:rsid w:val="00C37852"/>
    <w:rsid w:val="00C37CD3"/>
    <w:rsid w:val="00C37FD4"/>
    <w:rsid w:val="00C44872"/>
    <w:rsid w:val="00C47432"/>
    <w:rsid w:val="00C51A30"/>
    <w:rsid w:val="00C571F8"/>
    <w:rsid w:val="00C61040"/>
    <w:rsid w:val="00C61E5B"/>
    <w:rsid w:val="00C64BF8"/>
    <w:rsid w:val="00C65420"/>
    <w:rsid w:val="00C70560"/>
    <w:rsid w:val="00C708D8"/>
    <w:rsid w:val="00C720C3"/>
    <w:rsid w:val="00C72B52"/>
    <w:rsid w:val="00C74312"/>
    <w:rsid w:val="00C75081"/>
    <w:rsid w:val="00C76B32"/>
    <w:rsid w:val="00C872C2"/>
    <w:rsid w:val="00C87ABA"/>
    <w:rsid w:val="00C91E1C"/>
    <w:rsid w:val="00C9351D"/>
    <w:rsid w:val="00C95BB8"/>
    <w:rsid w:val="00C97548"/>
    <w:rsid w:val="00CA29CC"/>
    <w:rsid w:val="00CA3B19"/>
    <w:rsid w:val="00CA5C63"/>
    <w:rsid w:val="00CA60C9"/>
    <w:rsid w:val="00CA6F1B"/>
    <w:rsid w:val="00CA75E8"/>
    <w:rsid w:val="00CB0F31"/>
    <w:rsid w:val="00CB28DB"/>
    <w:rsid w:val="00CB3056"/>
    <w:rsid w:val="00CB36FC"/>
    <w:rsid w:val="00CB3B87"/>
    <w:rsid w:val="00CB3C12"/>
    <w:rsid w:val="00CB756C"/>
    <w:rsid w:val="00CC0598"/>
    <w:rsid w:val="00CC0D41"/>
    <w:rsid w:val="00CC2A5C"/>
    <w:rsid w:val="00CC2C23"/>
    <w:rsid w:val="00CC36AF"/>
    <w:rsid w:val="00CC5230"/>
    <w:rsid w:val="00CD1B03"/>
    <w:rsid w:val="00CD3D60"/>
    <w:rsid w:val="00CD515D"/>
    <w:rsid w:val="00CE4840"/>
    <w:rsid w:val="00CE666D"/>
    <w:rsid w:val="00CF03E8"/>
    <w:rsid w:val="00CF0FDC"/>
    <w:rsid w:val="00CF38DD"/>
    <w:rsid w:val="00CF671D"/>
    <w:rsid w:val="00CF6D7D"/>
    <w:rsid w:val="00D01232"/>
    <w:rsid w:val="00D05010"/>
    <w:rsid w:val="00D0524E"/>
    <w:rsid w:val="00D06A45"/>
    <w:rsid w:val="00D07ACD"/>
    <w:rsid w:val="00D11740"/>
    <w:rsid w:val="00D11A0B"/>
    <w:rsid w:val="00D13494"/>
    <w:rsid w:val="00D15DAE"/>
    <w:rsid w:val="00D17C51"/>
    <w:rsid w:val="00D21552"/>
    <w:rsid w:val="00D21938"/>
    <w:rsid w:val="00D219D7"/>
    <w:rsid w:val="00D24FD9"/>
    <w:rsid w:val="00D25F20"/>
    <w:rsid w:val="00D277B9"/>
    <w:rsid w:val="00D277C7"/>
    <w:rsid w:val="00D30201"/>
    <w:rsid w:val="00D316C1"/>
    <w:rsid w:val="00D34210"/>
    <w:rsid w:val="00D3597B"/>
    <w:rsid w:val="00D3705E"/>
    <w:rsid w:val="00D37E96"/>
    <w:rsid w:val="00D40404"/>
    <w:rsid w:val="00D40E3B"/>
    <w:rsid w:val="00D428F6"/>
    <w:rsid w:val="00D42E8A"/>
    <w:rsid w:val="00D441B6"/>
    <w:rsid w:val="00D50428"/>
    <w:rsid w:val="00D522B5"/>
    <w:rsid w:val="00D527A8"/>
    <w:rsid w:val="00D53B69"/>
    <w:rsid w:val="00D53DCD"/>
    <w:rsid w:val="00D57125"/>
    <w:rsid w:val="00D61D9C"/>
    <w:rsid w:val="00D658E1"/>
    <w:rsid w:val="00D66EBD"/>
    <w:rsid w:val="00D67BB0"/>
    <w:rsid w:val="00D718DC"/>
    <w:rsid w:val="00D72329"/>
    <w:rsid w:val="00D81B0F"/>
    <w:rsid w:val="00D81F05"/>
    <w:rsid w:val="00D82095"/>
    <w:rsid w:val="00D83425"/>
    <w:rsid w:val="00D84667"/>
    <w:rsid w:val="00D85396"/>
    <w:rsid w:val="00D85B66"/>
    <w:rsid w:val="00D95A3B"/>
    <w:rsid w:val="00D96599"/>
    <w:rsid w:val="00DA19CC"/>
    <w:rsid w:val="00DA1FBB"/>
    <w:rsid w:val="00DB04D2"/>
    <w:rsid w:val="00DB19D7"/>
    <w:rsid w:val="00DB371B"/>
    <w:rsid w:val="00DC0DFC"/>
    <w:rsid w:val="00DC1DE3"/>
    <w:rsid w:val="00DC26A7"/>
    <w:rsid w:val="00DC358C"/>
    <w:rsid w:val="00DC37F8"/>
    <w:rsid w:val="00DC7F20"/>
    <w:rsid w:val="00DD00A2"/>
    <w:rsid w:val="00DD05D8"/>
    <w:rsid w:val="00DD10C1"/>
    <w:rsid w:val="00DD16E5"/>
    <w:rsid w:val="00DD3BEC"/>
    <w:rsid w:val="00DD4833"/>
    <w:rsid w:val="00DE0F30"/>
    <w:rsid w:val="00DE3115"/>
    <w:rsid w:val="00DE3E13"/>
    <w:rsid w:val="00DF0593"/>
    <w:rsid w:val="00DF1F09"/>
    <w:rsid w:val="00DF2CB0"/>
    <w:rsid w:val="00DF4B06"/>
    <w:rsid w:val="00DF7EAB"/>
    <w:rsid w:val="00E01E15"/>
    <w:rsid w:val="00E021BC"/>
    <w:rsid w:val="00E0308C"/>
    <w:rsid w:val="00E036FD"/>
    <w:rsid w:val="00E04495"/>
    <w:rsid w:val="00E05887"/>
    <w:rsid w:val="00E05C53"/>
    <w:rsid w:val="00E07979"/>
    <w:rsid w:val="00E105EE"/>
    <w:rsid w:val="00E10C0B"/>
    <w:rsid w:val="00E11047"/>
    <w:rsid w:val="00E12EC0"/>
    <w:rsid w:val="00E13413"/>
    <w:rsid w:val="00E152A5"/>
    <w:rsid w:val="00E16E25"/>
    <w:rsid w:val="00E20595"/>
    <w:rsid w:val="00E27C97"/>
    <w:rsid w:val="00E30EEB"/>
    <w:rsid w:val="00E31194"/>
    <w:rsid w:val="00E34C78"/>
    <w:rsid w:val="00E37409"/>
    <w:rsid w:val="00E407F1"/>
    <w:rsid w:val="00E420A7"/>
    <w:rsid w:val="00E52835"/>
    <w:rsid w:val="00E52974"/>
    <w:rsid w:val="00E55887"/>
    <w:rsid w:val="00E55BF8"/>
    <w:rsid w:val="00E5726C"/>
    <w:rsid w:val="00E619E3"/>
    <w:rsid w:val="00E704B4"/>
    <w:rsid w:val="00E7089B"/>
    <w:rsid w:val="00E71BD8"/>
    <w:rsid w:val="00E72046"/>
    <w:rsid w:val="00E723BE"/>
    <w:rsid w:val="00E729A2"/>
    <w:rsid w:val="00E73266"/>
    <w:rsid w:val="00E73669"/>
    <w:rsid w:val="00E76BCD"/>
    <w:rsid w:val="00E8158C"/>
    <w:rsid w:val="00E83669"/>
    <w:rsid w:val="00E847C1"/>
    <w:rsid w:val="00E85812"/>
    <w:rsid w:val="00E85850"/>
    <w:rsid w:val="00E85A83"/>
    <w:rsid w:val="00E86286"/>
    <w:rsid w:val="00E8712E"/>
    <w:rsid w:val="00E900C9"/>
    <w:rsid w:val="00E9164C"/>
    <w:rsid w:val="00E94A9B"/>
    <w:rsid w:val="00E96B9E"/>
    <w:rsid w:val="00E97CEB"/>
    <w:rsid w:val="00EA07BE"/>
    <w:rsid w:val="00EA622E"/>
    <w:rsid w:val="00EA67D1"/>
    <w:rsid w:val="00EA6826"/>
    <w:rsid w:val="00EA7A5A"/>
    <w:rsid w:val="00EA7C4D"/>
    <w:rsid w:val="00EB033D"/>
    <w:rsid w:val="00EB101F"/>
    <w:rsid w:val="00EB1850"/>
    <w:rsid w:val="00EB1885"/>
    <w:rsid w:val="00EB24A9"/>
    <w:rsid w:val="00EB3E45"/>
    <w:rsid w:val="00EB410E"/>
    <w:rsid w:val="00EB55C7"/>
    <w:rsid w:val="00EC00E3"/>
    <w:rsid w:val="00EC67E2"/>
    <w:rsid w:val="00EC7688"/>
    <w:rsid w:val="00EC7C77"/>
    <w:rsid w:val="00ED70F1"/>
    <w:rsid w:val="00EE2D06"/>
    <w:rsid w:val="00EE345D"/>
    <w:rsid w:val="00EE49F9"/>
    <w:rsid w:val="00EE4F30"/>
    <w:rsid w:val="00EE5E36"/>
    <w:rsid w:val="00EE5EC3"/>
    <w:rsid w:val="00EF1E43"/>
    <w:rsid w:val="00EF43D4"/>
    <w:rsid w:val="00EF726B"/>
    <w:rsid w:val="00F0042C"/>
    <w:rsid w:val="00F01179"/>
    <w:rsid w:val="00F01AF6"/>
    <w:rsid w:val="00F04ABD"/>
    <w:rsid w:val="00F04AD8"/>
    <w:rsid w:val="00F10565"/>
    <w:rsid w:val="00F1475B"/>
    <w:rsid w:val="00F15DD8"/>
    <w:rsid w:val="00F17527"/>
    <w:rsid w:val="00F17A5A"/>
    <w:rsid w:val="00F20E5C"/>
    <w:rsid w:val="00F21722"/>
    <w:rsid w:val="00F22EF8"/>
    <w:rsid w:val="00F23A08"/>
    <w:rsid w:val="00F25610"/>
    <w:rsid w:val="00F318BD"/>
    <w:rsid w:val="00F359BA"/>
    <w:rsid w:val="00F35F72"/>
    <w:rsid w:val="00F37712"/>
    <w:rsid w:val="00F50670"/>
    <w:rsid w:val="00F50B09"/>
    <w:rsid w:val="00F53230"/>
    <w:rsid w:val="00F53A2E"/>
    <w:rsid w:val="00F56FD6"/>
    <w:rsid w:val="00F5718D"/>
    <w:rsid w:val="00F5726B"/>
    <w:rsid w:val="00F627F8"/>
    <w:rsid w:val="00F6351F"/>
    <w:rsid w:val="00F700D5"/>
    <w:rsid w:val="00F7136B"/>
    <w:rsid w:val="00F7162D"/>
    <w:rsid w:val="00F72EFE"/>
    <w:rsid w:val="00F81B11"/>
    <w:rsid w:val="00F81E40"/>
    <w:rsid w:val="00F8400A"/>
    <w:rsid w:val="00FA0127"/>
    <w:rsid w:val="00FA6263"/>
    <w:rsid w:val="00FA7B75"/>
    <w:rsid w:val="00FB44B6"/>
    <w:rsid w:val="00FB6CA0"/>
    <w:rsid w:val="00FB7211"/>
    <w:rsid w:val="00FB776F"/>
    <w:rsid w:val="00FB786E"/>
    <w:rsid w:val="00FB7CC3"/>
    <w:rsid w:val="00FC1D5C"/>
    <w:rsid w:val="00FC3A8F"/>
    <w:rsid w:val="00FC621F"/>
    <w:rsid w:val="00FC7D9A"/>
    <w:rsid w:val="00FD359E"/>
    <w:rsid w:val="00FD6772"/>
    <w:rsid w:val="00FE0D0A"/>
    <w:rsid w:val="00FE2DE3"/>
    <w:rsid w:val="00FE37E0"/>
    <w:rsid w:val="00FE493C"/>
    <w:rsid w:val="00FE7F58"/>
    <w:rsid w:val="00FF1C34"/>
    <w:rsid w:val="00FF2BBA"/>
    <w:rsid w:val="00FF5150"/>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7C992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604"/>
    <w:rPr>
      <w:rFonts w:ascii="Times New Roman" w:eastAsia="Times New Roman" w:hAnsi="Times New Roman" w:cs="Times New Roman"/>
    </w:rPr>
  </w:style>
  <w:style w:type="paragraph" w:styleId="Heading1">
    <w:name w:val="heading 1"/>
    <w:next w:val="BodyText"/>
    <w:link w:val="Heading1Char"/>
    <w:uiPriority w:val="9"/>
    <w:qFormat/>
    <w:rsid w:val="007E3554"/>
    <w:pPr>
      <w:keepNext/>
      <w:pageBreakBefore/>
      <w:tabs>
        <w:tab w:val="left" w:pos="851"/>
      </w:tabs>
      <w:spacing w:before="120" w:after="240"/>
      <w:jc w:val="both"/>
      <w:outlineLvl w:val="0"/>
    </w:pPr>
    <w:rPr>
      <w:rFonts w:ascii="Segoe UI" w:eastAsia="Times New Roman" w:hAnsi="Segoe UI" w:cs="Segoe UI"/>
      <w:b/>
      <w:bCs/>
      <w:spacing w:val="-6"/>
      <w:kern w:val="32"/>
      <w:sz w:val="32"/>
      <w:szCs w:val="21"/>
      <w:lang w:val="en-GB" w:eastAsia="x-none"/>
    </w:rPr>
  </w:style>
  <w:style w:type="paragraph" w:styleId="Heading2">
    <w:name w:val="heading 2"/>
    <w:basedOn w:val="Heading1"/>
    <w:next w:val="BodyText"/>
    <w:link w:val="Heading2Char"/>
    <w:uiPriority w:val="9"/>
    <w:unhideWhenUsed/>
    <w:qFormat/>
    <w:rsid w:val="007E3554"/>
    <w:pPr>
      <w:keepLines/>
      <w:pageBreakBefore w:val="0"/>
      <w:numPr>
        <w:ilvl w:val="1"/>
      </w:numPr>
      <w:outlineLvl w:val="1"/>
    </w:pPr>
    <w:rPr>
      <w:rFonts w:eastAsiaTheme="majorEastAsia" w:cstheme="majorBidi"/>
      <w:sz w:val="28"/>
      <w:szCs w:val="26"/>
    </w:rPr>
  </w:style>
  <w:style w:type="paragraph" w:styleId="Heading3">
    <w:name w:val="heading 3"/>
    <w:basedOn w:val="Heading2"/>
    <w:next w:val="BodyText"/>
    <w:link w:val="Heading3Char"/>
    <w:uiPriority w:val="9"/>
    <w:unhideWhenUsed/>
    <w:qFormat/>
    <w:rsid w:val="007E3554"/>
    <w:pPr>
      <w:numPr>
        <w:ilvl w:val="2"/>
      </w:numPr>
      <w:spacing w:after="0"/>
      <w:outlineLvl w:val="2"/>
    </w:pPr>
    <w:rPr>
      <w:sz w:val="24"/>
      <w:szCs w:val="24"/>
    </w:rPr>
  </w:style>
  <w:style w:type="paragraph" w:styleId="Heading4">
    <w:name w:val="heading 4"/>
    <w:basedOn w:val="Heading3"/>
    <w:next w:val="BodyText"/>
    <w:link w:val="Heading4Char"/>
    <w:uiPriority w:val="9"/>
    <w:unhideWhenUsed/>
    <w:qFormat/>
    <w:rsid w:val="007E3554"/>
    <w:pPr>
      <w:numPr>
        <w:ilvl w:val="3"/>
      </w:numPr>
      <w:outlineLvl w:val="3"/>
    </w:pPr>
    <w:rPr>
      <w:iCs/>
    </w:rPr>
  </w:style>
  <w:style w:type="paragraph" w:styleId="Heading5">
    <w:name w:val="heading 5"/>
    <w:basedOn w:val="Heading4"/>
    <w:next w:val="BodyText"/>
    <w:link w:val="Heading5Char"/>
    <w:uiPriority w:val="9"/>
    <w:unhideWhenUsed/>
    <w:qFormat/>
    <w:rsid w:val="007E3554"/>
    <w:pPr>
      <w:numPr>
        <w:ilvl w:val="4"/>
      </w:numPr>
      <w:spacing w:before="40"/>
      <w:outlineLvl w:val="4"/>
    </w:pPr>
    <w:rPr>
      <w:i/>
    </w:rPr>
  </w:style>
  <w:style w:type="paragraph" w:styleId="Heading6">
    <w:name w:val="heading 6"/>
    <w:basedOn w:val="Heading5"/>
    <w:next w:val="BodyText"/>
    <w:link w:val="Heading6Char"/>
    <w:uiPriority w:val="9"/>
    <w:unhideWhenUsed/>
    <w:rsid w:val="007E3554"/>
    <w:pPr>
      <w:numPr>
        <w:ilvl w:val="5"/>
        <w:numId w:val="5"/>
      </w:numPr>
      <w:spacing w:after="120"/>
      <w:outlineLvl w:val="5"/>
    </w:pPr>
    <w:rPr>
      <w:i w:val="0"/>
    </w:rPr>
  </w:style>
  <w:style w:type="paragraph" w:styleId="Heading7">
    <w:name w:val="heading 7"/>
    <w:basedOn w:val="Heading6"/>
    <w:next w:val="BodyText"/>
    <w:link w:val="Heading7Char"/>
    <w:uiPriority w:val="9"/>
    <w:unhideWhenUsed/>
    <w:rsid w:val="007E3554"/>
    <w:pPr>
      <w:numPr>
        <w:ilvl w:val="6"/>
        <w:numId w:val="4"/>
      </w:numPr>
      <w:outlineLvl w:val="6"/>
    </w:pPr>
    <w:rPr>
      <w:i/>
      <w:iCs w:val="0"/>
      <w:sz w:val="22"/>
    </w:rPr>
  </w:style>
  <w:style w:type="paragraph" w:styleId="Heading8">
    <w:name w:val="heading 8"/>
    <w:basedOn w:val="Heading7"/>
    <w:next w:val="BodyText"/>
    <w:link w:val="Heading8Char"/>
    <w:uiPriority w:val="9"/>
    <w:unhideWhenUsed/>
    <w:rsid w:val="007E3554"/>
    <w:pPr>
      <w:numPr>
        <w:ilvl w:val="7"/>
      </w:numPr>
      <w:outlineLvl w:val="7"/>
    </w:pPr>
    <w:rPr>
      <w:sz w:val="21"/>
      <w:szCs w:val="21"/>
    </w:rPr>
  </w:style>
  <w:style w:type="paragraph" w:styleId="Heading9">
    <w:name w:val="heading 9"/>
    <w:basedOn w:val="Heading8"/>
    <w:next w:val="BodyText"/>
    <w:link w:val="Heading9Char"/>
    <w:uiPriority w:val="9"/>
    <w:unhideWhenUsed/>
    <w:rsid w:val="007E3554"/>
    <w:pPr>
      <w:numPr>
        <w:ilvl w:val="0"/>
      </w:num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F59"/>
    <w:rPr>
      <w:rFonts w:ascii="Lucida Grande" w:hAnsi="Lucida Grande"/>
      <w:sz w:val="18"/>
      <w:szCs w:val="18"/>
    </w:rPr>
  </w:style>
  <w:style w:type="character" w:customStyle="1" w:styleId="BalloonTextChar">
    <w:name w:val="Balloon Text Char"/>
    <w:basedOn w:val="DefaultParagraphFont"/>
    <w:link w:val="BalloonText"/>
    <w:uiPriority w:val="99"/>
    <w:semiHidden/>
    <w:rsid w:val="00597F59"/>
    <w:rPr>
      <w:rFonts w:ascii="Lucida Grande" w:hAnsi="Lucida Grande"/>
      <w:sz w:val="18"/>
      <w:szCs w:val="18"/>
    </w:rPr>
  </w:style>
  <w:style w:type="character" w:customStyle="1" w:styleId="Heading1Char">
    <w:name w:val="Heading 1 Char"/>
    <w:basedOn w:val="DefaultParagraphFont"/>
    <w:link w:val="Heading1"/>
    <w:uiPriority w:val="9"/>
    <w:rsid w:val="007E3554"/>
    <w:rPr>
      <w:rFonts w:ascii="Segoe UI" w:eastAsia="Times New Roman" w:hAnsi="Segoe UI" w:cs="Segoe UI"/>
      <w:b/>
      <w:bCs/>
      <w:spacing w:val="-6"/>
      <w:kern w:val="32"/>
      <w:sz w:val="32"/>
      <w:szCs w:val="21"/>
      <w:lang w:val="en-GB" w:eastAsia="x-none"/>
    </w:rPr>
  </w:style>
  <w:style w:type="character" w:customStyle="1" w:styleId="Heading2Char">
    <w:name w:val="Heading 2 Char"/>
    <w:basedOn w:val="DefaultParagraphFont"/>
    <w:link w:val="Heading2"/>
    <w:uiPriority w:val="9"/>
    <w:rsid w:val="007E3554"/>
    <w:rPr>
      <w:rFonts w:ascii="Segoe UI" w:eastAsiaTheme="majorEastAsia" w:hAnsi="Segoe UI" w:cstheme="majorBidi"/>
      <w:b/>
      <w:bCs/>
      <w:spacing w:val="-6"/>
      <w:kern w:val="32"/>
      <w:sz w:val="28"/>
      <w:szCs w:val="26"/>
      <w:lang w:val="en-GB" w:eastAsia="x-none"/>
    </w:rPr>
  </w:style>
  <w:style w:type="character" w:customStyle="1" w:styleId="Heading3Char">
    <w:name w:val="Heading 3 Char"/>
    <w:basedOn w:val="DefaultParagraphFont"/>
    <w:link w:val="Heading3"/>
    <w:uiPriority w:val="9"/>
    <w:rsid w:val="007E3554"/>
    <w:rPr>
      <w:rFonts w:ascii="Segoe UI" w:eastAsiaTheme="majorEastAsia" w:hAnsi="Segoe UI" w:cstheme="majorBidi"/>
      <w:b/>
      <w:bCs/>
      <w:spacing w:val="-6"/>
      <w:kern w:val="32"/>
      <w:lang w:val="en-GB" w:eastAsia="x-none"/>
    </w:rPr>
  </w:style>
  <w:style w:type="character" w:customStyle="1" w:styleId="Heading4Char">
    <w:name w:val="Heading 4 Char"/>
    <w:basedOn w:val="DefaultParagraphFont"/>
    <w:link w:val="Heading4"/>
    <w:uiPriority w:val="9"/>
    <w:rsid w:val="007E3554"/>
    <w:rPr>
      <w:rFonts w:ascii="Segoe UI" w:eastAsiaTheme="majorEastAsia" w:hAnsi="Segoe UI" w:cstheme="majorBidi"/>
      <w:b/>
      <w:bCs/>
      <w:iCs/>
      <w:spacing w:val="-6"/>
      <w:kern w:val="32"/>
      <w:lang w:val="en-GB" w:eastAsia="x-none"/>
    </w:rPr>
  </w:style>
  <w:style w:type="character" w:customStyle="1" w:styleId="Heading5Char">
    <w:name w:val="Heading 5 Char"/>
    <w:basedOn w:val="DefaultParagraphFont"/>
    <w:link w:val="Heading5"/>
    <w:uiPriority w:val="9"/>
    <w:rsid w:val="007E3554"/>
    <w:rPr>
      <w:rFonts w:ascii="Segoe UI" w:eastAsiaTheme="majorEastAsia" w:hAnsi="Segoe UI" w:cstheme="majorBidi"/>
      <w:b/>
      <w:bCs/>
      <w:i/>
      <w:iCs/>
      <w:spacing w:val="-6"/>
      <w:kern w:val="32"/>
      <w:lang w:val="en-GB" w:eastAsia="x-none"/>
    </w:rPr>
  </w:style>
  <w:style w:type="character" w:customStyle="1" w:styleId="Heading6Char">
    <w:name w:val="Heading 6 Char"/>
    <w:basedOn w:val="DefaultParagraphFont"/>
    <w:link w:val="Heading6"/>
    <w:uiPriority w:val="9"/>
    <w:rsid w:val="007E3554"/>
    <w:rPr>
      <w:rFonts w:ascii="Segoe UI" w:eastAsiaTheme="majorEastAsia" w:hAnsi="Segoe UI" w:cstheme="majorBidi"/>
      <w:b/>
      <w:bCs/>
      <w:iCs/>
      <w:spacing w:val="-6"/>
      <w:kern w:val="32"/>
      <w:lang w:val="en-GB" w:eastAsia="x-none"/>
    </w:rPr>
  </w:style>
  <w:style w:type="character" w:customStyle="1" w:styleId="Heading7Char">
    <w:name w:val="Heading 7 Char"/>
    <w:basedOn w:val="DefaultParagraphFont"/>
    <w:link w:val="Heading7"/>
    <w:uiPriority w:val="9"/>
    <w:rsid w:val="007E3554"/>
    <w:rPr>
      <w:rFonts w:ascii="Segoe UI" w:eastAsiaTheme="majorEastAsia" w:hAnsi="Segoe UI" w:cstheme="majorBidi"/>
      <w:b/>
      <w:bCs/>
      <w:i/>
      <w:spacing w:val="-6"/>
      <w:kern w:val="32"/>
      <w:sz w:val="22"/>
      <w:lang w:val="en-GB" w:eastAsia="x-none"/>
    </w:rPr>
  </w:style>
  <w:style w:type="character" w:customStyle="1" w:styleId="Heading8Char">
    <w:name w:val="Heading 8 Char"/>
    <w:basedOn w:val="DefaultParagraphFont"/>
    <w:link w:val="Heading8"/>
    <w:uiPriority w:val="9"/>
    <w:rsid w:val="007E3554"/>
    <w:rPr>
      <w:rFonts w:ascii="Segoe UI" w:eastAsiaTheme="majorEastAsia" w:hAnsi="Segoe UI" w:cstheme="majorBidi"/>
      <w:b/>
      <w:bCs/>
      <w:i/>
      <w:spacing w:val="-6"/>
      <w:kern w:val="32"/>
      <w:sz w:val="21"/>
      <w:szCs w:val="21"/>
      <w:lang w:val="en-GB" w:eastAsia="x-none"/>
    </w:rPr>
  </w:style>
  <w:style w:type="character" w:customStyle="1" w:styleId="Heading9Char">
    <w:name w:val="Heading 9 Char"/>
    <w:basedOn w:val="DefaultParagraphFont"/>
    <w:link w:val="Heading9"/>
    <w:uiPriority w:val="9"/>
    <w:rsid w:val="007E3554"/>
    <w:rPr>
      <w:rFonts w:ascii="Segoe UI" w:eastAsiaTheme="majorEastAsia" w:hAnsi="Segoe UI" w:cstheme="majorBidi"/>
      <w:b/>
      <w:bCs/>
      <w:iCs/>
      <w:spacing w:val="-6"/>
      <w:kern w:val="32"/>
      <w:sz w:val="21"/>
      <w:szCs w:val="21"/>
      <w:lang w:val="en-GB" w:eastAsia="x-none"/>
    </w:rPr>
  </w:style>
  <w:style w:type="paragraph" w:styleId="Title">
    <w:name w:val="Title"/>
    <w:next w:val="BodyText"/>
    <w:link w:val="TitleChar"/>
    <w:uiPriority w:val="10"/>
    <w:rsid w:val="007E3554"/>
    <w:pPr>
      <w:contextualSpacing/>
      <w:jc w:val="center"/>
    </w:pPr>
    <w:rPr>
      <w:rFonts w:ascii="Segoe UI" w:eastAsiaTheme="majorEastAsia" w:hAnsi="Segoe UI" w:cstheme="majorBidi"/>
      <w:b/>
      <w:color w:val="4F81BD"/>
      <w:spacing w:val="-10"/>
      <w:kern w:val="28"/>
      <w:sz w:val="48"/>
      <w:szCs w:val="56"/>
      <w:lang w:val="en-GB"/>
    </w:rPr>
  </w:style>
  <w:style w:type="character" w:customStyle="1" w:styleId="TitleChar">
    <w:name w:val="Title Char"/>
    <w:basedOn w:val="DefaultParagraphFont"/>
    <w:link w:val="Title"/>
    <w:uiPriority w:val="10"/>
    <w:rsid w:val="007E3554"/>
    <w:rPr>
      <w:rFonts w:ascii="Segoe UI" w:eastAsiaTheme="majorEastAsia" w:hAnsi="Segoe UI" w:cstheme="majorBidi"/>
      <w:b/>
      <w:color w:val="4F81BD"/>
      <w:spacing w:val="-10"/>
      <w:kern w:val="28"/>
      <w:sz w:val="48"/>
      <w:szCs w:val="56"/>
      <w:lang w:val="en-GB"/>
    </w:rPr>
  </w:style>
  <w:style w:type="table" w:styleId="TableGrid">
    <w:name w:val="Table Grid"/>
    <w:basedOn w:val="TableNormal"/>
    <w:uiPriority w:val="59"/>
    <w:rsid w:val="007E3554"/>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next w:val="Normal"/>
    <w:uiPriority w:val="39"/>
    <w:unhideWhenUsed/>
    <w:rsid w:val="007E3554"/>
    <w:pPr>
      <w:pageBreakBefore/>
      <w:spacing w:after="160"/>
    </w:pPr>
    <w:rPr>
      <w:rFonts w:ascii="Segoe UI" w:eastAsiaTheme="majorEastAsia" w:hAnsi="Segoe UI" w:cstheme="majorBidi"/>
      <w:b/>
      <w:sz w:val="32"/>
      <w:szCs w:val="32"/>
    </w:rPr>
  </w:style>
  <w:style w:type="paragraph" w:customStyle="1" w:styleId="ParagraphOED">
    <w:name w:val="Paragraph OED"/>
    <w:link w:val="ParagraphOEDChar"/>
    <w:qFormat/>
    <w:rsid w:val="007E3554"/>
    <w:pPr>
      <w:numPr>
        <w:numId w:val="5"/>
      </w:numPr>
      <w:spacing w:before="120" w:after="240"/>
      <w:jc w:val="both"/>
    </w:pPr>
    <w:rPr>
      <w:rFonts w:ascii="Segoe UI" w:eastAsia="Times New Roman" w:hAnsi="Segoe UI" w:cs="Segoe UI"/>
      <w:sz w:val="21"/>
      <w:szCs w:val="21"/>
      <w:lang w:val="en-GB"/>
    </w:rPr>
  </w:style>
  <w:style w:type="character" w:customStyle="1" w:styleId="ParagraphOEDChar">
    <w:name w:val="Paragraph OED Char"/>
    <w:link w:val="ParagraphOED"/>
    <w:rsid w:val="007E3554"/>
    <w:rPr>
      <w:rFonts w:ascii="Segoe UI" w:eastAsia="Times New Roman" w:hAnsi="Segoe UI" w:cs="Segoe UI"/>
      <w:sz w:val="21"/>
      <w:szCs w:val="21"/>
      <w:lang w:val="en-GB"/>
    </w:rPr>
  </w:style>
  <w:style w:type="character" w:styleId="Hyperlink">
    <w:name w:val="Hyperlink"/>
    <w:uiPriority w:val="99"/>
    <w:rsid w:val="007E3554"/>
    <w:rPr>
      <w:color w:val="0000FF"/>
      <w:u w:val="single"/>
    </w:rPr>
  </w:style>
  <w:style w:type="paragraph" w:styleId="Subtitle">
    <w:name w:val="Subtitle"/>
    <w:next w:val="BodyText"/>
    <w:link w:val="SubtitleChar"/>
    <w:uiPriority w:val="11"/>
    <w:rsid w:val="007E3554"/>
    <w:pPr>
      <w:numPr>
        <w:ilvl w:val="1"/>
      </w:numPr>
      <w:jc w:val="center"/>
    </w:pPr>
    <w:rPr>
      <w:rFonts w:ascii="Segoe UI" w:eastAsia="Times New Roman" w:hAnsi="Segoe UI" w:cs="Segoe UI"/>
      <w:b/>
      <w:spacing w:val="-6"/>
      <w:sz w:val="21"/>
      <w:szCs w:val="21"/>
    </w:rPr>
  </w:style>
  <w:style w:type="character" w:customStyle="1" w:styleId="SubtitleChar">
    <w:name w:val="Subtitle Char"/>
    <w:basedOn w:val="DefaultParagraphFont"/>
    <w:link w:val="Subtitle"/>
    <w:uiPriority w:val="11"/>
    <w:rsid w:val="007E3554"/>
    <w:rPr>
      <w:rFonts w:ascii="Segoe UI" w:eastAsia="Times New Roman" w:hAnsi="Segoe UI" w:cs="Segoe UI"/>
      <w:b/>
      <w:spacing w:val="-6"/>
      <w:sz w:val="21"/>
      <w:szCs w:val="21"/>
    </w:rPr>
  </w:style>
  <w:style w:type="paragraph" w:customStyle="1" w:styleId="Disclaimer">
    <w:name w:val="Disclaimer"/>
    <w:next w:val="BodyText"/>
    <w:rsid w:val="007E3554"/>
    <w:pPr>
      <w:spacing w:before="120" w:after="160"/>
      <w:jc w:val="both"/>
    </w:pPr>
    <w:rPr>
      <w:rFonts w:ascii="Times New Roman" w:eastAsiaTheme="minorHAnsi" w:hAnsi="Times New Roman"/>
      <w:sz w:val="16"/>
      <w:szCs w:val="16"/>
    </w:rPr>
  </w:style>
  <w:style w:type="paragraph" w:styleId="BodyText">
    <w:name w:val="Body Text"/>
    <w:link w:val="BodyTextChar"/>
    <w:uiPriority w:val="1"/>
    <w:qFormat/>
    <w:rsid w:val="007E3554"/>
    <w:pPr>
      <w:spacing w:after="120"/>
      <w:jc w:val="both"/>
    </w:pPr>
    <w:rPr>
      <w:rFonts w:ascii="Segoe UI" w:eastAsiaTheme="minorHAnsi" w:hAnsi="Segoe UI"/>
      <w:sz w:val="21"/>
      <w:szCs w:val="22"/>
    </w:rPr>
  </w:style>
  <w:style w:type="character" w:customStyle="1" w:styleId="BodyTextChar">
    <w:name w:val="Body Text Char"/>
    <w:basedOn w:val="DefaultParagraphFont"/>
    <w:link w:val="BodyText"/>
    <w:uiPriority w:val="1"/>
    <w:rsid w:val="007E3554"/>
    <w:rPr>
      <w:rFonts w:ascii="Segoe UI" w:eastAsiaTheme="minorHAnsi" w:hAnsi="Segoe UI"/>
      <w:sz w:val="21"/>
      <w:szCs w:val="22"/>
    </w:rPr>
  </w:style>
  <w:style w:type="paragraph" w:styleId="TOC1">
    <w:name w:val="toc 1"/>
    <w:basedOn w:val="Normal"/>
    <w:next w:val="Normal"/>
    <w:autoRedefine/>
    <w:uiPriority w:val="39"/>
    <w:unhideWhenUsed/>
    <w:rsid w:val="00691F7D"/>
    <w:pPr>
      <w:tabs>
        <w:tab w:val="left" w:pos="440"/>
        <w:tab w:val="right" w:leader="dot" w:pos="8630"/>
      </w:tabs>
      <w:spacing w:after="100"/>
    </w:pPr>
    <w:rPr>
      <w:b/>
    </w:rPr>
  </w:style>
  <w:style w:type="paragraph" w:styleId="TOC2">
    <w:name w:val="toc 2"/>
    <w:basedOn w:val="Normal"/>
    <w:next w:val="Normal"/>
    <w:autoRedefine/>
    <w:uiPriority w:val="39"/>
    <w:unhideWhenUsed/>
    <w:rsid w:val="004E016F"/>
    <w:pPr>
      <w:tabs>
        <w:tab w:val="left" w:pos="840"/>
        <w:tab w:val="right" w:leader="dot" w:pos="9016"/>
      </w:tabs>
      <w:spacing w:after="100"/>
      <w:ind w:left="210"/>
    </w:pPr>
    <w:rPr>
      <w:noProof/>
    </w:rPr>
  </w:style>
  <w:style w:type="paragraph" w:styleId="Header">
    <w:name w:val="header"/>
    <w:link w:val="HeaderChar"/>
    <w:uiPriority w:val="99"/>
    <w:unhideWhenUsed/>
    <w:rsid w:val="007E3554"/>
    <w:pPr>
      <w:pBdr>
        <w:bottom w:val="single" w:sz="4" w:space="1" w:color="auto"/>
      </w:pBdr>
      <w:tabs>
        <w:tab w:val="center" w:pos="4680"/>
        <w:tab w:val="right" w:pos="9360"/>
      </w:tabs>
      <w:spacing w:line="259" w:lineRule="auto"/>
    </w:pPr>
    <w:rPr>
      <w:rFonts w:ascii="Segoe UI" w:eastAsiaTheme="minorHAnsi" w:hAnsi="Segoe UI"/>
      <w:sz w:val="18"/>
      <w:szCs w:val="22"/>
    </w:rPr>
  </w:style>
  <w:style w:type="character" w:customStyle="1" w:styleId="HeaderChar">
    <w:name w:val="Header Char"/>
    <w:basedOn w:val="DefaultParagraphFont"/>
    <w:link w:val="Header"/>
    <w:uiPriority w:val="99"/>
    <w:rsid w:val="007E3554"/>
    <w:rPr>
      <w:rFonts w:ascii="Segoe UI" w:eastAsiaTheme="minorHAnsi" w:hAnsi="Segoe UI"/>
      <w:sz w:val="18"/>
      <w:szCs w:val="22"/>
    </w:rPr>
  </w:style>
  <w:style w:type="paragraph" w:styleId="Footer">
    <w:name w:val="footer"/>
    <w:link w:val="FooterChar"/>
    <w:uiPriority w:val="99"/>
    <w:unhideWhenUsed/>
    <w:rsid w:val="007E3554"/>
    <w:pPr>
      <w:tabs>
        <w:tab w:val="center" w:pos="4680"/>
        <w:tab w:val="right" w:pos="9360"/>
      </w:tabs>
      <w:spacing w:line="259" w:lineRule="auto"/>
    </w:pPr>
    <w:rPr>
      <w:rFonts w:ascii="Segoe UI" w:eastAsiaTheme="minorHAnsi" w:hAnsi="Segoe UI"/>
      <w:sz w:val="18"/>
      <w:szCs w:val="22"/>
    </w:rPr>
  </w:style>
  <w:style w:type="character" w:customStyle="1" w:styleId="FooterChar">
    <w:name w:val="Footer Char"/>
    <w:basedOn w:val="DefaultParagraphFont"/>
    <w:link w:val="Footer"/>
    <w:uiPriority w:val="99"/>
    <w:rsid w:val="007E3554"/>
    <w:rPr>
      <w:rFonts w:ascii="Segoe UI" w:eastAsiaTheme="minorHAnsi" w:hAnsi="Segoe UI"/>
      <w:sz w:val="18"/>
      <w:szCs w:val="22"/>
    </w:rPr>
  </w:style>
  <w:style w:type="paragraph" w:styleId="Caption">
    <w:name w:val="caption"/>
    <w:basedOn w:val="Normal"/>
    <w:next w:val="BodyText"/>
    <w:uiPriority w:val="99"/>
    <w:unhideWhenUsed/>
    <w:qFormat/>
    <w:rsid w:val="007E3554"/>
    <w:pPr>
      <w:keepNext/>
      <w:spacing w:after="200"/>
    </w:pPr>
    <w:rPr>
      <w:b/>
      <w:iCs/>
      <w:szCs w:val="18"/>
    </w:rPr>
  </w:style>
  <w:style w:type="paragraph" w:styleId="TableofFigures">
    <w:name w:val="table of figures"/>
    <w:basedOn w:val="Normal"/>
    <w:next w:val="Normal"/>
    <w:uiPriority w:val="99"/>
    <w:unhideWhenUsed/>
    <w:rsid w:val="007E3554"/>
  </w:style>
  <w:style w:type="paragraph" w:customStyle="1" w:styleId="FrontMatterHeading">
    <w:name w:val="Front Matter Heading"/>
    <w:next w:val="BodyText"/>
    <w:uiPriority w:val="8"/>
    <w:qFormat/>
    <w:rsid w:val="007E3554"/>
    <w:pPr>
      <w:pageBreakBefore/>
      <w:spacing w:after="160" w:line="259" w:lineRule="auto"/>
      <w:outlineLvl w:val="0"/>
    </w:pPr>
    <w:rPr>
      <w:rFonts w:ascii="Segoe UI" w:eastAsia="Times New Roman" w:hAnsi="Segoe UI" w:cs="Segoe UI"/>
      <w:b/>
      <w:bCs/>
      <w:spacing w:val="-6"/>
      <w:kern w:val="32"/>
      <w:sz w:val="32"/>
      <w:szCs w:val="21"/>
      <w:lang w:val="en-GB" w:eastAsia="x-none"/>
    </w:rPr>
  </w:style>
  <w:style w:type="numbering" w:customStyle="1" w:styleId="HeadingsOED">
    <w:name w:val="HeadingsOED"/>
    <w:uiPriority w:val="99"/>
    <w:rsid w:val="007E3554"/>
    <w:pPr>
      <w:numPr>
        <w:numId w:val="1"/>
      </w:numPr>
    </w:pPr>
  </w:style>
  <w:style w:type="numbering" w:customStyle="1" w:styleId="NumberedParas">
    <w:name w:val="NumberedParas"/>
    <w:uiPriority w:val="99"/>
    <w:rsid w:val="007E3554"/>
    <w:pPr>
      <w:numPr>
        <w:numId w:val="2"/>
      </w:numPr>
    </w:pPr>
  </w:style>
  <w:style w:type="paragraph" w:customStyle="1" w:styleId="Instruction">
    <w:name w:val="Instruction"/>
    <w:basedOn w:val="BodyText"/>
    <w:link w:val="InstructionChar"/>
    <w:rsid w:val="007E3554"/>
    <w:rPr>
      <w:i/>
      <w:lang w:val="en-GB"/>
    </w:rPr>
  </w:style>
  <w:style w:type="character" w:customStyle="1" w:styleId="InstructionChar">
    <w:name w:val="Instruction Char"/>
    <w:basedOn w:val="BodyTextChar"/>
    <w:link w:val="Instruction"/>
    <w:rsid w:val="007E3554"/>
    <w:rPr>
      <w:rFonts w:ascii="Segoe UI" w:eastAsiaTheme="minorHAnsi" w:hAnsi="Segoe UI"/>
      <w:i/>
      <w:sz w:val="21"/>
      <w:szCs w:val="22"/>
      <w:lang w:val="en-GB"/>
    </w:rPr>
  </w:style>
  <w:style w:type="paragraph" w:customStyle="1" w:styleId="CoverTitle">
    <w:name w:val="Cover Title"/>
    <w:rsid w:val="007E3554"/>
    <w:pPr>
      <w:tabs>
        <w:tab w:val="left" w:pos="709"/>
        <w:tab w:val="left" w:pos="1417"/>
        <w:tab w:val="left" w:pos="2126"/>
        <w:tab w:val="left" w:pos="2835"/>
        <w:tab w:val="left" w:pos="3543"/>
        <w:tab w:val="left" w:pos="4252"/>
        <w:tab w:val="left" w:pos="4961"/>
        <w:tab w:val="left" w:pos="5669"/>
        <w:tab w:val="left" w:pos="6378"/>
        <w:tab w:val="left" w:pos="7087"/>
      </w:tabs>
    </w:pPr>
    <w:rPr>
      <w:rFonts w:ascii="Candara Bold" w:eastAsia="ヒラギノ角ゴ Pro W3" w:hAnsi="Candara Bold" w:cs="Times New Roman"/>
      <w:color w:val="365F91"/>
      <w:sz w:val="36"/>
      <w:szCs w:val="40"/>
      <w:lang w:eastAsia="fr-FR"/>
    </w:rPr>
  </w:style>
  <w:style w:type="paragraph" w:styleId="BodyText2">
    <w:name w:val="Body Text 2"/>
    <w:basedOn w:val="Normal"/>
    <w:link w:val="BodyText2Char"/>
    <w:uiPriority w:val="99"/>
    <w:unhideWhenUsed/>
    <w:rsid w:val="007E3554"/>
    <w:pPr>
      <w:spacing w:after="120" w:line="480" w:lineRule="auto"/>
    </w:pPr>
  </w:style>
  <w:style w:type="character" w:customStyle="1" w:styleId="BodyText2Char">
    <w:name w:val="Body Text 2 Char"/>
    <w:basedOn w:val="DefaultParagraphFont"/>
    <w:link w:val="BodyText2"/>
    <w:uiPriority w:val="99"/>
    <w:rsid w:val="007E3554"/>
    <w:rPr>
      <w:rFonts w:ascii="Segoe UI" w:eastAsiaTheme="minorHAnsi" w:hAnsi="Segoe UI"/>
      <w:sz w:val="21"/>
      <w:szCs w:val="22"/>
    </w:rPr>
  </w:style>
  <w:style w:type="character" w:styleId="Strong">
    <w:name w:val="Strong"/>
    <w:uiPriority w:val="22"/>
    <w:rsid w:val="007E3554"/>
    <w:rPr>
      <w:b/>
      <w:bCs/>
    </w:rPr>
  </w:style>
  <w:style w:type="paragraph" w:styleId="ListBullet">
    <w:name w:val="List Bullet"/>
    <w:basedOn w:val="BodyText"/>
    <w:uiPriority w:val="99"/>
    <w:unhideWhenUsed/>
    <w:qFormat/>
    <w:rsid w:val="007E3554"/>
    <w:pPr>
      <w:numPr>
        <w:numId w:val="16"/>
      </w:numPr>
    </w:pPr>
  </w:style>
  <w:style w:type="paragraph" w:styleId="ListParagraph">
    <w:name w:val="List Paragraph"/>
    <w:aliases w:val="List1,List11,Paragraphe de liste1,List Paragraph (numbered (a)),Numbered paragraph,List Paragraph1,Medium Grid 1 - Accent 21,LIST OF TABLES.,List Paragraph2,Paragraphe de liste11,L_4,Paragraphe de liste4,RM1,Numbered List Paragraph,Dot pt"/>
    <w:basedOn w:val="Normal"/>
    <w:link w:val="ListParagraphChar"/>
    <w:uiPriority w:val="34"/>
    <w:qFormat/>
    <w:rsid w:val="007E3554"/>
    <w:pPr>
      <w:ind w:left="720"/>
    </w:pPr>
  </w:style>
  <w:style w:type="paragraph" w:customStyle="1" w:styleId="Recommendation">
    <w:name w:val="Recommendation"/>
    <w:next w:val="Normal"/>
    <w:rsid w:val="007E3554"/>
    <w:pPr>
      <w:keepNext/>
      <w:keepLines/>
      <w:tabs>
        <w:tab w:val="num" w:pos="720"/>
        <w:tab w:val="left" w:pos="851"/>
      </w:tabs>
      <w:spacing w:after="200"/>
      <w:jc w:val="both"/>
    </w:pPr>
    <w:rPr>
      <w:rFonts w:ascii="Segoe UI" w:eastAsia="Times New Roman" w:hAnsi="Segoe UI" w:cs="Times New Roman"/>
      <w:b/>
      <w:sz w:val="21"/>
      <w:lang w:val="fr-FR"/>
    </w:rPr>
  </w:style>
  <w:style w:type="character" w:styleId="Emphasis">
    <w:name w:val="Emphasis"/>
    <w:uiPriority w:val="20"/>
    <w:rsid w:val="007E3554"/>
    <w:rPr>
      <w:i/>
      <w:iCs/>
    </w:rPr>
  </w:style>
  <w:style w:type="paragraph" w:customStyle="1" w:styleId="AppendixHeading">
    <w:name w:val="AppendixHeading"/>
    <w:basedOn w:val="BodyText"/>
    <w:uiPriority w:val="10"/>
    <w:qFormat/>
    <w:rsid w:val="007E3554"/>
    <w:pPr>
      <w:outlineLvl w:val="1"/>
    </w:pPr>
    <w:rPr>
      <w:b/>
      <w:sz w:val="24"/>
    </w:rPr>
  </w:style>
  <w:style w:type="paragraph" w:styleId="ListBullet2">
    <w:name w:val="List Bullet 2"/>
    <w:basedOn w:val="BodyText"/>
    <w:uiPriority w:val="99"/>
    <w:unhideWhenUsed/>
    <w:rsid w:val="007E3554"/>
    <w:pPr>
      <w:numPr>
        <w:ilvl w:val="1"/>
        <w:numId w:val="16"/>
      </w:numPr>
    </w:pPr>
  </w:style>
  <w:style w:type="paragraph" w:styleId="ListBullet3">
    <w:name w:val="List Bullet 3"/>
    <w:basedOn w:val="BodyText"/>
    <w:uiPriority w:val="99"/>
    <w:unhideWhenUsed/>
    <w:rsid w:val="007E3554"/>
    <w:pPr>
      <w:numPr>
        <w:ilvl w:val="2"/>
        <w:numId w:val="16"/>
      </w:numPr>
    </w:pPr>
  </w:style>
  <w:style w:type="paragraph" w:styleId="ListBullet4">
    <w:name w:val="List Bullet 4"/>
    <w:basedOn w:val="BodyText"/>
    <w:uiPriority w:val="99"/>
    <w:unhideWhenUsed/>
    <w:rsid w:val="007E3554"/>
    <w:pPr>
      <w:numPr>
        <w:ilvl w:val="3"/>
        <w:numId w:val="16"/>
      </w:numPr>
    </w:pPr>
  </w:style>
  <w:style w:type="paragraph" w:styleId="ListBullet5">
    <w:name w:val="List Bullet 5"/>
    <w:basedOn w:val="BodyText"/>
    <w:uiPriority w:val="99"/>
    <w:unhideWhenUsed/>
    <w:rsid w:val="007E3554"/>
    <w:pPr>
      <w:numPr>
        <w:ilvl w:val="4"/>
        <w:numId w:val="16"/>
      </w:numPr>
    </w:pPr>
  </w:style>
  <w:style w:type="numbering" w:customStyle="1" w:styleId="Bullets">
    <w:name w:val="Bullets"/>
    <w:uiPriority w:val="99"/>
    <w:rsid w:val="007E3554"/>
    <w:pPr>
      <w:numPr>
        <w:numId w:val="15"/>
      </w:numPr>
    </w:pPr>
  </w:style>
  <w:style w:type="character" w:customStyle="1" w:styleId="ListParagraphChar">
    <w:name w:val="List Paragraph Char"/>
    <w:aliases w:val="List1 Char,List11 Char,Paragraphe de liste1 Char,List Paragraph (numbered (a)) Char,Numbered paragraph Char,List Paragraph1 Char,Medium Grid 1 - Accent 21 Char,LIST OF TABLES. Char,List Paragraph2 Char,Paragraphe de liste11 Char"/>
    <w:link w:val="ListParagraph"/>
    <w:uiPriority w:val="34"/>
    <w:qFormat/>
    <w:locked/>
    <w:rsid w:val="007E3554"/>
    <w:rPr>
      <w:rFonts w:ascii="Segoe UI" w:eastAsiaTheme="minorHAnsi" w:hAnsi="Segoe UI"/>
      <w:sz w:val="21"/>
      <w:szCs w:val="22"/>
    </w:rPr>
  </w:style>
  <w:style w:type="paragraph" w:styleId="NoSpacing">
    <w:name w:val="No Spacing"/>
    <w:uiPriority w:val="1"/>
    <w:qFormat/>
    <w:rsid w:val="007E3554"/>
    <w:rPr>
      <w:rFonts w:asciiTheme="minorHAnsi" w:eastAsiaTheme="minorHAnsi" w:hAnsiTheme="minorHAnsi"/>
      <w:sz w:val="22"/>
      <w:szCs w:val="22"/>
    </w:rPr>
  </w:style>
  <w:style w:type="paragraph" w:styleId="NormalWeb">
    <w:name w:val="Normal (Web)"/>
    <w:basedOn w:val="Normal"/>
    <w:uiPriority w:val="99"/>
    <w:semiHidden/>
    <w:unhideWhenUsed/>
    <w:rsid w:val="00B74458"/>
    <w:pPr>
      <w:spacing w:before="100" w:beforeAutospacing="1" w:after="100" w:afterAutospacing="1"/>
    </w:pPr>
    <w:rPr>
      <w:rFonts w:eastAsiaTheme="minorEastAsia"/>
    </w:rPr>
  </w:style>
  <w:style w:type="paragraph" w:styleId="TOC3">
    <w:name w:val="toc 3"/>
    <w:basedOn w:val="Normal"/>
    <w:next w:val="Normal"/>
    <w:autoRedefine/>
    <w:uiPriority w:val="39"/>
    <w:unhideWhenUsed/>
    <w:rsid w:val="00B74458"/>
    <w:pPr>
      <w:ind w:left="420"/>
    </w:pPr>
  </w:style>
  <w:style w:type="paragraph" w:styleId="TOC4">
    <w:name w:val="toc 4"/>
    <w:basedOn w:val="Normal"/>
    <w:next w:val="Normal"/>
    <w:autoRedefine/>
    <w:uiPriority w:val="39"/>
    <w:unhideWhenUsed/>
    <w:rsid w:val="00B74458"/>
    <w:pPr>
      <w:ind w:left="630"/>
    </w:pPr>
  </w:style>
  <w:style w:type="paragraph" w:styleId="TOC5">
    <w:name w:val="toc 5"/>
    <w:basedOn w:val="Normal"/>
    <w:next w:val="Normal"/>
    <w:autoRedefine/>
    <w:uiPriority w:val="39"/>
    <w:unhideWhenUsed/>
    <w:rsid w:val="00B74458"/>
    <w:pPr>
      <w:ind w:left="840"/>
    </w:pPr>
  </w:style>
  <w:style w:type="paragraph" w:styleId="TOC6">
    <w:name w:val="toc 6"/>
    <w:basedOn w:val="Normal"/>
    <w:next w:val="Normal"/>
    <w:autoRedefine/>
    <w:uiPriority w:val="39"/>
    <w:unhideWhenUsed/>
    <w:rsid w:val="00B74458"/>
    <w:pPr>
      <w:ind w:left="1050"/>
    </w:pPr>
  </w:style>
  <w:style w:type="paragraph" w:styleId="TOC7">
    <w:name w:val="toc 7"/>
    <w:basedOn w:val="Normal"/>
    <w:next w:val="Normal"/>
    <w:autoRedefine/>
    <w:uiPriority w:val="39"/>
    <w:unhideWhenUsed/>
    <w:rsid w:val="00B74458"/>
    <w:pPr>
      <w:ind w:left="1260"/>
    </w:pPr>
  </w:style>
  <w:style w:type="paragraph" w:styleId="TOC8">
    <w:name w:val="toc 8"/>
    <w:basedOn w:val="Normal"/>
    <w:next w:val="Normal"/>
    <w:autoRedefine/>
    <w:uiPriority w:val="39"/>
    <w:unhideWhenUsed/>
    <w:rsid w:val="00B74458"/>
    <w:pPr>
      <w:ind w:left="1470"/>
    </w:pPr>
  </w:style>
  <w:style w:type="paragraph" w:styleId="TOC9">
    <w:name w:val="toc 9"/>
    <w:basedOn w:val="Normal"/>
    <w:next w:val="Normal"/>
    <w:autoRedefine/>
    <w:uiPriority w:val="39"/>
    <w:unhideWhenUsed/>
    <w:rsid w:val="00B74458"/>
    <w:pPr>
      <w:ind w:left="1680"/>
    </w:pPr>
  </w:style>
  <w:style w:type="character" w:styleId="FootnoteReference">
    <w:name w:val="footnote reference"/>
    <w:aliases w:val="16 Point,Superscript 6 Point, BVI fnr,BVI fnr, BVI fnr Car Car,BVI fnr Car, BVI fnr Car Car Car Car, BVI fnr Car Car Car Car Char,Appel note de bas de page,SUPERS,E FNZ,-E Fußnotenzeichen,Footnote#,ftref,de nota al pie,Ref,fr,titulo"/>
    <w:basedOn w:val="DefaultParagraphFont"/>
    <w:link w:val="Char2"/>
    <w:uiPriority w:val="99"/>
    <w:unhideWhenUsed/>
    <w:qFormat/>
    <w:rsid w:val="00D95A3B"/>
    <w:rPr>
      <w:vertAlign w:val="superscript"/>
    </w:rPr>
  </w:style>
  <w:style w:type="paragraph" w:customStyle="1" w:styleId="Char2">
    <w:name w:val="Char2"/>
    <w:basedOn w:val="Normal"/>
    <w:link w:val="FootnoteReference"/>
    <w:uiPriority w:val="99"/>
    <w:rsid w:val="00D95A3B"/>
    <w:pPr>
      <w:spacing w:line="240" w:lineRule="exact"/>
    </w:pPr>
    <w:rPr>
      <w:rFonts w:asciiTheme="majorHAnsi" w:eastAsiaTheme="minorEastAsia" w:hAnsiTheme="majorHAnsi"/>
      <w:vertAlign w:val="superscript"/>
    </w:rPr>
  </w:style>
  <w:style w:type="paragraph" w:styleId="FootnoteText">
    <w:name w:val="footnote text"/>
    <w:aliases w:val="Testo nota a piè di pagina Carattere,Footnote ak,fn,footnote text,Footnote text,f,Geneva 9,Font: Geneva 9,Boston 10,Footnote Text Char Char Char Char Char Char,Footnote Text Char Char Char Char1,Footnote Text Char Char Char Char Char1,ft,A"/>
    <w:basedOn w:val="Normal"/>
    <w:link w:val="FootnoteTextChar"/>
    <w:uiPriority w:val="99"/>
    <w:unhideWhenUsed/>
    <w:qFormat/>
    <w:rsid w:val="002D340B"/>
    <w:rPr>
      <w:rFonts w:asciiTheme="minorHAnsi" w:hAnsiTheme="minorHAnsi"/>
      <w:sz w:val="20"/>
      <w:szCs w:val="20"/>
    </w:rPr>
  </w:style>
  <w:style w:type="character" w:customStyle="1" w:styleId="FootnoteTextChar">
    <w:name w:val="Footnote Text Char"/>
    <w:aliases w:val="Testo nota a piè di pagina Carattere Char,Footnote ak Char,fn Char,footnote text Char,Footnote text Char,f Char,Geneva 9 Char,Font: Geneva 9 Char,Boston 10 Char,Footnote Text Char Char Char Char Char Char Char,ft Char,A Char"/>
    <w:basedOn w:val="DefaultParagraphFont"/>
    <w:link w:val="FootnoteText"/>
    <w:uiPriority w:val="99"/>
    <w:rsid w:val="002D340B"/>
    <w:rPr>
      <w:rFonts w:asciiTheme="minorHAnsi" w:eastAsiaTheme="minorHAnsi" w:hAnsiTheme="minorHAnsi"/>
      <w:sz w:val="20"/>
      <w:szCs w:val="20"/>
    </w:rPr>
  </w:style>
  <w:style w:type="paragraph" w:customStyle="1" w:styleId="Default">
    <w:name w:val="Default"/>
    <w:rsid w:val="0044564C"/>
    <w:pPr>
      <w:autoSpaceDE w:val="0"/>
      <w:autoSpaceDN w:val="0"/>
      <w:adjustRightInd w:val="0"/>
    </w:pPr>
    <w:rPr>
      <w:rFonts w:ascii="Times New Roman" w:eastAsia="Calibri" w:hAnsi="Times New Roman" w:cs="Times New Roman"/>
      <w:color w:val="000000"/>
      <w:lang w:val="en-GB" w:eastAsia="zh-CN"/>
    </w:rPr>
  </w:style>
  <w:style w:type="character" w:styleId="CommentReference">
    <w:name w:val="annotation reference"/>
    <w:basedOn w:val="DefaultParagraphFont"/>
    <w:uiPriority w:val="99"/>
    <w:semiHidden/>
    <w:unhideWhenUsed/>
    <w:rsid w:val="00406C37"/>
    <w:rPr>
      <w:sz w:val="16"/>
      <w:szCs w:val="16"/>
    </w:rPr>
  </w:style>
  <w:style w:type="paragraph" w:styleId="CommentText">
    <w:name w:val="annotation text"/>
    <w:basedOn w:val="Normal"/>
    <w:link w:val="CommentTextChar"/>
    <w:uiPriority w:val="99"/>
    <w:unhideWhenUsed/>
    <w:rsid w:val="00406C37"/>
    <w:rPr>
      <w:sz w:val="20"/>
      <w:szCs w:val="20"/>
    </w:rPr>
  </w:style>
  <w:style w:type="character" w:customStyle="1" w:styleId="CommentTextChar">
    <w:name w:val="Comment Text Char"/>
    <w:basedOn w:val="DefaultParagraphFont"/>
    <w:link w:val="CommentText"/>
    <w:uiPriority w:val="99"/>
    <w:rsid w:val="00406C37"/>
    <w:rPr>
      <w:rFonts w:ascii="Segoe UI" w:eastAsiaTheme="minorHAnsi" w:hAnsi="Segoe UI"/>
      <w:sz w:val="20"/>
      <w:szCs w:val="20"/>
    </w:rPr>
  </w:style>
  <w:style w:type="paragraph" w:styleId="CommentSubject">
    <w:name w:val="annotation subject"/>
    <w:basedOn w:val="CommentText"/>
    <w:next w:val="CommentText"/>
    <w:link w:val="CommentSubjectChar"/>
    <w:uiPriority w:val="99"/>
    <w:semiHidden/>
    <w:unhideWhenUsed/>
    <w:rsid w:val="00406C37"/>
    <w:rPr>
      <w:b/>
      <w:bCs/>
    </w:rPr>
  </w:style>
  <w:style w:type="character" w:customStyle="1" w:styleId="CommentSubjectChar">
    <w:name w:val="Comment Subject Char"/>
    <w:basedOn w:val="CommentTextChar"/>
    <w:link w:val="CommentSubject"/>
    <w:uiPriority w:val="99"/>
    <w:semiHidden/>
    <w:rsid w:val="00406C37"/>
    <w:rPr>
      <w:rFonts w:ascii="Segoe UI" w:eastAsiaTheme="minorHAnsi" w:hAnsi="Segoe UI"/>
      <w:b/>
      <w:bCs/>
      <w:sz w:val="20"/>
      <w:szCs w:val="20"/>
    </w:rPr>
  </w:style>
  <w:style w:type="paragraph" w:customStyle="1" w:styleId="ParagraphOED0">
    <w:name w:val="Paragraph  OED"/>
    <w:link w:val="ParagraphOEDChar0"/>
    <w:uiPriority w:val="99"/>
    <w:qFormat/>
    <w:rsid w:val="002A301F"/>
    <w:pPr>
      <w:numPr>
        <w:numId w:val="22"/>
      </w:numPr>
      <w:spacing w:before="120" w:after="240"/>
      <w:jc w:val="both"/>
    </w:pPr>
    <w:rPr>
      <w:rFonts w:ascii="Segoe UI" w:eastAsia="Times New Roman" w:hAnsi="Segoe UI" w:cs="Segoe UI"/>
      <w:sz w:val="21"/>
      <w:szCs w:val="21"/>
      <w:lang w:val="fr-FR"/>
    </w:rPr>
  </w:style>
  <w:style w:type="character" w:customStyle="1" w:styleId="UnresolvedMention1">
    <w:name w:val="Unresolved Mention1"/>
    <w:basedOn w:val="DefaultParagraphFont"/>
    <w:uiPriority w:val="99"/>
    <w:semiHidden/>
    <w:unhideWhenUsed/>
    <w:rsid w:val="006F7EC0"/>
    <w:rPr>
      <w:color w:val="605E5C"/>
      <w:shd w:val="clear" w:color="auto" w:fill="E1DFDD"/>
    </w:rPr>
  </w:style>
  <w:style w:type="table" w:customStyle="1" w:styleId="GridTable6Colorful-Accent42">
    <w:name w:val="Grid Table 6 Colorful - Accent 42"/>
    <w:basedOn w:val="TableNormal"/>
    <w:uiPriority w:val="51"/>
    <w:rsid w:val="00AB51BD"/>
    <w:rPr>
      <w:rFonts w:asciiTheme="minorHAnsi" w:eastAsiaTheme="minorHAnsi" w:hAnsiTheme="minorHAnsi"/>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
    <w:name w:val="Table Grid1"/>
    <w:basedOn w:val="TableNormal"/>
    <w:next w:val="TableGrid"/>
    <w:uiPriority w:val="39"/>
    <w:rsid w:val="00E7089B"/>
    <w:pPr>
      <w:pBdr>
        <w:top w:val="nil"/>
        <w:left w:val="nil"/>
        <w:bottom w:val="nil"/>
        <w:right w:val="nil"/>
        <w:between w:val="nil"/>
        <w:bar w:val="nil"/>
      </w:pBdr>
    </w:pPr>
    <w:rPr>
      <w:rFonts w:ascii="Times New Roman" w:eastAsia="Arial Unicode MS" w:hAnsi="Times New Roman" w:cs="Times New Roman"/>
      <w:sz w:val="20"/>
      <w:szCs w:val="20"/>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72BB"/>
    <w:rPr>
      <w:rFonts w:ascii="Times New Roman" w:eastAsia="Times New Roman" w:hAnsi="Times New Roman" w:cs="Times New Roman"/>
    </w:rPr>
  </w:style>
  <w:style w:type="numbering" w:customStyle="1" w:styleId="ParagraphsOED">
    <w:name w:val="Paragraphs OED"/>
    <w:uiPriority w:val="99"/>
    <w:rsid w:val="00F56FD6"/>
    <w:pPr>
      <w:numPr>
        <w:numId w:val="76"/>
      </w:numPr>
    </w:pPr>
  </w:style>
  <w:style w:type="character" w:customStyle="1" w:styleId="ParagraphOEDChar0">
    <w:name w:val="Paragraph  OED Char"/>
    <w:link w:val="ParagraphOED0"/>
    <w:uiPriority w:val="99"/>
    <w:rsid w:val="008C18AF"/>
    <w:rPr>
      <w:rFonts w:ascii="Segoe UI" w:eastAsia="Times New Roman" w:hAnsi="Segoe UI" w:cs="Segoe UI"/>
      <w:sz w:val="21"/>
      <w:szCs w:val="21"/>
      <w:lang w:val="fr-FR"/>
    </w:rPr>
  </w:style>
  <w:style w:type="character" w:customStyle="1" w:styleId="MediumGrid1-Accent2Char">
    <w:name w:val="Medium Grid 1 - Accent 2 Char"/>
    <w:uiPriority w:val="34"/>
    <w:locked/>
    <w:rsid w:val="008C18AF"/>
    <w:rPr>
      <w:rFonts w:ascii="Times New Roman" w:eastAsia="Times New Roman" w:hAnsi="Times New Roman"/>
      <w:sz w:val="24"/>
      <w:szCs w:val="24"/>
      <w:lang w:eastAsia="en-US"/>
    </w:rPr>
  </w:style>
  <w:style w:type="character" w:styleId="PageNumber">
    <w:name w:val="page number"/>
    <w:basedOn w:val="DefaultParagraphFont"/>
    <w:uiPriority w:val="99"/>
    <w:semiHidden/>
    <w:unhideWhenUsed/>
    <w:rsid w:val="001A6466"/>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FC621F"/>
    <w:pPr>
      <w:spacing w:after="160" w:line="240" w:lineRule="exact"/>
      <w:jc w:val="both"/>
    </w:pPr>
    <w:rPr>
      <w:rFonts w:asciiTheme="minorHAnsi" w:eastAsiaTheme="minorHAnsi" w:hAnsiTheme="minorHAnsi" w:cstheme="minorBidi"/>
      <w:sz w:val="22"/>
      <w:szCs w:val="22"/>
      <w:vertAlign w:val="superscript"/>
    </w:rPr>
  </w:style>
  <w:style w:type="character" w:customStyle="1" w:styleId="UnresolvedMention2">
    <w:name w:val="Unresolved Mention2"/>
    <w:basedOn w:val="DefaultParagraphFont"/>
    <w:uiPriority w:val="99"/>
    <w:semiHidden/>
    <w:unhideWhenUsed/>
    <w:rsid w:val="00E05C53"/>
    <w:rPr>
      <w:color w:val="605E5C"/>
      <w:shd w:val="clear" w:color="auto" w:fill="E1DFDD"/>
    </w:rPr>
  </w:style>
  <w:style w:type="character" w:styleId="FollowedHyperlink">
    <w:name w:val="FollowedHyperlink"/>
    <w:basedOn w:val="DefaultParagraphFont"/>
    <w:uiPriority w:val="99"/>
    <w:semiHidden/>
    <w:unhideWhenUsed/>
    <w:rsid w:val="0021258E"/>
    <w:rPr>
      <w:color w:val="3EBBF0" w:themeColor="followedHyperlink"/>
      <w:u w:val="single"/>
    </w:rPr>
  </w:style>
  <w:style w:type="character" w:customStyle="1" w:styleId="UnresolvedMention">
    <w:name w:val="Unresolved Mention"/>
    <w:basedOn w:val="DefaultParagraphFont"/>
    <w:uiPriority w:val="99"/>
    <w:semiHidden/>
    <w:unhideWhenUsed/>
    <w:rsid w:val="00AE7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254059">
      <w:bodyDiv w:val="1"/>
      <w:marLeft w:val="0"/>
      <w:marRight w:val="0"/>
      <w:marTop w:val="0"/>
      <w:marBottom w:val="0"/>
      <w:divBdr>
        <w:top w:val="none" w:sz="0" w:space="0" w:color="auto"/>
        <w:left w:val="none" w:sz="0" w:space="0" w:color="auto"/>
        <w:bottom w:val="none" w:sz="0" w:space="0" w:color="auto"/>
        <w:right w:val="none" w:sz="0" w:space="0" w:color="auto"/>
      </w:divBdr>
    </w:div>
    <w:div w:id="269776905">
      <w:bodyDiv w:val="1"/>
      <w:marLeft w:val="0"/>
      <w:marRight w:val="0"/>
      <w:marTop w:val="0"/>
      <w:marBottom w:val="0"/>
      <w:divBdr>
        <w:top w:val="none" w:sz="0" w:space="0" w:color="auto"/>
        <w:left w:val="none" w:sz="0" w:space="0" w:color="auto"/>
        <w:bottom w:val="none" w:sz="0" w:space="0" w:color="auto"/>
        <w:right w:val="none" w:sz="0" w:space="0" w:color="auto"/>
      </w:divBdr>
    </w:div>
    <w:div w:id="306477624">
      <w:bodyDiv w:val="1"/>
      <w:marLeft w:val="0"/>
      <w:marRight w:val="0"/>
      <w:marTop w:val="0"/>
      <w:marBottom w:val="0"/>
      <w:divBdr>
        <w:top w:val="none" w:sz="0" w:space="0" w:color="auto"/>
        <w:left w:val="none" w:sz="0" w:space="0" w:color="auto"/>
        <w:bottom w:val="none" w:sz="0" w:space="0" w:color="auto"/>
        <w:right w:val="none" w:sz="0" w:space="0" w:color="auto"/>
      </w:divBdr>
    </w:div>
    <w:div w:id="398403514">
      <w:bodyDiv w:val="1"/>
      <w:marLeft w:val="0"/>
      <w:marRight w:val="0"/>
      <w:marTop w:val="0"/>
      <w:marBottom w:val="0"/>
      <w:divBdr>
        <w:top w:val="none" w:sz="0" w:space="0" w:color="auto"/>
        <w:left w:val="none" w:sz="0" w:space="0" w:color="auto"/>
        <w:bottom w:val="none" w:sz="0" w:space="0" w:color="auto"/>
        <w:right w:val="none" w:sz="0" w:space="0" w:color="auto"/>
      </w:divBdr>
    </w:div>
    <w:div w:id="467935349">
      <w:bodyDiv w:val="1"/>
      <w:marLeft w:val="0"/>
      <w:marRight w:val="0"/>
      <w:marTop w:val="0"/>
      <w:marBottom w:val="0"/>
      <w:divBdr>
        <w:top w:val="none" w:sz="0" w:space="0" w:color="auto"/>
        <w:left w:val="none" w:sz="0" w:space="0" w:color="auto"/>
        <w:bottom w:val="none" w:sz="0" w:space="0" w:color="auto"/>
        <w:right w:val="none" w:sz="0" w:space="0" w:color="auto"/>
      </w:divBdr>
    </w:div>
    <w:div w:id="567224799">
      <w:bodyDiv w:val="1"/>
      <w:marLeft w:val="0"/>
      <w:marRight w:val="0"/>
      <w:marTop w:val="0"/>
      <w:marBottom w:val="0"/>
      <w:divBdr>
        <w:top w:val="none" w:sz="0" w:space="0" w:color="auto"/>
        <w:left w:val="none" w:sz="0" w:space="0" w:color="auto"/>
        <w:bottom w:val="none" w:sz="0" w:space="0" w:color="auto"/>
        <w:right w:val="none" w:sz="0" w:space="0" w:color="auto"/>
      </w:divBdr>
    </w:div>
    <w:div w:id="751972300">
      <w:bodyDiv w:val="1"/>
      <w:marLeft w:val="0"/>
      <w:marRight w:val="0"/>
      <w:marTop w:val="0"/>
      <w:marBottom w:val="0"/>
      <w:divBdr>
        <w:top w:val="none" w:sz="0" w:space="0" w:color="auto"/>
        <w:left w:val="none" w:sz="0" w:space="0" w:color="auto"/>
        <w:bottom w:val="none" w:sz="0" w:space="0" w:color="auto"/>
        <w:right w:val="none" w:sz="0" w:space="0" w:color="auto"/>
      </w:divBdr>
    </w:div>
    <w:div w:id="777331713">
      <w:bodyDiv w:val="1"/>
      <w:marLeft w:val="0"/>
      <w:marRight w:val="0"/>
      <w:marTop w:val="0"/>
      <w:marBottom w:val="0"/>
      <w:divBdr>
        <w:top w:val="none" w:sz="0" w:space="0" w:color="auto"/>
        <w:left w:val="none" w:sz="0" w:space="0" w:color="auto"/>
        <w:bottom w:val="none" w:sz="0" w:space="0" w:color="auto"/>
        <w:right w:val="none" w:sz="0" w:space="0" w:color="auto"/>
      </w:divBdr>
    </w:div>
    <w:div w:id="855121716">
      <w:bodyDiv w:val="1"/>
      <w:marLeft w:val="0"/>
      <w:marRight w:val="0"/>
      <w:marTop w:val="0"/>
      <w:marBottom w:val="0"/>
      <w:divBdr>
        <w:top w:val="none" w:sz="0" w:space="0" w:color="auto"/>
        <w:left w:val="none" w:sz="0" w:space="0" w:color="auto"/>
        <w:bottom w:val="none" w:sz="0" w:space="0" w:color="auto"/>
        <w:right w:val="none" w:sz="0" w:space="0" w:color="auto"/>
      </w:divBdr>
    </w:div>
    <w:div w:id="912854993">
      <w:bodyDiv w:val="1"/>
      <w:marLeft w:val="0"/>
      <w:marRight w:val="0"/>
      <w:marTop w:val="0"/>
      <w:marBottom w:val="0"/>
      <w:divBdr>
        <w:top w:val="none" w:sz="0" w:space="0" w:color="auto"/>
        <w:left w:val="none" w:sz="0" w:space="0" w:color="auto"/>
        <w:bottom w:val="none" w:sz="0" w:space="0" w:color="auto"/>
        <w:right w:val="none" w:sz="0" w:space="0" w:color="auto"/>
      </w:divBdr>
    </w:div>
    <w:div w:id="957683233">
      <w:bodyDiv w:val="1"/>
      <w:marLeft w:val="0"/>
      <w:marRight w:val="0"/>
      <w:marTop w:val="0"/>
      <w:marBottom w:val="0"/>
      <w:divBdr>
        <w:top w:val="none" w:sz="0" w:space="0" w:color="auto"/>
        <w:left w:val="none" w:sz="0" w:space="0" w:color="auto"/>
        <w:bottom w:val="none" w:sz="0" w:space="0" w:color="auto"/>
        <w:right w:val="none" w:sz="0" w:space="0" w:color="auto"/>
      </w:divBdr>
    </w:div>
    <w:div w:id="1011492321">
      <w:bodyDiv w:val="1"/>
      <w:marLeft w:val="0"/>
      <w:marRight w:val="0"/>
      <w:marTop w:val="0"/>
      <w:marBottom w:val="0"/>
      <w:divBdr>
        <w:top w:val="none" w:sz="0" w:space="0" w:color="auto"/>
        <w:left w:val="none" w:sz="0" w:space="0" w:color="auto"/>
        <w:bottom w:val="none" w:sz="0" w:space="0" w:color="auto"/>
        <w:right w:val="none" w:sz="0" w:space="0" w:color="auto"/>
      </w:divBdr>
    </w:div>
    <w:div w:id="1139690192">
      <w:bodyDiv w:val="1"/>
      <w:marLeft w:val="0"/>
      <w:marRight w:val="0"/>
      <w:marTop w:val="0"/>
      <w:marBottom w:val="0"/>
      <w:divBdr>
        <w:top w:val="none" w:sz="0" w:space="0" w:color="auto"/>
        <w:left w:val="none" w:sz="0" w:space="0" w:color="auto"/>
        <w:bottom w:val="none" w:sz="0" w:space="0" w:color="auto"/>
        <w:right w:val="none" w:sz="0" w:space="0" w:color="auto"/>
      </w:divBdr>
    </w:div>
    <w:div w:id="1318417849">
      <w:bodyDiv w:val="1"/>
      <w:marLeft w:val="0"/>
      <w:marRight w:val="0"/>
      <w:marTop w:val="0"/>
      <w:marBottom w:val="0"/>
      <w:divBdr>
        <w:top w:val="none" w:sz="0" w:space="0" w:color="auto"/>
        <w:left w:val="none" w:sz="0" w:space="0" w:color="auto"/>
        <w:bottom w:val="none" w:sz="0" w:space="0" w:color="auto"/>
        <w:right w:val="none" w:sz="0" w:space="0" w:color="auto"/>
      </w:divBdr>
    </w:div>
    <w:div w:id="1340623627">
      <w:bodyDiv w:val="1"/>
      <w:marLeft w:val="0"/>
      <w:marRight w:val="0"/>
      <w:marTop w:val="0"/>
      <w:marBottom w:val="0"/>
      <w:divBdr>
        <w:top w:val="none" w:sz="0" w:space="0" w:color="auto"/>
        <w:left w:val="none" w:sz="0" w:space="0" w:color="auto"/>
        <w:bottom w:val="none" w:sz="0" w:space="0" w:color="auto"/>
        <w:right w:val="none" w:sz="0" w:space="0" w:color="auto"/>
      </w:divBdr>
    </w:div>
    <w:div w:id="1424033440">
      <w:bodyDiv w:val="1"/>
      <w:marLeft w:val="0"/>
      <w:marRight w:val="0"/>
      <w:marTop w:val="0"/>
      <w:marBottom w:val="0"/>
      <w:divBdr>
        <w:top w:val="none" w:sz="0" w:space="0" w:color="auto"/>
        <w:left w:val="none" w:sz="0" w:space="0" w:color="auto"/>
        <w:bottom w:val="none" w:sz="0" w:space="0" w:color="auto"/>
        <w:right w:val="none" w:sz="0" w:space="0" w:color="auto"/>
      </w:divBdr>
    </w:div>
    <w:div w:id="1432890655">
      <w:bodyDiv w:val="1"/>
      <w:marLeft w:val="0"/>
      <w:marRight w:val="0"/>
      <w:marTop w:val="0"/>
      <w:marBottom w:val="0"/>
      <w:divBdr>
        <w:top w:val="none" w:sz="0" w:space="0" w:color="auto"/>
        <w:left w:val="none" w:sz="0" w:space="0" w:color="auto"/>
        <w:bottom w:val="none" w:sz="0" w:space="0" w:color="auto"/>
        <w:right w:val="none" w:sz="0" w:space="0" w:color="auto"/>
      </w:divBdr>
    </w:div>
    <w:div w:id="1576478061">
      <w:bodyDiv w:val="1"/>
      <w:marLeft w:val="0"/>
      <w:marRight w:val="0"/>
      <w:marTop w:val="0"/>
      <w:marBottom w:val="0"/>
      <w:divBdr>
        <w:top w:val="none" w:sz="0" w:space="0" w:color="auto"/>
        <w:left w:val="none" w:sz="0" w:space="0" w:color="auto"/>
        <w:bottom w:val="none" w:sz="0" w:space="0" w:color="auto"/>
        <w:right w:val="none" w:sz="0" w:space="0" w:color="auto"/>
      </w:divBdr>
    </w:div>
    <w:div w:id="1628663171">
      <w:bodyDiv w:val="1"/>
      <w:marLeft w:val="0"/>
      <w:marRight w:val="0"/>
      <w:marTop w:val="0"/>
      <w:marBottom w:val="0"/>
      <w:divBdr>
        <w:top w:val="none" w:sz="0" w:space="0" w:color="auto"/>
        <w:left w:val="none" w:sz="0" w:space="0" w:color="auto"/>
        <w:bottom w:val="none" w:sz="0" w:space="0" w:color="auto"/>
        <w:right w:val="none" w:sz="0" w:space="0" w:color="auto"/>
      </w:divBdr>
    </w:div>
    <w:div w:id="1635679067">
      <w:bodyDiv w:val="1"/>
      <w:marLeft w:val="0"/>
      <w:marRight w:val="0"/>
      <w:marTop w:val="0"/>
      <w:marBottom w:val="0"/>
      <w:divBdr>
        <w:top w:val="none" w:sz="0" w:space="0" w:color="auto"/>
        <w:left w:val="none" w:sz="0" w:space="0" w:color="auto"/>
        <w:bottom w:val="none" w:sz="0" w:space="0" w:color="auto"/>
        <w:right w:val="none" w:sz="0" w:space="0" w:color="auto"/>
      </w:divBdr>
    </w:div>
    <w:div w:id="1658729162">
      <w:bodyDiv w:val="1"/>
      <w:marLeft w:val="0"/>
      <w:marRight w:val="0"/>
      <w:marTop w:val="0"/>
      <w:marBottom w:val="0"/>
      <w:divBdr>
        <w:top w:val="none" w:sz="0" w:space="0" w:color="auto"/>
        <w:left w:val="none" w:sz="0" w:space="0" w:color="auto"/>
        <w:bottom w:val="none" w:sz="0" w:space="0" w:color="auto"/>
        <w:right w:val="none" w:sz="0" w:space="0" w:color="auto"/>
      </w:divBdr>
    </w:div>
    <w:div w:id="1879276347">
      <w:bodyDiv w:val="1"/>
      <w:marLeft w:val="0"/>
      <w:marRight w:val="0"/>
      <w:marTop w:val="0"/>
      <w:marBottom w:val="0"/>
      <w:divBdr>
        <w:top w:val="none" w:sz="0" w:space="0" w:color="auto"/>
        <w:left w:val="none" w:sz="0" w:space="0" w:color="auto"/>
        <w:bottom w:val="none" w:sz="0" w:space="0" w:color="auto"/>
        <w:right w:val="none" w:sz="0" w:space="0" w:color="auto"/>
      </w:divBdr>
    </w:div>
    <w:div w:id="2059627731">
      <w:bodyDiv w:val="1"/>
      <w:marLeft w:val="0"/>
      <w:marRight w:val="0"/>
      <w:marTop w:val="0"/>
      <w:marBottom w:val="0"/>
      <w:divBdr>
        <w:top w:val="none" w:sz="0" w:space="0" w:color="auto"/>
        <w:left w:val="none" w:sz="0" w:space="0" w:color="auto"/>
        <w:bottom w:val="none" w:sz="0" w:space="0" w:color="auto"/>
        <w:right w:val="none" w:sz="0" w:space="0" w:color="auto"/>
      </w:divBdr>
    </w:div>
    <w:div w:id="2139061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gi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https://www.fao.org/tenure/voluntary-guidelines/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effectLst/>
                <a:latin typeface="Garamond" panose="02020404030301010803" pitchFamily="18" charset="0"/>
              </a:rPr>
              <a:t>Figure 1. The frequency of conflict over land and natural resources for the past fifteen years</a:t>
            </a:r>
            <a:endParaRPr lang="aa-ET" sz="900">
              <a:solidFill>
                <a:sysClr val="windowText" lastClr="000000"/>
              </a:solidFill>
              <a:effectLst/>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'Number of Conflicts'!$D$27</c:f>
              <c:strCache>
                <c:ptCount val="1"/>
                <c:pt idx="0">
                  <c:v>1-2 times</c:v>
                </c:pt>
              </c:strCache>
            </c:strRef>
          </c:tx>
          <c:spPr>
            <a:solidFill>
              <a:schemeClr val="accent1"/>
            </a:solidFill>
            <a:ln>
              <a:noFill/>
            </a:ln>
            <a:effectLst/>
          </c:spPr>
          <c:invertIfNegative val="0"/>
          <c:cat>
            <c:strRef>
              <c:f>'Number of Conflicts'!$B$28:$B$31</c:f>
              <c:strCache>
                <c:ptCount val="4"/>
                <c:pt idx="0">
                  <c:v>CRRN</c:v>
                </c:pt>
                <c:pt idx="1">
                  <c:v>CRRS</c:v>
                </c:pt>
                <c:pt idx="2">
                  <c:v>WCR</c:v>
                </c:pt>
                <c:pt idx="3">
                  <c:v>TOTAL</c:v>
                </c:pt>
              </c:strCache>
            </c:strRef>
          </c:cat>
          <c:val>
            <c:numRef>
              <c:f>'Number of Conflicts'!$D$28:$D$31</c:f>
              <c:numCache>
                <c:formatCode>0.00%</c:formatCode>
                <c:ptCount val="4"/>
                <c:pt idx="0">
                  <c:v>0.33300000000000002</c:v>
                </c:pt>
                <c:pt idx="1">
                  <c:v>0.14000000000000001</c:v>
                </c:pt>
                <c:pt idx="2">
                  <c:v>0.21199999999999999</c:v>
                </c:pt>
                <c:pt idx="3">
                  <c:v>0.21199999999999999</c:v>
                </c:pt>
              </c:numCache>
            </c:numRef>
          </c:val>
          <c:extLst>
            <c:ext xmlns:c16="http://schemas.microsoft.com/office/drawing/2014/chart" uri="{C3380CC4-5D6E-409C-BE32-E72D297353CC}">
              <c16:uniqueId val="{00000000-ACCB-BE48-8BE5-CA0D348160F4}"/>
            </c:ext>
          </c:extLst>
        </c:ser>
        <c:ser>
          <c:idx val="1"/>
          <c:order val="1"/>
          <c:tx>
            <c:strRef>
              <c:f>'Number of Conflicts'!$E$27</c:f>
              <c:strCache>
                <c:ptCount val="1"/>
                <c:pt idx="0">
                  <c:v>3-4 times</c:v>
                </c:pt>
              </c:strCache>
            </c:strRef>
          </c:tx>
          <c:spPr>
            <a:solidFill>
              <a:schemeClr val="accent2"/>
            </a:solidFill>
            <a:ln>
              <a:noFill/>
            </a:ln>
            <a:effectLst/>
          </c:spPr>
          <c:invertIfNegative val="0"/>
          <c:cat>
            <c:strRef>
              <c:f>'Number of Conflicts'!$B$28:$B$31</c:f>
              <c:strCache>
                <c:ptCount val="4"/>
                <c:pt idx="0">
                  <c:v>CRRN</c:v>
                </c:pt>
                <c:pt idx="1">
                  <c:v>CRRS</c:v>
                </c:pt>
                <c:pt idx="2">
                  <c:v>WCR</c:v>
                </c:pt>
                <c:pt idx="3">
                  <c:v>TOTAL</c:v>
                </c:pt>
              </c:strCache>
            </c:strRef>
          </c:cat>
          <c:val>
            <c:numRef>
              <c:f>'Number of Conflicts'!$E$28:$E$31</c:f>
              <c:numCache>
                <c:formatCode>0.00%</c:formatCode>
                <c:ptCount val="4"/>
                <c:pt idx="0">
                  <c:v>0.2</c:v>
                </c:pt>
                <c:pt idx="1">
                  <c:v>0.18</c:v>
                </c:pt>
                <c:pt idx="2">
                  <c:v>7.4999999999999997E-2</c:v>
                </c:pt>
                <c:pt idx="3">
                  <c:v>0.13100000000000001</c:v>
                </c:pt>
              </c:numCache>
            </c:numRef>
          </c:val>
          <c:extLst>
            <c:ext xmlns:c16="http://schemas.microsoft.com/office/drawing/2014/chart" uri="{C3380CC4-5D6E-409C-BE32-E72D297353CC}">
              <c16:uniqueId val="{00000001-ACCB-BE48-8BE5-CA0D348160F4}"/>
            </c:ext>
          </c:extLst>
        </c:ser>
        <c:ser>
          <c:idx val="2"/>
          <c:order val="2"/>
          <c:tx>
            <c:strRef>
              <c:f>'Number of Conflicts'!$F$27</c:f>
              <c:strCache>
                <c:ptCount val="1"/>
                <c:pt idx="0">
                  <c:v>5 – 6 times</c:v>
                </c:pt>
              </c:strCache>
            </c:strRef>
          </c:tx>
          <c:spPr>
            <a:solidFill>
              <a:schemeClr val="accent3"/>
            </a:solidFill>
            <a:ln>
              <a:noFill/>
            </a:ln>
            <a:effectLst/>
          </c:spPr>
          <c:invertIfNegative val="0"/>
          <c:cat>
            <c:strRef>
              <c:f>'Number of Conflicts'!$B$28:$B$31</c:f>
              <c:strCache>
                <c:ptCount val="4"/>
                <c:pt idx="0">
                  <c:v>CRRN</c:v>
                </c:pt>
                <c:pt idx="1">
                  <c:v>CRRS</c:v>
                </c:pt>
                <c:pt idx="2">
                  <c:v>WCR</c:v>
                </c:pt>
                <c:pt idx="3">
                  <c:v>TOTAL</c:v>
                </c:pt>
              </c:strCache>
            </c:strRef>
          </c:cat>
          <c:val>
            <c:numRef>
              <c:f>'Number of Conflicts'!$F$28:$F$31</c:f>
              <c:numCache>
                <c:formatCode>0.00%</c:formatCode>
                <c:ptCount val="4"/>
                <c:pt idx="0">
                  <c:v>0.1</c:v>
                </c:pt>
                <c:pt idx="1">
                  <c:v>0.1</c:v>
                </c:pt>
                <c:pt idx="2">
                  <c:v>6.2E-2</c:v>
                </c:pt>
                <c:pt idx="3">
                  <c:v>8.1000000000000003E-2</c:v>
                </c:pt>
              </c:numCache>
            </c:numRef>
          </c:val>
          <c:extLst>
            <c:ext xmlns:c16="http://schemas.microsoft.com/office/drawing/2014/chart" uri="{C3380CC4-5D6E-409C-BE32-E72D297353CC}">
              <c16:uniqueId val="{00000002-ACCB-BE48-8BE5-CA0D348160F4}"/>
            </c:ext>
          </c:extLst>
        </c:ser>
        <c:ser>
          <c:idx val="3"/>
          <c:order val="3"/>
          <c:tx>
            <c:strRef>
              <c:f>'Number of Conflicts'!$G$27</c:f>
              <c:strCache>
                <c:ptCount val="1"/>
                <c:pt idx="0">
                  <c:v>7 – 8 times</c:v>
                </c:pt>
              </c:strCache>
            </c:strRef>
          </c:tx>
          <c:spPr>
            <a:solidFill>
              <a:schemeClr val="accent4"/>
            </a:solidFill>
            <a:ln>
              <a:noFill/>
            </a:ln>
            <a:effectLst/>
          </c:spPr>
          <c:invertIfNegative val="0"/>
          <c:cat>
            <c:strRef>
              <c:f>'Number of Conflicts'!$B$28:$B$31</c:f>
              <c:strCache>
                <c:ptCount val="4"/>
                <c:pt idx="0">
                  <c:v>CRRN</c:v>
                </c:pt>
                <c:pt idx="1">
                  <c:v>CRRS</c:v>
                </c:pt>
                <c:pt idx="2">
                  <c:v>WCR</c:v>
                </c:pt>
                <c:pt idx="3">
                  <c:v>TOTAL</c:v>
                </c:pt>
              </c:strCache>
            </c:strRef>
          </c:cat>
          <c:val>
            <c:numRef>
              <c:f>'Number of Conflicts'!$G$28:$G$31</c:f>
              <c:numCache>
                <c:formatCode>0.00%</c:formatCode>
                <c:ptCount val="4"/>
                <c:pt idx="0">
                  <c:v>3.3000000000000002E-2</c:v>
                </c:pt>
                <c:pt idx="1">
                  <c:v>0.04</c:v>
                </c:pt>
                <c:pt idx="2">
                  <c:v>3.7999999999999999E-2</c:v>
                </c:pt>
                <c:pt idx="3">
                  <c:v>3.7999999999999999E-2</c:v>
                </c:pt>
              </c:numCache>
            </c:numRef>
          </c:val>
          <c:extLst>
            <c:ext xmlns:c16="http://schemas.microsoft.com/office/drawing/2014/chart" uri="{C3380CC4-5D6E-409C-BE32-E72D297353CC}">
              <c16:uniqueId val="{00000003-ACCB-BE48-8BE5-CA0D348160F4}"/>
            </c:ext>
          </c:extLst>
        </c:ser>
        <c:ser>
          <c:idx val="4"/>
          <c:order val="4"/>
          <c:tx>
            <c:strRef>
              <c:f>'Number of Conflicts'!$H$27</c:f>
              <c:strCache>
                <c:ptCount val="1"/>
                <c:pt idx="0">
                  <c:v>More than 8 times</c:v>
                </c:pt>
              </c:strCache>
            </c:strRef>
          </c:tx>
          <c:spPr>
            <a:solidFill>
              <a:schemeClr val="accent5"/>
            </a:solidFill>
            <a:ln>
              <a:noFill/>
            </a:ln>
            <a:effectLst/>
          </c:spPr>
          <c:invertIfNegative val="0"/>
          <c:cat>
            <c:strRef>
              <c:f>'Number of Conflicts'!$B$28:$B$31</c:f>
              <c:strCache>
                <c:ptCount val="4"/>
                <c:pt idx="0">
                  <c:v>CRRN</c:v>
                </c:pt>
                <c:pt idx="1">
                  <c:v>CRRS</c:v>
                </c:pt>
                <c:pt idx="2">
                  <c:v>WCR</c:v>
                </c:pt>
                <c:pt idx="3">
                  <c:v>TOTAL</c:v>
                </c:pt>
              </c:strCache>
            </c:strRef>
          </c:cat>
          <c:val>
            <c:numRef>
              <c:f>'Number of Conflicts'!$H$28:$H$31</c:f>
              <c:numCache>
                <c:formatCode>0.00%</c:formatCode>
                <c:ptCount val="4"/>
                <c:pt idx="0">
                  <c:v>0.33300000000000002</c:v>
                </c:pt>
                <c:pt idx="1">
                  <c:v>0.54</c:v>
                </c:pt>
                <c:pt idx="2">
                  <c:v>0.61299999999999999</c:v>
                </c:pt>
                <c:pt idx="3">
                  <c:v>0.53800000000000003</c:v>
                </c:pt>
              </c:numCache>
            </c:numRef>
          </c:val>
          <c:extLst>
            <c:ext xmlns:c16="http://schemas.microsoft.com/office/drawing/2014/chart" uri="{C3380CC4-5D6E-409C-BE32-E72D297353CC}">
              <c16:uniqueId val="{00000004-ACCB-BE48-8BE5-CA0D348160F4}"/>
            </c:ext>
          </c:extLst>
        </c:ser>
        <c:dLbls>
          <c:showLegendKey val="0"/>
          <c:showVal val="0"/>
          <c:showCatName val="0"/>
          <c:showSerName val="0"/>
          <c:showPercent val="0"/>
          <c:showBubbleSize val="0"/>
        </c:dLbls>
        <c:gapWidth val="219"/>
        <c:overlap val="100"/>
        <c:axId val="-1753602080"/>
        <c:axId val="-1753616224"/>
      </c:barChart>
      <c:catAx>
        <c:axId val="-17536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616224"/>
        <c:crosses val="autoZero"/>
        <c:auto val="1"/>
        <c:lblAlgn val="ctr"/>
        <c:lblOffset val="100"/>
        <c:noMultiLvlLbl val="0"/>
      </c:catAx>
      <c:valAx>
        <c:axId val="-17536162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602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f9695bc1-6109-4dcd-a27a-f8a0370b00e2">Evaluation report</DocumentType>
    <UploadedBy xmlns="b1528a4b-5ccb-40f7-a09e-43427183cd95">mamadou.salieu.bah@one.un.org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MPTF_00006_00579</ProjectId>
    <FundCode xmlns="f9695bc1-6109-4dcd-a27a-f8a0370b00e2">MPTF_00006</FundCode>
    <Comments xmlns="f9695bc1-6109-4dcd-a27a-f8a0370b00e2" xsi:nil="true"/>
    <Active xmlns="f9695bc1-6109-4dcd-a27a-f8a0370b00e2">Yes</Active>
    <DocumentDate xmlns="b1528a4b-5ccb-40f7-a09e-43427183cd95">2023-06-27T07:00:00+00:00</DocumentDate>
    <Featured xmlns="b1528a4b-5ccb-40f7-a09e-43427183cd95">1</Featured>
    <FormTypeCode xmlns="b1528a4b-5ccb-40f7-a09e-43427183cd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5E4B-E60B-40B3-AD76-E837D09CDBF2}">
  <ds:schemaRefs>
    <ds:schemaRef ds:uri="http://schemas.microsoft.com/sharepoint/v3/contenttype/forms"/>
  </ds:schemaRefs>
</ds:datastoreItem>
</file>

<file path=customXml/itemProps2.xml><?xml version="1.0" encoding="utf-8"?>
<ds:datastoreItem xmlns:ds="http://schemas.openxmlformats.org/officeDocument/2006/customXml" ds:itemID="{9C35034D-C3D5-48B1-BE5E-580D9B13E0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a869257-d0fd-4ecd-9d4e-2a98f648a909"/>
    <ds:schemaRef ds:uri="a62e854b-916c-4dcc-9e17-20cb57a44a5e"/>
    <ds:schemaRef ds:uri="http://www.w3.org/XML/1998/namespace"/>
    <ds:schemaRef ds:uri="http://purl.org/dc/dcmitype/"/>
  </ds:schemaRefs>
</ds:datastoreItem>
</file>

<file path=customXml/itemProps3.xml><?xml version="1.0" encoding="utf-8"?>
<ds:datastoreItem xmlns:ds="http://schemas.openxmlformats.org/officeDocument/2006/customXml" ds:itemID="{C8AE7AD3-AF0B-48AE-A5A5-D92F08F0ED70}"/>
</file>

<file path=customXml/itemProps4.xml><?xml version="1.0" encoding="utf-8"?>
<ds:datastoreItem xmlns:ds="http://schemas.openxmlformats.org/officeDocument/2006/customXml" ds:itemID="{CF079ED1-3497-464F-B760-8E4EBC4A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32392</Words>
  <Characters>184636</Characters>
  <Application>Microsoft Office Word</Application>
  <DocSecurity>0</DocSecurity>
  <Lines>1538</Lines>
  <Paragraphs>433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Acknowledgements</vt:lpstr>
      <vt:lpstr>Acronyms and Abbreviations</vt:lpstr>
      <vt:lpstr>Executive summary</vt:lpstr>
      <vt:lpstr/>
      <vt:lpstr>Introduction</vt:lpstr>
      <vt:lpstr>    Purpose of the evaluation</vt:lpstr>
      <vt:lpstr>    Intended users</vt:lpstr>
      <vt:lpstr>    Scope and objective of the evaluation</vt:lpstr>
      <vt:lpstr>    Box 1: Evaluation questions</vt:lpstr>
      <vt:lpstr>    Methodology</vt:lpstr>
      <vt:lpstr>    Table 1: Evaluation interviews and FGDs conducted</vt:lpstr>
      <vt:lpstr>    Table 2: Respondent groups</vt:lpstr>
      <vt:lpstr>    Limitations</vt:lpstr>
      <vt:lpstr>    Table 3: Challenges and mitigation measures </vt:lpstr>
      <vt:lpstr>    Structure of the report</vt:lpstr>
      <vt:lpstr>2.	Background and context of the project</vt:lpstr>
      <vt:lpstr>    2.1	Context of the project</vt:lpstr>
      <vt:lpstr>    2.2	Background to the project </vt:lpstr>
      <vt:lpstr>    2.3	Geographic locations of the project </vt:lpstr>
      <vt:lpstr>    2.4	Key partners involved in the project</vt:lpstr>
      <vt:lpstr>    2.5	Theory of change</vt:lpstr>
      <vt:lpstr>    Figure 2: The project’s theory of change based on the fesign</vt:lpstr>
      <vt:lpstr>3.	Findings</vt:lpstr>
      <vt:lpstr>    3.1	 Relevance and strategic positioning </vt:lpstr>
      <vt:lpstr>    3.2	Efficiency and coordination </vt:lpstr>
      <vt:lpstr>    Table 4: Budget allocation and expenditure</vt:lpstr>
      <vt:lpstr>    3.3	Effectiveness of implementation </vt:lpstr>
    </vt:vector>
  </TitlesOfParts>
  <Manager/>
  <Company/>
  <LinksUpToDate>false</LinksUpToDate>
  <CharactersWithSpaces>216595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Gambia_land_project evaluation_report_2022-clean.docx</dc:title>
  <dc:subject/>
  <dc:creator/>
  <cp:keywords/>
  <dc:description/>
  <cp:lastModifiedBy/>
  <cp:revision>1</cp:revision>
  <dcterms:created xsi:type="dcterms:W3CDTF">2022-05-31T18:23:00Z</dcterms:created>
  <dcterms:modified xsi:type="dcterms:W3CDTF">2022-05-31T18:23:00Z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