
<file path=[Content_Types].xml><?xml version="1.0" encoding="utf-8"?>
<Types xmlns="http://schemas.openxmlformats.org/package/2006/content-types">
  <Default Extension="emf" ContentType="image/x-emf"/>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header4.xml" ContentType="application/vnd.openxmlformats-officedocument.wordprocessingml.header+xml"/>
  <Override PartName="/word/footer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1054267" w14:textId="12BA664D" w:rsidR="00EA2E3A" w:rsidRPr="00D006DE" w:rsidRDefault="00EA2E3A" w:rsidP="00DB46A3">
      <w:pPr>
        <w:pStyle w:val="Ttulo1"/>
        <w:spacing w:before="0" w:line="240" w:lineRule="auto"/>
        <w:jc w:val="center"/>
        <w:rPr>
          <w:rFonts w:eastAsiaTheme="minorEastAsia" w:cstheme="majorHAnsi"/>
          <w:b/>
          <w:bCs/>
          <w:i/>
          <w:sz w:val="22"/>
          <w:szCs w:val="22"/>
          <w:shd w:val="clear" w:color="auto" w:fill="BFBFBF" w:themeFill="background1" w:themeFillShade="BF"/>
        </w:rPr>
      </w:pPr>
      <w:r w:rsidRPr="00D006DE">
        <w:rPr>
          <w:rFonts w:eastAsiaTheme="minorEastAsia" w:cstheme="majorHAnsi"/>
          <w:b/>
          <w:bCs/>
          <w:sz w:val="22"/>
          <w:szCs w:val="22"/>
        </w:rPr>
        <w:t>Informe</w:t>
      </w:r>
      <w:r w:rsidR="00FB508A" w:rsidRPr="00D006DE">
        <w:rPr>
          <w:rFonts w:eastAsiaTheme="minorEastAsia" w:cstheme="majorHAnsi"/>
          <w:b/>
          <w:bCs/>
          <w:sz w:val="22"/>
          <w:szCs w:val="22"/>
        </w:rPr>
        <w:t xml:space="preserve"> </w:t>
      </w:r>
      <w:r w:rsidR="00297B6A" w:rsidRPr="00D006DE">
        <w:rPr>
          <w:rFonts w:eastAsiaTheme="minorEastAsia" w:cstheme="majorHAnsi"/>
          <w:b/>
          <w:bCs/>
          <w:sz w:val="22"/>
          <w:szCs w:val="22"/>
        </w:rPr>
        <w:t>F</w:t>
      </w:r>
      <w:r w:rsidR="00FB508A" w:rsidRPr="00D006DE">
        <w:rPr>
          <w:rFonts w:eastAsiaTheme="minorEastAsia" w:cstheme="majorHAnsi"/>
          <w:b/>
          <w:bCs/>
          <w:sz w:val="22"/>
          <w:szCs w:val="22"/>
        </w:rPr>
        <w:t>inal</w:t>
      </w:r>
      <w:r w:rsidRPr="00D006DE">
        <w:rPr>
          <w:rFonts w:eastAsiaTheme="minorEastAsia" w:cstheme="majorHAnsi"/>
          <w:b/>
          <w:bCs/>
          <w:sz w:val="22"/>
          <w:szCs w:val="22"/>
        </w:rPr>
        <w:t xml:space="preserve"> del </w:t>
      </w:r>
      <w:r w:rsidR="00297B6A" w:rsidRPr="00D006DE">
        <w:rPr>
          <w:rFonts w:eastAsiaTheme="minorEastAsia" w:cstheme="majorHAnsi"/>
          <w:b/>
          <w:bCs/>
          <w:sz w:val="22"/>
          <w:szCs w:val="22"/>
        </w:rPr>
        <w:t>P</w:t>
      </w:r>
      <w:r w:rsidRPr="00D006DE">
        <w:rPr>
          <w:rFonts w:eastAsiaTheme="minorEastAsia" w:cstheme="majorHAnsi"/>
          <w:b/>
          <w:bCs/>
          <w:sz w:val="22"/>
          <w:szCs w:val="22"/>
        </w:rPr>
        <w:t>royecto</w:t>
      </w:r>
      <w:r w:rsidR="00CC1D24" w:rsidRPr="00D006DE">
        <w:rPr>
          <w:rFonts w:eastAsiaTheme="minorEastAsia" w:cstheme="majorHAnsi"/>
          <w:b/>
          <w:bCs/>
          <w:i/>
          <w:color w:val="auto"/>
          <w:sz w:val="22"/>
          <w:szCs w:val="22"/>
        </w:rPr>
        <w:t xml:space="preserve"> </w:t>
      </w:r>
      <w:r w:rsidR="00CC1D24" w:rsidRPr="00D006DE">
        <w:rPr>
          <w:rFonts w:eastAsiaTheme="minorEastAsia" w:cstheme="majorHAnsi"/>
          <w:b/>
          <w:bCs/>
          <w:sz w:val="22"/>
          <w:szCs w:val="22"/>
        </w:rPr>
        <w:t xml:space="preserve">Entornos de </w:t>
      </w:r>
      <w:r w:rsidR="00297B6A" w:rsidRPr="00D006DE">
        <w:rPr>
          <w:rFonts w:eastAsiaTheme="minorEastAsia" w:cstheme="majorHAnsi"/>
          <w:b/>
          <w:bCs/>
          <w:sz w:val="22"/>
          <w:szCs w:val="22"/>
        </w:rPr>
        <w:t>P</w:t>
      </w:r>
      <w:r w:rsidR="00CC1D24" w:rsidRPr="00D006DE">
        <w:rPr>
          <w:rFonts w:eastAsiaTheme="minorEastAsia" w:cstheme="majorHAnsi"/>
          <w:b/>
          <w:bCs/>
          <w:sz w:val="22"/>
          <w:szCs w:val="22"/>
        </w:rPr>
        <w:t xml:space="preserve">az y </w:t>
      </w:r>
      <w:r w:rsidR="00297B6A" w:rsidRPr="00D006DE">
        <w:rPr>
          <w:rFonts w:eastAsiaTheme="minorEastAsia" w:cstheme="majorHAnsi"/>
          <w:b/>
          <w:bCs/>
          <w:sz w:val="22"/>
          <w:szCs w:val="22"/>
        </w:rPr>
        <w:t>R</w:t>
      </w:r>
      <w:r w:rsidR="00CC1D24" w:rsidRPr="00D006DE">
        <w:rPr>
          <w:rFonts w:eastAsiaTheme="minorEastAsia" w:cstheme="majorHAnsi"/>
          <w:b/>
          <w:bCs/>
          <w:sz w:val="22"/>
          <w:szCs w:val="22"/>
        </w:rPr>
        <w:t>econciliación</w:t>
      </w:r>
    </w:p>
    <w:p w14:paraId="51D14AC0" w14:textId="77777777" w:rsidR="00EA2E3A" w:rsidRPr="00D006DE" w:rsidRDefault="00EA2E3A" w:rsidP="00503631">
      <w:pPr>
        <w:jc w:val="center"/>
        <w:rPr>
          <w:rFonts w:asciiTheme="majorHAnsi" w:eastAsiaTheme="minorEastAsia" w:hAnsiTheme="majorHAnsi" w:cstheme="majorHAnsi"/>
          <w:caps/>
          <w:sz w:val="20"/>
          <w:szCs w:val="20"/>
        </w:rPr>
      </w:pPr>
    </w:p>
    <w:tbl>
      <w:tblPr>
        <w:tblW w:w="1077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10"/>
        <w:gridCol w:w="2558"/>
        <w:gridCol w:w="266"/>
        <w:gridCol w:w="3802"/>
        <w:gridCol w:w="1737"/>
      </w:tblGrid>
      <w:tr w:rsidR="00DB46A3" w:rsidRPr="00D006DE" w14:paraId="6E4FE67A" w14:textId="77777777" w:rsidTr="15DEB57A">
        <w:trPr>
          <w:trHeight w:val="206"/>
          <w:jc w:val="center"/>
        </w:trPr>
        <w:tc>
          <w:tcPr>
            <w:tcW w:w="4968" w:type="dxa"/>
            <w:gridSpan w:val="2"/>
            <w:shd w:val="clear" w:color="auto" w:fill="F3F3F3"/>
            <w:vAlign w:val="center"/>
          </w:tcPr>
          <w:p w14:paraId="652D7FB7"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Identificación del Proyecto </w:t>
            </w:r>
          </w:p>
        </w:tc>
        <w:tc>
          <w:tcPr>
            <w:tcW w:w="266" w:type="dxa"/>
            <w:vMerge w:val="restart"/>
            <w:vAlign w:val="center"/>
          </w:tcPr>
          <w:p w14:paraId="1D8972C3" w14:textId="77777777" w:rsidR="00EA2E3A" w:rsidRPr="00D006DE" w:rsidRDefault="00EA2E3A" w:rsidP="00503631">
            <w:pPr>
              <w:jc w:val="center"/>
              <w:rPr>
                <w:rFonts w:asciiTheme="majorHAnsi" w:eastAsiaTheme="minorEastAsia" w:hAnsiTheme="majorHAnsi" w:cstheme="majorHAnsi"/>
                <w:sz w:val="22"/>
                <w:szCs w:val="22"/>
              </w:rPr>
            </w:pPr>
          </w:p>
        </w:tc>
        <w:tc>
          <w:tcPr>
            <w:tcW w:w="5539" w:type="dxa"/>
            <w:gridSpan w:val="2"/>
            <w:shd w:val="clear" w:color="auto" w:fill="F3F3F3"/>
            <w:vAlign w:val="center"/>
          </w:tcPr>
          <w:p w14:paraId="3D04702B"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Cobertura</w:t>
            </w:r>
          </w:p>
        </w:tc>
      </w:tr>
      <w:tr w:rsidR="00764323" w:rsidRPr="00D006DE" w14:paraId="5E6E2102" w14:textId="77777777" w:rsidTr="15DEB57A">
        <w:trPr>
          <w:trHeight w:val="300"/>
          <w:jc w:val="center"/>
        </w:trPr>
        <w:tc>
          <w:tcPr>
            <w:tcW w:w="4968" w:type="dxa"/>
            <w:gridSpan w:val="2"/>
          </w:tcPr>
          <w:p w14:paraId="0A49D3C1" w14:textId="5C4D6722" w:rsidR="00EA2E3A" w:rsidRPr="00D006DE" w:rsidRDefault="00EA2E3A" w:rsidP="006C75FD">
            <w:pPr>
              <w:numPr>
                <w:ilvl w:val="0"/>
                <w:numId w:val="15"/>
              </w:numPr>
              <w:ind w:left="342"/>
              <w:jc w:val="both"/>
              <w:rPr>
                <w:rFonts w:asciiTheme="majorHAnsi" w:eastAsia="Calibri Light" w:hAnsiTheme="majorHAnsi" w:cstheme="majorHAnsi"/>
                <w:snapToGrid w:val="0"/>
                <w:sz w:val="22"/>
                <w:szCs w:val="22"/>
              </w:rPr>
            </w:pPr>
            <w:r w:rsidRPr="00D006DE">
              <w:rPr>
                <w:rFonts w:asciiTheme="majorHAnsi" w:eastAsia="Calibri Light" w:hAnsiTheme="majorHAnsi" w:cstheme="majorHAnsi"/>
                <w:snapToGrid w:val="0"/>
                <w:sz w:val="22"/>
                <w:szCs w:val="22"/>
              </w:rPr>
              <w:t>Título del Proyecto:</w:t>
            </w:r>
            <w:r w:rsidR="008E7FCD" w:rsidRPr="00D006DE">
              <w:rPr>
                <w:rFonts w:asciiTheme="majorHAnsi" w:eastAsia="Calibri Light" w:hAnsiTheme="majorHAnsi" w:cstheme="majorHAnsi"/>
                <w:sz w:val="22"/>
                <w:szCs w:val="22"/>
              </w:rPr>
              <w:t xml:space="preserve"> </w:t>
            </w:r>
            <w:r w:rsidR="008E7FCD" w:rsidRPr="00D006DE">
              <w:rPr>
                <w:rFonts w:asciiTheme="majorHAnsi" w:eastAsia="Calibri Light" w:hAnsiTheme="majorHAnsi" w:cstheme="majorHAnsi"/>
                <w:i/>
                <w:snapToGrid w:val="0"/>
                <w:sz w:val="22"/>
                <w:szCs w:val="22"/>
              </w:rPr>
              <w:t>Entornos de paz y reconciliación</w:t>
            </w:r>
          </w:p>
          <w:p w14:paraId="4D4D4949" w14:textId="58007340" w:rsidR="00EA2E3A" w:rsidRPr="00D006DE" w:rsidRDefault="00EA2E3A" w:rsidP="006C75FD">
            <w:pPr>
              <w:numPr>
                <w:ilvl w:val="0"/>
                <w:numId w:val="15"/>
              </w:numPr>
              <w:ind w:left="342"/>
              <w:jc w:val="both"/>
              <w:rPr>
                <w:rFonts w:asciiTheme="majorHAnsi" w:eastAsiaTheme="majorEastAsia" w:hAnsiTheme="majorHAnsi" w:cstheme="majorHAnsi"/>
                <w:i/>
                <w:snapToGrid w:val="0"/>
                <w:sz w:val="22"/>
                <w:szCs w:val="22"/>
              </w:rPr>
            </w:pPr>
            <w:r w:rsidRPr="00D006DE">
              <w:rPr>
                <w:rFonts w:asciiTheme="majorHAnsi" w:eastAsia="Calibri Light" w:hAnsiTheme="majorHAnsi" w:cstheme="majorHAnsi"/>
                <w:snapToGrid w:val="0"/>
                <w:sz w:val="22"/>
                <w:szCs w:val="22"/>
              </w:rPr>
              <w:t>Código del Proyecto:</w:t>
            </w:r>
            <w:r w:rsidRPr="00D006DE">
              <w:rPr>
                <w:rFonts w:asciiTheme="majorHAnsi" w:eastAsia="Calibri Light" w:hAnsiTheme="majorHAnsi" w:cstheme="majorHAnsi"/>
                <w:i/>
                <w:snapToGrid w:val="0"/>
                <w:sz w:val="22"/>
                <w:szCs w:val="22"/>
              </w:rPr>
              <w:t xml:space="preserve"> </w:t>
            </w:r>
            <w:r w:rsidR="000A758C" w:rsidRPr="00D006DE">
              <w:rPr>
                <w:rFonts w:asciiTheme="majorHAnsi" w:eastAsiaTheme="majorEastAsia" w:hAnsiTheme="majorHAnsi" w:cstheme="majorHAnsi"/>
                <w:i/>
                <w:snapToGrid w:val="0"/>
                <w:sz w:val="22"/>
                <w:szCs w:val="22"/>
              </w:rPr>
              <w:t>00120254</w:t>
            </w:r>
          </w:p>
          <w:p w14:paraId="29015BE0" w14:textId="77777777" w:rsidR="00EA2E3A" w:rsidRPr="00D006DE" w:rsidRDefault="00EA2E3A" w:rsidP="00503631">
            <w:pPr>
              <w:ind w:left="342"/>
              <w:jc w:val="both"/>
              <w:rPr>
                <w:rFonts w:asciiTheme="majorHAnsi" w:eastAsiaTheme="minorEastAsia" w:hAnsiTheme="majorHAnsi" w:cstheme="majorHAnsi"/>
                <w:i/>
                <w:sz w:val="22"/>
                <w:szCs w:val="22"/>
              </w:rPr>
            </w:pPr>
          </w:p>
        </w:tc>
        <w:tc>
          <w:tcPr>
            <w:tcW w:w="266" w:type="dxa"/>
            <w:vMerge/>
          </w:tcPr>
          <w:p w14:paraId="342E587F" w14:textId="77777777" w:rsidR="00EA2E3A" w:rsidRPr="00D006DE" w:rsidRDefault="00EA2E3A" w:rsidP="00503631">
            <w:pPr>
              <w:rPr>
                <w:rFonts w:asciiTheme="majorHAnsi" w:hAnsiTheme="majorHAnsi" w:cstheme="majorHAnsi"/>
                <w:sz w:val="22"/>
                <w:szCs w:val="22"/>
              </w:rPr>
            </w:pPr>
          </w:p>
        </w:tc>
        <w:tc>
          <w:tcPr>
            <w:tcW w:w="5539" w:type="dxa"/>
            <w:gridSpan w:val="2"/>
          </w:tcPr>
          <w:p w14:paraId="55D467CD" w14:textId="12D7C3F8" w:rsidR="00EA2E3A" w:rsidRPr="00D006DE" w:rsidRDefault="07935AFD" w:rsidP="15DEB57A">
            <w:pPr>
              <w:jc w:val="both"/>
              <w:rPr>
                <w:rFonts w:asciiTheme="majorHAnsi" w:eastAsia="Calibri Light" w:hAnsiTheme="majorHAnsi" w:cstheme="majorHAnsi"/>
                <w:i/>
                <w:sz w:val="22"/>
                <w:szCs w:val="22"/>
              </w:rPr>
            </w:pPr>
            <w:r w:rsidRPr="00D006DE">
              <w:rPr>
                <w:rFonts w:asciiTheme="majorHAnsi" w:eastAsia="Calibri Light" w:hAnsiTheme="majorHAnsi" w:cstheme="majorHAnsi"/>
                <w:snapToGrid w:val="0"/>
                <w:sz w:val="22"/>
                <w:szCs w:val="22"/>
              </w:rPr>
              <w:t>Departamentos:</w:t>
            </w:r>
            <w:r w:rsidR="04682D21" w:rsidRPr="00D006DE">
              <w:rPr>
                <w:rFonts w:asciiTheme="majorHAnsi" w:eastAsia="Calibri Light" w:hAnsiTheme="majorHAnsi" w:cstheme="majorHAnsi"/>
                <w:snapToGrid w:val="0"/>
                <w:sz w:val="22"/>
                <w:szCs w:val="22"/>
              </w:rPr>
              <w:t xml:space="preserve"> </w:t>
            </w:r>
            <w:r w:rsidR="04682D21" w:rsidRPr="00D006DE">
              <w:rPr>
                <w:rFonts w:asciiTheme="majorHAnsi" w:eastAsia="Calibri Light" w:hAnsiTheme="majorHAnsi" w:cstheme="majorHAnsi"/>
                <w:i/>
                <w:snapToGrid w:val="0"/>
                <w:sz w:val="22"/>
                <w:szCs w:val="22"/>
              </w:rPr>
              <w:t>Antioquia, Arauca, Bogotá, Bolívar,</w:t>
            </w:r>
            <w:r w:rsidR="7B295883" w:rsidRPr="00D006DE">
              <w:rPr>
                <w:rFonts w:asciiTheme="majorHAnsi" w:eastAsia="Calibri Light" w:hAnsiTheme="majorHAnsi" w:cstheme="majorHAnsi"/>
                <w:i/>
                <w:snapToGrid w:val="0"/>
                <w:sz w:val="22"/>
                <w:szCs w:val="22"/>
              </w:rPr>
              <w:t xml:space="preserve"> Boyacá,</w:t>
            </w:r>
            <w:r w:rsidR="04682D21" w:rsidRPr="00D006DE">
              <w:rPr>
                <w:rFonts w:asciiTheme="majorHAnsi" w:eastAsia="Calibri Light" w:hAnsiTheme="majorHAnsi" w:cstheme="majorHAnsi"/>
                <w:i/>
                <w:snapToGrid w:val="0"/>
                <w:sz w:val="22"/>
                <w:szCs w:val="22"/>
              </w:rPr>
              <w:t xml:space="preserve"> </w:t>
            </w:r>
            <w:r w:rsidR="279EE953" w:rsidRPr="00D006DE">
              <w:rPr>
                <w:rFonts w:asciiTheme="majorHAnsi" w:eastAsia="Calibri Light" w:hAnsiTheme="majorHAnsi" w:cstheme="majorHAnsi"/>
                <w:i/>
                <w:snapToGrid w:val="0"/>
                <w:sz w:val="22"/>
                <w:szCs w:val="22"/>
              </w:rPr>
              <w:t>C</w:t>
            </w:r>
            <w:r w:rsidR="04682D21" w:rsidRPr="00D006DE">
              <w:rPr>
                <w:rFonts w:asciiTheme="majorHAnsi" w:eastAsia="Calibri Light" w:hAnsiTheme="majorHAnsi" w:cstheme="majorHAnsi"/>
                <w:i/>
                <w:snapToGrid w:val="0"/>
                <w:sz w:val="22"/>
                <w:szCs w:val="22"/>
              </w:rPr>
              <w:t>aldas, Caquetá,</w:t>
            </w:r>
            <w:r w:rsidR="43680B7A" w:rsidRPr="00D006DE">
              <w:rPr>
                <w:rFonts w:asciiTheme="majorHAnsi" w:eastAsia="Calibri Light" w:hAnsiTheme="majorHAnsi" w:cstheme="majorHAnsi"/>
                <w:i/>
                <w:snapToGrid w:val="0"/>
                <w:sz w:val="22"/>
                <w:szCs w:val="22"/>
              </w:rPr>
              <w:t xml:space="preserve"> Casanare,</w:t>
            </w:r>
            <w:r w:rsidR="04682D21" w:rsidRPr="00D006DE">
              <w:rPr>
                <w:rFonts w:asciiTheme="majorHAnsi" w:eastAsia="Calibri Light" w:hAnsiTheme="majorHAnsi" w:cstheme="majorHAnsi"/>
                <w:i/>
                <w:snapToGrid w:val="0"/>
                <w:sz w:val="22"/>
                <w:szCs w:val="22"/>
              </w:rPr>
              <w:t xml:space="preserve"> Cauca, </w:t>
            </w:r>
            <w:r w:rsidR="002E139E" w:rsidRPr="00D006DE">
              <w:rPr>
                <w:rFonts w:asciiTheme="majorHAnsi" w:eastAsia="Calibri Light" w:hAnsiTheme="majorHAnsi" w:cstheme="majorHAnsi"/>
                <w:i/>
                <w:snapToGrid w:val="0"/>
                <w:sz w:val="22"/>
                <w:szCs w:val="22"/>
              </w:rPr>
              <w:t xml:space="preserve">Choco, </w:t>
            </w:r>
            <w:r w:rsidR="073AFFE3" w:rsidRPr="00D006DE">
              <w:rPr>
                <w:rFonts w:asciiTheme="majorHAnsi" w:eastAsia="Calibri Light" w:hAnsiTheme="majorHAnsi" w:cstheme="majorHAnsi"/>
                <w:i/>
                <w:snapToGrid w:val="0"/>
                <w:sz w:val="22"/>
                <w:szCs w:val="22"/>
              </w:rPr>
              <w:t xml:space="preserve">Córdoba, </w:t>
            </w:r>
            <w:r w:rsidR="003B48CD" w:rsidRPr="00D006DE">
              <w:rPr>
                <w:rFonts w:asciiTheme="majorHAnsi" w:eastAsia="Calibri Light" w:hAnsiTheme="majorHAnsi" w:cstheme="majorHAnsi"/>
                <w:i/>
                <w:snapToGrid w:val="0"/>
                <w:sz w:val="22"/>
                <w:szCs w:val="22"/>
              </w:rPr>
              <w:t>Cundinamarca, Guaviare</w:t>
            </w:r>
            <w:r w:rsidR="04682D21" w:rsidRPr="00D006DE">
              <w:rPr>
                <w:rFonts w:asciiTheme="majorHAnsi" w:eastAsia="Calibri Light" w:hAnsiTheme="majorHAnsi" w:cstheme="majorHAnsi"/>
                <w:i/>
                <w:snapToGrid w:val="0"/>
                <w:sz w:val="22"/>
                <w:szCs w:val="22"/>
              </w:rPr>
              <w:t xml:space="preserve">, Huila, Meta, Norte de Santander, Nariño, </w:t>
            </w:r>
            <w:r w:rsidR="4CF3A025" w:rsidRPr="00D006DE">
              <w:rPr>
                <w:rFonts w:asciiTheme="majorHAnsi" w:eastAsia="Calibri Light" w:hAnsiTheme="majorHAnsi" w:cstheme="majorHAnsi"/>
                <w:i/>
                <w:snapToGrid w:val="0"/>
                <w:sz w:val="22"/>
                <w:szCs w:val="22"/>
              </w:rPr>
              <w:t xml:space="preserve">Putumayo, </w:t>
            </w:r>
            <w:r w:rsidR="04682D21" w:rsidRPr="00D006DE">
              <w:rPr>
                <w:rFonts w:asciiTheme="majorHAnsi" w:eastAsia="Calibri Light" w:hAnsiTheme="majorHAnsi" w:cstheme="majorHAnsi"/>
                <w:i/>
                <w:snapToGrid w:val="0"/>
                <w:sz w:val="22"/>
                <w:szCs w:val="22"/>
              </w:rPr>
              <w:t>Risaralda,</w:t>
            </w:r>
            <w:r w:rsidR="6BC26852" w:rsidRPr="00D006DE">
              <w:rPr>
                <w:rFonts w:asciiTheme="majorHAnsi" w:eastAsia="Calibri Light" w:hAnsiTheme="majorHAnsi" w:cstheme="majorHAnsi"/>
                <w:i/>
                <w:snapToGrid w:val="0"/>
                <w:sz w:val="22"/>
                <w:szCs w:val="22"/>
              </w:rPr>
              <w:t xml:space="preserve"> Santander,</w:t>
            </w:r>
            <w:r w:rsidR="04682D21" w:rsidRPr="00D006DE">
              <w:rPr>
                <w:rFonts w:asciiTheme="majorHAnsi" w:eastAsia="Calibri Light" w:hAnsiTheme="majorHAnsi" w:cstheme="majorHAnsi"/>
                <w:i/>
                <w:snapToGrid w:val="0"/>
                <w:sz w:val="22"/>
                <w:szCs w:val="22"/>
              </w:rPr>
              <w:t xml:space="preserve"> Sucre, Tolima</w:t>
            </w:r>
            <w:r w:rsidR="0CFDEB6D" w:rsidRPr="00D006DE">
              <w:rPr>
                <w:rFonts w:asciiTheme="majorHAnsi" w:eastAsia="Calibri Light" w:hAnsiTheme="majorHAnsi" w:cstheme="majorHAnsi"/>
                <w:i/>
                <w:snapToGrid w:val="0"/>
                <w:sz w:val="22"/>
                <w:szCs w:val="22"/>
              </w:rPr>
              <w:t xml:space="preserve">, </w:t>
            </w:r>
            <w:r w:rsidR="6F5BF9A9" w:rsidRPr="00D006DE">
              <w:rPr>
                <w:rFonts w:asciiTheme="majorHAnsi" w:eastAsia="Calibri Light" w:hAnsiTheme="majorHAnsi" w:cstheme="majorHAnsi"/>
                <w:i/>
                <w:sz w:val="22"/>
                <w:szCs w:val="22"/>
              </w:rPr>
              <w:t>Valle del Cauc</w:t>
            </w:r>
            <w:r w:rsidR="004E6E98" w:rsidRPr="00D006DE">
              <w:rPr>
                <w:rFonts w:asciiTheme="majorHAnsi" w:eastAsia="Calibri Light" w:hAnsiTheme="majorHAnsi" w:cstheme="majorHAnsi"/>
                <w:i/>
                <w:sz w:val="22"/>
                <w:szCs w:val="22"/>
              </w:rPr>
              <w:t>a</w:t>
            </w:r>
            <w:r w:rsidR="395082FF" w:rsidRPr="00D006DE">
              <w:rPr>
                <w:rFonts w:asciiTheme="majorHAnsi" w:eastAsia="Calibri Light" w:hAnsiTheme="majorHAnsi" w:cstheme="majorHAnsi"/>
                <w:i/>
                <w:sz w:val="22"/>
                <w:szCs w:val="22"/>
              </w:rPr>
              <w:t>.</w:t>
            </w:r>
          </w:p>
          <w:p w14:paraId="552BB596" w14:textId="4BCFA349" w:rsidR="15DEB57A" w:rsidRPr="00D006DE" w:rsidRDefault="15DEB57A" w:rsidP="15DEB57A">
            <w:pPr>
              <w:jc w:val="both"/>
              <w:rPr>
                <w:rFonts w:asciiTheme="majorHAnsi" w:eastAsia="Calibri Light" w:hAnsiTheme="majorHAnsi" w:cstheme="majorHAnsi"/>
                <w:i/>
                <w:sz w:val="22"/>
                <w:szCs w:val="22"/>
              </w:rPr>
            </w:pPr>
          </w:p>
          <w:p w14:paraId="48097AC2" w14:textId="745FD686" w:rsidR="00EA2E3A" w:rsidRPr="00D006DE" w:rsidRDefault="07935AFD" w:rsidP="15DEB57A">
            <w:pPr>
              <w:jc w:val="both"/>
              <w:rPr>
                <w:rFonts w:asciiTheme="majorHAnsi" w:eastAsia="Calibri Light" w:hAnsiTheme="majorHAnsi" w:cstheme="majorHAnsi"/>
                <w:i/>
                <w:sz w:val="22"/>
                <w:szCs w:val="22"/>
              </w:rPr>
            </w:pPr>
            <w:r w:rsidRPr="00D006DE">
              <w:rPr>
                <w:rFonts w:asciiTheme="majorHAnsi" w:eastAsia="Calibri Light" w:hAnsiTheme="majorHAnsi" w:cstheme="majorHAnsi"/>
                <w:i/>
                <w:snapToGrid w:val="0"/>
                <w:sz w:val="22"/>
                <w:szCs w:val="22"/>
              </w:rPr>
              <w:t xml:space="preserve">Municipios: </w:t>
            </w:r>
            <w:r w:rsidR="720E5545" w:rsidRPr="00D006DE">
              <w:rPr>
                <w:rFonts w:asciiTheme="majorHAnsi" w:eastAsia="Calibri Light" w:hAnsiTheme="majorHAnsi" w:cstheme="majorHAnsi"/>
                <w:i/>
                <w:snapToGrid w:val="0"/>
                <w:sz w:val="22"/>
                <w:szCs w:val="22"/>
              </w:rPr>
              <w:t xml:space="preserve">Acacías, </w:t>
            </w:r>
            <w:r w:rsidR="58C17805" w:rsidRPr="00D006DE">
              <w:rPr>
                <w:rFonts w:asciiTheme="majorHAnsi" w:eastAsia="Calibri Light" w:hAnsiTheme="majorHAnsi" w:cstheme="majorHAnsi"/>
                <w:i/>
                <w:sz w:val="22"/>
                <w:szCs w:val="22"/>
              </w:rPr>
              <w:t xml:space="preserve">Agua de Dios, Algeciras, Anorí, </w:t>
            </w:r>
            <w:r w:rsidR="6F5D5FA1" w:rsidRPr="00D006DE">
              <w:rPr>
                <w:rFonts w:asciiTheme="majorHAnsi" w:eastAsia="Calibri Light" w:hAnsiTheme="majorHAnsi" w:cstheme="majorHAnsi"/>
                <w:i/>
                <w:sz w:val="22"/>
                <w:szCs w:val="22"/>
              </w:rPr>
              <w:t xml:space="preserve">Apartado, </w:t>
            </w:r>
            <w:r w:rsidR="58C17805" w:rsidRPr="00D006DE">
              <w:rPr>
                <w:rFonts w:asciiTheme="majorHAnsi" w:eastAsia="Calibri Light" w:hAnsiTheme="majorHAnsi" w:cstheme="majorHAnsi"/>
                <w:i/>
                <w:sz w:val="22"/>
                <w:szCs w:val="22"/>
              </w:rPr>
              <w:t xml:space="preserve">Arauquita, Barranca de </w:t>
            </w:r>
            <w:r w:rsidR="4CB0B724" w:rsidRPr="00D006DE">
              <w:rPr>
                <w:rFonts w:asciiTheme="majorHAnsi" w:eastAsia="Calibri Light" w:hAnsiTheme="majorHAnsi" w:cstheme="majorHAnsi"/>
                <w:i/>
                <w:sz w:val="22"/>
                <w:szCs w:val="22"/>
              </w:rPr>
              <w:t>Up</w:t>
            </w:r>
            <w:r w:rsidR="437F2318" w:rsidRPr="00D006DE">
              <w:rPr>
                <w:rFonts w:asciiTheme="majorHAnsi" w:eastAsia="Calibri Light" w:hAnsiTheme="majorHAnsi" w:cstheme="majorHAnsi"/>
                <w:i/>
                <w:sz w:val="22"/>
                <w:szCs w:val="22"/>
              </w:rPr>
              <w:t>í</w:t>
            </w:r>
            <w:r w:rsidR="4CB0B724" w:rsidRPr="00D006DE">
              <w:rPr>
                <w:rFonts w:asciiTheme="majorHAnsi" w:eastAsia="Calibri Light" w:hAnsiTheme="majorHAnsi" w:cstheme="majorHAnsi"/>
                <w:i/>
                <w:sz w:val="22"/>
                <w:szCs w:val="22"/>
              </w:rPr>
              <w:t>a</w:t>
            </w:r>
            <w:r w:rsidR="58C17805" w:rsidRPr="00D006DE">
              <w:rPr>
                <w:rFonts w:asciiTheme="majorHAnsi" w:eastAsia="Calibri Light" w:hAnsiTheme="majorHAnsi" w:cstheme="majorHAnsi"/>
                <w:i/>
                <w:sz w:val="22"/>
                <w:szCs w:val="22"/>
              </w:rPr>
              <w:t xml:space="preserve">, </w:t>
            </w:r>
            <w:r w:rsidR="6FE191C3" w:rsidRPr="00D006DE">
              <w:rPr>
                <w:rFonts w:asciiTheme="majorHAnsi" w:eastAsia="Calibri Light" w:hAnsiTheme="majorHAnsi" w:cstheme="majorHAnsi"/>
                <w:i/>
                <w:sz w:val="22"/>
                <w:szCs w:val="22"/>
              </w:rPr>
              <w:t xml:space="preserve">Bello, </w:t>
            </w:r>
            <w:r w:rsidR="58C17805" w:rsidRPr="00D006DE">
              <w:rPr>
                <w:rFonts w:asciiTheme="majorHAnsi" w:eastAsia="Calibri Light" w:hAnsiTheme="majorHAnsi" w:cstheme="majorHAnsi"/>
                <w:i/>
                <w:sz w:val="22"/>
                <w:szCs w:val="22"/>
              </w:rPr>
              <w:t xml:space="preserve">Bogotá, Bolívar, </w:t>
            </w:r>
            <w:r w:rsidR="4EE410FF" w:rsidRPr="00D006DE">
              <w:rPr>
                <w:rFonts w:asciiTheme="majorHAnsi" w:eastAsia="Calibri Light" w:hAnsiTheme="majorHAnsi" w:cstheme="majorHAnsi"/>
                <w:i/>
                <w:sz w:val="22"/>
                <w:szCs w:val="22"/>
              </w:rPr>
              <w:t xml:space="preserve">Bucaramanga, </w:t>
            </w:r>
            <w:r w:rsidR="58C17805" w:rsidRPr="00D006DE">
              <w:rPr>
                <w:rFonts w:asciiTheme="majorHAnsi" w:eastAsia="Calibri Light" w:hAnsiTheme="majorHAnsi" w:cstheme="majorHAnsi"/>
                <w:i/>
                <w:sz w:val="22"/>
                <w:szCs w:val="22"/>
              </w:rPr>
              <w:t>Cabrera,</w:t>
            </w:r>
            <w:r w:rsidR="69FF2D81" w:rsidRPr="00D006DE">
              <w:rPr>
                <w:rFonts w:asciiTheme="majorHAnsi" w:eastAsia="Calibri Light" w:hAnsiTheme="majorHAnsi" w:cstheme="majorHAnsi"/>
                <w:i/>
                <w:sz w:val="22"/>
                <w:szCs w:val="22"/>
              </w:rPr>
              <w:t xml:space="preserve"> </w:t>
            </w:r>
            <w:r w:rsidR="62992BFA" w:rsidRPr="00D006DE">
              <w:rPr>
                <w:rFonts w:asciiTheme="majorHAnsi" w:eastAsia="Calibri Light" w:hAnsiTheme="majorHAnsi" w:cstheme="majorHAnsi"/>
                <w:i/>
                <w:sz w:val="22"/>
                <w:szCs w:val="22"/>
              </w:rPr>
              <w:t xml:space="preserve">Cajibío, </w:t>
            </w:r>
            <w:r w:rsidR="69FF2D81" w:rsidRPr="00D006DE">
              <w:rPr>
                <w:rFonts w:asciiTheme="majorHAnsi" w:eastAsia="Calibri Light" w:hAnsiTheme="majorHAnsi" w:cstheme="majorHAnsi"/>
                <w:i/>
                <w:sz w:val="22"/>
                <w:szCs w:val="22"/>
              </w:rPr>
              <w:t xml:space="preserve">Cali, </w:t>
            </w:r>
            <w:r w:rsidR="0BAF4D1F" w:rsidRPr="00D006DE">
              <w:rPr>
                <w:rFonts w:asciiTheme="majorHAnsi" w:eastAsia="Calibri Light" w:hAnsiTheme="majorHAnsi" w:cstheme="majorHAnsi"/>
                <w:i/>
                <w:sz w:val="22"/>
                <w:szCs w:val="22"/>
              </w:rPr>
              <w:t xml:space="preserve">Carepa, </w:t>
            </w:r>
            <w:r w:rsidR="58C17805" w:rsidRPr="00D006DE">
              <w:rPr>
                <w:rFonts w:asciiTheme="majorHAnsi" w:eastAsia="Calibri Light" w:hAnsiTheme="majorHAnsi" w:cstheme="majorHAnsi"/>
                <w:i/>
                <w:sz w:val="22"/>
                <w:szCs w:val="22"/>
              </w:rPr>
              <w:t xml:space="preserve">Chalán, Cunday, </w:t>
            </w:r>
            <w:r w:rsidR="00D006DE" w:rsidRPr="00D006DE">
              <w:rPr>
                <w:rFonts w:asciiTheme="majorHAnsi" w:eastAsia="Calibri Light" w:hAnsiTheme="majorHAnsi" w:cstheme="majorHAnsi"/>
                <w:i/>
                <w:sz w:val="22"/>
                <w:szCs w:val="22"/>
              </w:rPr>
              <w:t>Dagua</w:t>
            </w:r>
            <w:r w:rsidR="58C17805" w:rsidRPr="00D006DE">
              <w:rPr>
                <w:rFonts w:asciiTheme="majorHAnsi" w:eastAsia="Calibri Light" w:hAnsiTheme="majorHAnsi" w:cstheme="majorHAnsi"/>
                <w:i/>
                <w:sz w:val="22"/>
                <w:szCs w:val="22"/>
              </w:rPr>
              <w:t>, Dolores,</w:t>
            </w:r>
            <w:r w:rsidR="2A0D0687" w:rsidRPr="00D006DE">
              <w:rPr>
                <w:rFonts w:asciiTheme="majorHAnsi" w:eastAsia="Calibri Light" w:hAnsiTheme="majorHAnsi" w:cstheme="majorHAnsi"/>
                <w:i/>
                <w:sz w:val="22"/>
                <w:szCs w:val="22"/>
              </w:rPr>
              <w:t xml:space="preserve"> Duitama,</w:t>
            </w:r>
            <w:r w:rsidR="58C17805" w:rsidRPr="00D006DE">
              <w:rPr>
                <w:rFonts w:asciiTheme="majorHAnsi" w:eastAsia="Calibri Light" w:hAnsiTheme="majorHAnsi" w:cstheme="majorHAnsi"/>
                <w:i/>
                <w:sz w:val="22"/>
                <w:szCs w:val="22"/>
              </w:rPr>
              <w:t xml:space="preserve"> El Carmen de Bolívar, </w:t>
            </w:r>
            <w:r w:rsidR="44A1D430" w:rsidRPr="00D006DE">
              <w:rPr>
                <w:rFonts w:asciiTheme="majorHAnsi" w:eastAsia="Calibri Light" w:hAnsiTheme="majorHAnsi" w:cstheme="majorHAnsi"/>
                <w:i/>
                <w:sz w:val="22"/>
                <w:szCs w:val="22"/>
              </w:rPr>
              <w:t xml:space="preserve">El Doncello, Florencia, </w:t>
            </w:r>
            <w:r w:rsidR="58C17805" w:rsidRPr="00D006DE">
              <w:rPr>
                <w:rFonts w:asciiTheme="majorHAnsi" w:eastAsia="Calibri Light" w:hAnsiTheme="majorHAnsi" w:cstheme="majorHAnsi"/>
                <w:i/>
                <w:sz w:val="22"/>
                <w:szCs w:val="22"/>
              </w:rPr>
              <w:t>Fortul, Frontino, Icononzo, Ituango,</w:t>
            </w:r>
            <w:r w:rsidR="6177B4A6" w:rsidRPr="00D006DE">
              <w:rPr>
                <w:rFonts w:asciiTheme="majorHAnsi" w:eastAsia="Calibri Light" w:hAnsiTheme="majorHAnsi" w:cstheme="majorHAnsi"/>
                <w:i/>
                <w:sz w:val="22"/>
                <w:szCs w:val="22"/>
              </w:rPr>
              <w:t xml:space="preserve"> </w:t>
            </w:r>
            <w:r w:rsidR="44A93AB0" w:rsidRPr="00D006DE">
              <w:rPr>
                <w:rFonts w:asciiTheme="majorHAnsi" w:eastAsia="Calibri Light" w:hAnsiTheme="majorHAnsi" w:cstheme="majorHAnsi"/>
                <w:i/>
                <w:sz w:val="22"/>
                <w:szCs w:val="22"/>
              </w:rPr>
              <w:t>Itagüí</w:t>
            </w:r>
            <w:r w:rsidR="6177B4A6"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La Montañita</w:t>
            </w:r>
            <w:r w:rsidR="767BDC2E"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Los Palmitos</w:t>
            </w:r>
            <w:r w:rsidR="28E78BBE"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Mahates</w:t>
            </w:r>
            <w:r w:rsidR="7FB2B065"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Medellín</w:t>
            </w:r>
            <w:r w:rsidR="1A959C6D"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Mesetas</w:t>
            </w:r>
            <w:r w:rsidR="37CB508B" w:rsidRPr="00D006DE">
              <w:rPr>
                <w:rFonts w:asciiTheme="majorHAnsi" w:eastAsia="Calibri Light" w:hAnsiTheme="majorHAnsi" w:cstheme="majorHAnsi"/>
                <w:i/>
                <w:sz w:val="22"/>
                <w:szCs w:val="22"/>
              </w:rPr>
              <w:t xml:space="preserve">, </w:t>
            </w:r>
            <w:r w:rsidR="029F3124" w:rsidRPr="00D006DE">
              <w:rPr>
                <w:rFonts w:asciiTheme="majorHAnsi" w:eastAsia="Calibri Light" w:hAnsiTheme="majorHAnsi" w:cstheme="majorHAnsi"/>
                <w:i/>
                <w:sz w:val="22"/>
                <w:szCs w:val="22"/>
              </w:rPr>
              <w:t>Miranda, Montería</w:t>
            </w:r>
            <w:r w:rsidR="21BB12F0"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 xml:space="preserve">Montes de </w:t>
            </w:r>
            <w:r w:rsidR="22E352A0" w:rsidRPr="00D006DE">
              <w:rPr>
                <w:rFonts w:asciiTheme="majorHAnsi" w:eastAsia="Calibri Light" w:hAnsiTheme="majorHAnsi" w:cstheme="majorHAnsi"/>
                <w:i/>
                <w:sz w:val="22"/>
                <w:szCs w:val="22"/>
              </w:rPr>
              <w:t>María,</w:t>
            </w:r>
            <w:r w:rsidR="45D010C9"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Neiva</w:t>
            </w:r>
            <w:r w:rsidR="00EF8873"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Ovejas</w:t>
            </w:r>
            <w:r w:rsidR="32023801"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Pandi</w:t>
            </w:r>
            <w:r w:rsidR="15EE1D9C"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Pasto</w:t>
            </w:r>
            <w:r w:rsidR="1400ECA9" w:rsidRPr="00D006DE">
              <w:rPr>
                <w:rFonts w:asciiTheme="majorHAnsi" w:eastAsia="Calibri Light" w:hAnsiTheme="majorHAnsi" w:cstheme="majorHAnsi"/>
                <w:i/>
                <w:sz w:val="22"/>
                <w:szCs w:val="22"/>
              </w:rPr>
              <w:t>,</w:t>
            </w:r>
            <w:r w:rsidR="7D2097C9" w:rsidRPr="00D006DE">
              <w:rPr>
                <w:rFonts w:asciiTheme="majorHAnsi" w:eastAsia="Calibri Light" w:hAnsiTheme="majorHAnsi" w:cstheme="majorHAnsi"/>
                <w:i/>
                <w:sz w:val="22"/>
                <w:szCs w:val="22"/>
              </w:rPr>
              <w:t xml:space="preserve"> Paujil,</w:t>
            </w:r>
            <w:r w:rsidR="1400ECA9"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Planadas</w:t>
            </w:r>
            <w:r w:rsidR="5CC6148A"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Popayán</w:t>
            </w:r>
            <w:r w:rsidR="345F6D95"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Prado</w:t>
            </w:r>
            <w:r w:rsidR="1138699D"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Puerto Rico</w:t>
            </w:r>
            <w:r w:rsidR="3EAE2C7C"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Riosucio</w:t>
            </w:r>
            <w:r w:rsidR="19697BFB"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 xml:space="preserve">San </w:t>
            </w:r>
            <w:r w:rsidR="7F77A76C" w:rsidRPr="00D006DE">
              <w:rPr>
                <w:rFonts w:asciiTheme="majorHAnsi" w:eastAsia="Calibri Light" w:hAnsiTheme="majorHAnsi" w:cstheme="majorHAnsi"/>
                <w:i/>
                <w:sz w:val="22"/>
                <w:szCs w:val="22"/>
              </w:rPr>
              <w:t>Andrés</w:t>
            </w:r>
            <w:r w:rsidR="58C17805" w:rsidRPr="00D006DE">
              <w:rPr>
                <w:rFonts w:asciiTheme="majorHAnsi" w:eastAsia="Calibri Light" w:hAnsiTheme="majorHAnsi" w:cstheme="majorHAnsi"/>
                <w:i/>
                <w:sz w:val="22"/>
                <w:szCs w:val="22"/>
              </w:rPr>
              <w:t xml:space="preserve"> de Tumaco</w:t>
            </w:r>
            <w:r w:rsidR="58E3AFD2"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San Jacinto</w:t>
            </w:r>
            <w:r w:rsidR="5DEFC628"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San José del Guaviare</w:t>
            </w:r>
            <w:r w:rsidR="4D573C2C" w:rsidRPr="00D006DE">
              <w:rPr>
                <w:rFonts w:asciiTheme="majorHAnsi" w:eastAsia="Calibri Light" w:hAnsiTheme="majorHAnsi" w:cstheme="majorHAnsi"/>
                <w:i/>
                <w:sz w:val="22"/>
                <w:szCs w:val="22"/>
              </w:rPr>
              <w:t>,</w:t>
            </w:r>
            <w:r w:rsidR="33E4A915" w:rsidRPr="00D006DE">
              <w:rPr>
                <w:rFonts w:asciiTheme="majorHAnsi" w:eastAsia="Calibri Light" w:hAnsiTheme="majorHAnsi" w:cstheme="majorHAnsi"/>
                <w:i/>
                <w:sz w:val="22"/>
                <w:szCs w:val="22"/>
              </w:rPr>
              <w:t xml:space="preserve"> Saravena,</w:t>
            </w:r>
            <w:r w:rsidR="4D573C2C" w:rsidRPr="00D006DE">
              <w:rPr>
                <w:rFonts w:asciiTheme="majorHAnsi" w:eastAsia="Calibri Light" w:hAnsiTheme="majorHAnsi" w:cstheme="majorHAnsi"/>
                <w:i/>
                <w:sz w:val="22"/>
                <w:szCs w:val="22"/>
              </w:rPr>
              <w:t xml:space="preserve"> </w:t>
            </w:r>
            <w:r w:rsidR="53089D94" w:rsidRPr="00D006DE">
              <w:rPr>
                <w:rFonts w:asciiTheme="majorHAnsi" w:eastAsia="Calibri Light" w:hAnsiTheme="majorHAnsi" w:cstheme="majorHAnsi"/>
                <w:i/>
                <w:sz w:val="22"/>
                <w:szCs w:val="22"/>
              </w:rPr>
              <w:t>Tame,</w:t>
            </w:r>
            <w:r w:rsidR="68FFC25E" w:rsidRPr="00D006DE">
              <w:rPr>
                <w:rFonts w:asciiTheme="majorHAnsi" w:eastAsia="Calibri Light" w:hAnsiTheme="majorHAnsi" w:cstheme="majorHAnsi"/>
                <w:i/>
                <w:sz w:val="22"/>
                <w:szCs w:val="22"/>
              </w:rPr>
              <w:t xml:space="preserve"> Tauramena,</w:t>
            </w:r>
            <w:r w:rsidR="53089D94"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Tibú</w:t>
            </w:r>
            <w:r w:rsidR="7EF7C225" w:rsidRPr="00D006DE">
              <w:rPr>
                <w:rFonts w:asciiTheme="majorHAnsi" w:eastAsia="Calibri Light" w:hAnsiTheme="majorHAnsi" w:cstheme="majorHAnsi"/>
                <w:i/>
                <w:sz w:val="22"/>
                <w:szCs w:val="22"/>
              </w:rPr>
              <w:t>,</w:t>
            </w:r>
            <w:r w:rsidR="57EB43E6" w:rsidRPr="00D006DE">
              <w:rPr>
                <w:rFonts w:asciiTheme="majorHAnsi" w:eastAsia="Calibri Light" w:hAnsiTheme="majorHAnsi" w:cstheme="majorHAnsi"/>
                <w:i/>
                <w:sz w:val="22"/>
                <w:szCs w:val="22"/>
              </w:rPr>
              <w:t xml:space="preserve"> Tierralta,</w:t>
            </w:r>
            <w:r w:rsidR="7EF7C225" w:rsidRPr="00D006DE">
              <w:rPr>
                <w:rFonts w:asciiTheme="majorHAnsi" w:eastAsia="Calibri Light" w:hAnsiTheme="majorHAnsi" w:cstheme="majorHAnsi"/>
                <w:i/>
                <w:sz w:val="22"/>
                <w:szCs w:val="22"/>
              </w:rPr>
              <w:t xml:space="preserve"> </w:t>
            </w:r>
            <w:r w:rsidR="6FA517B2" w:rsidRPr="00D006DE">
              <w:rPr>
                <w:rFonts w:asciiTheme="majorHAnsi" w:eastAsia="Calibri Light" w:hAnsiTheme="majorHAnsi" w:cstheme="majorHAnsi"/>
                <w:i/>
                <w:sz w:val="22"/>
                <w:szCs w:val="22"/>
              </w:rPr>
              <w:t xml:space="preserve">Tuluá, </w:t>
            </w:r>
            <w:r w:rsidR="58C17805" w:rsidRPr="00D006DE">
              <w:rPr>
                <w:rFonts w:asciiTheme="majorHAnsi" w:eastAsia="Calibri Light" w:hAnsiTheme="majorHAnsi" w:cstheme="majorHAnsi"/>
                <w:i/>
                <w:sz w:val="22"/>
                <w:szCs w:val="22"/>
              </w:rPr>
              <w:t>Turbaco</w:t>
            </w:r>
            <w:r w:rsidR="4C0AD196" w:rsidRPr="00D006DE">
              <w:rPr>
                <w:rFonts w:asciiTheme="majorHAnsi" w:eastAsia="Calibri Light" w:hAnsiTheme="majorHAnsi" w:cstheme="majorHAnsi"/>
                <w:i/>
                <w:sz w:val="22"/>
                <w:szCs w:val="22"/>
              </w:rPr>
              <w:t xml:space="preserve">, </w:t>
            </w:r>
            <w:r w:rsidR="3B4EC9C8" w:rsidRPr="00D006DE">
              <w:rPr>
                <w:rFonts w:asciiTheme="majorHAnsi" w:eastAsia="Calibri Light" w:hAnsiTheme="majorHAnsi" w:cstheme="majorHAnsi"/>
                <w:i/>
                <w:sz w:val="22"/>
                <w:szCs w:val="22"/>
              </w:rPr>
              <w:t xml:space="preserve">Unión, </w:t>
            </w:r>
            <w:r w:rsidR="58C17805" w:rsidRPr="00D006DE">
              <w:rPr>
                <w:rFonts w:asciiTheme="majorHAnsi" w:eastAsia="Calibri Light" w:hAnsiTheme="majorHAnsi" w:cstheme="majorHAnsi"/>
                <w:i/>
                <w:sz w:val="22"/>
                <w:szCs w:val="22"/>
              </w:rPr>
              <w:t>Venecia</w:t>
            </w:r>
            <w:r w:rsidR="38C0A6A6" w:rsidRPr="00D006DE">
              <w:rPr>
                <w:rFonts w:asciiTheme="majorHAnsi" w:eastAsia="Calibri Light" w:hAnsiTheme="majorHAnsi" w:cstheme="majorHAnsi"/>
                <w:i/>
                <w:sz w:val="22"/>
                <w:szCs w:val="22"/>
              </w:rPr>
              <w:t>,</w:t>
            </w:r>
            <w:r w:rsidR="690CC34B" w:rsidRPr="00D006DE">
              <w:rPr>
                <w:rFonts w:asciiTheme="majorHAnsi" w:eastAsia="Calibri Light" w:hAnsiTheme="majorHAnsi" w:cstheme="majorHAnsi"/>
                <w:i/>
                <w:sz w:val="22"/>
                <w:szCs w:val="22"/>
              </w:rPr>
              <w:t xml:space="preserve"> Villavicencio, </w:t>
            </w:r>
            <w:r w:rsidR="38C0A6A6"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Viotá</w:t>
            </w:r>
            <w:r w:rsidR="337603F0" w:rsidRPr="00D006DE">
              <w:rPr>
                <w:rFonts w:asciiTheme="majorHAnsi" w:eastAsia="Calibri Light" w:hAnsiTheme="majorHAnsi" w:cstheme="majorHAnsi"/>
                <w:i/>
                <w:sz w:val="22"/>
                <w:szCs w:val="22"/>
              </w:rPr>
              <w:t xml:space="preserve">, </w:t>
            </w:r>
            <w:r w:rsidR="58C17805" w:rsidRPr="00D006DE">
              <w:rPr>
                <w:rFonts w:asciiTheme="majorHAnsi" w:eastAsia="Calibri Light" w:hAnsiTheme="majorHAnsi" w:cstheme="majorHAnsi"/>
                <w:i/>
                <w:sz w:val="22"/>
                <w:szCs w:val="22"/>
              </w:rPr>
              <w:t>Vistahermosa</w:t>
            </w:r>
            <w:r w:rsidR="030EF583" w:rsidRPr="00D006DE">
              <w:rPr>
                <w:rFonts w:asciiTheme="majorHAnsi" w:eastAsia="Calibri Light" w:hAnsiTheme="majorHAnsi" w:cstheme="majorHAnsi"/>
                <w:i/>
                <w:sz w:val="22"/>
                <w:szCs w:val="22"/>
              </w:rPr>
              <w:t xml:space="preserve">, </w:t>
            </w:r>
            <w:r w:rsidR="010D8589" w:rsidRPr="00D006DE">
              <w:rPr>
                <w:rFonts w:asciiTheme="majorHAnsi" w:eastAsia="Calibri Light" w:hAnsiTheme="majorHAnsi" w:cstheme="majorHAnsi"/>
                <w:i/>
                <w:sz w:val="22"/>
                <w:szCs w:val="22"/>
              </w:rPr>
              <w:t xml:space="preserve">Yopal, </w:t>
            </w:r>
            <w:r w:rsidR="58C17805" w:rsidRPr="00D006DE">
              <w:rPr>
                <w:rFonts w:asciiTheme="majorHAnsi" w:eastAsia="Calibri Light" w:hAnsiTheme="majorHAnsi" w:cstheme="majorHAnsi"/>
                <w:i/>
                <w:sz w:val="22"/>
                <w:szCs w:val="22"/>
              </w:rPr>
              <w:t>Zambrano</w:t>
            </w:r>
            <w:r w:rsidR="6E37E2A2" w:rsidRPr="00D006DE">
              <w:rPr>
                <w:rFonts w:asciiTheme="majorHAnsi" w:eastAsia="Calibri Light" w:hAnsiTheme="majorHAnsi" w:cstheme="majorHAnsi"/>
                <w:i/>
                <w:sz w:val="22"/>
                <w:szCs w:val="22"/>
              </w:rPr>
              <w:t>.</w:t>
            </w:r>
          </w:p>
          <w:p w14:paraId="10A0BB38" w14:textId="3C16584C" w:rsidR="00EA2E3A" w:rsidRPr="00D006DE" w:rsidRDefault="00EA2E3A" w:rsidP="15DEB57A">
            <w:pPr>
              <w:jc w:val="both"/>
              <w:rPr>
                <w:rFonts w:asciiTheme="majorHAnsi" w:eastAsia="Calibri Light" w:hAnsiTheme="majorHAnsi" w:cstheme="majorHAnsi"/>
                <w:sz w:val="22"/>
                <w:szCs w:val="22"/>
              </w:rPr>
            </w:pPr>
          </w:p>
          <w:p w14:paraId="010A4BEB" w14:textId="13C7A4B9" w:rsidR="00EA2E3A" w:rsidRPr="00D006DE" w:rsidRDefault="07935AFD" w:rsidP="15DEB57A">
            <w:pPr>
              <w:jc w:val="both"/>
              <w:rPr>
                <w:rFonts w:asciiTheme="majorHAnsi" w:eastAsia="Calibri Light" w:hAnsiTheme="majorHAnsi" w:cstheme="majorHAnsi"/>
                <w:i/>
                <w:sz w:val="22"/>
                <w:szCs w:val="22"/>
              </w:rPr>
            </w:pPr>
            <w:r w:rsidRPr="00D006DE">
              <w:rPr>
                <w:rFonts w:asciiTheme="majorHAnsi" w:eastAsia="Calibri Light" w:hAnsiTheme="majorHAnsi" w:cstheme="majorHAnsi"/>
                <w:sz w:val="22"/>
                <w:szCs w:val="22"/>
              </w:rPr>
              <w:t>Beneficiarios totales alcanzados:</w:t>
            </w:r>
            <w:r w:rsidRPr="00D006DE">
              <w:rPr>
                <w:rFonts w:asciiTheme="majorHAnsi" w:eastAsia="Calibri Light" w:hAnsiTheme="majorHAnsi" w:cstheme="majorHAnsi"/>
                <w:i/>
                <w:sz w:val="22"/>
                <w:szCs w:val="22"/>
              </w:rPr>
              <w:t xml:space="preserve"> </w:t>
            </w:r>
            <w:r w:rsidR="54A0F76A" w:rsidRPr="00D006DE">
              <w:rPr>
                <w:rFonts w:asciiTheme="majorHAnsi" w:eastAsia="Calibri Light" w:hAnsiTheme="majorHAnsi" w:cstheme="majorHAnsi"/>
                <w:i/>
                <w:sz w:val="22"/>
                <w:szCs w:val="22"/>
              </w:rPr>
              <w:t>3.</w:t>
            </w:r>
            <w:r w:rsidR="6B2783D7" w:rsidRPr="00D006DE">
              <w:rPr>
                <w:rFonts w:asciiTheme="majorHAnsi" w:eastAsia="Calibri Light" w:hAnsiTheme="majorHAnsi" w:cstheme="majorHAnsi"/>
                <w:i/>
                <w:sz w:val="22"/>
                <w:szCs w:val="22"/>
              </w:rPr>
              <w:t>2</w:t>
            </w:r>
            <w:r w:rsidR="0093196B">
              <w:rPr>
                <w:rFonts w:asciiTheme="majorHAnsi" w:eastAsia="Calibri Light" w:hAnsiTheme="majorHAnsi" w:cstheme="majorHAnsi"/>
                <w:i/>
                <w:sz w:val="22"/>
                <w:szCs w:val="22"/>
              </w:rPr>
              <w:t>45</w:t>
            </w:r>
          </w:p>
          <w:p w14:paraId="030F3251" w14:textId="77777777" w:rsidR="00EA2E3A" w:rsidRPr="00D006DE" w:rsidRDefault="00EA2E3A" w:rsidP="15DEB57A">
            <w:pPr>
              <w:rPr>
                <w:rFonts w:asciiTheme="majorHAnsi" w:eastAsia="Calibri Light" w:hAnsiTheme="majorHAnsi" w:cstheme="majorHAnsi"/>
                <w:sz w:val="22"/>
                <w:szCs w:val="22"/>
                <w:highlight w:val="cyan"/>
              </w:rPr>
            </w:pPr>
          </w:p>
          <w:p w14:paraId="790A0CE3" w14:textId="448079D4" w:rsidR="00EA2E3A" w:rsidRPr="00D006DE" w:rsidRDefault="07935AFD" w:rsidP="15DEB57A">
            <w:pPr>
              <w:rPr>
                <w:rFonts w:asciiTheme="majorHAnsi" w:eastAsia="Calibri Light" w:hAnsiTheme="majorHAnsi" w:cstheme="majorHAnsi"/>
                <w:i/>
                <w:sz w:val="22"/>
                <w:szCs w:val="22"/>
              </w:rPr>
            </w:pPr>
            <w:r w:rsidRPr="00D006DE">
              <w:rPr>
                <w:rFonts w:asciiTheme="majorHAnsi" w:eastAsia="Calibri Light" w:hAnsiTheme="majorHAnsi" w:cstheme="majorHAnsi"/>
                <w:sz w:val="22"/>
                <w:szCs w:val="22"/>
              </w:rPr>
              <w:t xml:space="preserve">Mujeres: </w:t>
            </w:r>
            <w:r w:rsidR="00D26523">
              <w:rPr>
                <w:rFonts w:asciiTheme="majorHAnsi" w:eastAsia="Calibri Light" w:hAnsiTheme="majorHAnsi" w:cstheme="majorHAnsi"/>
                <w:i/>
                <w:iCs/>
                <w:sz w:val="22"/>
                <w:szCs w:val="22"/>
                <w:u w:val="single"/>
              </w:rPr>
              <w:t>730</w:t>
            </w:r>
            <w:r w:rsidRPr="00D006DE">
              <w:rPr>
                <w:rFonts w:asciiTheme="majorHAnsi" w:eastAsia="Calibri Light" w:hAnsiTheme="majorHAnsi" w:cstheme="majorHAnsi"/>
                <w:i/>
                <w:sz w:val="22"/>
                <w:szCs w:val="22"/>
              </w:rPr>
              <w:t xml:space="preserve">     </w:t>
            </w:r>
            <w:r w:rsidRPr="00D006DE">
              <w:rPr>
                <w:rFonts w:asciiTheme="majorHAnsi" w:eastAsia="Calibri Light" w:hAnsiTheme="majorHAnsi" w:cstheme="majorHAnsi"/>
                <w:sz w:val="22"/>
                <w:szCs w:val="22"/>
              </w:rPr>
              <w:t xml:space="preserve">Hombres: </w:t>
            </w:r>
            <w:r w:rsidR="00D26523">
              <w:rPr>
                <w:rFonts w:asciiTheme="majorHAnsi" w:eastAsia="Calibri Light" w:hAnsiTheme="majorHAnsi" w:cstheme="majorHAnsi"/>
                <w:i/>
                <w:iCs/>
                <w:sz w:val="22"/>
                <w:szCs w:val="22"/>
                <w:u w:val="single"/>
              </w:rPr>
              <w:t>2.077</w:t>
            </w:r>
          </w:p>
          <w:p w14:paraId="3CAA5870" w14:textId="119BF57C" w:rsidR="00EA2E3A" w:rsidRPr="00D006DE" w:rsidRDefault="00EA2E3A" w:rsidP="5BA92235">
            <w:pPr>
              <w:rPr>
                <w:rFonts w:asciiTheme="majorHAnsi" w:eastAsia="Calibri Light" w:hAnsiTheme="majorHAnsi" w:cstheme="majorHAnsi"/>
                <w:i/>
                <w:iCs/>
                <w:sz w:val="22"/>
                <w:szCs w:val="22"/>
              </w:rPr>
            </w:pPr>
            <w:r w:rsidRPr="00D006DE">
              <w:rPr>
                <w:rFonts w:asciiTheme="majorHAnsi" w:eastAsia="Calibri Light" w:hAnsiTheme="majorHAnsi" w:cstheme="majorHAnsi"/>
                <w:sz w:val="22"/>
                <w:szCs w:val="22"/>
              </w:rPr>
              <w:t xml:space="preserve">Niñas: </w:t>
            </w:r>
            <w:r w:rsidRPr="00D006DE">
              <w:rPr>
                <w:rFonts w:asciiTheme="majorHAnsi" w:eastAsia="Calibri Light" w:hAnsiTheme="majorHAnsi" w:cstheme="majorHAnsi"/>
                <w:i/>
                <w:sz w:val="22"/>
                <w:szCs w:val="22"/>
              </w:rPr>
              <w:t xml:space="preserve"> </w:t>
            </w:r>
            <w:r w:rsidR="0093196B">
              <w:rPr>
                <w:rFonts w:asciiTheme="majorHAnsi" w:eastAsia="Calibri Light" w:hAnsiTheme="majorHAnsi" w:cstheme="majorHAnsi"/>
                <w:i/>
                <w:iCs/>
                <w:sz w:val="22"/>
                <w:szCs w:val="22"/>
              </w:rPr>
              <w:t>108</w:t>
            </w:r>
            <w:r w:rsidRPr="00D006DE">
              <w:rPr>
                <w:rFonts w:asciiTheme="majorHAnsi" w:eastAsia="Calibri Light" w:hAnsiTheme="majorHAnsi" w:cstheme="majorHAnsi"/>
                <w:i/>
                <w:sz w:val="22"/>
                <w:szCs w:val="22"/>
              </w:rPr>
              <w:t xml:space="preserve">    </w:t>
            </w:r>
            <w:r w:rsidRPr="00D006DE">
              <w:rPr>
                <w:rFonts w:asciiTheme="majorHAnsi" w:eastAsia="Calibri Light" w:hAnsiTheme="majorHAnsi" w:cstheme="majorHAnsi"/>
                <w:sz w:val="22"/>
                <w:szCs w:val="22"/>
              </w:rPr>
              <w:t xml:space="preserve">Niños:  </w:t>
            </w:r>
            <w:r w:rsidRPr="00D006DE">
              <w:rPr>
                <w:rFonts w:asciiTheme="majorHAnsi" w:eastAsia="Calibri Light" w:hAnsiTheme="majorHAnsi" w:cstheme="majorHAnsi"/>
                <w:i/>
                <w:sz w:val="22"/>
                <w:szCs w:val="22"/>
              </w:rPr>
              <w:t xml:space="preserve"> </w:t>
            </w:r>
            <w:r w:rsidR="0093196B">
              <w:rPr>
                <w:rFonts w:asciiTheme="majorHAnsi" w:eastAsia="Calibri Light" w:hAnsiTheme="majorHAnsi" w:cstheme="majorHAnsi"/>
                <w:i/>
                <w:sz w:val="22"/>
                <w:szCs w:val="22"/>
                <w:u w:val="single"/>
              </w:rPr>
              <w:t>194</w:t>
            </w:r>
          </w:p>
          <w:p w14:paraId="119D6666" w14:textId="024B758B" w:rsidR="00EA2E3A" w:rsidRPr="00D006DE" w:rsidRDefault="33F13A9F" w:rsidP="00503631">
            <w:pPr>
              <w:rPr>
                <w:rFonts w:asciiTheme="majorHAnsi" w:eastAsia="Calibri Light" w:hAnsiTheme="majorHAnsi" w:cstheme="majorHAnsi"/>
                <w:i/>
                <w:sz w:val="22"/>
                <w:szCs w:val="22"/>
                <w:highlight w:val="yellow"/>
              </w:rPr>
            </w:pPr>
            <w:r w:rsidRPr="00D006DE">
              <w:rPr>
                <w:rFonts w:asciiTheme="majorHAnsi" w:eastAsia="Calibri Light" w:hAnsiTheme="majorHAnsi" w:cstheme="majorHAnsi"/>
                <w:i/>
                <w:iCs/>
                <w:sz w:val="22"/>
                <w:szCs w:val="22"/>
              </w:rPr>
              <w:t>Jóvenes</w:t>
            </w:r>
            <w:r w:rsidRPr="00D006DE">
              <w:rPr>
                <w:rFonts w:asciiTheme="majorHAnsi" w:eastAsia="Calibri Light" w:hAnsiTheme="majorHAnsi" w:cstheme="majorHAnsi"/>
                <w:i/>
                <w:sz w:val="22"/>
                <w:szCs w:val="22"/>
              </w:rPr>
              <w:t>: Hombres</w:t>
            </w:r>
            <w:r w:rsidRPr="00D006DE">
              <w:rPr>
                <w:rFonts w:asciiTheme="majorHAnsi" w:eastAsia="Calibri Light" w:hAnsiTheme="majorHAnsi" w:cstheme="majorHAnsi"/>
                <w:i/>
                <w:iCs/>
                <w:sz w:val="22"/>
                <w:szCs w:val="22"/>
              </w:rPr>
              <w:t>:</w:t>
            </w:r>
            <w:r w:rsidRPr="00D006DE">
              <w:rPr>
                <w:rFonts w:asciiTheme="majorHAnsi" w:eastAsia="Calibri Light" w:hAnsiTheme="majorHAnsi" w:cstheme="majorHAnsi"/>
                <w:i/>
                <w:sz w:val="22"/>
                <w:szCs w:val="22"/>
              </w:rPr>
              <w:t xml:space="preserve">   </w:t>
            </w:r>
            <w:r w:rsidR="005D351D" w:rsidRPr="00D006DE">
              <w:rPr>
                <w:rFonts w:asciiTheme="majorHAnsi" w:eastAsia="Calibri Light" w:hAnsiTheme="majorHAnsi" w:cstheme="majorHAnsi"/>
                <w:i/>
                <w:sz w:val="22"/>
                <w:szCs w:val="22"/>
                <w:u w:val="single"/>
              </w:rPr>
              <w:t>67</w:t>
            </w:r>
            <w:r w:rsidRPr="00D006DE">
              <w:rPr>
                <w:rFonts w:asciiTheme="majorHAnsi" w:eastAsia="Calibri Light" w:hAnsiTheme="majorHAnsi" w:cstheme="majorHAnsi"/>
                <w:i/>
                <w:sz w:val="22"/>
                <w:szCs w:val="22"/>
              </w:rPr>
              <w:t xml:space="preserve">   Mujeres:</w:t>
            </w:r>
            <w:r w:rsidRPr="00D006DE">
              <w:rPr>
                <w:rFonts w:asciiTheme="majorHAnsi" w:eastAsia="Calibri Light" w:hAnsiTheme="majorHAnsi" w:cstheme="majorHAnsi"/>
                <w:i/>
                <w:iCs/>
                <w:sz w:val="22"/>
                <w:szCs w:val="22"/>
              </w:rPr>
              <w:t xml:space="preserve"> </w:t>
            </w:r>
            <w:r w:rsidR="00BE4BA7" w:rsidRPr="00D006DE">
              <w:rPr>
                <w:rFonts w:asciiTheme="majorHAnsi" w:eastAsia="Calibri Light" w:hAnsiTheme="majorHAnsi" w:cstheme="majorHAnsi"/>
                <w:i/>
                <w:sz w:val="22"/>
                <w:szCs w:val="22"/>
                <w:u w:val="single"/>
              </w:rPr>
              <w:t>69</w:t>
            </w:r>
          </w:p>
        </w:tc>
      </w:tr>
      <w:tr w:rsidR="00DB46A3" w:rsidRPr="00D006DE" w14:paraId="17E4026E" w14:textId="77777777" w:rsidTr="15DEB57A">
        <w:trPr>
          <w:trHeight w:val="206"/>
          <w:jc w:val="center"/>
        </w:trPr>
        <w:tc>
          <w:tcPr>
            <w:tcW w:w="4968" w:type="dxa"/>
            <w:gridSpan w:val="2"/>
            <w:shd w:val="clear" w:color="auto" w:fill="F3F3F3"/>
            <w:vAlign w:val="center"/>
          </w:tcPr>
          <w:p w14:paraId="41F52E48"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Organizaciones participantes </w:t>
            </w:r>
          </w:p>
        </w:tc>
        <w:tc>
          <w:tcPr>
            <w:tcW w:w="266" w:type="dxa"/>
            <w:vMerge w:val="restart"/>
            <w:vAlign w:val="center"/>
          </w:tcPr>
          <w:p w14:paraId="75FD50DA" w14:textId="77777777" w:rsidR="00EA2E3A" w:rsidRPr="00D006DE" w:rsidRDefault="00EA2E3A" w:rsidP="00503631">
            <w:pPr>
              <w:jc w:val="center"/>
              <w:rPr>
                <w:rFonts w:asciiTheme="majorHAnsi" w:eastAsiaTheme="minorEastAsia" w:hAnsiTheme="majorHAnsi" w:cstheme="majorHAnsi"/>
                <w:sz w:val="22"/>
                <w:szCs w:val="22"/>
              </w:rPr>
            </w:pPr>
          </w:p>
        </w:tc>
        <w:tc>
          <w:tcPr>
            <w:tcW w:w="5539" w:type="dxa"/>
            <w:gridSpan w:val="2"/>
            <w:shd w:val="clear" w:color="auto" w:fill="F3F3F3"/>
            <w:vAlign w:val="center"/>
          </w:tcPr>
          <w:p w14:paraId="1213AD17"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Socios implementadores </w:t>
            </w:r>
          </w:p>
        </w:tc>
      </w:tr>
      <w:tr w:rsidR="00764323" w:rsidRPr="00D006DE" w14:paraId="58476F4E" w14:textId="77777777" w:rsidTr="15DEB57A">
        <w:trPr>
          <w:trHeight w:val="496"/>
          <w:jc w:val="center"/>
        </w:trPr>
        <w:tc>
          <w:tcPr>
            <w:tcW w:w="4968" w:type="dxa"/>
            <w:gridSpan w:val="2"/>
          </w:tcPr>
          <w:p w14:paraId="7C962AF0" w14:textId="702235DB" w:rsidR="00E6681A" w:rsidRPr="00D006DE" w:rsidRDefault="00E6681A" w:rsidP="006C75FD">
            <w:pPr>
              <w:numPr>
                <w:ilvl w:val="0"/>
                <w:numId w:val="17"/>
              </w:num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OIM</w:t>
            </w:r>
          </w:p>
          <w:p w14:paraId="213DFCD8" w14:textId="1F448F6A" w:rsidR="00EA2E3A" w:rsidRPr="00D006DE" w:rsidRDefault="00E6681A" w:rsidP="006C75FD">
            <w:pPr>
              <w:numPr>
                <w:ilvl w:val="0"/>
                <w:numId w:val="17"/>
              </w:num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PNUD</w:t>
            </w:r>
          </w:p>
        </w:tc>
        <w:tc>
          <w:tcPr>
            <w:tcW w:w="266" w:type="dxa"/>
            <w:vMerge/>
          </w:tcPr>
          <w:p w14:paraId="6219BDDD" w14:textId="77777777" w:rsidR="00EA2E3A" w:rsidRPr="00D006DE" w:rsidRDefault="00EA2E3A" w:rsidP="00503631">
            <w:pPr>
              <w:rPr>
                <w:rFonts w:asciiTheme="majorHAnsi" w:hAnsiTheme="majorHAnsi" w:cstheme="majorHAnsi"/>
                <w:sz w:val="22"/>
                <w:szCs w:val="22"/>
              </w:rPr>
            </w:pPr>
          </w:p>
        </w:tc>
        <w:tc>
          <w:tcPr>
            <w:tcW w:w="5539" w:type="dxa"/>
            <w:gridSpan w:val="2"/>
          </w:tcPr>
          <w:p w14:paraId="1095A77F" w14:textId="7418AFF6" w:rsidR="00EA2E3A" w:rsidRPr="00D006DE" w:rsidRDefault="00B67151" w:rsidP="006C75FD">
            <w:pPr>
              <w:numPr>
                <w:ilvl w:val="0"/>
                <w:numId w:val="16"/>
              </w:numPr>
              <w:jc w:val="both"/>
              <w:rPr>
                <w:rFonts w:asciiTheme="majorHAnsi" w:eastAsiaTheme="majorEastAsia" w:hAnsiTheme="majorHAnsi" w:cstheme="majorHAnsi"/>
                <w:snapToGrid w:val="0"/>
                <w:color w:val="000000"/>
                <w:sz w:val="22"/>
                <w:szCs w:val="22"/>
              </w:rPr>
            </w:pPr>
            <w:r w:rsidRPr="00D006DE">
              <w:rPr>
                <w:rFonts w:asciiTheme="majorHAnsi" w:eastAsiaTheme="majorEastAsia" w:hAnsiTheme="majorHAnsi" w:cstheme="majorHAnsi"/>
                <w:snapToGrid w:val="0"/>
                <w:color w:val="000000"/>
                <w:sz w:val="22"/>
                <w:szCs w:val="22"/>
              </w:rPr>
              <w:t>Agencia para la Reincorporación y la Normalización - ARN</w:t>
            </w:r>
          </w:p>
        </w:tc>
      </w:tr>
      <w:tr w:rsidR="00612F6D" w:rsidRPr="00D006DE" w14:paraId="47E9D6AD" w14:textId="77777777" w:rsidTr="15DEB57A">
        <w:trPr>
          <w:trHeight w:val="440"/>
          <w:jc w:val="center"/>
        </w:trPr>
        <w:tc>
          <w:tcPr>
            <w:tcW w:w="4968" w:type="dxa"/>
            <w:gridSpan w:val="2"/>
            <w:shd w:val="clear" w:color="auto" w:fill="F2F2F2" w:themeFill="background1" w:themeFillShade="F2"/>
            <w:vAlign w:val="center"/>
          </w:tcPr>
          <w:p w14:paraId="4785D7B4"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Costos del Proyecto </w:t>
            </w:r>
            <w:r w:rsidRPr="00D006DE">
              <w:rPr>
                <w:rFonts w:asciiTheme="majorHAnsi" w:eastAsiaTheme="minorEastAsia" w:hAnsiTheme="majorHAnsi" w:cstheme="majorHAnsi"/>
                <w:sz w:val="22"/>
                <w:szCs w:val="22"/>
                <w:u w:val="single"/>
              </w:rPr>
              <w:t>en USD</w:t>
            </w:r>
            <w:r w:rsidRPr="00D006DE">
              <w:rPr>
                <w:rFonts w:asciiTheme="majorHAnsi" w:eastAsiaTheme="minorEastAsia" w:hAnsiTheme="majorHAnsi" w:cstheme="majorHAnsi"/>
                <w:sz w:val="22"/>
                <w:szCs w:val="22"/>
              </w:rPr>
              <w:t xml:space="preserve"> </w:t>
            </w:r>
          </w:p>
        </w:tc>
        <w:tc>
          <w:tcPr>
            <w:tcW w:w="266" w:type="dxa"/>
            <w:shd w:val="clear" w:color="auto" w:fill="auto"/>
            <w:vAlign w:val="center"/>
          </w:tcPr>
          <w:p w14:paraId="74B10275" w14:textId="77777777" w:rsidR="00EA2E3A" w:rsidRPr="00D006DE" w:rsidRDefault="00EA2E3A" w:rsidP="00503631">
            <w:pPr>
              <w:jc w:val="center"/>
              <w:rPr>
                <w:rFonts w:asciiTheme="majorHAnsi" w:eastAsiaTheme="minorEastAsia" w:hAnsiTheme="majorHAnsi" w:cstheme="majorHAnsi"/>
                <w:sz w:val="22"/>
                <w:szCs w:val="22"/>
              </w:rPr>
            </w:pPr>
          </w:p>
        </w:tc>
        <w:tc>
          <w:tcPr>
            <w:tcW w:w="5539" w:type="dxa"/>
            <w:gridSpan w:val="2"/>
            <w:shd w:val="clear" w:color="auto" w:fill="F2F2F2" w:themeFill="background1" w:themeFillShade="F2"/>
            <w:vAlign w:val="center"/>
          </w:tcPr>
          <w:p w14:paraId="45B83C30"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Duración del Proyecto (en meses)</w:t>
            </w:r>
          </w:p>
        </w:tc>
      </w:tr>
      <w:tr w:rsidR="00DB46A3" w:rsidRPr="00D006DE" w14:paraId="1D7D7F6B" w14:textId="77777777" w:rsidTr="15DEB57A">
        <w:trPr>
          <w:trHeight w:val="274"/>
          <w:jc w:val="center"/>
        </w:trPr>
        <w:tc>
          <w:tcPr>
            <w:tcW w:w="2410" w:type="dxa"/>
            <w:vMerge w:val="restart"/>
            <w:shd w:val="clear" w:color="auto" w:fill="auto"/>
            <w:vAlign w:val="center"/>
          </w:tcPr>
          <w:p w14:paraId="70DD917F" w14:textId="68D23A18"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Contribución del Fondo USD: (</w:t>
            </w:r>
            <w:r w:rsidR="00BB47F3" w:rsidRPr="00D006DE">
              <w:rPr>
                <w:rFonts w:asciiTheme="majorHAnsi" w:eastAsiaTheme="minorEastAsia" w:hAnsiTheme="majorHAnsi" w:cstheme="majorHAnsi"/>
                <w:b w:val="0"/>
                <w:bCs w:val="0"/>
                <w:sz w:val="22"/>
                <w:szCs w:val="22"/>
                <w:lang w:val="es-CO"/>
              </w:rPr>
              <w:t>Incluir total y p</w:t>
            </w:r>
            <w:r w:rsidRPr="00D006DE">
              <w:rPr>
                <w:rFonts w:asciiTheme="majorHAnsi" w:eastAsiaTheme="minorEastAsia" w:hAnsiTheme="majorHAnsi" w:cstheme="majorHAnsi"/>
                <w:b w:val="0"/>
                <w:bCs w:val="0"/>
                <w:sz w:val="22"/>
                <w:szCs w:val="22"/>
                <w:lang w:val="es-CO"/>
              </w:rPr>
              <w:t xml:space="preserve">or Agencia u Organización) </w:t>
            </w:r>
          </w:p>
        </w:tc>
        <w:tc>
          <w:tcPr>
            <w:tcW w:w="2558" w:type="dxa"/>
            <w:vMerge w:val="restart"/>
            <w:shd w:val="clear" w:color="auto" w:fill="auto"/>
            <w:vAlign w:val="center"/>
          </w:tcPr>
          <w:p w14:paraId="33618B3D" w14:textId="77777777" w:rsidR="00F67C10" w:rsidRPr="00D006DE" w:rsidRDefault="00F67C10"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$6.000.000</w:t>
            </w:r>
          </w:p>
          <w:p w14:paraId="40277C66" w14:textId="77777777" w:rsidR="00F67C10" w:rsidRPr="00D006DE" w:rsidRDefault="00F67C10"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OIM: $3.000.000</w:t>
            </w:r>
          </w:p>
          <w:p w14:paraId="7F23AF7E" w14:textId="45DC3BB5" w:rsidR="00EA2E3A" w:rsidRPr="00D006DE" w:rsidRDefault="00F67C10"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PNUD: $3.000.000</w:t>
            </w:r>
          </w:p>
        </w:tc>
        <w:tc>
          <w:tcPr>
            <w:tcW w:w="266" w:type="dxa"/>
            <w:shd w:val="clear" w:color="auto" w:fill="auto"/>
            <w:vAlign w:val="center"/>
          </w:tcPr>
          <w:p w14:paraId="17106671"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6B36C5A7" w14:textId="1CD36654" w:rsidR="00EA2E3A" w:rsidRPr="00D006DE" w:rsidRDefault="00EA2E3A" w:rsidP="00503631">
            <w:pPr>
              <w:rPr>
                <w:rFonts w:asciiTheme="majorHAnsi" w:eastAsiaTheme="minorEastAsia" w:hAnsiTheme="majorHAnsi" w:cstheme="majorHAnsi"/>
                <w:i/>
                <w:sz w:val="22"/>
                <w:szCs w:val="22"/>
              </w:rPr>
            </w:pPr>
            <w:r w:rsidRPr="00D006DE">
              <w:rPr>
                <w:rFonts w:asciiTheme="majorHAnsi" w:eastAsiaTheme="minorEastAsia" w:hAnsiTheme="majorHAnsi" w:cstheme="majorHAnsi"/>
                <w:sz w:val="22"/>
                <w:szCs w:val="22"/>
              </w:rPr>
              <w:t xml:space="preserve">Duración Total: </w:t>
            </w:r>
          </w:p>
          <w:p w14:paraId="2F49983F"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Fecha de Inicio: </w:t>
            </w:r>
          </w:p>
        </w:tc>
        <w:tc>
          <w:tcPr>
            <w:tcW w:w="1737" w:type="dxa"/>
            <w:shd w:val="clear" w:color="auto" w:fill="auto"/>
            <w:vAlign w:val="center"/>
          </w:tcPr>
          <w:p w14:paraId="32A4F601" w14:textId="77777777" w:rsidR="00EA2E3A" w:rsidRPr="00D006DE" w:rsidRDefault="00B503C3" w:rsidP="00503631">
            <w:pPr>
              <w:widowControl w:val="0"/>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36 meses</w:t>
            </w:r>
          </w:p>
          <w:p w14:paraId="3562770A" w14:textId="3DD8831C" w:rsidR="00B503C3" w:rsidRPr="00D006DE" w:rsidRDefault="00B503C3" w:rsidP="00503631">
            <w:pPr>
              <w:widowControl w:val="0"/>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24 febrero 2020</w:t>
            </w:r>
          </w:p>
        </w:tc>
      </w:tr>
      <w:tr w:rsidR="00DB46A3" w:rsidRPr="00D006DE" w14:paraId="0AD4AC68" w14:textId="77777777" w:rsidTr="15DEB57A">
        <w:trPr>
          <w:trHeight w:val="253"/>
          <w:jc w:val="center"/>
        </w:trPr>
        <w:tc>
          <w:tcPr>
            <w:tcW w:w="2410" w:type="dxa"/>
            <w:vMerge/>
            <w:vAlign w:val="center"/>
          </w:tcPr>
          <w:p w14:paraId="728DFBF7" w14:textId="77777777" w:rsidR="00EA2E3A" w:rsidRPr="00D006DE" w:rsidRDefault="00EA2E3A" w:rsidP="00503631">
            <w:pPr>
              <w:pStyle w:val="H1"/>
              <w:spacing w:before="0" w:after="0"/>
              <w:rPr>
                <w:rFonts w:asciiTheme="majorHAnsi" w:hAnsiTheme="majorHAnsi" w:cstheme="majorHAnsi"/>
                <w:b w:val="0"/>
                <w:bCs w:val="0"/>
                <w:sz w:val="22"/>
                <w:szCs w:val="22"/>
                <w:lang w:val="es-CO"/>
              </w:rPr>
            </w:pPr>
          </w:p>
        </w:tc>
        <w:tc>
          <w:tcPr>
            <w:tcW w:w="2558" w:type="dxa"/>
            <w:vMerge/>
            <w:vAlign w:val="center"/>
          </w:tcPr>
          <w:p w14:paraId="4C08399A" w14:textId="77777777" w:rsidR="00EA2E3A" w:rsidRPr="00D006DE" w:rsidRDefault="00EA2E3A" w:rsidP="00503631">
            <w:pPr>
              <w:rPr>
                <w:rFonts w:asciiTheme="majorHAnsi" w:hAnsiTheme="majorHAnsi" w:cstheme="majorHAnsi"/>
                <w:color w:val="000000"/>
                <w:sz w:val="22"/>
                <w:szCs w:val="22"/>
              </w:rPr>
            </w:pPr>
          </w:p>
        </w:tc>
        <w:tc>
          <w:tcPr>
            <w:tcW w:w="266" w:type="dxa"/>
            <w:shd w:val="clear" w:color="auto" w:fill="auto"/>
            <w:vAlign w:val="center"/>
          </w:tcPr>
          <w:p w14:paraId="7296A0FC"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17AACDCC"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Fecha inicial de cierre</w:t>
            </w:r>
            <w:r w:rsidRPr="00D006DE">
              <w:rPr>
                <w:rStyle w:val="TextonotapieCar"/>
                <w:rFonts w:asciiTheme="majorHAnsi" w:eastAsiaTheme="minorEastAsia" w:hAnsiTheme="majorHAnsi" w:cstheme="majorHAnsi"/>
                <w:i/>
                <w:snapToGrid w:val="0"/>
                <w:sz w:val="22"/>
                <w:szCs w:val="22"/>
                <w:lang w:val="es-CO"/>
              </w:rPr>
              <w:footnoteReference w:id="2"/>
            </w:r>
            <w:r w:rsidRPr="00D006DE">
              <w:rPr>
                <w:rFonts w:asciiTheme="majorHAnsi" w:eastAsiaTheme="minorEastAsia" w:hAnsiTheme="majorHAnsi" w:cstheme="majorHAnsi"/>
                <w:sz w:val="22"/>
                <w:szCs w:val="22"/>
              </w:rPr>
              <w:t xml:space="preserve"> </w:t>
            </w:r>
            <w:r w:rsidRPr="00D006DE">
              <w:rPr>
                <w:rFonts w:asciiTheme="majorHAnsi" w:eastAsiaTheme="minorEastAsia" w:hAnsiTheme="majorHAnsi" w:cstheme="majorHAnsi"/>
                <w:i/>
                <w:sz w:val="22"/>
                <w:szCs w:val="22"/>
              </w:rPr>
              <w:t>(día, mes, año)</w:t>
            </w:r>
          </w:p>
        </w:tc>
        <w:tc>
          <w:tcPr>
            <w:tcW w:w="1737" w:type="dxa"/>
            <w:shd w:val="clear" w:color="auto" w:fill="auto"/>
            <w:vAlign w:val="center"/>
          </w:tcPr>
          <w:p w14:paraId="0EA5D478" w14:textId="693AA02B" w:rsidR="00EA2E3A" w:rsidRPr="00D006DE" w:rsidRDefault="00560480"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28 febrero 2022</w:t>
            </w:r>
          </w:p>
        </w:tc>
      </w:tr>
      <w:tr w:rsidR="00B601A6" w:rsidRPr="00D006DE" w14:paraId="70A6BB72" w14:textId="77777777" w:rsidTr="15DEB57A">
        <w:trPr>
          <w:trHeight w:val="636"/>
          <w:jc w:val="center"/>
        </w:trPr>
        <w:tc>
          <w:tcPr>
            <w:tcW w:w="2410" w:type="dxa"/>
            <w:shd w:val="clear" w:color="auto" w:fill="D9D9D9" w:themeFill="background1" w:themeFillShade="D9"/>
            <w:vAlign w:val="center"/>
          </w:tcPr>
          <w:p w14:paraId="1BE6B6B9" w14:textId="77777777"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Contrapartida del Gobierno</w:t>
            </w:r>
          </w:p>
          <w:p w14:paraId="7CFC9FBC" w14:textId="77777777"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(Si aplica)</w:t>
            </w:r>
          </w:p>
        </w:tc>
        <w:tc>
          <w:tcPr>
            <w:tcW w:w="2558" w:type="dxa"/>
            <w:shd w:val="clear" w:color="auto" w:fill="D9D9D9" w:themeFill="background1" w:themeFillShade="D9"/>
            <w:vAlign w:val="center"/>
          </w:tcPr>
          <w:p w14:paraId="38FD32BA" w14:textId="69F71E3D" w:rsidR="00F67C10" w:rsidRPr="00D006DE" w:rsidRDefault="00EA2E3A"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Monto:</w:t>
            </w:r>
            <w:r w:rsidR="00F67C10" w:rsidRPr="00D006DE">
              <w:rPr>
                <w:rFonts w:asciiTheme="majorHAnsi" w:eastAsiaTheme="majorEastAsia" w:hAnsiTheme="majorHAnsi" w:cstheme="majorHAnsi"/>
                <w:i/>
                <w:sz w:val="22"/>
                <w:szCs w:val="22"/>
              </w:rPr>
              <w:t xml:space="preserve"> </w:t>
            </w:r>
            <w:r w:rsidR="00F67C10" w:rsidRPr="00D006DE">
              <w:rPr>
                <w:rFonts w:asciiTheme="majorHAnsi" w:eastAsiaTheme="majorEastAsia" w:hAnsiTheme="majorHAnsi" w:cstheme="majorHAnsi"/>
                <w:i/>
                <w:color w:val="000000" w:themeColor="text1"/>
                <w:sz w:val="22"/>
                <w:szCs w:val="22"/>
              </w:rPr>
              <w:t>USD$5.930.323</w:t>
            </w:r>
          </w:p>
          <w:p w14:paraId="595BDEA0" w14:textId="381461CA" w:rsidR="00EA2E3A" w:rsidRPr="00D006DE" w:rsidRDefault="00F67C10"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Fuente: Fondo Colombia en Paz</w:t>
            </w:r>
          </w:p>
        </w:tc>
        <w:tc>
          <w:tcPr>
            <w:tcW w:w="266" w:type="dxa"/>
            <w:shd w:val="clear" w:color="auto" w:fill="auto"/>
            <w:vAlign w:val="center"/>
          </w:tcPr>
          <w:p w14:paraId="347891DF"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1080D827"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Fecha final de cierre: </w:t>
            </w:r>
            <w:r w:rsidRPr="00D006DE">
              <w:rPr>
                <w:rStyle w:val="TextonotapieCar"/>
                <w:rFonts w:asciiTheme="majorHAnsi" w:eastAsiaTheme="minorEastAsia" w:hAnsiTheme="majorHAnsi" w:cstheme="majorHAnsi"/>
                <w:sz w:val="22"/>
                <w:szCs w:val="22"/>
                <w:lang w:val="es-CO"/>
              </w:rPr>
              <w:footnoteReference w:id="3"/>
            </w:r>
            <w:r w:rsidRPr="00D006DE">
              <w:rPr>
                <w:rFonts w:asciiTheme="majorHAnsi" w:eastAsiaTheme="minorEastAsia" w:hAnsiTheme="majorHAnsi" w:cstheme="majorHAnsi"/>
                <w:i/>
                <w:sz w:val="22"/>
                <w:szCs w:val="22"/>
              </w:rPr>
              <w:t>(día, mes, año)</w:t>
            </w:r>
          </w:p>
          <w:p w14:paraId="39F1163A" w14:textId="77777777" w:rsidR="00EA2E3A" w:rsidRPr="00D006DE" w:rsidRDefault="00EA2E3A" w:rsidP="00503631">
            <w:pPr>
              <w:rPr>
                <w:rFonts w:asciiTheme="majorHAnsi" w:eastAsiaTheme="minorEastAsia" w:hAnsiTheme="majorHAnsi" w:cstheme="majorHAnsi"/>
                <w:sz w:val="22"/>
                <w:szCs w:val="22"/>
              </w:rPr>
            </w:pPr>
          </w:p>
          <w:p w14:paraId="70EE828A"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¿Ha cerrado la Agencia (s) operacionalmente el Proyecto en su (s) sistema? </w:t>
            </w:r>
          </w:p>
        </w:tc>
        <w:tc>
          <w:tcPr>
            <w:tcW w:w="1737" w:type="dxa"/>
            <w:shd w:val="clear" w:color="auto" w:fill="auto"/>
            <w:vAlign w:val="center"/>
          </w:tcPr>
          <w:p w14:paraId="2E28EC56" w14:textId="07AABF88" w:rsidR="00560480" w:rsidRPr="00D006DE" w:rsidRDefault="00560480"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31 agosto 2022</w:t>
            </w:r>
          </w:p>
          <w:p w14:paraId="11832ECA" w14:textId="643EBE3D" w:rsidR="00EA2E3A" w:rsidRPr="00D006DE" w:rsidRDefault="00F67C10" w:rsidP="00503631">
            <w:pPr>
              <w:rPr>
                <w:rFonts w:asciiTheme="majorHAnsi" w:eastAsiaTheme="majorEastAsia" w:hAnsiTheme="majorHAnsi" w:cstheme="majorHAnsi"/>
                <w:i/>
                <w:sz w:val="22"/>
                <w:szCs w:val="22"/>
              </w:rPr>
            </w:pPr>
            <w:r w:rsidRPr="00D006DE">
              <w:rPr>
                <w:rFonts w:asciiTheme="majorHAnsi" w:hAnsiTheme="majorHAnsi" w:cstheme="majorHAnsi"/>
                <w:noProof/>
                <w:sz w:val="22"/>
                <w:szCs w:val="22"/>
              </w:rPr>
              <mc:AlternateContent>
                <mc:Choice Requires="wps">
                  <w:drawing>
                    <wp:anchor distT="0" distB="0" distL="114300" distR="114300" simplePos="0" relativeHeight="251658245" behindDoc="0" locked="0" layoutInCell="1" allowOverlap="1" wp14:anchorId="7CAFDCBA" wp14:editId="6FB8C30C">
                      <wp:simplePos x="0" y="0"/>
                      <wp:positionH relativeFrom="column">
                        <wp:posOffset>33655</wp:posOffset>
                      </wp:positionH>
                      <wp:positionV relativeFrom="paragraph">
                        <wp:posOffset>153035</wp:posOffset>
                      </wp:positionV>
                      <wp:extent cx="215900" cy="158115"/>
                      <wp:effectExtent l="0" t="0" r="12700" b="13335"/>
                      <wp:wrapNone/>
                      <wp:docPr id="8"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5900" cy="15811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c="http://schemas.openxmlformats.org/drawingml/2006/chart" xmlns:a="http://schemas.openxmlformats.org/drawingml/2006/main" xmlns:pic="http://schemas.openxmlformats.org/drawingml/2006/picture" xmlns:a14="http://schemas.microsoft.com/office/drawing/2010/main" xmlns:arto="http://schemas.microsoft.com/office/word/2006/arto">
                  <w:pict w14:anchorId="576E0C22">
                    <v:rect id="Rectangle 13" style="position:absolute;margin-left:2.65pt;margin-top:12.05pt;width:17pt;height:12.45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D5B887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"/>
                  </w:pict>
                </mc:Fallback>
              </mc:AlternateContent>
            </w:r>
            <w:r w:rsidRPr="00D006DE">
              <w:rPr>
                <w:rFonts w:asciiTheme="majorHAnsi" w:hAnsiTheme="majorHAnsi" w:cstheme="majorHAnsi"/>
                <w:noProof/>
                <w:color w:val="000000"/>
                <w:sz w:val="22"/>
                <w:szCs w:val="22"/>
              </w:rPr>
              <mc:AlternateContent>
                <mc:Choice Requires="wps">
                  <w:drawing>
                    <wp:anchor distT="0" distB="0" distL="114300" distR="114300" simplePos="0" relativeHeight="251658246" behindDoc="0" locked="0" layoutInCell="1" allowOverlap="1" wp14:anchorId="6E92A04B" wp14:editId="75149960">
                      <wp:simplePos x="0" y="0"/>
                      <wp:positionH relativeFrom="column">
                        <wp:posOffset>273685</wp:posOffset>
                      </wp:positionH>
                      <wp:positionV relativeFrom="paragraph">
                        <wp:posOffset>133350</wp:posOffset>
                      </wp:positionV>
                      <wp:extent cx="266700" cy="192405"/>
                      <wp:effectExtent l="0" t="0" r="19050" b="17145"/>
                      <wp:wrapNone/>
                      <wp:docPr id="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6700" cy="192405"/>
                              </a:xfrm>
                              <a:prstGeom prst="rect">
                                <a:avLst/>
                              </a:prstGeom>
                              <a:solidFill>
                                <a:srgbClr val="FFFFFF"/>
                              </a:solidFill>
                              <a:ln w="9525">
                                <a:solidFill>
                                  <a:srgbClr val="000000"/>
                                </a:solidFill>
                                <a:miter lim="800000"/>
                                <a:headEnd/>
                                <a:tailEnd/>
                              </a:ln>
                            </wps:spPr>
                            <wps:txbx>
                              <w:txbxContent>
                                <w:p w14:paraId="59334F9B" w14:textId="2E5FE75D" w:rsidR="00560480" w:rsidRPr="00F67C10" w:rsidRDefault="00560480" w:rsidP="00560480">
                                  <w:pPr>
                                    <w:jc w:val="center"/>
                                    <w:rPr>
                                      <w:sz w:val="12"/>
                                      <w:szCs w:val="12"/>
                                    </w:rPr>
                                  </w:pPr>
                                  <w:r w:rsidRPr="00F67C10">
                                    <w:rPr>
                                      <w:sz w:val="12"/>
                                      <w:szCs w:val="12"/>
                                    </w:rPr>
                                    <w:t>X</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E92A04B" id="Rectangle 14" o:spid="_x0000_s1026" style="position:absolute;margin-left:21.55pt;margin-top:10.5pt;width:21pt;height:15.1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">
                      <v:textbox>
                        <w:txbxContent>
                          <w:p w14:paraId="59334F9B" w14:textId="2E5FE75D" w:rsidR="00560480" w:rsidRPr="00F67C10" w:rsidRDefault="00560480" w:rsidP="00560480">
                            <w:pPr>
                              <w:jc w:val="center"/>
                              <w:rPr>
                                <w:sz w:val="12"/>
                                <w:szCs w:val="12"/>
                              </w:rPr>
                            </w:pPr>
                            <w:r w:rsidRPr="00F67C10">
                              <w:rPr>
                                <w:sz w:val="12"/>
                                <w:szCs w:val="12"/>
                              </w:rPr>
                              <w:t>X</w:t>
                            </w:r>
                          </w:p>
                        </w:txbxContent>
                      </v:textbox>
                    </v:rect>
                  </w:pict>
                </mc:Fallback>
              </mc:AlternateContent>
            </w:r>
            <w:r w:rsidR="00EA2E3A" w:rsidRPr="00D006DE">
              <w:rPr>
                <w:rFonts w:asciiTheme="majorHAnsi" w:eastAsiaTheme="majorEastAsia" w:hAnsiTheme="majorHAnsi" w:cstheme="majorHAnsi"/>
                <w:i/>
                <w:sz w:val="22"/>
                <w:szCs w:val="22"/>
              </w:rPr>
              <w:t xml:space="preserve">  </w:t>
            </w:r>
            <w:r w:rsidR="00560480" w:rsidRPr="00D006DE">
              <w:rPr>
                <w:rFonts w:asciiTheme="majorHAnsi" w:eastAsiaTheme="majorEastAsia" w:hAnsiTheme="majorHAnsi" w:cstheme="majorHAnsi"/>
                <w:i/>
                <w:sz w:val="22"/>
                <w:szCs w:val="22"/>
              </w:rPr>
              <w:t xml:space="preserve"> </w:t>
            </w:r>
            <w:r w:rsidR="00EA2E3A" w:rsidRPr="00D006DE">
              <w:rPr>
                <w:rFonts w:asciiTheme="majorHAnsi" w:eastAsiaTheme="majorEastAsia" w:hAnsiTheme="majorHAnsi" w:cstheme="majorHAnsi"/>
                <w:i/>
                <w:sz w:val="22"/>
                <w:szCs w:val="22"/>
              </w:rPr>
              <w:t>Si    No</w:t>
            </w:r>
          </w:p>
        </w:tc>
      </w:tr>
      <w:tr w:rsidR="00B601A6" w:rsidRPr="00D006DE" w14:paraId="594659DD" w14:textId="77777777" w:rsidTr="15DEB57A">
        <w:trPr>
          <w:trHeight w:val="350"/>
          <w:jc w:val="center"/>
        </w:trPr>
        <w:tc>
          <w:tcPr>
            <w:tcW w:w="2410" w:type="dxa"/>
            <w:shd w:val="clear" w:color="auto" w:fill="D9D9D9" w:themeFill="background1" w:themeFillShade="D9"/>
            <w:vAlign w:val="center"/>
          </w:tcPr>
          <w:p w14:paraId="4561AB9D" w14:textId="77777777" w:rsidR="00B7644C" w:rsidRPr="00D006DE" w:rsidRDefault="00B7644C" w:rsidP="00B7644C">
            <w:pPr>
              <w:pStyle w:val="H1"/>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Apalancamiento</w:t>
            </w:r>
          </w:p>
          <w:p w14:paraId="7825C163" w14:textId="4F018BDD"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(Si aplica)</w:t>
            </w:r>
          </w:p>
        </w:tc>
        <w:tc>
          <w:tcPr>
            <w:tcW w:w="2558" w:type="dxa"/>
            <w:shd w:val="clear" w:color="auto" w:fill="D9D9D9" w:themeFill="background1" w:themeFillShade="D9"/>
            <w:vAlign w:val="center"/>
          </w:tcPr>
          <w:p w14:paraId="698BDCF3" w14:textId="2BD0B693" w:rsidR="00D27EB9" w:rsidRPr="00D006DE" w:rsidRDefault="00EA2E3A"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Monto:</w:t>
            </w:r>
            <w:r w:rsidR="00D27EB9" w:rsidRPr="00D006DE">
              <w:rPr>
                <w:rFonts w:asciiTheme="majorHAnsi" w:eastAsiaTheme="majorEastAsia" w:hAnsiTheme="majorHAnsi" w:cstheme="majorHAnsi"/>
                <w:i/>
                <w:color w:val="000000" w:themeColor="text1"/>
                <w:sz w:val="22"/>
                <w:szCs w:val="22"/>
              </w:rPr>
              <w:t xml:space="preserve"> USD $</w:t>
            </w:r>
            <w:r w:rsidR="00F52480" w:rsidRPr="00D006DE">
              <w:rPr>
                <w:rFonts w:asciiTheme="majorHAnsi" w:eastAsiaTheme="majorEastAsia" w:hAnsiTheme="majorHAnsi" w:cstheme="majorHAnsi"/>
                <w:i/>
                <w:color w:val="000000" w:themeColor="text1"/>
                <w:sz w:val="22"/>
                <w:szCs w:val="22"/>
              </w:rPr>
              <w:t>416.000</w:t>
            </w:r>
            <w:r w:rsidR="00D27EB9" w:rsidRPr="00D006DE">
              <w:rPr>
                <w:rFonts w:asciiTheme="majorHAnsi" w:eastAsiaTheme="majorEastAsia" w:hAnsiTheme="majorHAnsi" w:cstheme="majorHAnsi"/>
                <w:i/>
                <w:color w:val="000000" w:themeColor="text1"/>
                <w:sz w:val="22"/>
                <w:szCs w:val="22"/>
              </w:rPr>
              <w:t xml:space="preserve"> </w:t>
            </w:r>
          </w:p>
          <w:p w14:paraId="485DBE3B" w14:textId="5864041F" w:rsidR="00EA2E3A" w:rsidRPr="00D006DE" w:rsidRDefault="00D27EB9"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Fuente: Fondo Colombia en Paz</w:t>
            </w:r>
          </w:p>
        </w:tc>
        <w:tc>
          <w:tcPr>
            <w:tcW w:w="266" w:type="dxa"/>
            <w:shd w:val="clear" w:color="auto" w:fill="auto"/>
            <w:vAlign w:val="center"/>
          </w:tcPr>
          <w:p w14:paraId="4F57AF1B"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71E57832"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Fecha esperada de cierre financiero</w:t>
            </w:r>
            <w:r w:rsidRPr="00D006DE">
              <w:rPr>
                <w:rStyle w:val="TextonotapieCar"/>
                <w:rFonts w:asciiTheme="majorHAnsi" w:eastAsiaTheme="minorEastAsia" w:hAnsiTheme="majorHAnsi" w:cstheme="majorHAnsi"/>
                <w:sz w:val="22"/>
                <w:szCs w:val="22"/>
                <w:lang w:val="es-CO"/>
              </w:rPr>
              <w:footnoteReference w:id="4"/>
            </w:r>
            <w:r w:rsidRPr="00D006DE">
              <w:rPr>
                <w:rFonts w:asciiTheme="majorHAnsi" w:eastAsiaTheme="minorEastAsia" w:hAnsiTheme="majorHAnsi" w:cstheme="majorHAnsi"/>
                <w:sz w:val="22"/>
                <w:szCs w:val="22"/>
              </w:rPr>
              <w:t xml:space="preserve">: </w:t>
            </w:r>
          </w:p>
        </w:tc>
        <w:tc>
          <w:tcPr>
            <w:tcW w:w="1737" w:type="dxa"/>
            <w:shd w:val="clear" w:color="auto" w:fill="auto"/>
            <w:vAlign w:val="center"/>
          </w:tcPr>
          <w:p w14:paraId="0B410AC2" w14:textId="1B66DA01" w:rsidR="00C45611" w:rsidRPr="00D006DE" w:rsidRDefault="00A94D59" w:rsidP="00503631">
            <w:pPr>
              <w:rPr>
                <w:rFonts w:asciiTheme="majorHAnsi" w:eastAsiaTheme="minorEastAsia" w:hAnsiTheme="majorHAnsi" w:cstheme="majorHAnsi"/>
                <w:sz w:val="22"/>
                <w:szCs w:val="22"/>
              </w:rPr>
            </w:pPr>
            <w:r w:rsidRPr="00D006DE">
              <w:rPr>
                <w:rFonts w:asciiTheme="majorHAnsi" w:eastAsiaTheme="majorEastAsia" w:hAnsiTheme="majorHAnsi" w:cstheme="majorHAnsi"/>
                <w:i/>
                <w:sz w:val="22"/>
                <w:szCs w:val="22"/>
              </w:rPr>
              <w:t>D</w:t>
            </w:r>
            <w:r w:rsidR="0085554A" w:rsidRPr="00D006DE">
              <w:rPr>
                <w:rFonts w:asciiTheme="majorHAnsi" w:eastAsiaTheme="majorEastAsia" w:hAnsiTheme="majorHAnsi" w:cstheme="majorHAnsi"/>
                <w:i/>
                <w:sz w:val="22"/>
                <w:szCs w:val="22"/>
              </w:rPr>
              <w:t>iciembre 202</w:t>
            </w:r>
            <w:r w:rsidRPr="00D006DE">
              <w:rPr>
                <w:rFonts w:asciiTheme="majorHAnsi" w:eastAsiaTheme="majorEastAsia" w:hAnsiTheme="majorHAnsi" w:cstheme="majorHAnsi"/>
                <w:i/>
                <w:sz w:val="22"/>
                <w:szCs w:val="22"/>
              </w:rPr>
              <w:t>2</w:t>
            </w:r>
          </w:p>
        </w:tc>
      </w:tr>
      <w:tr w:rsidR="00B601A6" w:rsidRPr="00D006DE" w14:paraId="0F0985CC" w14:textId="77777777" w:rsidTr="15DEB57A">
        <w:trPr>
          <w:trHeight w:val="286"/>
          <w:jc w:val="center"/>
        </w:trPr>
        <w:tc>
          <w:tcPr>
            <w:tcW w:w="2410" w:type="dxa"/>
            <w:shd w:val="clear" w:color="auto" w:fill="D9D9D9" w:themeFill="background1" w:themeFillShade="D9"/>
            <w:vAlign w:val="center"/>
          </w:tcPr>
          <w:p w14:paraId="7AF2659F" w14:textId="77777777"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lastRenderedPageBreak/>
              <w:t>Apalancamiento</w:t>
            </w:r>
          </w:p>
          <w:p w14:paraId="40318C02" w14:textId="77777777"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(Si aplica)</w:t>
            </w:r>
          </w:p>
        </w:tc>
        <w:tc>
          <w:tcPr>
            <w:tcW w:w="2558" w:type="dxa"/>
            <w:shd w:val="clear" w:color="auto" w:fill="D9D9D9" w:themeFill="background1" w:themeFillShade="D9"/>
            <w:vAlign w:val="center"/>
          </w:tcPr>
          <w:p w14:paraId="47D4FD52" w14:textId="40248F60" w:rsidR="00EA2E3A" w:rsidRPr="00D006DE" w:rsidRDefault="00EA2E3A"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Monto:</w:t>
            </w:r>
            <w:r w:rsidR="00D437D6" w:rsidRPr="00D006DE">
              <w:rPr>
                <w:rFonts w:asciiTheme="majorHAnsi" w:eastAsiaTheme="majorEastAsia" w:hAnsiTheme="majorHAnsi" w:cstheme="majorHAnsi"/>
                <w:i/>
                <w:color w:val="000000" w:themeColor="text1"/>
                <w:sz w:val="22"/>
                <w:szCs w:val="22"/>
              </w:rPr>
              <w:t xml:space="preserve"> USD 862.667</w:t>
            </w:r>
          </w:p>
          <w:p w14:paraId="51070F66" w14:textId="51778770" w:rsidR="00EA2E3A" w:rsidRPr="00D006DE" w:rsidRDefault="00EA2E3A" w:rsidP="00503631">
            <w:pPr>
              <w:rPr>
                <w:rFonts w:asciiTheme="majorHAnsi" w:eastAsiaTheme="majorEastAsia" w:hAnsiTheme="majorHAnsi" w:cstheme="majorHAnsi"/>
                <w:i/>
                <w:color w:val="000000"/>
                <w:sz w:val="22"/>
                <w:szCs w:val="22"/>
              </w:rPr>
            </w:pPr>
            <w:r w:rsidRPr="00D006DE">
              <w:rPr>
                <w:rFonts w:asciiTheme="majorHAnsi" w:eastAsiaTheme="majorEastAsia" w:hAnsiTheme="majorHAnsi" w:cstheme="majorHAnsi"/>
                <w:i/>
                <w:color w:val="000000" w:themeColor="text1"/>
                <w:sz w:val="22"/>
                <w:szCs w:val="22"/>
              </w:rPr>
              <w:t>Fuente:</w:t>
            </w:r>
            <w:r w:rsidR="00073648" w:rsidRPr="00D006DE">
              <w:rPr>
                <w:rFonts w:asciiTheme="majorHAnsi" w:eastAsiaTheme="majorEastAsia" w:hAnsiTheme="majorHAnsi" w:cstheme="majorHAnsi"/>
                <w:i/>
                <w:color w:val="000000" w:themeColor="text1"/>
                <w:sz w:val="22"/>
                <w:szCs w:val="22"/>
              </w:rPr>
              <w:t xml:space="preserve"> ARN</w:t>
            </w:r>
          </w:p>
        </w:tc>
        <w:tc>
          <w:tcPr>
            <w:tcW w:w="266" w:type="dxa"/>
            <w:shd w:val="clear" w:color="auto" w:fill="auto"/>
            <w:vAlign w:val="center"/>
          </w:tcPr>
          <w:p w14:paraId="16E6A961"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29FCA23D" w14:textId="77777777" w:rsidR="00EA2E3A" w:rsidRPr="00D006DE" w:rsidRDefault="00EA2E3A" w:rsidP="00503631">
            <w:pPr>
              <w:rPr>
                <w:rFonts w:asciiTheme="majorHAnsi" w:eastAsiaTheme="minorEastAsia" w:hAnsiTheme="majorHAnsi" w:cstheme="majorHAnsi"/>
                <w:color w:val="000000"/>
                <w:sz w:val="22"/>
                <w:szCs w:val="22"/>
              </w:rPr>
            </w:pPr>
          </w:p>
        </w:tc>
        <w:tc>
          <w:tcPr>
            <w:tcW w:w="1737" w:type="dxa"/>
            <w:shd w:val="clear" w:color="auto" w:fill="auto"/>
            <w:vAlign w:val="center"/>
          </w:tcPr>
          <w:p w14:paraId="5BE8DA3F" w14:textId="77777777" w:rsidR="00EA2E3A" w:rsidRPr="00D006DE" w:rsidRDefault="00EA2E3A" w:rsidP="00503631">
            <w:pPr>
              <w:rPr>
                <w:rFonts w:asciiTheme="majorHAnsi" w:eastAsiaTheme="minorEastAsia" w:hAnsiTheme="majorHAnsi" w:cstheme="majorHAnsi"/>
                <w:sz w:val="22"/>
                <w:szCs w:val="22"/>
              </w:rPr>
            </w:pPr>
          </w:p>
        </w:tc>
      </w:tr>
      <w:tr w:rsidR="00DB46A3" w:rsidRPr="00D006DE" w14:paraId="7F673364" w14:textId="77777777" w:rsidTr="15DEB57A">
        <w:trPr>
          <w:trHeight w:val="50"/>
          <w:jc w:val="center"/>
        </w:trPr>
        <w:tc>
          <w:tcPr>
            <w:tcW w:w="2410" w:type="dxa"/>
            <w:shd w:val="clear" w:color="auto" w:fill="auto"/>
            <w:vAlign w:val="center"/>
          </w:tcPr>
          <w:p w14:paraId="7B5E8D97" w14:textId="77777777" w:rsidR="00EA2E3A" w:rsidRPr="00D006DE" w:rsidRDefault="00EA2E3A" w:rsidP="00503631">
            <w:pPr>
              <w:pStyle w:val="H1"/>
              <w:spacing w:before="0" w:after="0"/>
              <w:rPr>
                <w:rFonts w:asciiTheme="majorHAnsi" w:eastAsiaTheme="minorEastAsia" w:hAnsiTheme="majorHAnsi" w:cstheme="majorHAnsi"/>
                <w:b w:val="0"/>
                <w:bCs w:val="0"/>
                <w:sz w:val="22"/>
                <w:szCs w:val="22"/>
                <w:lang w:val="es-CO"/>
              </w:rPr>
            </w:pPr>
            <w:r w:rsidRPr="00D006DE">
              <w:rPr>
                <w:rFonts w:asciiTheme="majorHAnsi" w:eastAsiaTheme="minorEastAsia" w:hAnsiTheme="majorHAnsi" w:cstheme="majorHAnsi"/>
                <w:b w:val="0"/>
                <w:bCs w:val="0"/>
                <w:sz w:val="22"/>
                <w:szCs w:val="22"/>
                <w:lang w:val="es-CO"/>
              </w:rPr>
              <w:t>TOTAL:</w:t>
            </w:r>
          </w:p>
        </w:tc>
        <w:tc>
          <w:tcPr>
            <w:tcW w:w="2558" w:type="dxa"/>
            <w:shd w:val="clear" w:color="auto" w:fill="auto"/>
            <w:vAlign w:val="center"/>
          </w:tcPr>
          <w:p w14:paraId="756AD9AE" w14:textId="77777777" w:rsidR="00EA2E3A" w:rsidRPr="00D006DE" w:rsidRDefault="00EA2E3A" w:rsidP="00503631">
            <w:pPr>
              <w:rPr>
                <w:rFonts w:asciiTheme="majorHAnsi" w:eastAsiaTheme="minorEastAsia" w:hAnsiTheme="majorHAnsi" w:cstheme="majorHAnsi"/>
                <w:color w:val="000000"/>
                <w:sz w:val="22"/>
                <w:szCs w:val="22"/>
              </w:rPr>
            </w:pPr>
          </w:p>
        </w:tc>
        <w:tc>
          <w:tcPr>
            <w:tcW w:w="266" w:type="dxa"/>
            <w:shd w:val="clear" w:color="auto" w:fill="auto"/>
            <w:vAlign w:val="center"/>
          </w:tcPr>
          <w:p w14:paraId="1F2DE3EB" w14:textId="77777777" w:rsidR="00EA2E3A" w:rsidRPr="00D006DE" w:rsidRDefault="00EA2E3A" w:rsidP="00503631">
            <w:pPr>
              <w:rPr>
                <w:rFonts w:asciiTheme="majorHAnsi" w:eastAsiaTheme="minorEastAsia" w:hAnsiTheme="majorHAnsi" w:cstheme="majorHAnsi"/>
                <w:sz w:val="22"/>
                <w:szCs w:val="22"/>
              </w:rPr>
            </w:pPr>
          </w:p>
        </w:tc>
        <w:tc>
          <w:tcPr>
            <w:tcW w:w="3802" w:type="dxa"/>
            <w:shd w:val="clear" w:color="auto" w:fill="auto"/>
            <w:vAlign w:val="center"/>
          </w:tcPr>
          <w:p w14:paraId="3E8D8404" w14:textId="77777777" w:rsidR="00EA2E3A" w:rsidRPr="00D006DE" w:rsidRDefault="00EA2E3A" w:rsidP="00503631">
            <w:pPr>
              <w:rPr>
                <w:rFonts w:asciiTheme="majorHAnsi" w:eastAsiaTheme="minorEastAsia" w:hAnsiTheme="majorHAnsi" w:cstheme="majorHAnsi"/>
                <w:color w:val="000000"/>
                <w:sz w:val="22"/>
                <w:szCs w:val="22"/>
              </w:rPr>
            </w:pPr>
          </w:p>
        </w:tc>
        <w:tc>
          <w:tcPr>
            <w:tcW w:w="1737" w:type="dxa"/>
            <w:shd w:val="clear" w:color="auto" w:fill="auto"/>
            <w:vAlign w:val="center"/>
          </w:tcPr>
          <w:p w14:paraId="560E5888" w14:textId="77777777" w:rsidR="00EA2E3A" w:rsidRPr="00D006DE" w:rsidRDefault="00EA2E3A" w:rsidP="00503631">
            <w:pPr>
              <w:rPr>
                <w:rFonts w:asciiTheme="majorHAnsi" w:eastAsiaTheme="minorEastAsia" w:hAnsiTheme="majorHAnsi" w:cstheme="majorHAnsi"/>
                <w:sz w:val="22"/>
                <w:szCs w:val="22"/>
              </w:rPr>
            </w:pPr>
          </w:p>
        </w:tc>
      </w:tr>
      <w:tr w:rsidR="00764323" w:rsidRPr="00D006DE" w14:paraId="25D52CDF" w14:textId="77777777" w:rsidTr="15DEB57A">
        <w:trPr>
          <w:trHeight w:val="206"/>
          <w:jc w:val="center"/>
        </w:trPr>
        <w:tc>
          <w:tcPr>
            <w:tcW w:w="4968" w:type="dxa"/>
            <w:gridSpan w:val="2"/>
            <w:shd w:val="clear" w:color="auto" w:fill="F3F3F3"/>
          </w:tcPr>
          <w:p w14:paraId="352B894D" w14:textId="77777777" w:rsidR="00EA2E3A" w:rsidRPr="00D006DE" w:rsidRDefault="00EA2E3A" w:rsidP="00503631">
            <w:pPr>
              <w:ind w:right="-120" w:hanging="70"/>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Evaluaciones del Proyecto/Evaluaciones de medio Término: </w:t>
            </w:r>
          </w:p>
        </w:tc>
        <w:tc>
          <w:tcPr>
            <w:tcW w:w="266" w:type="dxa"/>
            <w:vMerge w:val="restart"/>
          </w:tcPr>
          <w:p w14:paraId="623F201E" w14:textId="77777777" w:rsidR="00EA2E3A" w:rsidRPr="00D006DE" w:rsidRDefault="00EA2E3A" w:rsidP="00503631">
            <w:pPr>
              <w:rPr>
                <w:rFonts w:asciiTheme="majorHAnsi" w:eastAsiaTheme="minorEastAsia" w:hAnsiTheme="majorHAnsi" w:cstheme="majorHAnsi"/>
                <w:sz w:val="22"/>
                <w:szCs w:val="22"/>
              </w:rPr>
            </w:pPr>
          </w:p>
        </w:tc>
        <w:tc>
          <w:tcPr>
            <w:tcW w:w="5539" w:type="dxa"/>
            <w:gridSpan w:val="2"/>
            <w:shd w:val="clear" w:color="auto" w:fill="F3F3F3"/>
          </w:tcPr>
          <w:p w14:paraId="2AC0143D" w14:textId="77777777" w:rsidR="00EA2E3A" w:rsidRPr="00D006DE" w:rsidRDefault="00EA2E3A" w:rsidP="00503631">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Informe presentado por:</w:t>
            </w:r>
          </w:p>
        </w:tc>
      </w:tr>
      <w:tr w:rsidR="00764323" w:rsidRPr="00D006DE" w14:paraId="7977516D" w14:textId="77777777" w:rsidTr="15DEB57A">
        <w:trPr>
          <w:trHeight w:val="285"/>
          <w:jc w:val="center"/>
        </w:trPr>
        <w:tc>
          <w:tcPr>
            <w:tcW w:w="4968" w:type="dxa"/>
            <w:gridSpan w:val="2"/>
          </w:tcPr>
          <w:p w14:paraId="7E273023"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¿El proyecto fue sujeto de evaluación externa o revisión interna?</w:t>
            </w:r>
          </w:p>
          <w:p w14:paraId="406EB9B5" w14:textId="6D6202B1"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 </w:t>
            </w:r>
            <w:r w:rsidR="00875354" w:rsidRPr="00D006DE">
              <w:rPr>
                <w:rFonts w:asciiTheme="majorHAnsi" w:eastAsiaTheme="minorEastAsia" w:hAnsiTheme="majorHAnsi" w:cstheme="majorHAnsi"/>
                <w:sz w:val="22"/>
                <w:szCs w:val="22"/>
              </w:rPr>
              <w:t xml:space="preserve"> </w:t>
            </w:r>
            <w:r w:rsidRPr="00D006DE">
              <w:rPr>
                <w:rFonts w:asciiTheme="majorHAnsi" w:eastAsiaTheme="minorEastAsia" w:hAnsiTheme="majorHAnsi" w:cstheme="majorHAnsi"/>
                <w:sz w:val="22"/>
                <w:szCs w:val="22"/>
              </w:rPr>
              <w:t>Si</w:t>
            </w:r>
            <w:r w:rsidR="00885D8A" w:rsidRPr="00D006DE">
              <w:rPr>
                <w:rFonts w:asciiTheme="majorHAnsi" w:eastAsiaTheme="minorEastAsia" w:hAnsiTheme="majorHAnsi" w:cstheme="majorHAnsi"/>
                <w:sz w:val="22"/>
                <w:szCs w:val="22"/>
              </w:rPr>
              <w:t xml:space="preserve"> </w:t>
            </w:r>
            <w:r w:rsidR="00885D8A" w:rsidRPr="00D006DE">
              <w:rPr>
                <w:rFonts w:asciiTheme="majorHAnsi" w:eastAsiaTheme="minorEastAsia" w:hAnsiTheme="majorHAnsi" w:cstheme="majorHAnsi"/>
                <w:sz w:val="22"/>
                <w:szCs w:val="22"/>
                <w:u w:val="single"/>
              </w:rPr>
              <w:t>_</w:t>
            </w:r>
            <w:r w:rsidRPr="00D006DE">
              <w:rPr>
                <w:rFonts w:asciiTheme="majorHAnsi" w:eastAsiaTheme="minorEastAsia" w:hAnsiTheme="majorHAnsi" w:cstheme="majorHAnsi"/>
                <w:sz w:val="22"/>
                <w:szCs w:val="22"/>
              </w:rPr>
              <w:t xml:space="preserve"> </w:t>
            </w:r>
            <w:r w:rsidR="00875354" w:rsidRPr="00D006DE">
              <w:rPr>
                <w:rFonts w:asciiTheme="majorHAnsi" w:eastAsiaTheme="minorEastAsia" w:hAnsiTheme="majorHAnsi" w:cstheme="majorHAnsi"/>
                <w:sz w:val="22"/>
                <w:szCs w:val="22"/>
              </w:rPr>
              <w:t>(Componente colectivos),</w:t>
            </w:r>
            <w:r w:rsidRPr="00D006DE">
              <w:rPr>
                <w:rFonts w:asciiTheme="majorHAnsi" w:eastAsiaTheme="minorEastAsia" w:hAnsiTheme="majorHAnsi" w:cstheme="majorHAnsi"/>
                <w:sz w:val="22"/>
                <w:szCs w:val="22"/>
              </w:rPr>
              <w:t xml:space="preserve"> No </w:t>
            </w:r>
            <w:r w:rsidR="00885D8A" w:rsidRPr="00D006DE">
              <w:rPr>
                <w:rFonts w:asciiTheme="majorHAnsi" w:eastAsiaTheme="minorEastAsia" w:hAnsiTheme="majorHAnsi" w:cstheme="majorHAnsi"/>
                <w:sz w:val="22"/>
                <w:szCs w:val="22"/>
              </w:rPr>
              <w:t>_</w:t>
            </w:r>
            <w:r w:rsidR="0021658D" w:rsidRPr="00D006DE">
              <w:rPr>
                <w:rFonts w:asciiTheme="majorHAnsi" w:eastAsiaTheme="minorEastAsia" w:hAnsiTheme="majorHAnsi" w:cstheme="majorHAnsi"/>
                <w:sz w:val="22"/>
                <w:szCs w:val="22"/>
              </w:rPr>
              <w:t>X</w:t>
            </w:r>
            <w:r w:rsidR="00885D8A" w:rsidRPr="00D006DE">
              <w:rPr>
                <w:rFonts w:asciiTheme="majorHAnsi" w:eastAsiaTheme="minorEastAsia" w:hAnsiTheme="majorHAnsi" w:cstheme="majorHAnsi"/>
                <w:sz w:val="22"/>
                <w:szCs w:val="22"/>
              </w:rPr>
              <w:t>__</w:t>
            </w:r>
            <w:r w:rsidRPr="00D006DE">
              <w:rPr>
                <w:rFonts w:asciiTheme="majorHAnsi" w:eastAsiaTheme="minorEastAsia" w:hAnsiTheme="majorHAnsi" w:cstheme="majorHAnsi"/>
                <w:sz w:val="22"/>
                <w:szCs w:val="22"/>
              </w:rPr>
              <w:t xml:space="preserve">   </w:t>
            </w:r>
          </w:p>
          <w:p w14:paraId="72D72C7E" w14:textId="77777777" w:rsidR="00EA2E3A" w:rsidRPr="00D006DE" w:rsidRDefault="00EA2E3A" w:rsidP="00503631">
            <w:pPr>
              <w:rPr>
                <w:rFonts w:asciiTheme="majorHAnsi" w:eastAsiaTheme="minorEastAsia" w:hAnsiTheme="majorHAnsi" w:cstheme="majorHAnsi"/>
                <w:i/>
                <w:snapToGrid w:val="0"/>
                <w:sz w:val="22"/>
                <w:szCs w:val="22"/>
              </w:rPr>
            </w:pPr>
            <w:r w:rsidRPr="00D006DE">
              <w:rPr>
                <w:rFonts w:asciiTheme="majorHAnsi" w:eastAsiaTheme="minorEastAsia" w:hAnsiTheme="majorHAnsi" w:cstheme="majorHAnsi"/>
                <w:sz w:val="22"/>
                <w:szCs w:val="22"/>
              </w:rPr>
              <w:t>Evaluación Terminada:</w:t>
            </w:r>
          </w:p>
          <w:p w14:paraId="43D2D283"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hAnsiTheme="majorHAnsi" w:cstheme="majorHAnsi"/>
                <w:i/>
                <w:noProof/>
                <w:sz w:val="22"/>
                <w:szCs w:val="22"/>
              </w:rPr>
              <mc:AlternateContent>
                <mc:Choice Requires="wps">
                  <w:drawing>
                    <wp:anchor distT="0" distB="0" distL="114300" distR="114300" simplePos="0" relativeHeight="251658241" behindDoc="0" locked="0" layoutInCell="1" allowOverlap="1" wp14:anchorId="35B7BDC0" wp14:editId="64F72CA4">
                      <wp:simplePos x="0" y="0"/>
                      <wp:positionH relativeFrom="column">
                        <wp:posOffset>524510</wp:posOffset>
                      </wp:positionH>
                      <wp:positionV relativeFrom="paragraph">
                        <wp:posOffset>17145</wp:posOffset>
                      </wp:positionV>
                      <wp:extent cx="90805" cy="90805"/>
                      <wp:effectExtent l="3810" t="4445" r="6985" b="19050"/>
                      <wp:wrapNone/>
                      <wp:docPr id="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c="http://schemas.openxmlformats.org/drawingml/2006/chart" xmlns:a="http://schemas.openxmlformats.org/drawingml/2006/main" xmlns:pic="http://schemas.openxmlformats.org/drawingml/2006/picture" xmlns:a14="http://schemas.microsoft.com/office/drawing/2010/main" xmlns:arto="http://schemas.microsoft.com/office/word/2006/arto">
                  <w:pict w14:anchorId="33F733B4">
                    <v:rect id="Rectangle 7" style="position:absolute;margin-left:41.3pt;margin-top:1.35pt;width:7.15pt;height:7.15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31D2DF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"/>
                  </w:pict>
                </mc:Fallback>
              </mc:AlternateContent>
            </w:r>
            <w:r w:rsidRPr="00D006DE">
              <w:rPr>
                <w:rFonts w:asciiTheme="majorHAnsi" w:hAnsiTheme="majorHAnsi" w:cstheme="majorHAnsi"/>
                <w:i/>
                <w:noProof/>
                <w:sz w:val="22"/>
                <w:szCs w:val="22"/>
              </w:rPr>
              <mc:AlternateContent>
                <mc:Choice Requires="wps">
                  <w:drawing>
                    <wp:anchor distT="0" distB="0" distL="114300" distR="114300" simplePos="0" relativeHeight="251658244" behindDoc="0" locked="0" layoutInCell="1" allowOverlap="1" wp14:anchorId="79786AC3" wp14:editId="1BA4BD38">
                      <wp:simplePos x="0" y="0"/>
                      <wp:positionH relativeFrom="column">
                        <wp:posOffset>-8890</wp:posOffset>
                      </wp:positionH>
                      <wp:positionV relativeFrom="paragraph">
                        <wp:posOffset>17145</wp:posOffset>
                      </wp:positionV>
                      <wp:extent cx="90805" cy="90805"/>
                      <wp:effectExtent l="3810" t="4445" r="6985" b="19050"/>
                      <wp:wrapNone/>
                      <wp:docPr id="4"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c="http://schemas.openxmlformats.org/drawingml/2006/chart" xmlns:a="http://schemas.openxmlformats.org/drawingml/2006/main" xmlns:pic="http://schemas.openxmlformats.org/drawingml/2006/picture" xmlns:a14="http://schemas.microsoft.com/office/drawing/2010/main" xmlns:arto="http://schemas.microsoft.com/office/word/2006/arto">
                  <w:pict w14:anchorId="41D33905">
                    <v:rect id="Rectangle 10" style="position:absolute;margin-left:-.7pt;margin-top:1.35pt;width:7.15pt;height:7.15pt;z-index:2516582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5526334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"/>
                  </w:pict>
                </mc:Fallback>
              </mc:AlternateContent>
            </w:r>
            <w:r w:rsidRPr="00D006DE">
              <w:rPr>
                <w:rFonts w:asciiTheme="majorHAnsi" w:eastAsiaTheme="minorEastAsia" w:hAnsiTheme="majorHAnsi" w:cstheme="majorHAnsi"/>
                <w:sz w:val="22"/>
                <w:szCs w:val="22"/>
              </w:rPr>
              <w:t xml:space="preserve">     Si                No Fecha: </w:t>
            </w:r>
          </w:p>
          <w:p w14:paraId="09E2C56F"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eastAsiaTheme="minorEastAsia" w:hAnsiTheme="majorHAnsi" w:cstheme="majorHAnsi"/>
                <w:sz w:val="22"/>
                <w:szCs w:val="22"/>
              </w:rPr>
              <w:t xml:space="preserve">Informe de Evaluación – Adjunto     </w:t>
            </w:r>
          </w:p>
          <w:p w14:paraId="5BBCDEA2" w14:textId="77777777" w:rsidR="00EA2E3A" w:rsidRPr="00D006DE" w:rsidRDefault="00EA2E3A" w:rsidP="00503631">
            <w:pPr>
              <w:rPr>
                <w:rFonts w:asciiTheme="majorHAnsi" w:eastAsiaTheme="minorEastAsia" w:hAnsiTheme="majorHAnsi" w:cstheme="majorHAnsi"/>
                <w:sz w:val="22"/>
                <w:szCs w:val="22"/>
              </w:rPr>
            </w:pPr>
            <w:r w:rsidRPr="00D006DE">
              <w:rPr>
                <w:rFonts w:asciiTheme="majorHAnsi" w:hAnsiTheme="majorHAnsi" w:cstheme="majorHAnsi"/>
                <w:i/>
                <w:noProof/>
                <w:sz w:val="22"/>
                <w:szCs w:val="22"/>
              </w:rPr>
              <mc:AlternateContent>
                <mc:Choice Requires="wps">
                  <w:drawing>
                    <wp:anchor distT="0" distB="0" distL="114300" distR="114300" simplePos="0" relativeHeight="251658243" behindDoc="0" locked="0" layoutInCell="1" allowOverlap="1" wp14:anchorId="19FBC2EC" wp14:editId="6A718656">
                      <wp:simplePos x="0" y="0"/>
                      <wp:positionH relativeFrom="column">
                        <wp:posOffset>519430</wp:posOffset>
                      </wp:positionH>
                      <wp:positionV relativeFrom="paragraph">
                        <wp:posOffset>20320</wp:posOffset>
                      </wp:positionV>
                      <wp:extent cx="90805" cy="90805"/>
                      <wp:effectExtent l="0" t="0" r="12065" b="15875"/>
                      <wp:wrapNone/>
                      <wp:docPr id="10"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c="http://schemas.openxmlformats.org/drawingml/2006/chart" xmlns:a="http://schemas.openxmlformats.org/drawingml/2006/main" xmlns:pic="http://schemas.openxmlformats.org/drawingml/2006/picture" xmlns:a14="http://schemas.microsoft.com/office/drawing/2010/main" xmlns:arto="http://schemas.microsoft.com/office/word/2006/arto">
                  <w:pict w14:anchorId="5FE0436D">
                    <v:rect id="Rectangle 9" style="position:absolute;margin-left:40.9pt;margin-top:1.6pt;width:7.15pt;height:7.1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7B962FB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"/>
                  </w:pict>
                </mc:Fallback>
              </mc:AlternateContent>
            </w:r>
            <w:r w:rsidRPr="00D006DE">
              <w:rPr>
                <w:rFonts w:asciiTheme="majorHAnsi" w:hAnsiTheme="majorHAnsi" w:cstheme="majorHAnsi"/>
                <w:i/>
                <w:noProof/>
                <w:sz w:val="22"/>
                <w:szCs w:val="22"/>
              </w:rPr>
              <mc:AlternateContent>
                <mc:Choice Requires="wps">
                  <w:drawing>
                    <wp:anchor distT="0" distB="0" distL="114300" distR="114300" simplePos="0" relativeHeight="251658242" behindDoc="0" locked="0" layoutInCell="1" allowOverlap="1" wp14:anchorId="203B90B3" wp14:editId="282AD562">
                      <wp:simplePos x="0" y="0"/>
                      <wp:positionH relativeFrom="column">
                        <wp:posOffset>-8890</wp:posOffset>
                      </wp:positionH>
                      <wp:positionV relativeFrom="paragraph">
                        <wp:posOffset>20955</wp:posOffset>
                      </wp:positionV>
                      <wp:extent cx="90805" cy="90805"/>
                      <wp:effectExtent l="3810" t="0" r="6985" b="15240"/>
                      <wp:wrapNone/>
                      <wp:docPr id="11"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805" cy="9080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a16="http://schemas.microsoft.com/office/drawing/2014/main" xmlns:c="http://schemas.openxmlformats.org/drawingml/2006/chart" xmlns:a="http://schemas.openxmlformats.org/drawingml/2006/main" xmlns:pic="http://schemas.openxmlformats.org/drawingml/2006/picture" xmlns:a14="http://schemas.microsoft.com/office/drawing/2010/main" xmlns:arto="http://schemas.microsoft.com/office/word/2006/arto">
                  <w:pict w14:anchorId="47054C80">
                    <v:rect id="Rectangle 8" style="position:absolute;margin-left:-.7pt;margin-top:1.65pt;width:7.15pt;height:7.15pt;z-index:25165824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spid="_x0000_s1026" w14:anchorId="15FA8E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"/>
                  </w:pict>
                </mc:Fallback>
              </mc:AlternateContent>
            </w:r>
            <w:r w:rsidRPr="00D006DE">
              <w:rPr>
                <w:rFonts w:asciiTheme="majorHAnsi" w:eastAsiaTheme="minorEastAsia" w:hAnsiTheme="majorHAnsi" w:cstheme="majorHAnsi"/>
                <w:sz w:val="22"/>
                <w:szCs w:val="22"/>
              </w:rPr>
              <w:t xml:space="preserve">     Si                No Fecha: </w:t>
            </w:r>
          </w:p>
        </w:tc>
        <w:tc>
          <w:tcPr>
            <w:tcW w:w="266" w:type="dxa"/>
            <w:vMerge/>
          </w:tcPr>
          <w:p w14:paraId="77B5C63D" w14:textId="77777777" w:rsidR="00EA2E3A" w:rsidRPr="00D006DE" w:rsidRDefault="00EA2E3A" w:rsidP="00503631">
            <w:pPr>
              <w:rPr>
                <w:rFonts w:asciiTheme="majorHAnsi" w:hAnsiTheme="majorHAnsi" w:cstheme="majorHAnsi"/>
                <w:sz w:val="22"/>
                <w:szCs w:val="22"/>
              </w:rPr>
            </w:pPr>
          </w:p>
        </w:tc>
        <w:tc>
          <w:tcPr>
            <w:tcW w:w="5539" w:type="dxa"/>
            <w:gridSpan w:val="2"/>
          </w:tcPr>
          <w:p w14:paraId="651A9C86" w14:textId="7777777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Nombre: Juliana Correa </w:t>
            </w:r>
          </w:p>
          <w:p w14:paraId="48F3BEDC" w14:textId="7777777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Cargo: Gerente Área de Paz PNUD </w:t>
            </w:r>
          </w:p>
          <w:p w14:paraId="49EDD344" w14:textId="7777777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Organización participante: PNUD </w:t>
            </w:r>
          </w:p>
          <w:p w14:paraId="43CEAD45" w14:textId="21A31C2A"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Correo electrónico: </w:t>
            </w:r>
            <w:hyperlink r:id="rId11">
              <w:r w:rsidR="003939C7" w:rsidRPr="00D006DE">
                <w:rPr>
                  <w:rStyle w:val="TextodegloboCar"/>
                  <w:rFonts w:asciiTheme="majorHAnsi" w:eastAsiaTheme="majorEastAsia" w:hAnsiTheme="majorHAnsi" w:cstheme="majorHAnsi"/>
                  <w:i/>
                  <w:sz w:val="22"/>
                  <w:szCs w:val="22"/>
                  <w:lang w:val="es-CO"/>
                </w:rPr>
                <w:t>juliana.correa@undp.org</w:t>
              </w:r>
            </w:hyperlink>
            <w:r w:rsidRPr="00D006DE">
              <w:rPr>
                <w:rFonts w:asciiTheme="majorHAnsi" w:eastAsiaTheme="majorEastAsia" w:hAnsiTheme="majorHAnsi" w:cstheme="majorHAnsi"/>
                <w:i/>
                <w:sz w:val="22"/>
                <w:szCs w:val="22"/>
              </w:rPr>
              <w:t xml:space="preserve"> </w:t>
            </w:r>
          </w:p>
          <w:p w14:paraId="4EBDEB1D" w14:textId="77777777" w:rsidR="003939C7" w:rsidRPr="00D006DE" w:rsidRDefault="003939C7" w:rsidP="00503631">
            <w:pPr>
              <w:rPr>
                <w:rFonts w:asciiTheme="majorHAnsi" w:eastAsiaTheme="majorEastAsia" w:hAnsiTheme="majorHAnsi" w:cstheme="majorHAnsi"/>
                <w:i/>
                <w:sz w:val="22"/>
                <w:szCs w:val="22"/>
              </w:rPr>
            </w:pPr>
          </w:p>
          <w:p w14:paraId="6ADA1A8A" w14:textId="7777777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Nombre: Carlos Henao </w:t>
            </w:r>
          </w:p>
          <w:p w14:paraId="4C38FE3E" w14:textId="7777777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Cargo: Gerente Sénior de Generación de Ingresos </w:t>
            </w:r>
          </w:p>
          <w:p w14:paraId="417E6FC2" w14:textId="3AE82467" w:rsidR="00B359D1"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Organización participante: OIM</w:t>
            </w:r>
          </w:p>
          <w:p w14:paraId="1D87AFFD" w14:textId="3562B131" w:rsidR="00EA2E3A" w:rsidRPr="00D006DE" w:rsidRDefault="00B359D1" w:rsidP="00503631">
            <w:pPr>
              <w:rPr>
                <w:rFonts w:asciiTheme="majorHAnsi" w:eastAsiaTheme="majorEastAsia" w:hAnsiTheme="majorHAnsi" w:cstheme="majorHAnsi"/>
                <w:i/>
                <w:sz w:val="22"/>
                <w:szCs w:val="22"/>
              </w:rPr>
            </w:pPr>
            <w:r w:rsidRPr="00D006DE">
              <w:rPr>
                <w:rFonts w:asciiTheme="majorHAnsi" w:eastAsiaTheme="majorEastAsia" w:hAnsiTheme="majorHAnsi" w:cstheme="majorHAnsi"/>
                <w:i/>
                <w:sz w:val="22"/>
                <w:szCs w:val="22"/>
              </w:rPr>
              <w:t xml:space="preserve">Correo electrónico: </w:t>
            </w:r>
            <w:hyperlink r:id="rId12">
              <w:r w:rsidRPr="00D006DE">
                <w:rPr>
                  <w:rStyle w:val="TextodegloboCar"/>
                  <w:rFonts w:asciiTheme="majorHAnsi" w:eastAsiaTheme="majorEastAsia" w:hAnsiTheme="majorHAnsi" w:cstheme="majorHAnsi"/>
                  <w:i/>
                  <w:sz w:val="22"/>
                  <w:szCs w:val="22"/>
                  <w:lang w:val="es-CO"/>
                </w:rPr>
                <w:t>chenao@iom.int</w:t>
              </w:r>
            </w:hyperlink>
            <w:r w:rsidRPr="00D006DE">
              <w:rPr>
                <w:rFonts w:asciiTheme="majorHAnsi" w:eastAsiaTheme="majorEastAsia" w:hAnsiTheme="majorHAnsi" w:cstheme="majorHAnsi"/>
                <w:i/>
                <w:sz w:val="22"/>
                <w:szCs w:val="22"/>
              </w:rPr>
              <w:t xml:space="preserve"> </w:t>
            </w:r>
          </w:p>
        </w:tc>
      </w:tr>
    </w:tbl>
    <w:p w14:paraId="0919F095" w14:textId="7DF00C9E" w:rsidR="00EA2E3A" w:rsidRPr="00D006DE" w:rsidRDefault="00EA2E3A" w:rsidP="00612F6D">
      <w:pPr>
        <w:jc w:val="center"/>
        <w:rPr>
          <w:rFonts w:asciiTheme="majorHAnsi" w:eastAsiaTheme="minorEastAsia" w:hAnsiTheme="majorHAnsi" w:cstheme="majorHAnsi"/>
          <w:sz w:val="22"/>
          <w:szCs w:val="22"/>
        </w:rPr>
      </w:pPr>
      <w:r w:rsidRPr="00D006DE">
        <w:rPr>
          <w:rFonts w:asciiTheme="majorHAnsi" w:eastAsiaTheme="minorEastAsia" w:hAnsiTheme="majorHAnsi" w:cstheme="majorHAnsi"/>
          <w:sz w:val="20"/>
          <w:szCs w:val="20"/>
          <w:u w:val="single"/>
        </w:rPr>
        <w:br w:type="page"/>
      </w:r>
      <w:r w:rsidRPr="00D006DE">
        <w:rPr>
          <w:rFonts w:asciiTheme="majorHAnsi" w:eastAsiaTheme="minorEastAsia" w:hAnsiTheme="majorHAnsi" w:cstheme="majorHAnsi"/>
          <w:color w:val="2F5496" w:themeColor="accent1" w:themeShade="BF"/>
          <w:sz w:val="22"/>
          <w:szCs w:val="22"/>
        </w:rPr>
        <w:lastRenderedPageBreak/>
        <w:t>FORMATO PARA EL INFORME ANUAL</w:t>
      </w:r>
    </w:p>
    <w:p w14:paraId="432F3223" w14:textId="77777777" w:rsidR="00EA2E3A" w:rsidRPr="00D006DE" w:rsidRDefault="00EA2E3A" w:rsidP="00503631">
      <w:pPr>
        <w:jc w:val="both"/>
        <w:rPr>
          <w:rFonts w:asciiTheme="majorHAnsi" w:eastAsiaTheme="minorEastAsia" w:hAnsiTheme="majorHAnsi" w:cstheme="majorHAnsi"/>
          <w:sz w:val="22"/>
          <w:szCs w:val="22"/>
        </w:rPr>
      </w:pPr>
    </w:p>
    <w:p w14:paraId="04A3306D" w14:textId="77777777" w:rsidR="00EA2E3A" w:rsidRPr="00D006DE" w:rsidRDefault="00EA2E3A" w:rsidP="006C75FD">
      <w:pPr>
        <w:pStyle w:val="Prrafodelista"/>
        <w:numPr>
          <w:ilvl w:val="0"/>
          <w:numId w:val="18"/>
        </w:numPr>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 xml:space="preserve">Reporte de principales avances </w:t>
      </w:r>
    </w:p>
    <w:p w14:paraId="0385728F" w14:textId="77777777" w:rsidR="00EA2E3A" w:rsidRPr="00D006DE" w:rsidRDefault="00EA2E3A" w:rsidP="00503631">
      <w:pPr>
        <w:pStyle w:val="Prrafodelista"/>
        <w:ind w:left="1080"/>
        <w:rPr>
          <w:rFonts w:asciiTheme="majorHAnsi" w:eastAsiaTheme="minorEastAsia" w:hAnsiTheme="majorHAnsi" w:cstheme="majorHAnsi"/>
          <w:sz w:val="22"/>
          <w:szCs w:val="22"/>
          <w:lang w:eastAsia="x-none"/>
        </w:rPr>
      </w:pPr>
    </w:p>
    <w:p w14:paraId="67399B1B" w14:textId="7B5092CE" w:rsidR="00EA2E3A" w:rsidRPr="00D006DE" w:rsidRDefault="00EA2E3A" w:rsidP="00297B6A">
      <w:pPr>
        <w:ind w:left="720"/>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sz w:val="22"/>
          <w:szCs w:val="22"/>
        </w:rPr>
        <w:t xml:space="preserve"> </w:t>
      </w:r>
      <w:r w:rsidRPr="00D006DE">
        <w:rPr>
          <w:rFonts w:asciiTheme="majorHAnsi" w:eastAsiaTheme="minorEastAsia" w:hAnsiTheme="majorHAnsi" w:cstheme="majorHAnsi"/>
          <w:i/>
          <w:sz w:val="22"/>
          <w:szCs w:val="22"/>
        </w:rPr>
        <w:t xml:space="preserve">      </w:t>
      </w:r>
      <w:r w:rsidRPr="00D006DE">
        <w:rPr>
          <w:rFonts w:asciiTheme="majorHAnsi" w:eastAsiaTheme="minorEastAsia" w:hAnsiTheme="majorHAnsi" w:cstheme="majorHAnsi"/>
          <w:color w:val="2F5496" w:themeColor="accent1" w:themeShade="BF"/>
          <w:sz w:val="22"/>
          <w:szCs w:val="22"/>
        </w:rPr>
        <w:t>Nivel de avance:</w:t>
      </w:r>
    </w:p>
    <w:p w14:paraId="280042BC" w14:textId="1BB5D32F" w:rsidR="00EA2E3A" w:rsidRPr="00D006DE" w:rsidRDefault="07935AFD" w:rsidP="001C6BA4">
      <w:pPr>
        <w:pStyle w:val="Prrafodelista"/>
        <w:shd w:val="clear" w:color="auto" w:fill="FFFFFF" w:themeFill="background1"/>
        <w:ind w:left="1080" w:firstLine="336"/>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Avance Técnico</w:t>
      </w:r>
      <w:r w:rsidR="12B4CE6C" w:rsidRPr="00D006DE">
        <w:rPr>
          <w:rFonts w:asciiTheme="majorHAnsi" w:eastAsiaTheme="minorEastAsia" w:hAnsiTheme="majorHAnsi" w:cstheme="majorHAnsi"/>
          <w:color w:val="2F5496" w:themeColor="accent1" w:themeShade="BF"/>
          <w:sz w:val="22"/>
          <w:szCs w:val="22"/>
        </w:rPr>
        <w:t xml:space="preserve"> (</w:t>
      </w:r>
      <w:r w:rsidR="3F631223" w:rsidRPr="00D006DE">
        <w:rPr>
          <w:rFonts w:asciiTheme="majorHAnsi" w:eastAsiaTheme="minorEastAsia" w:hAnsiTheme="majorHAnsi" w:cstheme="majorHAnsi"/>
          <w:color w:val="2F5496" w:themeColor="accent1" w:themeShade="BF"/>
          <w:sz w:val="22"/>
          <w:szCs w:val="22"/>
        </w:rPr>
        <w:t xml:space="preserve">porcentual </w:t>
      </w:r>
      <w:r w:rsidR="12B4CE6C" w:rsidRPr="00D006DE">
        <w:rPr>
          <w:rFonts w:asciiTheme="majorHAnsi" w:eastAsiaTheme="minorEastAsia" w:hAnsiTheme="majorHAnsi" w:cstheme="majorHAnsi"/>
          <w:color w:val="2F5496" w:themeColor="accent1" w:themeShade="BF"/>
          <w:sz w:val="22"/>
          <w:szCs w:val="22"/>
        </w:rPr>
        <w:t>acumulado):</w:t>
      </w:r>
      <w:r w:rsidR="11AB2224" w:rsidRPr="00D006DE">
        <w:rPr>
          <w:rFonts w:asciiTheme="majorHAnsi" w:eastAsiaTheme="minorEastAsia" w:hAnsiTheme="majorHAnsi" w:cstheme="majorHAnsi"/>
          <w:color w:val="2F5496" w:themeColor="accent1" w:themeShade="BF"/>
          <w:sz w:val="22"/>
          <w:szCs w:val="22"/>
        </w:rPr>
        <w:t xml:space="preserve">    </w:t>
      </w:r>
      <w:r w:rsidR="00D006DE" w:rsidRPr="00D006DE">
        <w:rPr>
          <w:rFonts w:asciiTheme="majorHAnsi" w:eastAsiaTheme="minorEastAsia" w:hAnsiTheme="majorHAnsi" w:cstheme="majorHAnsi"/>
          <w:color w:val="2F5496" w:themeColor="accent1" w:themeShade="BF"/>
          <w:sz w:val="22"/>
          <w:szCs w:val="22"/>
        </w:rPr>
        <w:tab/>
      </w:r>
      <w:r w:rsidR="11AB2224" w:rsidRPr="00D006DE">
        <w:rPr>
          <w:rFonts w:asciiTheme="majorHAnsi" w:eastAsiaTheme="minorEastAsia" w:hAnsiTheme="majorHAnsi" w:cstheme="majorHAnsi"/>
          <w:color w:val="2F5496" w:themeColor="accent1" w:themeShade="BF"/>
          <w:sz w:val="22"/>
          <w:szCs w:val="22"/>
        </w:rPr>
        <w:t xml:space="preserve"> </w:t>
      </w:r>
      <w:r w:rsidR="54A0F76A" w:rsidRPr="00D006DE">
        <w:rPr>
          <w:rFonts w:asciiTheme="majorHAnsi" w:eastAsiaTheme="minorEastAsia" w:hAnsiTheme="majorHAnsi" w:cstheme="majorHAnsi"/>
          <w:i/>
          <w:sz w:val="22"/>
          <w:szCs w:val="22"/>
        </w:rPr>
        <w:t>99.8</w:t>
      </w:r>
      <w:r w:rsidR="11AB2224" w:rsidRPr="00D006DE">
        <w:rPr>
          <w:rFonts w:asciiTheme="majorHAnsi" w:eastAsiaTheme="minorEastAsia" w:hAnsiTheme="majorHAnsi" w:cstheme="majorHAnsi"/>
          <w:i/>
          <w:sz w:val="22"/>
          <w:szCs w:val="22"/>
        </w:rPr>
        <w:t>%</w:t>
      </w:r>
    </w:p>
    <w:p w14:paraId="2D0CFDAA" w14:textId="29737955" w:rsidR="00EA2E3A" w:rsidRPr="00D006DE" w:rsidRDefault="07935AFD" w:rsidP="001C6BA4">
      <w:pPr>
        <w:pStyle w:val="Prrafodelista"/>
        <w:shd w:val="clear" w:color="auto" w:fill="FFFFFF" w:themeFill="background1"/>
        <w:ind w:left="1080" w:firstLine="336"/>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 xml:space="preserve">Avance Financiero </w:t>
      </w:r>
      <w:r w:rsidR="12B4CE6C" w:rsidRPr="00D006DE">
        <w:rPr>
          <w:rFonts w:asciiTheme="majorHAnsi" w:eastAsiaTheme="minorEastAsia" w:hAnsiTheme="majorHAnsi" w:cstheme="majorHAnsi"/>
          <w:color w:val="2F5496" w:themeColor="accent1" w:themeShade="BF"/>
          <w:sz w:val="22"/>
          <w:szCs w:val="22"/>
        </w:rPr>
        <w:t>(</w:t>
      </w:r>
      <w:r w:rsidR="3F631223" w:rsidRPr="00D006DE">
        <w:rPr>
          <w:rFonts w:asciiTheme="majorHAnsi" w:eastAsiaTheme="minorEastAsia" w:hAnsiTheme="majorHAnsi" w:cstheme="majorHAnsi"/>
          <w:color w:val="2F5496" w:themeColor="accent1" w:themeShade="BF"/>
          <w:sz w:val="22"/>
          <w:szCs w:val="22"/>
        </w:rPr>
        <w:t xml:space="preserve">porcentual </w:t>
      </w:r>
      <w:r w:rsidR="12B4CE6C" w:rsidRPr="00D006DE">
        <w:rPr>
          <w:rFonts w:asciiTheme="majorHAnsi" w:eastAsiaTheme="minorEastAsia" w:hAnsiTheme="majorHAnsi" w:cstheme="majorHAnsi"/>
          <w:color w:val="2F5496" w:themeColor="accent1" w:themeShade="BF"/>
          <w:sz w:val="22"/>
          <w:szCs w:val="22"/>
        </w:rPr>
        <w:t>acumulado):</w:t>
      </w:r>
      <w:r w:rsidR="11AB2224" w:rsidRPr="00D006DE">
        <w:rPr>
          <w:rFonts w:asciiTheme="majorHAnsi" w:eastAsiaTheme="minorEastAsia" w:hAnsiTheme="majorHAnsi" w:cstheme="majorHAnsi"/>
          <w:color w:val="2F5496" w:themeColor="accent1" w:themeShade="BF"/>
          <w:sz w:val="22"/>
          <w:szCs w:val="22"/>
        </w:rPr>
        <w:t xml:space="preserve"> </w:t>
      </w:r>
      <w:r w:rsidR="00D006DE" w:rsidRPr="00D006DE">
        <w:rPr>
          <w:rFonts w:asciiTheme="majorHAnsi" w:eastAsiaTheme="minorEastAsia" w:hAnsiTheme="majorHAnsi" w:cstheme="majorHAnsi"/>
          <w:color w:val="2F5496" w:themeColor="accent1" w:themeShade="BF"/>
          <w:sz w:val="22"/>
          <w:szCs w:val="22"/>
        </w:rPr>
        <w:tab/>
      </w:r>
      <w:r w:rsidR="54A0F76A" w:rsidRPr="00D006DE">
        <w:rPr>
          <w:rFonts w:asciiTheme="majorHAnsi" w:eastAsiaTheme="minorEastAsia" w:hAnsiTheme="majorHAnsi" w:cstheme="majorHAnsi"/>
          <w:i/>
          <w:sz w:val="22"/>
          <w:szCs w:val="22"/>
        </w:rPr>
        <w:t>100</w:t>
      </w:r>
      <w:r w:rsidR="11AB2224" w:rsidRPr="00D006DE">
        <w:rPr>
          <w:rFonts w:asciiTheme="majorHAnsi" w:eastAsiaTheme="minorEastAsia" w:hAnsiTheme="majorHAnsi" w:cstheme="majorHAnsi"/>
          <w:i/>
          <w:sz w:val="22"/>
          <w:szCs w:val="22"/>
        </w:rPr>
        <w:t>%</w:t>
      </w:r>
    </w:p>
    <w:p w14:paraId="5CA45B87" w14:textId="77777777" w:rsidR="00E27946" w:rsidRPr="00D006DE" w:rsidRDefault="00E27946" w:rsidP="00503631">
      <w:pPr>
        <w:pStyle w:val="Prrafodelista"/>
        <w:shd w:val="clear" w:color="auto" w:fill="FFFFFF" w:themeFill="background1"/>
        <w:ind w:left="1080"/>
        <w:rPr>
          <w:rFonts w:asciiTheme="majorHAnsi" w:eastAsiaTheme="minorEastAsia" w:hAnsiTheme="majorHAnsi" w:cstheme="majorHAnsi"/>
          <w:color w:val="2F5496" w:themeColor="accent1" w:themeShade="BF"/>
          <w:sz w:val="20"/>
          <w:szCs w:val="20"/>
          <w:lang w:eastAsia="x-none"/>
        </w:rPr>
      </w:pP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55"/>
        <w:gridCol w:w="6896"/>
      </w:tblGrid>
      <w:tr w:rsidR="005C59A6" w:rsidRPr="00D006DE" w14:paraId="025D5A7C" w14:textId="77777777" w:rsidTr="00D006DE">
        <w:trPr>
          <w:trHeight w:val="20"/>
          <w:jc w:val="center"/>
        </w:trPr>
        <w:tc>
          <w:tcPr>
            <w:tcW w:w="2455" w:type="dxa"/>
            <w:shd w:val="clear" w:color="auto" w:fill="E7E6E6" w:themeFill="background2"/>
          </w:tcPr>
          <w:p w14:paraId="5DE3FEA1" w14:textId="081261EA" w:rsidR="00FD59D6" w:rsidRPr="00D006DE" w:rsidRDefault="00FD59D6" w:rsidP="7276ACA1">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Resultado</w:t>
            </w:r>
          </w:p>
        </w:tc>
        <w:tc>
          <w:tcPr>
            <w:tcW w:w="6896" w:type="dxa"/>
            <w:shd w:val="clear" w:color="auto" w:fill="E7E6E6" w:themeFill="background2"/>
          </w:tcPr>
          <w:p w14:paraId="0EAC4846" w14:textId="44431138" w:rsidR="00FD59D6" w:rsidRPr="00D006DE" w:rsidRDefault="00FD59D6" w:rsidP="7276ACA1">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Avance</w:t>
            </w:r>
          </w:p>
        </w:tc>
      </w:tr>
      <w:tr w:rsidR="00FD59D6" w:rsidRPr="00D006DE" w14:paraId="2CF7D214" w14:textId="77777777" w:rsidTr="00E720A5">
        <w:trPr>
          <w:trHeight w:val="20"/>
          <w:jc w:val="center"/>
        </w:trPr>
        <w:tc>
          <w:tcPr>
            <w:tcW w:w="2455" w:type="dxa"/>
            <w:vMerge w:val="restart"/>
            <w:vAlign w:val="center"/>
          </w:tcPr>
          <w:p w14:paraId="27B48FDD" w14:textId="77777777" w:rsidR="00663CC4" w:rsidRPr="00D006DE" w:rsidRDefault="00663CC4" w:rsidP="00FD59D6">
            <w:pPr>
              <w:jc w:val="center"/>
              <w:rPr>
                <w:rFonts w:asciiTheme="majorHAnsi" w:eastAsiaTheme="minorEastAsia" w:hAnsiTheme="majorHAnsi" w:cstheme="majorHAnsi"/>
                <w:sz w:val="20"/>
                <w:szCs w:val="20"/>
                <w:lang w:eastAsia="x-none"/>
              </w:rPr>
            </w:pPr>
            <w:bookmarkStart w:id="0" w:name="_Hlk19193424"/>
          </w:p>
          <w:p w14:paraId="783CA42F"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710EB6DB"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2E56307D"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764DF680"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36F1190A"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59D70EEE"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72C213A6"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23126003"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1FFCB645" w14:textId="77777777" w:rsidR="00663CC4" w:rsidRPr="00D006DE" w:rsidRDefault="00663CC4" w:rsidP="00FD59D6">
            <w:pPr>
              <w:jc w:val="center"/>
              <w:rPr>
                <w:rFonts w:asciiTheme="majorHAnsi" w:eastAsiaTheme="minorEastAsia" w:hAnsiTheme="majorHAnsi" w:cstheme="majorHAnsi"/>
                <w:sz w:val="20"/>
                <w:szCs w:val="20"/>
                <w:lang w:eastAsia="x-none"/>
              </w:rPr>
            </w:pPr>
          </w:p>
          <w:p w14:paraId="13FFA5A1" w14:textId="12FA1B79" w:rsidR="00663CC4" w:rsidRPr="00D006DE" w:rsidRDefault="00663CC4" w:rsidP="00FD59D6">
            <w:pPr>
              <w:jc w:val="center"/>
              <w:rPr>
                <w:rFonts w:asciiTheme="majorHAnsi" w:eastAsiaTheme="majorEastAsia" w:hAnsiTheme="majorHAnsi" w:cstheme="majorHAnsi"/>
                <w:sz w:val="20"/>
                <w:szCs w:val="20"/>
                <w:highlight w:val="lightGray"/>
                <w:lang w:eastAsia="x-none"/>
              </w:rPr>
            </w:pPr>
            <w:r w:rsidRPr="00D006DE">
              <w:rPr>
                <w:rFonts w:asciiTheme="majorHAnsi" w:eastAsiaTheme="majorEastAsia" w:hAnsiTheme="majorHAnsi" w:cstheme="majorHAnsi"/>
                <w:sz w:val="20"/>
                <w:szCs w:val="20"/>
              </w:rPr>
              <w:t>Promovidas las condiciones habilitantes para la implementación y sostenibilidad de las iniciativas productivas colectivas priorizadas, con énfasis en la equidad de género y empoderamiento de las mujeres.</w:t>
            </w:r>
          </w:p>
          <w:p w14:paraId="0E86B2D1" w14:textId="7FB8A60F" w:rsidR="00663CC4" w:rsidRPr="00D006DE" w:rsidRDefault="00663CC4" w:rsidP="00FD59D6">
            <w:pPr>
              <w:pStyle w:val="Prrafodelista"/>
              <w:ind w:left="0"/>
              <w:jc w:val="center"/>
              <w:rPr>
                <w:rFonts w:asciiTheme="majorHAnsi" w:eastAsiaTheme="minorEastAsia" w:hAnsiTheme="majorHAnsi" w:cstheme="majorHAnsi"/>
                <w:sz w:val="20"/>
                <w:szCs w:val="20"/>
                <w:highlight w:val="lightGray"/>
                <w:lang w:eastAsia="x-none"/>
              </w:rPr>
            </w:pPr>
          </w:p>
        </w:tc>
        <w:tc>
          <w:tcPr>
            <w:tcW w:w="6896" w:type="dxa"/>
          </w:tcPr>
          <w:p w14:paraId="7ACA9CAB" w14:textId="4D5CEA5D" w:rsidR="00663CC4" w:rsidRPr="00D006DE" w:rsidRDefault="022C7707"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1.1. </w:t>
            </w:r>
            <w:r w:rsidR="0475CA49" w:rsidRPr="00D006DE">
              <w:rPr>
                <w:rFonts w:asciiTheme="majorHAnsi" w:eastAsiaTheme="majorEastAsia" w:hAnsiTheme="majorHAnsi" w:cstheme="majorHAnsi"/>
                <w:sz w:val="20"/>
                <w:szCs w:val="20"/>
              </w:rPr>
              <w:t xml:space="preserve">En los espacios de socialización de los proyectos productivos colectivos aprobados por CNR participaron </w:t>
            </w:r>
            <w:r w:rsidR="7D3A9BE0" w:rsidRPr="00D006DE">
              <w:rPr>
                <w:rFonts w:asciiTheme="majorHAnsi" w:eastAsiaTheme="majorEastAsia" w:hAnsiTheme="majorHAnsi" w:cstheme="majorHAnsi"/>
                <w:sz w:val="20"/>
                <w:szCs w:val="20"/>
              </w:rPr>
              <w:t>670 hombres y 252 mujeres, lo que representa un avance del 95% en esa actividad.</w:t>
            </w:r>
          </w:p>
          <w:p w14:paraId="6086C31B" w14:textId="60BC264A" w:rsidR="00663CC4" w:rsidRPr="00D006DE" w:rsidRDefault="0288F8D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1.1. </w:t>
            </w:r>
            <w:r w:rsidR="40B56E46" w:rsidRPr="00D006DE">
              <w:rPr>
                <w:rFonts w:asciiTheme="majorHAnsi" w:eastAsiaTheme="majorEastAsia" w:hAnsiTheme="majorHAnsi" w:cstheme="majorHAnsi"/>
                <w:sz w:val="20"/>
                <w:szCs w:val="20"/>
              </w:rPr>
              <w:t>55</w:t>
            </w:r>
            <w:r w:rsidR="7D3A9BE0" w:rsidRPr="00D006DE">
              <w:rPr>
                <w:rFonts w:asciiTheme="majorHAnsi" w:eastAsiaTheme="majorEastAsia" w:hAnsiTheme="majorHAnsi" w:cstheme="majorHAnsi"/>
                <w:sz w:val="20"/>
                <w:szCs w:val="20"/>
              </w:rPr>
              <w:t xml:space="preserve"> proyectos productivos </w:t>
            </w:r>
            <w:r w:rsidR="0DAB52A7" w:rsidRPr="00D006DE">
              <w:rPr>
                <w:rFonts w:asciiTheme="majorHAnsi" w:eastAsiaTheme="majorEastAsia" w:hAnsiTheme="majorHAnsi" w:cstheme="majorHAnsi"/>
                <w:sz w:val="20"/>
                <w:szCs w:val="20"/>
              </w:rPr>
              <w:t>colectivos aprobados</w:t>
            </w:r>
            <w:r w:rsidR="7D3A9BE0" w:rsidRPr="00D006DE">
              <w:rPr>
                <w:rFonts w:asciiTheme="majorHAnsi" w:eastAsiaTheme="majorEastAsia" w:hAnsiTheme="majorHAnsi" w:cstheme="majorHAnsi"/>
                <w:sz w:val="20"/>
                <w:szCs w:val="20"/>
              </w:rPr>
              <w:t xml:space="preserve"> por el CNR cuentan con el acompañamiento del MPTF para su implementación, que equivale a un avance del 100%. La meta inicial era acompañar 30 proyectos y se logró llegar a </w:t>
            </w:r>
            <w:r w:rsidR="72F58FAB" w:rsidRPr="00D006DE">
              <w:rPr>
                <w:rFonts w:asciiTheme="majorHAnsi" w:eastAsiaTheme="majorEastAsia" w:hAnsiTheme="majorHAnsi" w:cstheme="majorHAnsi"/>
                <w:sz w:val="20"/>
                <w:szCs w:val="20"/>
              </w:rPr>
              <w:t>5</w:t>
            </w:r>
            <w:r w:rsidR="241E9388" w:rsidRPr="00D006DE">
              <w:rPr>
                <w:rFonts w:asciiTheme="majorHAnsi" w:eastAsiaTheme="majorEastAsia" w:hAnsiTheme="majorHAnsi" w:cstheme="majorHAnsi"/>
                <w:sz w:val="20"/>
                <w:szCs w:val="20"/>
              </w:rPr>
              <w:t>5</w:t>
            </w:r>
            <w:r w:rsidR="7D3A9BE0" w:rsidRPr="00D006DE">
              <w:rPr>
                <w:rFonts w:asciiTheme="majorHAnsi" w:eastAsiaTheme="majorEastAsia" w:hAnsiTheme="majorHAnsi" w:cstheme="majorHAnsi"/>
                <w:sz w:val="20"/>
                <w:szCs w:val="20"/>
              </w:rPr>
              <w:t xml:space="preserve"> proyectos.</w:t>
            </w:r>
          </w:p>
        </w:tc>
      </w:tr>
      <w:tr w:rsidR="00FD59D6" w:rsidRPr="00D006DE" w14:paraId="3EC1CA40" w14:textId="77777777" w:rsidTr="00E720A5">
        <w:trPr>
          <w:trHeight w:val="438"/>
          <w:jc w:val="center"/>
        </w:trPr>
        <w:tc>
          <w:tcPr>
            <w:tcW w:w="2455" w:type="dxa"/>
            <w:vMerge/>
            <w:vAlign w:val="center"/>
          </w:tcPr>
          <w:p w14:paraId="0CAE6369" w14:textId="65859CB1" w:rsidR="00663CC4" w:rsidRPr="00D006DE" w:rsidRDefault="00663CC4" w:rsidP="00FD59D6">
            <w:pPr>
              <w:pStyle w:val="Prrafodelista"/>
              <w:ind w:left="0"/>
              <w:jc w:val="center"/>
              <w:rPr>
                <w:rFonts w:asciiTheme="majorHAnsi" w:hAnsiTheme="majorHAnsi" w:cstheme="majorHAnsi"/>
                <w:color w:val="2F5496" w:themeColor="accent1" w:themeShade="BF"/>
                <w:sz w:val="20"/>
                <w:szCs w:val="20"/>
                <w:lang w:eastAsia="x-none"/>
              </w:rPr>
            </w:pPr>
          </w:p>
        </w:tc>
        <w:tc>
          <w:tcPr>
            <w:tcW w:w="6896" w:type="dxa"/>
          </w:tcPr>
          <w:p w14:paraId="19286BF1" w14:textId="22E63A91" w:rsidR="00663CC4" w:rsidRPr="00D006DE" w:rsidRDefault="0288F8D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1.2. </w:t>
            </w:r>
            <w:r w:rsidR="54A0F76A" w:rsidRPr="00D006DE">
              <w:rPr>
                <w:rFonts w:asciiTheme="majorHAnsi" w:eastAsiaTheme="majorEastAsia" w:hAnsiTheme="majorHAnsi" w:cstheme="majorHAnsi"/>
                <w:sz w:val="20"/>
                <w:szCs w:val="20"/>
              </w:rPr>
              <w:t>47</w:t>
            </w:r>
            <w:r w:rsidR="0DAB52A7" w:rsidRPr="00D006DE">
              <w:rPr>
                <w:rFonts w:asciiTheme="majorHAnsi" w:eastAsiaTheme="majorEastAsia" w:hAnsiTheme="majorHAnsi" w:cstheme="majorHAnsi"/>
                <w:sz w:val="20"/>
                <w:szCs w:val="20"/>
              </w:rPr>
              <w:t xml:space="preserve"> proyectos</w:t>
            </w:r>
            <w:r w:rsidR="7D3A9BE0" w:rsidRPr="00D006DE">
              <w:rPr>
                <w:rFonts w:asciiTheme="majorHAnsi" w:eastAsiaTheme="majorEastAsia" w:hAnsiTheme="majorHAnsi" w:cstheme="majorHAnsi"/>
                <w:sz w:val="20"/>
                <w:szCs w:val="20"/>
              </w:rPr>
              <w:t xml:space="preserve"> colectivos han incorporado acciones afirmativas que conducen al empoderamiento de </w:t>
            </w:r>
            <w:r w:rsidR="0DAB52A7" w:rsidRPr="00D006DE">
              <w:rPr>
                <w:rFonts w:asciiTheme="majorHAnsi" w:eastAsiaTheme="majorEastAsia" w:hAnsiTheme="majorHAnsi" w:cstheme="majorHAnsi"/>
                <w:sz w:val="20"/>
                <w:szCs w:val="20"/>
              </w:rPr>
              <w:t>las mujeres</w:t>
            </w:r>
            <w:r w:rsidR="7D3A9BE0" w:rsidRPr="00D006DE">
              <w:rPr>
                <w:rFonts w:asciiTheme="majorHAnsi" w:eastAsiaTheme="majorEastAsia" w:hAnsiTheme="majorHAnsi" w:cstheme="majorHAnsi"/>
                <w:sz w:val="20"/>
                <w:szCs w:val="20"/>
              </w:rPr>
              <w:t>, equidad de género y economía del cuidado. Correspondiente a un avance del 100%.</w:t>
            </w:r>
          </w:p>
        </w:tc>
      </w:tr>
      <w:tr w:rsidR="00FD59D6" w:rsidRPr="00D006DE" w14:paraId="08DF3E4B" w14:textId="77777777" w:rsidTr="00E720A5">
        <w:trPr>
          <w:trHeight w:val="20"/>
          <w:jc w:val="center"/>
        </w:trPr>
        <w:tc>
          <w:tcPr>
            <w:tcW w:w="2455" w:type="dxa"/>
            <w:vMerge/>
            <w:vAlign w:val="center"/>
          </w:tcPr>
          <w:p w14:paraId="26C1D817" w14:textId="77777777" w:rsidR="00663CC4" w:rsidRPr="00D006DE" w:rsidRDefault="00663CC4" w:rsidP="00FD59D6">
            <w:pPr>
              <w:pStyle w:val="Prrafodelista"/>
              <w:ind w:left="0"/>
              <w:jc w:val="center"/>
              <w:rPr>
                <w:rFonts w:asciiTheme="majorHAnsi" w:hAnsiTheme="majorHAnsi" w:cstheme="majorHAnsi"/>
                <w:color w:val="2F5496" w:themeColor="accent1" w:themeShade="BF"/>
                <w:sz w:val="20"/>
                <w:szCs w:val="20"/>
                <w:lang w:eastAsia="x-none"/>
              </w:rPr>
            </w:pPr>
          </w:p>
        </w:tc>
        <w:tc>
          <w:tcPr>
            <w:tcW w:w="6896" w:type="dxa"/>
          </w:tcPr>
          <w:p w14:paraId="7A17828B" w14:textId="301F83B6" w:rsidR="00663CC4" w:rsidRPr="00D006DE" w:rsidRDefault="0288F8D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1.3. </w:t>
            </w:r>
            <w:r w:rsidR="7D3A9BE0" w:rsidRPr="00D006DE">
              <w:rPr>
                <w:rFonts w:asciiTheme="majorHAnsi" w:eastAsiaTheme="majorEastAsia" w:hAnsiTheme="majorHAnsi" w:cstheme="majorHAnsi"/>
                <w:sz w:val="20"/>
                <w:szCs w:val="20"/>
              </w:rPr>
              <w:t xml:space="preserve">Se han implementado </w:t>
            </w:r>
            <w:r w:rsidR="72F58FAB" w:rsidRPr="00D006DE">
              <w:rPr>
                <w:rFonts w:asciiTheme="majorHAnsi" w:eastAsiaTheme="majorEastAsia" w:hAnsiTheme="majorHAnsi" w:cstheme="majorHAnsi"/>
                <w:sz w:val="20"/>
                <w:szCs w:val="20"/>
              </w:rPr>
              <w:t>5</w:t>
            </w:r>
            <w:r w:rsidR="47E5129E" w:rsidRPr="00D006DE">
              <w:rPr>
                <w:rFonts w:asciiTheme="majorHAnsi" w:eastAsiaTheme="majorEastAsia" w:hAnsiTheme="majorHAnsi" w:cstheme="majorHAnsi"/>
                <w:sz w:val="20"/>
                <w:szCs w:val="20"/>
              </w:rPr>
              <w:t>5</w:t>
            </w:r>
            <w:r w:rsidR="7D3A9BE0" w:rsidRPr="00D006DE">
              <w:rPr>
                <w:rFonts w:asciiTheme="majorHAnsi" w:eastAsiaTheme="majorEastAsia" w:hAnsiTheme="majorHAnsi" w:cstheme="majorHAnsi"/>
                <w:sz w:val="20"/>
                <w:szCs w:val="20"/>
              </w:rPr>
              <w:t xml:space="preserve"> acciones afirmativas de género para la promoción de la participación de las mujeres en los proyectos productivos desde roles no tradicionales. Esto se traduce en un avance del 100%.</w:t>
            </w:r>
          </w:p>
          <w:p w14:paraId="2EF11669" w14:textId="33FBBAE3" w:rsidR="008509A6" w:rsidRPr="00D006DE" w:rsidRDefault="0A5CE192"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1.3. </w:t>
            </w:r>
            <w:r w:rsidR="54A0F76A" w:rsidRPr="00D006DE">
              <w:rPr>
                <w:rFonts w:asciiTheme="majorHAnsi" w:eastAsiaTheme="majorEastAsia" w:hAnsiTheme="majorHAnsi" w:cstheme="majorHAnsi"/>
                <w:sz w:val="20"/>
                <w:szCs w:val="20"/>
              </w:rPr>
              <w:t>47</w:t>
            </w:r>
            <w:r w:rsidR="7D3A9BE0" w:rsidRPr="00D006DE">
              <w:rPr>
                <w:rFonts w:asciiTheme="majorHAnsi" w:eastAsiaTheme="majorEastAsia" w:hAnsiTheme="majorHAnsi" w:cstheme="majorHAnsi"/>
                <w:sz w:val="20"/>
                <w:szCs w:val="20"/>
              </w:rPr>
              <w:t xml:space="preserve"> iniciativas productivas se articulan en cadena de valor comunitarias, inclusivas y sostenibles. Lo que corresponde a un avance del 100%.</w:t>
            </w:r>
          </w:p>
          <w:p w14:paraId="309DE342" w14:textId="173CDCED" w:rsidR="00663CC4" w:rsidRPr="00D006DE" w:rsidRDefault="7D3A9BE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1.3</w:t>
            </w:r>
            <w:r w:rsidR="0288F8D0"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58% de las formas asociativas cuentan con implementación de rutas específicas de economía del cuidado como garantía para la participación de las mujeres en las iniciativas </w:t>
            </w:r>
            <w:r w:rsidR="0288F8D0" w:rsidRPr="00D006DE">
              <w:rPr>
                <w:rFonts w:asciiTheme="majorHAnsi" w:eastAsiaTheme="majorEastAsia" w:hAnsiTheme="majorHAnsi" w:cstheme="majorHAnsi"/>
                <w:sz w:val="20"/>
                <w:szCs w:val="20"/>
              </w:rPr>
              <w:t>productivas.</w:t>
            </w:r>
            <w:r w:rsidRPr="00D006DE">
              <w:rPr>
                <w:rFonts w:asciiTheme="majorHAnsi" w:eastAsiaTheme="majorEastAsia" w:hAnsiTheme="majorHAnsi" w:cstheme="majorHAnsi"/>
                <w:sz w:val="20"/>
                <w:szCs w:val="20"/>
              </w:rPr>
              <w:t xml:space="preserve"> El avance alcanza el 100</w:t>
            </w:r>
            <w:r w:rsidR="0288F8D0" w:rsidRPr="00D006DE">
              <w:rPr>
                <w:rFonts w:asciiTheme="majorHAnsi" w:eastAsiaTheme="majorEastAsia" w:hAnsiTheme="majorHAnsi" w:cstheme="majorHAnsi"/>
                <w:sz w:val="20"/>
                <w:szCs w:val="20"/>
              </w:rPr>
              <w:t>%.</w:t>
            </w:r>
          </w:p>
          <w:p w14:paraId="758BA253" w14:textId="7697A41D" w:rsidR="00663CC4" w:rsidRPr="00D006DE" w:rsidRDefault="7D3A9BE0" w:rsidP="15DEB57A">
            <w:pPr>
              <w:pStyle w:val="Prrafodelista"/>
              <w:ind w:left="0"/>
              <w:jc w:val="both"/>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1.3</w:t>
            </w:r>
            <w:r w:rsidR="0288F8D0"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60% de los proyectos gestiona los recursos naturales bajo un enfoque de uso sostenible, conservación, acceso y participación en los beneficios. Lo que corresponde a un avance del 100%.</w:t>
            </w:r>
          </w:p>
        </w:tc>
      </w:tr>
      <w:tr w:rsidR="00FD59D6" w:rsidRPr="00D006DE" w14:paraId="75D229AF" w14:textId="77777777" w:rsidTr="00E720A5">
        <w:trPr>
          <w:trHeight w:val="20"/>
          <w:jc w:val="center"/>
        </w:trPr>
        <w:tc>
          <w:tcPr>
            <w:tcW w:w="2455" w:type="dxa"/>
            <w:vMerge/>
            <w:vAlign w:val="center"/>
          </w:tcPr>
          <w:p w14:paraId="5971CE61" w14:textId="77777777" w:rsidR="00663CC4" w:rsidRPr="00D006DE" w:rsidRDefault="00663CC4" w:rsidP="00FD59D6">
            <w:pPr>
              <w:pStyle w:val="Prrafodelista"/>
              <w:ind w:left="0"/>
              <w:jc w:val="center"/>
              <w:rPr>
                <w:rFonts w:asciiTheme="majorHAnsi" w:hAnsiTheme="majorHAnsi" w:cstheme="majorHAnsi"/>
                <w:color w:val="2F5496" w:themeColor="accent1" w:themeShade="BF"/>
                <w:sz w:val="20"/>
                <w:szCs w:val="20"/>
                <w:lang w:eastAsia="x-none"/>
              </w:rPr>
            </w:pPr>
          </w:p>
        </w:tc>
        <w:tc>
          <w:tcPr>
            <w:tcW w:w="6896" w:type="dxa"/>
          </w:tcPr>
          <w:p w14:paraId="45DE77D7" w14:textId="6023E555" w:rsidR="00663CC4" w:rsidRPr="00D006DE" w:rsidRDefault="7D3A9BE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1.4</w:t>
            </w:r>
            <w:r w:rsidR="0288F8D0"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Se han establecido 1</w:t>
            </w:r>
            <w:r w:rsidR="54A0F76A" w:rsidRPr="00D006DE">
              <w:rPr>
                <w:rFonts w:asciiTheme="majorHAnsi" w:eastAsiaTheme="majorEastAsia" w:hAnsiTheme="majorHAnsi" w:cstheme="majorHAnsi"/>
                <w:sz w:val="20"/>
                <w:szCs w:val="20"/>
              </w:rPr>
              <w:t>9</w:t>
            </w:r>
            <w:r w:rsidRPr="00D006DE">
              <w:rPr>
                <w:rFonts w:asciiTheme="majorHAnsi" w:eastAsiaTheme="majorEastAsia" w:hAnsiTheme="majorHAnsi" w:cstheme="majorHAnsi"/>
                <w:sz w:val="20"/>
                <w:szCs w:val="20"/>
              </w:rPr>
              <w:t xml:space="preserve"> alianzas comerciales. Esto corresponde a un avance del 100%. </w:t>
            </w:r>
          </w:p>
          <w:p w14:paraId="2967E935" w14:textId="199E10FF" w:rsidR="00663CC4" w:rsidRPr="00D006DE" w:rsidRDefault="7D3A9BE0" w:rsidP="15DEB57A">
            <w:pPr>
              <w:pStyle w:val="Prrafodelista"/>
              <w:ind w:left="0"/>
              <w:jc w:val="both"/>
              <w:rPr>
                <w:rFonts w:asciiTheme="majorHAnsi" w:eastAsiaTheme="majorEastAsia" w:hAnsiTheme="majorHAnsi" w:cstheme="majorHAnsi"/>
                <w:sz w:val="20"/>
                <w:szCs w:val="20"/>
                <w:lang w:eastAsia="x-none"/>
              </w:rPr>
            </w:pPr>
            <w:r w:rsidRPr="00D006DE">
              <w:rPr>
                <w:rFonts w:asciiTheme="majorHAnsi" w:eastAsiaTheme="majorEastAsia" w:hAnsiTheme="majorHAnsi" w:cstheme="majorHAnsi"/>
                <w:sz w:val="20"/>
                <w:szCs w:val="20"/>
              </w:rPr>
              <w:t>1.4</w:t>
            </w:r>
            <w:r w:rsidR="0288F8D0"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w:t>
            </w:r>
            <w:r w:rsidR="68538DE6" w:rsidRPr="00D006DE">
              <w:rPr>
                <w:rFonts w:asciiTheme="majorHAnsi" w:eastAsiaTheme="majorEastAsia" w:hAnsiTheme="majorHAnsi" w:cstheme="majorHAnsi"/>
                <w:sz w:val="20"/>
                <w:szCs w:val="20"/>
              </w:rPr>
              <w:t xml:space="preserve">Se benefician </w:t>
            </w:r>
            <w:r w:rsidRPr="00D006DE">
              <w:rPr>
                <w:rFonts w:asciiTheme="majorHAnsi" w:eastAsiaTheme="majorEastAsia" w:hAnsiTheme="majorHAnsi" w:cstheme="majorHAnsi"/>
                <w:sz w:val="20"/>
                <w:szCs w:val="20"/>
              </w:rPr>
              <w:t>1</w:t>
            </w:r>
            <w:r w:rsidR="54A0F76A" w:rsidRPr="00D006DE">
              <w:rPr>
                <w:rFonts w:asciiTheme="majorHAnsi" w:eastAsiaTheme="majorEastAsia" w:hAnsiTheme="majorHAnsi" w:cstheme="majorHAnsi"/>
                <w:sz w:val="20"/>
                <w:szCs w:val="20"/>
              </w:rPr>
              <w:t>7</w:t>
            </w:r>
            <w:r w:rsidRPr="00D006DE">
              <w:rPr>
                <w:rFonts w:asciiTheme="majorHAnsi" w:eastAsiaTheme="majorEastAsia" w:hAnsiTheme="majorHAnsi" w:cstheme="majorHAnsi"/>
                <w:sz w:val="20"/>
                <w:szCs w:val="20"/>
              </w:rPr>
              <w:t xml:space="preserve"> cooperativas de las alianzas comerciales establecidas lo que equivale a un avance del 100%.</w:t>
            </w:r>
          </w:p>
          <w:p w14:paraId="3B226029" w14:textId="0C68776F" w:rsidR="00663CC4" w:rsidRPr="00D006DE" w:rsidRDefault="7D3A9BE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1.4</w:t>
            </w:r>
            <w:r w:rsidR="0288F8D0" w:rsidRPr="00D006DE">
              <w:rPr>
                <w:rFonts w:asciiTheme="majorHAnsi" w:eastAsiaTheme="majorEastAsia" w:hAnsiTheme="majorHAnsi" w:cstheme="majorHAnsi"/>
                <w:sz w:val="20"/>
                <w:szCs w:val="20"/>
              </w:rPr>
              <w:t xml:space="preserve">. </w:t>
            </w:r>
            <w:r w:rsidR="54A0F76A" w:rsidRPr="00D006DE">
              <w:rPr>
                <w:rFonts w:asciiTheme="majorHAnsi" w:eastAsiaTheme="majorEastAsia" w:hAnsiTheme="majorHAnsi" w:cstheme="majorHAnsi"/>
                <w:sz w:val="20"/>
                <w:szCs w:val="20"/>
              </w:rPr>
              <w:t>5</w:t>
            </w:r>
            <w:r w:rsidRPr="00D006DE">
              <w:rPr>
                <w:rFonts w:asciiTheme="majorHAnsi" w:eastAsiaTheme="majorEastAsia" w:hAnsiTheme="majorHAnsi" w:cstheme="majorHAnsi"/>
                <w:sz w:val="20"/>
                <w:szCs w:val="20"/>
              </w:rPr>
              <w:t xml:space="preserve"> entidades territoriales cuentan con planes y estrategias en ejecución para la reincorporación económica. Esto corresponde a un avance del </w:t>
            </w:r>
            <w:r w:rsidR="54A0F76A" w:rsidRPr="00D006DE">
              <w:rPr>
                <w:rFonts w:asciiTheme="majorHAnsi" w:eastAsiaTheme="majorEastAsia" w:hAnsiTheme="majorHAnsi" w:cstheme="majorHAnsi"/>
                <w:sz w:val="20"/>
                <w:szCs w:val="20"/>
              </w:rPr>
              <w:t>100</w:t>
            </w:r>
            <w:r w:rsidRPr="00D006DE">
              <w:rPr>
                <w:rFonts w:asciiTheme="majorHAnsi" w:eastAsiaTheme="majorEastAsia" w:hAnsiTheme="majorHAnsi" w:cstheme="majorHAnsi"/>
                <w:sz w:val="20"/>
                <w:szCs w:val="20"/>
              </w:rPr>
              <w:t xml:space="preserve">%. </w:t>
            </w:r>
          </w:p>
          <w:p w14:paraId="30CFC8B5" w14:textId="2FA4569C" w:rsidR="00663CC4" w:rsidRPr="00D006DE" w:rsidRDefault="7D3A9BE0" w:rsidP="15DEB57A">
            <w:pPr>
              <w:pStyle w:val="Prrafodelista"/>
              <w:ind w:left="0"/>
              <w:jc w:val="both"/>
              <w:rPr>
                <w:rFonts w:asciiTheme="majorHAnsi" w:eastAsiaTheme="majorEastAsia" w:hAnsiTheme="majorHAnsi" w:cstheme="majorHAnsi"/>
                <w:sz w:val="20"/>
                <w:szCs w:val="20"/>
                <w:lang w:eastAsia="x-none"/>
              </w:rPr>
            </w:pPr>
            <w:r w:rsidRPr="00D006DE">
              <w:rPr>
                <w:rFonts w:asciiTheme="majorHAnsi" w:eastAsiaTheme="majorEastAsia" w:hAnsiTheme="majorHAnsi" w:cstheme="majorHAnsi"/>
                <w:sz w:val="20"/>
                <w:szCs w:val="20"/>
              </w:rPr>
              <w:t>1.4</w:t>
            </w:r>
            <w:r w:rsidR="0AB0C0D8"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w:t>
            </w:r>
            <w:r w:rsidR="54A0F76A" w:rsidRPr="00D006DE">
              <w:rPr>
                <w:rFonts w:asciiTheme="majorHAnsi" w:eastAsiaTheme="majorEastAsia" w:hAnsiTheme="majorHAnsi" w:cstheme="majorHAnsi"/>
                <w:sz w:val="20"/>
                <w:szCs w:val="20"/>
              </w:rPr>
              <w:t>50</w:t>
            </w:r>
            <w:r w:rsidRPr="00D006DE">
              <w:rPr>
                <w:rFonts w:asciiTheme="majorHAnsi" w:eastAsiaTheme="majorEastAsia" w:hAnsiTheme="majorHAnsi" w:cstheme="majorHAnsi"/>
                <w:sz w:val="20"/>
                <w:szCs w:val="20"/>
              </w:rPr>
              <w:t xml:space="preserve">% de las mujeres exintegrantes FARC-EP hacen parte de las instancias de decisión del proyecto productivo, lo que equivale a un avance del </w:t>
            </w:r>
            <w:r w:rsidR="54A0F76A" w:rsidRPr="00D006DE">
              <w:rPr>
                <w:rFonts w:asciiTheme="majorHAnsi" w:eastAsiaTheme="majorEastAsia" w:hAnsiTheme="majorHAnsi" w:cstheme="majorHAnsi"/>
                <w:sz w:val="20"/>
                <w:szCs w:val="20"/>
              </w:rPr>
              <w:t>100</w:t>
            </w:r>
            <w:r w:rsidRPr="00D006DE">
              <w:rPr>
                <w:rFonts w:asciiTheme="majorHAnsi" w:eastAsiaTheme="majorEastAsia" w:hAnsiTheme="majorHAnsi" w:cstheme="majorHAnsi"/>
                <w:sz w:val="20"/>
                <w:szCs w:val="20"/>
              </w:rPr>
              <w:t>%.</w:t>
            </w:r>
          </w:p>
          <w:p w14:paraId="556F73B2" w14:textId="18FA969E" w:rsidR="00663CC4" w:rsidRPr="00D006DE" w:rsidRDefault="7D3A9BE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1.4</w:t>
            </w:r>
            <w:r w:rsidR="0AB0C0D8"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w:t>
            </w:r>
            <w:r w:rsidR="54A0F76A" w:rsidRPr="00D006DE">
              <w:rPr>
                <w:rFonts w:asciiTheme="majorHAnsi" w:eastAsiaTheme="majorEastAsia" w:hAnsiTheme="majorHAnsi" w:cstheme="majorHAnsi"/>
                <w:sz w:val="20"/>
                <w:szCs w:val="20"/>
              </w:rPr>
              <w:t>30</w:t>
            </w:r>
            <w:r w:rsidRPr="00D006DE">
              <w:rPr>
                <w:rFonts w:asciiTheme="majorHAnsi" w:eastAsiaTheme="majorEastAsia" w:hAnsiTheme="majorHAnsi" w:cstheme="majorHAnsi"/>
                <w:sz w:val="20"/>
                <w:szCs w:val="20"/>
              </w:rPr>
              <w:t xml:space="preserve">% de las formas asociativas han mejorado sus capacidades organizacionales. Esto corresponde a un avance del </w:t>
            </w:r>
            <w:r w:rsidR="54A0F76A" w:rsidRPr="00D006DE">
              <w:rPr>
                <w:rFonts w:asciiTheme="majorHAnsi" w:eastAsiaTheme="majorEastAsia" w:hAnsiTheme="majorHAnsi" w:cstheme="majorHAnsi"/>
                <w:sz w:val="20"/>
                <w:szCs w:val="20"/>
              </w:rPr>
              <w:t>100</w:t>
            </w:r>
            <w:r w:rsidRPr="00D006DE">
              <w:rPr>
                <w:rFonts w:asciiTheme="majorHAnsi" w:eastAsiaTheme="majorEastAsia" w:hAnsiTheme="majorHAnsi" w:cstheme="majorHAnsi"/>
                <w:sz w:val="20"/>
                <w:szCs w:val="20"/>
              </w:rPr>
              <w:t xml:space="preserve">%. </w:t>
            </w:r>
          </w:p>
          <w:p w14:paraId="7E0736E7" w14:textId="6D5AFBBA" w:rsidR="00663CC4" w:rsidRPr="00D006DE" w:rsidRDefault="7D3A9BE0" w:rsidP="15DEB57A">
            <w:pPr>
              <w:pStyle w:val="Prrafodelista"/>
              <w:ind w:left="0"/>
              <w:jc w:val="both"/>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1.4</w:t>
            </w:r>
            <w:r w:rsidR="0AB0C0D8"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w:t>
            </w:r>
            <w:r w:rsidR="54A0F76A" w:rsidRPr="00D006DE">
              <w:rPr>
                <w:rFonts w:asciiTheme="majorHAnsi" w:eastAsiaTheme="majorEastAsia" w:hAnsiTheme="majorHAnsi" w:cstheme="majorHAnsi"/>
                <w:sz w:val="20"/>
                <w:szCs w:val="20"/>
              </w:rPr>
              <w:t>27</w:t>
            </w:r>
            <w:r w:rsidRPr="00D006DE">
              <w:rPr>
                <w:rFonts w:asciiTheme="majorHAnsi" w:eastAsiaTheme="majorEastAsia" w:hAnsiTheme="majorHAnsi" w:cstheme="majorHAnsi"/>
                <w:sz w:val="20"/>
                <w:szCs w:val="20"/>
              </w:rPr>
              <w:t>% de los proyectos han mejorado las condiciones habilitantes para la gestión de las iniciativas productivas, lo que equivale a un avance del 1</w:t>
            </w:r>
            <w:r w:rsidR="54A0F76A" w:rsidRPr="00D006DE">
              <w:rPr>
                <w:rFonts w:asciiTheme="majorHAnsi" w:eastAsiaTheme="majorEastAsia" w:hAnsiTheme="majorHAnsi" w:cstheme="majorHAnsi"/>
                <w:sz w:val="20"/>
                <w:szCs w:val="20"/>
              </w:rPr>
              <w:t>00</w:t>
            </w:r>
            <w:r w:rsidRPr="00D006DE">
              <w:rPr>
                <w:rFonts w:asciiTheme="majorHAnsi" w:eastAsiaTheme="majorEastAsia" w:hAnsiTheme="majorHAnsi" w:cstheme="majorHAnsi"/>
                <w:sz w:val="20"/>
                <w:szCs w:val="20"/>
              </w:rPr>
              <w:t>%.</w:t>
            </w:r>
          </w:p>
        </w:tc>
      </w:tr>
      <w:tr w:rsidR="00FD59D6" w:rsidRPr="00D006DE" w14:paraId="1DB751F9" w14:textId="77777777" w:rsidTr="00E720A5">
        <w:trPr>
          <w:trHeight w:val="20"/>
          <w:jc w:val="center"/>
        </w:trPr>
        <w:tc>
          <w:tcPr>
            <w:tcW w:w="2455" w:type="dxa"/>
            <w:vMerge w:val="restart"/>
            <w:vAlign w:val="center"/>
          </w:tcPr>
          <w:p w14:paraId="49A579B2" w14:textId="01835E4D" w:rsidR="00E55A7F" w:rsidRPr="00D006DE" w:rsidRDefault="00E55A7F" w:rsidP="00FD59D6">
            <w:pPr>
              <w:pStyle w:val="Prrafodelista"/>
              <w:ind w:left="0"/>
              <w:jc w:val="center"/>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Fortalecidas las capacidades y habilidades de las personas en proceso de reincorporación para la generación de ingresos a través de procesos de formación.</w:t>
            </w:r>
          </w:p>
        </w:tc>
        <w:tc>
          <w:tcPr>
            <w:tcW w:w="6896" w:type="dxa"/>
          </w:tcPr>
          <w:p w14:paraId="4D2C2C35" w14:textId="6CBDF9E8" w:rsidR="00E55A7F" w:rsidRPr="00D006DE" w:rsidRDefault="6D545C82" w:rsidP="15DEB57A">
            <w:pPr>
              <w:pStyle w:val="Prrafodelista"/>
              <w:ind w:left="0"/>
              <w:jc w:val="both"/>
              <w:rPr>
                <w:rFonts w:asciiTheme="majorHAnsi" w:eastAsiaTheme="majorEastAsia" w:hAnsiTheme="majorHAnsi" w:cstheme="majorHAnsi"/>
                <w:sz w:val="20"/>
                <w:szCs w:val="20"/>
                <w:lang w:eastAsia="x-none"/>
              </w:rPr>
            </w:pPr>
            <w:r w:rsidRPr="00D006DE">
              <w:rPr>
                <w:rFonts w:asciiTheme="majorHAnsi" w:eastAsiaTheme="majorEastAsia" w:hAnsiTheme="majorHAnsi" w:cstheme="majorHAnsi"/>
                <w:sz w:val="20"/>
                <w:szCs w:val="20"/>
              </w:rPr>
              <w:t>2.1.</w:t>
            </w:r>
            <w:r w:rsidR="1CDA6960" w:rsidRPr="00D006DE">
              <w:rPr>
                <w:rFonts w:asciiTheme="majorHAnsi" w:eastAsiaTheme="majorEastAsia" w:hAnsiTheme="majorHAnsi" w:cstheme="majorHAnsi"/>
                <w:sz w:val="20"/>
                <w:szCs w:val="20"/>
              </w:rPr>
              <w:t xml:space="preserve"> </w:t>
            </w:r>
            <w:r w:rsidRPr="00D006DE">
              <w:rPr>
                <w:rFonts w:asciiTheme="majorHAnsi" w:eastAsiaTheme="majorEastAsia" w:hAnsiTheme="majorHAnsi" w:cstheme="majorHAnsi"/>
                <w:sz w:val="20"/>
                <w:szCs w:val="20"/>
              </w:rPr>
              <w:t>En</w:t>
            </w:r>
            <w:r w:rsidR="1CDA6960" w:rsidRPr="00D006DE">
              <w:rPr>
                <w:rFonts w:asciiTheme="majorHAnsi" w:eastAsiaTheme="majorEastAsia" w:hAnsiTheme="majorHAnsi" w:cstheme="majorHAnsi"/>
                <w:sz w:val="20"/>
                <w:szCs w:val="20"/>
              </w:rPr>
              <w:t xml:space="preserve"> 1</w:t>
            </w:r>
            <w:r w:rsidR="54A0F76A" w:rsidRPr="00D006DE">
              <w:rPr>
                <w:rFonts w:asciiTheme="majorHAnsi" w:eastAsiaTheme="majorEastAsia" w:hAnsiTheme="majorHAnsi" w:cstheme="majorHAnsi"/>
                <w:sz w:val="20"/>
                <w:szCs w:val="20"/>
              </w:rPr>
              <w:t>3</w:t>
            </w:r>
            <w:r w:rsidR="1CDA6960" w:rsidRPr="00D006DE">
              <w:rPr>
                <w:rFonts w:asciiTheme="majorHAnsi" w:eastAsiaTheme="majorEastAsia" w:hAnsiTheme="majorHAnsi" w:cstheme="majorHAnsi"/>
                <w:sz w:val="20"/>
                <w:szCs w:val="20"/>
              </w:rPr>
              <w:t xml:space="preserve"> espacios de formación </w:t>
            </w:r>
            <w:r w:rsidRPr="00D006DE">
              <w:rPr>
                <w:rFonts w:asciiTheme="majorHAnsi" w:eastAsiaTheme="majorEastAsia" w:hAnsiTheme="majorHAnsi" w:cstheme="majorHAnsi"/>
                <w:sz w:val="20"/>
                <w:szCs w:val="20"/>
              </w:rPr>
              <w:t>participaron</w:t>
            </w:r>
            <w:r w:rsidR="75548BA0" w:rsidRPr="00D006DE">
              <w:rPr>
                <w:rFonts w:asciiTheme="majorHAnsi" w:eastAsiaTheme="majorEastAsia" w:hAnsiTheme="majorHAnsi" w:cstheme="majorHAnsi"/>
                <w:sz w:val="20"/>
                <w:szCs w:val="20"/>
              </w:rPr>
              <w:t xml:space="preserve"> </w:t>
            </w:r>
            <w:r w:rsidR="00457470">
              <w:rPr>
                <w:rFonts w:asciiTheme="majorHAnsi" w:eastAsiaTheme="majorEastAsia" w:hAnsiTheme="majorHAnsi" w:cstheme="majorHAnsi"/>
                <w:sz w:val="20"/>
                <w:szCs w:val="20"/>
              </w:rPr>
              <w:t>416</w:t>
            </w:r>
            <w:r w:rsidRPr="00D006DE">
              <w:rPr>
                <w:rFonts w:asciiTheme="majorHAnsi" w:eastAsiaTheme="majorEastAsia" w:hAnsiTheme="majorHAnsi" w:cstheme="majorHAnsi"/>
                <w:sz w:val="20"/>
                <w:szCs w:val="20"/>
              </w:rPr>
              <w:t xml:space="preserve"> personas en proceso de reincorporación, que conduce</w:t>
            </w:r>
            <w:r w:rsidR="1CDA6960" w:rsidRPr="00D006DE">
              <w:rPr>
                <w:rFonts w:asciiTheme="majorHAnsi" w:eastAsiaTheme="majorEastAsia" w:hAnsiTheme="majorHAnsi" w:cstheme="majorHAnsi"/>
                <w:sz w:val="20"/>
                <w:szCs w:val="20"/>
              </w:rPr>
              <w:t xml:space="preserve"> a un avance del 100%. La meta inicial eran 400 personas y se logró llegar a </w:t>
            </w:r>
            <w:r w:rsidR="00457470">
              <w:rPr>
                <w:rFonts w:asciiTheme="majorHAnsi" w:eastAsiaTheme="majorEastAsia" w:hAnsiTheme="majorHAnsi" w:cstheme="majorHAnsi"/>
                <w:sz w:val="20"/>
                <w:szCs w:val="20"/>
              </w:rPr>
              <w:t>416</w:t>
            </w:r>
            <w:r w:rsidR="1CDA6960" w:rsidRPr="00D006DE">
              <w:rPr>
                <w:rFonts w:asciiTheme="majorHAnsi" w:eastAsiaTheme="majorEastAsia" w:hAnsiTheme="majorHAnsi" w:cstheme="majorHAnsi"/>
                <w:sz w:val="20"/>
                <w:szCs w:val="20"/>
              </w:rPr>
              <w:t>.</w:t>
            </w:r>
          </w:p>
          <w:p w14:paraId="6C3A901B" w14:textId="67503E91" w:rsidR="00E55A7F" w:rsidRPr="00D006DE" w:rsidRDefault="1CDA6960" w:rsidP="15DEB57A">
            <w:pPr>
              <w:pStyle w:val="Prrafodelista"/>
              <w:ind w:left="0"/>
              <w:jc w:val="both"/>
              <w:rPr>
                <w:rFonts w:asciiTheme="majorHAnsi" w:eastAsiaTheme="majorEastAsia" w:hAnsiTheme="majorHAnsi" w:cstheme="majorHAnsi"/>
                <w:sz w:val="20"/>
                <w:szCs w:val="20"/>
                <w:lang w:eastAsia="x-none"/>
              </w:rPr>
            </w:pPr>
            <w:r w:rsidRPr="00D006DE">
              <w:rPr>
                <w:rFonts w:asciiTheme="majorHAnsi" w:eastAsiaTheme="majorEastAsia" w:hAnsiTheme="majorHAnsi" w:cstheme="majorHAnsi"/>
                <w:sz w:val="20"/>
                <w:szCs w:val="20"/>
              </w:rPr>
              <w:t>2.1</w:t>
            </w:r>
            <w:r w:rsidR="6D545C82"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46% de las personas que participaron en los procesos de formación mejoraron las condiciones habilitantes a nivel individual. Lo que corresponde a un avance del 100%.</w:t>
            </w:r>
          </w:p>
        </w:tc>
      </w:tr>
      <w:tr w:rsidR="00FD59D6" w:rsidRPr="00D006DE" w14:paraId="710C1449" w14:textId="77777777" w:rsidTr="00E720A5">
        <w:trPr>
          <w:trHeight w:val="20"/>
          <w:jc w:val="center"/>
        </w:trPr>
        <w:tc>
          <w:tcPr>
            <w:tcW w:w="2455" w:type="dxa"/>
            <w:vMerge/>
            <w:vAlign w:val="center"/>
          </w:tcPr>
          <w:p w14:paraId="2FCA1C9B" w14:textId="77777777" w:rsidR="00E55A7F" w:rsidRPr="00D006DE" w:rsidRDefault="00E55A7F" w:rsidP="00FD59D6">
            <w:pPr>
              <w:pStyle w:val="Prrafodelista"/>
              <w:ind w:left="0"/>
              <w:jc w:val="center"/>
              <w:rPr>
                <w:rFonts w:asciiTheme="majorHAnsi" w:hAnsiTheme="majorHAnsi" w:cstheme="majorHAnsi"/>
                <w:color w:val="2F5496" w:themeColor="accent1" w:themeShade="BF"/>
                <w:sz w:val="20"/>
                <w:szCs w:val="20"/>
                <w:lang w:eastAsia="x-none"/>
              </w:rPr>
            </w:pPr>
          </w:p>
        </w:tc>
        <w:tc>
          <w:tcPr>
            <w:tcW w:w="6896" w:type="dxa"/>
          </w:tcPr>
          <w:p w14:paraId="77B83667" w14:textId="443EC47B" w:rsidR="00E55A7F" w:rsidRPr="00D006DE" w:rsidRDefault="1CDA6960" w:rsidP="15DEB57A">
            <w:pPr>
              <w:pStyle w:val="Prrafodelista"/>
              <w:ind w:left="0"/>
              <w:jc w:val="both"/>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2.2</w:t>
            </w:r>
            <w:r w:rsidR="6D545C82"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Se logró gestionar 5 alianzas con instituciones públicas y/o privadas orientadas a la implementación de proceso de certificación, lo que corresponde a un avance del 100%.</w:t>
            </w:r>
          </w:p>
        </w:tc>
      </w:tr>
      <w:tr w:rsidR="00FD59D6" w:rsidRPr="00D006DE" w14:paraId="662B4435" w14:textId="77777777" w:rsidTr="00E720A5">
        <w:trPr>
          <w:trHeight w:val="20"/>
          <w:jc w:val="center"/>
        </w:trPr>
        <w:tc>
          <w:tcPr>
            <w:tcW w:w="2455" w:type="dxa"/>
            <w:vMerge/>
            <w:vAlign w:val="center"/>
          </w:tcPr>
          <w:p w14:paraId="593C11DD" w14:textId="77777777" w:rsidR="00E55A7F" w:rsidRPr="00D006DE" w:rsidRDefault="00E55A7F" w:rsidP="00FD59D6">
            <w:pPr>
              <w:pStyle w:val="Prrafodelista"/>
              <w:ind w:left="0"/>
              <w:jc w:val="center"/>
              <w:rPr>
                <w:rFonts w:asciiTheme="majorHAnsi" w:hAnsiTheme="majorHAnsi" w:cstheme="majorHAnsi"/>
                <w:color w:val="2F5496" w:themeColor="accent1" w:themeShade="BF"/>
                <w:sz w:val="20"/>
                <w:szCs w:val="20"/>
                <w:lang w:eastAsia="x-none"/>
              </w:rPr>
            </w:pPr>
          </w:p>
        </w:tc>
        <w:tc>
          <w:tcPr>
            <w:tcW w:w="6896" w:type="dxa"/>
          </w:tcPr>
          <w:p w14:paraId="36D59E27" w14:textId="2C061627" w:rsidR="00E55A7F" w:rsidRPr="00D006DE" w:rsidRDefault="1CDA696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2.3</w:t>
            </w:r>
            <w:r w:rsidR="6D545C82"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Se implementaron 1</w:t>
            </w:r>
            <w:r w:rsidR="54A0F76A" w:rsidRPr="00D006DE">
              <w:rPr>
                <w:rFonts w:asciiTheme="majorHAnsi" w:eastAsiaTheme="majorEastAsia" w:hAnsiTheme="majorHAnsi" w:cstheme="majorHAnsi"/>
                <w:sz w:val="20"/>
                <w:szCs w:val="20"/>
              </w:rPr>
              <w:t>3</w:t>
            </w:r>
            <w:r w:rsidRPr="00D006DE">
              <w:rPr>
                <w:rFonts w:asciiTheme="majorHAnsi" w:eastAsiaTheme="majorEastAsia" w:hAnsiTheme="majorHAnsi" w:cstheme="majorHAnsi"/>
                <w:sz w:val="20"/>
                <w:szCs w:val="20"/>
              </w:rPr>
              <w:t xml:space="preserve"> espacios de formación. Esto corresponde a un avance del 100%.</w:t>
            </w:r>
          </w:p>
          <w:p w14:paraId="3C21208D" w14:textId="511A7EED" w:rsidR="00E55A7F" w:rsidRPr="00D006DE" w:rsidRDefault="1CDA6960" w:rsidP="15DEB57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lastRenderedPageBreak/>
              <w:t>2.3</w:t>
            </w:r>
            <w:r w:rsidR="6D545C82"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w:t>
            </w:r>
            <w:r w:rsidR="6D545C82" w:rsidRPr="00ED4ABD">
              <w:rPr>
                <w:rFonts w:asciiTheme="majorHAnsi" w:eastAsiaTheme="majorEastAsia" w:hAnsiTheme="majorHAnsi" w:cstheme="majorHAnsi"/>
                <w:sz w:val="20"/>
                <w:szCs w:val="20"/>
              </w:rPr>
              <w:t xml:space="preserve">Participaron </w:t>
            </w:r>
            <w:r w:rsidR="54A0F76A" w:rsidRPr="00ED4ABD">
              <w:rPr>
                <w:rFonts w:asciiTheme="majorHAnsi" w:eastAsiaTheme="majorEastAsia" w:hAnsiTheme="majorHAnsi" w:cstheme="majorHAnsi"/>
                <w:sz w:val="20"/>
                <w:szCs w:val="20"/>
              </w:rPr>
              <w:t>224</w:t>
            </w:r>
            <w:r w:rsidR="6D545C82" w:rsidRPr="00ED4ABD">
              <w:rPr>
                <w:rFonts w:asciiTheme="majorHAnsi" w:eastAsiaTheme="majorEastAsia" w:hAnsiTheme="majorHAnsi" w:cstheme="majorHAnsi"/>
                <w:sz w:val="20"/>
                <w:szCs w:val="20"/>
              </w:rPr>
              <w:t xml:space="preserve"> mujeres</w:t>
            </w:r>
            <w:r w:rsidRPr="00ED4ABD">
              <w:rPr>
                <w:rFonts w:asciiTheme="majorHAnsi" w:eastAsiaTheme="majorEastAsia" w:hAnsiTheme="majorHAnsi" w:cstheme="majorHAnsi"/>
                <w:sz w:val="20"/>
                <w:szCs w:val="20"/>
              </w:rPr>
              <w:t xml:space="preserve"> en los espacios de formación permitiendo el empoderamiento económico, que equivale a un avance del 100%.</w:t>
            </w:r>
          </w:p>
          <w:p w14:paraId="70862AF7" w14:textId="372EAE51" w:rsidR="00E55A7F" w:rsidRPr="00D006DE" w:rsidRDefault="1CDA6960" w:rsidP="15DEB57A">
            <w:pPr>
              <w:pStyle w:val="Prrafodelista"/>
              <w:ind w:left="0"/>
              <w:jc w:val="both"/>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2.3</w:t>
            </w:r>
            <w:r w:rsidR="6D545C82" w:rsidRPr="00D006DE">
              <w:rPr>
                <w:rFonts w:asciiTheme="majorHAnsi" w:eastAsiaTheme="majorEastAsia" w:hAnsiTheme="majorHAnsi" w:cstheme="majorHAnsi"/>
                <w:sz w:val="20"/>
                <w:szCs w:val="20"/>
              </w:rPr>
              <w:t>.</w:t>
            </w:r>
            <w:r w:rsidRPr="00D006DE">
              <w:rPr>
                <w:rFonts w:asciiTheme="majorHAnsi" w:eastAsiaTheme="majorEastAsia" w:hAnsiTheme="majorHAnsi" w:cstheme="majorHAnsi"/>
                <w:sz w:val="20"/>
                <w:szCs w:val="20"/>
              </w:rPr>
              <w:t xml:space="preserve"> El 75% de las personas mejoraron sus capacidades de generación de ingresos, con un avance del 100</w:t>
            </w:r>
            <w:r w:rsidR="6D545C82" w:rsidRPr="00D006DE">
              <w:rPr>
                <w:rFonts w:asciiTheme="majorHAnsi" w:eastAsiaTheme="majorEastAsia" w:hAnsiTheme="majorHAnsi" w:cstheme="majorHAnsi"/>
                <w:sz w:val="20"/>
                <w:szCs w:val="20"/>
              </w:rPr>
              <w:t>%.</w:t>
            </w:r>
          </w:p>
        </w:tc>
      </w:tr>
      <w:tr w:rsidR="00FD59D6" w:rsidRPr="00D006DE" w14:paraId="2D4C9932" w14:textId="77777777" w:rsidTr="00E720A5">
        <w:trPr>
          <w:trHeight w:val="20"/>
          <w:jc w:val="center"/>
        </w:trPr>
        <w:tc>
          <w:tcPr>
            <w:tcW w:w="2455" w:type="dxa"/>
            <w:vAlign w:val="center"/>
          </w:tcPr>
          <w:p w14:paraId="68DF4298" w14:textId="0F60CF1F" w:rsidR="00392E06" w:rsidRPr="00D006DE" w:rsidRDefault="00E55A7F" w:rsidP="00FD59D6">
            <w:pPr>
              <w:pStyle w:val="Prrafodelista"/>
              <w:ind w:left="0"/>
              <w:jc w:val="center"/>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lastRenderedPageBreak/>
              <w:t>Proyectos productivos individuales de las personas en proceso de reincorporación acompañados técnicamente</w:t>
            </w:r>
          </w:p>
        </w:tc>
        <w:tc>
          <w:tcPr>
            <w:tcW w:w="6896" w:type="dxa"/>
          </w:tcPr>
          <w:p w14:paraId="2D961B46" w14:textId="35DECBEB" w:rsidR="00392E06" w:rsidRPr="00D006DE" w:rsidRDefault="526DB05C" w:rsidP="15DEB57A">
            <w:pPr>
              <w:pStyle w:val="Prrafodelista"/>
              <w:ind w:left="0"/>
              <w:rPr>
                <w:rFonts w:asciiTheme="majorHAnsi" w:eastAsiaTheme="majorEastAsia" w:hAnsiTheme="majorHAnsi" w:cstheme="majorHAnsi"/>
                <w:sz w:val="20"/>
                <w:szCs w:val="20"/>
                <w:lang w:eastAsia="x-none"/>
              </w:rPr>
            </w:pPr>
            <w:r w:rsidRPr="00D006DE">
              <w:rPr>
                <w:rFonts w:asciiTheme="majorHAnsi" w:eastAsiaTheme="majorEastAsia" w:hAnsiTheme="majorHAnsi" w:cstheme="majorHAnsi"/>
                <w:sz w:val="20"/>
                <w:szCs w:val="20"/>
              </w:rPr>
              <w:t>3.1</w:t>
            </w:r>
            <w:r w:rsidR="0F1FC61D" w:rsidRPr="00D006DE">
              <w:rPr>
                <w:rFonts w:asciiTheme="majorHAnsi" w:eastAsiaTheme="majorEastAsia" w:hAnsiTheme="majorHAnsi" w:cstheme="majorHAnsi"/>
                <w:sz w:val="20"/>
                <w:szCs w:val="20"/>
              </w:rPr>
              <w:t xml:space="preserve">. </w:t>
            </w:r>
            <w:r w:rsidR="5DC234B8" w:rsidRPr="00D006DE">
              <w:rPr>
                <w:rFonts w:asciiTheme="majorHAnsi" w:eastAsiaTheme="majorEastAsia" w:hAnsiTheme="majorHAnsi" w:cstheme="majorHAnsi"/>
                <w:sz w:val="20"/>
                <w:szCs w:val="20"/>
              </w:rPr>
              <w:t>Cuentan</w:t>
            </w:r>
            <w:r w:rsidR="5F29E20D" w:rsidRPr="00D006DE">
              <w:rPr>
                <w:rFonts w:asciiTheme="majorHAnsi" w:eastAsiaTheme="majorEastAsia" w:hAnsiTheme="majorHAnsi" w:cstheme="majorHAnsi"/>
                <w:sz w:val="20"/>
                <w:szCs w:val="20"/>
              </w:rPr>
              <w:t xml:space="preserve"> con asistencia técnica integral</w:t>
            </w:r>
            <w:r w:rsidR="5DC234B8" w:rsidRPr="00D006DE">
              <w:rPr>
                <w:rFonts w:asciiTheme="majorHAnsi" w:eastAsiaTheme="majorEastAsia" w:hAnsiTheme="majorHAnsi" w:cstheme="majorHAnsi"/>
                <w:sz w:val="20"/>
                <w:szCs w:val="20"/>
              </w:rPr>
              <w:t xml:space="preserve"> </w:t>
            </w:r>
            <w:r w:rsidR="1C15F968" w:rsidRPr="00D006DE">
              <w:rPr>
                <w:rFonts w:asciiTheme="majorHAnsi" w:eastAsiaTheme="majorEastAsia" w:hAnsiTheme="majorHAnsi" w:cstheme="majorHAnsi"/>
                <w:sz w:val="20"/>
                <w:szCs w:val="20"/>
              </w:rPr>
              <w:t xml:space="preserve">1.038 proyectos </w:t>
            </w:r>
            <w:r w:rsidR="5DC234B8" w:rsidRPr="00D006DE">
              <w:rPr>
                <w:rFonts w:asciiTheme="majorHAnsi" w:eastAsiaTheme="majorEastAsia" w:hAnsiTheme="majorHAnsi" w:cstheme="majorHAnsi"/>
                <w:sz w:val="20"/>
                <w:szCs w:val="20"/>
              </w:rPr>
              <w:t>productivos individuales</w:t>
            </w:r>
            <w:r w:rsidR="5F29E20D" w:rsidRPr="00D006DE">
              <w:rPr>
                <w:rFonts w:asciiTheme="majorHAnsi" w:eastAsiaTheme="majorEastAsia" w:hAnsiTheme="majorHAnsi" w:cstheme="majorHAnsi"/>
                <w:sz w:val="20"/>
                <w:szCs w:val="20"/>
              </w:rPr>
              <w:t xml:space="preserve">, lo que corresponde a un </w:t>
            </w:r>
            <w:r w:rsidRPr="00D006DE">
              <w:rPr>
                <w:rFonts w:asciiTheme="majorHAnsi" w:eastAsiaTheme="majorEastAsia" w:hAnsiTheme="majorHAnsi" w:cstheme="majorHAnsi"/>
                <w:sz w:val="20"/>
                <w:szCs w:val="20"/>
              </w:rPr>
              <w:t>avance del 100</w:t>
            </w:r>
            <w:r w:rsidR="0F1FC61D" w:rsidRPr="00D006DE">
              <w:rPr>
                <w:rFonts w:asciiTheme="majorHAnsi" w:eastAsiaTheme="majorEastAsia" w:hAnsiTheme="majorHAnsi" w:cstheme="majorHAnsi"/>
                <w:sz w:val="20"/>
                <w:szCs w:val="20"/>
              </w:rPr>
              <w:t>%.</w:t>
            </w:r>
          </w:p>
          <w:p w14:paraId="580AB19C" w14:textId="0AAE6DE2" w:rsidR="00661B57" w:rsidRPr="00D006DE" w:rsidRDefault="526DB05C" w:rsidP="15DEB57A">
            <w:pPr>
              <w:pStyle w:val="Prrafodelista"/>
              <w:spacing w:before="240"/>
              <w:ind w:left="0"/>
              <w:rPr>
                <w:rFonts w:asciiTheme="majorHAnsi" w:eastAsiaTheme="majorEastAsia" w:hAnsiTheme="majorHAnsi" w:cstheme="majorHAnsi"/>
                <w:color w:val="2F5496" w:themeColor="accent1" w:themeShade="BF"/>
                <w:sz w:val="20"/>
                <w:szCs w:val="20"/>
                <w:lang w:eastAsia="x-none"/>
              </w:rPr>
            </w:pPr>
            <w:r w:rsidRPr="00D006DE">
              <w:rPr>
                <w:rFonts w:asciiTheme="majorHAnsi" w:eastAsiaTheme="majorEastAsia" w:hAnsiTheme="majorHAnsi" w:cstheme="majorHAnsi"/>
                <w:sz w:val="20"/>
                <w:szCs w:val="20"/>
              </w:rPr>
              <w:t xml:space="preserve">3.1 El </w:t>
            </w:r>
            <w:r w:rsidR="48E52E80" w:rsidRPr="00D006DE">
              <w:rPr>
                <w:rFonts w:asciiTheme="majorHAnsi" w:eastAsiaTheme="majorEastAsia" w:hAnsiTheme="majorHAnsi" w:cstheme="majorHAnsi"/>
                <w:sz w:val="20"/>
                <w:szCs w:val="20"/>
              </w:rPr>
              <w:t>31</w:t>
            </w:r>
            <w:r w:rsidRPr="00D006DE">
              <w:rPr>
                <w:rFonts w:asciiTheme="majorHAnsi" w:eastAsiaTheme="majorEastAsia" w:hAnsiTheme="majorHAnsi" w:cstheme="majorHAnsi"/>
                <w:sz w:val="20"/>
                <w:szCs w:val="20"/>
              </w:rPr>
              <w:t>% de l</w:t>
            </w:r>
            <w:r w:rsidR="48E52E80" w:rsidRPr="00D006DE">
              <w:rPr>
                <w:rFonts w:asciiTheme="majorHAnsi" w:eastAsiaTheme="majorEastAsia" w:hAnsiTheme="majorHAnsi" w:cstheme="majorHAnsi"/>
                <w:sz w:val="20"/>
                <w:szCs w:val="20"/>
              </w:rPr>
              <w:t>os proyectos productivos individuales son implementados por mujeres</w:t>
            </w:r>
            <w:r w:rsidRPr="00D006DE">
              <w:rPr>
                <w:rFonts w:asciiTheme="majorHAnsi" w:eastAsiaTheme="majorEastAsia" w:hAnsiTheme="majorHAnsi" w:cstheme="majorHAnsi"/>
                <w:sz w:val="20"/>
                <w:szCs w:val="20"/>
              </w:rPr>
              <w:t xml:space="preserve">, </w:t>
            </w:r>
            <w:r w:rsidR="48E52E80" w:rsidRPr="00D006DE">
              <w:rPr>
                <w:rFonts w:asciiTheme="majorHAnsi" w:eastAsiaTheme="majorEastAsia" w:hAnsiTheme="majorHAnsi" w:cstheme="majorHAnsi"/>
                <w:sz w:val="20"/>
                <w:szCs w:val="20"/>
              </w:rPr>
              <w:t xml:space="preserve">lo que corresponde a </w:t>
            </w:r>
            <w:r w:rsidRPr="00D006DE">
              <w:rPr>
                <w:rFonts w:asciiTheme="majorHAnsi" w:eastAsiaTheme="majorEastAsia" w:hAnsiTheme="majorHAnsi" w:cstheme="majorHAnsi"/>
                <w:sz w:val="20"/>
                <w:szCs w:val="20"/>
              </w:rPr>
              <w:t>un avance del 100</w:t>
            </w:r>
            <w:r w:rsidR="6AFEB125" w:rsidRPr="00D006DE">
              <w:rPr>
                <w:rFonts w:asciiTheme="majorHAnsi" w:eastAsiaTheme="majorEastAsia" w:hAnsiTheme="majorHAnsi" w:cstheme="majorHAnsi"/>
                <w:sz w:val="20"/>
                <w:szCs w:val="20"/>
              </w:rPr>
              <w:t>%.</w:t>
            </w:r>
          </w:p>
        </w:tc>
      </w:tr>
      <w:bookmarkEnd w:id="0"/>
    </w:tbl>
    <w:p w14:paraId="02315234" w14:textId="34329CCA" w:rsidR="00612F6D" w:rsidRPr="00D006DE" w:rsidRDefault="00612F6D" w:rsidP="00503631">
      <w:pPr>
        <w:shd w:val="clear" w:color="auto" w:fill="FFFFFF" w:themeFill="background1"/>
        <w:rPr>
          <w:rFonts w:asciiTheme="majorHAnsi" w:eastAsiaTheme="minorEastAsia" w:hAnsiTheme="majorHAnsi" w:cstheme="majorHAnsi"/>
          <w:color w:val="2F5496" w:themeColor="accent1" w:themeShade="BF"/>
          <w:sz w:val="20"/>
          <w:szCs w:val="20"/>
        </w:rPr>
      </w:pPr>
    </w:p>
    <w:p w14:paraId="14B5C35B" w14:textId="162CD66D" w:rsidR="00E720A5" w:rsidRPr="00D006DE" w:rsidRDefault="00E720A5" w:rsidP="00503631">
      <w:pPr>
        <w:shd w:val="clear" w:color="auto" w:fill="FFFFFF" w:themeFill="background1"/>
        <w:rPr>
          <w:rFonts w:asciiTheme="majorHAnsi" w:eastAsiaTheme="minorEastAsia" w:hAnsiTheme="majorHAnsi" w:cstheme="majorHAnsi"/>
          <w:color w:val="2F5496" w:themeColor="accent1" w:themeShade="BF"/>
          <w:sz w:val="20"/>
          <w:szCs w:val="20"/>
        </w:rPr>
      </w:pPr>
    </w:p>
    <w:p w14:paraId="367934D6" w14:textId="700C79D4" w:rsidR="00EA2E3A" w:rsidRPr="00D006DE" w:rsidRDefault="00EA2E3A" w:rsidP="006C75FD">
      <w:pPr>
        <w:pStyle w:val="Prrafodelista"/>
        <w:numPr>
          <w:ilvl w:val="1"/>
          <w:numId w:val="18"/>
        </w:numPr>
        <w:shd w:val="clear" w:color="auto" w:fill="FFFFFF" w:themeFill="background1"/>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Impacto en la población:</w:t>
      </w:r>
    </w:p>
    <w:p w14:paraId="0D93F847" w14:textId="77777777" w:rsidR="00C04E75" w:rsidRPr="00D006DE" w:rsidRDefault="00C04E75" w:rsidP="00503631">
      <w:pPr>
        <w:pStyle w:val="Prrafodelista"/>
        <w:shd w:val="clear" w:color="auto" w:fill="FFFFFF" w:themeFill="background1"/>
        <w:ind w:left="1080"/>
        <w:jc w:val="both"/>
        <w:rPr>
          <w:rFonts w:asciiTheme="majorHAnsi" w:eastAsiaTheme="minorEastAsia" w:hAnsiTheme="majorHAnsi" w:cstheme="majorHAnsi"/>
          <w:i/>
          <w:sz w:val="22"/>
          <w:szCs w:val="22"/>
          <w:lang w:eastAsia="x-none"/>
        </w:rPr>
      </w:pPr>
    </w:p>
    <w:p w14:paraId="437BCDB5" w14:textId="54F7E7AC" w:rsidR="00AB7F9D" w:rsidRPr="00D006DE" w:rsidRDefault="00AB7F9D" w:rsidP="6C215CC8">
      <w:pPr>
        <w:shd w:val="clear" w:color="auto" w:fill="FFFFFF" w:themeFill="background1"/>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 xml:space="preserve">Desde febrero de 2020 el proyecto entornos de paz y reconciliación viene acompañado el proceso de </w:t>
      </w:r>
      <w:r w:rsidR="00ED6044" w:rsidRPr="00D006DE">
        <w:rPr>
          <w:rFonts w:asciiTheme="majorHAnsi" w:eastAsiaTheme="majorEastAsia" w:hAnsiTheme="majorHAnsi" w:cstheme="majorHAnsi"/>
          <w:sz w:val="22"/>
          <w:szCs w:val="22"/>
        </w:rPr>
        <w:t>reincorporación</w:t>
      </w:r>
      <w:r w:rsidRPr="00D006DE">
        <w:rPr>
          <w:rFonts w:asciiTheme="majorHAnsi" w:eastAsiaTheme="majorEastAsia" w:hAnsiTheme="majorHAnsi" w:cstheme="majorHAnsi"/>
          <w:sz w:val="22"/>
          <w:szCs w:val="22"/>
        </w:rPr>
        <w:t xml:space="preserve"> socioeconómica de los y las firmantes del </w:t>
      </w:r>
      <w:r w:rsidR="47606476" w:rsidRPr="00D006DE">
        <w:rPr>
          <w:rFonts w:asciiTheme="majorHAnsi" w:eastAsiaTheme="majorEastAsia" w:hAnsiTheme="majorHAnsi" w:cstheme="majorHAnsi"/>
          <w:sz w:val="22"/>
          <w:szCs w:val="22"/>
        </w:rPr>
        <w:t>A</w:t>
      </w:r>
      <w:r w:rsidR="6FBCE028" w:rsidRPr="00D006DE">
        <w:rPr>
          <w:rFonts w:asciiTheme="majorHAnsi" w:eastAsiaTheme="majorEastAsia" w:hAnsiTheme="majorHAnsi" w:cstheme="majorHAnsi"/>
          <w:sz w:val="22"/>
          <w:szCs w:val="22"/>
        </w:rPr>
        <w:t>cuerdo</w:t>
      </w:r>
      <w:r w:rsidRPr="00D006DE">
        <w:rPr>
          <w:rFonts w:asciiTheme="majorHAnsi" w:eastAsiaTheme="majorEastAsia" w:hAnsiTheme="majorHAnsi" w:cstheme="majorHAnsi"/>
          <w:sz w:val="22"/>
          <w:szCs w:val="22"/>
        </w:rPr>
        <w:t xml:space="preserve"> de </w:t>
      </w:r>
      <w:r w:rsidR="643DB2AE" w:rsidRPr="00D006DE">
        <w:rPr>
          <w:rFonts w:asciiTheme="majorHAnsi" w:eastAsiaTheme="majorEastAsia" w:hAnsiTheme="majorHAnsi" w:cstheme="majorHAnsi"/>
          <w:sz w:val="22"/>
          <w:szCs w:val="22"/>
        </w:rPr>
        <w:t>P</w:t>
      </w:r>
      <w:r w:rsidR="6FBCE028" w:rsidRPr="00D006DE">
        <w:rPr>
          <w:rFonts w:asciiTheme="majorHAnsi" w:eastAsiaTheme="majorEastAsia" w:hAnsiTheme="majorHAnsi" w:cstheme="majorHAnsi"/>
          <w:sz w:val="22"/>
          <w:szCs w:val="22"/>
        </w:rPr>
        <w:t>az</w:t>
      </w:r>
      <w:r w:rsidRPr="00D006DE">
        <w:rPr>
          <w:rFonts w:asciiTheme="majorHAnsi" w:eastAsiaTheme="majorEastAsia" w:hAnsiTheme="majorHAnsi" w:cstheme="majorHAnsi"/>
          <w:sz w:val="22"/>
          <w:szCs w:val="22"/>
        </w:rPr>
        <w:t xml:space="preserve">. De manera articulada con la </w:t>
      </w:r>
      <w:r w:rsidR="6FBCE028" w:rsidRPr="00D006DE">
        <w:rPr>
          <w:rFonts w:asciiTheme="majorHAnsi" w:eastAsiaTheme="majorEastAsia" w:hAnsiTheme="majorHAnsi" w:cstheme="majorHAnsi"/>
          <w:sz w:val="22"/>
          <w:szCs w:val="22"/>
        </w:rPr>
        <w:t>ARN</w:t>
      </w:r>
      <w:r w:rsidR="7C74A378" w:rsidRPr="00D006DE">
        <w:rPr>
          <w:rFonts w:asciiTheme="majorHAnsi" w:eastAsiaTheme="majorEastAsia" w:hAnsiTheme="majorHAnsi" w:cstheme="majorHAnsi"/>
          <w:sz w:val="22"/>
          <w:szCs w:val="22"/>
        </w:rPr>
        <w:t xml:space="preserve"> </w:t>
      </w:r>
      <w:r w:rsidR="6FBCE028" w:rsidRPr="00D006DE">
        <w:rPr>
          <w:rFonts w:asciiTheme="majorHAnsi" w:eastAsiaTheme="majorEastAsia" w:hAnsiTheme="majorHAnsi" w:cstheme="majorHAnsi"/>
          <w:sz w:val="22"/>
          <w:szCs w:val="22"/>
        </w:rPr>
        <w:t>y</w:t>
      </w:r>
      <w:r w:rsidRPr="00D006DE">
        <w:rPr>
          <w:rFonts w:asciiTheme="majorHAnsi" w:eastAsiaTheme="majorEastAsia" w:hAnsiTheme="majorHAnsi" w:cstheme="majorHAnsi"/>
          <w:sz w:val="22"/>
          <w:szCs w:val="22"/>
        </w:rPr>
        <w:t xml:space="preserve"> el componte Comunes del CNR se ha logrado contribuir al proceso de reincorporación socioeconómica de </w:t>
      </w:r>
      <w:r w:rsidR="00457470">
        <w:rPr>
          <w:rFonts w:asciiTheme="majorHAnsi" w:eastAsiaTheme="majorEastAsia" w:hAnsiTheme="majorHAnsi" w:cstheme="majorHAnsi"/>
          <w:sz w:val="22"/>
          <w:szCs w:val="22"/>
        </w:rPr>
        <w:t>2.807</w:t>
      </w:r>
      <w:r w:rsidRPr="00D006DE">
        <w:rPr>
          <w:rFonts w:asciiTheme="majorHAnsi" w:eastAsiaTheme="majorEastAsia" w:hAnsiTheme="majorHAnsi" w:cstheme="majorHAnsi"/>
          <w:sz w:val="22"/>
          <w:szCs w:val="22"/>
        </w:rPr>
        <w:t xml:space="preserve"> personas en proceso de reincorporación (1.</w:t>
      </w:r>
      <w:r w:rsidR="0658EE1E" w:rsidRPr="00D006DE">
        <w:rPr>
          <w:rFonts w:asciiTheme="majorHAnsi" w:eastAsiaTheme="majorEastAsia" w:hAnsiTheme="majorHAnsi" w:cstheme="majorHAnsi"/>
          <w:sz w:val="22"/>
          <w:szCs w:val="22"/>
        </w:rPr>
        <w:t>353</w:t>
      </w:r>
      <w:r w:rsidRPr="00D006DE">
        <w:rPr>
          <w:rFonts w:asciiTheme="majorHAnsi" w:eastAsiaTheme="majorEastAsia" w:hAnsiTheme="majorHAnsi" w:cstheme="majorHAnsi"/>
          <w:sz w:val="22"/>
          <w:szCs w:val="22"/>
        </w:rPr>
        <w:t xml:space="preserve"> personas en proyectos colectivos, </w:t>
      </w:r>
      <w:r w:rsidR="00457470">
        <w:rPr>
          <w:rFonts w:asciiTheme="majorHAnsi" w:eastAsiaTheme="majorEastAsia" w:hAnsiTheme="majorHAnsi" w:cstheme="majorHAnsi"/>
          <w:sz w:val="22"/>
          <w:szCs w:val="22"/>
        </w:rPr>
        <w:t>416</w:t>
      </w:r>
      <w:r w:rsidRPr="00D006DE">
        <w:rPr>
          <w:rFonts w:asciiTheme="majorHAnsi" w:eastAsiaTheme="majorEastAsia" w:hAnsiTheme="majorHAnsi" w:cstheme="majorHAnsi"/>
          <w:sz w:val="22"/>
          <w:szCs w:val="22"/>
        </w:rPr>
        <w:t xml:space="preserve"> personas en espacios de formación, 1.038 personas en proyectos individuales). </w:t>
      </w:r>
    </w:p>
    <w:p w14:paraId="7F8F60C2" w14:textId="77777777" w:rsidR="00AB7F9D" w:rsidRPr="00D006DE" w:rsidRDefault="00AB7F9D" w:rsidP="00AB7F9D">
      <w:pPr>
        <w:shd w:val="clear" w:color="auto" w:fill="FFFFFF" w:themeFill="background1"/>
        <w:ind w:left="708"/>
        <w:jc w:val="both"/>
        <w:rPr>
          <w:rFonts w:asciiTheme="majorHAnsi" w:eastAsiaTheme="majorEastAsia" w:hAnsiTheme="majorHAnsi" w:cstheme="majorHAnsi"/>
          <w:sz w:val="22"/>
          <w:szCs w:val="22"/>
        </w:rPr>
      </w:pPr>
    </w:p>
    <w:p w14:paraId="3A7FE1AC" w14:textId="43E57029" w:rsidR="00AB7F9D" w:rsidRPr="00D006DE" w:rsidRDefault="00AB7F9D" w:rsidP="6C215CC8">
      <w:pPr>
        <w:shd w:val="clear" w:color="auto" w:fill="FFFFFF" w:themeFill="background1"/>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 xml:space="preserve">A través de la cofinanciación y asistencia técnica de </w:t>
      </w:r>
      <w:r w:rsidR="7EB478B2" w:rsidRPr="00D006DE">
        <w:rPr>
          <w:rFonts w:asciiTheme="majorHAnsi" w:eastAsiaTheme="majorEastAsia" w:hAnsiTheme="majorHAnsi" w:cstheme="majorHAnsi"/>
          <w:sz w:val="22"/>
          <w:szCs w:val="22"/>
        </w:rPr>
        <w:t>5</w:t>
      </w:r>
      <w:r w:rsidR="1D886F86" w:rsidRPr="00D006DE">
        <w:rPr>
          <w:rFonts w:asciiTheme="majorHAnsi" w:eastAsiaTheme="majorEastAsia" w:hAnsiTheme="majorHAnsi" w:cstheme="majorHAnsi"/>
          <w:sz w:val="22"/>
          <w:szCs w:val="22"/>
        </w:rPr>
        <w:t>5</w:t>
      </w:r>
      <w:r w:rsidRPr="00D006DE">
        <w:rPr>
          <w:rFonts w:asciiTheme="majorHAnsi" w:eastAsiaTheme="majorEastAsia" w:hAnsiTheme="majorHAnsi" w:cstheme="majorHAnsi"/>
          <w:sz w:val="22"/>
          <w:szCs w:val="22"/>
        </w:rPr>
        <w:t xml:space="preserve"> proyectos productivos colectivos (</w:t>
      </w:r>
      <w:r w:rsidR="25ED1677" w:rsidRPr="00D006DE">
        <w:rPr>
          <w:rFonts w:asciiTheme="majorHAnsi" w:eastAsiaTheme="majorEastAsia" w:hAnsiTheme="majorHAnsi" w:cstheme="majorHAnsi"/>
          <w:sz w:val="22"/>
          <w:szCs w:val="22"/>
        </w:rPr>
        <w:t>Anexo</w:t>
      </w:r>
      <w:r w:rsidRPr="00D006DE">
        <w:rPr>
          <w:rFonts w:asciiTheme="majorHAnsi" w:eastAsiaTheme="majorEastAsia" w:hAnsiTheme="majorHAnsi" w:cstheme="majorHAnsi"/>
          <w:sz w:val="22"/>
          <w:szCs w:val="22"/>
        </w:rPr>
        <w:t xml:space="preserve"> 1: listado de proyectos colectivos</w:t>
      </w:r>
      <w:r w:rsidR="25ED1677" w:rsidRPr="00D006DE">
        <w:rPr>
          <w:rFonts w:asciiTheme="majorHAnsi" w:eastAsiaTheme="majorEastAsia" w:hAnsiTheme="majorHAnsi" w:cstheme="majorHAnsi"/>
          <w:sz w:val="22"/>
          <w:szCs w:val="22"/>
        </w:rPr>
        <w:t>),</w:t>
      </w:r>
      <w:r w:rsidRPr="00D006DE">
        <w:rPr>
          <w:rFonts w:asciiTheme="majorHAnsi" w:eastAsiaTheme="majorEastAsia" w:hAnsiTheme="majorHAnsi" w:cstheme="majorHAnsi"/>
          <w:sz w:val="22"/>
          <w:szCs w:val="22"/>
        </w:rPr>
        <w:t xml:space="preserve"> el desarrollo de 1</w:t>
      </w:r>
      <w:r w:rsidR="00FB508A" w:rsidRPr="00D006DE">
        <w:rPr>
          <w:rFonts w:asciiTheme="majorHAnsi" w:eastAsiaTheme="majorEastAsia" w:hAnsiTheme="majorHAnsi" w:cstheme="majorHAnsi"/>
          <w:sz w:val="22"/>
          <w:szCs w:val="22"/>
        </w:rPr>
        <w:t>3</w:t>
      </w:r>
      <w:r w:rsidRPr="00D006DE">
        <w:rPr>
          <w:rFonts w:asciiTheme="majorHAnsi" w:eastAsiaTheme="majorEastAsia" w:hAnsiTheme="majorHAnsi" w:cstheme="majorHAnsi"/>
          <w:sz w:val="22"/>
          <w:szCs w:val="22"/>
        </w:rPr>
        <w:t xml:space="preserve"> </w:t>
      </w:r>
      <w:r w:rsidR="00FB508A" w:rsidRPr="00D006DE">
        <w:rPr>
          <w:rFonts w:asciiTheme="majorHAnsi" w:eastAsiaTheme="majorEastAsia" w:hAnsiTheme="majorHAnsi" w:cstheme="majorHAnsi"/>
          <w:sz w:val="22"/>
          <w:szCs w:val="22"/>
        </w:rPr>
        <w:t>espacios</w:t>
      </w:r>
      <w:r w:rsidRPr="00D006DE">
        <w:rPr>
          <w:rFonts w:asciiTheme="majorHAnsi" w:eastAsiaTheme="majorEastAsia" w:hAnsiTheme="majorHAnsi" w:cstheme="majorHAnsi"/>
          <w:sz w:val="22"/>
          <w:szCs w:val="22"/>
        </w:rPr>
        <w:t xml:space="preserve"> de formación </w:t>
      </w:r>
      <w:r w:rsidR="008D63BC" w:rsidRPr="00D006DE">
        <w:rPr>
          <w:rFonts w:asciiTheme="majorHAnsi" w:eastAsiaTheme="majorEastAsia" w:hAnsiTheme="majorHAnsi" w:cstheme="majorHAnsi"/>
          <w:sz w:val="22"/>
          <w:szCs w:val="22"/>
        </w:rPr>
        <w:t>productiva</w:t>
      </w:r>
      <w:r w:rsidRPr="00D006DE">
        <w:rPr>
          <w:rFonts w:asciiTheme="majorHAnsi" w:eastAsiaTheme="majorEastAsia" w:hAnsiTheme="majorHAnsi" w:cstheme="majorHAnsi"/>
          <w:sz w:val="22"/>
          <w:szCs w:val="22"/>
        </w:rPr>
        <w:t>, y asistencia técnica de 1.038 proyectos productivos (</w:t>
      </w:r>
      <w:r w:rsidR="25ED1677" w:rsidRPr="00D006DE">
        <w:rPr>
          <w:rFonts w:asciiTheme="majorHAnsi" w:eastAsiaTheme="majorEastAsia" w:hAnsiTheme="majorHAnsi" w:cstheme="majorHAnsi"/>
          <w:sz w:val="22"/>
          <w:szCs w:val="22"/>
        </w:rPr>
        <w:t>Anexo</w:t>
      </w:r>
      <w:r w:rsidRPr="00D006DE">
        <w:rPr>
          <w:rFonts w:asciiTheme="majorHAnsi" w:eastAsiaTheme="majorEastAsia" w:hAnsiTheme="majorHAnsi" w:cstheme="majorHAnsi"/>
          <w:sz w:val="22"/>
          <w:szCs w:val="22"/>
        </w:rPr>
        <w:t xml:space="preserve"> 2: listado de proyectos individuales</w:t>
      </w:r>
      <w:r w:rsidR="25ED1677" w:rsidRPr="00D006DE">
        <w:rPr>
          <w:rFonts w:asciiTheme="majorHAnsi" w:eastAsiaTheme="majorEastAsia" w:hAnsiTheme="majorHAnsi" w:cstheme="majorHAnsi"/>
          <w:sz w:val="22"/>
          <w:szCs w:val="22"/>
        </w:rPr>
        <w:t>),</w:t>
      </w:r>
      <w:r w:rsidRPr="00D006DE">
        <w:rPr>
          <w:rFonts w:asciiTheme="majorHAnsi" w:eastAsiaTheme="majorEastAsia" w:hAnsiTheme="majorHAnsi" w:cstheme="majorHAnsi"/>
          <w:sz w:val="22"/>
          <w:szCs w:val="22"/>
        </w:rPr>
        <w:t xml:space="preserve"> se han habilitado condiciones para la sostenibilidad de las iniciativas productivas </w:t>
      </w:r>
      <w:r w:rsidR="25ED1677" w:rsidRPr="00D006DE">
        <w:rPr>
          <w:rFonts w:asciiTheme="majorHAnsi" w:eastAsiaTheme="majorEastAsia" w:hAnsiTheme="majorHAnsi" w:cstheme="majorHAnsi"/>
          <w:sz w:val="22"/>
          <w:szCs w:val="22"/>
        </w:rPr>
        <w:t>y facilitado el tránsito hacia la legalidad de las personas en proceso de reincorporación</w:t>
      </w:r>
      <w:r w:rsidRPr="00D006DE">
        <w:rPr>
          <w:rFonts w:asciiTheme="majorHAnsi" w:eastAsiaTheme="majorEastAsia" w:hAnsiTheme="majorHAnsi" w:cstheme="majorHAnsi"/>
          <w:sz w:val="22"/>
          <w:szCs w:val="22"/>
        </w:rPr>
        <w:t>, dando así una mayor sostenibilidad a la implementación del Acuerdo de Paz</w:t>
      </w:r>
      <w:r w:rsidR="25ED1677" w:rsidRPr="00D006DE">
        <w:rPr>
          <w:rFonts w:asciiTheme="majorHAnsi" w:eastAsiaTheme="majorEastAsia" w:hAnsiTheme="majorHAnsi" w:cstheme="majorHAnsi"/>
          <w:sz w:val="22"/>
          <w:szCs w:val="22"/>
        </w:rPr>
        <w:t>.</w:t>
      </w:r>
    </w:p>
    <w:p w14:paraId="3FF9E4DB" w14:textId="52B8053A" w:rsidR="00AB7F9D" w:rsidRPr="00D006DE" w:rsidRDefault="00AB7F9D" w:rsidP="00AB7F9D">
      <w:pPr>
        <w:shd w:val="clear" w:color="auto" w:fill="FFFFFF" w:themeFill="background1"/>
        <w:ind w:left="708"/>
        <w:jc w:val="both"/>
        <w:rPr>
          <w:rFonts w:asciiTheme="majorHAnsi" w:eastAsiaTheme="majorEastAsia" w:hAnsiTheme="majorHAnsi" w:cstheme="majorHAnsi"/>
          <w:sz w:val="22"/>
          <w:szCs w:val="22"/>
        </w:rPr>
      </w:pPr>
    </w:p>
    <w:p w14:paraId="7A96CFDB" w14:textId="65266DC9" w:rsidR="00AB7F9D" w:rsidRPr="00D006DE" w:rsidRDefault="00AB7F9D" w:rsidP="2871D3C6">
      <w:pPr>
        <w:shd w:val="clear" w:color="auto" w:fill="FFFFFF" w:themeFill="background1"/>
        <w:jc w:val="both"/>
        <w:rPr>
          <w:rFonts w:asciiTheme="majorHAnsi" w:eastAsiaTheme="minorEastAsia" w:hAnsiTheme="majorHAnsi" w:cstheme="majorHAnsi"/>
          <w:sz w:val="22"/>
          <w:szCs w:val="22"/>
        </w:rPr>
      </w:pPr>
      <w:r w:rsidRPr="00D006DE">
        <w:rPr>
          <w:rFonts w:asciiTheme="majorHAnsi" w:eastAsiaTheme="majorEastAsia" w:hAnsiTheme="majorHAnsi" w:cstheme="majorHAnsi"/>
          <w:sz w:val="22"/>
          <w:szCs w:val="22"/>
        </w:rPr>
        <w:t xml:space="preserve">Por otro lado, se avanzó en la transversalización de los enfoques comunitarios y de género en clave de encadenamiento productivo. Mediante el acompañamiento al diseño e implementación de </w:t>
      </w:r>
      <w:r w:rsidR="6C7EB417" w:rsidRPr="00D006DE">
        <w:rPr>
          <w:rFonts w:asciiTheme="majorHAnsi" w:eastAsiaTheme="majorEastAsia" w:hAnsiTheme="majorHAnsi" w:cstheme="majorHAnsi"/>
          <w:sz w:val="22"/>
          <w:szCs w:val="22"/>
        </w:rPr>
        <w:t>4</w:t>
      </w:r>
      <w:r w:rsidR="00E339B3" w:rsidRPr="00D006DE">
        <w:rPr>
          <w:rFonts w:asciiTheme="majorHAnsi" w:eastAsiaTheme="majorEastAsia" w:hAnsiTheme="majorHAnsi" w:cstheme="majorHAnsi"/>
          <w:sz w:val="22"/>
          <w:szCs w:val="22"/>
        </w:rPr>
        <w:t>7</w:t>
      </w:r>
      <w:r w:rsidRPr="00D006DE">
        <w:rPr>
          <w:rFonts w:asciiTheme="majorHAnsi" w:eastAsiaTheme="majorEastAsia" w:hAnsiTheme="majorHAnsi" w:cstheme="majorHAnsi"/>
          <w:sz w:val="22"/>
          <w:szCs w:val="22"/>
        </w:rPr>
        <w:t xml:space="preserve"> acciones de empoderamiento económico en las que participan</w:t>
      </w:r>
      <w:r w:rsidR="00FB508A" w:rsidRPr="00D006DE">
        <w:rPr>
          <w:rFonts w:asciiTheme="majorHAnsi" w:eastAsiaTheme="majorEastAsia" w:hAnsiTheme="majorHAnsi" w:cstheme="majorHAnsi"/>
          <w:sz w:val="22"/>
          <w:szCs w:val="22"/>
        </w:rPr>
        <w:t xml:space="preserve"> </w:t>
      </w:r>
      <w:r w:rsidR="00A805FC" w:rsidRPr="00D006DE">
        <w:rPr>
          <w:rFonts w:asciiTheme="majorHAnsi" w:eastAsiaTheme="majorEastAsia" w:hAnsiTheme="majorHAnsi" w:cstheme="majorHAnsi"/>
          <w:sz w:val="22"/>
          <w:szCs w:val="22"/>
        </w:rPr>
        <w:t>6</w:t>
      </w:r>
      <w:r w:rsidR="00E339B3" w:rsidRPr="00D006DE">
        <w:rPr>
          <w:rFonts w:asciiTheme="majorHAnsi" w:eastAsiaTheme="majorEastAsia" w:hAnsiTheme="majorHAnsi" w:cstheme="majorHAnsi"/>
          <w:sz w:val="22"/>
          <w:szCs w:val="22"/>
        </w:rPr>
        <w:t>85</w:t>
      </w:r>
      <w:r w:rsidRPr="00D006DE">
        <w:rPr>
          <w:rFonts w:asciiTheme="majorHAnsi" w:eastAsiaTheme="majorEastAsia" w:hAnsiTheme="majorHAnsi" w:cstheme="majorHAnsi"/>
          <w:sz w:val="22"/>
          <w:szCs w:val="22"/>
        </w:rPr>
        <w:t xml:space="preserve"> </w:t>
      </w:r>
      <w:r w:rsidR="008A69BB">
        <w:rPr>
          <w:rStyle w:val="normaltextrun"/>
          <w:rFonts w:ascii="Calibri Light" w:hAnsi="Calibri Light" w:cs="Calibri Light"/>
          <w:color w:val="000000"/>
          <w:sz w:val="22"/>
          <w:szCs w:val="22"/>
          <w:shd w:val="clear" w:color="auto" w:fill="FFFFFF"/>
        </w:rPr>
        <w:t>personas en reincorporación, de las cuales 343 son mujeres que hacen parte de la comunidad, 287 son mujeres reincorporadas y 55 son hombres reincorporados</w:t>
      </w:r>
      <w:r w:rsidRPr="00D006DE">
        <w:rPr>
          <w:rFonts w:asciiTheme="majorHAnsi" w:eastAsiaTheme="majorEastAsia" w:hAnsiTheme="majorHAnsi" w:cstheme="majorHAnsi"/>
          <w:sz w:val="22"/>
          <w:szCs w:val="22"/>
        </w:rPr>
        <w:t xml:space="preserve">, logrado incrementar su participación, generando condiciones que </w:t>
      </w:r>
      <w:r w:rsidR="25ED1677" w:rsidRPr="00D006DE">
        <w:rPr>
          <w:rFonts w:asciiTheme="majorHAnsi" w:eastAsiaTheme="majorEastAsia" w:hAnsiTheme="majorHAnsi" w:cstheme="majorHAnsi"/>
          <w:sz w:val="22"/>
          <w:szCs w:val="22"/>
        </w:rPr>
        <w:t>fomentan</w:t>
      </w:r>
      <w:r w:rsidRPr="00D006DE">
        <w:rPr>
          <w:rFonts w:asciiTheme="majorHAnsi" w:eastAsiaTheme="majorEastAsia" w:hAnsiTheme="majorHAnsi" w:cstheme="majorHAnsi"/>
          <w:sz w:val="22"/>
          <w:szCs w:val="22"/>
        </w:rPr>
        <w:t xml:space="preserve"> la equidad de género y el empoderamiento en el marco de las iniciativas productivas.</w:t>
      </w:r>
      <w:r w:rsidRPr="00D006DE">
        <w:rPr>
          <w:rFonts w:asciiTheme="majorHAnsi" w:eastAsiaTheme="minorEastAsia" w:hAnsiTheme="majorHAnsi" w:cstheme="majorHAnsi"/>
          <w:sz w:val="22"/>
          <w:szCs w:val="22"/>
        </w:rPr>
        <w:t xml:space="preserve"> </w:t>
      </w:r>
    </w:p>
    <w:p w14:paraId="51C6EE90" w14:textId="77777777" w:rsidR="00030E9A" w:rsidRPr="00D006DE" w:rsidRDefault="00030E9A" w:rsidP="00503631">
      <w:pPr>
        <w:shd w:val="clear" w:color="auto" w:fill="FFFFFF" w:themeFill="background1"/>
        <w:rPr>
          <w:rFonts w:asciiTheme="majorHAnsi" w:eastAsiaTheme="minorEastAsia" w:hAnsiTheme="majorHAnsi" w:cstheme="majorHAnsi"/>
          <w:color w:val="2F5496" w:themeColor="accent1" w:themeShade="BF"/>
          <w:sz w:val="22"/>
          <w:szCs w:val="22"/>
          <w:lang w:eastAsia="x-none"/>
        </w:rPr>
      </w:pPr>
    </w:p>
    <w:p w14:paraId="3C3D7375" w14:textId="7E4280A6" w:rsidR="00074B8C" w:rsidRPr="00D006DE" w:rsidRDefault="008738BB" w:rsidP="006C75FD">
      <w:pPr>
        <w:pStyle w:val="Prrafodelista"/>
        <w:numPr>
          <w:ilvl w:val="0"/>
          <w:numId w:val="21"/>
        </w:numPr>
        <w:shd w:val="clear" w:color="auto" w:fill="FFFFFF" w:themeFill="background1"/>
        <w:ind w:left="360"/>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 xml:space="preserve">Impacto </w:t>
      </w:r>
      <w:r w:rsidR="00D006DE">
        <w:rPr>
          <w:rFonts w:asciiTheme="majorHAnsi" w:eastAsiaTheme="minorEastAsia" w:hAnsiTheme="majorHAnsi" w:cstheme="majorHAnsi"/>
          <w:color w:val="2F5496" w:themeColor="accent1" w:themeShade="BF"/>
          <w:sz w:val="22"/>
          <w:szCs w:val="22"/>
        </w:rPr>
        <w:t>g</w:t>
      </w:r>
      <w:r w:rsidRPr="00D006DE">
        <w:rPr>
          <w:rFonts w:asciiTheme="majorHAnsi" w:eastAsiaTheme="minorEastAsia" w:hAnsiTheme="majorHAnsi" w:cstheme="majorHAnsi"/>
          <w:color w:val="2F5496" w:themeColor="accent1" w:themeShade="BF"/>
          <w:sz w:val="22"/>
          <w:szCs w:val="22"/>
        </w:rPr>
        <w:t>eneral</w:t>
      </w:r>
      <w:r w:rsidR="0071486D" w:rsidRPr="00D006DE">
        <w:rPr>
          <w:rFonts w:asciiTheme="majorHAnsi" w:eastAsiaTheme="minorEastAsia" w:hAnsiTheme="majorHAnsi" w:cstheme="majorHAnsi"/>
          <w:color w:val="2F5496" w:themeColor="accent1" w:themeShade="BF"/>
          <w:sz w:val="22"/>
          <w:szCs w:val="22"/>
        </w:rPr>
        <w:t xml:space="preserve"> estratégico</w:t>
      </w:r>
      <w:r w:rsidR="00662284" w:rsidRPr="00D006DE">
        <w:rPr>
          <w:rFonts w:asciiTheme="majorHAnsi" w:eastAsiaTheme="minorEastAsia" w:hAnsiTheme="majorHAnsi" w:cstheme="majorHAnsi"/>
          <w:color w:val="2F5496" w:themeColor="accent1" w:themeShade="BF"/>
          <w:sz w:val="22"/>
          <w:szCs w:val="22"/>
        </w:rPr>
        <w:t xml:space="preserve"> (narrativo)</w:t>
      </w:r>
      <w:r w:rsidRPr="00D006DE">
        <w:rPr>
          <w:rFonts w:asciiTheme="majorHAnsi" w:eastAsiaTheme="minorEastAsia" w:hAnsiTheme="majorHAnsi" w:cstheme="majorHAnsi"/>
          <w:color w:val="2F5496" w:themeColor="accent1" w:themeShade="BF"/>
          <w:sz w:val="22"/>
          <w:szCs w:val="22"/>
        </w:rPr>
        <w:t>:</w:t>
      </w:r>
    </w:p>
    <w:p w14:paraId="3D5165EC" w14:textId="06F3BCDC" w:rsidR="6CBBBC2F" w:rsidRPr="00D006DE" w:rsidRDefault="6CBBBC2F" w:rsidP="6CBBBC2F">
      <w:pPr>
        <w:pStyle w:val="Prrafodelista"/>
        <w:shd w:val="clear" w:color="auto" w:fill="FFFFFF" w:themeFill="background1"/>
        <w:ind w:left="0"/>
        <w:jc w:val="both"/>
        <w:rPr>
          <w:rFonts w:asciiTheme="majorHAnsi" w:eastAsiaTheme="minorEastAsia" w:hAnsiTheme="majorHAnsi" w:cstheme="majorHAnsi"/>
          <w:sz w:val="22"/>
          <w:szCs w:val="22"/>
          <w:lang w:eastAsia="es-CO"/>
        </w:rPr>
      </w:pPr>
    </w:p>
    <w:p w14:paraId="26BF5EAF" w14:textId="06E4DA69" w:rsidR="46A7143C" w:rsidRPr="00D006DE" w:rsidRDefault="46A7143C" w:rsidP="6CB50130">
      <w:pPr>
        <w:pStyle w:val="Prrafodelista"/>
        <w:shd w:val="clear" w:color="auto" w:fill="FFFFFF" w:themeFill="background1"/>
        <w:ind w:left="0"/>
        <w:jc w:val="both"/>
        <w:rPr>
          <w:rFonts w:asciiTheme="majorHAnsi" w:eastAsiaTheme="majorEastAsia" w:hAnsiTheme="majorHAnsi" w:cstheme="majorHAnsi"/>
          <w:sz w:val="22"/>
          <w:szCs w:val="22"/>
          <w:lang w:eastAsia="es-CO"/>
        </w:rPr>
      </w:pPr>
      <w:r w:rsidRPr="00D006DE">
        <w:rPr>
          <w:rFonts w:asciiTheme="majorHAnsi" w:eastAsiaTheme="majorEastAsia" w:hAnsiTheme="majorHAnsi" w:cstheme="majorHAnsi"/>
          <w:sz w:val="22"/>
          <w:szCs w:val="22"/>
          <w:lang w:eastAsia="es-CO"/>
        </w:rPr>
        <w:t xml:space="preserve">En lo que tiene que ver con la contribución del proyecto a la implementación del Acuerdo Final, el proyecto ha contribuido de manera significativa al avance del punto 3.2.2 sobre Reincorporación Económica y Social del </w:t>
      </w:r>
      <w:r w:rsidR="00D006DE">
        <w:rPr>
          <w:rFonts w:asciiTheme="majorHAnsi" w:eastAsiaTheme="majorEastAsia" w:hAnsiTheme="majorHAnsi" w:cstheme="majorHAnsi"/>
          <w:sz w:val="22"/>
          <w:szCs w:val="22"/>
          <w:lang w:eastAsia="es-CO"/>
        </w:rPr>
        <w:t>A</w:t>
      </w:r>
      <w:r w:rsidRPr="00D006DE">
        <w:rPr>
          <w:rFonts w:asciiTheme="majorHAnsi" w:eastAsiaTheme="majorEastAsia" w:hAnsiTheme="majorHAnsi" w:cstheme="majorHAnsi"/>
          <w:sz w:val="22"/>
          <w:szCs w:val="22"/>
          <w:lang w:eastAsia="es-CO"/>
        </w:rPr>
        <w:t>cuerdo</w:t>
      </w:r>
      <w:r w:rsidR="00D006DE">
        <w:rPr>
          <w:rFonts w:asciiTheme="majorHAnsi" w:eastAsiaTheme="majorEastAsia" w:hAnsiTheme="majorHAnsi" w:cstheme="majorHAnsi"/>
          <w:sz w:val="22"/>
          <w:szCs w:val="22"/>
          <w:lang w:eastAsia="es-CO"/>
        </w:rPr>
        <w:t xml:space="preserve"> de Paz</w:t>
      </w:r>
      <w:r w:rsidRPr="00D006DE">
        <w:rPr>
          <w:rFonts w:asciiTheme="majorHAnsi" w:eastAsiaTheme="majorEastAsia" w:hAnsiTheme="majorHAnsi" w:cstheme="majorHAnsi"/>
          <w:sz w:val="22"/>
          <w:szCs w:val="22"/>
          <w:lang w:eastAsia="es-CO"/>
        </w:rPr>
        <w:t xml:space="preserve">. </w:t>
      </w:r>
      <w:r w:rsidR="0B2E5DB0" w:rsidRPr="00D006DE">
        <w:rPr>
          <w:rFonts w:asciiTheme="majorHAnsi" w:eastAsiaTheme="minorEastAsia" w:hAnsiTheme="majorHAnsi" w:cstheme="majorHAnsi"/>
          <w:sz w:val="22"/>
          <w:szCs w:val="22"/>
          <w:lang w:eastAsia="es-CO"/>
        </w:rPr>
        <w:t>E</w:t>
      </w:r>
      <w:r w:rsidR="0B2E5DB0" w:rsidRPr="00D006DE">
        <w:rPr>
          <w:rFonts w:asciiTheme="majorHAnsi" w:eastAsiaTheme="majorEastAsia" w:hAnsiTheme="majorHAnsi" w:cstheme="majorHAnsi"/>
          <w:sz w:val="22"/>
          <w:szCs w:val="22"/>
          <w:lang w:eastAsia="es-CO"/>
        </w:rPr>
        <w:t>n lo referente al impacto en las comunidades participantes, el proyecto ha logrado fortalecer las capacidades y habilidades de las y los firmantes del Acuerdo de Paz facilitando el desarrollo de su proceso de reincorporación socioeconómica en los siguientes componentes:</w:t>
      </w:r>
    </w:p>
    <w:p w14:paraId="17A9563A" w14:textId="0C8EA765" w:rsidR="6CB50130" w:rsidRPr="00D006DE" w:rsidRDefault="6CB50130" w:rsidP="6CB50130">
      <w:pPr>
        <w:pStyle w:val="Prrafodelista"/>
        <w:shd w:val="clear" w:color="auto" w:fill="FFFFFF" w:themeFill="background1"/>
        <w:ind w:left="0"/>
        <w:jc w:val="both"/>
        <w:rPr>
          <w:rFonts w:asciiTheme="majorHAnsi" w:eastAsiaTheme="majorEastAsia" w:hAnsiTheme="majorHAnsi" w:cstheme="majorHAnsi"/>
          <w:sz w:val="22"/>
          <w:szCs w:val="22"/>
          <w:lang w:eastAsia="es-CO"/>
        </w:rPr>
      </w:pPr>
    </w:p>
    <w:p w14:paraId="09FDC15B" w14:textId="48021CAD" w:rsidR="00F8677B" w:rsidRPr="00D006DE" w:rsidRDefault="00726824" w:rsidP="7517DF73">
      <w:pPr>
        <w:pStyle w:val="Prrafodelista"/>
        <w:shd w:val="clear" w:color="auto" w:fill="FFFFFF" w:themeFill="background1"/>
        <w:ind w:left="0"/>
        <w:jc w:val="both"/>
        <w:textAlignment w:val="baseline"/>
        <w:rPr>
          <w:rFonts w:asciiTheme="majorHAnsi" w:eastAsiaTheme="majorEastAsia" w:hAnsiTheme="majorHAnsi" w:cstheme="majorHAnsi"/>
          <w:b/>
          <w:bCs/>
          <w:sz w:val="22"/>
          <w:szCs w:val="22"/>
          <w:lang w:eastAsia="es-CO"/>
        </w:rPr>
      </w:pPr>
      <w:r w:rsidRPr="00D006DE">
        <w:rPr>
          <w:rFonts w:asciiTheme="majorHAnsi" w:eastAsiaTheme="majorEastAsia" w:hAnsiTheme="majorHAnsi" w:cstheme="majorHAnsi"/>
          <w:b/>
          <w:bCs/>
          <w:sz w:val="22"/>
          <w:szCs w:val="22"/>
          <w:lang w:eastAsia="es-CO"/>
        </w:rPr>
        <w:t>Proyectos productivos colectivos</w:t>
      </w:r>
    </w:p>
    <w:p w14:paraId="0B21C117" w14:textId="6F343B28" w:rsidR="00F8677B" w:rsidRPr="00D006DE" w:rsidRDefault="00F8677B" w:rsidP="7517DF73">
      <w:pPr>
        <w:pStyle w:val="Prrafodelista"/>
        <w:shd w:val="clear" w:color="auto" w:fill="FFFFFF" w:themeFill="background1"/>
        <w:ind w:left="0"/>
        <w:jc w:val="both"/>
        <w:textAlignment w:val="baseline"/>
        <w:rPr>
          <w:rFonts w:asciiTheme="majorHAnsi" w:eastAsiaTheme="majorEastAsia" w:hAnsiTheme="majorHAnsi" w:cstheme="majorHAnsi"/>
          <w:sz w:val="22"/>
          <w:szCs w:val="22"/>
          <w:lang w:eastAsia="es-CO"/>
        </w:rPr>
      </w:pPr>
    </w:p>
    <w:p w14:paraId="2B873A3D" w14:textId="639FB3CF" w:rsidR="00D90D09" w:rsidRPr="00D006DE" w:rsidRDefault="00074B8C" w:rsidP="199ACE6E">
      <w:pPr>
        <w:pStyle w:val="Prrafodelista"/>
        <w:shd w:val="clear" w:color="auto" w:fill="FFFFFF" w:themeFill="background1"/>
        <w:ind w:left="0"/>
        <w:jc w:val="both"/>
        <w:textAlignment w:val="baseline"/>
        <w:rPr>
          <w:rFonts w:asciiTheme="majorHAnsi" w:eastAsiaTheme="majorEastAsia" w:hAnsiTheme="majorHAnsi" w:cstheme="majorHAnsi"/>
          <w:sz w:val="22"/>
          <w:szCs w:val="22"/>
          <w:lang w:eastAsia="es-CO"/>
        </w:rPr>
      </w:pPr>
      <w:r w:rsidRPr="00D006DE">
        <w:rPr>
          <w:rFonts w:asciiTheme="majorHAnsi" w:eastAsiaTheme="majorEastAsia" w:hAnsiTheme="majorHAnsi" w:cstheme="majorHAnsi"/>
          <w:sz w:val="22"/>
          <w:szCs w:val="22"/>
          <w:lang w:eastAsia="es-CO"/>
        </w:rPr>
        <w:t xml:space="preserve">El acompañamiento técnico en los componentes organizativos, productivos, comercial y de género, así como el desarrollo de habilidades y capacidades técnicas, posibilita que </w:t>
      </w:r>
      <w:r w:rsidR="134810DE" w:rsidRPr="00D006DE">
        <w:rPr>
          <w:rFonts w:asciiTheme="majorHAnsi" w:eastAsiaTheme="majorEastAsia" w:hAnsiTheme="majorHAnsi" w:cstheme="majorHAnsi"/>
          <w:sz w:val="22"/>
          <w:szCs w:val="22"/>
          <w:lang w:eastAsia="es-CO"/>
        </w:rPr>
        <w:t>1.353</w:t>
      </w:r>
      <w:r w:rsidR="00764323" w:rsidRPr="00D006DE">
        <w:rPr>
          <w:rFonts w:asciiTheme="majorHAnsi" w:eastAsiaTheme="majorEastAsia" w:hAnsiTheme="majorHAnsi" w:cstheme="majorHAnsi"/>
          <w:sz w:val="22"/>
          <w:szCs w:val="22"/>
          <w:lang w:eastAsia="es-CO"/>
        </w:rPr>
        <w:t xml:space="preserve"> </w:t>
      </w:r>
      <w:r w:rsidRPr="00D006DE">
        <w:rPr>
          <w:rFonts w:asciiTheme="majorHAnsi" w:eastAsiaTheme="majorEastAsia" w:hAnsiTheme="majorHAnsi" w:cstheme="majorHAnsi"/>
          <w:sz w:val="22"/>
          <w:szCs w:val="22"/>
          <w:lang w:eastAsia="es-CO"/>
        </w:rPr>
        <w:t>personas en su proceso de reincorporación cuentan con más y mejores herramientas para enfrentar los desafíos en el día a día en sus proyectos socioeconómicos y las metas que han empezado a consolidar a nivel personal, familiar y colectivo.</w:t>
      </w:r>
      <w:r w:rsidR="63489998" w:rsidRPr="00D006DE">
        <w:rPr>
          <w:rFonts w:asciiTheme="majorHAnsi" w:eastAsiaTheme="majorEastAsia" w:hAnsiTheme="majorHAnsi" w:cstheme="majorHAnsi"/>
          <w:sz w:val="22"/>
          <w:szCs w:val="22"/>
          <w:lang w:eastAsia="es-CO"/>
        </w:rPr>
        <w:t xml:space="preserve"> </w:t>
      </w:r>
      <w:r w:rsidR="105072FA" w:rsidRPr="00D006DE">
        <w:rPr>
          <w:rFonts w:asciiTheme="majorHAnsi" w:eastAsiaTheme="majorEastAsia" w:hAnsiTheme="majorHAnsi" w:cstheme="majorHAnsi"/>
          <w:sz w:val="22"/>
          <w:szCs w:val="22"/>
          <w:lang w:eastAsia="es-CO"/>
        </w:rPr>
        <w:t xml:space="preserve">Además, la implementación de los proyectos </w:t>
      </w:r>
      <w:r w:rsidR="3609CD86" w:rsidRPr="00D006DE">
        <w:rPr>
          <w:rFonts w:asciiTheme="majorHAnsi" w:eastAsiaTheme="majorEastAsia" w:hAnsiTheme="majorHAnsi" w:cstheme="majorHAnsi"/>
          <w:sz w:val="22"/>
          <w:szCs w:val="22"/>
          <w:lang w:eastAsia="es-CO"/>
        </w:rPr>
        <w:t xml:space="preserve">ha permitido principalmente contribuir al cambio social de las regiones, el cual se observa en un fortalecimiento del tejido social y la construcción de confianza de comunidades afectadas por el conflicto armado en distintos puntos a nivel nacional, en el establecimiento de espacios de colaboración, en la reducción de las </w:t>
      </w:r>
      <w:r w:rsidR="3609CD86" w:rsidRPr="00D006DE">
        <w:rPr>
          <w:rFonts w:asciiTheme="majorHAnsi" w:eastAsiaTheme="majorEastAsia" w:hAnsiTheme="majorHAnsi" w:cstheme="majorHAnsi"/>
          <w:sz w:val="22"/>
          <w:szCs w:val="22"/>
          <w:lang w:eastAsia="es-CO"/>
        </w:rPr>
        <w:lastRenderedPageBreak/>
        <w:t>estigmatizaciones, divisiones y otros obstáculos para la integración entre los diferentes actores. Además, se han constituido como una posibilidad para el desarrollo económico y social de los territorios y en el marco de la economía solidaria en una posibilidad activa para la generación de ingresos de las y los reincorporados</w:t>
      </w:r>
      <w:r w:rsidR="63D9ADD5" w:rsidRPr="00D006DE">
        <w:rPr>
          <w:rFonts w:asciiTheme="majorHAnsi" w:eastAsiaTheme="majorEastAsia" w:hAnsiTheme="majorHAnsi" w:cstheme="majorHAnsi"/>
          <w:sz w:val="22"/>
          <w:szCs w:val="22"/>
          <w:lang w:eastAsia="es-CO"/>
        </w:rPr>
        <w:t>.</w:t>
      </w:r>
    </w:p>
    <w:p w14:paraId="636C63E2" w14:textId="2A84F6E9" w:rsidR="357A638A" w:rsidRPr="00D006DE" w:rsidRDefault="357A638A" w:rsidP="357A638A">
      <w:pPr>
        <w:pStyle w:val="Prrafodelista"/>
        <w:shd w:val="clear" w:color="auto" w:fill="FFFFFF" w:themeFill="background1"/>
        <w:ind w:left="0"/>
        <w:jc w:val="both"/>
        <w:rPr>
          <w:rFonts w:asciiTheme="majorHAnsi" w:eastAsiaTheme="majorEastAsia" w:hAnsiTheme="majorHAnsi" w:cstheme="majorHAnsi"/>
          <w:sz w:val="22"/>
          <w:szCs w:val="22"/>
          <w:lang w:eastAsia="es-CO"/>
        </w:rPr>
      </w:pPr>
    </w:p>
    <w:p w14:paraId="334871EB" w14:textId="0C27F6BB" w:rsidR="357A638A" w:rsidRPr="00D006DE" w:rsidRDefault="04AADE32" w:rsidP="4FA5D13B">
      <w:pPr>
        <w:pStyle w:val="Default"/>
        <w:jc w:val="both"/>
        <w:rPr>
          <w:rFonts w:asciiTheme="majorHAnsi" w:eastAsiaTheme="majorEastAsia" w:hAnsiTheme="majorHAnsi" w:cstheme="majorHAnsi"/>
          <w:color w:val="auto"/>
          <w:sz w:val="22"/>
          <w:szCs w:val="22"/>
          <w:lang w:eastAsia="es-CO"/>
        </w:rPr>
      </w:pPr>
      <w:r w:rsidRPr="00D006DE">
        <w:rPr>
          <w:rFonts w:asciiTheme="majorHAnsi" w:eastAsiaTheme="majorEastAsia" w:hAnsiTheme="majorHAnsi" w:cstheme="majorHAnsi"/>
          <w:color w:val="auto"/>
          <w:sz w:val="22"/>
          <w:szCs w:val="22"/>
          <w:lang w:eastAsia="es-CO"/>
        </w:rPr>
        <w:t xml:space="preserve">Desde las </w:t>
      </w:r>
      <w:r w:rsidR="04BF383D" w:rsidRPr="00D006DE">
        <w:rPr>
          <w:rFonts w:asciiTheme="majorHAnsi" w:eastAsiaTheme="majorEastAsia" w:hAnsiTheme="majorHAnsi" w:cstheme="majorHAnsi"/>
          <w:color w:val="auto"/>
          <w:sz w:val="22"/>
          <w:szCs w:val="22"/>
          <w:lang w:eastAsia="es-CO"/>
        </w:rPr>
        <w:t>acciones d</w:t>
      </w:r>
      <w:r w:rsidRPr="00D006DE">
        <w:rPr>
          <w:rFonts w:asciiTheme="majorHAnsi" w:eastAsiaTheme="majorEastAsia" w:hAnsiTheme="majorHAnsi" w:cstheme="majorHAnsi"/>
          <w:color w:val="auto"/>
          <w:sz w:val="22"/>
          <w:szCs w:val="22"/>
          <w:lang w:eastAsia="es-CO"/>
        </w:rPr>
        <w:t>e empoderamiento económico, se</w:t>
      </w:r>
      <w:r w:rsidR="2AA68162" w:rsidRPr="00D006DE">
        <w:rPr>
          <w:rFonts w:asciiTheme="majorHAnsi" w:eastAsiaTheme="majorEastAsia" w:hAnsiTheme="majorHAnsi" w:cstheme="majorHAnsi"/>
          <w:color w:val="auto"/>
          <w:sz w:val="22"/>
          <w:szCs w:val="22"/>
          <w:lang w:eastAsia="es-CO"/>
        </w:rPr>
        <w:t xml:space="preserve"> avanz</w:t>
      </w:r>
      <w:r w:rsidR="71129FAA" w:rsidRPr="00D006DE">
        <w:rPr>
          <w:rFonts w:asciiTheme="majorHAnsi" w:eastAsiaTheme="majorEastAsia" w:hAnsiTheme="majorHAnsi" w:cstheme="majorHAnsi"/>
          <w:color w:val="auto"/>
          <w:sz w:val="22"/>
          <w:szCs w:val="22"/>
          <w:lang w:eastAsia="es-CO"/>
        </w:rPr>
        <w:t>ó</w:t>
      </w:r>
      <w:r w:rsidR="2AA68162" w:rsidRPr="00D006DE">
        <w:rPr>
          <w:rFonts w:asciiTheme="majorHAnsi" w:eastAsiaTheme="majorEastAsia" w:hAnsiTheme="majorHAnsi" w:cstheme="majorHAnsi"/>
          <w:color w:val="auto"/>
          <w:sz w:val="22"/>
          <w:szCs w:val="22"/>
          <w:lang w:eastAsia="es-CO"/>
        </w:rPr>
        <w:t xml:space="preserve"> de manera efectiva </w:t>
      </w:r>
      <w:r w:rsidR="3AC45331" w:rsidRPr="00D006DE">
        <w:rPr>
          <w:rFonts w:asciiTheme="majorHAnsi" w:eastAsiaTheme="majorEastAsia" w:hAnsiTheme="majorHAnsi" w:cstheme="majorHAnsi"/>
          <w:color w:val="auto"/>
          <w:sz w:val="22"/>
          <w:szCs w:val="22"/>
          <w:lang w:eastAsia="es-CO"/>
        </w:rPr>
        <w:t xml:space="preserve">en la </w:t>
      </w:r>
      <w:r w:rsidR="2AA68162" w:rsidRPr="00D006DE">
        <w:rPr>
          <w:rFonts w:asciiTheme="majorHAnsi" w:eastAsiaTheme="majorEastAsia" w:hAnsiTheme="majorHAnsi" w:cstheme="majorHAnsi"/>
          <w:color w:val="auto"/>
          <w:sz w:val="22"/>
          <w:szCs w:val="22"/>
          <w:lang w:eastAsia="es-CO"/>
        </w:rPr>
        <w:t>prom</w:t>
      </w:r>
      <w:r w:rsidR="63644FBC" w:rsidRPr="00D006DE">
        <w:rPr>
          <w:rFonts w:asciiTheme="majorHAnsi" w:eastAsiaTheme="majorEastAsia" w:hAnsiTheme="majorHAnsi" w:cstheme="majorHAnsi"/>
          <w:color w:val="auto"/>
          <w:sz w:val="22"/>
          <w:szCs w:val="22"/>
          <w:lang w:eastAsia="es-CO"/>
        </w:rPr>
        <w:t>oción de</w:t>
      </w:r>
      <w:r w:rsidR="2AA68162" w:rsidRPr="00D006DE">
        <w:rPr>
          <w:rFonts w:asciiTheme="majorHAnsi" w:eastAsiaTheme="majorEastAsia" w:hAnsiTheme="majorHAnsi" w:cstheme="majorHAnsi"/>
          <w:color w:val="auto"/>
          <w:sz w:val="22"/>
          <w:szCs w:val="22"/>
          <w:lang w:eastAsia="es-CO"/>
        </w:rPr>
        <w:t xml:space="preserve"> los liderazgos femeninos y la participación de mujeres a lo largo de la cadena de valor en los proyectos </w:t>
      </w:r>
      <w:r w:rsidR="643D38B7" w:rsidRPr="00D006DE">
        <w:rPr>
          <w:rFonts w:asciiTheme="majorHAnsi" w:eastAsiaTheme="majorEastAsia" w:hAnsiTheme="majorHAnsi" w:cstheme="majorHAnsi"/>
          <w:color w:val="auto"/>
          <w:sz w:val="22"/>
          <w:szCs w:val="22"/>
          <w:lang w:eastAsia="es-CO"/>
        </w:rPr>
        <w:t xml:space="preserve">colectivos </w:t>
      </w:r>
      <w:r w:rsidR="2AA68162" w:rsidRPr="00D006DE">
        <w:rPr>
          <w:rFonts w:asciiTheme="majorHAnsi" w:eastAsiaTheme="majorEastAsia" w:hAnsiTheme="majorHAnsi" w:cstheme="majorHAnsi"/>
          <w:color w:val="auto"/>
          <w:sz w:val="22"/>
          <w:szCs w:val="22"/>
          <w:lang w:eastAsia="es-CO"/>
        </w:rPr>
        <w:t>y las iniciativas de autonomía económica; en brindar soluciones integrales de cuidado a través de la creación de estrategias de entornos de cuidado para niños y niñas, que contribuyen a la apropiación de las iniciativas implementadas por las mujeres; así como en el reconocimiento de las brechas que enfrentan las mujeres para la participación y las cargas de cuidado que tradicionalmente recae en ellas, el involucramiento activo en los procesos de toma de decisiones y la promoción de la reconciliación.</w:t>
      </w:r>
      <w:r w:rsidR="5FAD6842" w:rsidRPr="00D006DE">
        <w:rPr>
          <w:rFonts w:asciiTheme="majorHAnsi" w:eastAsiaTheme="majorEastAsia" w:hAnsiTheme="majorHAnsi" w:cstheme="majorHAnsi"/>
          <w:color w:val="auto"/>
          <w:sz w:val="22"/>
          <w:szCs w:val="22"/>
          <w:lang w:eastAsia="es-CO"/>
        </w:rPr>
        <w:t xml:space="preserve"> Asimismo</w:t>
      </w:r>
      <w:r w:rsidR="2AA68162" w:rsidRPr="00D006DE">
        <w:rPr>
          <w:rFonts w:asciiTheme="majorHAnsi" w:eastAsiaTheme="majorEastAsia" w:hAnsiTheme="majorHAnsi" w:cstheme="majorHAnsi"/>
          <w:color w:val="auto"/>
          <w:sz w:val="22"/>
          <w:szCs w:val="22"/>
          <w:lang w:eastAsia="es-CO"/>
        </w:rPr>
        <w:t xml:space="preserve">, aporto a la disminución de las brechas socioeconómicas dentro de la población en proceso de reincorporación; en el fortalecimiento de las capacidades en gestión administrativa y organizacional y modelos de producción y principalmente fortalecieron el vínculo entre las mujeres, generando espacios de escucha de otras experiencias organizativas y sobre sus liderazgos en otros espacios territoriales. </w:t>
      </w:r>
      <w:r w:rsidR="5D888E74" w:rsidRPr="00D006DE">
        <w:rPr>
          <w:rFonts w:asciiTheme="majorHAnsi" w:eastAsiaTheme="majorEastAsia" w:hAnsiTheme="majorHAnsi" w:cstheme="majorHAnsi"/>
          <w:color w:val="auto"/>
          <w:sz w:val="22"/>
          <w:szCs w:val="22"/>
          <w:lang w:eastAsia="es-CO"/>
        </w:rPr>
        <w:t>D</w:t>
      </w:r>
      <w:r w:rsidR="0CAC486E" w:rsidRPr="00D006DE">
        <w:rPr>
          <w:rFonts w:asciiTheme="majorHAnsi" w:eastAsiaTheme="majorEastAsia" w:hAnsiTheme="majorHAnsi" w:cstheme="majorHAnsi"/>
          <w:color w:val="auto"/>
          <w:sz w:val="22"/>
          <w:szCs w:val="22"/>
          <w:lang w:eastAsia="es-CO"/>
        </w:rPr>
        <w:t>esde</w:t>
      </w:r>
      <w:r w:rsidR="2AA68162" w:rsidRPr="00D006DE">
        <w:rPr>
          <w:rFonts w:asciiTheme="majorHAnsi" w:eastAsiaTheme="majorEastAsia" w:hAnsiTheme="majorHAnsi" w:cstheme="majorHAnsi"/>
          <w:color w:val="auto"/>
          <w:sz w:val="22"/>
          <w:szCs w:val="22"/>
          <w:lang w:eastAsia="es-CO"/>
        </w:rPr>
        <w:t xml:space="preserve"> el enfoque comunitario y de reconciliación, se logró que en el proceso de reincorporación socioeconómica las comunidades del entorno se involucraran en las iniciativas de empoderamiento económico y aprovechamiento de los espacios de cuidado, respecto al primero cerca de </w:t>
      </w:r>
      <w:r w:rsidR="4C332F84" w:rsidRPr="00D006DE">
        <w:rPr>
          <w:rFonts w:asciiTheme="majorHAnsi" w:eastAsiaTheme="majorEastAsia" w:hAnsiTheme="majorHAnsi" w:cstheme="majorHAnsi"/>
          <w:color w:val="auto"/>
          <w:sz w:val="22"/>
          <w:szCs w:val="22"/>
          <w:lang w:eastAsia="es-CO"/>
        </w:rPr>
        <w:t>343</w:t>
      </w:r>
      <w:r w:rsidR="2AA68162" w:rsidRPr="00D006DE">
        <w:rPr>
          <w:rFonts w:asciiTheme="majorHAnsi" w:eastAsiaTheme="majorEastAsia" w:hAnsiTheme="majorHAnsi" w:cstheme="majorHAnsi"/>
          <w:color w:val="auto"/>
          <w:sz w:val="22"/>
          <w:szCs w:val="22"/>
          <w:lang w:eastAsia="es-CO"/>
        </w:rPr>
        <w:t xml:space="preserve"> mujeres hacen parte de las iniciativas, de manera que son partícipes de los réditos de la paz en sus territorios. En cuando a la reconciliación, el desarrollo de espacios culturales y deportivos, constituyeron espacios para reconstrucción del tejido social en los territorios.</w:t>
      </w:r>
    </w:p>
    <w:p w14:paraId="415B40B7" w14:textId="6E979121" w:rsidR="2C7DBDDE" w:rsidRPr="00D006DE" w:rsidRDefault="2C7DBDDE" w:rsidP="199ACE6E">
      <w:pPr>
        <w:pStyle w:val="Prrafodelista"/>
        <w:shd w:val="clear" w:color="auto" w:fill="FFFFFF" w:themeFill="background1"/>
        <w:ind w:left="0"/>
        <w:jc w:val="both"/>
        <w:textAlignment w:val="baseline"/>
        <w:rPr>
          <w:rFonts w:asciiTheme="majorHAnsi" w:eastAsiaTheme="majorEastAsia" w:hAnsiTheme="majorHAnsi" w:cstheme="majorHAnsi"/>
          <w:sz w:val="22"/>
          <w:szCs w:val="22"/>
          <w:lang w:eastAsia="es-CO"/>
        </w:rPr>
      </w:pPr>
    </w:p>
    <w:p w14:paraId="213F195E" w14:textId="345FE23C" w:rsidR="00D90D09" w:rsidRPr="00D006DE" w:rsidRDefault="00C81801" w:rsidP="7517DF73">
      <w:pPr>
        <w:pStyle w:val="Prrafodelista"/>
        <w:shd w:val="clear" w:color="auto" w:fill="FFFFFF" w:themeFill="background1"/>
        <w:ind w:left="0"/>
        <w:jc w:val="both"/>
        <w:textAlignment w:val="baseline"/>
        <w:rPr>
          <w:rFonts w:asciiTheme="majorHAnsi" w:eastAsiaTheme="majorEastAsia" w:hAnsiTheme="majorHAnsi" w:cstheme="majorHAnsi"/>
          <w:b/>
          <w:bCs/>
          <w:sz w:val="22"/>
          <w:szCs w:val="22"/>
          <w:lang w:eastAsia="es-CO"/>
        </w:rPr>
      </w:pPr>
      <w:r w:rsidRPr="00D006DE">
        <w:rPr>
          <w:rFonts w:asciiTheme="majorHAnsi" w:eastAsiaTheme="majorEastAsia" w:hAnsiTheme="majorHAnsi" w:cstheme="majorHAnsi"/>
          <w:b/>
          <w:bCs/>
          <w:sz w:val="22"/>
          <w:szCs w:val="22"/>
          <w:lang w:eastAsia="es-CO"/>
        </w:rPr>
        <w:t xml:space="preserve">Entornos de </w:t>
      </w:r>
      <w:r w:rsidR="00D006DE">
        <w:rPr>
          <w:rFonts w:asciiTheme="majorHAnsi" w:eastAsiaTheme="majorEastAsia" w:hAnsiTheme="majorHAnsi" w:cstheme="majorHAnsi"/>
          <w:b/>
          <w:bCs/>
          <w:sz w:val="22"/>
          <w:szCs w:val="22"/>
          <w:lang w:eastAsia="es-CO"/>
        </w:rPr>
        <w:t>f</w:t>
      </w:r>
      <w:r w:rsidR="00751E0F" w:rsidRPr="00D006DE">
        <w:rPr>
          <w:rFonts w:asciiTheme="majorHAnsi" w:eastAsiaTheme="majorEastAsia" w:hAnsiTheme="majorHAnsi" w:cstheme="majorHAnsi"/>
          <w:b/>
          <w:bCs/>
          <w:sz w:val="22"/>
          <w:szCs w:val="22"/>
          <w:lang w:eastAsia="es-CO"/>
        </w:rPr>
        <w:t>ormación</w:t>
      </w:r>
      <w:r w:rsidR="00D90D09" w:rsidRPr="00D006DE">
        <w:rPr>
          <w:rFonts w:asciiTheme="majorHAnsi" w:eastAsiaTheme="majorEastAsia" w:hAnsiTheme="majorHAnsi" w:cstheme="majorHAnsi"/>
          <w:b/>
          <w:bCs/>
          <w:sz w:val="22"/>
          <w:szCs w:val="22"/>
          <w:lang w:eastAsia="es-CO"/>
        </w:rPr>
        <w:t xml:space="preserve"> productiva</w:t>
      </w:r>
    </w:p>
    <w:p w14:paraId="3DCC30BC" w14:textId="77777777" w:rsidR="00843893" w:rsidRPr="00D006DE" w:rsidRDefault="00843893" w:rsidP="13535768">
      <w:pPr>
        <w:pStyle w:val="Default"/>
        <w:shd w:val="clear" w:color="auto" w:fill="FFFFFF" w:themeFill="background1"/>
        <w:jc w:val="both"/>
        <w:rPr>
          <w:rFonts w:asciiTheme="majorHAnsi" w:eastAsiaTheme="majorEastAsia" w:hAnsiTheme="majorHAnsi" w:cstheme="majorHAnsi"/>
          <w:sz w:val="22"/>
          <w:szCs w:val="22"/>
          <w:lang w:eastAsia="es-CO"/>
        </w:rPr>
      </w:pPr>
    </w:p>
    <w:p w14:paraId="10467959" w14:textId="087C2FEB" w:rsidR="00190E14" w:rsidRPr="00D006DE" w:rsidRDefault="00190E14" w:rsidP="00CE668F">
      <w:pPr>
        <w:pStyle w:val="Default"/>
        <w:jc w:val="both"/>
        <w:rPr>
          <w:rFonts w:asciiTheme="majorHAnsi" w:eastAsiaTheme="majorEastAsia" w:hAnsiTheme="majorHAnsi" w:cstheme="majorHAnsi"/>
          <w:color w:val="auto"/>
          <w:sz w:val="22"/>
          <w:szCs w:val="22"/>
          <w:lang w:eastAsia="es-CO"/>
        </w:rPr>
      </w:pPr>
      <w:r w:rsidRPr="00D006DE">
        <w:rPr>
          <w:rFonts w:asciiTheme="majorHAnsi" w:eastAsiaTheme="majorEastAsia" w:hAnsiTheme="majorHAnsi" w:cstheme="majorHAnsi"/>
          <w:color w:val="auto"/>
          <w:sz w:val="22"/>
          <w:szCs w:val="22"/>
          <w:lang w:eastAsia="es-CO"/>
        </w:rPr>
        <w:t>Con el M</w:t>
      </w:r>
      <w:r w:rsidR="00C3782B" w:rsidRPr="00D006DE">
        <w:rPr>
          <w:rFonts w:asciiTheme="majorHAnsi" w:eastAsiaTheme="majorEastAsia" w:hAnsiTheme="majorHAnsi" w:cstheme="majorHAnsi"/>
          <w:color w:val="auto"/>
          <w:sz w:val="22"/>
          <w:szCs w:val="22"/>
          <w:lang w:eastAsia="es-CO"/>
        </w:rPr>
        <w:t xml:space="preserve">odelo de Entornos de </w:t>
      </w:r>
      <w:r w:rsidR="007A06DD" w:rsidRPr="00D006DE">
        <w:rPr>
          <w:rFonts w:asciiTheme="majorHAnsi" w:eastAsiaTheme="majorEastAsia" w:hAnsiTheme="majorHAnsi" w:cstheme="majorHAnsi"/>
          <w:color w:val="auto"/>
          <w:sz w:val="22"/>
          <w:szCs w:val="22"/>
          <w:lang w:eastAsia="es-CO"/>
        </w:rPr>
        <w:t>formación productiva</w:t>
      </w:r>
      <w:r w:rsidRPr="00D006DE">
        <w:rPr>
          <w:rFonts w:asciiTheme="majorHAnsi" w:eastAsiaTheme="majorEastAsia" w:hAnsiTheme="majorHAnsi" w:cstheme="majorHAnsi"/>
          <w:color w:val="auto"/>
          <w:sz w:val="22"/>
          <w:szCs w:val="22"/>
          <w:lang w:eastAsia="es-CO"/>
        </w:rPr>
        <w:t xml:space="preserve"> no solo se impactaron a </w:t>
      </w:r>
      <w:r w:rsidR="00FE30DE" w:rsidRPr="00D006DE">
        <w:rPr>
          <w:rFonts w:asciiTheme="majorHAnsi" w:eastAsiaTheme="majorEastAsia" w:hAnsiTheme="majorHAnsi" w:cstheme="majorHAnsi"/>
          <w:color w:val="auto"/>
          <w:sz w:val="22"/>
          <w:szCs w:val="22"/>
          <w:lang w:eastAsia="es-CO"/>
        </w:rPr>
        <w:t>455</w:t>
      </w:r>
      <w:r w:rsidRPr="00D006DE">
        <w:rPr>
          <w:rFonts w:asciiTheme="majorHAnsi" w:eastAsiaTheme="majorEastAsia" w:hAnsiTheme="majorHAnsi" w:cstheme="majorHAnsi"/>
          <w:color w:val="auto"/>
          <w:sz w:val="22"/>
          <w:szCs w:val="22"/>
          <w:lang w:eastAsia="es-CO"/>
        </w:rPr>
        <w:t xml:space="preserve"> participantes que por un periodo de tiempo asistieron a la formación, sino también a más de 200 familias quienes desde la distancia apoyan y motivan</w:t>
      </w:r>
      <w:r w:rsidR="00CE668F" w:rsidRPr="00D006DE">
        <w:rPr>
          <w:rFonts w:asciiTheme="majorHAnsi" w:eastAsiaTheme="majorEastAsia" w:hAnsiTheme="majorHAnsi" w:cstheme="majorHAnsi"/>
          <w:color w:val="auto"/>
          <w:sz w:val="22"/>
          <w:szCs w:val="22"/>
          <w:lang w:eastAsia="es-CO"/>
        </w:rPr>
        <w:t xml:space="preserve"> a las y los reincorporados en</w:t>
      </w:r>
      <w:r w:rsidRPr="00D006DE">
        <w:rPr>
          <w:rFonts w:asciiTheme="majorHAnsi" w:eastAsiaTheme="majorEastAsia" w:hAnsiTheme="majorHAnsi" w:cstheme="majorHAnsi"/>
          <w:color w:val="auto"/>
          <w:sz w:val="22"/>
          <w:szCs w:val="22"/>
          <w:lang w:eastAsia="es-CO"/>
        </w:rPr>
        <w:t xml:space="preserve"> este proceso</w:t>
      </w:r>
      <w:r w:rsidR="00EA5F40" w:rsidRPr="00D006DE">
        <w:rPr>
          <w:rFonts w:asciiTheme="majorHAnsi" w:eastAsiaTheme="majorEastAsia" w:hAnsiTheme="majorHAnsi" w:cstheme="majorHAnsi"/>
          <w:color w:val="auto"/>
          <w:sz w:val="22"/>
          <w:szCs w:val="22"/>
          <w:lang w:eastAsia="es-CO"/>
        </w:rPr>
        <w:t xml:space="preserve">, por lo que se </w:t>
      </w:r>
      <w:r w:rsidR="003F5A3F" w:rsidRPr="00D006DE">
        <w:rPr>
          <w:rFonts w:asciiTheme="majorHAnsi" w:eastAsiaTheme="majorEastAsia" w:hAnsiTheme="majorHAnsi" w:cstheme="majorHAnsi"/>
          <w:color w:val="auto"/>
          <w:sz w:val="22"/>
          <w:szCs w:val="22"/>
          <w:lang w:eastAsia="es-CO"/>
        </w:rPr>
        <w:t>constituy</w:t>
      </w:r>
      <w:r w:rsidR="00EA5F40" w:rsidRPr="00D006DE">
        <w:rPr>
          <w:rFonts w:asciiTheme="majorHAnsi" w:eastAsiaTheme="majorEastAsia" w:hAnsiTheme="majorHAnsi" w:cstheme="majorHAnsi"/>
          <w:color w:val="auto"/>
          <w:sz w:val="22"/>
          <w:szCs w:val="22"/>
          <w:lang w:eastAsia="es-CO"/>
        </w:rPr>
        <w:t xml:space="preserve">en </w:t>
      </w:r>
      <w:r w:rsidR="00413F66" w:rsidRPr="00D006DE">
        <w:rPr>
          <w:rFonts w:asciiTheme="majorHAnsi" w:eastAsiaTheme="majorEastAsia" w:hAnsiTheme="majorHAnsi" w:cstheme="majorHAnsi"/>
          <w:color w:val="auto"/>
          <w:sz w:val="22"/>
          <w:szCs w:val="22"/>
          <w:lang w:eastAsia="es-CO"/>
        </w:rPr>
        <w:t>en una</w:t>
      </w:r>
      <w:r w:rsidRPr="00D006DE">
        <w:rPr>
          <w:rFonts w:asciiTheme="majorHAnsi" w:eastAsiaTheme="majorEastAsia" w:hAnsiTheme="majorHAnsi" w:cstheme="majorHAnsi"/>
          <w:color w:val="auto"/>
          <w:sz w:val="22"/>
          <w:szCs w:val="22"/>
          <w:lang w:eastAsia="es-CO"/>
        </w:rPr>
        <w:t xml:space="preserve"> oportunidad</w:t>
      </w:r>
      <w:r w:rsidR="00C92C95" w:rsidRPr="00D006DE">
        <w:rPr>
          <w:rFonts w:asciiTheme="majorHAnsi" w:eastAsiaTheme="majorEastAsia" w:hAnsiTheme="majorHAnsi" w:cstheme="majorHAnsi"/>
          <w:color w:val="auto"/>
          <w:sz w:val="22"/>
          <w:szCs w:val="22"/>
          <w:lang w:eastAsia="es-CO"/>
        </w:rPr>
        <w:t xml:space="preserve"> que permit</w:t>
      </w:r>
      <w:r w:rsidR="00E720A5" w:rsidRPr="00D006DE">
        <w:rPr>
          <w:rFonts w:asciiTheme="majorHAnsi" w:eastAsiaTheme="majorEastAsia" w:hAnsiTheme="majorHAnsi" w:cstheme="majorHAnsi"/>
          <w:color w:val="auto"/>
          <w:sz w:val="22"/>
          <w:szCs w:val="22"/>
          <w:lang w:eastAsia="es-CO"/>
        </w:rPr>
        <w:t>e</w:t>
      </w:r>
      <w:r w:rsidRPr="00D006DE">
        <w:rPr>
          <w:rFonts w:asciiTheme="majorHAnsi" w:eastAsiaTheme="majorEastAsia" w:hAnsiTheme="majorHAnsi" w:cstheme="majorHAnsi"/>
          <w:color w:val="auto"/>
          <w:sz w:val="22"/>
          <w:szCs w:val="22"/>
          <w:lang w:eastAsia="es-CO"/>
        </w:rPr>
        <w:t xml:space="preserve"> generar cambios sustanciales en sus comunidades y en sus propios proyectos de vida. </w:t>
      </w:r>
    </w:p>
    <w:p w14:paraId="4902B8E6" w14:textId="77777777" w:rsidR="00165A97" w:rsidRDefault="00165A97" w:rsidP="00165A97">
      <w:pPr>
        <w:autoSpaceDE w:val="0"/>
        <w:autoSpaceDN w:val="0"/>
        <w:adjustRightInd w:val="0"/>
        <w:jc w:val="both"/>
        <w:rPr>
          <w:rFonts w:asciiTheme="majorHAnsi" w:eastAsiaTheme="majorEastAsia" w:hAnsiTheme="majorHAnsi" w:cstheme="majorHAnsi"/>
          <w:sz w:val="22"/>
          <w:szCs w:val="22"/>
        </w:rPr>
      </w:pPr>
    </w:p>
    <w:p w14:paraId="3820FB2A" w14:textId="56D359D5" w:rsidR="00165A97" w:rsidRPr="00165A97" w:rsidRDefault="00165A97" w:rsidP="00165A97">
      <w:pPr>
        <w:autoSpaceDE w:val="0"/>
        <w:autoSpaceDN w:val="0"/>
        <w:adjustRightInd w:val="0"/>
        <w:jc w:val="both"/>
        <w:rPr>
          <w:rFonts w:asciiTheme="majorHAnsi" w:eastAsiaTheme="majorEastAsia" w:hAnsiTheme="majorHAnsi" w:cstheme="majorHAnsi"/>
          <w:sz w:val="22"/>
          <w:szCs w:val="22"/>
          <w:lang w:val="es-ES" w:eastAsia="es-CO"/>
        </w:rPr>
      </w:pPr>
      <w:r>
        <w:rPr>
          <w:rStyle w:val="normaltextrun"/>
          <w:rFonts w:ascii="Calibri Light" w:hAnsi="Calibri Light" w:cs="Calibri Light"/>
          <w:color w:val="000000"/>
          <w:sz w:val="22"/>
          <w:szCs w:val="22"/>
        </w:rPr>
        <w:t>Se precisa que e</w:t>
      </w:r>
      <w:r>
        <w:rPr>
          <w:rStyle w:val="normaltextrun"/>
          <w:rFonts w:ascii="Calibri Light" w:hAnsi="Calibri Light" w:cs="Calibri Light"/>
          <w:color w:val="000000"/>
          <w:sz w:val="22"/>
          <w:szCs w:val="22"/>
        </w:rPr>
        <w:t xml:space="preserve">n los entornos de formación participan las personas que hacen parte del proceso de reincorporación y que cuentan como principal fuente de ingreso los apoyos proporcionados por el Estado (renta básica y cuota de sostenimiento). La convocatoria fue realizada por la ARN a través de sus grupos territoriales, orientadas a </w:t>
      </w:r>
      <w:r>
        <w:rPr>
          <w:rStyle w:val="normaltextrun"/>
          <w:rFonts w:ascii="Calibri Light" w:hAnsi="Calibri Light" w:cs="Calibri Light"/>
          <w:color w:val="000000"/>
          <w:sz w:val="22"/>
          <w:szCs w:val="22"/>
          <w:lang w:val="es-ES"/>
        </w:rPr>
        <w:t xml:space="preserve">fortalecer las </w:t>
      </w:r>
      <w:r>
        <w:rPr>
          <w:rStyle w:val="normaltextrun"/>
          <w:rFonts w:ascii="Calibri Light" w:hAnsi="Calibri Light" w:cs="Calibri Light"/>
          <w:color w:val="000000"/>
          <w:sz w:val="22"/>
          <w:szCs w:val="22"/>
          <w:lang w:val="es-419"/>
        </w:rPr>
        <w:t>capacidades y habilidades de los participantes, ofreciéndoles la posibilidad de recibir formación para la generación de ingresos, ya sea a través de la ruta de inclusión laboral o al impulso de proyectos productivos. Realizando un contraste uno a uno de la información detallada en bases de datos s</w:t>
      </w:r>
      <w:r>
        <w:rPr>
          <w:rStyle w:val="normaltextrun"/>
          <w:rFonts w:ascii="Calibri Light" w:hAnsi="Calibri Light" w:cs="Calibri Light"/>
          <w:color w:val="000000"/>
          <w:sz w:val="22"/>
          <w:szCs w:val="22"/>
          <w:lang w:val="es-419"/>
        </w:rPr>
        <w:t>e</w:t>
      </w:r>
      <w:r>
        <w:rPr>
          <w:rStyle w:val="normaltextrun"/>
          <w:rFonts w:ascii="Calibri Light" w:hAnsi="Calibri Light" w:cs="Calibri Light"/>
          <w:color w:val="000000"/>
          <w:sz w:val="22"/>
          <w:szCs w:val="22"/>
          <w:lang w:val="es-419"/>
        </w:rPr>
        <w:t xml:space="preserve"> identific</w:t>
      </w:r>
      <w:r>
        <w:rPr>
          <w:rStyle w:val="normaltextrun"/>
          <w:rFonts w:ascii="Calibri Light" w:hAnsi="Calibri Light" w:cs="Calibri Light"/>
          <w:color w:val="000000"/>
          <w:sz w:val="22"/>
          <w:szCs w:val="22"/>
          <w:lang w:val="es-419"/>
        </w:rPr>
        <w:t>o</w:t>
      </w:r>
      <w:r>
        <w:rPr>
          <w:rStyle w:val="normaltextrun"/>
          <w:rFonts w:ascii="Calibri Light" w:hAnsi="Calibri Light" w:cs="Calibri Light"/>
          <w:color w:val="000000"/>
          <w:sz w:val="22"/>
          <w:szCs w:val="22"/>
          <w:lang w:val="es-419"/>
        </w:rPr>
        <w:t xml:space="preserve"> que de las 455 personas que participaron en los entornos de formación productiva, 67 contaban con el beneficio de proyecto productivo (20 individuales y 47 colectivos). De igual forma de las 225 personas que participaron en los procesos de formación en economía solidaria, 197 contaban con proyecto productivo colectivo. </w:t>
      </w:r>
      <w:r>
        <w:rPr>
          <w:rStyle w:val="eop"/>
          <w:rFonts w:ascii="Calibri Light" w:hAnsi="Calibri Light" w:cs="Calibri Light"/>
          <w:color w:val="000000"/>
          <w:sz w:val="22"/>
          <w:szCs w:val="22"/>
        </w:rPr>
        <w:t> </w:t>
      </w:r>
    </w:p>
    <w:p w14:paraId="64504C87" w14:textId="77777777" w:rsidR="00165A97" w:rsidRDefault="00165A97" w:rsidP="00165A97">
      <w:pPr>
        <w:pStyle w:val="paragraph"/>
        <w:spacing w:before="0" w:beforeAutospacing="0" w:after="0" w:afterAutospacing="0"/>
        <w:jc w:val="both"/>
        <w:textAlignment w:val="baseline"/>
        <w:rPr>
          <w:rFonts w:ascii="Segoe UI" w:hAnsi="Segoe UI" w:cs="Segoe UI"/>
          <w:sz w:val="18"/>
          <w:szCs w:val="18"/>
        </w:rPr>
      </w:pPr>
      <w:r>
        <w:rPr>
          <w:rStyle w:val="eop"/>
          <w:rFonts w:ascii="Calibri Light" w:hAnsi="Calibri Light" w:cs="Calibri Light"/>
          <w:color w:val="000000"/>
          <w:sz w:val="22"/>
          <w:szCs w:val="22"/>
        </w:rPr>
        <w:t> </w:t>
      </w:r>
    </w:p>
    <w:p w14:paraId="7794CD47" w14:textId="77777777" w:rsidR="00165A97" w:rsidRDefault="00165A97" w:rsidP="00165A97">
      <w:pPr>
        <w:pStyle w:val="paragraph"/>
        <w:spacing w:before="0" w:beforeAutospacing="0" w:after="0" w:afterAutospacing="0"/>
        <w:jc w:val="both"/>
        <w:textAlignment w:val="baseline"/>
        <w:rPr>
          <w:rFonts w:ascii="Segoe UI" w:hAnsi="Segoe UI" w:cs="Segoe UI"/>
          <w:sz w:val="18"/>
          <w:szCs w:val="18"/>
        </w:rPr>
      </w:pPr>
      <w:r>
        <w:rPr>
          <w:rStyle w:val="normaltextrun"/>
          <w:rFonts w:ascii="Calibri Light" w:hAnsi="Calibri Light" w:cs="Calibri Light"/>
          <w:color w:val="000000"/>
          <w:sz w:val="22"/>
          <w:szCs w:val="22"/>
          <w:lang w:val="es-419"/>
        </w:rPr>
        <w:t xml:space="preserve">Vale la pena mencionar, que los procesos de formación enfocados en la economía solidaria se llevaron a cabo en etapas escalonadas. La primera fase en el segundo semestre de 2021 con el objetivo de fortalecer los conceptos básicos de la economía solidaria, historia, principios, valores y funcionamiento de estas organizaciones, esta fase fue bien recibida y altamente valorada por los beneficiarios por lo que en el primer semestre de 2022, PNUD y Confecoop, diseñó e implementó el nivel intermedio dirigido a quienes asistieron al curso básico, y a quienes ocupan cargos directivos en las organizaciones (representantes legales, tesoreros, integrantes del concejo de administración, etc.), toda vez que las temáticas fueron más específicas en el funcionamientos de los órganos directivos y de control. Finalmente, en el segundo semestre de 2022 se desarrolló una gira en la ciudad de Medellín y municipios del área metropolitana en la cual los beneficiarios pudieron conocer diferentes experiencias cooperativas y de economía solidaria de la región a través de los propios asociados y representantes legales de estas instituciones de las que se destacan: Cooperativa Multiactiva de Artesanos de Antioquia, Cooperativa de Comerciantes de la Plaza Minorista José María Villa, Cooperativa </w:t>
      </w:r>
      <w:r>
        <w:rPr>
          <w:rStyle w:val="normaltextrun"/>
          <w:rFonts w:ascii="Calibri Light" w:hAnsi="Calibri Light" w:cs="Calibri Light"/>
          <w:color w:val="000000"/>
          <w:sz w:val="22"/>
          <w:szCs w:val="22"/>
          <w:lang w:val="es-419"/>
        </w:rPr>
        <w:lastRenderedPageBreak/>
        <w:t>de Trabajo Asociado de Excedentes Industriales y Medio Ambiente, Empresa Cotrafa de Servicios Sociales, entre otros. Por lo anterior, en las formaciones participaron mayoritariamente reincorporados/das pertenecientes a las formas organizativas que lideran la implementación de los proyectos colectivos. </w:t>
      </w:r>
      <w:r>
        <w:rPr>
          <w:rStyle w:val="eop"/>
          <w:rFonts w:ascii="Calibri Light" w:hAnsi="Calibri Light" w:cs="Calibri Light"/>
          <w:color w:val="000000"/>
          <w:sz w:val="22"/>
          <w:szCs w:val="22"/>
        </w:rPr>
        <w:t> </w:t>
      </w:r>
    </w:p>
    <w:p w14:paraId="76E9DC1B" w14:textId="3BABEDA6" w:rsidR="00165A97" w:rsidRDefault="00165A97" w:rsidP="0091265F">
      <w:pPr>
        <w:autoSpaceDE w:val="0"/>
        <w:autoSpaceDN w:val="0"/>
        <w:adjustRightInd w:val="0"/>
        <w:jc w:val="both"/>
        <w:rPr>
          <w:rFonts w:asciiTheme="majorHAnsi" w:eastAsiaTheme="majorEastAsia" w:hAnsiTheme="majorHAnsi" w:cstheme="majorHAnsi"/>
          <w:sz w:val="22"/>
          <w:szCs w:val="22"/>
        </w:rPr>
      </w:pPr>
    </w:p>
    <w:p w14:paraId="4DC8CEDF" w14:textId="478F67C4" w:rsidR="00165A97" w:rsidRPr="00D006DE" w:rsidRDefault="00165A97" w:rsidP="0091265F">
      <w:pPr>
        <w:autoSpaceDE w:val="0"/>
        <w:autoSpaceDN w:val="0"/>
        <w:adjustRightInd w:val="0"/>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En las líneas de formación que se orientaron, las personas adquiriendo conocimientos y competencias sociales, que los hace ayuda a desempeñarse en nuevos escenarios productivos orientados a la autogestión y sostenibilidad económica. Además, logran establecer otras alternativas de generación de ingresos, en su mayoría relacionadas con el fortalecimiento de competencias para la implementación de proyectos productivos o nuevos emprendimientos asociados a las líneas de formación, estableciendo de tal forma otras alternativas de ingresos diferentes a las dispuestas en su proceso de Reincorporación</w:t>
      </w:r>
      <w:r>
        <w:rPr>
          <w:rFonts w:asciiTheme="majorHAnsi" w:eastAsiaTheme="majorEastAsia" w:hAnsiTheme="majorHAnsi" w:cstheme="majorHAnsi"/>
          <w:sz w:val="22"/>
          <w:szCs w:val="22"/>
        </w:rPr>
        <w:t xml:space="preserve">. </w:t>
      </w:r>
    </w:p>
    <w:p w14:paraId="34B37AF3" w14:textId="2143D836" w:rsidR="00142733" w:rsidRPr="00D006DE" w:rsidRDefault="00142733" w:rsidP="00321C3C">
      <w:pPr>
        <w:pStyle w:val="Default"/>
        <w:jc w:val="both"/>
        <w:rPr>
          <w:rFonts w:asciiTheme="majorHAnsi" w:eastAsiaTheme="majorEastAsia" w:hAnsiTheme="majorHAnsi" w:cstheme="majorHAnsi"/>
          <w:color w:val="auto"/>
          <w:sz w:val="22"/>
          <w:szCs w:val="22"/>
          <w:lang w:eastAsia="es-CO"/>
        </w:rPr>
      </w:pPr>
    </w:p>
    <w:p w14:paraId="1C83162A" w14:textId="60AA6CE8" w:rsidR="00074B8C" w:rsidRPr="00D006DE" w:rsidRDefault="007F7213" w:rsidP="7517DF73">
      <w:pPr>
        <w:pStyle w:val="Prrafodelista"/>
        <w:shd w:val="clear" w:color="auto" w:fill="FFFFFF" w:themeFill="background1"/>
        <w:ind w:left="0"/>
        <w:jc w:val="both"/>
        <w:textAlignment w:val="baseline"/>
        <w:rPr>
          <w:rFonts w:asciiTheme="majorHAnsi" w:eastAsiaTheme="majorEastAsia" w:hAnsiTheme="majorHAnsi" w:cstheme="majorHAnsi"/>
          <w:b/>
          <w:bCs/>
          <w:sz w:val="22"/>
          <w:szCs w:val="22"/>
          <w:lang w:eastAsia="es-CO"/>
        </w:rPr>
      </w:pPr>
      <w:r w:rsidRPr="00D006DE">
        <w:rPr>
          <w:rFonts w:asciiTheme="majorHAnsi" w:eastAsiaTheme="majorEastAsia" w:hAnsiTheme="majorHAnsi" w:cstheme="majorHAnsi"/>
          <w:b/>
          <w:bCs/>
          <w:sz w:val="22"/>
          <w:szCs w:val="22"/>
          <w:lang w:eastAsia="es-CO"/>
        </w:rPr>
        <w:t xml:space="preserve">Proyectos </w:t>
      </w:r>
      <w:r w:rsidR="00D006DE">
        <w:rPr>
          <w:rFonts w:asciiTheme="majorHAnsi" w:eastAsiaTheme="majorEastAsia" w:hAnsiTheme="majorHAnsi" w:cstheme="majorHAnsi"/>
          <w:b/>
          <w:bCs/>
          <w:sz w:val="22"/>
          <w:szCs w:val="22"/>
          <w:lang w:eastAsia="es-CO"/>
        </w:rPr>
        <w:t>p</w:t>
      </w:r>
      <w:r w:rsidRPr="00D006DE">
        <w:rPr>
          <w:rFonts w:asciiTheme="majorHAnsi" w:eastAsiaTheme="majorEastAsia" w:hAnsiTheme="majorHAnsi" w:cstheme="majorHAnsi"/>
          <w:b/>
          <w:bCs/>
          <w:sz w:val="22"/>
          <w:szCs w:val="22"/>
          <w:lang w:eastAsia="es-CO"/>
        </w:rPr>
        <w:t>roductivos</w:t>
      </w:r>
      <w:r w:rsidR="00074B8C" w:rsidRPr="00D006DE">
        <w:rPr>
          <w:rFonts w:asciiTheme="majorHAnsi" w:eastAsiaTheme="majorEastAsia" w:hAnsiTheme="majorHAnsi" w:cstheme="majorHAnsi"/>
          <w:b/>
          <w:bCs/>
          <w:sz w:val="22"/>
          <w:szCs w:val="22"/>
          <w:lang w:eastAsia="es-CO"/>
        </w:rPr>
        <w:t xml:space="preserve"> </w:t>
      </w:r>
      <w:r w:rsidR="00D006DE">
        <w:rPr>
          <w:rFonts w:asciiTheme="majorHAnsi" w:eastAsiaTheme="majorEastAsia" w:hAnsiTheme="majorHAnsi" w:cstheme="majorHAnsi"/>
          <w:b/>
          <w:bCs/>
          <w:sz w:val="22"/>
          <w:szCs w:val="22"/>
          <w:lang w:eastAsia="es-CO"/>
        </w:rPr>
        <w:t>i</w:t>
      </w:r>
      <w:r w:rsidRPr="00D006DE">
        <w:rPr>
          <w:rFonts w:asciiTheme="majorHAnsi" w:eastAsiaTheme="majorEastAsia" w:hAnsiTheme="majorHAnsi" w:cstheme="majorHAnsi"/>
          <w:b/>
          <w:bCs/>
          <w:sz w:val="22"/>
          <w:szCs w:val="22"/>
          <w:lang w:eastAsia="es-CO"/>
        </w:rPr>
        <w:t>ndividuales</w:t>
      </w:r>
    </w:p>
    <w:p w14:paraId="6BF607BF" w14:textId="6F343B28" w:rsidR="00074B8C" w:rsidRPr="00D006DE" w:rsidRDefault="00074B8C" w:rsidP="2079036F">
      <w:pPr>
        <w:pStyle w:val="Prrafodelista"/>
        <w:shd w:val="clear" w:color="auto" w:fill="FFFFFF" w:themeFill="background1"/>
        <w:ind w:left="336"/>
        <w:jc w:val="both"/>
        <w:textAlignment w:val="baseline"/>
        <w:rPr>
          <w:rFonts w:asciiTheme="majorHAnsi" w:eastAsiaTheme="majorEastAsia" w:hAnsiTheme="majorHAnsi" w:cstheme="majorHAnsi"/>
          <w:sz w:val="22"/>
          <w:szCs w:val="22"/>
          <w:lang w:eastAsia="es-CO"/>
        </w:rPr>
      </w:pPr>
    </w:p>
    <w:p w14:paraId="4ADE6C7E" w14:textId="05A3B375" w:rsidR="00026CB9" w:rsidRPr="00D006DE" w:rsidRDefault="00026CB9" w:rsidP="009E200C">
      <w:pPr>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 xml:space="preserve">1.038 </w:t>
      </w:r>
      <w:r w:rsidR="001A56EC" w:rsidRPr="00D006DE">
        <w:rPr>
          <w:rFonts w:asciiTheme="majorHAnsi" w:eastAsiaTheme="majorEastAsia" w:hAnsiTheme="majorHAnsi" w:cstheme="majorHAnsi"/>
          <w:sz w:val="22"/>
          <w:szCs w:val="22"/>
        </w:rPr>
        <w:t xml:space="preserve">personas en proceso de reincorporación </w:t>
      </w:r>
      <w:r w:rsidR="00542BF7" w:rsidRPr="00D006DE">
        <w:rPr>
          <w:rFonts w:asciiTheme="majorHAnsi" w:eastAsiaTheme="majorEastAsia" w:hAnsiTheme="majorHAnsi" w:cstheme="majorHAnsi"/>
          <w:sz w:val="22"/>
          <w:szCs w:val="22"/>
        </w:rPr>
        <w:t xml:space="preserve">a través del </w:t>
      </w:r>
      <w:r w:rsidRPr="00D006DE">
        <w:rPr>
          <w:rFonts w:asciiTheme="majorHAnsi" w:eastAsiaTheme="majorEastAsia" w:hAnsiTheme="majorHAnsi" w:cstheme="majorHAnsi"/>
          <w:sz w:val="22"/>
          <w:szCs w:val="22"/>
        </w:rPr>
        <w:t xml:space="preserve">proceso de asistencia técnica </w:t>
      </w:r>
      <w:r w:rsidR="00B656E3" w:rsidRPr="00D006DE">
        <w:rPr>
          <w:rFonts w:asciiTheme="majorHAnsi" w:eastAsiaTheme="majorEastAsia" w:hAnsiTheme="majorHAnsi" w:cstheme="majorHAnsi"/>
          <w:sz w:val="22"/>
          <w:szCs w:val="22"/>
        </w:rPr>
        <w:t>integral</w:t>
      </w:r>
      <w:r w:rsidRPr="00D006DE">
        <w:rPr>
          <w:rFonts w:asciiTheme="majorHAnsi" w:eastAsiaTheme="majorEastAsia" w:hAnsiTheme="majorHAnsi" w:cstheme="majorHAnsi"/>
          <w:sz w:val="22"/>
          <w:szCs w:val="22"/>
        </w:rPr>
        <w:t xml:space="preserve"> fortalecie</w:t>
      </w:r>
      <w:r w:rsidR="00542BF7" w:rsidRPr="00D006DE">
        <w:rPr>
          <w:rFonts w:asciiTheme="majorHAnsi" w:eastAsiaTheme="majorEastAsia" w:hAnsiTheme="majorHAnsi" w:cstheme="majorHAnsi"/>
          <w:sz w:val="22"/>
          <w:szCs w:val="22"/>
        </w:rPr>
        <w:t>ron</w:t>
      </w:r>
      <w:r w:rsidRPr="00D006DE">
        <w:rPr>
          <w:rFonts w:asciiTheme="majorHAnsi" w:eastAsiaTheme="majorEastAsia" w:hAnsiTheme="majorHAnsi" w:cstheme="majorHAnsi"/>
          <w:sz w:val="22"/>
          <w:szCs w:val="22"/>
        </w:rPr>
        <w:t xml:space="preserve"> sus conocimientos y habilidades en empoderamiento, mercadeo</w:t>
      </w:r>
      <w:r w:rsidR="00526BBE" w:rsidRPr="00D006DE">
        <w:rPr>
          <w:rFonts w:asciiTheme="majorHAnsi" w:eastAsiaTheme="majorEastAsia" w:hAnsiTheme="majorHAnsi" w:cstheme="majorHAnsi"/>
          <w:sz w:val="22"/>
          <w:szCs w:val="22"/>
        </w:rPr>
        <w:t xml:space="preserve"> y</w:t>
      </w:r>
      <w:r w:rsidR="003C290C" w:rsidRPr="00D006DE">
        <w:rPr>
          <w:rFonts w:asciiTheme="majorHAnsi" w:eastAsiaTheme="majorEastAsia" w:hAnsiTheme="majorHAnsi" w:cstheme="majorHAnsi"/>
          <w:sz w:val="22"/>
          <w:szCs w:val="22"/>
        </w:rPr>
        <w:t xml:space="preserve"> </w:t>
      </w:r>
      <w:r w:rsidR="00526BBE" w:rsidRPr="00D006DE">
        <w:rPr>
          <w:rFonts w:asciiTheme="majorHAnsi" w:eastAsiaTheme="majorEastAsia" w:hAnsiTheme="majorHAnsi" w:cstheme="majorHAnsi"/>
          <w:sz w:val="22"/>
          <w:szCs w:val="22"/>
        </w:rPr>
        <w:t>ventas</w:t>
      </w:r>
      <w:r w:rsidRPr="00D006DE">
        <w:rPr>
          <w:rFonts w:asciiTheme="majorHAnsi" w:eastAsiaTheme="majorEastAsia" w:hAnsiTheme="majorHAnsi" w:cstheme="majorHAnsi"/>
          <w:sz w:val="22"/>
          <w:szCs w:val="22"/>
        </w:rPr>
        <w:t xml:space="preserve">, producción, </w:t>
      </w:r>
      <w:r w:rsidR="00D74A8E" w:rsidRPr="00D006DE">
        <w:rPr>
          <w:rFonts w:asciiTheme="majorHAnsi" w:eastAsiaTheme="majorEastAsia" w:hAnsiTheme="majorHAnsi" w:cstheme="majorHAnsi"/>
          <w:sz w:val="22"/>
          <w:szCs w:val="22"/>
        </w:rPr>
        <w:t>gestión financiera y</w:t>
      </w:r>
      <w:r w:rsidRPr="00D006DE">
        <w:rPr>
          <w:rFonts w:asciiTheme="majorHAnsi" w:eastAsiaTheme="majorEastAsia" w:hAnsiTheme="majorHAnsi" w:cstheme="majorHAnsi"/>
          <w:sz w:val="22"/>
          <w:szCs w:val="22"/>
        </w:rPr>
        <w:t xml:space="preserve"> gestión </w:t>
      </w:r>
      <w:r w:rsidR="009F460A" w:rsidRPr="00D006DE">
        <w:rPr>
          <w:rFonts w:asciiTheme="majorHAnsi" w:eastAsiaTheme="majorEastAsia" w:hAnsiTheme="majorHAnsi" w:cstheme="majorHAnsi"/>
          <w:sz w:val="22"/>
          <w:szCs w:val="22"/>
        </w:rPr>
        <w:t>empresarial;</w:t>
      </w:r>
      <w:r w:rsidRPr="00D006DE">
        <w:rPr>
          <w:rFonts w:asciiTheme="majorHAnsi" w:eastAsiaTheme="majorEastAsia" w:hAnsiTheme="majorHAnsi" w:cstheme="majorHAnsi"/>
          <w:sz w:val="22"/>
          <w:szCs w:val="22"/>
        </w:rPr>
        <w:t xml:space="preserve"> adicionalmente, se </w:t>
      </w:r>
      <w:r w:rsidR="0060569B" w:rsidRPr="00D006DE">
        <w:rPr>
          <w:rFonts w:asciiTheme="majorHAnsi" w:eastAsiaTheme="majorEastAsia" w:hAnsiTheme="majorHAnsi" w:cstheme="majorHAnsi"/>
          <w:sz w:val="22"/>
          <w:szCs w:val="22"/>
        </w:rPr>
        <w:t>realizaron talleres</w:t>
      </w:r>
      <w:r w:rsidRPr="00D006DE">
        <w:rPr>
          <w:rFonts w:asciiTheme="majorHAnsi" w:eastAsiaTheme="majorEastAsia" w:hAnsiTheme="majorHAnsi" w:cstheme="majorHAnsi"/>
          <w:sz w:val="22"/>
          <w:szCs w:val="22"/>
        </w:rPr>
        <w:t xml:space="preserve"> en habilidades blandas para efectos del fortalecimiento de canales y estrategias de comunicación, toma de decisiones y trabajo en equipo, identificadas en el diagnóstico</w:t>
      </w:r>
      <w:r w:rsidR="00E6469F" w:rsidRPr="00D006DE">
        <w:rPr>
          <w:rFonts w:asciiTheme="majorHAnsi" w:eastAsiaTheme="majorEastAsia" w:hAnsiTheme="majorHAnsi" w:cstheme="majorHAnsi"/>
          <w:sz w:val="22"/>
          <w:szCs w:val="22"/>
        </w:rPr>
        <w:t xml:space="preserve"> inicial </w:t>
      </w:r>
      <w:r w:rsidRPr="00D006DE">
        <w:rPr>
          <w:rFonts w:asciiTheme="majorHAnsi" w:eastAsiaTheme="majorEastAsia" w:hAnsiTheme="majorHAnsi" w:cstheme="majorHAnsi"/>
          <w:sz w:val="22"/>
          <w:szCs w:val="22"/>
        </w:rPr>
        <w:t>realizado</w:t>
      </w:r>
      <w:r w:rsidR="00E6469F" w:rsidRPr="00D006DE">
        <w:rPr>
          <w:rFonts w:asciiTheme="majorHAnsi" w:eastAsiaTheme="majorEastAsia" w:hAnsiTheme="majorHAnsi" w:cstheme="majorHAnsi"/>
          <w:sz w:val="22"/>
          <w:szCs w:val="22"/>
        </w:rPr>
        <w:t xml:space="preserve"> a cada proyecto.</w:t>
      </w:r>
      <w:r w:rsidR="00E720A5" w:rsidRPr="00D006DE">
        <w:rPr>
          <w:rFonts w:asciiTheme="majorHAnsi" w:eastAsiaTheme="majorEastAsia" w:hAnsiTheme="majorHAnsi" w:cstheme="majorHAnsi"/>
          <w:sz w:val="22"/>
          <w:szCs w:val="22"/>
        </w:rPr>
        <w:t xml:space="preserve"> </w:t>
      </w:r>
      <w:r w:rsidRPr="00D006DE">
        <w:rPr>
          <w:rFonts w:asciiTheme="majorHAnsi" w:eastAsiaTheme="majorEastAsia" w:hAnsiTheme="majorHAnsi" w:cstheme="majorHAnsi"/>
          <w:sz w:val="22"/>
          <w:szCs w:val="22"/>
        </w:rPr>
        <w:t>Así mismo, se destaca que todas las visitas técnicas realizadas estuvieron enfocadas en generar conciencia en las personas en proceso de reincorporación sobre la importancia de su proyecto productivo para la generación de ingresos y la permanencia en la legalidad.</w:t>
      </w:r>
    </w:p>
    <w:p w14:paraId="76E04C43" w14:textId="053F56B7" w:rsidR="00B16254" w:rsidRPr="00D006DE" w:rsidRDefault="00B16254" w:rsidP="00026CB9">
      <w:pPr>
        <w:rPr>
          <w:rFonts w:asciiTheme="majorHAnsi" w:eastAsiaTheme="majorEastAsia" w:hAnsiTheme="majorHAnsi" w:cstheme="majorHAnsi"/>
          <w:sz w:val="22"/>
          <w:szCs w:val="22"/>
          <w:highlight w:val="cyan"/>
        </w:rPr>
      </w:pPr>
    </w:p>
    <w:p w14:paraId="4F6CEEEF" w14:textId="57DDE8DF" w:rsidR="00C81801" w:rsidRPr="00D006DE" w:rsidRDefault="00026CB9" w:rsidP="00E720A5">
      <w:pPr>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 xml:space="preserve">Los proyectos productivos individuales se </w:t>
      </w:r>
      <w:r w:rsidR="009D51CD" w:rsidRPr="00D006DE">
        <w:rPr>
          <w:rFonts w:asciiTheme="majorHAnsi" w:eastAsiaTheme="majorEastAsia" w:hAnsiTheme="majorHAnsi" w:cstheme="majorHAnsi"/>
          <w:sz w:val="22"/>
          <w:szCs w:val="22"/>
        </w:rPr>
        <w:t>encontraron</w:t>
      </w:r>
      <w:r w:rsidRPr="00D006DE">
        <w:rPr>
          <w:rFonts w:asciiTheme="majorHAnsi" w:eastAsiaTheme="majorEastAsia" w:hAnsiTheme="majorHAnsi" w:cstheme="majorHAnsi"/>
          <w:sz w:val="22"/>
          <w:szCs w:val="22"/>
        </w:rPr>
        <w:t xml:space="preserve"> en su mayoría en las líneas productivas agrícola y pecuaria como se muestra en la </w:t>
      </w:r>
      <w:r w:rsidR="003348D4" w:rsidRPr="00D006DE">
        <w:rPr>
          <w:rFonts w:asciiTheme="majorHAnsi" w:eastAsiaTheme="majorEastAsia" w:hAnsiTheme="majorHAnsi" w:cstheme="majorHAnsi"/>
          <w:sz w:val="22"/>
          <w:szCs w:val="22"/>
        </w:rPr>
        <w:t xml:space="preserve">gráfica </w:t>
      </w:r>
      <w:r w:rsidRPr="00D006DE">
        <w:rPr>
          <w:rFonts w:asciiTheme="majorHAnsi" w:eastAsiaTheme="majorEastAsia" w:hAnsiTheme="majorHAnsi" w:cstheme="majorHAnsi"/>
          <w:sz w:val="22"/>
          <w:szCs w:val="22"/>
        </w:rPr>
        <w:t>siguiente:</w:t>
      </w:r>
    </w:p>
    <w:p w14:paraId="294A3951" w14:textId="47766C3B" w:rsidR="00142733" w:rsidRPr="00D006DE" w:rsidRDefault="00967231" w:rsidP="00E720A5">
      <w:pPr>
        <w:shd w:val="clear" w:color="auto" w:fill="FFFFFF" w:themeFill="background1"/>
        <w:jc w:val="center"/>
        <w:rPr>
          <w:rFonts w:asciiTheme="majorHAnsi" w:eastAsiaTheme="majorEastAsia" w:hAnsiTheme="majorHAnsi" w:cstheme="majorHAnsi"/>
          <w:sz w:val="20"/>
          <w:szCs w:val="20"/>
        </w:rPr>
      </w:pPr>
      <w:r w:rsidRPr="00D006DE">
        <w:rPr>
          <w:rFonts w:asciiTheme="majorHAnsi" w:hAnsiTheme="majorHAnsi" w:cstheme="majorHAnsi"/>
          <w:noProof/>
          <w:sz w:val="28"/>
          <w:szCs w:val="28"/>
        </w:rPr>
        <w:drawing>
          <wp:inline distT="0" distB="0" distL="0" distR="0" wp14:anchorId="46B9073B" wp14:editId="1F6A2500">
            <wp:extent cx="2695575" cy="2219325"/>
            <wp:effectExtent l="0" t="0" r="9525" b="9525"/>
            <wp:docPr id="1" name="Gráfico 1">
              <a:extLst xmlns:a="http://schemas.openxmlformats.org/drawingml/2006/main">
                <a:ext uri="{FF2B5EF4-FFF2-40B4-BE49-F238E27FC236}">
                  <a16:creationId xmlns:a16="http://schemas.microsoft.com/office/drawing/2014/main" id="{F9DA50FD-0531-77A0-91EA-DA8C616C4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14:paraId="61BF49CE" w14:textId="2143D836" w:rsidR="00142733" w:rsidRPr="00D006DE" w:rsidRDefault="00142733" w:rsidP="0E3758E9">
      <w:pPr>
        <w:shd w:val="clear" w:color="auto" w:fill="FFFFFF" w:themeFill="background1"/>
        <w:jc w:val="both"/>
        <w:rPr>
          <w:rFonts w:asciiTheme="majorHAnsi" w:eastAsiaTheme="majorEastAsia" w:hAnsiTheme="majorHAnsi" w:cstheme="majorHAnsi"/>
          <w:sz w:val="20"/>
          <w:szCs w:val="20"/>
        </w:rPr>
      </w:pPr>
    </w:p>
    <w:p w14:paraId="5F621A4A" w14:textId="77777777" w:rsidR="00EA2E3A" w:rsidRPr="00D006DE" w:rsidRDefault="00EA2E3A" w:rsidP="006C75FD">
      <w:pPr>
        <w:pStyle w:val="Prrafodelista"/>
        <w:numPr>
          <w:ilvl w:val="1"/>
          <w:numId w:val="18"/>
        </w:numPr>
        <w:shd w:val="clear" w:color="auto" w:fill="FFFFFF" w:themeFill="background1"/>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Actividades y productos:</w:t>
      </w:r>
    </w:p>
    <w:p w14:paraId="26E4A492" w14:textId="77777777" w:rsidR="0063456C" w:rsidRPr="00D006DE" w:rsidRDefault="0063456C" w:rsidP="0063456C">
      <w:pPr>
        <w:pStyle w:val="Prrafodelista"/>
        <w:shd w:val="clear" w:color="auto" w:fill="FFFFFF" w:themeFill="background1"/>
        <w:ind w:left="1800"/>
        <w:rPr>
          <w:rFonts w:asciiTheme="majorHAnsi" w:eastAsiaTheme="minorEastAsia" w:hAnsiTheme="majorHAnsi" w:cstheme="majorHAnsi"/>
          <w:color w:val="2F5496" w:themeColor="accent1" w:themeShade="BF"/>
          <w:sz w:val="20"/>
          <w:szCs w:val="20"/>
          <w:lang w:eastAsia="x-none"/>
        </w:rPr>
      </w:pPr>
    </w:p>
    <w:tbl>
      <w:tblPr>
        <w:tblW w:w="110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83"/>
        <w:gridCol w:w="2026"/>
        <w:gridCol w:w="4711"/>
        <w:gridCol w:w="2631"/>
      </w:tblGrid>
      <w:tr w:rsidR="00B170EA" w:rsidRPr="00D006DE" w14:paraId="6D818F42" w14:textId="77777777" w:rsidTr="00D006DE">
        <w:trPr>
          <w:trHeight w:val="300"/>
          <w:tblHeader/>
          <w:jc w:val="center"/>
        </w:trPr>
        <w:tc>
          <w:tcPr>
            <w:tcW w:w="1623" w:type="dxa"/>
            <w:shd w:val="clear" w:color="auto" w:fill="E7E6E6" w:themeFill="background2"/>
            <w:vAlign w:val="center"/>
          </w:tcPr>
          <w:p w14:paraId="1C66D40E" w14:textId="2D495ED9"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Actividades</w:t>
            </w:r>
          </w:p>
        </w:tc>
        <w:tc>
          <w:tcPr>
            <w:tcW w:w="2032" w:type="dxa"/>
            <w:shd w:val="clear" w:color="auto" w:fill="E7E6E6" w:themeFill="background2"/>
            <w:vAlign w:val="center"/>
          </w:tcPr>
          <w:p w14:paraId="2FE1DCB4" w14:textId="72C87622"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Productos</w:t>
            </w:r>
          </w:p>
        </w:tc>
        <w:tc>
          <w:tcPr>
            <w:tcW w:w="4748" w:type="dxa"/>
            <w:shd w:val="clear" w:color="auto" w:fill="E7E6E6" w:themeFill="background2"/>
            <w:vAlign w:val="center"/>
          </w:tcPr>
          <w:p w14:paraId="06DCA10A" w14:textId="3D875E9A"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Resultados estratégicos</w:t>
            </w:r>
          </w:p>
        </w:tc>
        <w:tc>
          <w:tcPr>
            <w:tcW w:w="2648" w:type="dxa"/>
            <w:shd w:val="clear" w:color="auto" w:fill="E7E6E6" w:themeFill="background2"/>
            <w:vAlign w:val="center"/>
          </w:tcPr>
          <w:p w14:paraId="591AA039" w14:textId="462F7522"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color w:val="2F5496" w:themeColor="accent1" w:themeShade="BF"/>
                <w:sz w:val="20"/>
                <w:szCs w:val="20"/>
              </w:rPr>
              <w:t>Departamento</w:t>
            </w:r>
          </w:p>
        </w:tc>
      </w:tr>
      <w:tr w:rsidR="00B170EA" w:rsidRPr="00D006DE" w14:paraId="2EB4B99E" w14:textId="77777777" w:rsidTr="345E28AB">
        <w:trPr>
          <w:trHeight w:val="300"/>
          <w:jc w:val="center"/>
        </w:trPr>
        <w:tc>
          <w:tcPr>
            <w:tcW w:w="1623" w:type="dxa"/>
            <w:vAlign w:val="center"/>
          </w:tcPr>
          <w:p w14:paraId="60F04C9D" w14:textId="1D5F580B"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Espacios de formación productiva</w:t>
            </w:r>
          </w:p>
        </w:tc>
        <w:tc>
          <w:tcPr>
            <w:tcW w:w="2032" w:type="dxa"/>
            <w:vAlign w:val="center"/>
          </w:tcPr>
          <w:p w14:paraId="7DB80A5C" w14:textId="2AABF6A0" w:rsidR="0063456C" w:rsidRPr="00D006DE" w:rsidRDefault="341A3B9A"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13</w:t>
            </w:r>
            <w:r w:rsidR="282741E6" w:rsidRPr="00D006DE">
              <w:rPr>
                <w:rFonts w:asciiTheme="majorHAnsi" w:eastAsiaTheme="minorEastAsia" w:hAnsiTheme="majorHAnsi" w:cstheme="majorHAnsi"/>
                <w:sz w:val="20"/>
                <w:szCs w:val="20"/>
              </w:rPr>
              <w:t xml:space="preserve"> espacios de formación</w:t>
            </w:r>
            <w:r w:rsidR="116C3381" w:rsidRPr="00D006DE">
              <w:rPr>
                <w:rFonts w:asciiTheme="majorHAnsi" w:eastAsiaTheme="minorEastAsia" w:hAnsiTheme="majorHAnsi" w:cstheme="majorHAnsi"/>
                <w:sz w:val="20"/>
                <w:szCs w:val="20"/>
              </w:rPr>
              <w:t>.</w:t>
            </w:r>
          </w:p>
        </w:tc>
        <w:tc>
          <w:tcPr>
            <w:tcW w:w="4748" w:type="dxa"/>
            <w:vAlign w:val="center"/>
          </w:tcPr>
          <w:p w14:paraId="4A230EBD" w14:textId="75BC4A85" w:rsidR="00A805FC" w:rsidRPr="00D006DE" w:rsidRDefault="341A3B9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Entre</w:t>
            </w:r>
            <w:r w:rsidR="282741E6" w:rsidRPr="00D006DE">
              <w:rPr>
                <w:rFonts w:asciiTheme="majorHAnsi" w:eastAsiaTheme="minorEastAsia" w:hAnsiTheme="majorHAnsi" w:cstheme="majorHAnsi"/>
                <w:sz w:val="20"/>
                <w:szCs w:val="20"/>
              </w:rPr>
              <w:t xml:space="preserve"> 202</w:t>
            </w:r>
            <w:r w:rsidRPr="00D006DE">
              <w:rPr>
                <w:rFonts w:asciiTheme="majorHAnsi" w:eastAsiaTheme="minorEastAsia" w:hAnsiTheme="majorHAnsi" w:cstheme="majorHAnsi"/>
                <w:sz w:val="20"/>
                <w:szCs w:val="20"/>
              </w:rPr>
              <w:t xml:space="preserve">0 y 2022 </w:t>
            </w:r>
            <w:r w:rsidR="282741E6" w:rsidRPr="00D006DE">
              <w:rPr>
                <w:rFonts w:asciiTheme="majorHAnsi" w:eastAsiaTheme="minorEastAsia" w:hAnsiTheme="majorHAnsi" w:cstheme="majorHAnsi"/>
                <w:sz w:val="20"/>
                <w:szCs w:val="20"/>
              </w:rPr>
              <w:t xml:space="preserve">se desarrollaron </w:t>
            </w:r>
            <w:r w:rsidRPr="00D006DE">
              <w:rPr>
                <w:rFonts w:asciiTheme="majorHAnsi" w:eastAsiaTheme="minorEastAsia" w:hAnsiTheme="majorHAnsi" w:cstheme="majorHAnsi"/>
                <w:sz w:val="20"/>
                <w:szCs w:val="20"/>
              </w:rPr>
              <w:t>11</w:t>
            </w:r>
            <w:r w:rsidR="282741E6" w:rsidRPr="00D006DE">
              <w:rPr>
                <w:rFonts w:asciiTheme="majorHAnsi" w:eastAsiaTheme="minorEastAsia" w:hAnsiTheme="majorHAnsi" w:cstheme="majorHAnsi"/>
                <w:sz w:val="20"/>
                <w:szCs w:val="20"/>
              </w:rPr>
              <w:t xml:space="preserve"> entornos productivos de formación en:</w:t>
            </w:r>
          </w:p>
          <w:p w14:paraId="20BD27BF" w14:textId="76CC2BF7" w:rsidR="00A805FC" w:rsidRPr="00D006DE" w:rsidRDefault="341A3B9A"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Ebanistería</w:t>
            </w:r>
          </w:p>
          <w:p w14:paraId="37AD38BE" w14:textId="7DD513D9" w:rsidR="00A805FC" w:rsidRPr="00D006DE" w:rsidRDefault="341A3B9A"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Ganadería</w:t>
            </w:r>
          </w:p>
          <w:p w14:paraId="7A64DA99" w14:textId="094E61A8"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Desarrollo de capacidades para la administración de unidades productivas</w:t>
            </w:r>
          </w:p>
          <w:p w14:paraId="7DF4F174" w14:textId="72D4A1C2"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Multientorno (Piscicultura, ganadería, agrícola)</w:t>
            </w:r>
          </w:p>
          <w:p w14:paraId="01A5F807" w14:textId="7028D021"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Café</w:t>
            </w:r>
            <w:r w:rsidR="341A3B9A" w:rsidRPr="00D006DE">
              <w:rPr>
                <w:rFonts w:asciiTheme="majorHAnsi" w:eastAsiaTheme="minorEastAsia" w:hAnsiTheme="majorHAnsi" w:cstheme="majorHAnsi"/>
                <w:sz w:val="20"/>
                <w:szCs w:val="20"/>
              </w:rPr>
              <w:t xml:space="preserve"> (3)</w:t>
            </w:r>
          </w:p>
          <w:p w14:paraId="4F25F889" w14:textId="20D8DD37"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Mecánica de moto</w:t>
            </w:r>
            <w:r w:rsidR="341A3B9A" w:rsidRPr="00D006DE">
              <w:rPr>
                <w:rFonts w:asciiTheme="majorHAnsi" w:eastAsiaTheme="minorEastAsia" w:hAnsiTheme="majorHAnsi" w:cstheme="majorHAnsi"/>
                <w:sz w:val="20"/>
                <w:szCs w:val="20"/>
              </w:rPr>
              <w:t xml:space="preserve"> (2)</w:t>
            </w:r>
          </w:p>
          <w:p w14:paraId="7A28F6C2" w14:textId="59A5E15E"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Multientorno (maquinaria amarilla, construcción y maquinaria agropecuaria)</w:t>
            </w:r>
          </w:p>
          <w:p w14:paraId="15EBFE49" w14:textId="1F8987BC" w:rsidR="00A805FC" w:rsidRPr="00D006DE" w:rsidRDefault="282741E6" w:rsidP="00297B6A">
            <w:pPr>
              <w:pStyle w:val="Prrafodelista"/>
              <w:numPr>
                <w:ilvl w:val="0"/>
                <w:numId w:val="25"/>
              </w:num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Barismo y administración.</w:t>
            </w:r>
          </w:p>
          <w:p w14:paraId="1872633C" w14:textId="5FCFC513" w:rsidR="0063456C" w:rsidRPr="00D006DE" w:rsidRDefault="341A3B9A"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Adicionalmente, se realizaron dos</w:t>
            </w:r>
            <w:r w:rsidR="282741E6" w:rsidRPr="00D006DE">
              <w:rPr>
                <w:rFonts w:asciiTheme="majorHAnsi" w:eastAsiaTheme="minorEastAsia" w:hAnsiTheme="majorHAnsi" w:cstheme="majorHAnsi"/>
                <w:sz w:val="20"/>
                <w:szCs w:val="20"/>
              </w:rPr>
              <w:t xml:space="preserve"> curso</w:t>
            </w:r>
            <w:r w:rsidRPr="00D006DE">
              <w:rPr>
                <w:rFonts w:asciiTheme="majorHAnsi" w:eastAsiaTheme="minorEastAsia" w:hAnsiTheme="majorHAnsi" w:cstheme="majorHAnsi"/>
                <w:sz w:val="20"/>
                <w:szCs w:val="20"/>
              </w:rPr>
              <w:t>s</w:t>
            </w:r>
            <w:r w:rsidR="282741E6" w:rsidRPr="00D006DE">
              <w:rPr>
                <w:rFonts w:asciiTheme="majorHAnsi" w:eastAsiaTheme="minorEastAsia" w:hAnsiTheme="majorHAnsi" w:cstheme="majorHAnsi"/>
                <w:sz w:val="20"/>
                <w:szCs w:val="20"/>
              </w:rPr>
              <w:t xml:space="preserve"> certificado</w:t>
            </w:r>
            <w:r w:rsidRPr="00D006DE">
              <w:rPr>
                <w:rFonts w:asciiTheme="majorHAnsi" w:eastAsiaTheme="minorEastAsia" w:hAnsiTheme="majorHAnsi" w:cstheme="majorHAnsi"/>
                <w:sz w:val="20"/>
                <w:szCs w:val="20"/>
              </w:rPr>
              <w:t>s</w:t>
            </w:r>
            <w:r w:rsidR="282741E6" w:rsidRPr="00D006DE">
              <w:rPr>
                <w:rFonts w:asciiTheme="majorHAnsi" w:eastAsiaTheme="minorEastAsia" w:hAnsiTheme="majorHAnsi" w:cstheme="majorHAnsi"/>
                <w:sz w:val="20"/>
                <w:szCs w:val="20"/>
              </w:rPr>
              <w:t xml:space="preserve"> de economía solidaria.</w:t>
            </w:r>
          </w:p>
        </w:tc>
        <w:tc>
          <w:tcPr>
            <w:tcW w:w="2648" w:type="dxa"/>
            <w:vAlign w:val="center"/>
          </w:tcPr>
          <w:p w14:paraId="7755B95A" w14:textId="4F473B9C" w:rsidR="0063456C" w:rsidRPr="00D006DE" w:rsidRDefault="282741E6"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lastRenderedPageBreak/>
              <w:t>Antioquia, Caldas, Cauca, Valle del Cauca, Meta</w:t>
            </w:r>
            <w:r w:rsidR="0B6A3BD9" w:rsidRPr="00D006DE">
              <w:rPr>
                <w:rFonts w:asciiTheme="majorHAnsi" w:eastAsiaTheme="minorEastAsia" w:hAnsiTheme="majorHAnsi" w:cstheme="majorHAnsi"/>
                <w:sz w:val="20"/>
                <w:szCs w:val="20"/>
              </w:rPr>
              <w:t>.</w:t>
            </w:r>
          </w:p>
        </w:tc>
      </w:tr>
      <w:tr w:rsidR="00B170EA" w:rsidRPr="00D006DE" w14:paraId="2A361249" w14:textId="77777777" w:rsidTr="345E28AB">
        <w:trPr>
          <w:trHeight w:val="300"/>
          <w:jc w:val="center"/>
        </w:trPr>
        <w:tc>
          <w:tcPr>
            <w:tcW w:w="1623" w:type="dxa"/>
            <w:vAlign w:val="center"/>
          </w:tcPr>
          <w:p w14:paraId="676D22DD" w14:textId="5518A02B"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Asistencia técnica e implementación</w:t>
            </w:r>
          </w:p>
        </w:tc>
        <w:tc>
          <w:tcPr>
            <w:tcW w:w="2032" w:type="dxa"/>
            <w:vAlign w:val="center"/>
          </w:tcPr>
          <w:p w14:paraId="4DB7A7B2" w14:textId="6A9C0754" w:rsidR="0063456C" w:rsidRPr="00D006DE" w:rsidRDefault="116C3381"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5</w:t>
            </w:r>
            <w:r w:rsidR="226195C7" w:rsidRPr="00D006DE">
              <w:rPr>
                <w:rFonts w:asciiTheme="majorHAnsi" w:eastAsiaTheme="minorEastAsia" w:hAnsiTheme="majorHAnsi" w:cstheme="majorHAnsi"/>
                <w:sz w:val="20"/>
                <w:szCs w:val="20"/>
              </w:rPr>
              <w:t xml:space="preserve">5 </w:t>
            </w:r>
            <w:r w:rsidRPr="00D006DE">
              <w:rPr>
                <w:rFonts w:asciiTheme="majorHAnsi" w:eastAsiaTheme="minorEastAsia" w:hAnsiTheme="majorHAnsi" w:cstheme="majorHAnsi"/>
                <w:sz w:val="20"/>
                <w:szCs w:val="20"/>
              </w:rPr>
              <w:t>proyectos</w:t>
            </w:r>
            <w:r w:rsidR="282741E6" w:rsidRPr="00D006DE">
              <w:rPr>
                <w:rFonts w:asciiTheme="majorHAnsi" w:eastAsiaTheme="minorEastAsia" w:hAnsiTheme="majorHAnsi" w:cstheme="majorHAnsi"/>
                <w:sz w:val="20"/>
                <w:szCs w:val="20"/>
              </w:rPr>
              <w:t xml:space="preserve"> productivos aprobados y desembolsados</w:t>
            </w:r>
            <w:r w:rsidRPr="00D006DE">
              <w:rPr>
                <w:rStyle w:val="Refdenotaalpie"/>
                <w:rFonts w:asciiTheme="majorHAnsi" w:eastAsiaTheme="minorEastAsia" w:hAnsiTheme="majorHAnsi" w:cstheme="majorHAnsi"/>
                <w:sz w:val="20"/>
                <w:szCs w:val="20"/>
              </w:rPr>
              <w:footnoteReference w:id="5"/>
            </w:r>
            <w:r w:rsidR="282741E6" w:rsidRPr="00D006DE">
              <w:rPr>
                <w:rFonts w:asciiTheme="majorHAnsi" w:eastAsiaTheme="minorEastAsia" w:hAnsiTheme="majorHAnsi" w:cstheme="majorHAnsi"/>
                <w:sz w:val="20"/>
                <w:szCs w:val="20"/>
              </w:rPr>
              <w:t xml:space="preserve"> reciben acompañamiento a la implementación desde el componente </w:t>
            </w:r>
            <w:r w:rsidRPr="00D006DE">
              <w:rPr>
                <w:rFonts w:asciiTheme="majorHAnsi" w:eastAsiaTheme="minorEastAsia" w:hAnsiTheme="majorHAnsi" w:cstheme="majorHAnsi"/>
                <w:sz w:val="20"/>
                <w:szCs w:val="20"/>
              </w:rPr>
              <w:t>organizacional</w:t>
            </w:r>
            <w:r w:rsidR="5CDCBA27" w:rsidRPr="00D006DE">
              <w:rPr>
                <w:rFonts w:asciiTheme="majorHAnsi" w:eastAsiaTheme="minorEastAsia" w:hAnsiTheme="majorHAnsi" w:cstheme="majorHAnsi"/>
                <w:sz w:val="20"/>
                <w:szCs w:val="20"/>
              </w:rPr>
              <w:t xml:space="preserve"> </w:t>
            </w:r>
            <w:r w:rsidRPr="00D006DE">
              <w:rPr>
                <w:rFonts w:asciiTheme="majorHAnsi" w:eastAsiaTheme="minorEastAsia" w:hAnsiTheme="majorHAnsi" w:cstheme="majorHAnsi"/>
                <w:sz w:val="20"/>
                <w:szCs w:val="20"/>
              </w:rPr>
              <w:t xml:space="preserve">técnico productivo y </w:t>
            </w:r>
            <w:r w:rsidR="282741E6" w:rsidRPr="00D006DE">
              <w:rPr>
                <w:rFonts w:asciiTheme="majorHAnsi" w:eastAsiaTheme="minorEastAsia" w:hAnsiTheme="majorHAnsi" w:cstheme="majorHAnsi"/>
                <w:sz w:val="20"/>
                <w:szCs w:val="20"/>
              </w:rPr>
              <w:t>comercial</w:t>
            </w:r>
          </w:p>
          <w:p w14:paraId="60DF5C76" w14:textId="243ECBF5" w:rsidR="0063456C" w:rsidRPr="00D006DE" w:rsidRDefault="0063456C" w:rsidP="00297B6A">
            <w:pPr>
              <w:pStyle w:val="Prrafodelista"/>
              <w:ind w:left="0"/>
              <w:jc w:val="both"/>
              <w:rPr>
                <w:rFonts w:asciiTheme="majorHAnsi" w:eastAsiaTheme="minorEastAsia" w:hAnsiTheme="majorHAnsi" w:cstheme="majorHAnsi"/>
                <w:sz w:val="20"/>
                <w:szCs w:val="20"/>
                <w:lang w:eastAsia="x-none"/>
              </w:rPr>
            </w:pPr>
          </w:p>
        </w:tc>
        <w:tc>
          <w:tcPr>
            <w:tcW w:w="4748" w:type="dxa"/>
            <w:vAlign w:val="center"/>
          </w:tcPr>
          <w:p w14:paraId="73EB1572" w14:textId="5A56922C" w:rsidR="0063456C" w:rsidRPr="00D006DE" w:rsidRDefault="1F4D6995"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 xml:space="preserve">Entre 2020 y 2022 </w:t>
            </w:r>
            <w:r w:rsidR="282741E6" w:rsidRPr="00D006DE">
              <w:rPr>
                <w:rFonts w:asciiTheme="majorHAnsi" w:eastAsiaTheme="minorEastAsia" w:hAnsiTheme="majorHAnsi" w:cstheme="majorHAnsi"/>
                <w:sz w:val="20"/>
                <w:szCs w:val="20"/>
              </w:rPr>
              <w:t xml:space="preserve">se acompañó la implementación de proyectos productivos en temas de </w:t>
            </w:r>
            <w:r w:rsidR="568B0B78" w:rsidRPr="00D006DE">
              <w:rPr>
                <w:rFonts w:asciiTheme="majorHAnsi" w:eastAsiaTheme="minorEastAsia" w:hAnsiTheme="majorHAnsi" w:cstheme="majorHAnsi"/>
                <w:sz w:val="20"/>
                <w:szCs w:val="20"/>
              </w:rPr>
              <w:t>a</w:t>
            </w:r>
            <w:r w:rsidR="0255CA85" w:rsidRPr="00D006DE">
              <w:rPr>
                <w:rFonts w:asciiTheme="majorHAnsi" w:eastAsiaTheme="minorEastAsia" w:hAnsiTheme="majorHAnsi" w:cstheme="majorHAnsi"/>
                <w:sz w:val="20"/>
                <w:szCs w:val="20"/>
              </w:rPr>
              <w:t>p</w:t>
            </w:r>
            <w:r w:rsidR="5A999D83" w:rsidRPr="00D006DE">
              <w:rPr>
                <w:rFonts w:asciiTheme="majorHAnsi" w:eastAsiaTheme="minorEastAsia" w:hAnsiTheme="majorHAnsi" w:cstheme="majorHAnsi"/>
                <w:sz w:val="20"/>
                <w:szCs w:val="20"/>
              </w:rPr>
              <w:t>i</w:t>
            </w:r>
            <w:r w:rsidR="0255CA85" w:rsidRPr="00D006DE">
              <w:rPr>
                <w:rFonts w:asciiTheme="majorHAnsi" w:eastAsiaTheme="minorEastAsia" w:hAnsiTheme="majorHAnsi" w:cstheme="majorHAnsi"/>
                <w:sz w:val="20"/>
                <w:szCs w:val="20"/>
              </w:rPr>
              <w:t>c</w:t>
            </w:r>
            <w:r w:rsidR="2FE9A34C" w:rsidRPr="00D006DE">
              <w:rPr>
                <w:rFonts w:asciiTheme="majorHAnsi" w:eastAsiaTheme="minorEastAsia" w:hAnsiTheme="majorHAnsi" w:cstheme="majorHAnsi"/>
                <w:sz w:val="20"/>
                <w:szCs w:val="20"/>
              </w:rPr>
              <w:t>ultura</w:t>
            </w:r>
            <w:r w:rsidR="0255CA85" w:rsidRPr="00D006DE">
              <w:rPr>
                <w:rFonts w:asciiTheme="majorHAnsi" w:eastAsiaTheme="minorEastAsia" w:hAnsiTheme="majorHAnsi" w:cstheme="majorHAnsi"/>
                <w:sz w:val="20"/>
                <w:szCs w:val="20"/>
              </w:rPr>
              <w:t>, café, caña panelera, casa de la paz, comercialización coco y cacao, confecciones</w:t>
            </w:r>
            <w:r w:rsidR="13FDCDBC" w:rsidRPr="00D006DE">
              <w:rPr>
                <w:rFonts w:asciiTheme="majorHAnsi" w:eastAsiaTheme="minorEastAsia" w:hAnsiTheme="majorHAnsi" w:cstheme="majorHAnsi"/>
                <w:sz w:val="20"/>
                <w:szCs w:val="20"/>
              </w:rPr>
              <w:t xml:space="preserve">, </w:t>
            </w:r>
            <w:r w:rsidR="3C2533AC" w:rsidRPr="00D006DE">
              <w:rPr>
                <w:rFonts w:asciiTheme="majorHAnsi" w:eastAsiaTheme="minorEastAsia" w:hAnsiTheme="majorHAnsi" w:cstheme="majorHAnsi"/>
                <w:sz w:val="20"/>
                <w:szCs w:val="20"/>
              </w:rPr>
              <w:t xml:space="preserve">frutales, </w:t>
            </w:r>
            <w:r w:rsidR="0255CA85" w:rsidRPr="00D006DE">
              <w:rPr>
                <w:rFonts w:asciiTheme="majorHAnsi" w:eastAsiaTheme="minorEastAsia" w:hAnsiTheme="majorHAnsi" w:cstheme="majorHAnsi"/>
                <w:sz w:val="20"/>
                <w:szCs w:val="20"/>
              </w:rPr>
              <w:t>ganadería</w:t>
            </w:r>
            <w:r w:rsidR="0BBE2954" w:rsidRPr="00D006DE">
              <w:rPr>
                <w:rFonts w:asciiTheme="majorHAnsi" w:eastAsiaTheme="minorEastAsia" w:hAnsiTheme="majorHAnsi" w:cstheme="majorHAnsi"/>
                <w:sz w:val="20"/>
                <w:szCs w:val="20"/>
              </w:rPr>
              <w:t xml:space="preserve"> (silvopastoril o doble propósito)</w:t>
            </w:r>
            <w:r w:rsidR="0255CA85" w:rsidRPr="00D006DE">
              <w:rPr>
                <w:rFonts w:asciiTheme="majorHAnsi" w:eastAsiaTheme="minorEastAsia" w:hAnsiTheme="majorHAnsi" w:cstheme="majorHAnsi"/>
                <w:sz w:val="20"/>
                <w:szCs w:val="20"/>
              </w:rPr>
              <w:t>, porcicultura y piscicultura, ñame, ovino-caprino</w:t>
            </w:r>
            <w:r w:rsidR="751AC5DA"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panela</w:t>
            </w:r>
            <w:r w:rsidR="709021EB"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plátano</w:t>
            </w:r>
            <w:r w:rsidR="533F0550"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yuca</w:t>
            </w:r>
            <w:r w:rsidR="6002DFA9"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porcícola</w:t>
            </w:r>
            <w:r w:rsidR="621D58C5"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 xml:space="preserve">procesadora </w:t>
            </w:r>
            <w:r w:rsidR="5E5FB9DE" w:rsidRPr="00D006DE">
              <w:rPr>
                <w:rFonts w:asciiTheme="majorHAnsi" w:eastAsiaTheme="minorEastAsia" w:hAnsiTheme="majorHAnsi" w:cstheme="majorHAnsi"/>
                <w:sz w:val="20"/>
                <w:szCs w:val="20"/>
              </w:rPr>
              <w:t xml:space="preserve">de </w:t>
            </w:r>
            <w:r w:rsidR="1CA8132B" w:rsidRPr="00D006DE">
              <w:rPr>
                <w:rFonts w:asciiTheme="majorHAnsi" w:eastAsiaTheme="minorEastAsia" w:hAnsiTheme="majorHAnsi" w:cstheme="majorHAnsi"/>
                <w:sz w:val="20"/>
                <w:szCs w:val="20"/>
              </w:rPr>
              <w:t>café</w:t>
            </w:r>
            <w:r w:rsidR="56B645F5"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 xml:space="preserve">sacha </w:t>
            </w:r>
            <w:r w:rsidR="00D006DE" w:rsidRPr="00D006DE">
              <w:rPr>
                <w:rFonts w:asciiTheme="majorHAnsi" w:eastAsiaTheme="minorEastAsia" w:hAnsiTheme="majorHAnsi" w:cstheme="majorHAnsi"/>
                <w:sz w:val="20"/>
                <w:szCs w:val="20"/>
              </w:rPr>
              <w:t>Inchi</w:t>
            </w:r>
            <w:r w:rsidR="6652F649"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servicio automotriz</w:t>
            </w:r>
            <w:r w:rsidR="24563DD3"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servicio internet</w:t>
            </w:r>
            <w:r w:rsidR="254CC0CA"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supermercado</w:t>
            </w:r>
            <w:r w:rsidR="0F0E0095"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tomate</w:t>
            </w:r>
            <w:r w:rsidR="388AFE02" w:rsidRPr="00D006DE">
              <w:rPr>
                <w:rFonts w:asciiTheme="majorHAnsi" w:eastAsiaTheme="minorEastAsia" w:hAnsiTheme="majorHAnsi" w:cstheme="majorHAnsi"/>
                <w:sz w:val="20"/>
                <w:szCs w:val="20"/>
              </w:rPr>
              <w:t xml:space="preserve">, </w:t>
            </w:r>
            <w:r w:rsidR="0255CA85" w:rsidRPr="00D006DE">
              <w:rPr>
                <w:rFonts w:asciiTheme="majorHAnsi" w:eastAsiaTheme="minorEastAsia" w:hAnsiTheme="majorHAnsi" w:cstheme="majorHAnsi"/>
                <w:sz w:val="20"/>
                <w:szCs w:val="20"/>
              </w:rPr>
              <w:t>transformación lácteos</w:t>
            </w:r>
            <w:r w:rsidR="70E07205" w:rsidRPr="00D006DE">
              <w:rPr>
                <w:rFonts w:asciiTheme="majorHAnsi" w:eastAsiaTheme="minorEastAsia" w:hAnsiTheme="majorHAnsi" w:cstheme="majorHAnsi"/>
                <w:sz w:val="20"/>
                <w:szCs w:val="20"/>
              </w:rPr>
              <w:t>, ecoturismo</w:t>
            </w:r>
            <w:r w:rsidR="07B0FA26" w:rsidRPr="00D006DE">
              <w:rPr>
                <w:rFonts w:asciiTheme="majorHAnsi" w:eastAsiaTheme="minorEastAsia" w:hAnsiTheme="majorHAnsi" w:cstheme="majorHAnsi"/>
                <w:sz w:val="20"/>
                <w:szCs w:val="20"/>
              </w:rPr>
              <w:t xml:space="preserve"> y comercialización de bebidas.</w:t>
            </w:r>
          </w:p>
        </w:tc>
        <w:tc>
          <w:tcPr>
            <w:tcW w:w="2648" w:type="dxa"/>
            <w:vAlign w:val="center"/>
          </w:tcPr>
          <w:p w14:paraId="1CA2BCEA" w14:textId="4158039A" w:rsidR="0063456C" w:rsidRPr="00D006DE" w:rsidRDefault="6A8D8C85" w:rsidP="00297B6A">
            <w:p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Antioquia, Arauca, Bogotá, Bolívar, Caldas, Caquetá, Cauca, Cundinamarca, Guaviare, Huila, Meta, Norte de Santander, Nariño, Sucre, Tolima, Valle del Cauca.</w:t>
            </w:r>
          </w:p>
        </w:tc>
      </w:tr>
      <w:tr w:rsidR="00B170EA" w:rsidRPr="00D006DE" w14:paraId="32B82FB2" w14:textId="77777777" w:rsidTr="345E28AB">
        <w:trPr>
          <w:trHeight w:val="300"/>
          <w:jc w:val="center"/>
        </w:trPr>
        <w:tc>
          <w:tcPr>
            <w:tcW w:w="1623" w:type="dxa"/>
            <w:vAlign w:val="center"/>
          </w:tcPr>
          <w:p w14:paraId="0DABD752" w14:textId="1987833C" w:rsidR="0063456C" w:rsidRPr="00D006DE" w:rsidRDefault="282741E6"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Asistencia técnica integral proyectos individuales</w:t>
            </w:r>
          </w:p>
        </w:tc>
        <w:tc>
          <w:tcPr>
            <w:tcW w:w="2032" w:type="dxa"/>
            <w:vAlign w:val="center"/>
          </w:tcPr>
          <w:p w14:paraId="14702229" w14:textId="15982328" w:rsidR="0063456C" w:rsidRPr="00D006DE" w:rsidRDefault="489E700F"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1</w:t>
            </w:r>
            <w:r w:rsidR="0D51D1FA" w:rsidRPr="00D006DE">
              <w:rPr>
                <w:rFonts w:asciiTheme="majorHAnsi" w:eastAsiaTheme="minorEastAsia" w:hAnsiTheme="majorHAnsi" w:cstheme="majorHAnsi"/>
                <w:sz w:val="20"/>
                <w:szCs w:val="20"/>
              </w:rPr>
              <w:t>.</w:t>
            </w:r>
            <w:r w:rsidRPr="00D006DE">
              <w:rPr>
                <w:rFonts w:asciiTheme="majorHAnsi" w:eastAsiaTheme="minorEastAsia" w:hAnsiTheme="majorHAnsi" w:cstheme="majorHAnsi"/>
                <w:sz w:val="20"/>
                <w:szCs w:val="20"/>
              </w:rPr>
              <w:t>038</w:t>
            </w:r>
            <w:r w:rsidR="282741E6" w:rsidRPr="00D006DE">
              <w:rPr>
                <w:rFonts w:asciiTheme="majorHAnsi" w:eastAsiaTheme="minorEastAsia" w:hAnsiTheme="majorHAnsi" w:cstheme="majorHAnsi"/>
                <w:sz w:val="20"/>
                <w:szCs w:val="20"/>
              </w:rPr>
              <w:t xml:space="preserve"> proyectos productivos individuales contaron con asistencia técnica integral.</w:t>
            </w:r>
          </w:p>
        </w:tc>
        <w:tc>
          <w:tcPr>
            <w:tcW w:w="4748" w:type="dxa"/>
            <w:vAlign w:val="center"/>
          </w:tcPr>
          <w:p w14:paraId="2CDB294E" w14:textId="53BDAB2F" w:rsidR="0063456C" w:rsidRPr="00D006DE" w:rsidRDefault="0B48D689" w:rsidP="00297B6A">
            <w:pPr>
              <w:jc w:val="both"/>
              <w:rPr>
                <w:rFonts w:asciiTheme="majorHAnsi" w:eastAsiaTheme="minorEastAsia" w:hAnsiTheme="majorHAnsi" w:cstheme="majorHAnsi"/>
                <w:sz w:val="20"/>
                <w:szCs w:val="20"/>
                <w:highlight w:val="cyan"/>
              </w:rPr>
            </w:pPr>
            <w:r w:rsidRPr="00D006DE">
              <w:rPr>
                <w:rFonts w:asciiTheme="majorHAnsi" w:eastAsiaTheme="minorEastAsia" w:hAnsiTheme="majorHAnsi" w:cstheme="majorHAnsi"/>
                <w:sz w:val="20"/>
                <w:szCs w:val="20"/>
                <w:lang w:eastAsia="en-US"/>
              </w:rPr>
              <w:t>Entre 2020 y 2022</w:t>
            </w:r>
            <w:r w:rsidR="282741E6" w:rsidRPr="00D006DE">
              <w:rPr>
                <w:rFonts w:asciiTheme="majorHAnsi" w:eastAsiaTheme="minorEastAsia" w:hAnsiTheme="majorHAnsi" w:cstheme="majorHAnsi"/>
                <w:sz w:val="20"/>
                <w:szCs w:val="20"/>
                <w:lang w:eastAsia="en-US"/>
              </w:rPr>
              <w:t xml:space="preserve"> se realizó </w:t>
            </w:r>
            <w:r w:rsidR="003EEEA3" w:rsidRPr="00D006DE">
              <w:rPr>
                <w:rFonts w:asciiTheme="majorHAnsi" w:eastAsiaTheme="minorEastAsia" w:hAnsiTheme="majorHAnsi" w:cstheme="majorHAnsi"/>
                <w:sz w:val="20"/>
                <w:szCs w:val="20"/>
                <w:lang w:eastAsia="en-US"/>
              </w:rPr>
              <w:t xml:space="preserve">asistencia técnica integral a proyectos productivos individuales, fortaleciendo sus conocimientos y habilidades en empoderamiento, mercadeo, producción, finanzas y gestión empresarial; así mismo, se dejaron instalados mecanismos y herramientas dirigidas a agregar valor a la actividad productiva de las personas en proceso de reincorporación. </w:t>
            </w:r>
          </w:p>
        </w:tc>
        <w:tc>
          <w:tcPr>
            <w:tcW w:w="2648" w:type="dxa"/>
            <w:vAlign w:val="center"/>
          </w:tcPr>
          <w:p w14:paraId="6ECC67D4" w14:textId="1A860EE1" w:rsidR="0063456C" w:rsidRPr="00D006DE" w:rsidRDefault="282741E6" w:rsidP="00297B6A">
            <w:p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Antioquia, Arauca, Bogotá D.C., Bolívar, Boyacá, Caldas, Caquetá, Casanare, Cauca,</w:t>
            </w:r>
            <w:r w:rsidR="116C3381" w:rsidRPr="00D006DE">
              <w:rPr>
                <w:rFonts w:asciiTheme="majorHAnsi" w:eastAsiaTheme="minorEastAsia" w:hAnsiTheme="majorHAnsi" w:cstheme="majorHAnsi"/>
                <w:sz w:val="20"/>
                <w:szCs w:val="20"/>
              </w:rPr>
              <w:t xml:space="preserve"> </w:t>
            </w:r>
            <w:r w:rsidRPr="00D006DE">
              <w:rPr>
                <w:rFonts w:asciiTheme="majorHAnsi" w:eastAsiaTheme="minorEastAsia" w:hAnsiTheme="majorHAnsi" w:cstheme="majorHAnsi"/>
                <w:sz w:val="20"/>
                <w:szCs w:val="20"/>
              </w:rPr>
              <w:t xml:space="preserve">Cundinamarca, </w:t>
            </w:r>
            <w:r w:rsidR="116C3381" w:rsidRPr="00D006DE">
              <w:rPr>
                <w:rFonts w:asciiTheme="majorHAnsi" w:eastAsiaTheme="minorEastAsia" w:hAnsiTheme="majorHAnsi" w:cstheme="majorHAnsi"/>
                <w:sz w:val="20"/>
                <w:szCs w:val="20"/>
              </w:rPr>
              <w:t>Huila, Córdoba, Meta,</w:t>
            </w:r>
            <w:r w:rsidR="76C23B2D" w:rsidRPr="00D006DE">
              <w:rPr>
                <w:rFonts w:asciiTheme="majorHAnsi" w:eastAsiaTheme="minorEastAsia" w:hAnsiTheme="majorHAnsi" w:cstheme="majorHAnsi"/>
                <w:sz w:val="20"/>
                <w:szCs w:val="20"/>
              </w:rPr>
              <w:t xml:space="preserve"> </w:t>
            </w:r>
            <w:r w:rsidRPr="00D006DE">
              <w:rPr>
                <w:rFonts w:asciiTheme="majorHAnsi" w:eastAsiaTheme="minorEastAsia" w:hAnsiTheme="majorHAnsi" w:cstheme="majorHAnsi"/>
                <w:sz w:val="20"/>
                <w:szCs w:val="20"/>
              </w:rPr>
              <w:t xml:space="preserve">Norte de Santander, Putumayo, Risaralda, </w:t>
            </w:r>
            <w:r w:rsidR="116C3381" w:rsidRPr="00D006DE">
              <w:rPr>
                <w:rFonts w:asciiTheme="majorHAnsi" w:eastAsiaTheme="minorEastAsia" w:hAnsiTheme="majorHAnsi" w:cstheme="majorHAnsi"/>
                <w:sz w:val="20"/>
                <w:szCs w:val="20"/>
              </w:rPr>
              <w:t xml:space="preserve">Sucre, </w:t>
            </w:r>
            <w:r w:rsidRPr="00D006DE">
              <w:rPr>
                <w:rFonts w:asciiTheme="majorHAnsi" w:eastAsiaTheme="minorEastAsia" w:hAnsiTheme="majorHAnsi" w:cstheme="majorHAnsi"/>
                <w:sz w:val="20"/>
                <w:szCs w:val="20"/>
              </w:rPr>
              <w:t>Santander, Tolima, Valle del Cauca, Guainía, Guaviare, Vaupés, Nariño</w:t>
            </w:r>
          </w:p>
        </w:tc>
      </w:tr>
      <w:tr w:rsidR="00297B6A" w:rsidRPr="00D006DE" w14:paraId="00B077B8" w14:textId="77777777" w:rsidTr="345E28AB">
        <w:trPr>
          <w:trHeight w:val="300"/>
          <w:jc w:val="center"/>
        </w:trPr>
        <w:tc>
          <w:tcPr>
            <w:tcW w:w="1623" w:type="dxa"/>
            <w:vMerge w:val="restart"/>
            <w:vAlign w:val="center"/>
          </w:tcPr>
          <w:p w14:paraId="188DE482" w14:textId="4646555A" w:rsidR="00297B6A" w:rsidRPr="00D006DE" w:rsidRDefault="00297B6A" w:rsidP="00297B6A">
            <w:pPr>
              <w:pStyle w:val="Prrafodelista"/>
              <w:ind w:left="0"/>
              <w:jc w:val="center"/>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Transversalización del enfoque de género y comunitario</w:t>
            </w:r>
          </w:p>
        </w:tc>
        <w:tc>
          <w:tcPr>
            <w:tcW w:w="2032" w:type="dxa"/>
            <w:vAlign w:val="center"/>
          </w:tcPr>
          <w:p w14:paraId="1684081A" w14:textId="4EC764FE" w:rsidR="00297B6A" w:rsidRPr="00D006DE" w:rsidRDefault="00297B6A"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Curso Escuelas de Cuidado Semillas para la Paz</w:t>
            </w:r>
          </w:p>
        </w:tc>
        <w:tc>
          <w:tcPr>
            <w:tcW w:w="4748" w:type="dxa"/>
            <w:vAlign w:val="center"/>
          </w:tcPr>
          <w:p w14:paraId="62377BC0" w14:textId="09E392CA" w:rsidR="00297B6A" w:rsidRPr="00D006DE" w:rsidRDefault="00297B6A"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Durante 2021 Se llevó a cabo el curso Escuelas de Cuidado Semillas para la Paz, el cual tuvo como objetivo realizar la formación complementaria a la cartilla Corresponsabilidad Activa, dentro de la estrategia de cuidado flexible con enfoque de género, para las familias en proceso de reincorporación a la vida civil y la comunidad de los 30 antiguos ETCR vinculados al proyecto Entornos de Paz y Reconciliación, con la finalidad de promover la crianza consciente y la corresponsabilidad, tanto en los hogares como en los espacios de cuidado.</w:t>
            </w:r>
          </w:p>
        </w:tc>
        <w:tc>
          <w:tcPr>
            <w:tcW w:w="2648" w:type="dxa"/>
            <w:vAlign w:val="center"/>
          </w:tcPr>
          <w:p w14:paraId="05935855" w14:textId="203B4099" w:rsidR="00297B6A" w:rsidRPr="00D006DE" w:rsidRDefault="00297B6A" w:rsidP="00297B6A">
            <w:pPr>
              <w:pStyle w:val="Prrafodelista"/>
              <w:ind w:left="0"/>
              <w:jc w:val="both"/>
              <w:rPr>
                <w:rFonts w:asciiTheme="majorHAnsi" w:eastAsiaTheme="minorEastAsia" w:hAnsiTheme="majorHAnsi" w:cstheme="majorHAnsi"/>
                <w:color w:val="2F5496" w:themeColor="accent1" w:themeShade="BF"/>
                <w:sz w:val="20"/>
                <w:szCs w:val="20"/>
                <w:lang w:eastAsia="x-none"/>
              </w:rPr>
            </w:pPr>
            <w:r w:rsidRPr="00D006DE">
              <w:rPr>
                <w:rFonts w:asciiTheme="majorHAnsi" w:eastAsiaTheme="minorEastAsia" w:hAnsiTheme="majorHAnsi" w:cstheme="majorHAnsi"/>
                <w:sz w:val="20"/>
                <w:szCs w:val="20"/>
              </w:rPr>
              <w:t>Antioquia, Cauca, Cesar, Norte de Santander, Tolima, La Guajira, Sucre, Meta, Guaviare, Nariño, Valle del Cauca</w:t>
            </w:r>
          </w:p>
        </w:tc>
      </w:tr>
      <w:tr w:rsidR="00297B6A" w:rsidRPr="00D006DE" w14:paraId="1E562487" w14:textId="77777777" w:rsidTr="345E28AB">
        <w:trPr>
          <w:trHeight w:val="300"/>
          <w:jc w:val="center"/>
        </w:trPr>
        <w:tc>
          <w:tcPr>
            <w:tcW w:w="1623" w:type="dxa"/>
            <w:vMerge/>
            <w:vAlign w:val="center"/>
          </w:tcPr>
          <w:p w14:paraId="725D486B" w14:textId="77777777" w:rsidR="00297B6A" w:rsidRPr="00D006DE" w:rsidRDefault="00297B6A" w:rsidP="00297B6A">
            <w:pPr>
              <w:rPr>
                <w:rFonts w:asciiTheme="majorHAnsi" w:hAnsiTheme="majorHAnsi" w:cstheme="majorHAnsi"/>
                <w:sz w:val="20"/>
                <w:szCs w:val="20"/>
              </w:rPr>
            </w:pPr>
          </w:p>
        </w:tc>
        <w:tc>
          <w:tcPr>
            <w:tcW w:w="2032" w:type="dxa"/>
            <w:vAlign w:val="center"/>
          </w:tcPr>
          <w:p w14:paraId="51B87384" w14:textId="376BEF10"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Formación en café como estrategia de proyecto de vida alrededor de la caficultura para el empoderamiento social y económico de jóvenes rurales </w:t>
            </w:r>
            <w:r w:rsidRPr="00D006DE">
              <w:rPr>
                <w:rFonts w:asciiTheme="majorHAnsi" w:eastAsiaTheme="minorEastAsia" w:hAnsiTheme="majorHAnsi" w:cstheme="majorHAnsi"/>
                <w:sz w:val="20"/>
                <w:szCs w:val="20"/>
              </w:rPr>
              <w:lastRenderedPageBreak/>
              <w:t>vulnerables, como estrategia de prevención al reclutamiento en actividades y/o economías ilícitas.</w:t>
            </w:r>
          </w:p>
        </w:tc>
        <w:tc>
          <w:tcPr>
            <w:tcW w:w="4748" w:type="dxa"/>
            <w:vAlign w:val="center"/>
          </w:tcPr>
          <w:p w14:paraId="2D56C9A9" w14:textId="5C879B15"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 xml:space="preserve">Durante 2022 se realizó un proceso de formación en café como estrategia de proyecto de vida alrededor de la caficultura para el empoderamiento social y económico de jóvenes rurales vulnerables, como estrategia de prevención al reclutamiento en actividades y/o economías ilícitas. La estrategia pedagógica implementada, generó capacidades en 135 estudiantes en el manejo del cultivo, cosecha, postcosecha y </w:t>
            </w:r>
            <w:r w:rsidRPr="00D006DE">
              <w:rPr>
                <w:rFonts w:asciiTheme="majorHAnsi" w:eastAsiaTheme="minorEastAsia" w:hAnsiTheme="majorHAnsi" w:cstheme="majorHAnsi"/>
                <w:sz w:val="20"/>
                <w:szCs w:val="20"/>
              </w:rPr>
              <w:lastRenderedPageBreak/>
              <w:t>transformación agroindustrial de coproductos de café. Con lo aprendido en clase, los jóvenes aplican el conocimiento en las fincas familiares, promoviendo de esta manera la adopción de tecnología, liderazgo y administración de los predios, disminuyendo la brecha generacional y afianzando su posición en un entorno protector familiar y laboral. Esta estrategia pedagógica productiva ya ha sido documentada en el programa Escuela y Café, el cual viene siendo liderada por el Comité Departamental de Cafeteros del Cauca.</w:t>
            </w:r>
          </w:p>
        </w:tc>
        <w:tc>
          <w:tcPr>
            <w:tcW w:w="2648" w:type="dxa"/>
            <w:vAlign w:val="center"/>
          </w:tcPr>
          <w:p w14:paraId="0777E3EE" w14:textId="6B60EC40" w:rsidR="00297B6A" w:rsidRPr="00D006DE" w:rsidRDefault="00297B6A" w:rsidP="00297B6A">
            <w:pPr>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Cajibío - Cauca</w:t>
            </w:r>
          </w:p>
        </w:tc>
      </w:tr>
      <w:tr w:rsidR="00297B6A" w:rsidRPr="00D006DE" w14:paraId="616DB7A0" w14:textId="77777777" w:rsidTr="345E28AB">
        <w:trPr>
          <w:trHeight w:val="300"/>
          <w:jc w:val="center"/>
        </w:trPr>
        <w:tc>
          <w:tcPr>
            <w:tcW w:w="1623" w:type="dxa"/>
            <w:vMerge/>
            <w:vAlign w:val="center"/>
          </w:tcPr>
          <w:p w14:paraId="5A10D118" w14:textId="77777777" w:rsidR="00297B6A" w:rsidRPr="00D006DE" w:rsidRDefault="00297B6A" w:rsidP="00297B6A">
            <w:pPr>
              <w:rPr>
                <w:rFonts w:asciiTheme="majorHAnsi" w:hAnsiTheme="majorHAnsi" w:cstheme="majorHAnsi"/>
                <w:sz w:val="20"/>
                <w:szCs w:val="20"/>
              </w:rPr>
            </w:pPr>
          </w:p>
        </w:tc>
        <w:tc>
          <w:tcPr>
            <w:tcW w:w="2032" w:type="dxa"/>
            <w:vMerge w:val="restart"/>
            <w:vAlign w:val="center"/>
          </w:tcPr>
          <w:p w14:paraId="1EEF6D13" w14:textId="729D3B23"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Iniciativas productivas lideradas por mujeres en implementación</w:t>
            </w:r>
          </w:p>
        </w:tc>
        <w:tc>
          <w:tcPr>
            <w:tcW w:w="4748" w:type="dxa"/>
            <w:vAlign w:val="center"/>
          </w:tcPr>
          <w:p w14:paraId="59B54BB8" w14:textId="00706CAC"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Implementación de una unidad productiva gallinas ponedoras a través de un sistema productivo “Huevos Felices”, con enfoque de género en el predio Parcela 51, en la Vereda Bonito, municipio El Carmen de Bolívar.</w:t>
            </w:r>
          </w:p>
          <w:p w14:paraId="59C5D807" w14:textId="66CB710F"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unidad productiva, de acuerdo con las siguientes actividades:</w:t>
            </w:r>
          </w:p>
          <w:p w14:paraId="696A8E17" w14:textId="72EA32FA"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insumos y herramientas.</w:t>
            </w:r>
          </w:p>
          <w:p w14:paraId="4E4A3177" w14:textId="4AC3CEBE"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Construcción de galpón de 4 m x 5 m.</w:t>
            </w:r>
          </w:p>
          <w:p w14:paraId="7A0ABB36" w14:textId="2E51655C"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Acompañamiento en el manejo y cuidado de las gallinas.</w:t>
            </w:r>
          </w:p>
          <w:p w14:paraId="5F8F93DB" w14:textId="51152C86"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0BDFF5BA" w14:textId="2446141B"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Bolívar</w:t>
            </w:r>
          </w:p>
        </w:tc>
      </w:tr>
      <w:tr w:rsidR="00297B6A" w:rsidRPr="00D006DE" w14:paraId="01F40091" w14:textId="77777777" w:rsidTr="345E28AB">
        <w:trPr>
          <w:trHeight w:val="300"/>
          <w:jc w:val="center"/>
        </w:trPr>
        <w:tc>
          <w:tcPr>
            <w:tcW w:w="1623" w:type="dxa"/>
            <w:vMerge/>
            <w:vAlign w:val="center"/>
          </w:tcPr>
          <w:p w14:paraId="166352D4"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D1F63D8" w14:textId="77777777" w:rsidR="00297B6A" w:rsidRPr="00D006DE" w:rsidRDefault="00297B6A" w:rsidP="00297B6A">
            <w:pPr>
              <w:rPr>
                <w:rFonts w:asciiTheme="majorHAnsi" w:hAnsiTheme="majorHAnsi" w:cstheme="majorHAnsi"/>
                <w:sz w:val="20"/>
                <w:szCs w:val="20"/>
              </w:rPr>
            </w:pPr>
          </w:p>
        </w:tc>
        <w:tc>
          <w:tcPr>
            <w:tcW w:w="4748" w:type="dxa"/>
            <w:vAlign w:val="center"/>
          </w:tcPr>
          <w:p w14:paraId="15FE996D" w14:textId="42391067"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Implementación de una unidad productiva gallinas ponedoras a través de un sistema productivo “Huevos Felices”, con enfoque de género en la Vereda Tabaco Central, municipio de Santa Rosa de Lima, Bolívar.</w:t>
            </w:r>
          </w:p>
          <w:p w14:paraId="520B383F" w14:textId="2A3236A3"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unidad productiva, de acuerdo con las siguientes actividades:</w:t>
            </w:r>
          </w:p>
          <w:p w14:paraId="2B6642F8" w14:textId="72EA32FA"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insumos y herramientas.</w:t>
            </w:r>
          </w:p>
          <w:p w14:paraId="0B829D26" w14:textId="230197AB"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Construcción de galpón de 4 m x 5 m.</w:t>
            </w:r>
          </w:p>
          <w:p w14:paraId="30561D12" w14:textId="4E98B4CE"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Acompañamiento en el manejo y cuidado de las gallinas.</w:t>
            </w:r>
          </w:p>
          <w:p w14:paraId="1755BB52" w14:textId="4D648670"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4DD38F2C" w14:textId="562517FF"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Bolívar</w:t>
            </w:r>
          </w:p>
        </w:tc>
      </w:tr>
      <w:tr w:rsidR="00297B6A" w:rsidRPr="00D006DE" w14:paraId="5888A44F" w14:textId="77777777" w:rsidTr="345E28AB">
        <w:trPr>
          <w:trHeight w:val="300"/>
          <w:jc w:val="center"/>
        </w:trPr>
        <w:tc>
          <w:tcPr>
            <w:tcW w:w="1623" w:type="dxa"/>
            <w:vMerge/>
            <w:vAlign w:val="center"/>
          </w:tcPr>
          <w:p w14:paraId="13039804"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5A0B8C1D" w14:textId="77777777" w:rsidR="00297B6A" w:rsidRPr="00D006DE" w:rsidRDefault="00297B6A" w:rsidP="00297B6A">
            <w:pPr>
              <w:rPr>
                <w:rFonts w:asciiTheme="majorHAnsi" w:hAnsiTheme="majorHAnsi" w:cstheme="majorHAnsi"/>
                <w:sz w:val="20"/>
                <w:szCs w:val="20"/>
              </w:rPr>
            </w:pPr>
          </w:p>
        </w:tc>
        <w:tc>
          <w:tcPr>
            <w:tcW w:w="4748" w:type="dxa"/>
            <w:vAlign w:val="center"/>
          </w:tcPr>
          <w:p w14:paraId="09062B59" w14:textId="6762642D"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Establecimiento de una unidad productiva de transformación del maíz y sus derivados para la producción de masa de maíz, chicha, bollos, peto, para beneficiar a 15 mujeres reincorporadas y victimas algunas asociadas a la Cooperativa Multiactiva Productores de Chalán Gestores de Paz montes de María – COOPCHAGEPAMM y otras de la Comunidad del Corregimiento La Ceiba del municipio de Chalán, en el departamento de Sucre.</w:t>
            </w:r>
          </w:p>
          <w:p w14:paraId="7E261B42" w14:textId="3A2AD89D"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unidad productiva, de acuerdo con las siguientes actividades:</w:t>
            </w:r>
          </w:p>
          <w:p w14:paraId="6D24FFF4" w14:textId="50EC1B1B" w:rsidR="00297B6A" w:rsidRPr="00D006DE" w:rsidRDefault="00297B6A" w:rsidP="00297B6A">
            <w:pPr>
              <w:pStyle w:val="Prrafodelista"/>
              <w:numPr>
                <w:ilvl w:val="0"/>
                <w:numId w:val="13"/>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herramientas y equipos</w:t>
            </w:r>
          </w:p>
          <w:p w14:paraId="109401E2" w14:textId="0F066FA8" w:rsidR="00297B6A" w:rsidRPr="00D006DE" w:rsidRDefault="00297B6A" w:rsidP="00297B6A">
            <w:pPr>
              <w:pStyle w:val="Prrafodelista"/>
              <w:numPr>
                <w:ilvl w:val="0"/>
                <w:numId w:val="13"/>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Adecuaciones eléctricas y locativas</w:t>
            </w:r>
          </w:p>
          <w:p w14:paraId="788047BB" w14:textId="33289D77" w:rsidR="00297B6A" w:rsidRPr="00D006DE" w:rsidRDefault="00297B6A" w:rsidP="00297B6A">
            <w:pPr>
              <w:pStyle w:val="Prrafodelista"/>
              <w:numPr>
                <w:ilvl w:val="0"/>
                <w:numId w:val="13"/>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materia prima</w:t>
            </w:r>
          </w:p>
          <w:p w14:paraId="08700BF8" w14:textId="73BEDEAB" w:rsidR="00297B6A" w:rsidRPr="00D006DE" w:rsidRDefault="00297B6A" w:rsidP="00297B6A">
            <w:pPr>
              <w:pStyle w:val="Prrafodelista"/>
              <w:numPr>
                <w:ilvl w:val="0"/>
                <w:numId w:val="13"/>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6BC3B0B8" w14:textId="0395E1DE"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Sucre</w:t>
            </w:r>
          </w:p>
        </w:tc>
      </w:tr>
      <w:tr w:rsidR="00297B6A" w:rsidRPr="00D006DE" w14:paraId="052352F2" w14:textId="77777777" w:rsidTr="345E28AB">
        <w:trPr>
          <w:trHeight w:val="300"/>
          <w:jc w:val="center"/>
        </w:trPr>
        <w:tc>
          <w:tcPr>
            <w:tcW w:w="1623" w:type="dxa"/>
            <w:vMerge/>
            <w:vAlign w:val="center"/>
          </w:tcPr>
          <w:p w14:paraId="45D4B29F"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9A2D9C3" w14:textId="77777777" w:rsidR="00297B6A" w:rsidRPr="00D006DE" w:rsidRDefault="00297B6A" w:rsidP="00297B6A">
            <w:pPr>
              <w:rPr>
                <w:rFonts w:asciiTheme="majorHAnsi" w:hAnsiTheme="majorHAnsi" w:cstheme="majorHAnsi"/>
                <w:sz w:val="20"/>
                <w:szCs w:val="20"/>
              </w:rPr>
            </w:pPr>
          </w:p>
        </w:tc>
        <w:tc>
          <w:tcPr>
            <w:tcW w:w="4748" w:type="dxa"/>
            <w:vAlign w:val="center"/>
          </w:tcPr>
          <w:p w14:paraId="6F399B11" w14:textId="7ED7707A"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 xml:space="preserve">Fortalecimiento de la capacidad productiva de las mujeres víctimas del conflicto y familiares de los miembros de la Cooperativa COOMIPAZ, mediante la </w:t>
            </w:r>
            <w:r w:rsidRPr="00D006DE">
              <w:rPr>
                <w:rFonts w:asciiTheme="majorHAnsi" w:eastAsiaTheme="minorEastAsia" w:hAnsiTheme="majorHAnsi" w:cstheme="majorHAnsi"/>
                <w:color w:val="000000" w:themeColor="text1"/>
                <w:sz w:val="20"/>
                <w:szCs w:val="20"/>
                <w:lang w:eastAsia="es-CO"/>
              </w:rPr>
              <w:lastRenderedPageBreak/>
              <w:t>adquisición de maquinaria e insumos para la confección de uniformes antifluido y dotación deportiva.</w:t>
            </w:r>
          </w:p>
          <w:p w14:paraId="23B95F63" w14:textId="0CB2C3E4"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unidad productiva, de acuerdo con las siguientes actividades:</w:t>
            </w:r>
          </w:p>
          <w:p w14:paraId="7DAE73C3" w14:textId="0D8D373B" w:rsidR="00297B6A" w:rsidRPr="00D006DE" w:rsidRDefault="00297B6A" w:rsidP="00297B6A">
            <w:pPr>
              <w:pStyle w:val="Prrafodelista"/>
              <w:numPr>
                <w:ilvl w:val="0"/>
                <w:numId w:val="12"/>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4 máquinas de confección</w:t>
            </w:r>
          </w:p>
          <w:p w14:paraId="73A64777" w14:textId="5B9FFA1A" w:rsidR="00297B6A" w:rsidRPr="00D006DE" w:rsidRDefault="00297B6A" w:rsidP="00297B6A">
            <w:pPr>
              <w:pStyle w:val="Prrafodelista"/>
              <w:numPr>
                <w:ilvl w:val="0"/>
                <w:numId w:val="12"/>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insumos de confección</w:t>
            </w:r>
          </w:p>
          <w:p w14:paraId="6AC5FFD0" w14:textId="7E8E23BF" w:rsidR="00297B6A" w:rsidRPr="00D006DE" w:rsidRDefault="00297B6A" w:rsidP="00297B6A">
            <w:pPr>
              <w:pStyle w:val="Prrafodelista"/>
              <w:numPr>
                <w:ilvl w:val="0"/>
                <w:numId w:val="12"/>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Formación en el área textil: patronaje, corte y costura</w:t>
            </w:r>
          </w:p>
          <w:p w14:paraId="5E1C6606" w14:textId="68729440" w:rsidR="00297B6A" w:rsidRPr="00D006DE" w:rsidRDefault="00297B6A" w:rsidP="00297B6A">
            <w:pPr>
              <w:pStyle w:val="Prrafodelista"/>
              <w:numPr>
                <w:ilvl w:val="0"/>
                <w:numId w:val="12"/>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Formación en el área administrativa</w:t>
            </w:r>
          </w:p>
          <w:p w14:paraId="51D2641B" w14:textId="613B10B6" w:rsidR="00297B6A" w:rsidRPr="00D006DE" w:rsidRDefault="00297B6A" w:rsidP="00297B6A">
            <w:pPr>
              <w:pStyle w:val="Prrafodelista"/>
              <w:numPr>
                <w:ilvl w:val="0"/>
                <w:numId w:val="12"/>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0ECD1F67" w14:textId="7F79C695"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Caldas</w:t>
            </w:r>
          </w:p>
        </w:tc>
      </w:tr>
      <w:tr w:rsidR="00297B6A" w:rsidRPr="00D006DE" w14:paraId="63DFFA03" w14:textId="77777777" w:rsidTr="345E28AB">
        <w:trPr>
          <w:trHeight w:val="300"/>
          <w:jc w:val="center"/>
        </w:trPr>
        <w:tc>
          <w:tcPr>
            <w:tcW w:w="1623" w:type="dxa"/>
            <w:vMerge/>
            <w:vAlign w:val="center"/>
          </w:tcPr>
          <w:p w14:paraId="56F48A73"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587FD772" w14:textId="77777777" w:rsidR="00297B6A" w:rsidRPr="00D006DE" w:rsidRDefault="00297B6A" w:rsidP="00297B6A">
            <w:pPr>
              <w:rPr>
                <w:rFonts w:asciiTheme="majorHAnsi" w:hAnsiTheme="majorHAnsi" w:cstheme="majorHAnsi"/>
                <w:sz w:val="20"/>
                <w:szCs w:val="20"/>
              </w:rPr>
            </w:pPr>
          </w:p>
        </w:tc>
        <w:tc>
          <w:tcPr>
            <w:tcW w:w="4748" w:type="dxa"/>
            <w:vAlign w:val="center"/>
          </w:tcPr>
          <w:p w14:paraId="64336A79" w14:textId="6B23CC66"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Esencias de la montaña, durante el 2021 se apoyó la construcción de la estrategia comercial de la iniciativa Esencias de la Montaña.</w:t>
            </w:r>
          </w:p>
          <w:p w14:paraId="004C5935" w14:textId="50D31F25" w:rsidR="00297B6A" w:rsidRPr="00D006DE" w:rsidRDefault="00297B6A" w:rsidP="00297B6A">
            <w:p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El apoyo se dio en:</w:t>
            </w:r>
          </w:p>
          <w:p w14:paraId="34F135A1" w14:textId="75E76F7C" w:rsidR="00297B6A" w:rsidRPr="00D006DE" w:rsidRDefault="00297B6A" w:rsidP="00297B6A">
            <w:pPr>
              <w:pStyle w:val="Prrafodelista"/>
              <w:numPr>
                <w:ilvl w:val="0"/>
                <w:numId w:val="11"/>
              </w:num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Contratación de diseñador gráfico y profesional de marketing.</w:t>
            </w:r>
          </w:p>
          <w:p w14:paraId="3B4D0CF3" w14:textId="26980D1B" w:rsidR="00297B6A" w:rsidRPr="00D006DE" w:rsidRDefault="00297B6A" w:rsidP="00297B6A">
            <w:pPr>
              <w:pStyle w:val="Prrafodelista"/>
              <w:numPr>
                <w:ilvl w:val="0"/>
                <w:numId w:val="11"/>
              </w:num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Impresión de etiquetas</w:t>
            </w:r>
          </w:p>
          <w:p w14:paraId="519C1C99" w14:textId="6D3AD1D8" w:rsidR="00297B6A" w:rsidRPr="00D006DE" w:rsidRDefault="00297B6A" w:rsidP="00297B6A">
            <w:pPr>
              <w:pStyle w:val="Prrafodelista"/>
              <w:numPr>
                <w:ilvl w:val="0"/>
                <w:numId w:val="11"/>
              </w:num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Impresión de pendones</w:t>
            </w:r>
          </w:p>
          <w:p w14:paraId="65705B89" w14:textId="3C2337FB" w:rsidR="00297B6A" w:rsidRPr="00D006DE" w:rsidRDefault="00297B6A" w:rsidP="00297B6A">
            <w:pPr>
              <w:pStyle w:val="Prrafodelista"/>
              <w:numPr>
                <w:ilvl w:val="0"/>
                <w:numId w:val="11"/>
              </w:num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Impresión de tarjetas de presentación.</w:t>
            </w:r>
          </w:p>
          <w:p w14:paraId="610B65A6" w14:textId="03574C6D" w:rsidR="00297B6A" w:rsidRPr="00D006DE" w:rsidRDefault="00297B6A" w:rsidP="00297B6A">
            <w:pPr>
              <w:pStyle w:val="Prrafodelista"/>
              <w:numPr>
                <w:ilvl w:val="0"/>
                <w:numId w:val="11"/>
              </w:numPr>
              <w:tabs>
                <w:tab w:val="left" w:pos="8340"/>
              </w:tabs>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2029E04F" w14:textId="2350CE1B"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Antioquia</w:t>
            </w:r>
          </w:p>
        </w:tc>
      </w:tr>
      <w:tr w:rsidR="00297B6A" w:rsidRPr="00D006DE" w14:paraId="2448B96A" w14:textId="77777777" w:rsidTr="345E28AB">
        <w:trPr>
          <w:trHeight w:val="300"/>
          <w:jc w:val="center"/>
        </w:trPr>
        <w:tc>
          <w:tcPr>
            <w:tcW w:w="1623" w:type="dxa"/>
            <w:vMerge/>
            <w:vAlign w:val="center"/>
          </w:tcPr>
          <w:p w14:paraId="766D598D"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6582C069" w14:textId="77777777" w:rsidR="00297B6A" w:rsidRPr="00D006DE" w:rsidRDefault="00297B6A" w:rsidP="00297B6A">
            <w:pPr>
              <w:rPr>
                <w:rFonts w:asciiTheme="majorHAnsi" w:hAnsiTheme="majorHAnsi" w:cstheme="majorHAnsi"/>
                <w:sz w:val="20"/>
                <w:szCs w:val="20"/>
              </w:rPr>
            </w:pPr>
          </w:p>
        </w:tc>
        <w:tc>
          <w:tcPr>
            <w:tcW w:w="4748" w:type="dxa"/>
            <w:vAlign w:val="center"/>
          </w:tcPr>
          <w:p w14:paraId="697A8910" w14:textId="408400D5"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Establecimiento de un local para la comercialización de productos agrícolas y pecuarios en el municipio de Ovejas Sucre, Vereda Damasco, para la reincorporación socioeconómica de las mujeres directas e indirectamente - excombatientes de las FARC-EP.</w:t>
            </w:r>
          </w:p>
          <w:p w14:paraId="69AC4D89" w14:textId="5856F3C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unidad productiva, de acuerdo con las siguientes actividades:</w:t>
            </w:r>
          </w:p>
          <w:p w14:paraId="352139DB" w14:textId="3B6EE05D" w:rsidR="00297B6A" w:rsidRPr="00D006DE" w:rsidRDefault="00297B6A" w:rsidP="00297B6A">
            <w:pPr>
              <w:pStyle w:val="Prrafodelista"/>
              <w:numPr>
                <w:ilvl w:val="0"/>
                <w:numId w:val="10"/>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materiales para la adecuación del espacio</w:t>
            </w:r>
          </w:p>
          <w:p w14:paraId="28509513" w14:textId="4D10359F" w:rsidR="00297B6A" w:rsidRPr="00D006DE" w:rsidRDefault="00297B6A" w:rsidP="00297B6A">
            <w:pPr>
              <w:pStyle w:val="Prrafodelista"/>
              <w:numPr>
                <w:ilvl w:val="0"/>
                <w:numId w:val="10"/>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maquinaria y equipo</w:t>
            </w:r>
          </w:p>
          <w:p w14:paraId="4E083509" w14:textId="6F69C40D" w:rsidR="00297B6A" w:rsidRPr="00D006DE" w:rsidRDefault="00297B6A" w:rsidP="00297B6A">
            <w:pPr>
              <w:pStyle w:val="Prrafodelista"/>
              <w:numPr>
                <w:ilvl w:val="0"/>
                <w:numId w:val="10"/>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 xml:space="preserve">Adquisición de insumos veterinarios </w:t>
            </w:r>
          </w:p>
          <w:p w14:paraId="1C796426" w14:textId="580D67BA" w:rsidR="00297B6A" w:rsidRPr="00D006DE" w:rsidRDefault="00297B6A" w:rsidP="00297B6A">
            <w:pPr>
              <w:pStyle w:val="Prrafodelista"/>
              <w:numPr>
                <w:ilvl w:val="0"/>
                <w:numId w:val="10"/>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insumos agrícolas</w:t>
            </w:r>
          </w:p>
          <w:p w14:paraId="6C9035E3" w14:textId="689C6077" w:rsidR="00297B6A" w:rsidRPr="00D006DE" w:rsidRDefault="00297B6A" w:rsidP="00297B6A">
            <w:pPr>
              <w:pStyle w:val="Prrafodelista"/>
              <w:numPr>
                <w:ilvl w:val="0"/>
                <w:numId w:val="10"/>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4CA0037D" w14:textId="25D2F433"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Sucre</w:t>
            </w:r>
          </w:p>
        </w:tc>
      </w:tr>
      <w:tr w:rsidR="00297B6A" w:rsidRPr="00D006DE" w14:paraId="20903082" w14:textId="77777777" w:rsidTr="345E28AB">
        <w:trPr>
          <w:trHeight w:val="300"/>
          <w:jc w:val="center"/>
        </w:trPr>
        <w:tc>
          <w:tcPr>
            <w:tcW w:w="1623" w:type="dxa"/>
            <w:vMerge/>
            <w:vAlign w:val="center"/>
          </w:tcPr>
          <w:p w14:paraId="77FEFE1D"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25E45904" w14:textId="77777777" w:rsidR="00297B6A" w:rsidRPr="00D006DE" w:rsidRDefault="00297B6A" w:rsidP="00297B6A">
            <w:pPr>
              <w:rPr>
                <w:rFonts w:asciiTheme="majorHAnsi" w:hAnsiTheme="majorHAnsi" w:cstheme="majorHAnsi"/>
                <w:sz w:val="20"/>
                <w:szCs w:val="20"/>
              </w:rPr>
            </w:pPr>
          </w:p>
        </w:tc>
        <w:tc>
          <w:tcPr>
            <w:tcW w:w="4748" w:type="dxa"/>
            <w:vAlign w:val="center"/>
          </w:tcPr>
          <w:p w14:paraId="182C69B2" w14:textId="2244E761"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vertAlign w:val="superscript"/>
              </w:rPr>
            </w:pPr>
            <w:r w:rsidRPr="00D006DE">
              <w:rPr>
                <w:rFonts w:asciiTheme="majorHAnsi" w:eastAsiaTheme="minorEastAsia" w:hAnsiTheme="majorHAnsi" w:cstheme="majorHAnsi"/>
                <w:color w:val="000000" w:themeColor="text1"/>
                <w:sz w:val="20"/>
                <w:szCs w:val="20"/>
                <w:lang w:eastAsia="es-CO"/>
              </w:rPr>
              <w:t>Implementación de una unidad productiva sostenible (hortalizas) bajo desarrollo de técnicas de producción limpia orgánica que generen seguridad alimentaria. unidad 100 m</w:t>
            </w:r>
            <w:r w:rsidRPr="00D006DE">
              <w:rPr>
                <w:rFonts w:asciiTheme="majorHAnsi" w:eastAsiaTheme="minorEastAsia" w:hAnsiTheme="majorHAnsi" w:cstheme="majorHAnsi"/>
                <w:color w:val="000000" w:themeColor="text1"/>
                <w:sz w:val="20"/>
                <w:szCs w:val="20"/>
                <w:vertAlign w:val="superscript"/>
                <w:lang w:eastAsia="es-CO"/>
              </w:rPr>
              <w:t>2</w:t>
            </w:r>
          </w:p>
          <w:p w14:paraId="113996D3" w14:textId="7AB7E85C"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Se diseño e implementó la unidad productiva, de acuerdo con las siguientes actividades:</w:t>
            </w:r>
          </w:p>
          <w:p w14:paraId="787A0150" w14:textId="291ED69D" w:rsidR="00297B6A" w:rsidRPr="00D006DE" w:rsidRDefault="00297B6A" w:rsidP="00297B6A">
            <w:pPr>
              <w:pStyle w:val="Prrafodelista"/>
              <w:numPr>
                <w:ilvl w:val="0"/>
                <w:numId w:val="9"/>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Preparación y Abonamiento Orgánico de Semilleros y áreas en general</w:t>
            </w:r>
          </w:p>
          <w:p w14:paraId="156FED89" w14:textId="51FB5F56" w:rsidR="00297B6A" w:rsidRPr="00D006DE" w:rsidRDefault="00297B6A" w:rsidP="00297B6A">
            <w:pPr>
              <w:pStyle w:val="Prrafodelista"/>
              <w:numPr>
                <w:ilvl w:val="0"/>
                <w:numId w:val="9"/>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Control de Plagas con Biopreparados.</w:t>
            </w:r>
          </w:p>
          <w:p w14:paraId="2EE70541" w14:textId="5265DBBF" w:rsidR="00297B6A" w:rsidRPr="00D006DE" w:rsidRDefault="00297B6A" w:rsidP="00297B6A">
            <w:pPr>
              <w:pStyle w:val="Prrafodelista"/>
              <w:numPr>
                <w:ilvl w:val="0"/>
                <w:numId w:val="9"/>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herramientas</w:t>
            </w:r>
          </w:p>
          <w:p w14:paraId="3794A574" w14:textId="6836823F" w:rsidR="00297B6A" w:rsidRPr="00D006DE" w:rsidRDefault="00297B6A" w:rsidP="00297B6A">
            <w:pPr>
              <w:pStyle w:val="Prrafodelista"/>
              <w:numPr>
                <w:ilvl w:val="0"/>
                <w:numId w:val="9"/>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semillas.</w:t>
            </w:r>
          </w:p>
          <w:p w14:paraId="0A6483C2" w14:textId="7258BBD3" w:rsidR="00297B6A" w:rsidRPr="00D006DE" w:rsidRDefault="00297B6A" w:rsidP="00297B6A">
            <w:pPr>
              <w:pStyle w:val="Prrafodelista"/>
              <w:numPr>
                <w:ilvl w:val="0"/>
                <w:numId w:val="9"/>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648774E3" w14:textId="7DD02B1D"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Bolívar</w:t>
            </w:r>
          </w:p>
        </w:tc>
      </w:tr>
      <w:tr w:rsidR="00297B6A" w:rsidRPr="00D006DE" w14:paraId="1DC67660" w14:textId="77777777" w:rsidTr="345E28AB">
        <w:trPr>
          <w:trHeight w:val="300"/>
          <w:jc w:val="center"/>
        </w:trPr>
        <w:tc>
          <w:tcPr>
            <w:tcW w:w="1623" w:type="dxa"/>
            <w:vMerge/>
            <w:vAlign w:val="center"/>
          </w:tcPr>
          <w:p w14:paraId="2715962C"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C154E21" w14:textId="77777777" w:rsidR="00297B6A" w:rsidRPr="00D006DE" w:rsidRDefault="00297B6A" w:rsidP="00297B6A">
            <w:pPr>
              <w:rPr>
                <w:rFonts w:asciiTheme="majorHAnsi" w:hAnsiTheme="majorHAnsi" w:cstheme="majorHAnsi"/>
                <w:sz w:val="20"/>
                <w:szCs w:val="20"/>
              </w:rPr>
            </w:pPr>
          </w:p>
        </w:tc>
        <w:tc>
          <w:tcPr>
            <w:tcW w:w="4748" w:type="dxa"/>
            <w:vAlign w:val="center"/>
          </w:tcPr>
          <w:p w14:paraId="33CA6F75" w14:textId="41651D15"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Fortalecimiento de habilidades en temas estéticos y manejo del cabello.</w:t>
            </w:r>
          </w:p>
          <w:p w14:paraId="2C444899" w14:textId="49CC3876"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 xml:space="preserve">Se realizaron las siguientes actividades: </w:t>
            </w:r>
          </w:p>
          <w:p w14:paraId="46E07D91" w14:textId="2758E97D" w:rsidR="00297B6A" w:rsidRPr="00D006DE" w:rsidRDefault="00297B6A" w:rsidP="00297B6A">
            <w:pPr>
              <w:pStyle w:val="Prrafodelista"/>
              <w:numPr>
                <w:ilvl w:val="0"/>
                <w:numId w:val="8"/>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para el fortalecimiento de ideas de negocios</w:t>
            </w:r>
          </w:p>
          <w:p w14:paraId="12FF7414" w14:textId="480E04AC" w:rsidR="00297B6A" w:rsidRPr="00D006DE" w:rsidRDefault="00297B6A" w:rsidP="00297B6A">
            <w:pPr>
              <w:pStyle w:val="Prrafodelista"/>
              <w:numPr>
                <w:ilvl w:val="0"/>
                <w:numId w:val="8"/>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en la elaboración de productos estéticos.</w:t>
            </w:r>
          </w:p>
        </w:tc>
        <w:tc>
          <w:tcPr>
            <w:tcW w:w="2648" w:type="dxa"/>
            <w:vAlign w:val="center"/>
          </w:tcPr>
          <w:p w14:paraId="298C41FB" w14:textId="5B6466A9"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Nariño</w:t>
            </w:r>
          </w:p>
        </w:tc>
      </w:tr>
      <w:tr w:rsidR="00297B6A" w:rsidRPr="00D006DE" w14:paraId="3D4BA92E" w14:textId="77777777" w:rsidTr="345E28AB">
        <w:trPr>
          <w:trHeight w:val="300"/>
          <w:jc w:val="center"/>
        </w:trPr>
        <w:tc>
          <w:tcPr>
            <w:tcW w:w="1623" w:type="dxa"/>
            <w:vMerge/>
            <w:vAlign w:val="center"/>
          </w:tcPr>
          <w:p w14:paraId="0D137B87"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42CDFF0A" w14:textId="77777777" w:rsidR="00297B6A" w:rsidRPr="00D006DE" w:rsidRDefault="00297B6A" w:rsidP="00297B6A">
            <w:pPr>
              <w:rPr>
                <w:rFonts w:asciiTheme="majorHAnsi" w:hAnsiTheme="majorHAnsi" w:cstheme="majorHAnsi"/>
                <w:sz w:val="20"/>
                <w:szCs w:val="20"/>
              </w:rPr>
            </w:pPr>
          </w:p>
        </w:tc>
        <w:tc>
          <w:tcPr>
            <w:tcW w:w="4748" w:type="dxa"/>
            <w:vAlign w:val="center"/>
          </w:tcPr>
          <w:p w14:paraId="56C5F531" w14:textId="09239FD9"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Intercambio de experiencias con el proyecto confecciones de la montaña y fortalecimiento de capacidades en el desarrollo de proyectos asociativos con perspectiva de género por medio de la construcción social.</w:t>
            </w:r>
          </w:p>
          <w:p w14:paraId="77E1984F" w14:textId="0A2464BD"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Actividades realizadas:</w:t>
            </w:r>
          </w:p>
          <w:p w14:paraId="32A57619" w14:textId="4BB0201C"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en Igualdad de género y derechos de las Mujeres</w:t>
            </w:r>
          </w:p>
          <w:p w14:paraId="749412DF" w14:textId="105FCA13"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uso del tiempo y división del trabajo</w:t>
            </w:r>
          </w:p>
          <w:p w14:paraId="6D370158" w14:textId="5D54F5C6"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perspectiva de género en el ámbito social y de las confecciones</w:t>
            </w:r>
          </w:p>
          <w:p w14:paraId="78F8F9FD" w14:textId="72E65C38"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Importancia de los proyectos con perspectiva de género</w:t>
            </w:r>
          </w:p>
          <w:p w14:paraId="60D7FAB7" w14:textId="60A8AD63"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Visita al taller de confecciones la montaña y conversatorio</w:t>
            </w:r>
          </w:p>
          <w:p w14:paraId="3842DE5B" w14:textId="6F4DF3BD"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de estereotipos de género, “roles y trabajo de cuidado; Generación de Cambio</w:t>
            </w:r>
          </w:p>
          <w:p w14:paraId="397973B0" w14:textId="58FED970"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enfoque y Liderazgos de género los entornos cotidianos</w:t>
            </w:r>
          </w:p>
          <w:p w14:paraId="66BBC396" w14:textId="46B43396" w:rsidR="00297B6A" w:rsidRPr="00D006DE" w:rsidRDefault="00297B6A" w:rsidP="00297B6A">
            <w:pPr>
              <w:pStyle w:val="Prrafodelista"/>
              <w:numPr>
                <w:ilvl w:val="0"/>
                <w:numId w:val="7"/>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Capacitación en formulación de proyectos con enfoque de género y liderazgo de mujeres rurales.</w:t>
            </w:r>
          </w:p>
        </w:tc>
        <w:tc>
          <w:tcPr>
            <w:tcW w:w="2648" w:type="dxa"/>
            <w:vAlign w:val="center"/>
          </w:tcPr>
          <w:p w14:paraId="203DCF99" w14:textId="313A3D29"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Nariño</w:t>
            </w:r>
          </w:p>
        </w:tc>
      </w:tr>
      <w:tr w:rsidR="00297B6A" w:rsidRPr="00D006DE" w14:paraId="25FC96FB" w14:textId="77777777" w:rsidTr="345E28AB">
        <w:trPr>
          <w:trHeight w:val="300"/>
          <w:jc w:val="center"/>
        </w:trPr>
        <w:tc>
          <w:tcPr>
            <w:tcW w:w="1623" w:type="dxa"/>
            <w:vMerge/>
            <w:vAlign w:val="center"/>
          </w:tcPr>
          <w:p w14:paraId="5F102A03"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5D1158D5" w14:textId="77777777" w:rsidR="00297B6A" w:rsidRPr="00D006DE" w:rsidRDefault="00297B6A" w:rsidP="00297B6A">
            <w:pPr>
              <w:rPr>
                <w:rFonts w:asciiTheme="majorHAnsi" w:hAnsiTheme="majorHAnsi" w:cstheme="majorHAnsi"/>
                <w:sz w:val="20"/>
                <w:szCs w:val="20"/>
              </w:rPr>
            </w:pPr>
          </w:p>
        </w:tc>
        <w:tc>
          <w:tcPr>
            <w:tcW w:w="4748" w:type="dxa"/>
            <w:vAlign w:val="center"/>
          </w:tcPr>
          <w:p w14:paraId="74FB85A5" w14:textId="047EA75C"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Estrategia de cuidado colectivo para evitar acciones de violencia contra los miembros de la Casa de la Paz y sus visitantes</w:t>
            </w:r>
          </w:p>
          <w:p w14:paraId="2CEF1C52" w14:textId="3B2F86E9"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Actividades realizadas:</w:t>
            </w:r>
          </w:p>
          <w:p w14:paraId="23D17A2E" w14:textId="598D284B" w:rsidR="00297B6A" w:rsidRPr="00D006DE" w:rsidRDefault="00297B6A" w:rsidP="00297B6A">
            <w:pPr>
              <w:pStyle w:val="Prrafodelista"/>
              <w:numPr>
                <w:ilvl w:val="0"/>
                <w:numId w:val="6"/>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2 talleres en violencia basadas en género raza y clase</w:t>
            </w:r>
          </w:p>
          <w:p w14:paraId="5DB1E5C4" w14:textId="4B0043CC" w:rsidR="00297B6A" w:rsidRPr="00D006DE" w:rsidRDefault="00297B6A" w:rsidP="00297B6A">
            <w:pPr>
              <w:pStyle w:val="Prrafodelista"/>
              <w:numPr>
                <w:ilvl w:val="0"/>
                <w:numId w:val="6"/>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Protocolo de prevención de violencias en la casa de la Paz.</w:t>
            </w:r>
          </w:p>
          <w:p w14:paraId="7E61E638" w14:textId="310D9D30" w:rsidR="00297B6A" w:rsidRPr="00D006DE" w:rsidRDefault="00297B6A" w:rsidP="00297B6A">
            <w:pPr>
              <w:pStyle w:val="Prrafodelista"/>
              <w:numPr>
                <w:ilvl w:val="0"/>
                <w:numId w:val="6"/>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Creación, diseño e impresión de los protocolos de cuidado colectivo</w:t>
            </w:r>
          </w:p>
          <w:p w14:paraId="11A99EEB" w14:textId="26BBE38C" w:rsidR="00297B6A" w:rsidRPr="00D006DE" w:rsidRDefault="00297B6A" w:rsidP="00297B6A">
            <w:pPr>
              <w:pStyle w:val="Prrafodelista"/>
              <w:numPr>
                <w:ilvl w:val="0"/>
                <w:numId w:val="6"/>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Impresión de afiches de consumo responsable</w:t>
            </w:r>
          </w:p>
          <w:p w14:paraId="5A7AAA0A" w14:textId="0D0F3D1C" w:rsidR="00297B6A" w:rsidRPr="00D006DE" w:rsidRDefault="00297B6A" w:rsidP="00297B6A">
            <w:pPr>
              <w:pStyle w:val="Prrafodelista"/>
              <w:numPr>
                <w:ilvl w:val="0"/>
                <w:numId w:val="6"/>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Desarrollo de piezas gráficas para la campaña de prevención de violencia en las redes sociales de la Trocha.</w:t>
            </w:r>
          </w:p>
        </w:tc>
        <w:tc>
          <w:tcPr>
            <w:tcW w:w="2648" w:type="dxa"/>
            <w:vAlign w:val="center"/>
          </w:tcPr>
          <w:p w14:paraId="0C0C97A3" w14:textId="453CCABF"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Bogotá</w:t>
            </w:r>
          </w:p>
        </w:tc>
      </w:tr>
      <w:tr w:rsidR="00297B6A" w:rsidRPr="00D006DE" w14:paraId="1275EF51" w14:textId="77777777" w:rsidTr="345E28AB">
        <w:trPr>
          <w:trHeight w:val="300"/>
          <w:jc w:val="center"/>
        </w:trPr>
        <w:tc>
          <w:tcPr>
            <w:tcW w:w="1623" w:type="dxa"/>
            <w:vMerge/>
            <w:vAlign w:val="center"/>
          </w:tcPr>
          <w:p w14:paraId="33A42832"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A2177AF" w14:textId="77777777" w:rsidR="00297B6A" w:rsidRPr="00D006DE" w:rsidRDefault="00297B6A" w:rsidP="00297B6A">
            <w:pPr>
              <w:rPr>
                <w:rFonts w:asciiTheme="majorHAnsi" w:hAnsiTheme="majorHAnsi" w:cstheme="majorHAnsi"/>
                <w:sz w:val="20"/>
                <w:szCs w:val="20"/>
              </w:rPr>
            </w:pPr>
          </w:p>
        </w:tc>
        <w:tc>
          <w:tcPr>
            <w:tcW w:w="4748" w:type="dxa"/>
            <w:vAlign w:val="center"/>
          </w:tcPr>
          <w:p w14:paraId="1A3F6199" w14:textId="247AC06D"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Fortalecimiento de una iniciativa de pollos de engorde con el cual las mujeres buscan generar una fuente de ingresos que apoye a la sostenibilidad económica del proyecto y sus familias.</w:t>
            </w:r>
          </w:p>
          <w:p w14:paraId="35B6A4DF" w14:textId="67828B0D"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la iniciativa, teniendo en cuenta las siguientes actividades.</w:t>
            </w:r>
          </w:p>
          <w:p w14:paraId="523F774B" w14:textId="5C77964F"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Adecuación de galpón e ingreso de 600 pollos de engorde</w:t>
            </w:r>
          </w:p>
          <w:p w14:paraId="5F763F04" w14:textId="42CF632A"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Jornada de adecuación del galpón donde se realizó fortalecimiento en la crianza de los pollos</w:t>
            </w:r>
          </w:p>
          <w:p w14:paraId="754612EA" w14:textId="4BFC739E"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Capacitación e inducción del cuidado pollos de engorde.</w:t>
            </w:r>
          </w:p>
          <w:p w14:paraId="44264A50" w14:textId="74966A8B"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Conversatorio proyectos productivos con enfoque de género.</w:t>
            </w:r>
          </w:p>
          <w:p w14:paraId="7A4DD44A" w14:textId="0B494E02"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Inventario e ingreso de pollos al galpón.</w:t>
            </w:r>
          </w:p>
          <w:p w14:paraId="0F82FC21" w14:textId="1062F298" w:rsidR="00297B6A" w:rsidRPr="00D006DE" w:rsidRDefault="00297B6A" w:rsidP="00297B6A">
            <w:pPr>
              <w:pStyle w:val="Prrafodelista"/>
              <w:numPr>
                <w:ilvl w:val="0"/>
                <w:numId w:val="5"/>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lastRenderedPageBreak/>
              <w:t xml:space="preserve"> Conversatorio trabajos de cuidado</w:t>
            </w:r>
          </w:p>
        </w:tc>
        <w:tc>
          <w:tcPr>
            <w:tcW w:w="2648" w:type="dxa"/>
            <w:vAlign w:val="center"/>
          </w:tcPr>
          <w:p w14:paraId="375B881C" w14:textId="48D9771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Nariño</w:t>
            </w:r>
          </w:p>
        </w:tc>
      </w:tr>
      <w:tr w:rsidR="00297B6A" w:rsidRPr="00D006DE" w14:paraId="333404C3" w14:textId="77777777" w:rsidTr="345E28AB">
        <w:trPr>
          <w:trHeight w:val="300"/>
          <w:jc w:val="center"/>
        </w:trPr>
        <w:tc>
          <w:tcPr>
            <w:tcW w:w="1623" w:type="dxa"/>
            <w:vMerge/>
            <w:vAlign w:val="center"/>
          </w:tcPr>
          <w:p w14:paraId="304AE088"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86F417B" w14:textId="77777777" w:rsidR="00297B6A" w:rsidRPr="00D006DE" w:rsidRDefault="00297B6A" w:rsidP="00297B6A">
            <w:pPr>
              <w:rPr>
                <w:rFonts w:asciiTheme="majorHAnsi" w:hAnsiTheme="majorHAnsi" w:cstheme="majorHAnsi"/>
                <w:sz w:val="20"/>
                <w:szCs w:val="20"/>
              </w:rPr>
            </w:pPr>
          </w:p>
        </w:tc>
        <w:tc>
          <w:tcPr>
            <w:tcW w:w="4748" w:type="dxa"/>
            <w:vAlign w:val="center"/>
          </w:tcPr>
          <w:p w14:paraId="50E07364" w14:textId="2EA5EF60"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Fortalecimiento del proyecto ecoturístico CASA VERDE. Actividades realizadas:</w:t>
            </w:r>
          </w:p>
          <w:p w14:paraId="5CE7776D" w14:textId="42B60FDF" w:rsidR="00297B6A" w:rsidRPr="00D006DE" w:rsidRDefault="00297B6A" w:rsidP="00297B6A">
            <w:pPr>
              <w:pStyle w:val="Prrafodelista"/>
              <w:numPr>
                <w:ilvl w:val="0"/>
                <w:numId w:val="4"/>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Fortalecimiento de las áreas de hospedaje y alojamientos que serán ofertados a los turistas que visiten el lugar.</w:t>
            </w:r>
          </w:p>
          <w:p w14:paraId="4E0341FA" w14:textId="2FE46520" w:rsidR="00297B6A" w:rsidRPr="00D006DE" w:rsidRDefault="00297B6A" w:rsidP="00297B6A">
            <w:pPr>
              <w:pStyle w:val="Prrafodelista"/>
              <w:numPr>
                <w:ilvl w:val="0"/>
                <w:numId w:val="4"/>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señalética para los senderos, cuerda de delimitación de los senderos, chalecos salvavidas y cascos de protección para actividades en alturas (rappel) y la dotación de 8 guías que puedan contar con la indumentaria necesaria para la identificación.</w:t>
            </w:r>
          </w:p>
          <w:p w14:paraId="2D64E95F" w14:textId="6318FE71" w:rsidR="00297B6A" w:rsidRPr="00D006DE" w:rsidRDefault="00297B6A" w:rsidP="00297B6A">
            <w:pPr>
              <w:pStyle w:val="Prrafodelista"/>
              <w:numPr>
                <w:ilvl w:val="0"/>
                <w:numId w:val="4"/>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de corresponsabilidad activa</w:t>
            </w:r>
          </w:p>
          <w:p w14:paraId="69308608" w14:textId="34DEF6A7" w:rsidR="00297B6A" w:rsidRPr="00D006DE" w:rsidRDefault="00297B6A" w:rsidP="00297B6A">
            <w:pPr>
              <w:pStyle w:val="Prrafodelista"/>
              <w:numPr>
                <w:ilvl w:val="0"/>
                <w:numId w:val="4"/>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Taller de economía del cuidado</w:t>
            </w:r>
          </w:p>
          <w:p w14:paraId="792EA1CF" w14:textId="1B489701" w:rsidR="00297B6A" w:rsidRPr="00D006DE" w:rsidRDefault="00297B6A" w:rsidP="00297B6A">
            <w:pPr>
              <w:pStyle w:val="Prrafodelista"/>
              <w:numPr>
                <w:ilvl w:val="0"/>
                <w:numId w:val="4"/>
              </w:num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Articulación interinstitucional y gestión de capacitaciones de interés</w:t>
            </w:r>
          </w:p>
        </w:tc>
        <w:tc>
          <w:tcPr>
            <w:tcW w:w="2648" w:type="dxa"/>
            <w:vAlign w:val="center"/>
          </w:tcPr>
          <w:p w14:paraId="349E2683" w14:textId="53C7A1C4"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Meta</w:t>
            </w:r>
          </w:p>
        </w:tc>
      </w:tr>
      <w:tr w:rsidR="00297B6A" w:rsidRPr="00D006DE" w14:paraId="7C7271F5" w14:textId="77777777" w:rsidTr="00F964D7">
        <w:trPr>
          <w:trHeight w:val="77"/>
          <w:jc w:val="center"/>
        </w:trPr>
        <w:tc>
          <w:tcPr>
            <w:tcW w:w="1623" w:type="dxa"/>
            <w:vMerge/>
            <w:vAlign w:val="center"/>
          </w:tcPr>
          <w:p w14:paraId="3DDD8CD9"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1442C616" w14:textId="77777777" w:rsidR="00297B6A" w:rsidRPr="00D006DE" w:rsidRDefault="00297B6A" w:rsidP="00297B6A">
            <w:pPr>
              <w:rPr>
                <w:rFonts w:asciiTheme="majorHAnsi" w:hAnsiTheme="majorHAnsi" w:cstheme="majorHAnsi"/>
                <w:sz w:val="20"/>
                <w:szCs w:val="20"/>
              </w:rPr>
            </w:pPr>
          </w:p>
        </w:tc>
        <w:tc>
          <w:tcPr>
            <w:tcW w:w="4748" w:type="dxa"/>
            <w:vAlign w:val="center"/>
          </w:tcPr>
          <w:p w14:paraId="06C7D04E" w14:textId="1D68259A"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Unidad productiva establecimiento de 100 gallinas ponedoras semipesado manejadas bajo el sistema de pastoreo y alimentación alternativa.</w:t>
            </w:r>
          </w:p>
          <w:p w14:paraId="2062AF63" w14:textId="1943B958" w:rsidR="00297B6A" w:rsidRPr="00D006DE" w:rsidRDefault="00297B6A" w:rsidP="00297B6A">
            <w:pPr>
              <w:pStyle w:val="Prrafodelista"/>
              <w:ind w:left="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Se diseño e implementó la unidad productiva, de acuerdo con las siguientes actividades:</w:t>
            </w:r>
          </w:p>
          <w:p w14:paraId="07325810" w14:textId="72EA32FA"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Adquisición de insumos y herramientas.</w:t>
            </w:r>
          </w:p>
          <w:p w14:paraId="6054E7CB" w14:textId="0D0B030B"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galpón de 4 m x 5 m.</w:t>
            </w:r>
          </w:p>
          <w:p w14:paraId="3177576E" w14:textId="4E98B4CE"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Acompañamiento en el manejo y cuidado de las gallinas.</w:t>
            </w:r>
          </w:p>
          <w:p w14:paraId="2A08FA02" w14:textId="2F39013E"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Capacitación técnica productiva y de comercialización</w:t>
            </w:r>
          </w:p>
          <w:p w14:paraId="07DB309F" w14:textId="0A25DAA0"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tc>
        <w:tc>
          <w:tcPr>
            <w:tcW w:w="2648" w:type="dxa"/>
            <w:vAlign w:val="center"/>
          </w:tcPr>
          <w:p w14:paraId="25A4236C" w14:textId="44436A60"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Bolívar y Sucre</w:t>
            </w:r>
          </w:p>
        </w:tc>
      </w:tr>
      <w:tr w:rsidR="00297B6A" w:rsidRPr="00D006DE" w14:paraId="3432588D" w14:textId="77777777" w:rsidTr="4B1026D4">
        <w:trPr>
          <w:trHeight w:val="2805"/>
          <w:jc w:val="center"/>
        </w:trPr>
        <w:tc>
          <w:tcPr>
            <w:tcW w:w="1623" w:type="dxa"/>
            <w:vMerge/>
            <w:vAlign w:val="center"/>
          </w:tcPr>
          <w:p w14:paraId="04DEDFCF"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31B7BB6" w14:textId="77777777" w:rsidR="00297B6A" w:rsidRPr="00D006DE" w:rsidRDefault="00297B6A" w:rsidP="00297B6A">
            <w:pPr>
              <w:rPr>
                <w:rFonts w:asciiTheme="majorHAnsi" w:hAnsiTheme="majorHAnsi" w:cstheme="majorHAnsi"/>
                <w:sz w:val="20"/>
                <w:szCs w:val="20"/>
              </w:rPr>
            </w:pPr>
          </w:p>
        </w:tc>
        <w:tc>
          <w:tcPr>
            <w:tcW w:w="4748" w:type="dxa"/>
          </w:tcPr>
          <w:p w14:paraId="0492B409" w14:textId="2DC2A9FB"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Taller de confecciones Puntadas por la paz en Caño Indio. Elaboración de prendas funcionales para mujeres inclusivas, estampado en diseño exclusivo de la marca.</w:t>
            </w:r>
          </w:p>
          <w:p w14:paraId="5B4D403B" w14:textId="328DA0A3" w:rsidR="00297B6A" w:rsidRPr="00D006DE" w:rsidRDefault="00297B6A" w:rsidP="00297B6A">
            <w:pPr>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el taller de confecciones, se realizaron las siguientes actividades:</w:t>
            </w:r>
          </w:p>
          <w:p w14:paraId="6327659F" w14:textId="5A954F08" w:rsidR="00297B6A" w:rsidRPr="00D006DE" w:rsidRDefault="00297B6A" w:rsidP="00297B6A">
            <w:pPr>
              <w:pStyle w:val="Prrafodelista"/>
              <w:numPr>
                <w:ilvl w:val="0"/>
                <w:numId w:val="14"/>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Conformación de la Asociación.</w:t>
            </w:r>
          </w:p>
          <w:p w14:paraId="6F84A99A" w14:textId="0918DAF3" w:rsidR="00297B6A" w:rsidRPr="00D006DE" w:rsidRDefault="00297B6A" w:rsidP="00297B6A">
            <w:pPr>
              <w:pStyle w:val="Prrafodelista"/>
              <w:numPr>
                <w:ilvl w:val="0"/>
                <w:numId w:val="14"/>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Registro de marca en proceso.</w:t>
            </w:r>
          </w:p>
          <w:p w14:paraId="0DEA55E8" w14:textId="3EBAC1D5" w:rsidR="00297B6A" w:rsidRPr="00D006DE" w:rsidRDefault="00297B6A" w:rsidP="00297B6A">
            <w:pPr>
              <w:pStyle w:val="Prrafodelista"/>
              <w:numPr>
                <w:ilvl w:val="0"/>
                <w:numId w:val="14"/>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Participación del evento más importante de la moda en Colombia –Colombiamoda.</w:t>
            </w:r>
          </w:p>
          <w:p w14:paraId="488C6F30" w14:textId="0BB8E676" w:rsidR="00297B6A" w:rsidRPr="00D006DE" w:rsidRDefault="00297B6A" w:rsidP="00297B6A">
            <w:pPr>
              <w:pStyle w:val="Prrafodelista"/>
              <w:numPr>
                <w:ilvl w:val="0"/>
                <w:numId w:val="3"/>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 xml:space="preserve">Alianza comercial con boutique </w:t>
            </w:r>
            <w:proofErr w:type="spellStart"/>
            <w:r w:rsidRPr="00D006DE">
              <w:rPr>
                <w:rFonts w:asciiTheme="majorHAnsi" w:eastAsia="Arial" w:hAnsiTheme="majorHAnsi" w:cstheme="majorHAnsi"/>
                <w:sz w:val="20"/>
                <w:szCs w:val="20"/>
              </w:rPr>
              <w:t>Lina’s</w:t>
            </w:r>
            <w:proofErr w:type="spellEnd"/>
            <w:r w:rsidRPr="00D006DE">
              <w:rPr>
                <w:rFonts w:asciiTheme="majorHAnsi" w:eastAsia="Arial" w:hAnsiTheme="majorHAnsi" w:cstheme="majorHAnsi"/>
                <w:sz w:val="20"/>
                <w:szCs w:val="20"/>
              </w:rPr>
              <w:t xml:space="preserve"> </w:t>
            </w:r>
            <w:proofErr w:type="spellStart"/>
            <w:r w:rsidRPr="00D006DE">
              <w:rPr>
                <w:rFonts w:asciiTheme="majorHAnsi" w:eastAsia="Arial" w:hAnsiTheme="majorHAnsi" w:cstheme="majorHAnsi"/>
                <w:sz w:val="20"/>
                <w:szCs w:val="20"/>
              </w:rPr>
              <w:t>Clossett</w:t>
            </w:r>
            <w:proofErr w:type="spellEnd"/>
            <w:r w:rsidRPr="00D006DE">
              <w:rPr>
                <w:rFonts w:asciiTheme="majorHAnsi" w:eastAsia="Arial" w:hAnsiTheme="majorHAnsi" w:cstheme="majorHAnsi"/>
                <w:sz w:val="20"/>
                <w:szCs w:val="20"/>
              </w:rPr>
              <w:t xml:space="preserve"> en Cúcuta</w:t>
            </w:r>
          </w:p>
          <w:p w14:paraId="68A142F2" w14:textId="28146B97" w:rsidR="00297B6A" w:rsidRPr="00D006DE" w:rsidRDefault="00297B6A" w:rsidP="00297B6A">
            <w:pPr>
              <w:pStyle w:val="Prrafodelista"/>
              <w:numPr>
                <w:ilvl w:val="0"/>
                <w:numId w:val="3"/>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Adquisición de maquinaria e insumos</w:t>
            </w:r>
          </w:p>
          <w:p w14:paraId="04ECA95B" w14:textId="3CA322EF" w:rsidR="00297B6A" w:rsidRPr="00D006DE" w:rsidRDefault="00297B6A" w:rsidP="00297B6A">
            <w:pPr>
              <w:pStyle w:val="Prrafodelista"/>
              <w:numPr>
                <w:ilvl w:val="0"/>
                <w:numId w:val="3"/>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Fortalecimiento organizacional y productivo</w:t>
            </w:r>
          </w:p>
          <w:p w14:paraId="0069A85C" w14:textId="350A958E" w:rsidR="00297B6A" w:rsidRPr="00D006DE" w:rsidRDefault="00297B6A" w:rsidP="00297B6A">
            <w:pPr>
              <w:pStyle w:val="Prrafodelista"/>
              <w:numPr>
                <w:ilvl w:val="0"/>
                <w:numId w:val="3"/>
              </w:numPr>
              <w:ind w:left="360"/>
              <w:jc w:val="both"/>
              <w:rPr>
                <w:rFonts w:asciiTheme="majorHAnsi" w:eastAsia="Arial" w:hAnsiTheme="majorHAnsi" w:cstheme="majorHAnsi"/>
                <w:sz w:val="20"/>
                <w:szCs w:val="20"/>
              </w:rPr>
            </w:pPr>
            <w:r w:rsidRPr="00D006DE">
              <w:rPr>
                <w:rFonts w:asciiTheme="majorHAnsi" w:eastAsia="Arial" w:hAnsiTheme="majorHAnsi" w:cstheme="majorHAnsi"/>
                <w:sz w:val="20"/>
                <w:szCs w:val="20"/>
              </w:rPr>
              <w:t>Fortalecimiento Comercial: Programa Moda sostenible, participación en ferias.</w:t>
            </w:r>
          </w:p>
        </w:tc>
        <w:tc>
          <w:tcPr>
            <w:tcW w:w="2648" w:type="dxa"/>
            <w:vAlign w:val="center"/>
          </w:tcPr>
          <w:p w14:paraId="7DA52B90" w14:textId="1D0F004D"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Norte de Santander</w:t>
            </w:r>
          </w:p>
        </w:tc>
      </w:tr>
      <w:tr w:rsidR="00297B6A" w:rsidRPr="00D006DE" w14:paraId="0A46BCF0" w14:textId="77777777" w:rsidTr="345E28AB">
        <w:trPr>
          <w:trHeight w:val="300"/>
          <w:jc w:val="center"/>
        </w:trPr>
        <w:tc>
          <w:tcPr>
            <w:tcW w:w="1623" w:type="dxa"/>
            <w:vMerge/>
            <w:vAlign w:val="center"/>
          </w:tcPr>
          <w:p w14:paraId="6B2A4F2F"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59BDE655" w14:textId="77777777" w:rsidR="00297B6A" w:rsidRPr="00D006DE" w:rsidRDefault="00297B6A" w:rsidP="00297B6A">
            <w:pPr>
              <w:rPr>
                <w:rFonts w:asciiTheme="majorHAnsi" w:hAnsiTheme="majorHAnsi" w:cstheme="majorHAnsi"/>
                <w:sz w:val="20"/>
                <w:szCs w:val="20"/>
              </w:rPr>
            </w:pPr>
          </w:p>
        </w:tc>
        <w:tc>
          <w:tcPr>
            <w:tcW w:w="4748" w:type="dxa"/>
            <w:vAlign w:val="center"/>
          </w:tcPr>
          <w:p w14:paraId="7ACFA7AE" w14:textId="2FACAB5E"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diseño e implementó el montaje de una planta productora de bizcochos de achira en la vereda Caracol del municipio de Pandi.</w:t>
            </w:r>
            <w:r w:rsidR="001A7664" w:rsidRPr="00D006DE">
              <w:rPr>
                <w:rFonts w:asciiTheme="majorHAnsi" w:eastAsiaTheme="minorEastAsia" w:hAnsiTheme="majorHAnsi" w:cstheme="majorHAnsi"/>
                <w:color w:val="000000" w:themeColor="text1"/>
                <w:sz w:val="20"/>
                <w:szCs w:val="20"/>
              </w:rPr>
              <w:t xml:space="preserve"> </w:t>
            </w:r>
            <w:r w:rsidRPr="00D006DE">
              <w:rPr>
                <w:rFonts w:asciiTheme="majorHAnsi" w:eastAsiaTheme="minorEastAsia" w:hAnsiTheme="majorHAnsi" w:cstheme="majorHAnsi"/>
                <w:color w:val="000000" w:themeColor="text1"/>
                <w:sz w:val="20"/>
                <w:szCs w:val="20"/>
              </w:rPr>
              <w:t>Actividades realizadas:</w:t>
            </w:r>
          </w:p>
          <w:p w14:paraId="690B041B" w14:textId="676C0938"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equipos.</w:t>
            </w:r>
          </w:p>
          <w:p w14:paraId="060A80B6" w14:textId="585958B0"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Participación de los espacios de formación y feria comercial.</w:t>
            </w:r>
          </w:p>
          <w:p w14:paraId="37A2E456" w14:textId="261C5EC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lastRenderedPageBreak/>
              <w:t>Capacitación en BPM, elaboración de bizcochos de achira y estandarización de fórmula, cálculo de costos directos de fabricación.</w:t>
            </w:r>
          </w:p>
          <w:p w14:paraId="073EA9B6" w14:textId="7117AD6D"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Entrega y socialización de Plan de Limpieza y Desinfección de Planta de Elaboración de Bizcochos.</w:t>
            </w:r>
          </w:p>
          <w:p w14:paraId="401E2E24" w14:textId="7C5202B9"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Diseño de planes de beneficios.</w:t>
            </w:r>
          </w:p>
          <w:p w14:paraId="00B32579" w14:textId="4CACD2F4"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Conformación de comités de solidaridad y de educación y formación en economía solidaria.</w:t>
            </w:r>
          </w:p>
          <w:p w14:paraId="57397BF9" w14:textId="50AE0209"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Construcción de la estrategia de sostenibilidad.</w:t>
            </w:r>
          </w:p>
          <w:p w14:paraId="534B203F" w14:textId="29F8277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1083CE3C" w14:textId="443D1A1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lang w:eastAsia="es-CO"/>
              </w:rPr>
              <w:t>Dotación de materiales para realizar actividades lúdicas y para el descanso.</w:t>
            </w:r>
          </w:p>
        </w:tc>
        <w:tc>
          <w:tcPr>
            <w:tcW w:w="2648" w:type="dxa"/>
            <w:vAlign w:val="center"/>
          </w:tcPr>
          <w:p w14:paraId="599D2764" w14:textId="71B873FA"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Cundinamarca</w:t>
            </w:r>
          </w:p>
        </w:tc>
      </w:tr>
      <w:tr w:rsidR="00297B6A" w:rsidRPr="00D006DE" w14:paraId="4609661C" w14:textId="77777777" w:rsidTr="345E28AB">
        <w:trPr>
          <w:trHeight w:val="300"/>
          <w:jc w:val="center"/>
        </w:trPr>
        <w:tc>
          <w:tcPr>
            <w:tcW w:w="1623" w:type="dxa"/>
            <w:vMerge/>
            <w:vAlign w:val="center"/>
          </w:tcPr>
          <w:p w14:paraId="7594FDF4"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6FDF8335" w14:textId="77777777" w:rsidR="00297B6A" w:rsidRPr="00D006DE" w:rsidRDefault="00297B6A" w:rsidP="00297B6A">
            <w:pPr>
              <w:rPr>
                <w:rFonts w:asciiTheme="majorHAnsi" w:hAnsiTheme="majorHAnsi" w:cstheme="majorHAnsi"/>
                <w:sz w:val="20"/>
                <w:szCs w:val="20"/>
              </w:rPr>
            </w:pPr>
          </w:p>
        </w:tc>
        <w:tc>
          <w:tcPr>
            <w:tcW w:w="4748" w:type="dxa"/>
            <w:vAlign w:val="center"/>
          </w:tcPr>
          <w:p w14:paraId="61E386C2" w14:textId="77777777"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Se realizo fortalecimiento a cuatro líneas:</w:t>
            </w:r>
            <w:r w:rsidRPr="00D006DE">
              <w:rPr>
                <w:rFonts w:asciiTheme="majorHAnsi" w:eastAsia="Calibri" w:hAnsiTheme="majorHAnsi" w:cstheme="majorHAnsi"/>
                <w:color w:val="000000" w:themeColor="text1"/>
                <w:sz w:val="20"/>
                <w:szCs w:val="20"/>
              </w:rPr>
              <w:t xml:space="preserve"> </w:t>
            </w:r>
            <w:r w:rsidRPr="00D006DE">
              <w:rPr>
                <w:rFonts w:asciiTheme="majorHAnsi" w:eastAsiaTheme="minorEastAsia" w:hAnsiTheme="majorHAnsi" w:cstheme="majorHAnsi"/>
                <w:sz w:val="20"/>
                <w:szCs w:val="20"/>
              </w:rPr>
              <w:t>producción de huevos, producción de gallina ponedora, cerdos de levante, confección de prendas de vestir deportiva femenina y masculina, ubicada en las veredas San Pedro, Las Pavas, Palmira y Las Vegas de Café, municipio de Dolores.  Actividades realizadas:</w:t>
            </w:r>
          </w:p>
          <w:p w14:paraId="70B59FA2"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Construcción de galpones.</w:t>
            </w:r>
          </w:p>
          <w:p w14:paraId="02B9FDEB"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Adecuación de un módulo de producción básico para prendas de vestir y cochera.</w:t>
            </w:r>
          </w:p>
          <w:p w14:paraId="344EE1C9"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equipos, insumos, materiales, mobiliario y herramientas.</w:t>
            </w:r>
          </w:p>
          <w:p w14:paraId="5138A573"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en economía solidaria, asociatividad y trabajo en grupo, mantenimiento de instalaciones, equipos y animales, elaboración de planillas y registros técnicos, puntadas, enhebradas y trazo de hilos, corte, elaboración de fichas técnicas, empaques, elaboración de catálogos, análisis del mercado, costos, de producción, entre otras.</w:t>
            </w:r>
          </w:p>
          <w:p w14:paraId="05301DE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Producción de 230 huevos diarios aproximadamente.</w:t>
            </w:r>
          </w:p>
          <w:p w14:paraId="21F8A4DA"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Venta de 400 pollos de engorde.</w:t>
            </w:r>
          </w:p>
          <w:p w14:paraId="5AD908E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2DCF3E8D" w14:textId="77777777" w:rsidR="00CA00CE"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Contratación de una profesional experta en pedagogía infantil para liderar espacios de cuidado y las capacitaciones de las mujeres. </w:t>
            </w:r>
          </w:p>
          <w:p w14:paraId="6CB974F9" w14:textId="783BEBBA"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Apalancamiento de recursos para mano de obra para construcción de bodega y oficina de la Cooperativa y dotación de equipos de oficina.</w:t>
            </w:r>
          </w:p>
        </w:tc>
        <w:tc>
          <w:tcPr>
            <w:tcW w:w="2648" w:type="dxa"/>
            <w:vAlign w:val="center"/>
          </w:tcPr>
          <w:p w14:paraId="21C963E1" w14:textId="014D652F"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Tolima</w:t>
            </w:r>
          </w:p>
        </w:tc>
      </w:tr>
      <w:tr w:rsidR="00297B6A" w:rsidRPr="00D006DE" w14:paraId="3BC272C2" w14:textId="77777777" w:rsidTr="345E28AB">
        <w:trPr>
          <w:trHeight w:val="300"/>
          <w:jc w:val="center"/>
        </w:trPr>
        <w:tc>
          <w:tcPr>
            <w:tcW w:w="1623" w:type="dxa"/>
            <w:vMerge/>
            <w:vAlign w:val="center"/>
          </w:tcPr>
          <w:p w14:paraId="739A5269"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2587412" w14:textId="77777777" w:rsidR="00297B6A" w:rsidRPr="00D006DE" w:rsidRDefault="00297B6A" w:rsidP="00297B6A">
            <w:pPr>
              <w:rPr>
                <w:rFonts w:asciiTheme="majorHAnsi" w:hAnsiTheme="majorHAnsi" w:cstheme="majorHAnsi"/>
                <w:sz w:val="20"/>
                <w:szCs w:val="20"/>
              </w:rPr>
            </w:pPr>
          </w:p>
        </w:tc>
        <w:tc>
          <w:tcPr>
            <w:tcW w:w="4748" w:type="dxa"/>
            <w:vAlign w:val="center"/>
          </w:tcPr>
          <w:p w14:paraId="112F7DB7" w14:textId="77777777"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color w:val="000000" w:themeColor="text1"/>
                <w:sz w:val="20"/>
                <w:szCs w:val="20"/>
                <w:lang w:val="es-ES" w:eastAsia="es-CO"/>
              </w:rPr>
              <w:t xml:space="preserve">La iniciativa se encadenó al proyecto productivo de establecimiento de un cultivo de producción de tilapia roja y cachama en estanques en tierra, en la vereda el Acuario, municipio de Fortul. </w:t>
            </w:r>
            <w:r w:rsidRPr="00D006DE">
              <w:rPr>
                <w:rFonts w:asciiTheme="majorHAnsi" w:eastAsiaTheme="minorEastAsia" w:hAnsiTheme="majorHAnsi" w:cstheme="majorHAnsi"/>
                <w:sz w:val="20"/>
                <w:szCs w:val="20"/>
              </w:rPr>
              <w:t>Actividades realizadas:</w:t>
            </w:r>
          </w:p>
          <w:p w14:paraId="65F68D73"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Adecuación de dos estanques en tierra</w:t>
            </w:r>
          </w:p>
          <w:p w14:paraId="3E9D746B"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insumos y materiales</w:t>
            </w:r>
          </w:p>
          <w:p w14:paraId="398803CA" w14:textId="1B3895B4"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Instalación malla antip</w:t>
            </w:r>
            <w:r w:rsidR="001A7664" w:rsidRPr="00D006DE">
              <w:rPr>
                <w:rFonts w:asciiTheme="majorHAnsi" w:eastAsiaTheme="minorEastAsia" w:hAnsiTheme="majorHAnsi" w:cstheme="majorHAnsi"/>
                <w:color w:val="000000" w:themeColor="text1"/>
                <w:sz w:val="20"/>
                <w:szCs w:val="20"/>
                <w:lang w:eastAsia="es-CO"/>
              </w:rPr>
              <w:t>á</w:t>
            </w:r>
            <w:r w:rsidRPr="00D006DE">
              <w:rPr>
                <w:rFonts w:asciiTheme="majorHAnsi" w:eastAsiaTheme="minorEastAsia" w:hAnsiTheme="majorHAnsi" w:cstheme="majorHAnsi"/>
                <w:color w:val="000000" w:themeColor="text1"/>
                <w:sz w:val="20"/>
                <w:szCs w:val="20"/>
                <w:lang w:eastAsia="es-CO"/>
              </w:rPr>
              <w:t xml:space="preserve">jaro. </w:t>
            </w:r>
          </w:p>
          <w:p w14:paraId="32062AD5"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Estructuración del reglamento </w:t>
            </w:r>
          </w:p>
          <w:p w14:paraId="31A60E0A"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lastRenderedPageBreak/>
              <w:t>Generación de acuerdos entre las mujeres y con la cooperativa para el funcionamiento y beneficios</w:t>
            </w:r>
          </w:p>
          <w:p w14:paraId="10F9E3D7" w14:textId="77777777" w:rsidR="00CA00CE"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Fortalecimiento de capacidades y asistencia técnica relacionadas con el manejo técnico y comercialización.</w:t>
            </w:r>
          </w:p>
          <w:p w14:paraId="166975A3" w14:textId="3CA49521"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66D2B04D" w14:textId="4357A225"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Arauca</w:t>
            </w:r>
          </w:p>
        </w:tc>
      </w:tr>
      <w:tr w:rsidR="00297B6A" w:rsidRPr="00D006DE" w14:paraId="39DA755D" w14:textId="77777777" w:rsidTr="345E28AB">
        <w:trPr>
          <w:trHeight w:val="300"/>
          <w:jc w:val="center"/>
        </w:trPr>
        <w:tc>
          <w:tcPr>
            <w:tcW w:w="1623" w:type="dxa"/>
            <w:vMerge/>
            <w:vAlign w:val="center"/>
          </w:tcPr>
          <w:p w14:paraId="7A2A3CED"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41703759" w14:textId="77777777" w:rsidR="00297B6A" w:rsidRPr="00D006DE" w:rsidRDefault="00297B6A" w:rsidP="00297B6A">
            <w:pPr>
              <w:rPr>
                <w:rFonts w:asciiTheme="majorHAnsi" w:hAnsiTheme="majorHAnsi" w:cstheme="majorHAnsi"/>
                <w:sz w:val="20"/>
                <w:szCs w:val="20"/>
              </w:rPr>
            </w:pPr>
          </w:p>
        </w:tc>
        <w:tc>
          <w:tcPr>
            <w:tcW w:w="4748" w:type="dxa"/>
            <w:vAlign w:val="center"/>
          </w:tcPr>
          <w:p w14:paraId="13F44A00" w14:textId="06E76EDE"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color w:val="000000" w:themeColor="text1"/>
                <w:sz w:val="20"/>
                <w:szCs w:val="20"/>
              </w:rPr>
              <w:t>Implementación de elaboración de productos cosméticos a base de sacha inchi, en cadena de valor del proyecto productivo.</w:t>
            </w:r>
          </w:p>
          <w:p w14:paraId="1DC78C56" w14:textId="77777777" w:rsidR="00297B6A"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lang w:val="es-ES" w:eastAsia="es-CO"/>
              </w:rPr>
              <w:t>Adecuación de infraestructura cumpliendo con los estándares mínimos requeridos.</w:t>
            </w:r>
          </w:p>
          <w:p w14:paraId="0B5F8AC6" w14:textId="77777777" w:rsidR="00297B6A"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lang w:val="es-ES" w:eastAsia="es-CO"/>
              </w:rPr>
              <w:t xml:space="preserve">Adquisición de mobiliario, equipos, herramientas y materiales </w:t>
            </w:r>
          </w:p>
          <w:p w14:paraId="6B5B8500" w14:textId="77777777" w:rsidR="00297B6A"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lang w:val="es-ES" w:eastAsia="es-CO"/>
              </w:rPr>
              <w:t>Diseño e impresión de etiquetas.</w:t>
            </w:r>
          </w:p>
          <w:p w14:paraId="310A3E3F" w14:textId="77777777" w:rsidR="00297B6A"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lang w:val="es-ES" w:eastAsia="es-CO"/>
              </w:rPr>
              <w:t>Capacitaciones en economía solidaria, registro, costos, inventarios.</w:t>
            </w:r>
          </w:p>
          <w:p w14:paraId="439E3256" w14:textId="77777777" w:rsidR="00CA00CE"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lang w:val="es-ES" w:eastAsia="es-CO"/>
              </w:rPr>
              <w:t>Capacitaciones en producción de cosméticos lideradas por la Universidad Nacional.</w:t>
            </w:r>
          </w:p>
          <w:p w14:paraId="090836DD" w14:textId="24D2BCB5" w:rsidR="00297B6A" w:rsidRPr="00D006DE" w:rsidRDefault="00297B6A" w:rsidP="00297B6A">
            <w:pPr>
              <w:pStyle w:val="Prrafodelista"/>
              <w:numPr>
                <w:ilvl w:val="0"/>
                <w:numId w:val="35"/>
              </w:numPr>
              <w:ind w:left="360"/>
              <w:jc w:val="both"/>
              <w:rPr>
                <w:rFonts w:asciiTheme="majorHAnsi" w:eastAsiaTheme="minorEastAsia" w:hAnsiTheme="majorHAnsi" w:cstheme="majorHAnsi"/>
                <w:color w:val="000000" w:themeColor="text1"/>
                <w:sz w:val="20"/>
                <w:szCs w:val="20"/>
                <w:lang w:val="es-ES" w:eastAsia="es-CO"/>
              </w:rPr>
            </w:pPr>
            <w:r w:rsidRPr="00D006DE">
              <w:rPr>
                <w:rFonts w:asciiTheme="majorHAnsi" w:eastAsiaTheme="minorEastAsia" w:hAnsiTheme="majorHAnsi" w:cstheme="majorHAnsi"/>
                <w:color w:val="000000" w:themeColor="text1"/>
                <w:sz w:val="20"/>
                <w:szCs w:val="20"/>
              </w:rPr>
              <w:t>Reglamente interno de la iniciativa</w:t>
            </w:r>
          </w:p>
        </w:tc>
        <w:tc>
          <w:tcPr>
            <w:tcW w:w="2648" w:type="dxa"/>
            <w:vAlign w:val="center"/>
          </w:tcPr>
          <w:p w14:paraId="52CF023F"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Arauca</w:t>
            </w:r>
          </w:p>
          <w:p w14:paraId="1B2D747C"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p>
        </w:tc>
      </w:tr>
      <w:tr w:rsidR="00297B6A" w:rsidRPr="00D006DE" w14:paraId="08DA11E9" w14:textId="77777777" w:rsidTr="345E28AB">
        <w:trPr>
          <w:trHeight w:val="300"/>
          <w:jc w:val="center"/>
        </w:trPr>
        <w:tc>
          <w:tcPr>
            <w:tcW w:w="1623" w:type="dxa"/>
            <w:vMerge/>
            <w:vAlign w:val="center"/>
          </w:tcPr>
          <w:p w14:paraId="7C816BC2"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C0FE758" w14:textId="77777777" w:rsidR="00297B6A" w:rsidRPr="00D006DE" w:rsidRDefault="00297B6A" w:rsidP="00297B6A">
            <w:pPr>
              <w:rPr>
                <w:rFonts w:asciiTheme="majorHAnsi" w:hAnsiTheme="majorHAnsi" w:cstheme="majorHAnsi"/>
                <w:sz w:val="20"/>
                <w:szCs w:val="20"/>
              </w:rPr>
            </w:pPr>
          </w:p>
        </w:tc>
        <w:tc>
          <w:tcPr>
            <w:tcW w:w="4748" w:type="dxa"/>
            <w:vAlign w:val="center"/>
          </w:tcPr>
          <w:p w14:paraId="6A960DF1"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Implementación de una iniciativa productiva de yogurt en cadena de valor del proyecto productivo. </w:t>
            </w:r>
            <w:r w:rsidRPr="00D006DE">
              <w:rPr>
                <w:rFonts w:asciiTheme="majorHAnsi" w:eastAsiaTheme="minorEastAsia" w:hAnsiTheme="majorHAnsi" w:cstheme="majorHAnsi"/>
                <w:sz w:val="20"/>
                <w:szCs w:val="20"/>
              </w:rPr>
              <w:t>Actividades realizadas:</w:t>
            </w:r>
          </w:p>
          <w:p w14:paraId="19A1B55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Mejoramiento de la Infraestructura para el establecimiento de la planta de producción artesanal.</w:t>
            </w:r>
          </w:p>
          <w:p w14:paraId="6BB6757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maquinaria e insumos.</w:t>
            </w:r>
          </w:p>
          <w:p w14:paraId="51C52C2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Articulación con AGROSENA para la formación productiva de elaboración de yogurt.</w:t>
            </w:r>
          </w:p>
          <w:p w14:paraId="143C7B04"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Intercambio de experiencias con jornadas teórico práctica.</w:t>
            </w:r>
          </w:p>
          <w:p w14:paraId="4FA4DA72" w14:textId="77777777" w:rsidR="00CA00CE"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Formación en temas organizacionales y comerciales.</w:t>
            </w:r>
          </w:p>
          <w:p w14:paraId="592AC3CE" w14:textId="109F7053"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Elaboración de estudio de mercado local.</w:t>
            </w:r>
          </w:p>
        </w:tc>
        <w:tc>
          <w:tcPr>
            <w:tcW w:w="2648" w:type="dxa"/>
            <w:vAlign w:val="center"/>
          </w:tcPr>
          <w:p w14:paraId="1E885C7C"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Arauca</w:t>
            </w:r>
          </w:p>
          <w:p w14:paraId="58A68F73"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p>
        </w:tc>
      </w:tr>
      <w:tr w:rsidR="00297B6A" w:rsidRPr="00D006DE" w14:paraId="61608C58" w14:textId="77777777" w:rsidTr="345E28AB">
        <w:trPr>
          <w:trHeight w:val="300"/>
          <w:jc w:val="center"/>
        </w:trPr>
        <w:tc>
          <w:tcPr>
            <w:tcW w:w="1623" w:type="dxa"/>
            <w:vMerge/>
            <w:vAlign w:val="center"/>
          </w:tcPr>
          <w:p w14:paraId="38765FC1"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04432C6" w14:textId="77777777" w:rsidR="00297B6A" w:rsidRPr="00D006DE" w:rsidRDefault="00297B6A" w:rsidP="00297B6A">
            <w:pPr>
              <w:rPr>
                <w:rFonts w:asciiTheme="majorHAnsi" w:hAnsiTheme="majorHAnsi" w:cstheme="majorHAnsi"/>
                <w:sz w:val="20"/>
                <w:szCs w:val="20"/>
              </w:rPr>
            </w:pPr>
          </w:p>
        </w:tc>
        <w:tc>
          <w:tcPr>
            <w:tcW w:w="4748" w:type="dxa"/>
            <w:vAlign w:val="center"/>
          </w:tcPr>
          <w:p w14:paraId="7050CDC5"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Establecimiento de una panadería en el municipio de Cabrera. </w:t>
            </w:r>
            <w:r w:rsidRPr="00D006DE">
              <w:rPr>
                <w:rFonts w:asciiTheme="majorHAnsi" w:eastAsiaTheme="minorEastAsia" w:hAnsiTheme="majorHAnsi" w:cstheme="majorHAnsi"/>
                <w:sz w:val="20"/>
                <w:szCs w:val="20"/>
              </w:rPr>
              <w:t>Actividades realizadas:</w:t>
            </w:r>
            <w:r w:rsidRPr="00D006DE">
              <w:rPr>
                <w:rFonts w:asciiTheme="majorHAnsi" w:eastAsiaTheme="minorEastAsia" w:hAnsiTheme="majorHAnsi" w:cstheme="majorHAnsi"/>
                <w:color w:val="000000" w:themeColor="text1"/>
                <w:sz w:val="20"/>
                <w:szCs w:val="20"/>
              </w:rPr>
              <w:t xml:space="preserve"> </w:t>
            </w:r>
          </w:p>
          <w:p w14:paraId="66F2FEC4"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equipos para la producción de pan.</w:t>
            </w:r>
          </w:p>
          <w:p w14:paraId="13249D5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Fortalecimiento de capacidades para el manejo y funcionamiento de la iniciativa en BPM y manipulación de alimentos.</w:t>
            </w:r>
          </w:p>
          <w:p w14:paraId="59BDF69F" w14:textId="77777777" w:rsidR="008F726F"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435CB098" w14:textId="4525E48E"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55EF88D1" w14:textId="27A3E0CF"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color w:val="000000" w:themeColor="text1"/>
                <w:sz w:val="20"/>
                <w:szCs w:val="20"/>
                <w:lang w:eastAsia="es-CO"/>
              </w:rPr>
              <w:t>Cundinamarca</w:t>
            </w:r>
          </w:p>
        </w:tc>
      </w:tr>
      <w:tr w:rsidR="00297B6A" w:rsidRPr="00D006DE" w14:paraId="23F4D1B9" w14:textId="77777777" w:rsidTr="345E28AB">
        <w:trPr>
          <w:trHeight w:val="300"/>
          <w:jc w:val="center"/>
        </w:trPr>
        <w:tc>
          <w:tcPr>
            <w:tcW w:w="1623" w:type="dxa"/>
            <w:vMerge/>
            <w:vAlign w:val="center"/>
          </w:tcPr>
          <w:p w14:paraId="4FF504AD"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5C15298" w14:textId="77777777" w:rsidR="00297B6A" w:rsidRPr="00D006DE" w:rsidRDefault="00297B6A" w:rsidP="00297B6A">
            <w:pPr>
              <w:rPr>
                <w:rFonts w:asciiTheme="majorHAnsi" w:hAnsiTheme="majorHAnsi" w:cstheme="majorHAnsi"/>
                <w:sz w:val="20"/>
                <w:szCs w:val="20"/>
              </w:rPr>
            </w:pPr>
          </w:p>
        </w:tc>
        <w:tc>
          <w:tcPr>
            <w:tcW w:w="4748" w:type="dxa"/>
            <w:vAlign w:val="center"/>
          </w:tcPr>
          <w:p w14:paraId="54F4349F"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La iniciativa económica se encuentra en cadena de valor del proyecto productivo colectivo, consiste en el montaje de una unidad para la transformación de café (trillado, tostado, molido, empaque y sellado) ubicada en el municipio de Algeciras. </w:t>
            </w:r>
            <w:r w:rsidRPr="00D006DE">
              <w:rPr>
                <w:rFonts w:asciiTheme="majorHAnsi" w:eastAsiaTheme="minorEastAsia" w:hAnsiTheme="majorHAnsi" w:cstheme="majorHAnsi"/>
                <w:sz w:val="20"/>
                <w:szCs w:val="20"/>
              </w:rPr>
              <w:t>Actividades realizadas:</w:t>
            </w:r>
            <w:r w:rsidRPr="00D006DE">
              <w:rPr>
                <w:rFonts w:asciiTheme="majorHAnsi" w:eastAsiaTheme="minorEastAsia" w:hAnsiTheme="majorHAnsi" w:cstheme="majorHAnsi"/>
                <w:color w:val="000000" w:themeColor="text1"/>
                <w:sz w:val="20"/>
                <w:szCs w:val="20"/>
              </w:rPr>
              <w:t xml:space="preserve"> </w:t>
            </w:r>
          </w:p>
          <w:p w14:paraId="3793A648"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máquinas, materiales e insumos para el proceso de transformación y equipos de oficina.</w:t>
            </w:r>
          </w:p>
          <w:p w14:paraId="365EEEED"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lastRenderedPageBreak/>
              <w:t xml:space="preserve">Fortalecimiento de la propuesta comercial, de empaques y visibilidad. </w:t>
            </w:r>
          </w:p>
          <w:p w14:paraId="7300BA9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Intercambio de experiencias productivas y comerciales de participantes de proyectos de reincorporación.</w:t>
            </w:r>
          </w:p>
          <w:p w14:paraId="7E03DB9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Actividades de venta de café en las principales ferias del municipio de Algeciras y Neiva.</w:t>
            </w:r>
          </w:p>
          <w:p w14:paraId="750B5544"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Alianzas productivas para el acopio de café con productores y productoras de la zona</w:t>
            </w:r>
          </w:p>
          <w:p w14:paraId="4ED2FAD4"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Gestión de recursos y acciones con otros actores institucionales para la cooperativa COOPCAFEPAZ.</w:t>
            </w:r>
          </w:p>
          <w:p w14:paraId="314C529D" w14:textId="77777777" w:rsidR="008F726F"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648A3A5A" w14:textId="31BCC131"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5EF7C092"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Huila</w:t>
            </w:r>
          </w:p>
          <w:p w14:paraId="25ED842F"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p>
        </w:tc>
      </w:tr>
      <w:tr w:rsidR="00297B6A" w:rsidRPr="00D006DE" w14:paraId="2C79FEEB" w14:textId="77777777" w:rsidTr="345E28AB">
        <w:trPr>
          <w:trHeight w:val="300"/>
          <w:jc w:val="center"/>
        </w:trPr>
        <w:tc>
          <w:tcPr>
            <w:tcW w:w="1623" w:type="dxa"/>
            <w:vMerge/>
            <w:vAlign w:val="center"/>
          </w:tcPr>
          <w:p w14:paraId="021E6719"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6365E918" w14:textId="77777777" w:rsidR="00297B6A" w:rsidRPr="00D006DE" w:rsidRDefault="00297B6A" w:rsidP="00297B6A">
            <w:pPr>
              <w:rPr>
                <w:rFonts w:asciiTheme="majorHAnsi" w:hAnsiTheme="majorHAnsi" w:cstheme="majorHAnsi"/>
                <w:sz w:val="20"/>
                <w:szCs w:val="20"/>
              </w:rPr>
            </w:pPr>
          </w:p>
        </w:tc>
        <w:tc>
          <w:tcPr>
            <w:tcW w:w="4748" w:type="dxa"/>
            <w:vAlign w:val="center"/>
          </w:tcPr>
          <w:p w14:paraId="438DE461"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Se implemento una pañalera en cadena de valor del proyecto productivo colectivo, para venta de bienes de primera necesidad para el cuidado de primera infancia y mujeres madres ubicada en el corregimiento Boquerón del municipio de San José del Guaviare. </w:t>
            </w:r>
            <w:r w:rsidRPr="00D006DE">
              <w:rPr>
                <w:rFonts w:asciiTheme="majorHAnsi" w:eastAsiaTheme="minorEastAsia" w:hAnsiTheme="majorHAnsi" w:cstheme="majorHAnsi"/>
                <w:sz w:val="20"/>
                <w:szCs w:val="20"/>
              </w:rPr>
              <w:t>Actividades realizadas:</w:t>
            </w:r>
            <w:r w:rsidRPr="00D006DE">
              <w:rPr>
                <w:rFonts w:asciiTheme="majorHAnsi" w:eastAsiaTheme="minorEastAsia" w:hAnsiTheme="majorHAnsi" w:cstheme="majorHAnsi"/>
                <w:color w:val="000000" w:themeColor="text1"/>
                <w:sz w:val="20"/>
                <w:szCs w:val="20"/>
              </w:rPr>
              <w:t xml:space="preserve"> </w:t>
            </w:r>
          </w:p>
          <w:p w14:paraId="357F435E"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Adecuación del espacio comercial.</w:t>
            </w:r>
          </w:p>
          <w:p w14:paraId="6E4836BA"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insumos, equipos y mobiliario.</w:t>
            </w:r>
          </w:p>
          <w:p w14:paraId="636865A5"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Capacitación presencial en atención al cliente, control de inventarios.</w:t>
            </w:r>
          </w:p>
          <w:p w14:paraId="37105052"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Certificación en primeros auxilios y manejo de extintores.</w:t>
            </w:r>
          </w:p>
          <w:p w14:paraId="07E62A6A" w14:textId="519316EB"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Cocreación de marca e imagen publicitaria. </w:t>
            </w:r>
          </w:p>
          <w:p w14:paraId="18A9F52C" w14:textId="3CC44B8C" w:rsidR="008F726F"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Capacitación en mercadeo, redes sociales</w:t>
            </w:r>
            <w:r w:rsidR="008F726F" w:rsidRPr="00D006DE">
              <w:rPr>
                <w:rFonts w:asciiTheme="majorHAnsi" w:eastAsiaTheme="minorEastAsia" w:hAnsiTheme="majorHAnsi" w:cstheme="majorHAnsi"/>
                <w:color w:val="000000" w:themeColor="text1"/>
                <w:sz w:val="20"/>
                <w:szCs w:val="20"/>
                <w:lang w:eastAsia="es-CO"/>
              </w:rPr>
              <w:t xml:space="preserve"> </w:t>
            </w:r>
            <w:r w:rsidRPr="00D006DE">
              <w:rPr>
                <w:rFonts w:asciiTheme="majorHAnsi" w:eastAsiaTheme="minorEastAsia" w:hAnsiTheme="majorHAnsi" w:cstheme="majorHAnsi"/>
                <w:color w:val="000000" w:themeColor="text1"/>
                <w:sz w:val="20"/>
                <w:szCs w:val="20"/>
                <w:lang w:eastAsia="es-CO"/>
              </w:rPr>
              <w:t>(</w:t>
            </w:r>
            <w:r w:rsidR="001A7664" w:rsidRPr="00D006DE">
              <w:rPr>
                <w:rFonts w:asciiTheme="majorHAnsi" w:eastAsiaTheme="minorEastAsia" w:hAnsiTheme="majorHAnsi" w:cstheme="majorHAnsi"/>
                <w:color w:val="000000" w:themeColor="text1"/>
                <w:sz w:val="20"/>
                <w:szCs w:val="20"/>
                <w:lang w:eastAsia="es-CO"/>
              </w:rPr>
              <w:t>WhatsApp</w:t>
            </w:r>
            <w:r w:rsidRPr="00D006DE">
              <w:rPr>
                <w:rFonts w:asciiTheme="majorHAnsi" w:eastAsiaTheme="minorEastAsia" w:hAnsiTheme="majorHAnsi" w:cstheme="majorHAnsi"/>
                <w:color w:val="000000" w:themeColor="text1"/>
                <w:sz w:val="20"/>
                <w:szCs w:val="20"/>
                <w:lang w:eastAsia="es-CO"/>
              </w:rPr>
              <w:t xml:space="preserve"> empresarial, Facebook e Instagram, estrategias comerciales y de promoción para el descuento de artículos de cuidado e higiene.</w:t>
            </w:r>
          </w:p>
          <w:p w14:paraId="57AC34B5" w14:textId="5EEBD728"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Dotación de kit de cuidado de niños y niñas con material didáctico.</w:t>
            </w:r>
          </w:p>
        </w:tc>
        <w:tc>
          <w:tcPr>
            <w:tcW w:w="2648" w:type="dxa"/>
            <w:vAlign w:val="center"/>
          </w:tcPr>
          <w:p w14:paraId="046EDF52" w14:textId="5A0A7CCE"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Calibri" w:hAnsiTheme="majorHAnsi" w:cstheme="majorHAnsi"/>
                <w:color w:val="000000" w:themeColor="text1"/>
                <w:sz w:val="20"/>
                <w:szCs w:val="20"/>
              </w:rPr>
              <w:t>Guaviare</w:t>
            </w:r>
          </w:p>
        </w:tc>
      </w:tr>
      <w:tr w:rsidR="00297B6A" w:rsidRPr="00D006DE" w14:paraId="7D876FA3" w14:textId="77777777" w:rsidTr="345E28AB">
        <w:trPr>
          <w:trHeight w:val="300"/>
          <w:jc w:val="center"/>
        </w:trPr>
        <w:tc>
          <w:tcPr>
            <w:tcW w:w="1623" w:type="dxa"/>
            <w:vMerge/>
            <w:vAlign w:val="center"/>
          </w:tcPr>
          <w:p w14:paraId="5F3544B4"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1999843C" w14:textId="77777777" w:rsidR="00297B6A" w:rsidRPr="00D006DE" w:rsidRDefault="00297B6A" w:rsidP="00297B6A">
            <w:pPr>
              <w:rPr>
                <w:rFonts w:asciiTheme="majorHAnsi" w:hAnsiTheme="majorHAnsi" w:cstheme="majorHAnsi"/>
                <w:sz w:val="20"/>
                <w:szCs w:val="20"/>
              </w:rPr>
            </w:pPr>
          </w:p>
        </w:tc>
        <w:tc>
          <w:tcPr>
            <w:tcW w:w="4748" w:type="dxa"/>
            <w:vAlign w:val="center"/>
          </w:tcPr>
          <w:p w14:paraId="5F62C1C0"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Montaje de un punto de venta de pescado “Cauca Pez” en el municipio de Popayán en cadena de valor del proyecto productivo. </w:t>
            </w:r>
            <w:r w:rsidRPr="00D006DE">
              <w:rPr>
                <w:rFonts w:asciiTheme="majorHAnsi" w:eastAsiaTheme="minorEastAsia" w:hAnsiTheme="majorHAnsi" w:cstheme="majorHAnsi"/>
                <w:sz w:val="20"/>
                <w:szCs w:val="20"/>
              </w:rPr>
              <w:t>Actividades realizadas:</w:t>
            </w:r>
            <w:r w:rsidRPr="00D006DE">
              <w:rPr>
                <w:rFonts w:asciiTheme="majorHAnsi" w:eastAsiaTheme="minorEastAsia" w:hAnsiTheme="majorHAnsi" w:cstheme="majorHAnsi"/>
                <w:color w:val="000000" w:themeColor="text1"/>
                <w:sz w:val="20"/>
                <w:szCs w:val="20"/>
              </w:rPr>
              <w:t xml:space="preserve"> </w:t>
            </w:r>
          </w:p>
          <w:p w14:paraId="6AAFD790"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mobiliario, equipo y herramientas.</w:t>
            </w:r>
          </w:p>
          <w:p w14:paraId="76ED8FF8"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Capacitación en implementación del plan comercial, liderazgo organizacional, organigrama, procesos de compras, trabajo en equipo</w:t>
            </w:r>
          </w:p>
          <w:p w14:paraId="3F4DD685" w14:textId="77777777" w:rsidR="008F726F"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Estrategia de merchandising.</w:t>
            </w:r>
          </w:p>
          <w:p w14:paraId="71041F7B"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Creación de una sección cooperativa, capacitación en liderazgo organizacional, organigrama, procesos de compras, trabajo en equipo</w:t>
            </w:r>
            <w:r w:rsidR="004A3B39" w:rsidRPr="00D006DE">
              <w:rPr>
                <w:rFonts w:asciiTheme="majorHAnsi" w:eastAsiaTheme="minorEastAsia" w:hAnsiTheme="majorHAnsi" w:cstheme="majorHAnsi"/>
                <w:color w:val="000000" w:themeColor="text1"/>
                <w:sz w:val="20"/>
                <w:szCs w:val="20"/>
              </w:rPr>
              <w:t xml:space="preserve">. </w:t>
            </w:r>
          </w:p>
          <w:p w14:paraId="3172B948" w14:textId="4638AB98" w:rsidR="004A3B39" w:rsidRPr="00D006DE" w:rsidRDefault="004A3B39"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473FC3AF"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Cauca</w:t>
            </w:r>
          </w:p>
          <w:p w14:paraId="193ABD93"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p>
        </w:tc>
      </w:tr>
      <w:tr w:rsidR="00297B6A" w:rsidRPr="00D006DE" w14:paraId="786F9C78" w14:textId="77777777" w:rsidTr="345E28AB">
        <w:trPr>
          <w:trHeight w:val="300"/>
          <w:jc w:val="center"/>
        </w:trPr>
        <w:tc>
          <w:tcPr>
            <w:tcW w:w="1623" w:type="dxa"/>
            <w:vMerge/>
            <w:vAlign w:val="center"/>
          </w:tcPr>
          <w:p w14:paraId="6EFE00E4"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217528B6" w14:textId="77777777" w:rsidR="00297B6A" w:rsidRPr="00D006DE" w:rsidRDefault="00297B6A" w:rsidP="00297B6A">
            <w:pPr>
              <w:rPr>
                <w:rFonts w:asciiTheme="majorHAnsi" w:hAnsiTheme="majorHAnsi" w:cstheme="majorHAnsi"/>
                <w:sz w:val="20"/>
                <w:szCs w:val="20"/>
              </w:rPr>
            </w:pPr>
          </w:p>
        </w:tc>
        <w:tc>
          <w:tcPr>
            <w:tcW w:w="4748" w:type="dxa"/>
            <w:vAlign w:val="center"/>
          </w:tcPr>
          <w:p w14:paraId="7442F101" w14:textId="77777777" w:rsidR="00297B6A" w:rsidRPr="00D006DE" w:rsidRDefault="00297B6A" w:rsidP="00297B6A">
            <w:pPr>
              <w:pStyle w:val="Prrafodelista"/>
              <w:ind w:left="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Montaje de una planta procesadora de café en la vereda Alto Argentina del municipio de Viotá- Cundinamarca. Actividades desarrolladas:</w:t>
            </w:r>
          </w:p>
          <w:p w14:paraId="4724AACD" w14:textId="77777777"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equipos para el montaje de la Planta de transformación de café</w:t>
            </w:r>
          </w:p>
          <w:p w14:paraId="64B942A0" w14:textId="77777777"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Capacitación en calidad física del café, BPM en transformación de café, transformación agroalimentaria del Café, operación y mantenimiento de los equipos para transformación de café entregados.</w:t>
            </w:r>
          </w:p>
          <w:p w14:paraId="07E8EB9E" w14:textId="77777777" w:rsidR="008F726F"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Plan de mercadeo</w:t>
            </w:r>
          </w:p>
          <w:p w14:paraId="26A78797" w14:textId="43BEC06D"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04096B8C" w14:textId="4B40714F"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color w:val="000000" w:themeColor="text1"/>
                <w:sz w:val="20"/>
                <w:szCs w:val="20"/>
                <w:lang w:eastAsia="es-CO"/>
              </w:rPr>
              <w:lastRenderedPageBreak/>
              <w:t>Cundinamarca</w:t>
            </w:r>
          </w:p>
        </w:tc>
      </w:tr>
      <w:tr w:rsidR="00297B6A" w:rsidRPr="00D006DE" w14:paraId="3DD82AC4" w14:textId="77777777" w:rsidTr="345E28AB">
        <w:trPr>
          <w:trHeight w:val="300"/>
          <w:jc w:val="center"/>
        </w:trPr>
        <w:tc>
          <w:tcPr>
            <w:tcW w:w="1623" w:type="dxa"/>
            <w:vMerge/>
            <w:vAlign w:val="center"/>
          </w:tcPr>
          <w:p w14:paraId="6CD293CA"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657C914F" w14:textId="77777777" w:rsidR="00297B6A" w:rsidRPr="00D006DE" w:rsidRDefault="00297B6A" w:rsidP="00297B6A">
            <w:pPr>
              <w:rPr>
                <w:rFonts w:asciiTheme="majorHAnsi" w:hAnsiTheme="majorHAnsi" w:cstheme="majorHAnsi"/>
                <w:sz w:val="20"/>
                <w:szCs w:val="20"/>
              </w:rPr>
            </w:pPr>
          </w:p>
        </w:tc>
        <w:tc>
          <w:tcPr>
            <w:tcW w:w="4748" w:type="dxa"/>
            <w:vAlign w:val="center"/>
          </w:tcPr>
          <w:p w14:paraId="0247C8EE"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Establecimiento de un galpón de gallinas de pastoreo como iniciativa económica en el municipio de Neiva.  </w:t>
            </w:r>
            <w:r w:rsidRPr="00D006DE">
              <w:rPr>
                <w:rFonts w:asciiTheme="majorHAnsi" w:eastAsiaTheme="minorEastAsia" w:hAnsiTheme="majorHAnsi" w:cstheme="majorHAnsi"/>
                <w:sz w:val="20"/>
                <w:szCs w:val="20"/>
              </w:rPr>
              <w:t>Actividades realizadas:</w:t>
            </w:r>
          </w:p>
          <w:p w14:paraId="16F4152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equipos de oficina, insumos y herramientas.</w:t>
            </w:r>
          </w:p>
          <w:p w14:paraId="2CDC1F9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Construcción de galpón </w:t>
            </w:r>
          </w:p>
          <w:p w14:paraId="13B5751F"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básicas certificadas en el manejo de la línea productiva de avicultura con el Sena.</w:t>
            </w:r>
          </w:p>
          <w:p w14:paraId="335AEABF"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Acompañamiento en el manejo y cuidado de las gallinas.</w:t>
            </w:r>
          </w:p>
          <w:p w14:paraId="3DE681AA" w14:textId="77777777" w:rsidR="003733DF"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Articulación con la alcaldía para la participación en mercados campesinos con las diferentes unidades productivas de la cooperativa en alianza con la comunidad.</w:t>
            </w:r>
          </w:p>
          <w:p w14:paraId="76DF7750" w14:textId="674785D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Creación de asociación de mujeres.</w:t>
            </w:r>
          </w:p>
        </w:tc>
        <w:tc>
          <w:tcPr>
            <w:tcW w:w="2648" w:type="dxa"/>
            <w:vAlign w:val="center"/>
          </w:tcPr>
          <w:p w14:paraId="75F11C50" w14:textId="10814253"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Huila</w:t>
            </w:r>
          </w:p>
        </w:tc>
      </w:tr>
      <w:tr w:rsidR="00297B6A" w:rsidRPr="00D006DE" w14:paraId="39B68467" w14:textId="77777777" w:rsidTr="345E28AB">
        <w:trPr>
          <w:trHeight w:val="300"/>
          <w:jc w:val="center"/>
        </w:trPr>
        <w:tc>
          <w:tcPr>
            <w:tcW w:w="1623" w:type="dxa"/>
            <w:vMerge/>
            <w:vAlign w:val="center"/>
          </w:tcPr>
          <w:p w14:paraId="5DCF95E1"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7FB5CE99" w14:textId="77777777" w:rsidR="00297B6A" w:rsidRPr="00D006DE" w:rsidRDefault="00297B6A" w:rsidP="00297B6A">
            <w:pPr>
              <w:rPr>
                <w:rFonts w:asciiTheme="majorHAnsi" w:hAnsiTheme="majorHAnsi" w:cstheme="majorHAnsi"/>
                <w:sz w:val="20"/>
                <w:szCs w:val="20"/>
              </w:rPr>
            </w:pPr>
          </w:p>
        </w:tc>
        <w:tc>
          <w:tcPr>
            <w:tcW w:w="4748" w:type="dxa"/>
            <w:vAlign w:val="center"/>
          </w:tcPr>
          <w:p w14:paraId="4F54ECC0"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Iniciativa comercial de género para la venta de zapatos de gama baja y media para niños, niñas, mujeres y hombres en cadena de valor del proyecto productivo en la vereda Colinas, municipio de San José del Guaviare. Actividades realizadas:</w:t>
            </w:r>
          </w:p>
          <w:p w14:paraId="080B5DB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Adecuaciones del espacio comercial para la venta de zapatos </w:t>
            </w:r>
          </w:p>
          <w:p w14:paraId="3715FDE8"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mobiliario e insumos.</w:t>
            </w:r>
          </w:p>
          <w:p w14:paraId="7A611823" w14:textId="77777777" w:rsidR="003733DF"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Fortalecimiento de capacidades para la atención al cliente, flujo de caja, inventarios y sondeo de mercado.</w:t>
            </w:r>
          </w:p>
          <w:p w14:paraId="7CC3B911" w14:textId="7879F96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Establecimiento de las normas generales para la adecuada administración, manejo y operación de la iniciativa.</w:t>
            </w:r>
          </w:p>
        </w:tc>
        <w:tc>
          <w:tcPr>
            <w:tcW w:w="2648" w:type="dxa"/>
            <w:vAlign w:val="center"/>
          </w:tcPr>
          <w:p w14:paraId="7B9FBA2F" w14:textId="636B644E"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Calibri" w:hAnsiTheme="majorHAnsi" w:cstheme="majorHAnsi"/>
                <w:color w:val="000000" w:themeColor="text1"/>
                <w:sz w:val="20"/>
                <w:szCs w:val="20"/>
              </w:rPr>
              <w:t>Guaviare</w:t>
            </w:r>
          </w:p>
        </w:tc>
      </w:tr>
      <w:tr w:rsidR="00297B6A" w:rsidRPr="00D006DE" w14:paraId="762FC62A" w14:textId="77777777" w:rsidTr="345E28AB">
        <w:trPr>
          <w:trHeight w:val="300"/>
          <w:jc w:val="center"/>
        </w:trPr>
        <w:tc>
          <w:tcPr>
            <w:tcW w:w="1623" w:type="dxa"/>
            <w:vMerge/>
            <w:vAlign w:val="center"/>
          </w:tcPr>
          <w:p w14:paraId="2A02297A"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2FFE00CB" w14:textId="77777777" w:rsidR="00297B6A" w:rsidRPr="00D006DE" w:rsidRDefault="00297B6A" w:rsidP="00297B6A">
            <w:pPr>
              <w:rPr>
                <w:rFonts w:asciiTheme="majorHAnsi" w:hAnsiTheme="majorHAnsi" w:cstheme="majorHAnsi"/>
                <w:sz w:val="20"/>
                <w:szCs w:val="20"/>
              </w:rPr>
            </w:pPr>
          </w:p>
        </w:tc>
        <w:tc>
          <w:tcPr>
            <w:tcW w:w="4748" w:type="dxa"/>
            <w:vAlign w:val="center"/>
          </w:tcPr>
          <w:p w14:paraId="29F3F52E" w14:textId="77777777" w:rsidR="00297B6A" w:rsidRPr="00D006DE" w:rsidRDefault="00297B6A" w:rsidP="00297B6A">
            <w:pPr>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Establecimiento de iniciativa de bisutería y reciclaje con participación efectiva de mujeres de la comunidad.</w:t>
            </w:r>
          </w:p>
          <w:p w14:paraId="0F11AE52"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Adecuaciones de infraestructura. </w:t>
            </w:r>
          </w:p>
          <w:p w14:paraId="345933A4"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Fortalecimiento de capacidades para la transformación de residuos y elaboración de bisutería </w:t>
            </w:r>
          </w:p>
          <w:p w14:paraId="5D1EE8BA"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equipos e insumos.</w:t>
            </w:r>
          </w:p>
          <w:p w14:paraId="05D312B9"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Constitución de la Asociación de Mujeres - ASOMUDIPAZ</w:t>
            </w:r>
          </w:p>
          <w:p w14:paraId="0D81ECF2" w14:textId="1E85BE08"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Gestión de cuatro espacios de formación en bisutería/reciclaje; alrededor de elaboración de manillas de ch</w:t>
            </w:r>
            <w:r w:rsidR="003733DF" w:rsidRPr="00D006DE">
              <w:rPr>
                <w:rFonts w:asciiTheme="majorHAnsi" w:eastAsiaTheme="minorEastAsia" w:hAnsiTheme="majorHAnsi" w:cstheme="majorHAnsi"/>
                <w:sz w:val="20"/>
                <w:szCs w:val="20"/>
              </w:rPr>
              <w:t>aqu</w:t>
            </w:r>
            <w:r w:rsidRPr="00D006DE">
              <w:rPr>
                <w:rFonts w:asciiTheme="majorHAnsi" w:eastAsiaTheme="minorEastAsia" w:hAnsiTheme="majorHAnsi" w:cstheme="majorHAnsi"/>
                <w:sz w:val="20"/>
                <w:szCs w:val="20"/>
              </w:rPr>
              <w:t>iras, tejidos básicos, nudos básicos, entre otros.</w:t>
            </w:r>
          </w:p>
          <w:p w14:paraId="5E15630D" w14:textId="77777777" w:rsidR="003733DF"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Desarrollo de espacios de intercambio de saberes de las artesanas que viven en el Centro Poblado con las mujeres que hacen parte de la iniciativa de bisutería/reciclaje.</w:t>
            </w:r>
          </w:p>
          <w:p w14:paraId="3E712C8F" w14:textId="7B1B36E2"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Conversatorios e intercambios con formas organizativas y empresas de reciclaje para socializar la experiencia en la transformación</w:t>
            </w:r>
          </w:p>
        </w:tc>
        <w:tc>
          <w:tcPr>
            <w:tcW w:w="2648" w:type="dxa"/>
            <w:vAlign w:val="center"/>
          </w:tcPr>
          <w:p w14:paraId="16C7485D" w14:textId="7BEC0AA8"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Calibri" w:hAnsiTheme="majorHAnsi" w:cstheme="majorHAnsi"/>
                <w:color w:val="000000" w:themeColor="text1"/>
                <w:sz w:val="20"/>
                <w:szCs w:val="20"/>
              </w:rPr>
              <w:lastRenderedPageBreak/>
              <w:t>Caquetá</w:t>
            </w:r>
          </w:p>
        </w:tc>
      </w:tr>
      <w:tr w:rsidR="00297B6A" w:rsidRPr="00D006DE" w14:paraId="56D930CC" w14:textId="77777777" w:rsidTr="345E28AB">
        <w:trPr>
          <w:trHeight w:val="300"/>
          <w:jc w:val="center"/>
        </w:trPr>
        <w:tc>
          <w:tcPr>
            <w:tcW w:w="1623" w:type="dxa"/>
            <w:vMerge/>
            <w:vAlign w:val="center"/>
          </w:tcPr>
          <w:p w14:paraId="21D223CF"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15B47B11" w14:textId="77777777" w:rsidR="00297B6A" w:rsidRPr="00D006DE" w:rsidRDefault="00297B6A" w:rsidP="00297B6A">
            <w:pPr>
              <w:rPr>
                <w:rFonts w:asciiTheme="majorHAnsi" w:hAnsiTheme="majorHAnsi" w:cstheme="majorHAnsi"/>
                <w:sz w:val="20"/>
                <w:szCs w:val="20"/>
              </w:rPr>
            </w:pPr>
          </w:p>
        </w:tc>
        <w:tc>
          <w:tcPr>
            <w:tcW w:w="4748" w:type="dxa"/>
            <w:vAlign w:val="center"/>
          </w:tcPr>
          <w:p w14:paraId="2961BE9A"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Producción de tilapia roja en estanques en tierra en cadena de valor del proyecto productivo, ubicada en el municipio de Arauquita.  Actividades realizadas:</w:t>
            </w:r>
          </w:p>
          <w:p w14:paraId="25D9DF42"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Adecuación de 2 estanque en tierra.</w:t>
            </w:r>
          </w:p>
          <w:p w14:paraId="32569B2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alevinos e insumos</w:t>
            </w:r>
          </w:p>
          <w:p w14:paraId="3F8A04A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Cultivo de 16.000 alevinos de tilapia roja.</w:t>
            </w:r>
          </w:p>
          <w:p w14:paraId="2CE12EF8"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Fortalecimiento de capacidades y habilidades productivas para el manejo de la iniciativa.</w:t>
            </w:r>
          </w:p>
          <w:p w14:paraId="55D3B1B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Se realizó un manual/protocolo para el uso de las </w:t>
            </w:r>
            <w:proofErr w:type="spellStart"/>
            <w:r w:rsidRPr="00D006DE">
              <w:rPr>
                <w:rFonts w:asciiTheme="majorHAnsi" w:eastAsiaTheme="minorEastAsia" w:hAnsiTheme="majorHAnsi" w:cstheme="majorHAnsi"/>
                <w:color w:val="000000" w:themeColor="text1"/>
                <w:sz w:val="20"/>
                <w:szCs w:val="20"/>
                <w:lang w:eastAsia="es-CO"/>
              </w:rPr>
              <w:t>TIC´s</w:t>
            </w:r>
            <w:proofErr w:type="spellEnd"/>
            <w:r w:rsidRPr="00D006DE">
              <w:rPr>
                <w:rFonts w:asciiTheme="majorHAnsi" w:eastAsiaTheme="minorEastAsia" w:hAnsiTheme="majorHAnsi" w:cstheme="majorHAnsi"/>
                <w:color w:val="000000" w:themeColor="text1"/>
                <w:sz w:val="20"/>
                <w:szCs w:val="20"/>
                <w:lang w:eastAsia="es-CO"/>
              </w:rPr>
              <w:t xml:space="preserve"> con énfasis en el manejo de plataformas de reunión.</w:t>
            </w:r>
          </w:p>
          <w:p w14:paraId="01ECC3AF" w14:textId="486B3746" w:rsidR="00F47405"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r w:rsidR="00034D93">
              <w:rPr>
                <w:rStyle w:val="Refdenotaalpie"/>
                <w:rFonts w:asciiTheme="majorHAnsi" w:eastAsiaTheme="minorEastAsia" w:hAnsiTheme="majorHAnsi" w:cstheme="majorHAnsi"/>
                <w:color w:val="000000" w:themeColor="text1"/>
                <w:sz w:val="20"/>
                <w:szCs w:val="20"/>
                <w:lang w:eastAsia="es-CO"/>
              </w:rPr>
              <w:footnoteReference w:id="6"/>
            </w:r>
          </w:p>
          <w:p w14:paraId="47E1FDDD" w14:textId="6AF2DBF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43D4D416" w14:textId="75C51EF6"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Arauca</w:t>
            </w:r>
          </w:p>
        </w:tc>
      </w:tr>
      <w:tr w:rsidR="00297B6A" w:rsidRPr="00D006DE" w14:paraId="100C6980" w14:textId="77777777" w:rsidTr="345E28AB">
        <w:trPr>
          <w:trHeight w:val="300"/>
          <w:jc w:val="center"/>
        </w:trPr>
        <w:tc>
          <w:tcPr>
            <w:tcW w:w="1623" w:type="dxa"/>
            <w:vMerge/>
            <w:vAlign w:val="center"/>
          </w:tcPr>
          <w:p w14:paraId="6531F606"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48B81DF2" w14:textId="77777777" w:rsidR="00297B6A" w:rsidRPr="00D006DE" w:rsidRDefault="00297B6A" w:rsidP="00297B6A">
            <w:pPr>
              <w:rPr>
                <w:rFonts w:asciiTheme="majorHAnsi" w:hAnsiTheme="majorHAnsi" w:cstheme="majorHAnsi"/>
                <w:sz w:val="20"/>
                <w:szCs w:val="20"/>
              </w:rPr>
            </w:pPr>
          </w:p>
        </w:tc>
        <w:tc>
          <w:tcPr>
            <w:tcW w:w="4748" w:type="dxa"/>
            <w:vAlign w:val="center"/>
          </w:tcPr>
          <w:p w14:paraId="2641B93B" w14:textId="303F9B62"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Esta propuesta cuenta con un área asignada a la producción de huevo en sistema de pastoreo y la producción de hortalizas para autoconsumo. Actividades desarrolladas:</w:t>
            </w:r>
          </w:p>
          <w:p w14:paraId="426BDBA2" w14:textId="77777777" w:rsidR="00297B6A" w:rsidRPr="00D006DE" w:rsidRDefault="00297B6A" w:rsidP="00297B6A">
            <w:pPr>
              <w:pStyle w:val="Prrafodelista"/>
              <w:numPr>
                <w:ilvl w:val="0"/>
                <w:numId w:val="38"/>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Adecuaciones de infraestructura productiva</w:t>
            </w:r>
          </w:p>
          <w:p w14:paraId="3ED5AF77" w14:textId="77777777" w:rsidR="00297B6A" w:rsidRPr="00D006DE" w:rsidRDefault="00297B6A" w:rsidP="00297B6A">
            <w:pPr>
              <w:pStyle w:val="Prrafodelista"/>
              <w:numPr>
                <w:ilvl w:val="0"/>
                <w:numId w:val="38"/>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materiales, insumos y aves.</w:t>
            </w:r>
          </w:p>
          <w:p w14:paraId="372885F0" w14:textId="77777777" w:rsidR="00F47405" w:rsidRPr="00D006DE" w:rsidRDefault="00297B6A" w:rsidP="00297B6A">
            <w:pPr>
              <w:pStyle w:val="Prrafodelista"/>
              <w:numPr>
                <w:ilvl w:val="0"/>
                <w:numId w:val="38"/>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Capacitaciones en Sistemas Agroalimentarios Asociados en el CDC, Siembra Escalonada, Manejo Agroecológico de Cultivos, Producción y Conservación de Semillas, Manejo de Animales y Especies Menores, Salud y Nutrición, Asociatividad y Emprendimiento.</w:t>
            </w:r>
          </w:p>
          <w:p w14:paraId="5A61979E" w14:textId="02815863" w:rsidR="00297B6A" w:rsidRPr="00D006DE" w:rsidRDefault="00297B6A" w:rsidP="00297B6A">
            <w:pPr>
              <w:pStyle w:val="Prrafodelista"/>
              <w:numPr>
                <w:ilvl w:val="0"/>
                <w:numId w:val="38"/>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6D0265E8" w14:textId="129A0174"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Cundinamarca</w:t>
            </w:r>
          </w:p>
        </w:tc>
      </w:tr>
      <w:tr w:rsidR="00297B6A" w:rsidRPr="00D006DE" w14:paraId="7C2ACF23" w14:textId="77777777" w:rsidTr="345E28AB">
        <w:trPr>
          <w:trHeight w:val="300"/>
          <w:jc w:val="center"/>
        </w:trPr>
        <w:tc>
          <w:tcPr>
            <w:tcW w:w="1623" w:type="dxa"/>
            <w:vMerge/>
            <w:vAlign w:val="center"/>
          </w:tcPr>
          <w:p w14:paraId="4737FC7C"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49DE0899" w14:textId="77777777" w:rsidR="00297B6A" w:rsidRPr="00D006DE" w:rsidRDefault="00297B6A" w:rsidP="00297B6A">
            <w:pPr>
              <w:rPr>
                <w:rFonts w:asciiTheme="majorHAnsi" w:hAnsiTheme="majorHAnsi" w:cstheme="majorHAnsi"/>
                <w:sz w:val="20"/>
                <w:szCs w:val="20"/>
              </w:rPr>
            </w:pPr>
          </w:p>
        </w:tc>
        <w:tc>
          <w:tcPr>
            <w:tcW w:w="4748" w:type="dxa"/>
            <w:vAlign w:val="center"/>
          </w:tcPr>
          <w:p w14:paraId="39366F18" w14:textId="0AE2A576"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Fortalecimiento de dos líneas: producción de tilapia para comercialización local y confección de ropa (uniformes deportivos, buzos y cortinas). </w:t>
            </w:r>
            <w:r w:rsidRPr="00D006DE">
              <w:rPr>
                <w:rFonts w:asciiTheme="majorHAnsi" w:eastAsiaTheme="minorEastAsia" w:hAnsiTheme="majorHAnsi" w:cstheme="majorHAnsi"/>
                <w:color w:val="000000" w:themeColor="text1"/>
                <w:sz w:val="20"/>
                <w:szCs w:val="20"/>
                <w:lang w:val="en-US"/>
              </w:rPr>
              <w:t>A</w:t>
            </w:r>
            <w:r w:rsidRPr="00D006DE">
              <w:rPr>
                <w:rFonts w:asciiTheme="majorHAnsi" w:eastAsiaTheme="minorEastAsia" w:hAnsiTheme="majorHAnsi" w:cstheme="majorHAnsi"/>
                <w:color w:val="000000" w:themeColor="text1"/>
                <w:sz w:val="20"/>
                <w:szCs w:val="20"/>
              </w:rPr>
              <w:t>ctividades</w:t>
            </w:r>
            <w:r w:rsidR="00AD2A42" w:rsidRPr="00D006DE">
              <w:rPr>
                <w:rFonts w:asciiTheme="majorHAnsi" w:eastAsiaTheme="minorEastAsia" w:hAnsiTheme="majorHAnsi" w:cstheme="majorHAnsi"/>
                <w:color w:val="000000" w:themeColor="text1"/>
                <w:sz w:val="20"/>
                <w:szCs w:val="20"/>
              </w:rPr>
              <w:t xml:space="preserve"> </w:t>
            </w:r>
            <w:r w:rsidRPr="00D006DE">
              <w:rPr>
                <w:rFonts w:asciiTheme="majorHAnsi" w:eastAsiaTheme="minorEastAsia" w:hAnsiTheme="majorHAnsi" w:cstheme="majorHAnsi"/>
                <w:color w:val="000000" w:themeColor="text1"/>
                <w:sz w:val="20"/>
                <w:szCs w:val="20"/>
              </w:rPr>
              <w:t>realizadas</w:t>
            </w:r>
            <w:r w:rsidR="00AD2A42" w:rsidRPr="00D006DE">
              <w:rPr>
                <w:rFonts w:asciiTheme="majorHAnsi" w:eastAsiaTheme="minorEastAsia" w:hAnsiTheme="majorHAnsi" w:cstheme="majorHAnsi"/>
                <w:color w:val="000000" w:themeColor="text1"/>
                <w:sz w:val="20"/>
                <w:szCs w:val="20"/>
              </w:rPr>
              <w:t>:</w:t>
            </w:r>
          </w:p>
          <w:p w14:paraId="7850CF25"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Equipamiento y maquinarias para fortalecer el taller de confecciones de COMUMARFU </w:t>
            </w:r>
          </w:p>
          <w:p w14:paraId="4F27C01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Fortalecimiento de capacidades en la elaboración de patronajes  </w:t>
            </w:r>
          </w:p>
          <w:p w14:paraId="43002F4E"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Compra de planta eléctrica Diesel</w:t>
            </w:r>
          </w:p>
          <w:p w14:paraId="7923A91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Compra de insumos y materiales</w:t>
            </w:r>
          </w:p>
          <w:p w14:paraId="18C1FF03" w14:textId="77777777" w:rsidR="00EF6321"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Capacitaciones en economía solidaria, asociatividad y trabajo en grupo, registro de comidas para peces, evaluación de la calidad de agua. mantenimiento de </w:t>
            </w:r>
            <w:r w:rsidRPr="00D006DE">
              <w:rPr>
                <w:rFonts w:asciiTheme="majorHAnsi" w:eastAsiaTheme="minorEastAsia" w:hAnsiTheme="majorHAnsi" w:cstheme="majorHAnsi"/>
                <w:color w:val="000000" w:themeColor="text1"/>
                <w:sz w:val="20"/>
                <w:szCs w:val="20"/>
                <w:lang w:eastAsia="es-CO"/>
              </w:rPr>
              <w:lastRenderedPageBreak/>
              <w:t xml:space="preserve">instalaciones, equipos y animales, elaboración de planillas y registros técnicos, puntadas, enhebradas y trazo de hilos, corte, entre otras. </w:t>
            </w:r>
          </w:p>
          <w:p w14:paraId="65FCB078" w14:textId="5BF673B6"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 xml:space="preserve">Diseño del Plan de Manejo Técnico piscicultura </w:t>
            </w:r>
          </w:p>
        </w:tc>
        <w:tc>
          <w:tcPr>
            <w:tcW w:w="2648" w:type="dxa"/>
            <w:vAlign w:val="center"/>
          </w:tcPr>
          <w:p w14:paraId="2A0AD219" w14:textId="3B2A259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Tolima</w:t>
            </w:r>
          </w:p>
        </w:tc>
      </w:tr>
      <w:tr w:rsidR="00297B6A" w:rsidRPr="00D006DE" w14:paraId="6504959D" w14:textId="77777777" w:rsidTr="345E28AB">
        <w:trPr>
          <w:trHeight w:val="300"/>
          <w:jc w:val="center"/>
        </w:trPr>
        <w:tc>
          <w:tcPr>
            <w:tcW w:w="1623" w:type="dxa"/>
            <w:vMerge/>
            <w:vAlign w:val="center"/>
          </w:tcPr>
          <w:p w14:paraId="5540FAAB"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8DD5720" w14:textId="77777777" w:rsidR="00297B6A" w:rsidRPr="00D006DE" w:rsidRDefault="00297B6A" w:rsidP="00297B6A">
            <w:pPr>
              <w:rPr>
                <w:rFonts w:asciiTheme="majorHAnsi" w:hAnsiTheme="majorHAnsi" w:cstheme="majorHAnsi"/>
                <w:sz w:val="20"/>
                <w:szCs w:val="20"/>
              </w:rPr>
            </w:pPr>
          </w:p>
        </w:tc>
        <w:tc>
          <w:tcPr>
            <w:tcW w:w="4748" w:type="dxa"/>
            <w:vAlign w:val="center"/>
          </w:tcPr>
          <w:p w14:paraId="5AF0E8FF" w14:textId="502D2250"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Establecimiento un meliponario para la producción de miel de abejas </w:t>
            </w:r>
            <w:r w:rsidR="00D006DE" w:rsidRPr="00D006DE">
              <w:rPr>
                <w:rFonts w:asciiTheme="majorHAnsi" w:eastAsiaTheme="minorEastAsia" w:hAnsiTheme="majorHAnsi" w:cstheme="majorHAnsi"/>
                <w:color w:val="000000" w:themeColor="text1"/>
                <w:sz w:val="20"/>
                <w:szCs w:val="20"/>
              </w:rPr>
              <w:t>Meliponas</w:t>
            </w:r>
            <w:r w:rsidRPr="00D006DE">
              <w:rPr>
                <w:rFonts w:asciiTheme="majorHAnsi" w:eastAsiaTheme="minorEastAsia" w:hAnsiTheme="majorHAnsi" w:cstheme="majorHAnsi"/>
                <w:color w:val="000000" w:themeColor="text1"/>
                <w:sz w:val="20"/>
                <w:szCs w:val="20"/>
              </w:rPr>
              <w:t>, en la vereda Queremal del municipio Dagua, valle del Cauca.  Actividades realizadas:</w:t>
            </w:r>
          </w:p>
          <w:p w14:paraId="672761FD" w14:textId="387255ED"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Adquisición de 40 cajas para </w:t>
            </w:r>
            <w:r w:rsidR="00D006DE" w:rsidRPr="00D006DE">
              <w:rPr>
                <w:rFonts w:asciiTheme="majorHAnsi" w:eastAsiaTheme="minorEastAsia" w:hAnsiTheme="majorHAnsi" w:cstheme="majorHAnsi"/>
                <w:color w:val="000000" w:themeColor="text1"/>
                <w:sz w:val="20"/>
                <w:szCs w:val="20"/>
                <w:lang w:eastAsia="es-CO"/>
              </w:rPr>
              <w:t>Meliponas</w:t>
            </w:r>
            <w:r w:rsidRPr="00D006DE">
              <w:rPr>
                <w:rFonts w:asciiTheme="majorHAnsi" w:eastAsiaTheme="minorEastAsia" w:hAnsiTheme="majorHAnsi" w:cstheme="majorHAnsi"/>
                <w:color w:val="000000" w:themeColor="text1"/>
                <w:sz w:val="20"/>
                <w:szCs w:val="20"/>
                <w:lang w:eastAsia="es-CO"/>
              </w:rPr>
              <w:t xml:space="preserve"> mayores (Eburneay Scaptotrigona) y 10 cajas para </w:t>
            </w:r>
            <w:r w:rsidR="00D006DE" w:rsidRPr="00D006DE">
              <w:rPr>
                <w:rFonts w:asciiTheme="majorHAnsi" w:eastAsiaTheme="minorEastAsia" w:hAnsiTheme="majorHAnsi" w:cstheme="majorHAnsi"/>
                <w:color w:val="000000" w:themeColor="text1"/>
                <w:sz w:val="20"/>
                <w:szCs w:val="20"/>
                <w:lang w:eastAsia="es-CO"/>
              </w:rPr>
              <w:t>Meliponas</w:t>
            </w:r>
            <w:r w:rsidRPr="00D006DE">
              <w:rPr>
                <w:rFonts w:asciiTheme="majorHAnsi" w:eastAsiaTheme="minorEastAsia" w:hAnsiTheme="majorHAnsi" w:cstheme="majorHAnsi"/>
                <w:color w:val="000000" w:themeColor="text1"/>
                <w:sz w:val="20"/>
                <w:szCs w:val="20"/>
                <w:lang w:eastAsia="es-CO"/>
              </w:rPr>
              <w:t xml:space="preserve"> </w:t>
            </w:r>
            <w:r w:rsidR="00D006DE" w:rsidRPr="00D006DE">
              <w:rPr>
                <w:rFonts w:asciiTheme="majorHAnsi" w:eastAsiaTheme="minorEastAsia" w:hAnsiTheme="majorHAnsi" w:cstheme="majorHAnsi"/>
                <w:color w:val="000000" w:themeColor="text1"/>
                <w:sz w:val="20"/>
                <w:szCs w:val="20"/>
                <w:lang w:eastAsia="es-CO"/>
              </w:rPr>
              <w:t>menores (</w:t>
            </w:r>
            <w:r w:rsidRPr="00D006DE">
              <w:rPr>
                <w:rFonts w:asciiTheme="majorHAnsi" w:eastAsiaTheme="minorEastAsia" w:hAnsiTheme="majorHAnsi" w:cstheme="majorHAnsi"/>
                <w:color w:val="000000" w:themeColor="text1"/>
                <w:sz w:val="20"/>
                <w:szCs w:val="20"/>
                <w:lang w:eastAsia="es-CO"/>
              </w:rPr>
              <w:t>Tetragonisca). Total 50 cajas para crecimiento y división.</w:t>
            </w:r>
          </w:p>
          <w:p w14:paraId="6CE72191"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Gestión de recursos para la adquisición de materiales de construcción</w:t>
            </w:r>
          </w:p>
          <w:p w14:paraId="79FF9EC6"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Compra de materiales e insumos para la producción de miel, bodega y propuesta comercial </w:t>
            </w:r>
          </w:p>
          <w:p w14:paraId="5E7B0FB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Multiplicación de colmenas</w:t>
            </w:r>
          </w:p>
          <w:p w14:paraId="3217783D"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Apropiación de Habilidad para incrementar la biomasa existente </w:t>
            </w:r>
          </w:p>
          <w:p w14:paraId="0BCB4B81" w14:textId="4EAB3C83" w:rsidR="00EF6321"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Generación de capacidades para aprovechamiento de la miel de </w:t>
            </w:r>
            <w:r w:rsidR="00D006DE" w:rsidRPr="00D006DE">
              <w:rPr>
                <w:rFonts w:asciiTheme="majorHAnsi" w:eastAsiaTheme="minorEastAsia" w:hAnsiTheme="majorHAnsi" w:cstheme="majorHAnsi"/>
                <w:color w:val="000000" w:themeColor="text1"/>
                <w:sz w:val="20"/>
                <w:szCs w:val="20"/>
                <w:lang w:eastAsia="es-CO"/>
              </w:rPr>
              <w:t>Meliponas</w:t>
            </w:r>
            <w:r w:rsidRPr="00D006DE">
              <w:rPr>
                <w:rFonts w:asciiTheme="majorHAnsi" w:eastAsiaTheme="minorEastAsia" w:hAnsiTheme="majorHAnsi" w:cstheme="majorHAnsi"/>
                <w:color w:val="000000" w:themeColor="text1"/>
                <w:sz w:val="20"/>
                <w:szCs w:val="20"/>
                <w:lang w:eastAsia="es-CO"/>
              </w:rPr>
              <w:t>.</w:t>
            </w:r>
          </w:p>
          <w:p w14:paraId="1E643AC6" w14:textId="0E486EB2"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062F70BC" w14:textId="7B8B2ED9"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Valle del Cauca</w:t>
            </w:r>
          </w:p>
        </w:tc>
      </w:tr>
      <w:tr w:rsidR="00297B6A" w:rsidRPr="00D006DE" w14:paraId="382D43E7" w14:textId="77777777" w:rsidTr="345E28AB">
        <w:trPr>
          <w:trHeight w:val="300"/>
          <w:jc w:val="center"/>
        </w:trPr>
        <w:tc>
          <w:tcPr>
            <w:tcW w:w="1623" w:type="dxa"/>
            <w:vMerge/>
            <w:vAlign w:val="center"/>
          </w:tcPr>
          <w:p w14:paraId="7BECA683"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40BCE0CF" w14:textId="77777777" w:rsidR="00297B6A" w:rsidRPr="00D006DE" w:rsidRDefault="00297B6A" w:rsidP="00297B6A">
            <w:pPr>
              <w:rPr>
                <w:rFonts w:asciiTheme="majorHAnsi" w:hAnsiTheme="majorHAnsi" w:cstheme="majorHAnsi"/>
                <w:sz w:val="20"/>
                <w:szCs w:val="20"/>
              </w:rPr>
            </w:pPr>
          </w:p>
        </w:tc>
        <w:tc>
          <w:tcPr>
            <w:tcW w:w="4748" w:type="dxa"/>
            <w:vAlign w:val="center"/>
          </w:tcPr>
          <w:p w14:paraId="259130D9"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Construcción y dotación del espacio de cuidado para la atención de niños y niñas y la comunidad vecina “Huellitas del Futuro”. Los planos del espacio incluyen 4 módulos: dos para primera infancia; uno para niños y niñas de 6 a 9 años; y uno para actividades de vinculación comunitaria. En el marco del acompañamiento se priorizó la construcción de un módulo con capacidad para 25 niños y niñas, el cual cuenta actualmente con operación por parte de ICBF.</w:t>
            </w:r>
          </w:p>
          <w:p w14:paraId="4E0BAB9B"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Elaboración del Plan Comunitario de Cuidado y Buen Vivir donde se incluyen las necesidades de cuidado desde una perspectiva integral.</w:t>
            </w:r>
          </w:p>
          <w:p w14:paraId="29092A5C" w14:textId="30C32AAF"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Fortalecimiento comité de comunicaciones del espacio territorial mediante fortalecimiento de capacidades y dotación de equipos.</w:t>
            </w:r>
          </w:p>
        </w:tc>
        <w:tc>
          <w:tcPr>
            <w:tcW w:w="2648" w:type="dxa"/>
            <w:vAlign w:val="center"/>
          </w:tcPr>
          <w:p w14:paraId="5FAAD7FF" w14:textId="4A49391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Meta</w:t>
            </w:r>
          </w:p>
        </w:tc>
      </w:tr>
      <w:tr w:rsidR="00297B6A" w:rsidRPr="00D006DE" w14:paraId="44400086" w14:textId="77777777" w:rsidTr="345E28AB">
        <w:trPr>
          <w:trHeight w:val="300"/>
          <w:jc w:val="center"/>
        </w:trPr>
        <w:tc>
          <w:tcPr>
            <w:tcW w:w="1623" w:type="dxa"/>
            <w:vMerge/>
            <w:vAlign w:val="center"/>
          </w:tcPr>
          <w:p w14:paraId="3B92CED5"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A159A06" w14:textId="77777777" w:rsidR="00297B6A" w:rsidRPr="00D006DE" w:rsidRDefault="00297B6A" w:rsidP="00297B6A">
            <w:pPr>
              <w:rPr>
                <w:rFonts w:asciiTheme="majorHAnsi" w:hAnsiTheme="majorHAnsi" w:cstheme="majorHAnsi"/>
                <w:sz w:val="20"/>
                <w:szCs w:val="20"/>
              </w:rPr>
            </w:pPr>
          </w:p>
        </w:tc>
        <w:tc>
          <w:tcPr>
            <w:tcW w:w="4748" w:type="dxa"/>
            <w:vAlign w:val="center"/>
          </w:tcPr>
          <w:p w14:paraId="76200610"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Establecimiento del almacén variedades “Mujeres sin fronteras” en el corregimiento La Cooperativa, con la venta de diversas líneas.</w:t>
            </w:r>
          </w:p>
          <w:p w14:paraId="4595846E"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Adquisición de materiales para la adecuación de la infraestructura.</w:t>
            </w:r>
          </w:p>
          <w:p w14:paraId="14064A1A"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Adquisición de mobiliario, insumos y equipos de oficina. </w:t>
            </w:r>
          </w:p>
          <w:p w14:paraId="50558EA0"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Fortalecimiento de capacidades en costeo, rotación de inventarios, atención al cliente. </w:t>
            </w:r>
          </w:p>
          <w:p w14:paraId="7D4D7F64"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 xml:space="preserve">Se apoyo con dotación de material pedagógico y didáctico al espacio de cuidado </w:t>
            </w:r>
            <w:r w:rsidRPr="00D006DE">
              <w:rPr>
                <w:rFonts w:asciiTheme="majorHAnsi" w:eastAsiaTheme="minorEastAsia" w:hAnsiTheme="majorHAnsi" w:cstheme="majorHAnsi"/>
                <w:color w:val="000000" w:themeColor="text1"/>
                <w:sz w:val="20"/>
                <w:szCs w:val="20"/>
                <w:lang w:eastAsia="es-CO"/>
              </w:rPr>
              <w:t>“Huellitas del Futuro”.</w:t>
            </w:r>
          </w:p>
          <w:p w14:paraId="211D156B"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Participación capacitación economía solidaria.</w:t>
            </w:r>
          </w:p>
          <w:p w14:paraId="79C28715" w14:textId="73CB6789"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36C52598" w14:textId="5D4FDF6A"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Meta</w:t>
            </w:r>
          </w:p>
        </w:tc>
      </w:tr>
      <w:tr w:rsidR="00297B6A" w:rsidRPr="00D006DE" w14:paraId="01A888CA" w14:textId="77777777" w:rsidTr="345E28AB">
        <w:trPr>
          <w:trHeight w:val="300"/>
          <w:jc w:val="center"/>
        </w:trPr>
        <w:tc>
          <w:tcPr>
            <w:tcW w:w="1623" w:type="dxa"/>
            <w:vMerge/>
            <w:vAlign w:val="center"/>
          </w:tcPr>
          <w:p w14:paraId="6660F962"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14C033D" w14:textId="77777777" w:rsidR="00297B6A" w:rsidRPr="00D006DE" w:rsidRDefault="00297B6A" w:rsidP="00297B6A">
            <w:pPr>
              <w:rPr>
                <w:rFonts w:asciiTheme="majorHAnsi" w:hAnsiTheme="majorHAnsi" w:cstheme="majorHAnsi"/>
                <w:sz w:val="20"/>
                <w:szCs w:val="20"/>
              </w:rPr>
            </w:pPr>
          </w:p>
        </w:tc>
        <w:tc>
          <w:tcPr>
            <w:tcW w:w="4748" w:type="dxa"/>
            <w:vAlign w:val="center"/>
          </w:tcPr>
          <w:p w14:paraId="48D04583" w14:textId="1BC8AF2B"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Elaboración de abonos orgánicos en cadena de valor de la producción de sacha </w:t>
            </w:r>
            <w:r w:rsidR="00D006DE" w:rsidRPr="00D006DE">
              <w:rPr>
                <w:rFonts w:asciiTheme="majorHAnsi" w:eastAsiaTheme="minorEastAsia" w:hAnsiTheme="majorHAnsi" w:cstheme="majorHAnsi"/>
                <w:color w:val="000000" w:themeColor="text1"/>
                <w:sz w:val="20"/>
                <w:szCs w:val="20"/>
              </w:rPr>
              <w:t>Inchi</w:t>
            </w:r>
            <w:r w:rsidRPr="00D006DE">
              <w:rPr>
                <w:rFonts w:asciiTheme="majorHAnsi" w:eastAsiaTheme="minorEastAsia" w:hAnsiTheme="majorHAnsi" w:cstheme="majorHAnsi"/>
                <w:color w:val="000000" w:themeColor="text1"/>
                <w:sz w:val="20"/>
                <w:szCs w:val="20"/>
              </w:rPr>
              <w:t xml:space="preserve"> en el sentido del mejoramiento de la productividad, síntesis química y reducción de impactos negativos al suelo. Actividades desarrolladas:</w:t>
            </w:r>
          </w:p>
          <w:p w14:paraId="79079CE9" w14:textId="77777777" w:rsidR="00297B6A" w:rsidRPr="00D006DE" w:rsidRDefault="00297B6A" w:rsidP="00297B6A">
            <w:pPr>
              <w:pStyle w:val="Prrafodelista"/>
              <w:numPr>
                <w:ilvl w:val="0"/>
                <w:numId w:val="27"/>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Adecuaciones de la planta para elaboración de abonos orgánicos de producción artesanal.</w:t>
            </w:r>
          </w:p>
          <w:p w14:paraId="341B8D2F" w14:textId="77777777" w:rsidR="00297B6A" w:rsidRPr="00D006DE" w:rsidRDefault="00297B6A" w:rsidP="00297B6A">
            <w:pPr>
              <w:pStyle w:val="Prrafodelista"/>
              <w:numPr>
                <w:ilvl w:val="0"/>
                <w:numId w:val="27"/>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Adquisición de herramientas e insumos.</w:t>
            </w:r>
          </w:p>
          <w:p w14:paraId="20040557" w14:textId="77777777" w:rsidR="00297B6A" w:rsidRPr="00D006DE" w:rsidRDefault="00297B6A" w:rsidP="00297B6A">
            <w:pPr>
              <w:pStyle w:val="Prrafodelista"/>
              <w:numPr>
                <w:ilvl w:val="0"/>
                <w:numId w:val="27"/>
              </w:numPr>
              <w:ind w:left="360"/>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En articulación con la FAO se adelantaron capacitaciones en elaboración de abonos.</w:t>
            </w:r>
          </w:p>
          <w:p w14:paraId="4C24FE72" w14:textId="554D9619"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apoyo con dotación de material pedagógico y didáctico al espacio de cuidado “Huellitas del Futuro”.</w:t>
            </w:r>
          </w:p>
        </w:tc>
        <w:tc>
          <w:tcPr>
            <w:tcW w:w="2648" w:type="dxa"/>
            <w:vAlign w:val="center"/>
          </w:tcPr>
          <w:p w14:paraId="42423999" w14:textId="1C841F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Meta</w:t>
            </w:r>
          </w:p>
        </w:tc>
      </w:tr>
      <w:tr w:rsidR="00297B6A" w:rsidRPr="00D006DE" w14:paraId="311CDDD3" w14:textId="77777777" w:rsidTr="345E28AB">
        <w:trPr>
          <w:trHeight w:val="300"/>
          <w:jc w:val="center"/>
        </w:trPr>
        <w:tc>
          <w:tcPr>
            <w:tcW w:w="1623" w:type="dxa"/>
            <w:vMerge/>
            <w:vAlign w:val="center"/>
          </w:tcPr>
          <w:p w14:paraId="39945791"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AF039A3" w14:textId="77777777" w:rsidR="00297B6A" w:rsidRPr="00D006DE" w:rsidRDefault="00297B6A" w:rsidP="00297B6A">
            <w:pPr>
              <w:rPr>
                <w:rFonts w:asciiTheme="majorHAnsi" w:hAnsiTheme="majorHAnsi" w:cstheme="majorHAnsi"/>
                <w:sz w:val="20"/>
                <w:szCs w:val="20"/>
              </w:rPr>
            </w:pPr>
          </w:p>
        </w:tc>
        <w:tc>
          <w:tcPr>
            <w:tcW w:w="4748" w:type="dxa"/>
            <w:vAlign w:val="center"/>
          </w:tcPr>
          <w:p w14:paraId="13B7DEAB"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Se fortaleció el proyecto productivo de confecciones ubicado en Icononzo. Actividades desarrolladas:</w:t>
            </w:r>
          </w:p>
          <w:p w14:paraId="0FE5EFB6" w14:textId="77777777" w:rsidR="00297B6A" w:rsidRPr="00D006DE" w:rsidRDefault="00297B6A" w:rsidP="00297B6A">
            <w:pPr>
              <w:pStyle w:val="Prrafodelista"/>
              <w:numPr>
                <w:ilvl w:val="0"/>
                <w:numId w:val="31"/>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más material e insumos</w:t>
            </w:r>
          </w:p>
          <w:p w14:paraId="0329C554" w14:textId="77777777" w:rsidR="00297B6A" w:rsidRPr="00D006DE" w:rsidRDefault="00297B6A" w:rsidP="00297B6A">
            <w:pPr>
              <w:pStyle w:val="Prrafodelista"/>
              <w:numPr>
                <w:ilvl w:val="0"/>
                <w:numId w:val="31"/>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La iniciativa de género se centró en la adquisición de más material e insumos para el proyecto productivo.</w:t>
            </w:r>
          </w:p>
          <w:p w14:paraId="7483E16F" w14:textId="77777777" w:rsidR="00297B6A" w:rsidRPr="00D006DE" w:rsidRDefault="00297B6A" w:rsidP="00297B6A">
            <w:pPr>
              <w:pStyle w:val="Prrafodelista"/>
              <w:numPr>
                <w:ilvl w:val="0"/>
                <w:numId w:val="31"/>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a través del SENA en corte, confección y estampado.</w:t>
            </w:r>
          </w:p>
          <w:p w14:paraId="3CDFC6A1" w14:textId="026C48D4"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Dotación de kit de cuidado de </w:t>
            </w:r>
            <w:proofErr w:type="gramStart"/>
            <w:r w:rsidRPr="00D006DE">
              <w:rPr>
                <w:rFonts w:asciiTheme="majorHAnsi" w:eastAsiaTheme="minorEastAsia" w:hAnsiTheme="majorHAnsi" w:cstheme="majorHAnsi"/>
                <w:color w:val="000000" w:themeColor="text1"/>
                <w:sz w:val="20"/>
                <w:szCs w:val="20"/>
              </w:rPr>
              <w:t>niños y niñas</w:t>
            </w:r>
            <w:proofErr w:type="gramEnd"/>
            <w:r w:rsidRPr="00D006DE">
              <w:rPr>
                <w:rFonts w:asciiTheme="majorHAnsi" w:eastAsiaTheme="minorEastAsia" w:hAnsiTheme="majorHAnsi" w:cstheme="majorHAnsi"/>
                <w:color w:val="000000" w:themeColor="text1"/>
                <w:sz w:val="20"/>
                <w:szCs w:val="20"/>
              </w:rPr>
              <w:t xml:space="preserve"> con material didáctico.</w:t>
            </w:r>
          </w:p>
        </w:tc>
        <w:tc>
          <w:tcPr>
            <w:tcW w:w="2648" w:type="dxa"/>
            <w:vAlign w:val="center"/>
          </w:tcPr>
          <w:p w14:paraId="6FD3F2F7" w14:textId="0F32ADFB"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Tolima</w:t>
            </w:r>
          </w:p>
        </w:tc>
      </w:tr>
      <w:tr w:rsidR="00297B6A" w:rsidRPr="00D006DE" w14:paraId="2D6F8E62" w14:textId="77777777" w:rsidTr="345E28AB">
        <w:trPr>
          <w:trHeight w:val="300"/>
          <w:jc w:val="center"/>
        </w:trPr>
        <w:tc>
          <w:tcPr>
            <w:tcW w:w="1623" w:type="dxa"/>
            <w:vMerge/>
            <w:vAlign w:val="center"/>
          </w:tcPr>
          <w:p w14:paraId="3B76B74D"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5462E208" w14:textId="77777777" w:rsidR="00297B6A" w:rsidRPr="00D006DE" w:rsidRDefault="00297B6A" w:rsidP="00297B6A">
            <w:pPr>
              <w:rPr>
                <w:rFonts w:asciiTheme="majorHAnsi" w:hAnsiTheme="majorHAnsi" w:cstheme="majorHAnsi"/>
                <w:sz w:val="20"/>
                <w:szCs w:val="20"/>
              </w:rPr>
            </w:pPr>
          </w:p>
        </w:tc>
        <w:tc>
          <w:tcPr>
            <w:tcW w:w="4748" w:type="dxa"/>
            <w:vAlign w:val="center"/>
          </w:tcPr>
          <w:p w14:paraId="26493C2C" w14:textId="3F09F591"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Establecimiento de un sistema de producción de tomate bajo condiciones de invernadero para en el municipio de Venecia, Cundinamarca, encadenadas al proyecto colectivo. Actividades desarrolladas:</w:t>
            </w:r>
          </w:p>
          <w:p w14:paraId="62962120" w14:textId="77777777" w:rsidR="00297B6A" w:rsidRPr="00D006DE" w:rsidRDefault="00297B6A" w:rsidP="00297B6A">
            <w:pPr>
              <w:pStyle w:val="Prrafodelista"/>
              <w:numPr>
                <w:ilvl w:val="0"/>
                <w:numId w:val="28"/>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Adquisición de materiales de construcción para 2 naves y plántulas. </w:t>
            </w:r>
          </w:p>
          <w:p w14:paraId="3481AADB" w14:textId="77777777" w:rsidR="00297B6A" w:rsidRPr="00D006DE" w:rsidRDefault="00297B6A" w:rsidP="00297B6A">
            <w:pPr>
              <w:pStyle w:val="Prrafodelista"/>
              <w:numPr>
                <w:ilvl w:val="0"/>
                <w:numId w:val="28"/>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en manejo de cultivo en el vivero, buenas practica agrícolas fertilización, manejo de productos fitosanitarios.</w:t>
            </w:r>
          </w:p>
          <w:p w14:paraId="0D8321BA" w14:textId="77777777" w:rsidR="00017B4B"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70863DAC" w14:textId="2CF6A776"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68F8D77C" w14:textId="111A76B6"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Calibri" w:hAnsiTheme="majorHAnsi" w:cstheme="majorHAnsi"/>
                <w:color w:val="000000" w:themeColor="text1"/>
                <w:sz w:val="20"/>
                <w:szCs w:val="20"/>
              </w:rPr>
              <w:t>Cundinamarca</w:t>
            </w:r>
          </w:p>
        </w:tc>
      </w:tr>
      <w:tr w:rsidR="00297B6A" w:rsidRPr="00D006DE" w14:paraId="2A23158C" w14:textId="77777777" w:rsidTr="345E28AB">
        <w:trPr>
          <w:trHeight w:val="300"/>
          <w:jc w:val="center"/>
        </w:trPr>
        <w:tc>
          <w:tcPr>
            <w:tcW w:w="1623" w:type="dxa"/>
            <w:vMerge/>
            <w:vAlign w:val="center"/>
          </w:tcPr>
          <w:p w14:paraId="2BB61361"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312388C" w14:textId="77777777" w:rsidR="00297B6A" w:rsidRPr="00D006DE" w:rsidRDefault="00297B6A" w:rsidP="00297B6A">
            <w:pPr>
              <w:rPr>
                <w:rFonts w:asciiTheme="majorHAnsi" w:hAnsiTheme="majorHAnsi" w:cstheme="majorHAnsi"/>
                <w:sz w:val="20"/>
                <w:szCs w:val="20"/>
              </w:rPr>
            </w:pPr>
          </w:p>
        </w:tc>
        <w:tc>
          <w:tcPr>
            <w:tcW w:w="4748" w:type="dxa"/>
            <w:vAlign w:val="center"/>
          </w:tcPr>
          <w:p w14:paraId="3F48EC0C" w14:textId="76C81889"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Producción de mosca soldado en el predio Varsovia, municipio de</w:t>
            </w:r>
            <w:r w:rsidR="00A1165E" w:rsidRPr="00D006DE">
              <w:rPr>
                <w:rFonts w:asciiTheme="majorHAnsi" w:eastAsiaTheme="minorEastAsia" w:hAnsiTheme="majorHAnsi" w:cstheme="majorHAnsi"/>
                <w:color w:val="000000" w:themeColor="text1"/>
                <w:sz w:val="20"/>
                <w:szCs w:val="20"/>
              </w:rPr>
              <w:t xml:space="preserve"> Cunday</w:t>
            </w:r>
            <w:r w:rsidRPr="00D006DE">
              <w:rPr>
                <w:rFonts w:asciiTheme="majorHAnsi" w:eastAsiaTheme="minorEastAsia" w:hAnsiTheme="majorHAnsi" w:cstheme="majorHAnsi"/>
                <w:color w:val="000000" w:themeColor="text1"/>
                <w:sz w:val="20"/>
                <w:szCs w:val="20"/>
              </w:rPr>
              <w:t>. Actividades desarrolladas:</w:t>
            </w:r>
          </w:p>
          <w:p w14:paraId="6B947095"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Adecuación de infraestructura.</w:t>
            </w:r>
          </w:p>
          <w:p w14:paraId="38AFF75F"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mobiliario, motocarro, insumos, equipos de oficina.</w:t>
            </w:r>
          </w:p>
          <w:p w14:paraId="51B1B913"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carpa para el cuidado de los niños.</w:t>
            </w:r>
          </w:p>
          <w:p w14:paraId="776AD4AE" w14:textId="77777777" w:rsidR="00017B4B"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en registro de producción, inventarios, costos, comercialización, manejo técnico de la iniciativa.</w:t>
            </w:r>
          </w:p>
          <w:p w14:paraId="6D101133" w14:textId="72170013"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Dotación de kit de cuidado de niños y niñas con material didáctico.</w:t>
            </w:r>
          </w:p>
        </w:tc>
        <w:tc>
          <w:tcPr>
            <w:tcW w:w="2648" w:type="dxa"/>
            <w:vAlign w:val="center"/>
          </w:tcPr>
          <w:p w14:paraId="72CD20A9"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Tolima</w:t>
            </w:r>
          </w:p>
          <w:p w14:paraId="1C70B02B" w14:textId="77777777" w:rsidR="00297B6A" w:rsidRPr="00D006DE" w:rsidRDefault="00297B6A" w:rsidP="00297B6A">
            <w:pPr>
              <w:pStyle w:val="Prrafodelista"/>
              <w:ind w:left="0"/>
              <w:jc w:val="center"/>
              <w:rPr>
                <w:rFonts w:asciiTheme="majorHAnsi" w:eastAsiaTheme="minorEastAsia" w:hAnsiTheme="majorHAnsi" w:cstheme="majorHAnsi"/>
                <w:sz w:val="20"/>
                <w:szCs w:val="20"/>
              </w:rPr>
            </w:pPr>
          </w:p>
        </w:tc>
      </w:tr>
      <w:tr w:rsidR="00297B6A" w:rsidRPr="00D006DE" w14:paraId="05B86A97" w14:textId="77777777" w:rsidTr="345E28AB">
        <w:trPr>
          <w:trHeight w:val="300"/>
          <w:jc w:val="center"/>
        </w:trPr>
        <w:tc>
          <w:tcPr>
            <w:tcW w:w="1623" w:type="dxa"/>
            <w:vMerge/>
            <w:vAlign w:val="center"/>
          </w:tcPr>
          <w:p w14:paraId="1EFE70FB"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22410DD9" w14:textId="77777777" w:rsidR="00297B6A" w:rsidRPr="00D006DE" w:rsidRDefault="00297B6A" w:rsidP="00297B6A">
            <w:pPr>
              <w:rPr>
                <w:rFonts w:asciiTheme="majorHAnsi" w:hAnsiTheme="majorHAnsi" w:cstheme="majorHAnsi"/>
                <w:sz w:val="20"/>
                <w:szCs w:val="20"/>
              </w:rPr>
            </w:pPr>
          </w:p>
        </w:tc>
        <w:tc>
          <w:tcPr>
            <w:tcW w:w="4748" w:type="dxa"/>
            <w:vAlign w:val="center"/>
          </w:tcPr>
          <w:p w14:paraId="426ADB9F"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Implementación de un sistema de producción de huevo ecológico bajo un sistema de gallina feliz en el municipio de Icononzo. Actividades desarrolladas:</w:t>
            </w:r>
          </w:p>
          <w:p w14:paraId="18782FB7" w14:textId="77777777" w:rsidR="00297B6A" w:rsidRPr="00D006DE" w:rsidRDefault="00297B6A" w:rsidP="00297B6A">
            <w:pPr>
              <w:pStyle w:val="Prrafodelista"/>
              <w:numPr>
                <w:ilvl w:val="0"/>
                <w:numId w:val="32"/>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Construcción de galpón </w:t>
            </w:r>
          </w:p>
          <w:p w14:paraId="55CB47DC" w14:textId="77777777" w:rsidR="00297B6A" w:rsidRPr="00D006DE" w:rsidRDefault="00297B6A" w:rsidP="00297B6A">
            <w:pPr>
              <w:pStyle w:val="Prrafodelista"/>
              <w:numPr>
                <w:ilvl w:val="0"/>
                <w:numId w:val="32"/>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lastRenderedPageBreak/>
              <w:t>Adquisición de insumos, materiales, herramientas, aves de postura, equipos de oficina, botiquín, elementos de protección.</w:t>
            </w:r>
          </w:p>
          <w:p w14:paraId="7290AE97" w14:textId="77777777" w:rsidR="00297B6A" w:rsidRPr="00D006DE" w:rsidRDefault="00297B6A" w:rsidP="00297B6A">
            <w:pPr>
              <w:pStyle w:val="Prrafodelista"/>
              <w:numPr>
                <w:ilvl w:val="0"/>
                <w:numId w:val="32"/>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 xml:space="preserve">Capacitaciones en registro de producción, inventarios, costos, comercialización, manejo técnico de la iniciativa. </w:t>
            </w:r>
          </w:p>
          <w:p w14:paraId="4C7AE07D" w14:textId="77777777" w:rsidR="00017B4B"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Dotación de kit de cuidado de niños y niñas con material didáctico.</w:t>
            </w:r>
          </w:p>
          <w:p w14:paraId="34BD0E4E" w14:textId="7AFCBA10" w:rsidR="00297B6A" w:rsidRPr="00D006DE" w:rsidRDefault="00297B6A" w:rsidP="00297B6A">
            <w:pPr>
              <w:pStyle w:val="Prrafodelista"/>
              <w:numPr>
                <w:ilvl w:val="0"/>
                <w:numId w:val="14"/>
              </w:numPr>
              <w:ind w:left="360"/>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53DAA352" w14:textId="772433AA"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Tolima</w:t>
            </w:r>
          </w:p>
        </w:tc>
      </w:tr>
      <w:tr w:rsidR="00297B6A" w:rsidRPr="00D006DE" w14:paraId="431CA313" w14:textId="77777777" w:rsidTr="345E28AB">
        <w:trPr>
          <w:trHeight w:val="300"/>
          <w:jc w:val="center"/>
        </w:trPr>
        <w:tc>
          <w:tcPr>
            <w:tcW w:w="1623" w:type="dxa"/>
            <w:vMerge/>
            <w:vAlign w:val="center"/>
          </w:tcPr>
          <w:p w14:paraId="0EDDE89E"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7231ACFE" w14:textId="77777777" w:rsidR="00297B6A" w:rsidRPr="00D006DE" w:rsidRDefault="00297B6A" w:rsidP="00297B6A">
            <w:pPr>
              <w:rPr>
                <w:rFonts w:asciiTheme="majorHAnsi" w:hAnsiTheme="majorHAnsi" w:cstheme="majorHAnsi"/>
                <w:sz w:val="20"/>
                <w:szCs w:val="20"/>
              </w:rPr>
            </w:pPr>
          </w:p>
        </w:tc>
        <w:tc>
          <w:tcPr>
            <w:tcW w:w="4748" w:type="dxa"/>
            <w:vAlign w:val="center"/>
          </w:tcPr>
          <w:p w14:paraId="42DEF8B8" w14:textId="644F3DE6"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Fortalecimiento de una granja integral de especies menores (cuyes y gallinas) ubicada en Pisoje Alto, </w:t>
            </w:r>
            <w:r w:rsidR="00017B4B" w:rsidRPr="00D006DE">
              <w:rPr>
                <w:rFonts w:asciiTheme="majorHAnsi" w:eastAsiaTheme="minorEastAsia" w:hAnsiTheme="majorHAnsi" w:cstheme="majorHAnsi"/>
                <w:color w:val="000000" w:themeColor="text1"/>
                <w:sz w:val="20"/>
                <w:szCs w:val="20"/>
              </w:rPr>
              <w:t>municipio</w:t>
            </w:r>
            <w:r w:rsidRPr="00D006DE">
              <w:rPr>
                <w:rFonts w:asciiTheme="majorHAnsi" w:eastAsiaTheme="minorEastAsia" w:hAnsiTheme="majorHAnsi" w:cstheme="majorHAnsi"/>
                <w:color w:val="000000" w:themeColor="text1"/>
                <w:sz w:val="20"/>
                <w:szCs w:val="20"/>
              </w:rPr>
              <w:t xml:space="preserve"> de Popayán. Actividades desarrollas:</w:t>
            </w:r>
          </w:p>
          <w:p w14:paraId="7EF87D56" w14:textId="77777777" w:rsidR="00297B6A" w:rsidRPr="00D006DE" w:rsidRDefault="00297B6A" w:rsidP="00297B6A">
            <w:pPr>
              <w:pStyle w:val="Prrafodelista"/>
              <w:numPr>
                <w:ilvl w:val="0"/>
                <w:numId w:val="34"/>
              </w:numPr>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materiales para la adecuación y construcción de unidades productivas de cuyes y de galpón.</w:t>
            </w:r>
          </w:p>
          <w:p w14:paraId="1DED4BEC" w14:textId="77777777" w:rsidR="00297B6A" w:rsidRPr="00D006DE" w:rsidRDefault="00297B6A" w:rsidP="00297B6A">
            <w:pPr>
              <w:pStyle w:val="Prrafodelista"/>
              <w:numPr>
                <w:ilvl w:val="0"/>
                <w:numId w:val="34"/>
              </w:numPr>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Adquisición de aves y alimento concentrado.</w:t>
            </w:r>
          </w:p>
          <w:p w14:paraId="4F387D74" w14:textId="77777777" w:rsidR="00017B4B" w:rsidRPr="00D006DE" w:rsidRDefault="00297B6A" w:rsidP="00297B6A">
            <w:pPr>
              <w:pStyle w:val="Prrafodelista"/>
              <w:numPr>
                <w:ilvl w:val="0"/>
                <w:numId w:val="34"/>
              </w:numPr>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lang w:eastAsia="es-CO"/>
              </w:rPr>
              <w:t>Capacitaciones en Liderazgo organizacional, trabajo en equipo.</w:t>
            </w:r>
          </w:p>
          <w:p w14:paraId="76C683EE" w14:textId="536B1CB0" w:rsidR="00297B6A" w:rsidRPr="00D006DE" w:rsidRDefault="00297B6A" w:rsidP="00297B6A">
            <w:pPr>
              <w:pStyle w:val="Prrafodelista"/>
              <w:numPr>
                <w:ilvl w:val="0"/>
                <w:numId w:val="34"/>
              </w:numPr>
              <w:jc w:val="both"/>
              <w:rPr>
                <w:rFonts w:asciiTheme="majorHAnsi" w:eastAsiaTheme="minorEastAsia" w:hAnsiTheme="majorHAnsi" w:cstheme="majorHAnsi"/>
                <w:color w:val="000000" w:themeColor="text1"/>
                <w:sz w:val="20"/>
                <w:szCs w:val="20"/>
                <w:lang w:eastAsia="es-CO"/>
              </w:rPr>
            </w:pPr>
            <w:r w:rsidRPr="00D006DE">
              <w:rPr>
                <w:rFonts w:asciiTheme="majorHAnsi" w:eastAsiaTheme="minorEastAsia" w:hAnsiTheme="majorHAnsi" w:cstheme="majorHAnsi"/>
                <w:color w:val="000000" w:themeColor="text1"/>
                <w:sz w:val="20"/>
                <w:szCs w:val="20"/>
              </w:rPr>
              <w:t>Reglament</w:t>
            </w:r>
            <w:r w:rsidR="00017B4B" w:rsidRPr="00D006DE">
              <w:rPr>
                <w:rFonts w:asciiTheme="majorHAnsi" w:eastAsiaTheme="minorEastAsia" w:hAnsiTheme="majorHAnsi" w:cstheme="majorHAnsi"/>
                <w:color w:val="000000" w:themeColor="text1"/>
                <w:sz w:val="20"/>
                <w:szCs w:val="20"/>
              </w:rPr>
              <w:t>o</w:t>
            </w:r>
            <w:r w:rsidRPr="00D006DE">
              <w:rPr>
                <w:rFonts w:asciiTheme="majorHAnsi" w:eastAsiaTheme="minorEastAsia" w:hAnsiTheme="majorHAnsi" w:cstheme="majorHAnsi"/>
                <w:color w:val="000000" w:themeColor="text1"/>
                <w:sz w:val="20"/>
                <w:szCs w:val="20"/>
              </w:rPr>
              <w:t xml:space="preserve"> interno del manejo de la iniciativa.</w:t>
            </w:r>
          </w:p>
        </w:tc>
        <w:tc>
          <w:tcPr>
            <w:tcW w:w="2648" w:type="dxa"/>
            <w:vAlign w:val="center"/>
          </w:tcPr>
          <w:p w14:paraId="38C044D0" w14:textId="12689869"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Cauca</w:t>
            </w:r>
          </w:p>
        </w:tc>
      </w:tr>
      <w:tr w:rsidR="00297B6A" w:rsidRPr="00D006DE" w14:paraId="7B135B3D" w14:textId="77777777" w:rsidTr="345E28AB">
        <w:trPr>
          <w:trHeight w:val="300"/>
          <w:jc w:val="center"/>
        </w:trPr>
        <w:tc>
          <w:tcPr>
            <w:tcW w:w="1623" w:type="dxa"/>
            <w:vMerge/>
            <w:vAlign w:val="center"/>
          </w:tcPr>
          <w:p w14:paraId="3CA8DCA1"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524E654" w14:textId="77777777" w:rsidR="00297B6A" w:rsidRPr="00D006DE" w:rsidRDefault="00297B6A" w:rsidP="00297B6A">
            <w:pPr>
              <w:rPr>
                <w:rFonts w:asciiTheme="majorHAnsi" w:hAnsiTheme="majorHAnsi" w:cstheme="majorHAnsi"/>
                <w:sz w:val="20"/>
                <w:szCs w:val="20"/>
              </w:rPr>
            </w:pPr>
          </w:p>
        </w:tc>
        <w:tc>
          <w:tcPr>
            <w:tcW w:w="4748" w:type="dxa"/>
            <w:vAlign w:val="center"/>
          </w:tcPr>
          <w:p w14:paraId="51ABB22F"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Montaje de una planta procesadora de café en la vereda La Esperanza del municipio de Icononzo, en cadena de valor del proyecto productivo. Actividades desarrolladas:</w:t>
            </w:r>
          </w:p>
          <w:p w14:paraId="42DF9E33" w14:textId="77777777"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equipos para el montaje de la Planta de transformación de café</w:t>
            </w:r>
          </w:p>
          <w:p w14:paraId="17C4DE4D" w14:textId="77777777"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Capacitación en calidad física del café, BPM en transformación de café, transformación agroalimentaria del Café, operación y mantenimiento de los equipos para transformación de café entregados.</w:t>
            </w:r>
          </w:p>
          <w:p w14:paraId="40CA2A79" w14:textId="77777777" w:rsidR="00017B4B"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Plan de mercadeo.</w:t>
            </w:r>
          </w:p>
          <w:p w14:paraId="63A4F630" w14:textId="2AD8232C" w:rsidR="00297B6A" w:rsidRPr="00D006DE" w:rsidRDefault="00297B6A" w:rsidP="00297B6A">
            <w:pPr>
              <w:pStyle w:val="Prrafodelista"/>
              <w:numPr>
                <w:ilvl w:val="0"/>
                <w:numId w:val="29"/>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4A8568D4" w14:textId="35C3C103"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EPZ</w:t>
            </w:r>
          </w:p>
        </w:tc>
      </w:tr>
      <w:tr w:rsidR="00297B6A" w:rsidRPr="00D006DE" w14:paraId="3F16CF88" w14:textId="77777777" w:rsidTr="345E28AB">
        <w:trPr>
          <w:trHeight w:val="300"/>
          <w:jc w:val="center"/>
        </w:trPr>
        <w:tc>
          <w:tcPr>
            <w:tcW w:w="1623" w:type="dxa"/>
            <w:vMerge/>
            <w:vAlign w:val="center"/>
          </w:tcPr>
          <w:p w14:paraId="30A02547"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0AC2E0D9" w14:textId="77777777" w:rsidR="00297B6A" w:rsidRPr="00D006DE" w:rsidRDefault="00297B6A" w:rsidP="00297B6A">
            <w:pPr>
              <w:rPr>
                <w:rFonts w:asciiTheme="majorHAnsi" w:hAnsiTheme="majorHAnsi" w:cstheme="majorHAnsi"/>
                <w:sz w:val="20"/>
                <w:szCs w:val="20"/>
              </w:rPr>
            </w:pPr>
          </w:p>
        </w:tc>
        <w:tc>
          <w:tcPr>
            <w:tcW w:w="4748" w:type="dxa"/>
            <w:vAlign w:val="center"/>
          </w:tcPr>
          <w:p w14:paraId="31D06C8D"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Producción de cría de cerdos en un sistema de cama profunda en la vereda El Triunfo del municipio de Prado. Actividades desarrolladas:</w:t>
            </w:r>
          </w:p>
          <w:p w14:paraId="23E13C9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6 cocheras para la producción de lechones destetos en predios de la comunidad</w:t>
            </w:r>
          </w:p>
          <w:p w14:paraId="12DEE8EB"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materiales, insumos, lechones y equipos de oficina.</w:t>
            </w:r>
          </w:p>
          <w:p w14:paraId="0C9A3459"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Jornadas de capacitación con el SENA para la elaboración de abonos y huertas.</w:t>
            </w:r>
          </w:p>
          <w:p w14:paraId="12D6FDEC" w14:textId="77777777"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Contratación de jornales en construcción y/o adecuaciones de espacio para las cerdas</w:t>
            </w:r>
          </w:p>
          <w:p w14:paraId="0A7B66EE" w14:textId="77777777" w:rsidR="00017B4B"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Actividades autogestionadas para la compra de materiales e insumos como transporte y materiales para adecuación del espacio de cría de las cerdas. </w:t>
            </w:r>
          </w:p>
          <w:p w14:paraId="7138A651" w14:textId="73687C74" w:rsidR="00297B6A" w:rsidRPr="00D006DE" w:rsidRDefault="00297B6A" w:rsidP="00297B6A">
            <w:pPr>
              <w:pStyle w:val="Prrafodelista"/>
              <w:numPr>
                <w:ilvl w:val="0"/>
                <w:numId w:val="14"/>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Entrega de Kit de cuidado y material pedagógico.</w:t>
            </w:r>
          </w:p>
        </w:tc>
        <w:tc>
          <w:tcPr>
            <w:tcW w:w="2648" w:type="dxa"/>
            <w:vAlign w:val="center"/>
          </w:tcPr>
          <w:p w14:paraId="25516830" w14:textId="18DDF43E"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Calibri" w:hAnsiTheme="majorHAnsi" w:cstheme="majorHAnsi"/>
                <w:color w:val="000000" w:themeColor="text1"/>
                <w:sz w:val="20"/>
                <w:szCs w:val="20"/>
              </w:rPr>
              <w:t>Tolima</w:t>
            </w:r>
          </w:p>
        </w:tc>
      </w:tr>
      <w:tr w:rsidR="00297B6A" w:rsidRPr="00D006DE" w14:paraId="05EEA06B" w14:textId="77777777" w:rsidTr="345E28AB">
        <w:trPr>
          <w:trHeight w:val="300"/>
          <w:jc w:val="center"/>
        </w:trPr>
        <w:tc>
          <w:tcPr>
            <w:tcW w:w="1623" w:type="dxa"/>
            <w:vMerge/>
            <w:vAlign w:val="center"/>
          </w:tcPr>
          <w:p w14:paraId="692462EE"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33F42C16" w14:textId="77777777" w:rsidR="00297B6A" w:rsidRPr="00D006DE" w:rsidRDefault="00297B6A" w:rsidP="00297B6A">
            <w:pPr>
              <w:rPr>
                <w:rFonts w:asciiTheme="majorHAnsi" w:hAnsiTheme="majorHAnsi" w:cstheme="majorHAnsi"/>
                <w:sz w:val="20"/>
                <w:szCs w:val="20"/>
              </w:rPr>
            </w:pPr>
          </w:p>
        </w:tc>
        <w:tc>
          <w:tcPr>
            <w:tcW w:w="4748" w:type="dxa"/>
            <w:vAlign w:val="center"/>
          </w:tcPr>
          <w:p w14:paraId="15EF9E08"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En cadena de valor del proyecto productivo se desarrolló sección hogar "</w:t>
            </w:r>
            <w:proofErr w:type="spellStart"/>
            <w:r w:rsidRPr="00D006DE">
              <w:rPr>
                <w:rFonts w:asciiTheme="majorHAnsi" w:eastAsiaTheme="minorEastAsia" w:hAnsiTheme="majorHAnsi" w:cstheme="majorHAnsi"/>
                <w:color w:val="000000" w:themeColor="text1"/>
                <w:sz w:val="20"/>
                <w:szCs w:val="20"/>
              </w:rPr>
              <w:t>DistriHogar</w:t>
            </w:r>
            <w:proofErr w:type="spellEnd"/>
            <w:r w:rsidRPr="00D006DE">
              <w:rPr>
                <w:rFonts w:asciiTheme="majorHAnsi" w:eastAsiaTheme="minorEastAsia" w:hAnsiTheme="majorHAnsi" w:cstheme="majorHAnsi"/>
                <w:color w:val="000000" w:themeColor="text1"/>
                <w:sz w:val="20"/>
                <w:szCs w:val="20"/>
              </w:rPr>
              <w:t>", el supermercado se ubica en la vereda Buena Vista. Actividades realizadas.</w:t>
            </w:r>
          </w:p>
          <w:p w14:paraId="248E5287"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Adquisición de equipos de oficina, mobiliario e insumos.</w:t>
            </w:r>
          </w:p>
          <w:p w14:paraId="0300D2AC"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Articulación con la universidad de los </w:t>
            </w:r>
            <w:proofErr w:type="spellStart"/>
            <w:r w:rsidRPr="00D006DE">
              <w:rPr>
                <w:rFonts w:asciiTheme="majorHAnsi" w:eastAsiaTheme="minorEastAsia" w:hAnsiTheme="majorHAnsi" w:cstheme="majorHAnsi"/>
                <w:sz w:val="20"/>
                <w:szCs w:val="20"/>
              </w:rPr>
              <w:t>LLanos</w:t>
            </w:r>
            <w:proofErr w:type="spellEnd"/>
            <w:r w:rsidRPr="00D006DE">
              <w:rPr>
                <w:rFonts w:asciiTheme="majorHAnsi" w:eastAsiaTheme="minorEastAsia" w:hAnsiTheme="majorHAnsi" w:cstheme="majorHAnsi"/>
                <w:sz w:val="20"/>
                <w:szCs w:val="20"/>
              </w:rPr>
              <w:t xml:space="preserve"> para capacitación en atención al cliente, costos, manejo de inventarios y economía solidaria.</w:t>
            </w:r>
          </w:p>
          <w:p w14:paraId="519ECADA"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Elaboración del reglamento interno para el manejo y funcionamiento de la iniciativa.</w:t>
            </w:r>
          </w:p>
          <w:p w14:paraId="31B6F5AD" w14:textId="77777777" w:rsidR="00017B4B"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Entrega de Kit de cuidado y material pedagógico</w:t>
            </w:r>
          </w:p>
          <w:p w14:paraId="394C29D9" w14:textId="0A10631D"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Construcción de la estrategia de sostenibilidad.</w:t>
            </w:r>
          </w:p>
        </w:tc>
        <w:tc>
          <w:tcPr>
            <w:tcW w:w="2648" w:type="dxa"/>
            <w:vAlign w:val="center"/>
          </w:tcPr>
          <w:p w14:paraId="39EE4C37" w14:textId="36008A5B"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lastRenderedPageBreak/>
              <w:t>Meta</w:t>
            </w:r>
          </w:p>
        </w:tc>
      </w:tr>
      <w:tr w:rsidR="00297B6A" w:rsidRPr="00D006DE" w14:paraId="72AFD585" w14:textId="77777777" w:rsidTr="345E28AB">
        <w:trPr>
          <w:trHeight w:val="300"/>
          <w:jc w:val="center"/>
        </w:trPr>
        <w:tc>
          <w:tcPr>
            <w:tcW w:w="1623" w:type="dxa"/>
            <w:vMerge/>
            <w:vAlign w:val="center"/>
          </w:tcPr>
          <w:p w14:paraId="2E8CD275" w14:textId="77777777" w:rsidR="00297B6A" w:rsidRPr="00D006DE" w:rsidRDefault="00297B6A" w:rsidP="00297B6A">
            <w:pPr>
              <w:rPr>
                <w:rFonts w:asciiTheme="majorHAnsi" w:hAnsiTheme="majorHAnsi" w:cstheme="majorHAnsi"/>
                <w:sz w:val="20"/>
                <w:szCs w:val="20"/>
              </w:rPr>
            </w:pPr>
          </w:p>
        </w:tc>
        <w:tc>
          <w:tcPr>
            <w:tcW w:w="2032" w:type="dxa"/>
            <w:vMerge/>
            <w:vAlign w:val="center"/>
          </w:tcPr>
          <w:p w14:paraId="6B72A513" w14:textId="77777777" w:rsidR="00297B6A" w:rsidRPr="00D006DE" w:rsidRDefault="00297B6A" w:rsidP="00297B6A">
            <w:pPr>
              <w:rPr>
                <w:rFonts w:asciiTheme="majorHAnsi" w:hAnsiTheme="majorHAnsi" w:cstheme="majorHAnsi"/>
                <w:sz w:val="20"/>
                <w:szCs w:val="20"/>
              </w:rPr>
            </w:pPr>
          </w:p>
        </w:tc>
        <w:tc>
          <w:tcPr>
            <w:tcW w:w="4748" w:type="dxa"/>
            <w:vAlign w:val="center"/>
          </w:tcPr>
          <w:p w14:paraId="4DC8A6EA" w14:textId="77777777" w:rsidR="00297B6A" w:rsidRPr="00D006DE" w:rsidRDefault="00297B6A" w:rsidP="00297B6A">
            <w:pPr>
              <w:jc w:val="both"/>
              <w:rPr>
                <w:rFonts w:asciiTheme="majorHAnsi" w:eastAsiaTheme="minorEastAsia" w:hAnsiTheme="majorHAnsi" w:cstheme="majorHAnsi"/>
                <w:color w:val="000000" w:themeColor="text1"/>
                <w:sz w:val="20"/>
                <w:szCs w:val="20"/>
              </w:rPr>
            </w:pPr>
            <w:r w:rsidRPr="00D006DE">
              <w:rPr>
                <w:rFonts w:asciiTheme="majorHAnsi" w:eastAsiaTheme="minorEastAsia" w:hAnsiTheme="majorHAnsi" w:cstheme="majorHAnsi"/>
                <w:color w:val="000000" w:themeColor="text1"/>
                <w:sz w:val="20"/>
                <w:szCs w:val="20"/>
              </w:rPr>
              <w:t xml:space="preserve">En cadena de valor del proyecto productivo se fortaleció la producción porcina desde la ceba de lechones. El proyecto se ubica en la vereda los Pavitos, municipio de Barranca de Upía. </w:t>
            </w:r>
            <w:r w:rsidRPr="00D006DE">
              <w:rPr>
                <w:rFonts w:asciiTheme="majorHAnsi" w:eastAsiaTheme="minorEastAsia" w:hAnsiTheme="majorHAnsi" w:cstheme="majorHAnsi"/>
                <w:sz w:val="20"/>
                <w:szCs w:val="20"/>
              </w:rPr>
              <w:t>Actividades realizadas:</w:t>
            </w:r>
          </w:p>
          <w:p w14:paraId="25B84164" w14:textId="7777777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Adquisición de materiales para construcción de bodega, pie de cría, alimento concentrado, herramientas, medicamentos y equipos de oficina</w:t>
            </w:r>
          </w:p>
          <w:p w14:paraId="1521694D" w14:textId="77777777" w:rsidR="00017B4B"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 xml:space="preserve">Procesos de capacitación articulados a la iniciativa productiva. </w:t>
            </w:r>
          </w:p>
          <w:p w14:paraId="2833AA30" w14:textId="337B1D57" w:rsidR="00297B6A" w:rsidRPr="00D006DE" w:rsidRDefault="00297B6A" w:rsidP="00297B6A">
            <w:pPr>
              <w:pStyle w:val="Prrafodelista"/>
              <w:numPr>
                <w:ilvl w:val="0"/>
                <w:numId w:val="30"/>
              </w:numPr>
              <w:ind w:left="360"/>
              <w:jc w:val="both"/>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Dotación de un kit pedagógico.</w:t>
            </w:r>
          </w:p>
        </w:tc>
        <w:tc>
          <w:tcPr>
            <w:tcW w:w="2648" w:type="dxa"/>
            <w:vAlign w:val="center"/>
          </w:tcPr>
          <w:p w14:paraId="6114B6A6" w14:textId="7E0696F3" w:rsidR="00297B6A" w:rsidRPr="00D006DE" w:rsidRDefault="00297B6A" w:rsidP="00297B6A">
            <w:pPr>
              <w:pStyle w:val="Prrafodelista"/>
              <w:ind w:left="0"/>
              <w:jc w:val="center"/>
              <w:rPr>
                <w:rFonts w:asciiTheme="majorHAnsi" w:eastAsiaTheme="minorEastAsia" w:hAnsiTheme="majorHAnsi" w:cstheme="majorHAnsi"/>
                <w:sz w:val="20"/>
                <w:szCs w:val="20"/>
              </w:rPr>
            </w:pPr>
            <w:r w:rsidRPr="00D006DE">
              <w:rPr>
                <w:rFonts w:asciiTheme="majorHAnsi" w:eastAsiaTheme="minorEastAsia" w:hAnsiTheme="majorHAnsi" w:cstheme="majorHAnsi"/>
                <w:sz w:val="20"/>
                <w:szCs w:val="20"/>
              </w:rPr>
              <w:t>Meta</w:t>
            </w:r>
          </w:p>
        </w:tc>
      </w:tr>
    </w:tbl>
    <w:p w14:paraId="3037D133" w14:textId="5C01EEF8" w:rsidR="00DF0AA5" w:rsidRPr="00D006DE" w:rsidRDefault="00DF0AA5" w:rsidP="5696DB09">
      <w:pPr>
        <w:rPr>
          <w:rFonts w:asciiTheme="majorHAnsi" w:eastAsiaTheme="minorEastAsia" w:hAnsiTheme="majorHAnsi" w:cstheme="majorHAnsi"/>
          <w:sz w:val="28"/>
          <w:szCs w:val="28"/>
        </w:rPr>
      </w:pPr>
    </w:p>
    <w:p w14:paraId="0558B326" w14:textId="16824D32" w:rsidR="009A3813" w:rsidRPr="00D006DE" w:rsidRDefault="001358F8" w:rsidP="001358F8">
      <w:pPr>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De</w:t>
      </w:r>
      <w:r w:rsidR="00AD2A42" w:rsidRPr="00D006DE">
        <w:rPr>
          <w:rFonts w:asciiTheme="majorHAnsi" w:eastAsiaTheme="majorEastAsia" w:hAnsiTheme="majorHAnsi" w:cstheme="majorHAnsi"/>
          <w:sz w:val="22"/>
          <w:szCs w:val="22"/>
        </w:rPr>
        <w:t xml:space="preserve"> estas</w:t>
      </w:r>
      <w:r w:rsidRPr="00D006DE">
        <w:rPr>
          <w:rFonts w:asciiTheme="majorHAnsi" w:eastAsiaTheme="majorEastAsia" w:hAnsiTheme="majorHAnsi" w:cstheme="majorHAnsi"/>
          <w:sz w:val="22"/>
          <w:szCs w:val="22"/>
        </w:rPr>
        <w:t xml:space="preserve"> </w:t>
      </w:r>
      <w:r w:rsidR="003F5805" w:rsidRPr="00D006DE">
        <w:rPr>
          <w:rFonts w:asciiTheme="majorHAnsi" w:eastAsiaTheme="majorEastAsia" w:hAnsiTheme="majorHAnsi" w:cstheme="majorHAnsi"/>
          <w:sz w:val="22"/>
          <w:szCs w:val="22"/>
        </w:rPr>
        <w:t>iniciativas</w:t>
      </w:r>
      <w:r w:rsidRPr="00D006DE">
        <w:rPr>
          <w:rFonts w:asciiTheme="majorHAnsi" w:eastAsiaTheme="majorEastAsia" w:hAnsiTheme="majorHAnsi" w:cstheme="majorHAnsi"/>
          <w:sz w:val="22"/>
          <w:szCs w:val="22"/>
        </w:rPr>
        <w:t xml:space="preserve"> de empoderamiento económico implementadas, se destaca la de </w:t>
      </w:r>
      <w:r w:rsidR="00791C8F" w:rsidRPr="00D006DE">
        <w:rPr>
          <w:rFonts w:asciiTheme="majorHAnsi" w:eastAsiaTheme="majorEastAsia" w:hAnsiTheme="majorHAnsi" w:cstheme="majorHAnsi"/>
          <w:sz w:val="22"/>
          <w:szCs w:val="22"/>
        </w:rPr>
        <w:t>p</w:t>
      </w:r>
      <w:r w:rsidRPr="00D006DE">
        <w:rPr>
          <w:rFonts w:asciiTheme="majorHAnsi" w:eastAsiaTheme="majorEastAsia" w:hAnsiTheme="majorHAnsi" w:cstheme="majorHAnsi"/>
          <w:sz w:val="22"/>
          <w:szCs w:val="22"/>
        </w:rPr>
        <w:t>roducción de mosca soldado</w:t>
      </w:r>
      <w:r w:rsidR="00864222" w:rsidRPr="00D006DE">
        <w:rPr>
          <w:rFonts w:asciiTheme="majorHAnsi" w:eastAsiaTheme="majorEastAsia" w:hAnsiTheme="majorHAnsi" w:cstheme="majorHAnsi"/>
          <w:sz w:val="22"/>
          <w:szCs w:val="22"/>
        </w:rPr>
        <w:t xml:space="preserve"> como alternativa de alimentación piscícola, </w:t>
      </w:r>
      <w:r w:rsidRPr="00D006DE">
        <w:rPr>
          <w:rFonts w:asciiTheme="majorHAnsi" w:eastAsiaTheme="majorEastAsia" w:hAnsiTheme="majorHAnsi" w:cstheme="majorHAnsi"/>
          <w:sz w:val="22"/>
          <w:szCs w:val="22"/>
        </w:rPr>
        <w:t xml:space="preserve">en el municipio de </w:t>
      </w:r>
      <w:r w:rsidR="009A3813" w:rsidRPr="00D006DE">
        <w:rPr>
          <w:rFonts w:asciiTheme="majorHAnsi" w:eastAsiaTheme="majorEastAsia" w:hAnsiTheme="majorHAnsi" w:cstheme="majorHAnsi"/>
          <w:sz w:val="22"/>
          <w:szCs w:val="22"/>
        </w:rPr>
        <w:t>Cunday</w:t>
      </w:r>
      <w:r w:rsidR="00AF1312" w:rsidRPr="00D006DE">
        <w:rPr>
          <w:rFonts w:asciiTheme="majorHAnsi" w:eastAsiaTheme="majorEastAsia" w:hAnsiTheme="majorHAnsi" w:cstheme="majorHAnsi"/>
          <w:sz w:val="22"/>
          <w:szCs w:val="22"/>
        </w:rPr>
        <w:t>, liderad</w:t>
      </w:r>
      <w:r w:rsidR="00864222" w:rsidRPr="00D006DE">
        <w:rPr>
          <w:rFonts w:asciiTheme="majorHAnsi" w:eastAsiaTheme="majorEastAsia" w:hAnsiTheme="majorHAnsi" w:cstheme="majorHAnsi"/>
          <w:sz w:val="22"/>
          <w:szCs w:val="22"/>
        </w:rPr>
        <w:t>a</w:t>
      </w:r>
      <w:r w:rsidR="00AF1312" w:rsidRPr="00D006DE">
        <w:rPr>
          <w:rFonts w:asciiTheme="majorHAnsi" w:eastAsiaTheme="majorEastAsia" w:hAnsiTheme="majorHAnsi" w:cstheme="majorHAnsi"/>
          <w:sz w:val="22"/>
          <w:szCs w:val="22"/>
        </w:rPr>
        <w:t xml:space="preserve"> por las mujeres asociadas a la cooperativa COPAGROC,</w:t>
      </w:r>
      <w:r w:rsidR="00C635E2" w:rsidRPr="00D006DE">
        <w:rPr>
          <w:rFonts w:asciiTheme="majorHAnsi" w:eastAsiaTheme="majorEastAsia" w:hAnsiTheme="majorHAnsi" w:cstheme="majorHAnsi"/>
          <w:sz w:val="22"/>
          <w:szCs w:val="22"/>
        </w:rPr>
        <w:t xml:space="preserve"> quienes </w:t>
      </w:r>
      <w:r w:rsidR="00D76A43" w:rsidRPr="00D006DE">
        <w:rPr>
          <w:rFonts w:asciiTheme="majorHAnsi" w:eastAsiaTheme="majorEastAsia" w:hAnsiTheme="majorHAnsi" w:cstheme="majorHAnsi"/>
          <w:sz w:val="22"/>
          <w:szCs w:val="22"/>
        </w:rPr>
        <w:t>se presentaron en el Concurso de Innovación Social a Ciencia Cierta</w:t>
      </w:r>
      <w:r w:rsidR="009A3813" w:rsidRPr="00D006DE">
        <w:rPr>
          <w:rFonts w:asciiTheme="majorHAnsi" w:eastAsiaTheme="majorEastAsia" w:hAnsiTheme="majorHAnsi" w:cstheme="majorHAnsi"/>
          <w:sz w:val="22"/>
          <w:szCs w:val="22"/>
        </w:rPr>
        <w:t xml:space="preserve">- Circula Saberes y Teje Oportunidades </w:t>
      </w:r>
      <w:r w:rsidR="00D76A43" w:rsidRPr="00D006DE">
        <w:rPr>
          <w:rFonts w:asciiTheme="majorHAnsi" w:eastAsiaTheme="majorEastAsia" w:hAnsiTheme="majorHAnsi" w:cstheme="majorHAnsi"/>
          <w:sz w:val="22"/>
          <w:szCs w:val="22"/>
        </w:rPr>
        <w:t xml:space="preserve">de </w:t>
      </w:r>
      <w:r w:rsidR="00C635E2" w:rsidRPr="00D006DE">
        <w:rPr>
          <w:rFonts w:asciiTheme="majorHAnsi" w:eastAsiaTheme="majorEastAsia" w:hAnsiTheme="majorHAnsi" w:cstheme="majorHAnsi"/>
          <w:sz w:val="22"/>
          <w:szCs w:val="22"/>
        </w:rPr>
        <w:t xml:space="preserve"> COLCIENCIAS y obtuvieron el reconocimiento </w:t>
      </w:r>
      <w:r w:rsidR="004E47D7" w:rsidRPr="00D006DE">
        <w:rPr>
          <w:rFonts w:asciiTheme="majorHAnsi" w:eastAsiaTheme="majorEastAsia" w:hAnsiTheme="majorHAnsi" w:cstheme="majorHAnsi"/>
          <w:sz w:val="22"/>
          <w:szCs w:val="22"/>
        </w:rPr>
        <w:t xml:space="preserve">económico </w:t>
      </w:r>
      <w:r w:rsidR="003F5805" w:rsidRPr="00D006DE">
        <w:rPr>
          <w:rFonts w:asciiTheme="majorHAnsi" w:eastAsiaTheme="majorEastAsia" w:hAnsiTheme="majorHAnsi" w:cstheme="majorHAnsi"/>
          <w:sz w:val="22"/>
          <w:szCs w:val="22"/>
        </w:rPr>
        <w:t>de</w:t>
      </w:r>
      <w:r w:rsidR="00C635E2" w:rsidRPr="00D006DE">
        <w:rPr>
          <w:rFonts w:asciiTheme="majorHAnsi" w:eastAsiaTheme="majorEastAsia" w:hAnsiTheme="majorHAnsi" w:cstheme="majorHAnsi"/>
          <w:sz w:val="22"/>
          <w:szCs w:val="22"/>
        </w:rPr>
        <w:t xml:space="preserve"> aproximadamente</w:t>
      </w:r>
      <w:r w:rsidR="003F5805" w:rsidRPr="00D006DE">
        <w:rPr>
          <w:rFonts w:asciiTheme="majorHAnsi" w:eastAsiaTheme="majorEastAsia" w:hAnsiTheme="majorHAnsi" w:cstheme="majorHAnsi"/>
          <w:sz w:val="22"/>
          <w:szCs w:val="22"/>
        </w:rPr>
        <w:t xml:space="preserve"> $100.000.000 </w:t>
      </w:r>
      <w:r w:rsidR="008E07A7" w:rsidRPr="00D006DE">
        <w:rPr>
          <w:rFonts w:asciiTheme="majorHAnsi" w:eastAsiaTheme="majorEastAsia" w:hAnsiTheme="majorHAnsi" w:cstheme="majorHAnsi"/>
          <w:sz w:val="22"/>
          <w:szCs w:val="22"/>
        </w:rPr>
        <w:t>millone</w:t>
      </w:r>
      <w:r w:rsidR="00C635E2" w:rsidRPr="00D006DE">
        <w:rPr>
          <w:rFonts w:asciiTheme="majorHAnsi" w:eastAsiaTheme="majorEastAsia" w:hAnsiTheme="majorHAnsi" w:cstheme="majorHAnsi"/>
          <w:sz w:val="22"/>
          <w:szCs w:val="22"/>
        </w:rPr>
        <w:t>s de pesos</w:t>
      </w:r>
      <w:r w:rsidR="009A3813" w:rsidRPr="00D006DE">
        <w:rPr>
          <w:rFonts w:asciiTheme="majorHAnsi" w:eastAsiaTheme="majorEastAsia" w:hAnsiTheme="majorHAnsi" w:cstheme="majorHAnsi"/>
          <w:sz w:val="22"/>
          <w:szCs w:val="22"/>
        </w:rPr>
        <w:t xml:space="preserve"> por ser una iniciativa de innovación a la calidad del medio ambiente. </w:t>
      </w:r>
    </w:p>
    <w:p w14:paraId="671B806F" w14:textId="77777777" w:rsidR="00B260AE" w:rsidRPr="00D006DE" w:rsidRDefault="00B260AE" w:rsidP="00B260AE">
      <w:pPr>
        <w:jc w:val="both"/>
        <w:rPr>
          <w:rFonts w:asciiTheme="majorHAnsi" w:eastAsiaTheme="majorEastAsia" w:hAnsiTheme="majorHAnsi" w:cstheme="majorHAnsi"/>
          <w:sz w:val="22"/>
          <w:szCs w:val="22"/>
        </w:rPr>
      </w:pPr>
    </w:p>
    <w:p w14:paraId="33B6F50A" w14:textId="1A828A52" w:rsidR="00091C86" w:rsidRPr="00D006DE" w:rsidRDefault="00B260AE" w:rsidP="00B260AE">
      <w:pPr>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Asimismo, la iniciativa</w:t>
      </w:r>
      <w:r w:rsidR="00091C86" w:rsidRPr="00D006DE">
        <w:rPr>
          <w:rFonts w:asciiTheme="majorHAnsi" w:eastAsiaTheme="majorEastAsia" w:hAnsiTheme="majorHAnsi" w:cstheme="majorHAnsi"/>
          <w:sz w:val="22"/>
          <w:szCs w:val="22"/>
        </w:rPr>
        <w:t xml:space="preserve"> liderada por las mujeres de COOMBUVIPAC que consiste en la elaboración</w:t>
      </w:r>
      <w:r w:rsidRPr="00D006DE">
        <w:rPr>
          <w:rFonts w:asciiTheme="majorHAnsi" w:eastAsiaTheme="majorEastAsia" w:hAnsiTheme="majorHAnsi" w:cstheme="majorHAnsi"/>
          <w:sz w:val="22"/>
          <w:szCs w:val="22"/>
        </w:rPr>
        <w:t xml:space="preserve"> de bisutería</w:t>
      </w:r>
      <w:r w:rsidR="00091C86" w:rsidRPr="00D006DE">
        <w:rPr>
          <w:rFonts w:asciiTheme="majorHAnsi" w:eastAsiaTheme="majorEastAsia" w:hAnsiTheme="majorHAnsi" w:cstheme="majorHAnsi"/>
          <w:sz w:val="22"/>
          <w:szCs w:val="22"/>
        </w:rPr>
        <w:t xml:space="preserve"> con </w:t>
      </w:r>
      <w:r w:rsidRPr="00D006DE">
        <w:rPr>
          <w:rFonts w:asciiTheme="majorHAnsi" w:eastAsiaTheme="majorEastAsia" w:hAnsiTheme="majorHAnsi" w:cstheme="majorHAnsi"/>
          <w:sz w:val="22"/>
          <w:szCs w:val="22"/>
        </w:rPr>
        <w:t xml:space="preserve"> </w:t>
      </w:r>
      <w:r w:rsidR="0021332C" w:rsidRPr="00D006DE">
        <w:rPr>
          <w:rFonts w:asciiTheme="majorHAnsi" w:eastAsiaTheme="majorEastAsia" w:hAnsiTheme="majorHAnsi" w:cstheme="majorHAnsi"/>
          <w:sz w:val="22"/>
          <w:szCs w:val="22"/>
        </w:rPr>
        <w:t xml:space="preserve">materiales reciclables se destaca por su capacidad de gestión, pues han logrado el </w:t>
      </w:r>
      <w:r w:rsidR="002962FC" w:rsidRPr="00D006DE">
        <w:rPr>
          <w:rFonts w:asciiTheme="majorHAnsi" w:eastAsiaTheme="majorEastAsia" w:hAnsiTheme="majorHAnsi" w:cstheme="majorHAnsi"/>
          <w:sz w:val="22"/>
          <w:szCs w:val="22"/>
        </w:rPr>
        <w:t>apalancamiento</w:t>
      </w:r>
      <w:r w:rsidR="0021332C" w:rsidRPr="00D006DE">
        <w:rPr>
          <w:rFonts w:asciiTheme="majorHAnsi" w:eastAsiaTheme="majorEastAsia" w:hAnsiTheme="majorHAnsi" w:cstheme="majorHAnsi"/>
          <w:sz w:val="22"/>
          <w:szCs w:val="22"/>
        </w:rPr>
        <w:t xml:space="preserve"> de recursos ante el </w:t>
      </w:r>
      <w:r w:rsidR="00091C86" w:rsidRPr="00D006DE">
        <w:rPr>
          <w:rFonts w:asciiTheme="majorHAnsi" w:eastAsiaTheme="majorEastAsia" w:hAnsiTheme="majorHAnsi" w:cstheme="majorHAnsi"/>
          <w:sz w:val="22"/>
          <w:szCs w:val="22"/>
        </w:rPr>
        <w:t>Consejo Noruego y Uni</w:t>
      </w:r>
      <w:r w:rsidR="002962FC" w:rsidRPr="00D006DE">
        <w:rPr>
          <w:rFonts w:asciiTheme="majorHAnsi" w:eastAsiaTheme="majorEastAsia" w:hAnsiTheme="majorHAnsi" w:cstheme="majorHAnsi"/>
          <w:sz w:val="22"/>
          <w:szCs w:val="22"/>
        </w:rPr>
        <w:t>ó</w:t>
      </w:r>
      <w:r w:rsidR="00091C86" w:rsidRPr="00D006DE">
        <w:rPr>
          <w:rFonts w:asciiTheme="majorHAnsi" w:eastAsiaTheme="majorEastAsia" w:hAnsiTheme="majorHAnsi" w:cstheme="majorHAnsi"/>
          <w:sz w:val="22"/>
          <w:szCs w:val="22"/>
        </w:rPr>
        <w:t>n Europea</w:t>
      </w:r>
      <w:r w:rsidR="0021332C" w:rsidRPr="00D006DE">
        <w:rPr>
          <w:rFonts w:asciiTheme="majorHAnsi" w:eastAsiaTheme="majorEastAsia" w:hAnsiTheme="majorHAnsi" w:cstheme="majorHAnsi"/>
          <w:sz w:val="22"/>
          <w:szCs w:val="22"/>
        </w:rPr>
        <w:t xml:space="preserve"> para el</w:t>
      </w:r>
      <w:r w:rsidR="002962FC" w:rsidRPr="00D006DE">
        <w:rPr>
          <w:rFonts w:asciiTheme="majorHAnsi" w:eastAsiaTheme="majorEastAsia" w:hAnsiTheme="majorHAnsi" w:cstheme="majorHAnsi"/>
          <w:sz w:val="22"/>
          <w:szCs w:val="22"/>
        </w:rPr>
        <w:t xml:space="preserve"> fortalecimiento de capacidades, el mejoramiento de la infraestructura y adquisición de insumos para la elaboración de productos. </w:t>
      </w:r>
    </w:p>
    <w:p w14:paraId="1FD83D86" w14:textId="4DE00573" w:rsidR="00864222" w:rsidRPr="00D006DE" w:rsidRDefault="00864222" w:rsidP="001358F8">
      <w:pPr>
        <w:jc w:val="both"/>
        <w:rPr>
          <w:rFonts w:asciiTheme="majorHAnsi" w:eastAsiaTheme="majorEastAsia" w:hAnsiTheme="majorHAnsi" w:cstheme="majorHAnsi"/>
          <w:sz w:val="22"/>
          <w:szCs w:val="22"/>
        </w:rPr>
      </w:pPr>
    </w:p>
    <w:p w14:paraId="609DC695" w14:textId="13F398F2" w:rsidR="00C22D0B" w:rsidRPr="00D006DE" w:rsidRDefault="00663BB8" w:rsidP="00A1165E">
      <w:pPr>
        <w:jc w:val="both"/>
        <w:rPr>
          <w:rFonts w:asciiTheme="majorHAnsi" w:eastAsiaTheme="majorEastAsia" w:hAnsiTheme="majorHAnsi" w:cstheme="majorHAnsi"/>
          <w:sz w:val="22"/>
          <w:szCs w:val="22"/>
        </w:rPr>
      </w:pPr>
      <w:r w:rsidRPr="00D006DE">
        <w:rPr>
          <w:rFonts w:asciiTheme="majorHAnsi" w:eastAsiaTheme="majorEastAsia" w:hAnsiTheme="majorHAnsi" w:cstheme="majorHAnsi"/>
          <w:sz w:val="22"/>
          <w:szCs w:val="22"/>
        </w:rPr>
        <w:t>Finalmente,</w:t>
      </w:r>
      <w:r w:rsidR="00E463FB" w:rsidRPr="00D006DE">
        <w:rPr>
          <w:rFonts w:asciiTheme="majorHAnsi" w:eastAsiaTheme="majorEastAsia" w:hAnsiTheme="majorHAnsi" w:cstheme="majorHAnsi"/>
          <w:sz w:val="22"/>
          <w:szCs w:val="22"/>
        </w:rPr>
        <w:t xml:space="preserve"> </w:t>
      </w:r>
      <w:r w:rsidR="00D56D2E" w:rsidRPr="00D006DE">
        <w:rPr>
          <w:rFonts w:asciiTheme="majorHAnsi" w:eastAsiaTheme="majorEastAsia" w:hAnsiTheme="majorHAnsi" w:cstheme="majorHAnsi"/>
          <w:sz w:val="22"/>
          <w:szCs w:val="22"/>
        </w:rPr>
        <w:t>en cu</w:t>
      </w:r>
      <w:r w:rsidR="00C41548" w:rsidRPr="00D006DE">
        <w:rPr>
          <w:rFonts w:asciiTheme="majorHAnsi" w:eastAsiaTheme="majorEastAsia" w:hAnsiTheme="majorHAnsi" w:cstheme="majorHAnsi"/>
          <w:sz w:val="22"/>
          <w:szCs w:val="22"/>
        </w:rPr>
        <w:t xml:space="preserve">anto </w:t>
      </w:r>
      <w:r w:rsidR="00D56D2E" w:rsidRPr="00D006DE">
        <w:rPr>
          <w:rFonts w:asciiTheme="majorHAnsi" w:eastAsiaTheme="majorEastAsia" w:hAnsiTheme="majorHAnsi" w:cstheme="majorHAnsi"/>
          <w:sz w:val="22"/>
          <w:szCs w:val="22"/>
        </w:rPr>
        <w:t xml:space="preserve">a incidencia y gestión con actores institucionales a nivel de departamental, </w:t>
      </w:r>
      <w:r w:rsidR="00C41548" w:rsidRPr="00D006DE">
        <w:rPr>
          <w:rFonts w:asciiTheme="majorHAnsi" w:eastAsiaTheme="majorEastAsia" w:hAnsiTheme="majorHAnsi" w:cstheme="majorHAnsi"/>
          <w:sz w:val="22"/>
          <w:szCs w:val="22"/>
        </w:rPr>
        <w:t xml:space="preserve">las iniciativas de </w:t>
      </w:r>
      <w:r w:rsidR="00E463FB" w:rsidRPr="00D006DE">
        <w:rPr>
          <w:rFonts w:asciiTheme="majorHAnsi" w:eastAsiaTheme="majorEastAsia" w:hAnsiTheme="majorHAnsi" w:cstheme="majorHAnsi"/>
          <w:sz w:val="22"/>
          <w:szCs w:val="22"/>
        </w:rPr>
        <w:t xml:space="preserve">las mujeres de la cooperativa ECOPLANFES </w:t>
      </w:r>
      <w:r w:rsidR="00C41548" w:rsidRPr="00D006DE">
        <w:rPr>
          <w:rFonts w:asciiTheme="majorHAnsi" w:eastAsiaTheme="majorEastAsia" w:hAnsiTheme="majorHAnsi" w:cstheme="majorHAnsi"/>
          <w:sz w:val="22"/>
          <w:szCs w:val="22"/>
        </w:rPr>
        <w:t>(G</w:t>
      </w:r>
      <w:r w:rsidRPr="00D006DE">
        <w:rPr>
          <w:rFonts w:asciiTheme="majorHAnsi" w:eastAsiaTheme="majorEastAsia" w:hAnsiTheme="majorHAnsi" w:cstheme="majorHAnsi"/>
          <w:sz w:val="22"/>
          <w:szCs w:val="22"/>
        </w:rPr>
        <w:t>ranja integral de especies menores</w:t>
      </w:r>
      <w:r w:rsidR="00C41548" w:rsidRPr="00D006DE">
        <w:rPr>
          <w:rFonts w:asciiTheme="majorHAnsi" w:eastAsiaTheme="majorEastAsia" w:hAnsiTheme="majorHAnsi" w:cstheme="majorHAnsi"/>
          <w:sz w:val="22"/>
          <w:szCs w:val="22"/>
        </w:rPr>
        <w:t xml:space="preserve">- </w:t>
      </w:r>
      <w:r w:rsidRPr="00D006DE">
        <w:rPr>
          <w:rFonts w:asciiTheme="majorHAnsi" w:eastAsiaTheme="majorEastAsia" w:hAnsiTheme="majorHAnsi" w:cstheme="majorHAnsi"/>
          <w:sz w:val="22"/>
          <w:szCs w:val="22"/>
        </w:rPr>
        <w:t xml:space="preserve">cuyes y gallinas) </w:t>
      </w:r>
      <w:r w:rsidR="00C41548" w:rsidRPr="00D006DE">
        <w:rPr>
          <w:rFonts w:asciiTheme="majorHAnsi" w:eastAsiaTheme="majorEastAsia" w:hAnsiTheme="majorHAnsi" w:cstheme="majorHAnsi"/>
          <w:sz w:val="22"/>
          <w:szCs w:val="22"/>
        </w:rPr>
        <w:t xml:space="preserve">y de la </w:t>
      </w:r>
      <w:r w:rsidR="00C117EC" w:rsidRPr="00D006DE">
        <w:rPr>
          <w:rFonts w:asciiTheme="majorHAnsi" w:eastAsiaTheme="majorEastAsia" w:hAnsiTheme="majorHAnsi" w:cstheme="majorHAnsi"/>
          <w:sz w:val="22"/>
          <w:szCs w:val="22"/>
        </w:rPr>
        <w:t xml:space="preserve">cooperativa COOMFACOP (Transformación de café), </w:t>
      </w:r>
      <w:r w:rsidR="00E463FB" w:rsidRPr="00D006DE">
        <w:rPr>
          <w:rFonts w:asciiTheme="majorHAnsi" w:eastAsiaTheme="majorEastAsia" w:hAnsiTheme="majorHAnsi" w:cstheme="majorHAnsi"/>
          <w:sz w:val="22"/>
          <w:szCs w:val="22"/>
        </w:rPr>
        <w:t>lograron el apalancamiento de recursos con la Gobernación el Cauca</w:t>
      </w:r>
      <w:r w:rsidR="00C117EC" w:rsidRPr="00D006DE">
        <w:rPr>
          <w:rFonts w:asciiTheme="majorHAnsi" w:eastAsiaTheme="majorEastAsia" w:hAnsiTheme="majorHAnsi" w:cstheme="majorHAnsi"/>
          <w:sz w:val="22"/>
          <w:szCs w:val="22"/>
        </w:rPr>
        <w:t xml:space="preserve"> y la Secretar</w:t>
      </w:r>
      <w:r w:rsidR="00A1165E" w:rsidRPr="00D006DE">
        <w:rPr>
          <w:rFonts w:asciiTheme="majorHAnsi" w:eastAsiaTheme="majorEastAsia" w:hAnsiTheme="majorHAnsi" w:cstheme="majorHAnsi"/>
          <w:sz w:val="22"/>
          <w:szCs w:val="22"/>
        </w:rPr>
        <w:t>í</w:t>
      </w:r>
      <w:r w:rsidR="00C117EC" w:rsidRPr="00D006DE">
        <w:rPr>
          <w:rFonts w:asciiTheme="majorHAnsi" w:eastAsiaTheme="majorEastAsia" w:hAnsiTheme="majorHAnsi" w:cstheme="majorHAnsi"/>
          <w:sz w:val="22"/>
          <w:szCs w:val="22"/>
        </w:rPr>
        <w:t xml:space="preserve">a de la Mujer y Equidad de Género de Cundinamarca, respectivamente. Esto les permitió </w:t>
      </w:r>
      <w:r w:rsidR="00A1165E" w:rsidRPr="00D006DE">
        <w:rPr>
          <w:rFonts w:asciiTheme="majorHAnsi" w:eastAsiaTheme="majorEastAsia" w:hAnsiTheme="majorHAnsi" w:cstheme="majorHAnsi"/>
          <w:sz w:val="22"/>
          <w:szCs w:val="22"/>
        </w:rPr>
        <w:t>el fortalecimiento de sus iniciativas.</w:t>
      </w:r>
    </w:p>
    <w:p w14:paraId="033F3670" w14:textId="77777777" w:rsidR="00A1165E" w:rsidRPr="00D006DE" w:rsidRDefault="00A1165E" w:rsidP="00A1165E">
      <w:pPr>
        <w:jc w:val="both"/>
        <w:rPr>
          <w:rFonts w:asciiTheme="majorHAnsi" w:eastAsiaTheme="minorEastAsia" w:hAnsiTheme="majorHAnsi" w:cstheme="majorHAnsi"/>
          <w:color w:val="000000" w:themeColor="text1"/>
          <w:sz w:val="20"/>
          <w:szCs w:val="20"/>
        </w:rPr>
      </w:pPr>
    </w:p>
    <w:p w14:paraId="39CE1E5D" w14:textId="64430103" w:rsidR="67D44479" w:rsidRPr="00D006DE" w:rsidRDefault="4B772354" w:rsidP="006C75FD">
      <w:pPr>
        <w:pStyle w:val="Prrafodelista"/>
        <w:numPr>
          <w:ilvl w:val="1"/>
          <w:numId w:val="18"/>
        </w:numPr>
        <w:rPr>
          <w:rFonts w:asciiTheme="majorHAnsi" w:eastAsiaTheme="minorEastAsia" w:hAnsiTheme="majorHAnsi" w:cstheme="majorHAnsi"/>
          <w:color w:val="2F5496" w:themeColor="accent1" w:themeShade="BF"/>
          <w:sz w:val="22"/>
          <w:szCs w:val="22"/>
          <w:lang w:eastAsia="x-none"/>
        </w:rPr>
      </w:pPr>
      <w:r w:rsidRPr="00D006DE">
        <w:rPr>
          <w:rFonts w:asciiTheme="majorHAnsi" w:eastAsiaTheme="minorEastAsia" w:hAnsiTheme="majorHAnsi" w:cstheme="majorHAnsi"/>
          <w:color w:val="2F5496" w:themeColor="accent1" w:themeShade="BF"/>
          <w:sz w:val="22"/>
          <w:szCs w:val="22"/>
        </w:rPr>
        <w:t xml:space="preserve">Beneficiarios </w:t>
      </w:r>
    </w:p>
    <w:p w14:paraId="6931106B" w14:textId="11DAFACE" w:rsidR="6E23532F" w:rsidRPr="00D006DE" w:rsidRDefault="6E23532F" w:rsidP="6E23532F">
      <w:pPr>
        <w:ind w:left="1056"/>
        <w:rPr>
          <w:rFonts w:asciiTheme="majorHAnsi" w:eastAsiaTheme="minorEastAsia" w:hAnsiTheme="majorHAnsi" w:cstheme="majorHAnsi"/>
          <w:color w:val="2F5496" w:themeColor="accent1" w:themeShade="BF"/>
          <w:sz w:val="22"/>
          <w:szCs w:val="22"/>
        </w:rPr>
      </w:pPr>
    </w:p>
    <w:p w14:paraId="24601BE4" w14:textId="0D90F551" w:rsidR="00316950" w:rsidRPr="00D006DE" w:rsidRDefault="00316950" w:rsidP="00503631">
      <w:pPr>
        <w:ind w:left="1056"/>
        <w:rPr>
          <w:rFonts w:asciiTheme="majorHAnsi" w:eastAsiaTheme="minorEastAsia" w:hAnsiTheme="majorHAnsi" w:cstheme="majorHAnsi"/>
          <w:color w:val="2F5496" w:themeColor="accent1" w:themeShade="BF"/>
          <w:sz w:val="22"/>
          <w:szCs w:val="22"/>
        </w:rPr>
      </w:pPr>
      <w:bookmarkStart w:id="1" w:name="_Hlk26799536"/>
      <w:r w:rsidRPr="00D006DE">
        <w:rPr>
          <w:rFonts w:asciiTheme="majorHAnsi" w:eastAsiaTheme="minorEastAsia" w:hAnsiTheme="majorHAnsi" w:cstheme="majorHAnsi"/>
          <w:color w:val="2F5496" w:themeColor="accent1" w:themeShade="BF"/>
          <w:sz w:val="22"/>
          <w:szCs w:val="22"/>
        </w:rPr>
        <w:t xml:space="preserve">Beneficiarios directos </w:t>
      </w:r>
    </w:p>
    <w:bookmarkEnd w:id="1"/>
    <w:p w14:paraId="7890A8A5" w14:textId="77777777" w:rsidR="00716579" w:rsidRPr="00D006DE" w:rsidRDefault="00716579" w:rsidP="00297B6A">
      <w:pPr>
        <w:rPr>
          <w:rFonts w:asciiTheme="majorHAnsi" w:eastAsiaTheme="minorEastAsia" w:hAnsiTheme="majorHAnsi" w:cstheme="majorHAnsi"/>
          <w:sz w:val="20"/>
          <w:szCs w:val="20"/>
        </w:rPr>
      </w:pPr>
    </w:p>
    <w:tbl>
      <w:tblPr>
        <w:tblW w:w="5974" w:type="dxa"/>
        <w:jc w:val="center"/>
        <w:tblCellMar>
          <w:left w:w="70" w:type="dxa"/>
          <w:right w:w="70" w:type="dxa"/>
        </w:tblCellMar>
        <w:tblLook w:val="04A0" w:firstRow="1" w:lastRow="0" w:firstColumn="1" w:lastColumn="0" w:noHBand="0" w:noVBand="1"/>
      </w:tblPr>
      <w:tblGrid>
        <w:gridCol w:w="1696"/>
        <w:gridCol w:w="876"/>
        <w:gridCol w:w="992"/>
        <w:gridCol w:w="851"/>
        <w:gridCol w:w="708"/>
        <w:gridCol w:w="851"/>
      </w:tblGrid>
      <w:tr w:rsidR="00716579" w:rsidRPr="00D006DE" w14:paraId="44E885BC" w14:textId="77777777" w:rsidTr="00C35C98">
        <w:trPr>
          <w:trHeight w:val="60"/>
          <w:tblHeader/>
          <w:jc w:val="center"/>
        </w:trPr>
        <w:tc>
          <w:tcPr>
            <w:tcW w:w="1696" w:type="dxa"/>
            <w:tcBorders>
              <w:top w:val="single" w:sz="4" w:space="0" w:color="auto"/>
              <w:left w:val="single" w:sz="4" w:space="0" w:color="auto"/>
              <w:bottom w:val="single" w:sz="4" w:space="0" w:color="auto"/>
              <w:right w:val="single" w:sz="4" w:space="0" w:color="auto"/>
            </w:tcBorders>
            <w:shd w:val="clear" w:color="auto" w:fill="E7E6E6" w:themeFill="background2"/>
            <w:vAlign w:val="center"/>
            <w:hideMark/>
          </w:tcPr>
          <w:p w14:paraId="4146F266" w14:textId="77777777" w:rsidR="00716579" w:rsidRPr="00D006DE" w:rsidRDefault="00716579"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 xml:space="preserve">Departamento </w:t>
            </w:r>
          </w:p>
        </w:tc>
        <w:tc>
          <w:tcPr>
            <w:tcW w:w="876" w:type="dxa"/>
            <w:tcBorders>
              <w:top w:val="single" w:sz="4" w:space="0" w:color="auto"/>
              <w:left w:val="nil"/>
              <w:bottom w:val="single" w:sz="4" w:space="0" w:color="auto"/>
              <w:right w:val="single" w:sz="4" w:space="0" w:color="auto"/>
            </w:tcBorders>
            <w:shd w:val="clear" w:color="auto" w:fill="E7E6E6" w:themeFill="background2"/>
            <w:vAlign w:val="center"/>
            <w:hideMark/>
          </w:tcPr>
          <w:p w14:paraId="59CE02B4" w14:textId="74F17CAA" w:rsidR="00716579" w:rsidRPr="00D006DE" w:rsidRDefault="00AD34CB"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Hombres</w:t>
            </w:r>
            <w:r w:rsidR="00716579" w:rsidRPr="00D006DE">
              <w:rPr>
                <w:rFonts w:asciiTheme="majorHAnsi" w:hAnsiTheme="majorHAnsi" w:cstheme="majorHAnsi"/>
                <w:color w:val="2F5496"/>
                <w:sz w:val="20"/>
                <w:szCs w:val="20"/>
              </w:rPr>
              <w:t xml:space="preserve"> </w:t>
            </w:r>
          </w:p>
        </w:tc>
        <w:tc>
          <w:tcPr>
            <w:tcW w:w="992" w:type="dxa"/>
            <w:tcBorders>
              <w:top w:val="single" w:sz="4" w:space="0" w:color="auto"/>
              <w:left w:val="nil"/>
              <w:bottom w:val="single" w:sz="4" w:space="0" w:color="auto"/>
              <w:right w:val="single" w:sz="4" w:space="0" w:color="auto"/>
            </w:tcBorders>
            <w:shd w:val="clear" w:color="auto" w:fill="E7E6E6" w:themeFill="background2"/>
            <w:vAlign w:val="center"/>
            <w:hideMark/>
          </w:tcPr>
          <w:p w14:paraId="4F4A9073" w14:textId="4876394B" w:rsidR="00716579" w:rsidRPr="00D006DE" w:rsidRDefault="00AD34CB"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Mujeres</w:t>
            </w:r>
          </w:p>
        </w:tc>
        <w:tc>
          <w:tcPr>
            <w:tcW w:w="851" w:type="dxa"/>
            <w:tcBorders>
              <w:top w:val="single" w:sz="4" w:space="0" w:color="auto"/>
              <w:left w:val="nil"/>
              <w:bottom w:val="single" w:sz="4" w:space="0" w:color="auto"/>
              <w:right w:val="single" w:sz="4" w:space="0" w:color="auto"/>
            </w:tcBorders>
            <w:shd w:val="clear" w:color="auto" w:fill="E7E6E6" w:themeFill="background2"/>
            <w:vAlign w:val="center"/>
            <w:hideMark/>
          </w:tcPr>
          <w:p w14:paraId="7A947C8B" w14:textId="77777777" w:rsidR="00716579" w:rsidRPr="00D006DE" w:rsidRDefault="00716579"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 xml:space="preserve">Niños </w:t>
            </w:r>
          </w:p>
        </w:tc>
        <w:tc>
          <w:tcPr>
            <w:tcW w:w="708" w:type="dxa"/>
            <w:tcBorders>
              <w:top w:val="single" w:sz="4" w:space="0" w:color="auto"/>
              <w:left w:val="nil"/>
              <w:bottom w:val="single" w:sz="4" w:space="0" w:color="auto"/>
              <w:right w:val="single" w:sz="4" w:space="0" w:color="auto"/>
            </w:tcBorders>
            <w:shd w:val="clear" w:color="auto" w:fill="E7E6E6" w:themeFill="background2"/>
            <w:vAlign w:val="center"/>
            <w:hideMark/>
          </w:tcPr>
          <w:p w14:paraId="2D7AC87F" w14:textId="77777777" w:rsidR="00716579" w:rsidRPr="00D006DE" w:rsidRDefault="00716579"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 xml:space="preserve">Niñas </w:t>
            </w:r>
          </w:p>
        </w:tc>
        <w:tc>
          <w:tcPr>
            <w:tcW w:w="851" w:type="dxa"/>
            <w:tcBorders>
              <w:top w:val="single" w:sz="4" w:space="0" w:color="auto"/>
              <w:left w:val="nil"/>
              <w:bottom w:val="single" w:sz="4" w:space="0" w:color="auto"/>
              <w:right w:val="single" w:sz="4" w:space="0" w:color="auto"/>
            </w:tcBorders>
            <w:shd w:val="clear" w:color="auto" w:fill="E7E6E6" w:themeFill="background2"/>
            <w:vAlign w:val="center"/>
            <w:hideMark/>
          </w:tcPr>
          <w:p w14:paraId="5A6A8E78" w14:textId="66E88894" w:rsidR="00716579" w:rsidRPr="00D006DE" w:rsidRDefault="00716579" w:rsidP="00297B6A">
            <w:pPr>
              <w:jc w:val="center"/>
              <w:rPr>
                <w:rFonts w:asciiTheme="majorHAnsi" w:hAnsiTheme="majorHAnsi" w:cstheme="majorHAnsi"/>
                <w:color w:val="2F5496"/>
                <w:sz w:val="20"/>
                <w:szCs w:val="20"/>
              </w:rPr>
            </w:pPr>
            <w:r w:rsidRPr="00D006DE">
              <w:rPr>
                <w:rFonts w:asciiTheme="majorHAnsi" w:hAnsiTheme="majorHAnsi" w:cstheme="majorHAnsi"/>
                <w:color w:val="2F5496"/>
                <w:sz w:val="20"/>
                <w:szCs w:val="20"/>
              </w:rPr>
              <w:t>jóvenes</w:t>
            </w:r>
          </w:p>
        </w:tc>
      </w:tr>
      <w:tr w:rsidR="00C35C98" w:rsidRPr="00D006DE" w14:paraId="23265686"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75F459B"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876" w:type="dxa"/>
            <w:tcBorders>
              <w:top w:val="nil"/>
              <w:left w:val="nil"/>
              <w:bottom w:val="single" w:sz="4" w:space="0" w:color="auto"/>
              <w:right w:val="single" w:sz="4" w:space="0" w:color="auto"/>
            </w:tcBorders>
            <w:shd w:val="clear" w:color="auto" w:fill="auto"/>
            <w:noWrap/>
            <w:vAlign w:val="center"/>
            <w:hideMark/>
          </w:tcPr>
          <w:p w14:paraId="0CFE09A7" w14:textId="66D1989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218</w:t>
            </w:r>
          </w:p>
        </w:tc>
        <w:tc>
          <w:tcPr>
            <w:tcW w:w="992" w:type="dxa"/>
            <w:tcBorders>
              <w:top w:val="nil"/>
              <w:left w:val="nil"/>
              <w:bottom w:val="single" w:sz="4" w:space="0" w:color="auto"/>
              <w:right w:val="single" w:sz="4" w:space="0" w:color="auto"/>
            </w:tcBorders>
            <w:shd w:val="clear" w:color="auto" w:fill="auto"/>
            <w:noWrap/>
            <w:vAlign w:val="center"/>
            <w:hideMark/>
          </w:tcPr>
          <w:p w14:paraId="08C503F1" w14:textId="74D03F6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65</w:t>
            </w:r>
          </w:p>
        </w:tc>
        <w:tc>
          <w:tcPr>
            <w:tcW w:w="851" w:type="dxa"/>
            <w:tcBorders>
              <w:top w:val="nil"/>
              <w:left w:val="nil"/>
              <w:bottom w:val="single" w:sz="4" w:space="0" w:color="auto"/>
              <w:right w:val="single" w:sz="4" w:space="0" w:color="auto"/>
            </w:tcBorders>
            <w:shd w:val="clear" w:color="auto" w:fill="auto"/>
            <w:noWrap/>
            <w:vAlign w:val="center"/>
            <w:hideMark/>
          </w:tcPr>
          <w:p w14:paraId="0934F7D7" w14:textId="16A928D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5014AAED" w14:textId="28A9841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3EE2C4D" w14:textId="5B7840C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701536D1"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0D21046"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876" w:type="dxa"/>
            <w:tcBorders>
              <w:top w:val="nil"/>
              <w:left w:val="nil"/>
              <w:bottom w:val="single" w:sz="4" w:space="0" w:color="auto"/>
              <w:right w:val="single" w:sz="4" w:space="0" w:color="auto"/>
            </w:tcBorders>
            <w:shd w:val="clear" w:color="auto" w:fill="auto"/>
            <w:noWrap/>
            <w:vAlign w:val="center"/>
            <w:hideMark/>
          </w:tcPr>
          <w:p w14:paraId="65C70CBE" w14:textId="04EFF73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140</w:t>
            </w:r>
          </w:p>
        </w:tc>
        <w:tc>
          <w:tcPr>
            <w:tcW w:w="992" w:type="dxa"/>
            <w:tcBorders>
              <w:top w:val="nil"/>
              <w:left w:val="nil"/>
              <w:bottom w:val="single" w:sz="4" w:space="0" w:color="auto"/>
              <w:right w:val="single" w:sz="4" w:space="0" w:color="auto"/>
            </w:tcBorders>
            <w:shd w:val="clear" w:color="auto" w:fill="auto"/>
            <w:noWrap/>
            <w:vAlign w:val="center"/>
            <w:hideMark/>
          </w:tcPr>
          <w:p w14:paraId="2040C186" w14:textId="44BB9348"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39</w:t>
            </w:r>
          </w:p>
        </w:tc>
        <w:tc>
          <w:tcPr>
            <w:tcW w:w="851" w:type="dxa"/>
            <w:tcBorders>
              <w:top w:val="nil"/>
              <w:left w:val="nil"/>
              <w:bottom w:val="single" w:sz="4" w:space="0" w:color="auto"/>
              <w:right w:val="single" w:sz="4" w:space="0" w:color="auto"/>
            </w:tcBorders>
            <w:shd w:val="clear" w:color="auto" w:fill="auto"/>
            <w:noWrap/>
            <w:vAlign w:val="center"/>
            <w:hideMark/>
          </w:tcPr>
          <w:p w14:paraId="6F4CE5C1" w14:textId="1701D0B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26</w:t>
            </w:r>
          </w:p>
        </w:tc>
        <w:tc>
          <w:tcPr>
            <w:tcW w:w="708" w:type="dxa"/>
            <w:tcBorders>
              <w:top w:val="nil"/>
              <w:left w:val="nil"/>
              <w:bottom w:val="single" w:sz="4" w:space="0" w:color="auto"/>
              <w:right w:val="single" w:sz="4" w:space="0" w:color="auto"/>
            </w:tcBorders>
            <w:shd w:val="clear" w:color="auto" w:fill="auto"/>
            <w:noWrap/>
            <w:vAlign w:val="center"/>
            <w:hideMark/>
          </w:tcPr>
          <w:p w14:paraId="7417002A" w14:textId="773DB2B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12</w:t>
            </w:r>
          </w:p>
        </w:tc>
        <w:tc>
          <w:tcPr>
            <w:tcW w:w="851" w:type="dxa"/>
            <w:tcBorders>
              <w:top w:val="nil"/>
              <w:left w:val="nil"/>
              <w:bottom w:val="single" w:sz="4" w:space="0" w:color="auto"/>
              <w:right w:val="single" w:sz="4" w:space="0" w:color="auto"/>
            </w:tcBorders>
            <w:shd w:val="clear" w:color="auto" w:fill="auto"/>
            <w:noWrap/>
            <w:vAlign w:val="center"/>
            <w:hideMark/>
          </w:tcPr>
          <w:p w14:paraId="316E508E" w14:textId="00D926A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5D5EE701"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78E4EAF4"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w:t>
            </w:r>
          </w:p>
        </w:tc>
        <w:tc>
          <w:tcPr>
            <w:tcW w:w="876" w:type="dxa"/>
            <w:tcBorders>
              <w:top w:val="nil"/>
              <w:left w:val="nil"/>
              <w:bottom w:val="single" w:sz="4" w:space="0" w:color="auto"/>
              <w:right w:val="single" w:sz="4" w:space="0" w:color="auto"/>
            </w:tcBorders>
            <w:shd w:val="clear" w:color="auto" w:fill="auto"/>
            <w:noWrap/>
            <w:vAlign w:val="center"/>
            <w:hideMark/>
          </w:tcPr>
          <w:p w14:paraId="01169CBD" w14:textId="4A61EDF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69</w:t>
            </w:r>
          </w:p>
        </w:tc>
        <w:tc>
          <w:tcPr>
            <w:tcW w:w="992" w:type="dxa"/>
            <w:tcBorders>
              <w:top w:val="nil"/>
              <w:left w:val="nil"/>
              <w:bottom w:val="single" w:sz="4" w:space="0" w:color="auto"/>
              <w:right w:val="single" w:sz="4" w:space="0" w:color="auto"/>
            </w:tcBorders>
            <w:shd w:val="clear" w:color="auto" w:fill="auto"/>
            <w:noWrap/>
            <w:vAlign w:val="center"/>
            <w:hideMark/>
          </w:tcPr>
          <w:p w14:paraId="5B87A925" w14:textId="0E1054C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7E70C9E7" w14:textId="33836E5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47FEA9F0" w14:textId="73E4B67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0FCA4251" w14:textId="0681697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36BEDDAC"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CD0F971"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876" w:type="dxa"/>
            <w:tcBorders>
              <w:top w:val="nil"/>
              <w:left w:val="nil"/>
              <w:bottom w:val="single" w:sz="4" w:space="0" w:color="auto"/>
              <w:right w:val="single" w:sz="4" w:space="0" w:color="auto"/>
            </w:tcBorders>
            <w:shd w:val="clear" w:color="auto" w:fill="auto"/>
            <w:noWrap/>
            <w:vAlign w:val="center"/>
            <w:hideMark/>
          </w:tcPr>
          <w:p w14:paraId="17FE22FE" w14:textId="04297BD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95</w:t>
            </w:r>
          </w:p>
        </w:tc>
        <w:tc>
          <w:tcPr>
            <w:tcW w:w="992" w:type="dxa"/>
            <w:tcBorders>
              <w:top w:val="nil"/>
              <w:left w:val="nil"/>
              <w:bottom w:val="single" w:sz="4" w:space="0" w:color="auto"/>
              <w:right w:val="single" w:sz="4" w:space="0" w:color="auto"/>
            </w:tcBorders>
            <w:shd w:val="clear" w:color="auto" w:fill="auto"/>
            <w:noWrap/>
            <w:vAlign w:val="center"/>
            <w:hideMark/>
          </w:tcPr>
          <w:p w14:paraId="0B9133EE" w14:textId="6687E58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18</w:t>
            </w:r>
          </w:p>
        </w:tc>
        <w:tc>
          <w:tcPr>
            <w:tcW w:w="851" w:type="dxa"/>
            <w:tcBorders>
              <w:top w:val="nil"/>
              <w:left w:val="nil"/>
              <w:bottom w:val="single" w:sz="4" w:space="0" w:color="auto"/>
              <w:right w:val="single" w:sz="4" w:space="0" w:color="auto"/>
            </w:tcBorders>
            <w:shd w:val="clear" w:color="auto" w:fill="auto"/>
            <w:noWrap/>
            <w:vAlign w:val="center"/>
            <w:hideMark/>
          </w:tcPr>
          <w:p w14:paraId="5C81FA24" w14:textId="67882693"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01661844" w14:textId="5176D18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4BD8C5E" w14:textId="5E93686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01308DDA"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34AE786"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Boyacá</w:t>
            </w:r>
          </w:p>
        </w:tc>
        <w:tc>
          <w:tcPr>
            <w:tcW w:w="876" w:type="dxa"/>
            <w:tcBorders>
              <w:top w:val="nil"/>
              <w:left w:val="nil"/>
              <w:bottom w:val="single" w:sz="4" w:space="0" w:color="auto"/>
              <w:right w:val="single" w:sz="4" w:space="0" w:color="auto"/>
            </w:tcBorders>
            <w:shd w:val="clear" w:color="auto" w:fill="auto"/>
            <w:noWrap/>
            <w:vAlign w:val="center"/>
            <w:hideMark/>
          </w:tcPr>
          <w:p w14:paraId="7BA0E9ED" w14:textId="5336B3F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w:t>
            </w:r>
          </w:p>
        </w:tc>
        <w:tc>
          <w:tcPr>
            <w:tcW w:w="992" w:type="dxa"/>
            <w:tcBorders>
              <w:top w:val="nil"/>
              <w:left w:val="nil"/>
              <w:bottom w:val="single" w:sz="4" w:space="0" w:color="auto"/>
              <w:right w:val="single" w:sz="4" w:space="0" w:color="auto"/>
            </w:tcBorders>
            <w:shd w:val="clear" w:color="auto" w:fill="auto"/>
            <w:noWrap/>
            <w:vAlign w:val="center"/>
            <w:hideMark/>
          </w:tcPr>
          <w:p w14:paraId="673B18AA" w14:textId="3B9A26B8"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612E1D6E" w14:textId="6C98216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412BDF79" w14:textId="3FB6129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B290EFB" w14:textId="2FF6D9E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05842867"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EBE8F6E"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876" w:type="dxa"/>
            <w:tcBorders>
              <w:top w:val="nil"/>
              <w:left w:val="nil"/>
              <w:bottom w:val="single" w:sz="4" w:space="0" w:color="auto"/>
              <w:right w:val="single" w:sz="4" w:space="0" w:color="auto"/>
            </w:tcBorders>
            <w:shd w:val="clear" w:color="auto" w:fill="auto"/>
            <w:noWrap/>
            <w:vAlign w:val="center"/>
            <w:hideMark/>
          </w:tcPr>
          <w:p w14:paraId="2F914162" w14:textId="52F8389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50</w:t>
            </w:r>
          </w:p>
        </w:tc>
        <w:tc>
          <w:tcPr>
            <w:tcW w:w="992" w:type="dxa"/>
            <w:tcBorders>
              <w:top w:val="nil"/>
              <w:left w:val="nil"/>
              <w:bottom w:val="single" w:sz="4" w:space="0" w:color="auto"/>
              <w:right w:val="single" w:sz="4" w:space="0" w:color="auto"/>
            </w:tcBorders>
            <w:shd w:val="clear" w:color="auto" w:fill="auto"/>
            <w:noWrap/>
            <w:vAlign w:val="center"/>
            <w:hideMark/>
          </w:tcPr>
          <w:p w14:paraId="72862A69" w14:textId="6B0F151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2015E7DF" w14:textId="1508177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036D14E1" w14:textId="021A80A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0AC6BE6E" w14:textId="3475982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3D9E96F9"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A0EB1DD"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Caquetá</w:t>
            </w:r>
          </w:p>
        </w:tc>
        <w:tc>
          <w:tcPr>
            <w:tcW w:w="876" w:type="dxa"/>
            <w:tcBorders>
              <w:top w:val="nil"/>
              <w:left w:val="nil"/>
              <w:bottom w:val="single" w:sz="4" w:space="0" w:color="auto"/>
              <w:right w:val="single" w:sz="4" w:space="0" w:color="auto"/>
            </w:tcBorders>
            <w:shd w:val="clear" w:color="auto" w:fill="auto"/>
            <w:noWrap/>
            <w:vAlign w:val="center"/>
            <w:hideMark/>
          </w:tcPr>
          <w:p w14:paraId="60CA38D6" w14:textId="2D3E313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169</w:t>
            </w:r>
          </w:p>
        </w:tc>
        <w:tc>
          <w:tcPr>
            <w:tcW w:w="992" w:type="dxa"/>
            <w:tcBorders>
              <w:top w:val="nil"/>
              <w:left w:val="nil"/>
              <w:bottom w:val="single" w:sz="4" w:space="0" w:color="auto"/>
              <w:right w:val="single" w:sz="4" w:space="0" w:color="auto"/>
            </w:tcBorders>
            <w:shd w:val="clear" w:color="auto" w:fill="auto"/>
            <w:noWrap/>
            <w:vAlign w:val="center"/>
            <w:hideMark/>
          </w:tcPr>
          <w:p w14:paraId="48F34382" w14:textId="2F6A2E1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79</w:t>
            </w:r>
          </w:p>
        </w:tc>
        <w:tc>
          <w:tcPr>
            <w:tcW w:w="851" w:type="dxa"/>
            <w:tcBorders>
              <w:top w:val="nil"/>
              <w:left w:val="nil"/>
              <w:bottom w:val="single" w:sz="4" w:space="0" w:color="auto"/>
              <w:right w:val="single" w:sz="4" w:space="0" w:color="auto"/>
            </w:tcBorders>
            <w:shd w:val="clear" w:color="auto" w:fill="auto"/>
            <w:noWrap/>
            <w:vAlign w:val="center"/>
            <w:hideMark/>
          </w:tcPr>
          <w:p w14:paraId="37719CEE" w14:textId="5CEF624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7</w:t>
            </w:r>
          </w:p>
        </w:tc>
        <w:tc>
          <w:tcPr>
            <w:tcW w:w="708" w:type="dxa"/>
            <w:tcBorders>
              <w:top w:val="nil"/>
              <w:left w:val="nil"/>
              <w:bottom w:val="single" w:sz="4" w:space="0" w:color="auto"/>
              <w:right w:val="single" w:sz="4" w:space="0" w:color="auto"/>
            </w:tcBorders>
            <w:shd w:val="clear" w:color="auto" w:fill="auto"/>
            <w:noWrap/>
            <w:vAlign w:val="center"/>
            <w:hideMark/>
          </w:tcPr>
          <w:p w14:paraId="1C9E33F9" w14:textId="4D64BF7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7C3CA54E" w14:textId="0C7EF9E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595445E0"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812AF31"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876" w:type="dxa"/>
            <w:tcBorders>
              <w:top w:val="nil"/>
              <w:left w:val="nil"/>
              <w:bottom w:val="single" w:sz="4" w:space="0" w:color="auto"/>
              <w:right w:val="single" w:sz="4" w:space="0" w:color="auto"/>
            </w:tcBorders>
            <w:shd w:val="clear" w:color="auto" w:fill="auto"/>
            <w:noWrap/>
            <w:vAlign w:val="center"/>
            <w:hideMark/>
          </w:tcPr>
          <w:p w14:paraId="4FD7B162" w14:textId="06DC0DD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13</w:t>
            </w:r>
          </w:p>
        </w:tc>
        <w:tc>
          <w:tcPr>
            <w:tcW w:w="992" w:type="dxa"/>
            <w:tcBorders>
              <w:top w:val="nil"/>
              <w:left w:val="nil"/>
              <w:bottom w:val="single" w:sz="4" w:space="0" w:color="auto"/>
              <w:right w:val="single" w:sz="4" w:space="0" w:color="auto"/>
            </w:tcBorders>
            <w:shd w:val="clear" w:color="auto" w:fill="auto"/>
            <w:noWrap/>
            <w:vAlign w:val="center"/>
            <w:hideMark/>
          </w:tcPr>
          <w:p w14:paraId="20BCDA7D" w14:textId="4DFE688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0816B7BE" w14:textId="7A3BEB5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6A93AEB1" w14:textId="40105B0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3EA19EC2" w14:textId="3726B9F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16DE35B5"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1099492"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876" w:type="dxa"/>
            <w:tcBorders>
              <w:top w:val="nil"/>
              <w:left w:val="nil"/>
              <w:bottom w:val="single" w:sz="4" w:space="0" w:color="auto"/>
              <w:right w:val="single" w:sz="4" w:space="0" w:color="auto"/>
            </w:tcBorders>
            <w:shd w:val="clear" w:color="auto" w:fill="auto"/>
            <w:noWrap/>
            <w:vAlign w:val="center"/>
            <w:hideMark/>
          </w:tcPr>
          <w:p w14:paraId="3795519F" w14:textId="598118A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126</w:t>
            </w:r>
          </w:p>
        </w:tc>
        <w:tc>
          <w:tcPr>
            <w:tcW w:w="992" w:type="dxa"/>
            <w:tcBorders>
              <w:top w:val="nil"/>
              <w:left w:val="nil"/>
              <w:bottom w:val="single" w:sz="4" w:space="0" w:color="auto"/>
              <w:right w:val="single" w:sz="4" w:space="0" w:color="auto"/>
            </w:tcBorders>
            <w:shd w:val="clear" w:color="auto" w:fill="auto"/>
            <w:noWrap/>
            <w:vAlign w:val="center"/>
            <w:hideMark/>
          </w:tcPr>
          <w:p w14:paraId="76691D85" w14:textId="2CFE877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53</w:t>
            </w:r>
          </w:p>
        </w:tc>
        <w:tc>
          <w:tcPr>
            <w:tcW w:w="851" w:type="dxa"/>
            <w:tcBorders>
              <w:top w:val="nil"/>
              <w:left w:val="nil"/>
              <w:bottom w:val="single" w:sz="4" w:space="0" w:color="auto"/>
              <w:right w:val="single" w:sz="4" w:space="0" w:color="auto"/>
            </w:tcBorders>
            <w:shd w:val="clear" w:color="auto" w:fill="auto"/>
            <w:noWrap/>
            <w:vAlign w:val="center"/>
            <w:hideMark/>
          </w:tcPr>
          <w:p w14:paraId="399E7293" w14:textId="0A6A35A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14</w:t>
            </w:r>
          </w:p>
        </w:tc>
        <w:tc>
          <w:tcPr>
            <w:tcW w:w="708" w:type="dxa"/>
            <w:tcBorders>
              <w:top w:val="nil"/>
              <w:left w:val="nil"/>
              <w:bottom w:val="single" w:sz="4" w:space="0" w:color="auto"/>
              <w:right w:val="single" w:sz="4" w:space="0" w:color="auto"/>
            </w:tcBorders>
            <w:shd w:val="clear" w:color="auto" w:fill="auto"/>
            <w:noWrap/>
            <w:vAlign w:val="center"/>
            <w:hideMark/>
          </w:tcPr>
          <w:p w14:paraId="0E9E439A" w14:textId="2D5E6BD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8</w:t>
            </w:r>
          </w:p>
        </w:tc>
        <w:tc>
          <w:tcPr>
            <w:tcW w:w="851" w:type="dxa"/>
            <w:tcBorders>
              <w:top w:val="nil"/>
              <w:left w:val="nil"/>
              <w:bottom w:val="single" w:sz="4" w:space="0" w:color="auto"/>
              <w:right w:val="single" w:sz="4" w:space="0" w:color="auto"/>
            </w:tcBorders>
            <w:shd w:val="clear" w:color="auto" w:fill="auto"/>
            <w:noWrap/>
            <w:vAlign w:val="center"/>
            <w:hideMark/>
          </w:tcPr>
          <w:p w14:paraId="68942862" w14:textId="01E7975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136</w:t>
            </w:r>
          </w:p>
        </w:tc>
      </w:tr>
      <w:tr w:rsidR="00C35C98" w:rsidRPr="00D006DE" w14:paraId="7CAC6974"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65BF2F20"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Choco</w:t>
            </w:r>
          </w:p>
        </w:tc>
        <w:tc>
          <w:tcPr>
            <w:tcW w:w="876" w:type="dxa"/>
            <w:tcBorders>
              <w:top w:val="nil"/>
              <w:left w:val="nil"/>
              <w:bottom w:val="single" w:sz="4" w:space="0" w:color="auto"/>
              <w:right w:val="single" w:sz="4" w:space="0" w:color="auto"/>
            </w:tcBorders>
            <w:shd w:val="clear" w:color="auto" w:fill="auto"/>
            <w:noWrap/>
            <w:vAlign w:val="center"/>
            <w:hideMark/>
          </w:tcPr>
          <w:p w14:paraId="727FDEAD" w14:textId="09A2C96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w:t>
            </w:r>
          </w:p>
        </w:tc>
        <w:tc>
          <w:tcPr>
            <w:tcW w:w="992" w:type="dxa"/>
            <w:tcBorders>
              <w:top w:val="nil"/>
              <w:left w:val="nil"/>
              <w:bottom w:val="single" w:sz="4" w:space="0" w:color="auto"/>
              <w:right w:val="single" w:sz="4" w:space="0" w:color="auto"/>
            </w:tcBorders>
            <w:shd w:val="clear" w:color="auto" w:fill="auto"/>
            <w:noWrap/>
            <w:vAlign w:val="center"/>
            <w:hideMark/>
          </w:tcPr>
          <w:p w14:paraId="2E8E7CF3" w14:textId="44BFA7A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w:t>
            </w:r>
          </w:p>
        </w:tc>
        <w:tc>
          <w:tcPr>
            <w:tcW w:w="851" w:type="dxa"/>
            <w:tcBorders>
              <w:top w:val="nil"/>
              <w:left w:val="nil"/>
              <w:bottom w:val="single" w:sz="4" w:space="0" w:color="auto"/>
              <w:right w:val="single" w:sz="4" w:space="0" w:color="auto"/>
            </w:tcBorders>
            <w:shd w:val="clear" w:color="auto" w:fill="auto"/>
            <w:noWrap/>
            <w:vAlign w:val="center"/>
            <w:hideMark/>
          </w:tcPr>
          <w:p w14:paraId="2B5C318C" w14:textId="2281559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0AE59557" w14:textId="5D33F19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249ED70A" w14:textId="685E9BA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21DA311E"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7D568AA3" w14:textId="607E1AF1"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876" w:type="dxa"/>
            <w:tcBorders>
              <w:top w:val="nil"/>
              <w:left w:val="nil"/>
              <w:bottom w:val="single" w:sz="4" w:space="0" w:color="auto"/>
              <w:right w:val="single" w:sz="4" w:space="0" w:color="auto"/>
            </w:tcBorders>
            <w:shd w:val="clear" w:color="auto" w:fill="auto"/>
            <w:noWrap/>
            <w:vAlign w:val="center"/>
            <w:hideMark/>
          </w:tcPr>
          <w:p w14:paraId="7C118706" w14:textId="36DCB6E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12</w:t>
            </w:r>
          </w:p>
        </w:tc>
        <w:tc>
          <w:tcPr>
            <w:tcW w:w="992" w:type="dxa"/>
            <w:tcBorders>
              <w:top w:val="nil"/>
              <w:left w:val="nil"/>
              <w:bottom w:val="single" w:sz="4" w:space="0" w:color="auto"/>
              <w:right w:val="single" w:sz="4" w:space="0" w:color="auto"/>
            </w:tcBorders>
            <w:shd w:val="clear" w:color="auto" w:fill="auto"/>
            <w:noWrap/>
            <w:vAlign w:val="center"/>
            <w:hideMark/>
          </w:tcPr>
          <w:p w14:paraId="4775DC1A" w14:textId="54BB5C2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w:t>
            </w:r>
          </w:p>
        </w:tc>
        <w:tc>
          <w:tcPr>
            <w:tcW w:w="851" w:type="dxa"/>
            <w:tcBorders>
              <w:top w:val="nil"/>
              <w:left w:val="nil"/>
              <w:bottom w:val="single" w:sz="4" w:space="0" w:color="auto"/>
              <w:right w:val="single" w:sz="4" w:space="0" w:color="auto"/>
            </w:tcBorders>
            <w:shd w:val="clear" w:color="auto" w:fill="auto"/>
            <w:noWrap/>
            <w:vAlign w:val="center"/>
            <w:hideMark/>
          </w:tcPr>
          <w:p w14:paraId="0F89B315" w14:textId="4CEAF44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30A7D3BE" w14:textId="726F8C4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3172F2D2" w14:textId="7D42181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38E7DF4A"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4A9B02AC"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876" w:type="dxa"/>
            <w:tcBorders>
              <w:top w:val="nil"/>
              <w:left w:val="nil"/>
              <w:bottom w:val="single" w:sz="4" w:space="0" w:color="auto"/>
              <w:right w:val="single" w:sz="4" w:space="0" w:color="auto"/>
            </w:tcBorders>
            <w:shd w:val="clear" w:color="auto" w:fill="auto"/>
            <w:noWrap/>
            <w:vAlign w:val="center"/>
            <w:hideMark/>
          </w:tcPr>
          <w:p w14:paraId="37C251DB" w14:textId="5CF7E1D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70</w:t>
            </w:r>
          </w:p>
        </w:tc>
        <w:tc>
          <w:tcPr>
            <w:tcW w:w="992" w:type="dxa"/>
            <w:tcBorders>
              <w:top w:val="nil"/>
              <w:left w:val="nil"/>
              <w:bottom w:val="single" w:sz="4" w:space="0" w:color="auto"/>
              <w:right w:val="single" w:sz="4" w:space="0" w:color="auto"/>
            </w:tcBorders>
            <w:shd w:val="clear" w:color="auto" w:fill="auto"/>
            <w:noWrap/>
            <w:vAlign w:val="center"/>
            <w:hideMark/>
          </w:tcPr>
          <w:p w14:paraId="34CB2270" w14:textId="6C5C3EE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27</w:t>
            </w:r>
          </w:p>
        </w:tc>
        <w:tc>
          <w:tcPr>
            <w:tcW w:w="851" w:type="dxa"/>
            <w:tcBorders>
              <w:top w:val="nil"/>
              <w:left w:val="nil"/>
              <w:bottom w:val="single" w:sz="4" w:space="0" w:color="auto"/>
              <w:right w:val="single" w:sz="4" w:space="0" w:color="auto"/>
            </w:tcBorders>
            <w:shd w:val="clear" w:color="auto" w:fill="auto"/>
            <w:noWrap/>
            <w:vAlign w:val="center"/>
            <w:hideMark/>
          </w:tcPr>
          <w:p w14:paraId="6FF50165" w14:textId="2A394258"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29</w:t>
            </w:r>
          </w:p>
        </w:tc>
        <w:tc>
          <w:tcPr>
            <w:tcW w:w="708" w:type="dxa"/>
            <w:tcBorders>
              <w:top w:val="nil"/>
              <w:left w:val="nil"/>
              <w:bottom w:val="single" w:sz="4" w:space="0" w:color="auto"/>
              <w:right w:val="single" w:sz="4" w:space="0" w:color="auto"/>
            </w:tcBorders>
            <w:shd w:val="clear" w:color="auto" w:fill="auto"/>
            <w:noWrap/>
            <w:vAlign w:val="center"/>
            <w:hideMark/>
          </w:tcPr>
          <w:p w14:paraId="25437050" w14:textId="79DCE26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16</w:t>
            </w:r>
          </w:p>
        </w:tc>
        <w:tc>
          <w:tcPr>
            <w:tcW w:w="851" w:type="dxa"/>
            <w:tcBorders>
              <w:top w:val="nil"/>
              <w:left w:val="nil"/>
              <w:bottom w:val="single" w:sz="4" w:space="0" w:color="auto"/>
              <w:right w:val="single" w:sz="4" w:space="0" w:color="auto"/>
            </w:tcBorders>
            <w:shd w:val="clear" w:color="auto" w:fill="auto"/>
            <w:noWrap/>
            <w:vAlign w:val="center"/>
            <w:hideMark/>
          </w:tcPr>
          <w:p w14:paraId="273860D7" w14:textId="34E0165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51618267"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326DE2CA"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876" w:type="dxa"/>
            <w:tcBorders>
              <w:top w:val="nil"/>
              <w:left w:val="nil"/>
              <w:bottom w:val="single" w:sz="4" w:space="0" w:color="auto"/>
              <w:right w:val="single" w:sz="4" w:space="0" w:color="auto"/>
            </w:tcBorders>
            <w:shd w:val="clear" w:color="auto" w:fill="auto"/>
            <w:noWrap/>
            <w:vAlign w:val="center"/>
            <w:hideMark/>
          </w:tcPr>
          <w:p w14:paraId="3CA22F1B" w14:textId="36A3AB9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97</w:t>
            </w:r>
          </w:p>
        </w:tc>
        <w:tc>
          <w:tcPr>
            <w:tcW w:w="992" w:type="dxa"/>
            <w:tcBorders>
              <w:top w:val="nil"/>
              <w:left w:val="nil"/>
              <w:bottom w:val="single" w:sz="4" w:space="0" w:color="auto"/>
              <w:right w:val="single" w:sz="4" w:space="0" w:color="auto"/>
            </w:tcBorders>
            <w:shd w:val="clear" w:color="auto" w:fill="auto"/>
            <w:noWrap/>
            <w:vAlign w:val="center"/>
            <w:hideMark/>
          </w:tcPr>
          <w:p w14:paraId="34F602D7" w14:textId="2A9711E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62</w:t>
            </w:r>
          </w:p>
        </w:tc>
        <w:tc>
          <w:tcPr>
            <w:tcW w:w="851" w:type="dxa"/>
            <w:tcBorders>
              <w:top w:val="nil"/>
              <w:left w:val="nil"/>
              <w:bottom w:val="single" w:sz="4" w:space="0" w:color="auto"/>
              <w:right w:val="single" w:sz="4" w:space="0" w:color="auto"/>
            </w:tcBorders>
            <w:shd w:val="clear" w:color="auto" w:fill="auto"/>
            <w:noWrap/>
            <w:vAlign w:val="center"/>
            <w:hideMark/>
          </w:tcPr>
          <w:p w14:paraId="5CD7B863" w14:textId="198F863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14</w:t>
            </w:r>
          </w:p>
        </w:tc>
        <w:tc>
          <w:tcPr>
            <w:tcW w:w="708" w:type="dxa"/>
            <w:tcBorders>
              <w:top w:val="nil"/>
              <w:left w:val="nil"/>
              <w:bottom w:val="single" w:sz="4" w:space="0" w:color="auto"/>
              <w:right w:val="single" w:sz="4" w:space="0" w:color="auto"/>
            </w:tcBorders>
            <w:shd w:val="clear" w:color="auto" w:fill="auto"/>
            <w:noWrap/>
            <w:vAlign w:val="center"/>
            <w:hideMark/>
          </w:tcPr>
          <w:p w14:paraId="5AC99657" w14:textId="35EF499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w:t>
            </w:r>
          </w:p>
        </w:tc>
        <w:tc>
          <w:tcPr>
            <w:tcW w:w="851" w:type="dxa"/>
            <w:tcBorders>
              <w:top w:val="nil"/>
              <w:left w:val="nil"/>
              <w:bottom w:val="single" w:sz="4" w:space="0" w:color="auto"/>
              <w:right w:val="single" w:sz="4" w:space="0" w:color="auto"/>
            </w:tcBorders>
            <w:shd w:val="clear" w:color="auto" w:fill="auto"/>
            <w:noWrap/>
            <w:vAlign w:val="center"/>
            <w:hideMark/>
          </w:tcPr>
          <w:p w14:paraId="0299626C" w14:textId="3F7E4C0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38B53BC6"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24D499F7"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876" w:type="dxa"/>
            <w:tcBorders>
              <w:top w:val="nil"/>
              <w:left w:val="nil"/>
              <w:bottom w:val="single" w:sz="4" w:space="0" w:color="auto"/>
              <w:right w:val="single" w:sz="4" w:space="0" w:color="auto"/>
            </w:tcBorders>
            <w:shd w:val="clear" w:color="auto" w:fill="auto"/>
            <w:noWrap/>
            <w:vAlign w:val="center"/>
            <w:hideMark/>
          </w:tcPr>
          <w:p w14:paraId="0B235C78" w14:textId="4CB6EE1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147</w:t>
            </w:r>
          </w:p>
        </w:tc>
        <w:tc>
          <w:tcPr>
            <w:tcW w:w="992" w:type="dxa"/>
            <w:tcBorders>
              <w:top w:val="nil"/>
              <w:left w:val="nil"/>
              <w:bottom w:val="single" w:sz="4" w:space="0" w:color="auto"/>
              <w:right w:val="single" w:sz="4" w:space="0" w:color="auto"/>
            </w:tcBorders>
            <w:shd w:val="clear" w:color="auto" w:fill="auto"/>
            <w:noWrap/>
            <w:vAlign w:val="center"/>
            <w:hideMark/>
          </w:tcPr>
          <w:p w14:paraId="669F22DC" w14:textId="2B4D4C33"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35</w:t>
            </w:r>
          </w:p>
        </w:tc>
        <w:tc>
          <w:tcPr>
            <w:tcW w:w="851" w:type="dxa"/>
            <w:tcBorders>
              <w:top w:val="nil"/>
              <w:left w:val="nil"/>
              <w:bottom w:val="single" w:sz="4" w:space="0" w:color="auto"/>
              <w:right w:val="single" w:sz="4" w:space="0" w:color="auto"/>
            </w:tcBorders>
            <w:shd w:val="clear" w:color="auto" w:fill="auto"/>
            <w:noWrap/>
            <w:vAlign w:val="center"/>
            <w:hideMark/>
          </w:tcPr>
          <w:p w14:paraId="020945C4" w14:textId="3CDA4A3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13</w:t>
            </w:r>
          </w:p>
        </w:tc>
        <w:tc>
          <w:tcPr>
            <w:tcW w:w="708" w:type="dxa"/>
            <w:tcBorders>
              <w:top w:val="nil"/>
              <w:left w:val="nil"/>
              <w:bottom w:val="single" w:sz="4" w:space="0" w:color="auto"/>
              <w:right w:val="single" w:sz="4" w:space="0" w:color="auto"/>
            </w:tcBorders>
            <w:shd w:val="clear" w:color="auto" w:fill="auto"/>
            <w:noWrap/>
            <w:vAlign w:val="center"/>
            <w:hideMark/>
          </w:tcPr>
          <w:p w14:paraId="38C61CA3" w14:textId="11F9039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2345680B" w14:textId="7CECA70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6E1E5B57"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BC2E33D"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876" w:type="dxa"/>
            <w:tcBorders>
              <w:top w:val="nil"/>
              <w:left w:val="nil"/>
              <w:bottom w:val="single" w:sz="4" w:space="0" w:color="auto"/>
              <w:right w:val="single" w:sz="4" w:space="0" w:color="auto"/>
            </w:tcBorders>
            <w:shd w:val="clear" w:color="auto" w:fill="auto"/>
            <w:noWrap/>
            <w:vAlign w:val="center"/>
            <w:hideMark/>
          </w:tcPr>
          <w:p w14:paraId="1E945981" w14:textId="5973B7F3"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281</w:t>
            </w:r>
          </w:p>
        </w:tc>
        <w:tc>
          <w:tcPr>
            <w:tcW w:w="992" w:type="dxa"/>
            <w:tcBorders>
              <w:top w:val="nil"/>
              <w:left w:val="nil"/>
              <w:bottom w:val="single" w:sz="4" w:space="0" w:color="auto"/>
              <w:right w:val="single" w:sz="4" w:space="0" w:color="auto"/>
            </w:tcBorders>
            <w:shd w:val="clear" w:color="auto" w:fill="auto"/>
            <w:noWrap/>
            <w:vAlign w:val="center"/>
            <w:hideMark/>
          </w:tcPr>
          <w:p w14:paraId="3C3A6223" w14:textId="01B3B4A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164</w:t>
            </w:r>
          </w:p>
        </w:tc>
        <w:tc>
          <w:tcPr>
            <w:tcW w:w="851" w:type="dxa"/>
            <w:tcBorders>
              <w:top w:val="nil"/>
              <w:left w:val="nil"/>
              <w:bottom w:val="single" w:sz="4" w:space="0" w:color="auto"/>
              <w:right w:val="single" w:sz="4" w:space="0" w:color="auto"/>
            </w:tcBorders>
            <w:shd w:val="clear" w:color="auto" w:fill="auto"/>
            <w:noWrap/>
            <w:vAlign w:val="center"/>
            <w:hideMark/>
          </w:tcPr>
          <w:p w14:paraId="26D39C01" w14:textId="726D47A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46</w:t>
            </w:r>
          </w:p>
        </w:tc>
        <w:tc>
          <w:tcPr>
            <w:tcW w:w="708" w:type="dxa"/>
            <w:tcBorders>
              <w:top w:val="nil"/>
              <w:left w:val="nil"/>
              <w:bottom w:val="single" w:sz="4" w:space="0" w:color="auto"/>
              <w:right w:val="single" w:sz="4" w:space="0" w:color="auto"/>
            </w:tcBorders>
            <w:shd w:val="clear" w:color="auto" w:fill="auto"/>
            <w:noWrap/>
            <w:vAlign w:val="center"/>
            <w:hideMark/>
          </w:tcPr>
          <w:p w14:paraId="1F148A30" w14:textId="1149DAC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29</w:t>
            </w:r>
          </w:p>
        </w:tc>
        <w:tc>
          <w:tcPr>
            <w:tcW w:w="851" w:type="dxa"/>
            <w:tcBorders>
              <w:top w:val="nil"/>
              <w:left w:val="nil"/>
              <w:bottom w:val="single" w:sz="4" w:space="0" w:color="auto"/>
              <w:right w:val="single" w:sz="4" w:space="0" w:color="auto"/>
            </w:tcBorders>
            <w:shd w:val="clear" w:color="auto" w:fill="auto"/>
            <w:noWrap/>
            <w:vAlign w:val="center"/>
            <w:hideMark/>
          </w:tcPr>
          <w:p w14:paraId="72061346" w14:textId="1F9B25A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6E5FAD4A"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DA2FCA3"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Nariño</w:t>
            </w:r>
          </w:p>
        </w:tc>
        <w:tc>
          <w:tcPr>
            <w:tcW w:w="876" w:type="dxa"/>
            <w:tcBorders>
              <w:top w:val="nil"/>
              <w:left w:val="nil"/>
              <w:bottom w:val="single" w:sz="4" w:space="0" w:color="auto"/>
              <w:right w:val="single" w:sz="4" w:space="0" w:color="auto"/>
            </w:tcBorders>
            <w:shd w:val="clear" w:color="auto" w:fill="auto"/>
            <w:noWrap/>
            <w:vAlign w:val="center"/>
            <w:hideMark/>
          </w:tcPr>
          <w:p w14:paraId="10C2BF93" w14:textId="6A0A6F9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67</w:t>
            </w:r>
          </w:p>
        </w:tc>
        <w:tc>
          <w:tcPr>
            <w:tcW w:w="992" w:type="dxa"/>
            <w:tcBorders>
              <w:top w:val="nil"/>
              <w:left w:val="nil"/>
              <w:bottom w:val="single" w:sz="4" w:space="0" w:color="auto"/>
              <w:right w:val="single" w:sz="4" w:space="0" w:color="auto"/>
            </w:tcBorders>
            <w:shd w:val="clear" w:color="auto" w:fill="auto"/>
            <w:noWrap/>
            <w:vAlign w:val="center"/>
            <w:hideMark/>
          </w:tcPr>
          <w:p w14:paraId="1A3C3363" w14:textId="07DF971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128C0D4C" w14:textId="1AC504D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21E6D628" w14:textId="3107FF4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2FB28331" w14:textId="305CB1C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4FC2F4D5"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787DC74"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876" w:type="dxa"/>
            <w:tcBorders>
              <w:top w:val="nil"/>
              <w:left w:val="nil"/>
              <w:bottom w:val="single" w:sz="4" w:space="0" w:color="auto"/>
              <w:right w:val="single" w:sz="4" w:space="0" w:color="auto"/>
            </w:tcBorders>
            <w:shd w:val="clear" w:color="auto" w:fill="auto"/>
            <w:noWrap/>
            <w:vAlign w:val="center"/>
            <w:hideMark/>
          </w:tcPr>
          <w:p w14:paraId="62212F9F" w14:textId="57CD6CD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71</w:t>
            </w:r>
          </w:p>
        </w:tc>
        <w:tc>
          <w:tcPr>
            <w:tcW w:w="992" w:type="dxa"/>
            <w:tcBorders>
              <w:top w:val="nil"/>
              <w:left w:val="nil"/>
              <w:bottom w:val="single" w:sz="4" w:space="0" w:color="auto"/>
              <w:right w:val="single" w:sz="4" w:space="0" w:color="auto"/>
            </w:tcBorders>
            <w:shd w:val="clear" w:color="auto" w:fill="auto"/>
            <w:noWrap/>
            <w:vAlign w:val="center"/>
            <w:hideMark/>
          </w:tcPr>
          <w:p w14:paraId="2E2CCCAA" w14:textId="02D2A2A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15</w:t>
            </w:r>
          </w:p>
        </w:tc>
        <w:tc>
          <w:tcPr>
            <w:tcW w:w="851" w:type="dxa"/>
            <w:tcBorders>
              <w:top w:val="nil"/>
              <w:left w:val="nil"/>
              <w:bottom w:val="single" w:sz="4" w:space="0" w:color="auto"/>
              <w:right w:val="single" w:sz="4" w:space="0" w:color="auto"/>
            </w:tcBorders>
            <w:shd w:val="clear" w:color="auto" w:fill="auto"/>
            <w:noWrap/>
            <w:vAlign w:val="center"/>
            <w:hideMark/>
          </w:tcPr>
          <w:p w14:paraId="07B470CD" w14:textId="0DB0546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30581030" w14:textId="34241ED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3D71BF41" w14:textId="31BB7BC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60A0DBB0"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05376F84"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876" w:type="dxa"/>
            <w:tcBorders>
              <w:top w:val="nil"/>
              <w:left w:val="nil"/>
              <w:bottom w:val="single" w:sz="4" w:space="0" w:color="auto"/>
              <w:right w:val="single" w:sz="4" w:space="0" w:color="auto"/>
            </w:tcBorders>
            <w:shd w:val="clear" w:color="auto" w:fill="auto"/>
            <w:noWrap/>
            <w:vAlign w:val="center"/>
            <w:hideMark/>
          </w:tcPr>
          <w:p w14:paraId="3ABDD027" w14:textId="32470A6D"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44</w:t>
            </w:r>
          </w:p>
        </w:tc>
        <w:tc>
          <w:tcPr>
            <w:tcW w:w="992" w:type="dxa"/>
            <w:tcBorders>
              <w:top w:val="nil"/>
              <w:left w:val="nil"/>
              <w:bottom w:val="single" w:sz="4" w:space="0" w:color="auto"/>
              <w:right w:val="single" w:sz="4" w:space="0" w:color="auto"/>
            </w:tcBorders>
            <w:shd w:val="clear" w:color="auto" w:fill="auto"/>
            <w:noWrap/>
            <w:vAlign w:val="center"/>
            <w:hideMark/>
          </w:tcPr>
          <w:p w14:paraId="1EE740A9" w14:textId="2A5C441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28A85ABA" w14:textId="4DB815F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5DAD6869" w14:textId="055DA26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608B71FD" w14:textId="38156DFC"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567D2BEE"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618D48B" w14:textId="055075A6"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876" w:type="dxa"/>
            <w:tcBorders>
              <w:top w:val="nil"/>
              <w:left w:val="nil"/>
              <w:bottom w:val="single" w:sz="4" w:space="0" w:color="auto"/>
              <w:right w:val="single" w:sz="4" w:space="0" w:color="auto"/>
            </w:tcBorders>
            <w:shd w:val="clear" w:color="auto" w:fill="auto"/>
            <w:noWrap/>
            <w:vAlign w:val="center"/>
            <w:hideMark/>
          </w:tcPr>
          <w:p w14:paraId="519E97A9" w14:textId="2B075D6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47</w:t>
            </w:r>
          </w:p>
        </w:tc>
        <w:tc>
          <w:tcPr>
            <w:tcW w:w="992" w:type="dxa"/>
            <w:tcBorders>
              <w:top w:val="nil"/>
              <w:left w:val="nil"/>
              <w:bottom w:val="single" w:sz="4" w:space="0" w:color="auto"/>
              <w:right w:val="single" w:sz="4" w:space="0" w:color="auto"/>
            </w:tcBorders>
            <w:shd w:val="clear" w:color="auto" w:fill="auto"/>
            <w:noWrap/>
            <w:vAlign w:val="center"/>
            <w:hideMark/>
          </w:tcPr>
          <w:p w14:paraId="4C2D0CF4" w14:textId="6F37FE3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10</w:t>
            </w:r>
          </w:p>
        </w:tc>
        <w:tc>
          <w:tcPr>
            <w:tcW w:w="851" w:type="dxa"/>
            <w:tcBorders>
              <w:top w:val="nil"/>
              <w:left w:val="nil"/>
              <w:bottom w:val="single" w:sz="4" w:space="0" w:color="auto"/>
              <w:right w:val="single" w:sz="4" w:space="0" w:color="auto"/>
            </w:tcBorders>
            <w:shd w:val="clear" w:color="auto" w:fill="auto"/>
            <w:noWrap/>
            <w:vAlign w:val="center"/>
            <w:hideMark/>
          </w:tcPr>
          <w:p w14:paraId="7756CF51" w14:textId="4D3DEBF2"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585C5F18" w14:textId="799C509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6AB9018B" w14:textId="2BAF8AE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05575AE3"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1B0B1BA9"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Risaralda </w:t>
            </w:r>
          </w:p>
        </w:tc>
        <w:tc>
          <w:tcPr>
            <w:tcW w:w="876" w:type="dxa"/>
            <w:tcBorders>
              <w:top w:val="nil"/>
              <w:left w:val="nil"/>
              <w:bottom w:val="single" w:sz="4" w:space="0" w:color="auto"/>
              <w:right w:val="single" w:sz="4" w:space="0" w:color="auto"/>
            </w:tcBorders>
            <w:shd w:val="clear" w:color="auto" w:fill="auto"/>
            <w:noWrap/>
            <w:vAlign w:val="center"/>
            <w:hideMark/>
          </w:tcPr>
          <w:p w14:paraId="1430DFD7" w14:textId="6CC0064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w:t>
            </w:r>
          </w:p>
        </w:tc>
        <w:tc>
          <w:tcPr>
            <w:tcW w:w="992" w:type="dxa"/>
            <w:tcBorders>
              <w:top w:val="nil"/>
              <w:left w:val="nil"/>
              <w:bottom w:val="single" w:sz="4" w:space="0" w:color="auto"/>
              <w:right w:val="single" w:sz="4" w:space="0" w:color="auto"/>
            </w:tcBorders>
            <w:shd w:val="clear" w:color="auto" w:fill="auto"/>
            <w:noWrap/>
            <w:vAlign w:val="center"/>
            <w:hideMark/>
          </w:tcPr>
          <w:p w14:paraId="3207EC7C" w14:textId="3C1C008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w:t>
            </w:r>
          </w:p>
        </w:tc>
        <w:tc>
          <w:tcPr>
            <w:tcW w:w="851" w:type="dxa"/>
            <w:tcBorders>
              <w:top w:val="nil"/>
              <w:left w:val="nil"/>
              <w:bottom w:val="single" w:sz="4" w:space="0" w:color="auto"/>
              <w:right w:val="single" w:sz="4" w:space="0" w:color="auto"/>
            </w:tcBorders>
            <w:shd w:val="clear" w:color="auto" w:fill="auto"/>
            <w:noWrap/>
            <w:vAlign w:val="center"/>
            <w:hideMark/>
          </w:tcPr>
          <w:p w14:paraId="75081F6B" w14:textId="335F446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53AA4BEC" w14:textId="22A05368"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472F86E8" w14:textId="24BC9EB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78AB3D0C"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noWrap/>
            <w:vAlign w:val="bottom"/>
            <w:hideMark/>
          </w:tcPr>
          <w:p w14:paraId="03465976"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876" w:type="dxa"/>
            <w:tcBorders>
              <w:top w:val="nil"/>
              <w:left w:val="nil"/>
              <w:bottom w:val="single" w:sz="4" w:space="0" w:color="auto"/>
              <w:right w:val="single" w:sz="4" w:space="0" w:color="auto"/>
            </w:tcBorders>
            <w:shd w:val="clear" w:color="auto" w:fill="auto"/>
            <w:noWrap/>
            <w:vAlign w:val="center"/>
            <w:hideMark/>
          </w:tcPr>
          <w:p w14:paraId="3CE2B0AD" w14:textId="776229C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15</w:t>
            </w:r>
          </w:p>
        </w:tc>
        <w:tc>
          <w:tcPr>
            <w:tcW w:w="992" w:type="dxa"/>
            <w:tcBorders>
              <w:top w:val="nil"/>
              <w:left w:val="nil"/>
              <w:bottom w:val="single" w:sz="4" w:space="0" w:color="auto"/>
              <w:right w:val="single" w:sz="4" w:space="0" w:color="auto"/>
            </w:tcBorders>
            <w:shd w:val="clear" w:color="auto" w:fill="auto"/>
            <w:noWrap/>
            <w:vAlign w:val="center"/>
            <w:hideMark/>
          </w:tcPr>
          <w:p w14:paraId="5FA0A827" w14:textId="30DB14F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5</w:t>
            </w:r>
          </w:p>
        </w:tc>
        <w:tc>
          <w:tcPr>
            <w:tcW w:w="851" w:type="dxa"/>
            <w:tcBorders>
              <w:top w:val="nil"/>
              <w:left w:val="nil"/>
              <w:bottom w:val="single" w:sz="4" w:space="0" w:color="auto"/>
              <w:right w:val="single" w:sz="4" w:space="0" w:color="auto"/>
            </w:tcBorders>
            <w:shd w:val="clear" w:color="auto" w:fill="auto"/>
            <w:noWrap/>
            <w:vAlign w:val="center"/>
            <w:hideMark/>
          </w:tcPr>
          <w:p w14:paraId="315FBFB4" w14:textId="676D5FE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414A2692" w14:textId="363ACA1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54B68222" w14:textId="242F95DE"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454B2B08"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5C51E85F"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876" w:type="dxa"/>
            <w:tcBorders>
              <w:top w:val="nil"/>
              <w:left w:val="nil"/>
              <w:bottom w:val="single" w:sz="4" w:space="0" w:color="auto"/>
              <w:right w:val="single" w:sz="4" w:space="0" w:color="auto"/>
            </w:tcBorders>
            <w:shd w:val="clear" w:color="auto" w:fill="auto"/>
            <w:noWrap/>
            <w:vAlign w:val="center"/>
            <w:hideMark/>
          </w:tcPr>
          <w:p w14:paraId="4D4C7DD2" w14:textId="03678D0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122</w:t>
            </w:r>
          </w:p>
        </w:tc>
        <w:tc>
          <w:tcPr>
            <w:tcW w:w="992" w:type="dxa"/>
            <w:tcBorders>
              <w:top w:val="nil"/>
              <w:left w:val="nil"/>
              <w:bottom w:val="single" w:sz="4" w:space="0" w:color="auto"/>
              <w:right w:val="single" w:sz="4" w:space="0" w:color="auto"/>
            </w:tcBorders>
            <w:shd w:val="clear" w:color="auto" w:fill="auto"/>
            <w:noWrap/>
            <w:vAlign w:val="center"/>
            <w:hideMark/>
          </w:tcPr>
          <w:p w14:paraId="0A83BE0E" w14:textId="2150918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28</w:t>
            </w:r>
          </w:p>
        </w:tc>
        <w:tc>
          <w:tcPr>
            <w:tcW w:w="851" w:type="dxa"/>
            <w:tcBorders>
              <w:top w:val="nil"/>
              <w:left w:val="nil"/>
              <w:bottom w:val="single" w:sz="4" w:space="0" w:color="auto"/>
              <w:right w:val="single" w:sz="4" w:space="0" w:color="auto"/>
            </w:tcBorders>
            <w:shd w:val="clear" w:color="auto" w:fill="auto"/>
            <w:noWrap/>
            <w:vAlign w:val="center"/>
            <w:hideMark/>
          </w:tcPr>
          <w:p w14:paraId="7B1ECD9D" w14:textId="41F86EC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708" w:type="dxa"/>
            <w:tcBorders>
              <w:top w:val="nil"/>
              <w:left w:val="nil"/>
              <w:bottom w:val="single" w:sz="4" w:space="0" w:color="auto"/>
              <w:right w:val="single" w:sz="4" w:space="0" w:color="auto"/>
            </w:tcBorders>
            <w:shd w:val="clear" w:color="auto" w:fill="auto"/>
            <w:noWrap/>
            <w:vAlign w:val="center"/>
            <w:hideMark/>
          </w:tcPr>
          <w:p w14:paraId="67C2F885" w14:textId="2E6ECEE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c>
          <w:tcPr>
            <w:tcW w:w="851" w:type="dxa"/>
            <w:tcBorders>
              <w:top w:val="nil"/>
              <w:left w:val="nil"/>
              <w:bottom w:val="single" w:sz="4" w:space="0" w:color="auto"/>
              <w:right w:val="single" w:sz="4" w:space="0" w:color="auto"/>
            </w:tcBorders>
            <w:shd w:val="clear" w:color="auto" w:fill="auto"/>
            <w:noWrap/>
            <w:vAlign w:val="center"/>
            <w:hideMark/>
          </w:tcPr>
          <w:p w14:paraId="3DC4E327" w14:textId="586D38AA"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7BBB756F"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FBE9FE7"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876" w:type="dxa"/>
            <w:tcBorders>
              <w:top w:val="nil"/>
              <w:left w:val="nil"/>
              <w:bottom w:val="single" w:sz="4" w:space="0" w:color="auto"/>
              <w:right w:val="single" w:sz="4" w:space="0" w:color="auto"/>
            </w:tcBorders>
            <w:shd w:val="clear" w:color="auto" w:fill="auto"/>
            <w:noWrap/>
            <w:vAlign w:val="center"/>
            <w:hideMark/>
          </w:tcPr>
          <w:p w14:paraId="7F09647D" w14:textId="7F5B6B2F"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181</w:t>
            </w:r>
          </w:p>
        </w:tc>
        <w:tc>
          <w:tcPr>
            <w:tcW w:w="992" w:type="dxa"/>
            <w:tcBorders>
              <w:top w:val="nil"/>
              <w:left w:val="nil"/>
              <w:bottom w:val="single" w:sz="4" w:space="0" w:color="auto"/>
              <w:right w:val="single" w:sz="4" w:space="0" w:color="auto"/>
            </w:tcBorders>
            <w:shd w:val="clear" w:color="auto" w:fill="auto"/>
            <w:noWrap/>
            <w:vAlign w:val="center"/>
            <w:hideMark/>
          </w:tcPr>
          <w:p w14:paraId="26610E1E" w14:textId="3B408921"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63</w:t>
            </w:r>
          </w:p>
        </w:tc>
        <w:tc>
          <w:tcPr>
            <w:tcW w:w="851" w:type="dxa"/>
            <w:tcBorders>
              <w:top w:val="nil"/>
              <w:left w:val="nil"/>
              <w:bottom w:val="single" w:sz="4" w:space="0" w:color="auto"/>
              <w:right w:val="single" w:sz="4" w:space="0" w:color="auto"/>
            </w:tcBorders>
            <w:shd w:val="clear" w:color="auto" w:fill="auto"/>
            <w:noWrap/>
            <w:vAlign w:val="center"/>
            <w:hideMark/>
          </w:tcPr>
          <w:p w14:paraId="74674E5E" w14:textId="7553F52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38</w:t>
            </w:r>
          </w:p>
        </w:tc>
        <w:tc>
          <w:tcPr>
            <w:tcW w:w="708" w:type="dxa"/>
            <w:tcBorders>
              <w:top w:val="nil"/>
              <w:left w:val="nil"/>
              <w:bottom w:val="single" w:sz="4" w:space="0" w:color="auto"/>
              <w:right w:val="single" w:sz="4" w:space="0" w:color="auto"/>
            </w:tcBorders>
            <w:shd w:val="clear" w:color="auto" w:fill="auto"/>
            <w:noWrap/>
            <w:vAlign w:val="center"/>
            <w:hideMark/>
          </w:tcPr>
          <w:p w14:paraId="3A365234" w14:textId="39EB991B"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20</w:t>
            </w:r>
          </w:p>
        </w:tc>
        <w:tc>
          <w:tcPr>
            <w:tcW w:w="851" w:type="dxa"/>
            <w:tcBorders>
              <w:top w:val="nil"/>
              <w:left w:val="nil"/>
              <w:bottom w:val="single" w:sz="4" w:space="0" w:color="auto"/>
              <w:right w:val="single" w:sz="4" w:space="0" w:color="auto"/>
            </w:tcBorders>
            <w:shd w:val="clear" w:color="auto" w:fill="auto"/>
            <w:noWrap/>
            <w:vAlign w:val="center"/>
            <w:hideMark/>
          </w:tcPr>
          <w:p w14:paraId="50FC57A7" w14:textId="03C3DDA5"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r w:rsidR="00C35C98" w:rsidRPr="00D006DE" w14:paraId="76DEF934" w14:textId="77777777" w:rsidTr="00C35C98">
        <w:trPr>
          <w:trHeight w:val="60"/>
          <w:jc w:val="center"/>
        </w:trPr>
        <w:tc>
          <w:tcPr>
            <w:tcW w:w="1696" w:type="dxa"/>
            <w:tcBorders>
              <w:top w:val="nil"/>
              <w:left w:val="single" w:sz="4" w:space="0" w:color="auto"/>
              <w:bottom w:val="single" w:sz="4" w:space="0" w:color="auto"/>
              <w:right w:val="single" w:sz="4" w:space="0" w:color="auto"/>
            </w:tcBorders>
            <w:shd w:val="clear" w:color="auto" w:fill="auto"/>
            <w:vAlign w:val="center"/>
            <w:hideMark/>
          </w:tcPr>
          <w:p w14:paraId="6195265F" w14:textId="77777777" w:rsidR="00C35C98" w:rsidRPr="00D006DE" w:rsidRDefault="00C35C98" w:rsidP="00C35C98">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876" w:type="dxa"/>
            <w:tcBorders>
              <w:top w:val="nil"/>
              <w:left w:val="nil"/>
              <w:bottom w:val="single" w:sz="4" w:space="0" w:color="auto"/>
              <w:right w:val="single" w:sz="4" w:space="0" w:color="auto"/>
            </w:tcBorders>
            <w:shd w:val="clear" w:color="auto" w:fill="auto"/>
            <w:noWrap/>
            <w:vAlign w:val="center"/>
            <w:hideMark/>
          </w:tcPr>
          <w:p w14:paraId="31EDFEE0" w14:textId="763FAAC6"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189</w:t>
            </w:r>
          </w:p>
        </w:tc>
        <w:tc>
          <w:tcPr>
            <w:tcW w:w="992" w:type="dxa"/>
            <w:tcBorders>
              <w:top w:val="nil"/>
              <w:left w:val="nil"/>
              <w:bottom w:val="single" w:sz="4" w:space="0" w:color="auto"/>
              <w:right w:val="single" w:sz="4" w:space="0" w:color="auto"/>
            </w:tcBorders>
            <w:shd w:val="clear" w:color="auto" w:fill="auto"/>
            <w:noWrap/>
            <w:vAlign w:val="center"/>
            <w:hideMark/>
          </w:tcPr>
          <w:p w14:paraId="1257B497" w14:textId="7E5F3719"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35</w:t>
            </w:r>
          </w:p>
        </w:tc>
        <w:tc>
          <w:tcPr>
            <w:tcW w:w="851" w:type="dxa"/>
            <w:tcBorders>
              <w:top w:val="nil"/>
              <w:left w:val="nil"/>
              <w:bottom w:val="single" w:sz="4" w:space="0" w:color="auto"/>
              <w:right w:val="single" w:sz="4" w:space="0" w:color="auto"/>
            </w:tcBorders>
            <w:shd w:val="clear" w:color="auto" w:fill="auto"/>
            <w:noWrap/>
            <w:vAlign w:val="center"/>
            <w:hideMark/>
          </w:tcPr>
          <w:p w14:paraId="49B7B6D5" w14:textId="77749067"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7</w:t>
            </w:r>
          </w:p>
        </w:tc>
        <w:tc>
          <w:tcPr>
            <w:tcW w:w="708" w:type="dxa"/>
            <w:tcBorders>
              <w:top w:val="nil"/>
              <w:left w:val="nil"/>
              <w:bottom w:val="single" w:sz="4" w:space="0" w:color="auto"/>
              <w:right w:val="single" w:sz="4" w:space="0" w:color="auto"/>
            </w:tcBorders>
            <w:shd w:val="clear" w:color="auto" w:fill="auto"/>
            <w:noWrap/>
            <w:vAlign w:val="center"/>
            <w:hideMark/>
          </w:tcPr>
          <w:p w14:paraId="27EDE924" w14:textId="73D6BEF4"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center"/>
            <w:hideMark/>
          </w:tcPr>
          <w:p w14:paraId="6D15C2CC" w14:textId="1710D290" w:rsidR="00C35C98" w:rsidRPr="00D006DE" w:rsidRDefault="00C35C98" w:rsidP="00C35C98">
            <w:pPr>
              <w:jc w:val="center"/>
              <w:rPr>
                <w:rFonts w:asciiTheme="majorHAnsi" w:hAnsiTheme="majorHAnsi" w:cstheme="majorHAnsi"/>
                <w:color w:val="000000"/>
                <w:sz w:val="20"/>
                <w:szCs w:val="20"/>
              </w:rPr>
            </w:pPr>
            <w:r>
              <w:rPr>
                <w:rFonts w:ascii="Calibri Light" w:hAnsi="Calibri Light" w:cs="Calibri Light"/>
                <w:color w:val="000000"/>
                <w:sz w:val="20"/>
                <w:szCs w:val="20"/>
              </w:rPr>
              <w:t>0</w:t>
            </w:r>
          </w:p>
        </w:tc>
      </w:tr>
    </w:tbl>
    <w:p w14:paraId="109C0E53" w14:textId="1E65BD25" w:rsidR="74B2E04D" w:rsidRPr="00D006DE" w:rsidRDefault="74B2E04D" w:rsidP="007E0AF6">
      <w:pPr>
        <w:rPr>
          <w:rFonts w:asciiTheme="majorHAnsi" w:eastAsiaTheme="minorEastAsia" w:hAnsiTheme="majorHAnsi" w:cstheme="majorHAnsi"/>
          <w:sz w:val="20"/>
          <w:szCs w:val="20"/>
        </w:rPr>
      </w:pPr>
    </w:p>
    <w:p w14:paraId="5A3B1528" w14:textId="77777777" w:rsidR="00E37704" w:rsidRPr="00264545" w:rsidRDefault="5F67DEED" w:rsidP="006C75FD">
      <w:pPr>
        <w:numPr>
          <w:ilvl w:val="0"/>
          <w:numId w:val="19"/>
        </w:numPr>
        <w:rPr>
          <w:rFonts w:asciiTheme="majorHAnsi" w:eastAsiaTheme="minorEastAsia" w:hAnsiTheme="majorHAnsi" w:cstheme="majorHAnsi"/>
          <w:color w:val="1F3864" w:themeColor="accent1" w:themeShade="80"/>
          <w:sz w:val="22"/>
          <w:szCs w:val="22"/>
        </w:rPr>
      </w:pPr>
      <w:r w:rsidRPr="00264545">
        <w:rPr>
          <w:rFonts w:asciiTheme="majorHAnsi" w:eastAsiaTheme="minorEastAsia" w:hAnsiTheme="majorHAnsi" w:cstheme="majorHAnsi"/>
          <w:color w:val="2F5496" w:themeColor="accent1" w:themeShade="BF"/>
          <w:sz w:val="22"/>
          <w:szCs w:val="22"/>
        </w:rPr>
        <w:t>Estrategia de salida y sostenibilidad de los resultados</w:t>
      </w:r>
    </w:p>
    <w:p w14:paraId="11F51BC3" w14:textId="5F472540" w:rsidR="15DEB57A" w:rsidRPr="00264545" w:rsidRDefault="15DEB57A" w:rsidP="15DEB57A">
      <w:pPr>
        <w:rPr>
          <w:rFonts w:asciiTheme="majorHAnsi" w:eastAsiaTheme="minorEastAsia" w:hAnsiTheme="majorHAnsi" w:cstheme="majorHAnsi"/>
          <w:color w:val="1F3864" w:themeColor="accent1" w:themeShade="80"/>
          <w:sz w:val="22"/>
          <w:szCs w:val="22"/>
        </w:rPr>
      </w:pPr>
    </w:p>
    <w:p w14:paraId="708BFB79" w14:textId="72746F73" w:rsidR="00101841" w:rsidRPr="00264545" w:rsidRDefault="00101841" w:rsidP="00503631">
      <w:pPr>
        <w:ind w:left="720"/>
        <w:rPr>
          <w:rFonts w:asciiTheme="majorHAnsi" w:eastAsiaTheme="minorEastAsia" w:hAnsiTheme="majorHAnsi" w:cstheme="majorHAnsi"/>
          <w:color w:val="2F5496" w:themeColor="accent1" w:themeShade="BF"/>
          <w:sz w:val="22"/>
          <w:szCs w:val="22"/>
        </w:rPr>
      </w:pPr>
      <w:r w:rsidRPr="00264545">
        <w:rPr>
          <w:rFonts w:asciiTheme="majorHAnsi" w:eastAsiaTheme="minorEastAsia" w:hAnsiTheme="majorHAnsi" w:cstheme="majorHAnsi"/>
          <w:color w:val="2F5496" w:themeColor="accent1" w:themeShade="BF"/>
          <w:sz w:val="22"/>
          <w:szCs w:val="22"/>
        </w:rPr>
        <w:t>2.1 Estrategia de salida:</w:t>
      </w:r>
    </w:p>
    <w:p w14:paraId="4E22E156" w14:textId="77777777" w:rsidR="00872FC2" w:rsidRPr="00D006DE" w:rsidRDefault="00872FC2" w:rsidP="00503631">
      <w:pPr>
        <w:ind w:left="720"/>
        <w:rPr>
          <w:rFonts w:asciiTheme="majorHAnsi" w:eastAsiaTheme="minorEastAsia" w:hAnsiTheme="majorHAnsi" w:cstheme="majorHAnsi"/>
          <w:color w:val="2F5496" w:themeColor="accent1" w:themeShade="BF"/>
          <w:sz w:val="20"/>
          <w:szCs w:val="20"/>
        </w:rPr>
      </w:pPr>
    </w:p>
    <w:p w14:paraId="412911CE" w14:textId="5C655258" w:rsidR="0041426C" w:rsidRPr="00264545" w:rsidRDefault="3A33DE4B" w:rsidP="15DEB57A">
      <w:p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 xml:space="preserve">Durante </w:t>
      </w:r>
      <w:r w:rsidR="293A495C" w:rsidRPr="00264545">
        <w:rPr>
          <w:rFonts w:asciiTheme="majorHAnsi" w:eastAsiaTheme="majorEastAsia" w:hAnsiTheme="majorHAnsi" w:cstheme="majorHAnsi"/>
          <w:sz w:val="22"/>
          <w:szCs w:val="22"/>
        </w:rPr>
        <w:t>2021</w:t>
      </w:r>
      <w:r w:rsidRPr="00264545">
        <w:rPr>
          <w:rFonts w:asciiTheme="majorHAnsi" w:eastAsiaTheme="majorEastAsia" w:hAnsiTheme="majorHAnsi" w:cstheme="majorHAnsi"/>
          <w:sz w:val="22"/>
          <w:szCs w:val="22"/>
        </w:rPr>
        <w:t xml:space="preserve"> y </w:t>
      </w:r>
      <w:r w:rsidR="293A495C" w:rsidRPr="00264545">
        <w:rPr>
          <w:rFonts w:asciiTheme="majorHAnsi" w:eastAsiaTheme="majorEastAsia" w:hAnsiTheme="majorHAnsi" w:cstheme="majorHAnsi"/>
          <w:sz w:val="22"/>
          <w:szCs w:val="22"/>
        </w:rPr>
        <w:t>2</w:t>
      </w:r>
      <w:r w:rsidR="35905553" w:rsidRPr="00264545">
        <w:rPr>
          <w:rFonts w:asciiTheme="majorHAnsi" w:eastAsiaTheme="majorEastAsia" w:hAnsiTheme="majorHAnsi" w:cstheme="majorHAnsi"/>
          <w:sz w:val="22"/>
          <w:szCs w:val="22"/>
        </w:rPr>
        <w:t>0</w:t>
      </w:r>
      <w:r w:rsidR="293A495C" w:rsidRPr="00264545">
        <w:rPr>
          <w:rFonts w:asciiTheme="majorHAnsi" w:eastAsiaTheme="majorEastAsia" w:hAnsiTheme="majorHAnsi" w:cstheme="majorHAnsi"/>
          <w:sz w:val="22"/>
          <w:szCs w:val="22"/>
        </w:rPr>
        <w:t>22</w:t>
      </w:r>
      <w:r w:rsidRPr="00264545">
        <w:rPr>
          <w:rFonts w:asciiTheme="majorHAnsi" w:eastAsiaTheme="majorEastAsia" w:hAnsiTheme="majorHAnsi" w:cstheme="majorHAnsi"/>
          <w:sz w:val="22"/>
          <w:szCs w:val="22"/>
        </w:rPr>
        <w:t xml:space="preserve"> s</w:t>
      </w:r>
      <w:r w:rsidR="518AD3D2" w:rsidRPr="00264545">
        <w:rPr>
          <w:rFonts w:asciiTheme="majorHAnsi" w:eastAsiaTheme="majorEastAsia" w:hAnsiTheme="majorHAnsi" w:cstheme="majorHAnsi"/>
          <w:sz w:val="22"/>
          <w:szCs w:val="22"/>
        </w:rPr>
        <w:t xml:space="preserve">e </w:t>
      </w:r>
      <w:r w:rsidR="47876448" w:rsidRPr="00264545">
        <w:rPr>
          <w:rFonts w:asciiTheme="majorHAnsi" w:eastAsiaTheme="majorEastAsia" w:hAnsiTheme="majorHAnsi" w:cstheme="majorHAnsi"/>
          <w:sz w:val="22"/>
          <w:szCs w:val="22"/>
        </w:rPr>
        <w:t>avan</w:t>
      </w:r>
      <w:r w:rsidR="48D419D3" w:rsidRPr="00264545">
        <w:rPr>
          <w:rFonts w:asciiTheme="majorHAnsi" w:eastAsiaTheme="majorEastAsia" w:hAnsiTheme="majorHAnsi" w:cstheme="majorHAnsi"/>
          <w:sz w:val="22"/>
          <w:szCs w:val="22"/>
        </w:rPr>
        <w:t xml:space="preserve">zó </w:t>
      </w:r>
      <w:r w:rsidR="47876448" w:rsidRPr="00264545">
        <w:rPr>
          <w:rFonts w:asciiTheme="majorHAnsi" w:eastAsiaTheme="majorEastAsia" w:hAnsiTheme="majorHAnsi" w:cstheme="majorHAnsi"/>
          <w:sz w:val="22"/>
          <w:szCs w:val="22"/>
        </w:rPr>
        <w:t>en</w:t>
      </w:r>
      <w:r w:rsidR="2A599D96" w:rsidRPr="00264545">
        <w:rPr>
          <w:rFonts w:asciiTheme="majorHAnsi" w:eastAsiaTheme="majorEastAsia" w:hAnsiTheme="majorHAnsi" w:cstheme="majorHAnsi"/>
          <w:sz w:val="22"/>
          <w:szCs w:val="22"/>
        </w:rPr>
        <w:t xml:space="preserve"> la </w:t>
      </w:r>
      <w:r w:rsidR="4544FC79" w:rsidRPr="00264545">
        <w:rPr>
          <w:rFonts w:asciiTheme="majorHAnsi" w:eastAsiaTheme="majorEastAsia" w:hAnsiTheme="majorHAnsi" w:cstheme="majorHAnsi"/>
          <w:sz w:val="22"/>
          <w:szCs w:val="22"/>
        </w:rPr>
        <w:t>implementación</w:t>
      </w:r>
      <w:r w:rsidR="518AD3D2" w:rsidRPr="00264545">
        <w:rPr>
          <w:rFonts w:asciiTheme="majorHAnsi" w:eastAsiaTheme="majorEastAsia" w:hAnsiTheme="majorHAnsi" w:cstheme="majorHAnsi"/>
          <w:sz w:val="22"/>
          <w:szCs w:val="22"/>
        </w:rPr>
        <w:t xml:space="preserve"> de</w:t>
      </w:r>
      <w:r w:rsidR="4544FC79" w:rsidRPr="00264545">
        <w:rPr>
          <w:rFonts w:asciiTheme="majorHAnsi" w:eastAsiaTheme="majorEastAsia" w:hAnsiTheme="majorHAnsi" w:cstheme="majorHAnsi"/>
          <w:sz w:val="22"/>
          <w:szCs w:val="22"/>
        </w:rPr>
        <w:t xml:space="preserve"> la estrategia </w:t>
      </w:r>
      <w:r w:rsidR="09519319" w:rsidRPr="00264545">
        <w:rPr>
          <w:rFonts w:asciiTheme="majorHAnsi" w:eastAsiaTheme="majorEastAsia" w:hAnsiTheme="majorHAnsi" w:cstheme="majorHAnsi"/>
          <w:sz w:val="22"/>
          <w:szCs w:val="22"/>
        </w:rPr>
        <w:t>de salida</w:t>
      </w:r>
      <w:r w:rsidR="518AD3D2" w:rsidRPr="00264545">
        <w:rPr>
          <w:rFonts w:asciiTheme="majorHAnsi" w:eastAsiaTheme="majorEastAsia" w:hAnsiTheme="majorHAnsi" w:cstheme="majorHAnsi"/>
          <w:sz w:val="22"/>
          <w:szCs w:val="22"/>
        </w:rPr>
        <w:t xml:space="preserve"> de asistencia técnica diseñada en la primera fase del proyecto (Entornos Productivos). Está estrategia </w:t>
      </w:r>
      <w:r w:rsidR="47D7874E" w:rsidRPr="00264545">
        <w:rPr>
          <w:rFonts w:asciiTheme="majorHAnsi" w:eastAsiaTheme="majorEastAsia" w:hAnsiTheme="majorHAnsi" w:cstheme="majorHAnsi"/>
          <w:sz w:val="22"/>
          <w:szCs w:val="22"/>
        </w:rPr>
        <w:t>permitió</w:t>
      </w:r>
      <w:r w:rsidR="518AD3D2" w:rsidRPr="00264545">
        <w:rPr>
          <w:rFonts w:asciiTheme="majorHAnsi" w:eastAsiaTheme="majorEastAsia" w:hAnsiTheme="majorHAnsi" w:cstheme="majorHAnsi"/>
          <w:sz w:val="22"/>
          <w:szCs w:val="22"/>
        </w:rPr>
        <w:t xml:space="preserve"> evaluar los logros y pendientes teniendo en cuenta aspectos como: generación de ingresos, dotación de equipos, producción y productividad, acceso y uso de equipos y técnicas productivas, transferencia de conocimiento, impacto ambiental y autosostenibilidad</w:t>
      </w:r>
      <w:r w:rsidR="18915598" w:rsidRPr="00264545">
        <w:rPr>
          <w:rFonts w:asciiTheme="majorHAnsi" w:eastAsiaTheme="majorEastAsia" w:hAnsiTheme="majorHAnsi" w:cstheme="majorHAnsi"/>
          <w:sz w:val="22"/>
          <w:szCs w:val="22"/>
        </w:rPr>
        <w:t xml:space="preserve">. </w:t>
      </w:r>
      <w:r w:rsidR="47E9D5AF" w:rsidRPr="00264545">
        <w:rPr>
          <w:rFonts w:asciiTheme="majorHAnsi" w:eastAsiaTheme="majorEastAsia" w:hAnsiTheme="majorHAnsi" w:cstheme="majorHAnsi"/>
          <w:sz w:val="22"/>
          <w:szCs w:val="22"/>
        </w:rPr>
        <w:t>Los proyectos productivos colectivos que cuentan con estrategia de salida son los siguientes:</w:t>
      </w:r>
    </w:p>
    <w:p w14:paraId="12F784F3" w14:textId="132DE532" w:rsidR="15DEB57A" w:rsidRPr="00D006DE" w:rsidRDefault="15DEB57A" w:rsidP="15DEB57A">
      <w:pPr>
        <w:jc w:val="both"/>
        <w:rPr>
          <w:rFonts w:asciiTheme="majorHAnsi" w:eastAsiaTheme="majorEastAsia" w:hAnsiTheme="majorHAnsi" w:cstheme="majorHAnsi"/>
          <w:sz w:val="20"/>
          <w:szCs w:val="20"/>
        </w:rPr>
      </w:pPr>
    </w:p>
    <w:tbl>
      <w:tblPr>
        <w:tblStyle w:val="Tablaconcuadrcula"/>
        <w:tblW w:w="9838" w:type="dxa"/>
        <w:jc w:val="center"/>
        <w:tblLayout w:type="fixed"/>
        <w:tblLook w:val="06A0" w:firstRow="1" w:lastRow="0" w:firstColumn="1" w:lastColumn="0" w:noHBand="1" w:noVBand="1"/>
      </w:tblPr>
      <w:tblGrid>
        <w:gridCol w:w="585"/>
        <w:gridCol w:w="4513"/>
        <w:gridCol w:w="2385"/>
        <w:gridCol w:w="2355"/>
      </w:tblGrid>
      <w:tr w:rsidR="00EA7DB8" w:rsidRPr="00264545" w14:paraId="576FC677" w14:textId="77777777" w:rsidTr="00264545">
        <w:trPr>
          <w:trHeight w:val="278"/>
          <w:tblHeader/>
          <w:jc w:val="center"/>
        </w:trPr>
        <w:tc>
          <w:tcPr>
            <w:tcW w:w="58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7E90AEAD" w14:textId="1BEB921A" w:rsidR="7F09E4C5" w:rsidRPr="00264545" w:rsidRDefault="7BC9C046" w:rsidP="290F3626">
            <w:pPr>
              <w:jc w:val="center"/>
              <w:rPr>
                <w:rFonts w:asciiTheme="majorHAnsi" w:eastAsia="Calibri" w:hAnsiTheme="majorHAnsi" w:cstheme="majorHAnsi"/>
                <w:color w:val="2F5496" w:themeColor="accent1" w:themeShade="BF"/>
                <w:sz w:val="20"/>
                <w:szCs w:val="20"/>
              </w:rPr>
            </w:pPr>
            <w:r w:rsidRPr="00264545">
              <w:rPr>
                <w:rFonts w:asciiTheme="majorHAnsi" w:eastAsia="Calibri" w:hAnsiTheme="majorHAnsi" w:cstheme="majorHAnsi"/>
                <w:color w:val="2F5496" w:themeColor="accent1" w:themeShade="BF"/>
                <w:sz w:val="20"/>
                <w:szCs w:val="20"/>
              </w:rPr>
              <w:t>No.</w:t>
            </w:r>
          </w:p>
        </w:tc>
        <w:tc>
          <w:tcPr>
            <w:tcW w:w="4513"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691548E8" w14:textId="5467F317" w:rsidR="7F09E4C5" w:rsidRPr="00264545" w:rsidRDefault="7F09E4C5" w:rsidP="290F3626">
            <w:pPr>
              <w:jc w:val="center"/>
              <w:rPr>
                <w:rFonts w:asciiTheme="majorHAnsi" w:eastAsia="Calibri" w:hAnsiTheme="majorHAnsi" w:cstheme="majorHAnsi"/>
                <w:color w:val="2F5496" w:themeColor="accent1" w:themeShade="BF"/>
                <w:sz w:val="20"/>
                <w:szCs w:val="20"/>
              </w:rPr>
            </w:pPr>
            <w:r w:rsidRPr="00264545">
              <w:rPr>
                <w:rFonts w:asciiTheme="majorHAnsi" w:eastAsia="Calibri" w:hAnsiTheme="majorHAnsi" w:cstheme="majorHAnsi"/>
                <w:color w:val="2F5496" w:themeColor="accent1" w:themeShade="BF"/>
                <w:sz w:val="20"/>
                <w:szCs w:val="20"/>
              </w:rPr>
              <w:t>Nombre Forma Organizativa</w:t>
            </w:r>
          </w:p>
        </w:tc>
        <w:tc>
          <w:tcPr>
            <w:tcW w:w="238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36851C00" w14:textId="6CC0CA5B" w:rsidR="7F09E4C5" w:rsidRPr="00264545" w:rsidRDefault="7F09E4C5" w:rsidP="290F3626">
            <w:pPr>
              <w:jc w:val="center"/>
              <w:rPr>
                <w:rFonts w:asciiTheme="majorHAnsi" w:eastAsia="Calibri" w:hAnsiTheme="majorHAnsi" w:cstheme="majorHAnsi"/>
                <w:color w:val="2F5496" w:themeColor="accent1" w:themeShade="BF"/>
                <w:sz w:val="20"/>
                <w:szCs w:val="20"/>
              </w:rPr>
            </w:pPr>
            <w:r w:rsidRPr="00264545">
              <w:rPr>
                <w:rFonts w:asciiTheme="majorHAnsi" w:eastAsia="Calibri" w:hAnsiTheme="majorHAnsi" w:cstheme="majorHAnsi"/>
                <w:color w:val="2F5496" w:themeColor="accent1" w:themeShade="BF"/>
                <w:sz w:val="20"/>
                <w:szCs w:val="20"/>
              </w:rPr>
              <w:t>Sigla</w:t>
            </w:r>
          </w:p>
        </w:tc>
        <w:tc>
          <w:tcPr>
            <w:tcW w:w="2355" w:type="dxa"/>
            <w:tcBorders>
              <w:top w:val="single" w:sz="4" w:space="0" w:color="auto"/>
              <w:left w:val="single" w:sz="4" w:space="0" w:color="auto"/>
              <w:bottom w:val="single" w:sz="4" w:space="0" w:color="auto"/>
              <w:right w:val="single" w:sz="4" w:space="0" w:color="auto"/>
            </w:tcBorders>
            <w:shd w:val="clear" w:color="auto" w:fill="E7E6E6" w:themeFill="background2"/>
            <w:vAlign w:val="center"/>
          </w:tcPr>
          <w:p w14:paraId="2C04CE16" w14:textId="3ECA3D63" w:rsidR="7F09E4C5" w:rsidRPr="00264545" w:rsidRDefault="7F09E4C5" w:rsidP="290F3626">
            <w:pPr>
              <w:jc w:val="center"/>
              <w:rPr>
                <w:rFonts w:asciiTheme="majorHAnsi" w:eastAsia="Calibri" w:hAnsiTheme="majorHAnsi" w:cstheme="majorHAnsi"/>
                <w:color w:val="2F5496" w:themeColor="accent1" w:themeShade="BF"/>
                <w:sz w:val="20"/>
                <w:szCs w:val="20"/>
              </w:rPr>
            </w:pPr>
            <w:r w:rsidRPr="00264545">
              <w:rPr>
                <w:rFonts w:asciiTheme="majorHAnsi" w:eastAsia="Calibri" w:hAnsiTheme="majorHAnsi" w:cstheme="majorHAnsi"/>
                <w:color w:val="2F5496" w:themeColor="accent1" w:themeShade="BF"/>
                <w:sz w:val="20"/>
                <w:szCs w:val="20"/>
              </w:rPr>
              <w:t>Línea productiva</w:t>
            </w:r>
          </w:p>
        </w:tc>
      </w:tr>
      <w:tr w:rsidR="00365951" w:rsidRPr="00264545" w14:paraId="31DBE2FF"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0A01551" w14:textId="206E884A"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p>
        </w:tc>
        <w:tc>
          <w:tcPr>
            <w:tcW w:w="4513" w:type="dxa"/>
            <w:tcBorders>
              <w:top w:val="single" w:sz="4" w:space="0" w:color="auto"/>
              <w:left w:val="single" w:sz="4" w:space="0" w:color="auto"/>
              <w:bottom w:val="single" w:sz="4" w:space="0" w:color="auto"/>
              <w:right w:val="single" w:sz="4" w:space="0" w:color="auto"/>
            </w:tcBorders>
            <w:vAlign w:val="center"/>
          </w:tcPr>
          <w:p w14:paraId="3CFE3374" w14:textId="415520B2"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Campesina Agroambiental Construyendo Paz para el Buen Vivir </w:t>
            </w:r>
          </w:p>
        </w:tc>
        <w:tc>
          <w:tcPr>
            <w:tcW w:w="2385" w:type="dxa"/>
            <w:tcBorders>
              <w:top w:val="single" w:sz="4" w:space="0" w:color="auto"/>
              <w:left w:val="single" w:sz="4" w:space="0" w:color="auto"/>
              <w:bottom w:val="single" w:sz="4" w:space="0" w:color="auto"/>
              <w:right w:val="single" w:sz="4" w:space="0" w:color="auto"/>
            </w:tcBorders>
            <w:vAlign w:val="center"/>
          </w:tcPr>
          <w:p w14:paraId="389E98BF" w14:textId="149ACDD2"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ACAPVI </w:t>
            </w:r>
          </w:p>
        </w:tc>
        <w:tc>
          <w:tcPr>
            <w:tcW w:w="2355" w:type="dxa"/>
            <w:tcBorders>
              <w:top w:val="single" w:sz="4" w:space="0" w:color="auto"/>
              <w:left w:val="single" w:sz="4" w:space="0" w:color="auto"/>
              <w:bottom w:val="single" w:sz="4" w:space="0" w:color="auto"/>
              <w:right w:val="single" w:sz="4" w:space="0" w:color="auto"/>
            </w:tcBorders>
            <w:vAlign w:val="center"/>
          </w:tcPr>
          <w:p w14:paraId="3624D940" w14:textId="69167B90"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Apícola </w:t>
            </w:r>
          </w:p>
        </w:tc>
      </w:tr>
      <w:tr w:rsidR="00365951" w:rsidRPr="00264545" w14:paraId="0FB711D2"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E922B08" w14:textId="6EA17EEE"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p>
        </w:tc>
        <w:tc>
          <w:tcPr>
            <w:tcW w:w="4513" w:type="dxa"/>
            <w:tcBorders>
              <w:top w:val="single" w:sz="4" w:space="0" w:color="auto"/>
              <w:left w:val="single" w:sz="4" w:space="0" w:color="auto"/>
              <w:bottom w:val="single" w:sz="4" w:space="0" w:color="auto"/>
              <w:right w:val="single" w:sz="4" w:space="0" w:color="auto"/>
            </w:tcBorders>
            <w:vAlign w:val="center"/>
          </w:tcPr>
          <w:p w14:paraId="55C569A2" w14:textId="274C4F2E"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Asociación Agropecuaria Agroindustrial Construyendo Paz</w:t>
            </w:r>
          </w:p>
        </w:tc>
        <w:tc>
          <w:tcPr>
            <w:tcW w:w="2385" w:type="dxa"/>
            <w:tcBorders>
              <w:top w:val="single" w:sz="4" w:space="0" w:color="auto"/>
              <w:left w:val="single" w:sz="4" w:space="0" w:color="auto"/>
              <w:bottom w:val="single" w:sz="4" w:space="0" w:color="auto"/>
              <w:right w:val="single" w:sz="4" w:space="0" w:color="auto"/>
            </w:tcBorders>
            <w:vAlign w:val="center"/>
          </w:tcPr>
          <w:p w14:paraId="1864C39B" w14:textId="53C954AF"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ACOPAZ </w:t>
            </w:r>
          </w:p>
        </w:tc>
        <w:tc>
          <w:tcPr>
            <w:tcW w:w="2355" w:type="dxa"/>
            <w:tcBorders>
              <w:top w:val="single" w:sz="4" w:space="0" w:color="auto"/>
              <w:left w:val="single" w:sz="4" w:space="0" w:color="auto"/>
              <w:bottom w:val="single" w:sz="4" w:space="0" w:color="auto"/>
              <w:right w:val="single" w:sz="4" w:space="0" w:color="auto"/>
            </w:tcBorders>
            <w:vAlign w:val="center"/>
          </w:tcPr>
          <w:p w14:paraId="1C5093A7" w14:textId="644F0721"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Café </w:t>
            </w:r>
          </w:p>
        </w:tc>
      </w:tr>
      <w:tr w:rsidR="00365951" w:rsidRPr="00264545" w14:paraId="415AE3FE"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4EC4099" w14:textId="771011D9"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p>
        </w:tc>
        <w:tc>
          <w:tcPr>
            <w:tcW w:w="4513" w:type="dxa"/>
            <w:tcBorders>
              <w:top w:val="single" w:sz="4" w:space="0" w:color="auto"/>
              <w:left w:val="single" w:sz="4" w:space="0" w:color="auto"/>
              <w:bottom w:val="single" w:sz="4" w:space="0" w:color="auto"/>
              <w:right w:val="single" w:sz="4" w:space="0" w:color="auto"/>
            </w:tcBorders>
            <w:vAlign w:val="center"/>
          </w:tcPr>
          <w:p w14:paraId="57A11404" w14:textId="637FC673"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de Fortuleños por la Paz </w:t>
            </w:r>
          </w:p>
        </w:tc>
        <w:tc>
          <w:tcPr>
            <w:tcW w:w="2385" w:type="dxa"/>
            <w:tcBorders>
              <w:top w:val="single" w:sz="4" w:space="0" w:color="auto"/>
              <w:left w:val="single" w:sz="4" w:space="0" w:color="auto"/>
              <w:bottom w:val="single" w:sz="4" w:space="0" w:color="auto"/>
              <w:right w:val="single" w:sz="4" w:space="0" w:color="auto"/>
            </w:tcBorders>
            <w:vAlign w:val="center"/>
          </w:tcPr>
          <w:p w14:paraId="42AC54BF" w14:textId="247474AB"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AFPAZ  </w:t>
            </w:r>
          </w:p>
        </w:tc>
        <w:tc>
          <w:tcPr>
            <w:tcW w:w="2355" w:type="dxa"/>
            <w:tcBorders>
              <w:top w:val="single" w:sz="4" w:space="0" w:color="auto"/>
              <w:left w:val="single" w:sz="4" w:space="0" w:color="auto"/>
              <w:bottom w:val="single" w:sz="4" w:space="0" w:color="auto"/>
              <w:right w:val="single" w:sz="4" w:space="0" w:color="auto"/>
            </w:tcBorders>
            <w:vAlign w:val="center"/>
          </w:tcPr>
          <w:p w14:paraId="6FFB5297" w14:textId="429CD5BF" w:rsidR="7F09E4C5" w:rsidRPr="00264545" w:rsidRDefault="7F09E4C5" w:rsidP="290F3626">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Piscícola </w:t>
            </w:r>
          </w:p>
        </w:tc>
      </w:tr>
      <w:tr w:rsidR="7F09E4C5" w:rsidRPr="00264545" w14:paraId="05FD8C7F"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1123E38" w14:textId="3B043BC4"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w:t>
            </w:r>
          </w:p>
        </w:tc>
        <w:tc>
          <w:tcPr>
            <w:tcW w:w="4513" w:type="dxa"/>
            <w:tcBorders>
              <w:top w:val="single" w:sz="4" w:space="0" w:color="auto"/>
              <w:left w:val="single" w:sz="4" w:space="0" w:color="auto"/>
              <w:bottom w:val="single" w:sz="4" w:space="0" w:color="auto"/>
              <w:right w:val="single" w:sz="4" w:space="0" w:color="auto"/>
            </w:tcBorders>
            <w:vAlign w:val="center"/>
          </w:tcPr>
          <w:p w14:paraId="6E37DC10"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Flor de la Sabana </w:t>
            </w:r>
          </w:p>
        </w:tc>
        <w:tc>
          <w:tcPr>
            <w:tcW w:w="2385" w:type="dxa"/>
            <w:tcBorders>
              <w:top w:val="single" w:sz="4" w:space="0" w:color="auto"/>
              <w:left w:val="single" w:sz="4" w:space="0" w:color="auto"/>
              <w:bottom w:val="single" w:sz="4" w:space="0" w:color="auto"/>
              <w:right w:val="single" w:sz="4" w:space="0" w:color="auto"/>
            </w:tcBorders>
            <w:vAlign w:val="center"/>
          </w:tcPr>
          <w:p w14:paraId="79102D50"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FLOR DE SABANA </w:t>
            </w:r>
          </w:p>
        </w:tc>
        <w:tc>
          <w:tcPr>
            <w:tcW w:w="2355" w:type="dxa"/>
            <w:tcBorders>
              <w:top w:val="single" w:sz="4" w:space="0" w:color="auto"/>
              <w:left w:val="single" w:sz="4" w:space="0" w:color="auto"/>
              <w:bottom w:val="single" w:sz="4" w:space="0" w:color="auto"/>
              <w:right w:val="single" w:sz="4" w:space="0" w:color="auto"/>
            </w:tcBorders>
            <w:vAlign w:val="center"/>
          </w:tcPr>
          <w:p w14:paraId="7BFA4AD6"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79E1920F"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1CE4963" w14:textId="372FD184"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5</w:t>
            </w:r>
          </w:p>
        </w:tc>
        <w:tc>
          <w:tcPr>
            <w:tcW w:w="4513" w:type="dxa"/>
            <w:tcBorders>
              <w:top w:val="single" w:sz="4" w:space="0" w:color="auto"/>
              <w:left w:val="single" w:sz="4" w:space="0" w:color="auto"/>
              <w:bottom w:val="single" w:sz="4" w:space="0" w:color="auto"/>
              <w:right w:val="single" w:sz="4" w:space="0" w:color="auto"/>
            </w:tcBorders>
            <w:vAlign w:val="center"/>
          </w:tcPr>
          <w:p w14:paraId="5DC9C295"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de Lecheros Alto Sumapaz </w:t>
            </w:r>
          </w:p>
        </w:tc>
        <w:tc>
          <w:tcPr>
            <w:tcW w:w="2385" w:type="dxa"/>
            <w:tcBorders>
              <w:top w:val="single" w:sz="4" w:space="0" w:color="auto"/>
              <w:left w:val="single" w:sz="4" w:space="0" w:color="auto"/>
              <w:bottom w:val="single" w:sz="4" w:space="0" w:color="auto"/>
              <w:right w:val="single" w:sz="4" w:space="0" w:color="auto"/>
            </w:tcBorders>
            <w:vAlign w:val="center"/>
          </w:tcPr>
          <w:p w14:paraId="16ABC4E9"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ASOLEALPAZ </w:t>
            </w:r>
          </w:p>
        </w:tc>
        <w:tc>
          <w:tcPr>
            <w:tcW w:w="2355" w:type="dxa"/>
            <w:tcBorders>
              <w:top w:val="single" w:sz="4" w:space="0" w:color="auto"/>
              <w:left w:val="single" w:sz="4" w:space="0" w:color="auto"/>
              <w:bottom w:val="single" w:sz="4" w:space="0" w:color="auto"/>
              <w:right w:val="single" w:sz="4" w:space="0" w:color="auto"/>
            </w:tcBorders>
            <w:vAlign w:val="center"/>
          </w:tcPr>
          <w:p w14:paraId="6309E961"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Transformación Lácteos </w:t>
            </w:r>
          </w:p>
        </w:tc>
      </w:tr>
      <w:tr w:rsidR="7F09E4C5" w:rsidRPr="00264545" w14:paraId="1176B9DB" w14:textId="77777777" w:rsidTr="00290C00">
        <w:trPr>
          <w:trHeight w:val="30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BC6EC62" w14:textId="5DAFDFD5"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6</w:t>
            </w:r>
          </w:p>
        </w:tc>
        <w:tc>
          <w:tcPr>
            <w:tcW w:w="4513" w:type="dxa"/>
            <w:tcBorders>
              <w:top w:val="single" w:sz="4" w:space="0" w:color="auto"/>
              <w:left w:val="single" w:sz="4" w:space="0" w:color="auto"/>
              <w:bottom w:val="single" w:sz="4" w:space="0" w:color="auto"/>
              <w:right w:val="single" w:sz="4" w:space="0" w:color="auto"/>
            </w:tcBorders>
            <w:vAlign w:val="center"/>
          </w:tcPr>
          <w:p w14:paraId="659B409D"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de Productores Agropecuarios de los Montes de María - Sucre </w:t>
            </w:r>
          </w:p>
        </w:tc>
        <w:tc>
          <w:tcPr>
            <w:tcW w:w="2385" w:type="dxa"/>
            <w:tcBorders>
              <w:top w:val="single" w:sz="4" w:space="0" w:color="auto"/>
              <w:left w:val="single" w:sz="4" w:space="0" w:color="auto"/>
              <w:bottom w:val="single" w:sz="4" w:space="0" w:color="auto"/>
              <w:right w:val="single" w:sz="4" w:space="0" w:color="auto"/>
            </w:tcBorders>
            <w:vAlign w:val="center"/>
          </w:tcPr>
          <w:p w14:paraId="0913139C"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ASOPRAMAS </w:t>
            </w:r>
          </w:p>
        </w:tc>
        <w:tc>
          <w:tcPr>
            <w:tcW w:w="2355" w:type="dxa"/>
            <w:tcBorders>
              <w:top w:val="single" w:sz="4" w:space="0" w:color="auto"/>
              <w:left w:val="single" w:sz="4" w:space="0" w:color="auto"/>
              <w:bottom w:val="single" w:sz="4" w:space="0" w:color="auto"/>
              <w:right w:val="single" w:sz="4" w:space="0" w:color="auto"/>
            </w:tcBorders>
            <w:vAlign w:val="center"/>
          </w:tcPr>
          <w:p w14:paraId="5655857F"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302784B2"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8FB74AA" w14:textId="690A8A19"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7</w:t>
            </w:r>
          </w:p>
        </w:tc>
        <w:tc>
          <w:tcPr>
            <w:tcW w:w="4513" w:type="dxa"/>
            <w:tcBorders>
              <w:top w:val="single" w:sz="4" w:space="0" w:color="auto"/>
              <w:left w:val="single" w:sz="4" w:space="0" w:color="auto"/>
              <w:bottom w:val="single" w:sz="4" w:space="0" w:color="auto"/>
              <w:right w:val="single" w:sz="4" w:space="0" w:color="auto"/>
            </w:tcBorders>
            <w:vAlign w:val="center"/>
          </w:tcPr>
          <w:p w14:paraId="221F6F88"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Agroindustrial de Algeciras </w:t>
            </w:r>
          </w:p>
        </w:tc>
        <w:tc>
          <w:tcPr>
            <w:tcW w:w="2385" w:type="dxa"/>
            <w:tcBorders>
              <w:top w:val="single" w:sz="4" w:space="0" w:color="auto"/>
              <w:left w:val="single" w:sz="4" w:space="0" w:color="auto"/>
              <w:bottom w:val="single" w:sz="4" w:space="0" w:color="auto"/>
              <w:right w:val="single" w:sz="4" w:space="0" w:color="auto"/>
            </w:tcBorders>
            <w:vAlign w:val="center"/>
          </w:tcPr>
          <w:p w14:paraId="2C36B19D"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CAFEPAZ </w:t>
            </w:r>
          </w:p>
        </w:tc>
        <w:tc>
          <w:tcPr>
            <w:tcW w:w="2355" w:type="dxa"/>
            <w:tcBorders>
              <w:top w:val="single" w:sz="4" w:space="0" w:color="auto"/>
              <w:left w:val="single" w:sz="4" w:space="0" w:color="auto"/>
              <w:bottom w:val="single" w:sz="4" w:space="0" w:color="auto"/>
              <w:right w:val="single" w:sz="4" w:space="0" w:color="auto"/>
            </w:tcBorders>
            <w:vAlign w:val="center"/>
          </w:tcPr>
          <w:p w14:paraId="355BEE48"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Café </w:t>
            </w:r>
          </w:p>
        </w:tc>
      </w:tr>
      <w:tr w:rsidR="7F09E4C5" w:rsidRPr="00264545" w14:paraId="2086CC04"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0BF5DDE" w14:textId="19A400C0"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8</w:t>
            </w:r>
          </w:p>
        </w:tc>
        <w:tc>
          <w:tcPr>
            <w:tcW w:w="4513" w:type="dxa"/>
            <w:tcBorders>
              <w:top w:val="single" w:sz="4" w:space="0" w:color="auto"/>
              <w:left w:val="single" w:sz="4" w:space="0" w:color="auto"/>
              <w:bottom w:val="single" w:sz="4" w:space="0" w:color="auto"/>
              <w:right w:val="single" w:sz="4" w:space="0" w:color="auto"/>
            </w:tcBorders>
            <w:vAlign w:val="center"/>
          </w:tcPr>
          <w:p w14:paraId="45188869"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Ecomún Agroecológica Campesina del Guaviare  </w:t>
            </w:r>
          </w:p>
        </w:tc>
        <w:tc>
          <w:tcPr>
            <w:tcW w:w="2385" w:type="dxa"/>
            <w:tcBorders>
              <w:top w:val="single" w:sz="4" w:space="0" w:color="auto"/>
              <w:left w:val="single" w:sz="4" w:space="0" w:color="auto"/>
              <w:bottom w:val="single" w:sz="4" w:space="0" w:color="auto"/>
              <w:right w:val="single" w:sz="4" w:space="0" w:color="auto"/>
            </w:tcBorders>
            <w:vAlign w:val="center"/>
          </w:tcPr>
          <w:p w14:paraId="42C2A48C"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CAMPOGUAVIARE </w:t>
            </w:r>
          </w:p>
        </w:tc>
        <w:tc>
          <w:tcPr>
            <w:tcW w:w="2355" w:type="dxa"/>
            <w:tcBorders>
              <w:top w:val="single" w:sz="4" w:space="0" w:color="auto"/>
              <w:left w:val="single" w:sz="4" w:space="0" w:color="auto"/>
              <w:bottom w:val="single" w:sz="4" w:space="0" w:color="auto"/>
              <w:right w:val="single" w:sz="4" w:space="0" w:color="auto"/>
            </w:tcBorders>
            <w:vAlign w:val="center"/>
          </w:tcPr>
          <w:p w14:paraId="2D4F8A06"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Supermercado </w:t>
            </w:r>
          </w:p>
        </w:tc>
      </w:tr>
      <w:tr w:rsidR="7F09E4C5" w:rsidRPr="00264545" w14:paraId="1FC9D91F"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EB68781" w14:textId="762D6CCA" w:rsidR="7F09E4C5" w:rsidRPr="00264545" w:rsidRDefault="00805DED"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9</w:t>
            </w:r>
          </w:p>
        </w:tc>
        <w:tc>
          <w:tcPr>
            <w:tcW w:w="4513" w:type="dxa"/>
            <w:tcBorders>
              <w:top w:val="single" w:sz="4" w:space="0" w:color="auto"/>
              <w:left w:val="single" w:sz="4" w:space="0" w:color="auto"/>
              <w:bottom w:val="single" w:sz="4" w:space="0" w:color="auto"/>
              <w:right w:val="single" w:sz="4" w:space="0" w:color="auto"/>
            </w:tcBorders>
            <w:vAlign w:val="center"/>
          </w:tcPr>
          <w:p w14:paraId="50ECCF83"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Corporación Centro de Promoción del Desarrollo Territorial </w:t>
            </w:r>
          </w:p>
        </w:tc>
        <w:tc>
          <w:tcPr>
            <w:tcW w:w="2385" w:type="dxa"/>
            <w:tcBorders>
              <w:top w:val="single" w:sz="4" w:space="0" w:color="auto"/>
              <w:left w:val="single" w:sz="4" w:space="0" w:color="auto"/>
              <w:bottom w:val="single" w:sz="4" w:space="0" w:color="auto"/>
              <w:right w:val="single" w:sz="4" w:space="0" w:color="auto"/>
            </w:tcBorders>
            <w:vAlign w:val="center"/>
          </w:tcPr>
          <w:p w14:paraId="08AB06FA"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CEPRODET </w:t>
            </w:r>
          </w:p>
        </w:tc>
        <w:tc>
          <w:tcPr>
            <w:tcW w:w="2355" w:type="dxa"/>
            <w:tcBorders>
              <w:top w:val="single" w:sz="4" w:space="0" w:color="auto"/>
              <w:left w:val="single" w:sz="4" w:space="0" w:color="auto"/>
              <w:bottom w:val="single" w:sz="4" w:space="0" w:color="auto"/>
              <w:right w:val="single" w:sz="4" w:space="0" w:color="auto"/>
            </w:tcBorders>
            <w:vAlign w:val="center"/>
          </w:tcPr>
          <w:p w14:paraId="61592DBD"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porcicultura y piscicultura   </w:t>
            </w:r>
          </w:p>
        </w:tc>
      </w:tr>
      <w:tr w:rsidR="7F09E4C5" w:rsidRPr="00264545" w14:paraId="4D1086E5"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46B13D8" w14:textId="4D8A7D23"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805DED" w:rsidRPr="00264545">
              <w:rPr>
                <w:rFonts w:asciiTheme="majorHAnsi" w:eastAsia="Calibri" w:hAnsiTheme="majorHAnsi" w:cstheme="majorHAnsi"/>
                <w:sz w:val="20"/>
                <w:szCs w:val="20"/>
              </w:rPr>
              <w:t>0</w:t>
            </w:r>
          </w:p>
        </w:tc>
        <w:tc>
          <w:tcPr>
            <w:tcW w:w="4513" w:type="dxa"/>
            <w:tcBorders>
              <w:top w:val="single" w:sz="4" w:space="0" w:color="auto"/>
              <w:left w:val="single" w:sz="4" w:space="0" w:color="auto"/>
              <w:bottom w:val="single" w:sz="4" w:space="0" w:color="auto"/>
              <w:right w:val="single" w:sz="4" w:space="0" w:color="auto"/>
            </w:tcBorders>
            <w:vAlign w:val="center"/>
          </w:tcPr>
          <w:p w14:paraId="760DE3B8" w14:textId="384B59E2"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w:t>
            </w:r>
            <w:r w:rsidR="008B557E" w:rsidRPr="00264545">
              <w:rPr>
                <w:rFonts w:asciiTheme="majorHAnsi" w:eastAsia="Calibri" w:hAnsiTheme="majorHAnsi" w:cstheme="majorHAnsi"/>
                <w:color w:val="000000" w:themeColor="text1"/>
                <w:sz w:val="20"/>
                <w:szCs w:val="20"/>
              </w:rPr>
              <w:t>Hilos</w:t>
            </w:r>
            <w:r w:rsidRPr="00264545">
              <w:rPr>
                <w:rFonts w:asciiTheme="majorHAnsi" w:eastAsia="Calibri" w:hAnsiTheme="majorHAnsi" w:cstheme="majorHAnsi"/>
                <w:color w:val="000000" w:themeColor="text1"/>
                <w:sz w:val="20"/>
                <w:szCs w:val="20"/>
              </w:rPr>
              <w:t xml:space="preserve"> de Libertad </w:t>
            </w:r>
          </w:p>
        </w:tc>
        <w:tc>
          <w:tcPr>
            <w:tcW w:w="2385" w:type="dxa"/>
            <w:tcBorders>
              <w:top w:val="single" w:sz="4" w:space="0" w:color="auto"/>
              <w:left w:val="single" w:sz="4" w:space="0" w:color="auto"/>
              <w:bottom w:val="single" w:sz="4" w:space="0" w:color="auto"/>
              <w:right w:val="single" w:sz="4" w:space="0" w:color="auto"/>
            </w:tcBorders>
            <w:vAlign w:val="center"/>
          </w:tcPr>
          <w:p w14:paraId="5B05191D" w14:textId="08D9B525" w:rsidR="0F938498" w:rsidRPr="00264545" w:rsidRDefault="008B557E"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HILOS</w:t>
            </w:r>
            <w:r w:rsidR="0F938498" w:rsidRPr="00264545">
              <w:rPr>
                <w:rFonts w:asciiTheme="majorHAnsi" w:eastAsia="Calibri" w:hAnsiTheme="majorHAnsi" w:cstheme="majorHAnsi"/>
                <w:color w:val="000000" w:themeColor="text1"/>
                <w:sz w:val="20"/>
                <w:szCs w:val="20"/>
              </w:rPr>
              <w:t xml:space="preserve"> DE LIBERTAD </w:t>
            </w:r>
          </w:p>
        </w:tc>
        <w:tc>
          <w:tcPr>
            <w:tcW w:w="2355" w:type="dxa"/>
            <w:tcBorders>
              <w:top w:val="single" w:sz="4" w:space="0" w:color="auto"/>
              <w:left w:val="single" w:sz="4" w:space="0" w:color="auto"/>
              <w:bottom w:val="single" w:sz="4" w:space="0" w:color="auto"/>
              <w:right w:val="single" w:sz="4" w:space="0" w:color="auto"/>
            </w:tcBorders>
            <w:vAlign w:val="center"/>
          </w:tcPr>
          <w:p w14:paraId="2C2B8F6E"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Confecciones </w:t>
            </w:r>
          </w:p>
        </w:tc>
      </w:tr>
      <w:tr w:rsidR="7F09E4C5" w:rsidRPr="00264545" w14:paraId="1AE75291"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C6674A" w14:textId="690FE09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26419A" w:rsidRPr="00264545">
              <w:rPr>
                <w:rFonts w:asciiTheme="majorHAnsi" w:eastAsia="Calibri" w:hAnsiTheme="majorHAnsi" w:cstheme="majorHAnsi"/>
                <w:sz w:val="20"/>
                <w:szCs w:val="20"/>
              </w:rPr>
              <w:t>1</w:t>
            </w:r>
          </w:p>
        </w:tc>
        <w:tc>
          <w:tcPr>
            <w:tcW w:w="4513" w:type="dxa"/>
            <w:tcBorders>
              <w:top w:val="single" w:sz="4" w:space="0" w:color="auto"/>
              <w:left w:val="single" w:sz="4" w:space="0" w:color="auto"/>
              <w:bottom w:val="single" w:sz="4" w:space="0" w:color="auto"/>
              <w:right w:val="single" w:sz="4" w:space="0" w:color="auto"/>
            </w:tcBorders>
            <w:vAlign w:val="center"/>
          </w:tcPr>
          <w:p w14:paraId="61C26387"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Especial Caminos de Paz </w:t>
            </w:r>
          </w:p>
        </w:tc>
        <w:tc>
          <w:tcPr>
            <w:tcW w:w="2385" w:type="dxa"/>
            <w:tcBorders>
              <w:top w:val="single" w:sz="4" w:space="0" w:color="auto"/>
              <w:left w:val="single" w:sz="4" w:space="0" w:color="auto"/>
              <w:bottom w:val="single" w:sz="4" w:space="0" w:color="auto"/>
              <w:right w:val="single" w:sz="4" w:space="0" w:color="auto"/>
            </w:tcBorders>
            <w:vAlign w:val="center"/>
          </w:tcPr>
          <w:p w14:paraId="71401373"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COMCAPAZ </w:t>
            </w:r>
          </w:p>
        </w:tc>
        <w:tc>
          <w:tcPr>
            <w:tcW w:w="2355" w:type="dxa"/>
            <w:tcBorders>
              <w:top w:val="single" w:sz="4" w:space="0" w:color="auto"/>
              <w:left w:val="single" w:sz="4" w:space="0" w:color="auto"/>
              <w:bottom w:val="single" w:sz="4" w:space="0" w:color="auto"/>
              <w:right w:val="single" w:sz="4" w:space="0" w:color="auto"/>
            </w:tcBorders>
            <w:vAlign w:val="center"/>
          </w:tcPr>
          <w:p w14:paraId="789E1041"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Piscícola </w:t>
            </w:r>
          </w:p>
        </w:tc>
      </w:tr>
      <w:tr w:rsidR="7F09E4C5" w:rsidRPr="00264545" w14:paraId="2CB77FF7" w14:textId="77777777" w:rsidTr="00290C00">
        <w:trPr>
          <w:trHeight w:val="30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3EEAFA4" w14:textId="2A8095F9"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lastRenderedPageBreak/>
              <w:t>1</w:t>
            </w:r>
            <w:r w:rsidR="0026419A" w:rsidRPr="00264545">
              <w:rPr>
                <w:rFonts w:asciiTheme="majorHAnsi" w:eastAsia="Calibri" w:hAnsiTheme="majorHAnsi" w:cstheme="majorHAnsi"/>
                <w:sz w:val="20"/>
                <w:szCs w:val="20"/>
              </w:rPr>
              <w:t>2</w:t>
            </w:r>
          </w:p>
        </w:tc>
        <w:tc>
          <w:tcPr>
            <w:tcW w:w="4513" w:type="dxa"/>
            <w:tcBorders>
              <w:top w:val="single" w:sz="4" w:space="0" w:color="auto"/>
              <w:left w:val="single" w:sz="4" w:space="0" w:color="auto"/>
              <w:bottom w:val="single" w:sz="4" w:space="0" w:color="auto"/>
              <w:right w:val="single" w:sz="4" w:space="0" w:color="auto"/>
            </w:tcBorders>
            <w:vAlign w:val="center"/>
          </w:tcPr>
          <w:p w14:paraId="1B5A4E2C"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Fondos de Asociados Construyendo País  </w:t>
            </w:r>
          </w:p>
        </w:tc>
        <w:tc>
          <w:tcPr>
            <w:tcW w:w="2385" w:type="dxa"/>
            <w:tcBorders>
              <w:top w:val="single" w:sz="4" w:space="0" w:color="auto"/>
              <w:left w:val="single" w:sz="4" w:space="0" w:color="auto"/>
              <w:bottom w:val="single" w:sz="4" w:space="0" w:color="auto"/>
              <w:right w:val="single" w:sz="4" w:space="0" w:color="auto"/>
            </w:tcBorders>
            <w:vAlign w:val="center"/>
          </w:tcPr>
          <w:p w14:paraId="782714E5"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COMFACOP </w:t>
            </w:r>
          </w:p>
        </w:tc>
        <w:tc>
          <w:tcPr>
            <w:tcW w:w="2355" w:type="dxa"/>
            <w:tcBorders>
              <w:top w:val="single" w:sz="4" w:space="0" w:color="auto"/>
              <w:left w:val="single" w:sz="4" w:space="0" w:color="auto"/>
              <w:bottom w:val="single" w:sz="4" w:space="0" w:color="auto"/>
              <w:right w:val="single" w:sz="4" w:space="0" w:color="auto"/>
            </w:tcBorders>
            <w:vAlign w:val="center"/>
          </w:tcPr>
          <w:p w14:paraId="4D0CD3D0"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Apícola </w:t>
            </w:r>
          </w:p>
        </w:tc>
      </w:tr>
      <w:tr w:rsidR="7F09E4C5" w:rsidRPr="00264545" w14:paraId="67DFECA3"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67388" w14:textId="64E2A708"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26419A" w:rsidRPr="00264545">
              <w:rPr>
                <w:rFonts w:asciiTheme="majorHAnsi" w:eastAsia="Calibri" w:hAnsiTheme="majorHAnsi" w:cstheme="majorHAnsi"/>
                <w:sz w:val="20"/>
                <w:szCs w:val="20"/>
              </w:rPr>
              <w:t>3</w:t>
            </w:r>
          </w:p>
        </w:tc>
        <w:tc>
          <w:tcPr>
            <w:tcW w:w="4513" w:type="dxa"/>
            <w:tcBorders>
              <w:top w:val="single" w:sz="4" w:space="0" w:color="auto"/>
              <w:left w:val="single" w:sz="4" w:space="0" w:color="auto"/>
              <w:bottom w:val="single" w:sz="4" w:space="0" w:color="auto"/>
              <w:right w:val="single" w:sz="4" w:space="0" w:color="auto"/>
            </w:tcBorders>
            <w:vAlign w:val="center"/>
          </w:tcPr>
          <w:p w14:paraId="091E1593"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 Producción y Comercialización del Catatumbo </w:t>
            </w:r>
          </w:p>
        </w:tc>
        <w:tc>
          <w:tcPr>
            <w:tcW w:w="2385" w:type="dxa"/>
            <w:tcBorders>
              <w:top w:val="single" w:sz="4" w:space="0" w:color="auto"/>
              <w:left w:val="single" w:sz="4" w:space="0" w:color="auto"/>
              <w:bottom w:val="single" w:sz="4" w:space="0" w:color="auto"/>
              <w:right w:val="single" w:sz="4" w:space="0" w:color="auto"/>
            </w:tcBorders>
            <w:vAlign w:val="center"/>
          </w:tcPr>
          <w:p w14:paraId="40E43D81"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COMPROCAT </w:t>
            </w:r>
          </w:p>
        </w:tc>
        <w:tc>
          <w:tcPr>
            <w:tcW w:w="2355" w:type="dxa"/>
            <w:tcBorders>
              <w:top w:val="single" w:sz="4" w:space="0" w:color="auto"/>
              <w:left w:val="single" w:sz="4" w:space="0" w:color="auto"/>
              <w:bottom w:val="single" w:sz="4" w:space="0" w:color="auto"/>
              <w:right w:val="single" w:sz="4" w:space="0" w:color="auto"/>
            </w:tcBorders>
            <w:vAlign w:val="center"/>
          </w:tcPr>
          <w:p w14:paraId="74E29E66"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37EE2FF9"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E9427CB" w14:textId="2093075E"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6C12DC" w:rsidRPr="00264545">
              <w:rPr>
                <w:rFonts w:asciiTheme="majorHAnsi" w:eastAsia="Calibri" w:hAnsiTheme="majorHAnsi" w:cstheme="majorHAnsi"/>
                <w:sz w:val="20"/>
                <w:szCs w:val="20"/>
              </w:rPr>
              <w:t>4</w:t>
            </w:r>
          </w:p>
        </w:tc>
        <w:tc>
          <w:tcPr>
            <w:tcW w:w="4513" w:type="dxa"/>
            <w:tcBorders>
              <w:top w:val="single" w:sz="4" w:space="0" w:color="auto"/>
              <w:left w:val="single" w:sz="4" w:space="0" w:color="auto"/>
              <w:bottom w:val="single" w:sz="4" w:space="0" w:color="auto"/>
              <w:right w:val="single" w:sz="4" w:space="0" w:color="auto"/>
            </w:tcBorders>
            <w:vAlign w:val="center"/>
          </w:tcPr>
          <w:p w14:paraId="240A377C"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 Producción y Comercialización del Catatumbo </w:t>
            </w:r>
          </w:p>
        </w:tc>
        <w:tc>
          <w:tcPr>
            <w:tcW w:w="2385" w:type="dxa"/>
            <w:tcBorders>
              <w:top w:val="single" w:sz="4" w:space="0" w:color="auto"/>
              <w:left w:val="single" w:sz="4" w:space="0" w:color="auto"/>
              <w:bottom w:val="single" w:sz="4" w:space="0" w:color="auto"/>
              <w:right w:val="single" w:sz="4" w:space="0" w:color="auto"/>
            </w:tcBorders>
            <w:vAlign w:val="center"/>
          </w:tcPr>
          <w:p w14:paraId="39582092"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COMPROCAT </w:t>
            </w:r>
          </w:p>
        </w:tc>
        <w:tc>
          <w:tcPr>
            <w:tcW w:w="2355" w:type="dxa"/>
            <w:tcBorders>
              <w:top w:val="single" w:sz="4" w:space="0" w:color="auto"/>
              <w:left w:val="single" w:sz="4" w:space="0" w:color="auto"/>
              <w:bottom w:val="single" w:sz="4" w:space="0" w:color="auto"/>
              <w:right w:val="single" w:sz="4" w:space="0" w:color="auto"/>
            </w:tcBorders>
            <w:vAlign w:val="center"/>
          </w:tcPr>
          <w:p w14:paraId="4722D346"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00BE0F92" w:rsidRPr="00264545" w14:paraId="184F9E91"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FFB7EB5" w14:textId="4A6A8098"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6C12DC" w:rsidRPr="00264545">
              <w:rPr>
                <w:rFonts w:asciiTheme="majorHAnsi" w:eastAsia="Calibri" w:hAnsiTheme="majorHAnsi" w:cstheme="majorHAnsi"/>
                <w:sz w:val="20"/>
                <w:szCs w:val="20"/>
              </w:rPr>
              <w:t>5</w:t>
            </w:r>
          </w:p>
        </w:tc>
        <w:tc>
          <w:tcPr>
            <w:tcW w:w="4513" w:type="dxa"/>
            <w:tcBorders>
              <w:top w:val="single" w:sz="4" w:space="0" w:color="auto"/>
              <w:left w:val="single" w:sz="4" w:space="0" w:color="auto"/>
              <w:bottom w:val="single" w:sz="4" w:space="0" w:color="auto"/>
              <w:right w:val="single" w:sz="4" w:space="0" w:color="auto"/>
            </w:tcBorders>
            <w:vAlign w:val="center"/>
          </w:tcPr>
          <w:p w14:paraId="2A748AF7"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para la Paz </w:t>
            </w:r>
          </w:p>
        </w:tc>
        <w:tc>
          <w:tcPr>
            <w:tcW w:w="2385" w:type="dxa"/>
            <w:tcBorders>
              <w:top w:val="single" w:sz="4" w:space="0" w:color="auto"/>
              <w:left w:val="single" w:sz="4" w:space="0" w:color="auto"/>
              <w:bottom w:val="single" w:sz="4" w:space="0" w:color="auto"/>
              <w:right w:val="single" w:sz="4" w:space="0" w:color="auto"/>
            </w:tcBorders>
            <w:vAlign w:val="center"/>
          </w:tcPr>
          <w:p w14:paraId="6B1CC573"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COOAGROPAZ </w:t>
            </w:r>
          </w:p>
        </w:tc>
        <w:tc>
          <w:tcPr>
            <w:tcW w:w="2355" w:type="dxa"/>
            <w:tcBorders>
              <w:top w:val="single" w:sz="4" w:space="0" w:color="auto"/>
              <w:left w:val="single" w:sz="4" w:space="0" w:color="auto"/>
              <w:bottom w:val="single" w:sz="4" w:space="0" w:color="auto"/>
              <w:right w:val="single" w:sz="4" w:space="0" w:color="auto"/>
            </w:tcBorders>
            <w:vAlign w:val="center"/>
          </w:tcPr>
          <w:p w14:paraId="67BEB84A"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00BE0F92" w:rsidRPr="00264545" w14:paraId="10755680"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E4C6FD1" w14:textId="4DC03CBC"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6C12DC" w:rsidRPr="00264545">
              <w:rPr>
                <w:rFonts w:asciiTheme="majorHAnsi" w:eastAsia="Calibri" w:hAnsiTheme="majorHAnsi" w:cstheme="majorHAnsi"/>
                <w:sz w:val="20"/>
                <w:szCs w:val="20"/>
              </w:rPr>
              <w:t>6</w:t>
            </w:r>
          </w:p>
        </w:tc>
        <w:tc>
          <w:tcPr>
            <w:tcW w:w="4513" w:type="dxa"/>
            <w:tcBorders>
              <w:top w:val="single" w:sz="4" w:space="0" w:color="auto"/>
              <w:left w:val="single" w:sz="4" w:space="0" w:color="auto"/>
              <w:bottom w:val="single" w:sz="4" w:space="0" w:color="auto"/>
              <w:right w:val="single" w:sz="4" w:space="0" w:color="auto"/>
            </w:tcBorders>
            <w:vAlign w:val="center"/>
          </w:tcPr>
          <w:p w14:paraId="049BC268"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 la Amazonía Colombiana </w:t>
            </w:r>
          </w:p>
        </w:tc>
        <w:tc>
          <w:tcPr>
            <w:tcW w:w="2385" w:type="dxa"/>
            <w:tcBorders>
              <w:top w:val="single" w:sz="4" w:space="0" w:color="auto"/>
              <w:left w:val="single" w:sz="4" w:space="0" w:color="auto"/>
              <w:bottom w:val="single" w:sz="4" w:space="0" w:color="auto"/>
              <w:right w:val="single" w:sz="4" w:space="0" w:color="auto"/>
            </w:tcBorders>
            <w:vAlign w:val="center"/>
          </w:tcPr>
          <w:p w14:paraId="508682A2"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COOAMACOL </w:t>
            </w:r>
          </w:p>
        </w:tc>
        <w:tc>
          <w:tcPr>
            <w:tcW w:w="2355" w:type="dxa"/>
            <w:tcBorders>
              <w:top w:val="single" w:sz="4" w:space="0" w:color="auto"/>
              <w:left w:val="single" w:sz="4" w:space="0" w:color="auto"/>
              <w:bottom w:val="single" w:sz="4" w:space="0" w:color="auto"/>
              <w:right w:val="single" w:sz="4" w:space="0" w:color="auto"/>
            </w:tcBorders>
            <w:vAlign w:val="center"/>
          </w:tcPr>
          <w:p w14:paraId="57D91828"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Plátano y yuca </w:t>
            </w:r>
          </w:p>
        </w:tc>
      </w:tr>
      <w:tr w:rsidR="00BE0F92" w:rsidRPr="00264545" w14:paraId="5EAFBEAD"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CD13804" w14:textId="4CD611DA"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6C12DC" w:rsidRPr="00264545">
              <w:rPr>
                <w:rFonts w:asciiTheme="majorHAnsi" w:eastAsia="Calibri" w:hAnsiTheme="majorHAnsi" w:cstheme="majorHAnsi"/>
                <w:sz w:val="20"/>
                <w:szCs w:val="20"/>
              </w:rPr>
              <w:t>7</w:t>
            </w:r>
          </w:p>
        </w:tc>
        <w:tc>
          <w:tcPr>
            <w:tcW w:w="4513" w:type="dxa"/>
            <w:tcBorders>
              <w:top w:val="single" w:sz="4" w:space="0" w:color="auto"/>
              <w:left w:val="single" w:sz="4" w:space="0" w:color="auto"/>
              <w:bottom w:val="single" w:sz="4" w:space="0" w:color="auto"/>
              <w:right w:val="single" w:sz="4" w:space="0" w:color="auto"/>
            </w:tcBorders>
            <w:vAlign w:val="center"/>
          </w:tcPr>
          <w:p w14:paraId="1B5F2820" w14:textId="624C96D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Cooperativa Multiactiva ECOMUN Jaime Pardo Leal</w:t>
            </w:r>
          </w:p>
        </w:tc>
        <w:tc>
          <w:tcPr>
            <w:tcW w:w="2385" w:type="dxa"/>
            <w:tcBorders>
              <w:top w:val="single" w:sz="4" w:space="0" w:color="auto"/>
              <w:left w:val="single" w:sz="4" w:space="0" w:color="auto"/>
              <w:bottom w:val="single" w:sz="4" w:space="0" w:color="auto"/>
              <w:right w:val="single" w:sz="4" w:space="0" w:color="auto"/>
            </w:tcBorders>
            <w:vAlign w:val="center"/>
          </w:tcPr>
          <w:p w14:paraId="6389AB8B"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COOJAPAL </w:t>
            </w:r>
          </w:p>
        </w:tc>
        <w:tc>
          <w:tcPr>
            <w:tcW w:w="2355" w:type="dxa"/>
            <w:tcBorders>
              <w:top w:val="single" w:sz="4" w:space="0" w:color="auto"/>
              <w:left w:val="single" w:sz="4" w:space="0" w:color="auto"/>
              <w:bottom w:val="single" w:sz="4" w:space="0" w:color="auto"/>
              <w:right w:val="single" w:sz="4" w:space="0" w:color="auto"/>
            </w:tcBorders>
            <w:vAlign w:val="center"/>
          </w:tcPr>
          <w:p w14:paraId="07B6395F" w14:textId="485EDCC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Supermercado </w:t>
            </w:r>
          </w:p>
        </w:tc>
      </w:tr>
      <w:tr w:rsidR="00BE0F92" w:rsidRPr="00264545" w14:paraId="340610F6" w14:textId="77777777" w:rsidTr="00290C00">
        <w:trPr>
          <w:trHeight w:val="30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F84D40" w14:textId="49605BA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w:t>
            </w:r>
            <w:r w:rsidR="006C12DC" w:rsidRPr="00264545">
              <w:rPr>
                <w:rFonts w:asciiTheme="majorHAnsi" w:eastAsia="Calibri" w:hAnsiTheme="majorHAnsi" w:cstheme="majorHAnsi"/>
                <w:sz w:val="20"/>
                <w:szCs w:val="20"/>
              </w:rPr>
              <w:t>8</w:t>
            </w:r>
          </w:p>
        </w:tc>
        <w:tc>
          <w:tcPr>
            <w:tcW w:w="4513" w:type="dxa"/>
            <w:tcBorders>
              <w:top w:val="single" w:sz="4" w:space="0" w:color="auto"/>
              <w:left w:val="single" w:sz="4" w:space="0" w:color="auto"/>
              <w:bottom w:val="single" w:sz="4" w:space="0" w:color="auto"/>
              <w:right w:val="single" w:sz="4" w:space="0" w:color="auto"/>
            </w:tcBorders>
            <w:vAlign w:val="center"/>
          </w:tcPr>
          <w:p w14:paraId="6DADD32A"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Agroservicios </w:t>
            </w:r>
          </w:p>
        </w:tc>
        <w:tc>
          <w:tcPr>
            <w:tcW w:w="2385" w:type="dxa"/>
            <w:tcBorders>
              <w:top w:val="single" w:sz="4" w:space="0" w:color="auto"/>
              <w:left w:val="single" w:sz="4" w:space="0" w:color="auto"/>
              <w:bottom w:val="single" w:sz="4" w:space="0" w:color="auto"/>
              <w:right w:val="single" w:sz="4" w:space="0" w:color="auto"/>
            </w:tcBorders>
            <w:vAlign w:val="center"/>
          </w:tcPr>
          <w:p w14:paraId="28A37A47"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COOMASER </w:t>
            </w:r>
          </w:p>
        </w:tc>
        <w:tc>
          <w:tcPr>
            <w:tcW w:w="2355" w:type="dxa"/>
            <w:tcBorders>
              <w:top w:val="single" w:sz="4" w:space="0" w:color="auto"/>
              <w:left w:val="single" w:sz="4" w:space="0" w:color="auto"/>
              <w:bottom w:val="single" w:sz="4" w:space="0" w:color="auto"/>
              <w:right w:val="single" w:sz="4" w:space="0" w:color="auto"/>
            </w:tcBorders>
            <w:vAlign w:val="center"/>
          </w:tcPr>
          <w:p w14:paraId="184540D7"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Piscícola </w:t>
            </w:r>
          </w:p>
        </w:tc>
      </w:tr>
      <w:tr w:rsidR="00BE0F92" w:rsidRPr="00264545" w14:paraId="053011FA"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4C9A455" w14:textId="3842CC34" w:rsidR="7F09E4C5" w:rsidRPr="00264545" w:rsidRDefault="006C12DC"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19</w:t>
            </w:r>
          </w:p>
        </w:tc>
        <w:tc>
          <w:tcPr>
            <w:tcW w:w="4513" w:type="dxa"/>
            <w:tcBorders>
              <w:top w:val="single" w:sz="4" w:space="0" w:color="auto"/>
              <w:left w:val="single" w:sz="4" w:space="0" w:color="auto"/>
              <w:bottom w:val="single" w:sz="4" w:space="0" w:color="auto"/>
              <w:right w:val="single" w:sz="4" w:space="0" w:color="auto"/>
            </w:tcBorders>
            <w:vAlign w:val="center"/>
          </w:tcPr>
          <w:p w14:paraId="296B05D6"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Esperanza del Pueblo Araucano </w:t>
            </w:r>
          </w:p>
        </w:tc>
        <w:tc>
          <w:tcPr>
            <w:tcW w:w="2385" w:type="dxa"/>
            <w:tcBorders>
              <w:top w:val="single" w:sz="4" w:space="0" w:color="auto"/>
              <w:left w:val="single" w:sz="4" w:space="0" w:color="auto"/>
              <w:bottom w:val="single" w:sz="4" w:space="0" w:color="auto"/>
              <w:right w:val="single" w:sz="4" w:space="0" w:color="auto"/>
            </w:tcBorders>
            <w:vAlign w:val="center"/>
          </w:tcPr>
          <w:p w14:paraId="04BD68D4"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COOMEPA </w:t>
            </w:r>
          </w:p>
        </w:tc>
        <w:tc>
          <w:tcPr>
            <w:tcW w:w="2355" w:type="dxa"/>
            <w:tcBorders>
              <w:top w:val="single" w:sz="4" w:space="0" w:color="auto"/>
              <w:left w:val="single" w:sz="4" w:space="0" w:color="auto"/>
              <w:bottom w:val="single" w:sz="4" w:space="0" w:color="auto"/>
              <w:right w:val="single" w:sz="4" w:space="0" w:color="auto"/>
            </w:tcBorders>
            <w:vAlign w:val="center"/>
          </w:tcPr>
          <w:p w14:paraId="66294F56" w14:textId="764C2F8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Plátano  </w:t>
            </w:r>
          </w:p>
        </w:tc>
      </w:tr>
      <w:tr w:rsidR="7F09E4C5" w:rsidRPr="00264545" w14:paraId="7699D77C"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4A49D21" w14:textId="31036F25"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6C12DC" w:rsidRPr="00264545">
              <w:rPr>
                <w:rFonts w:asciiTheme="majorHAnsi" w:eastAsia="Calibri" w:hAnsiTheme="majorHAnsi" w:cstheme="majorHAnsi"/>
                <w:sz w:val="20"/>
                <w:szCs w:val="20"/>
              </w:rPr>
              <w:t>0</w:t>
            </w:r>
          </w:p>
        </w:tc>
        <w:tc>
          <w:tcPr>
            <w:tcW w:w="4513" w:type="dxa"/>
            <w:tcBorders>
              <w:top w:val="single" w:sz="4" w:space="0" w:color="auto"/>
              <w:left w:val="single" w:sz="4" w:space="0" w:color="auto"/>
              <w:bottom w:val="single" w:sz="4" w:space="0" w:color="auto"/>
              <w:right w:val="single" w:sz="4" w:space="0" w:color="auto"/>
            </w:tcBorders>
            <w:vAlign w:val="center"/>
          </w:tcPr>
          <w:p w14:paraId="6C91F40D"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de Palmito </w:t>
            </w:r>
          </w:p>
        </w:tc>
        <w:tc>
          <w:tcPr>
            <w:tcW w:w="2385" w:type="dxa"/>
            <w:tcBorders>
              <w:top w:val="single" w:sz="4" w:space="0" w:color="auto"/>
              <w:left w:val="single" w:sz="4" w:space="0" w:color="auto"/>
              <w:bottom w:val="single" w:sz="4" w:space="0" w:color="auto"/>
              <w:right w:val="single" w:sz="4" w:space="0" w:color="auto"/>
            </w:tcBorders>
            <w:vAlign w:val="center"/>
          </w:tcPr>
          <w:p w14:paraId="694C7A11"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COOMUAGROPAL </w:t>
            </w:r>
          </w:p>
        </w:tc>
        <w:tc>
          <w:tcPr>
            <w:tcW w:w="2355" w:type="dxa"/>
            <w:tcBorders>
              <w:top w:val="single" w:sz="4" w:space="0" w:color="auto"/>
              <w:left w:val="single" w:sz="4" w:space="0" w:color="auto"/>
              <w:bottom w:val="single" w:sz="4" w:space="0" w:color="auto"/>
              <w:right w:val="single" w:sz="4" w:space="0" w:color="auto"/>
            </w:tcBorders>
            <w:vAlign w:val="center"/>
          </w:tcPr>
          <w:p w14:paraId="783F310D"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2EB849BA"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651349" w14:textId="7EC31258"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6C12DC" w:rsidRPr="00264545">
              <w:rPr>
                <w:rFonts w:asciiTheme="majorHAnsi" w:eastAsia="Calibri" w:hAnsiTheme="majorHAnsi" w:cstheme="majorHAnsi"/>
                <w:sz w:val="20"/>
                <w:szCs w:val="20"/>
              </w:rPr>
              <w:t>1</w:t>
            </w:r>
          </w:p>
        </w:tc>
        <w:tc>
          <w:tcPr>
            <w:tcW w:w="4513" w:type="dxa"/>
            <w:tcBorders>
              <w:top w:val="single" w:sz="4" w:space="0" w:color="auto"/>
              <w:left w:val="single" w:sz="4" w:space="0" w:color="auto"/>
              <w:bottom w:val="single" w:sz="4" w:space="0" w:color="auto"/>
              <w:right w:val="single" w:sz="4" w:space="0" w:color="auto"/>
            </w:tcBorders>
            <w:vAlign w:val="center"/>
          </w:tcPr>
          <w:p w14:paraId="5F9CDADF"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del Carmen de Bolívar </w:t>
            </w:r>
          </w:p>
        </w:tc>
        <w:tc>
          <w:tcPr>
            <w:tcW w:w="2385" w:type="dxa"/>
            <w:tcBorders>
              <w:top w:val="single" w:sz="4" w:space="0" w:color="auto"/>
              <w:left w:val="single" w:sz="4" w:space="0" w:color="auto"/>
              <w:bottom w:val="single" w:sz="4" w:space="0" w:color="auto"/>
              <w:right w:val="single" w:sz="4" w:space="0" w:color="auto"/>
            </w:tcBorders>
            <w:vAlign w:val="center"/>
          </w:tcPr>
          <w:p w14:paraId="7590193E"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COOMUCAR </w:t>
            </w:r>
          </w:p>
        </w:tc>
        <w:tc>
          <w:tcPr>
            <w:tcW w:w="2355" w:type="dxa"/>
            <w:tcBorders>
              <w:top w:val="single" w:sz="4" w:space="0" w:color="auto"/>
              <w:left w:val="single" w:sz="4" w:space="0" w:color="auto"/>
              <w:bottom w:val="single" w:sz="4" w:space="0" w:color="auto"/>
              <w:right w:val="single" w:sz="4" w:space="0" w:color="auto"/>
            </w:tcBorders>
            <w:vAlign w:val="center"/>
          </w:tcPr>
          <w:p w14:paraId="46F267E1"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00BE0F92" w:rsidRPr="00264545" w14:paraId="5E61DD9E"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C6B01A4" w14:textId="5223E4F8"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6C12DC" w:rsidRPr="00264545">
              <w:rPr>
                <w:rFonts w:asciiTheme="majorHAnsi" w:eastAsia="Calibri" w:hAnsiTheme="majorHAnsi" w:cstheme="majorHAnsi"/>
                <w:sz w:val="20"/>
                <w:szCs w:val="20"/>
              </w:rPr>
              <w:t>2</w:t>
            </w:r>
          </w:p>
        </w:tc>
        <w:tc>
          <w:tcPr>
            <w:tcW w:w="4513" w:type="dxa"/>
            <w:tcBorders>
              <w:top w:val="single" w:sz="4" w:space="0" w:color="auto"/>
              <w:left w:val="single" w:sz="4" w:space="0" w:color="auto"/>
              <w:bottom w:val="single" w:sz="4" w:space="0" w:color="auto"/>
              <w:right w:val="single" w:sz="4" w:space="0" w:color="auto"/>
            </w:tcBorders>
            <w:vAlign w:val="center"/>
          </w:tcPr>
          <w:p w14:paraId="11E5F348"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para el Desarrollo Rural y el Fortalecimiento Socio Ambiental </w:t>
            </w:r>
          </w:p>
        </w:tc>
        <w:tc>
          <w:tcPr>
            <w:tcW w:w="2385" w:type="dxa"/>
            <w:tcBorders>
              <w:top w:val="single" w:sz="4" w:space="0" w:color="auto"/>
              <w:left w:val="single" w:sz="4" w:space="0" w:color="auto"/>
              <w:bottom w:val="single" w:sz="4" w:space="0" w:color="auto"/>
              <w:right w:val="single" w:sz="4" w:space="0" w:color="auto"/>
            </w:tcBorders>
            <w:vAlign w:val="center"/>
          </w:tcPr>
          <w:p w14:paraId="5A68104E"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COOMUDERSA </w:t>
            </w:r>
          </w:p>
        </w:tc>
        <w:tc>
          <w:tcPr>
            <w:tcW w:w="2355" w:type="dxa"/>
            <w:tcBorders>
              <w:top w:val="single" w:sz="4" w:space="0" w:color="auto"/>
              <w:left w:val="single" w:sz="4" w:space="0" w:color="auto"/>
              <w:bottom w:val="single" w:sz="4" w:space="0" w:color="auto"/>
              <w:right w:val="single" w:sz="4" w:space="0" w:color="auto"/>
            </w:tcBorders>
            <w:vAlign w:val="center"/>
          </w:tcPr>
          <w:p w14:paraId="0D8600CF"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Ovino-Caprino</w:t>
            </w:r>
          </w:p>
        </w:tc>
      </w:tr>
      <w:tr w:rsidR="00BE0F92" w:rsidRPr="00264545" w14:paraId="513D7161"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B6959E1" w14:textId="03D3CC0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6C12DC" w:rsidRPr="00264545">
              <w:rPr>
                <w:rFonts w:asciiTheme="majorHAnsi" w:eastAsia="Calibri" w:hAnsiTheme="majorHAnsi" w:cstheme="majorHAnsi"/>
                <w:sz w:val="20"/>
                <w:szCs w:val="20"/>
              </w:rPr>
              <w:t>3</w:t>
            </w:r>
          </w:p>
        </w:tc>
        <w:tc>
          <w:tcPr>
            <w:tcW w:w="4513" w:type="dxa"/>
            <w:tcBorders>
              <w:top w:val="single" w:sz="4" w:space="0" w:color="auto"/>
              <w:left w:val="single" w:sz="4" w:space="0" w:color="auto"/>
              <w:bottom w:val="single" w:sz="4" w:space="0" w:color="auto"/>
              <w:right w:val="single" w:sz="4" w:space="0" w:color="auto"/>
            </w:tcBorders>
            <w:vAlign w:val="center"/>
          </w:tcPr>
          <w:p w14:paraId="0B4E35A6"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para el Desarrollo Económico y Social del Norte de Antioquia </w:t>
            </w:r>
          </w:p>
        </w:tc>
        <w:tc>
          <w:tcPr>
            <w:tcW w:w="2385" w:type="dxa"/>
            <w:tcBorders>
              <w:top w:val="single" w:sz="4" w:space="0" w:color="auto"/>
              <w:left w:val="single" w:sz="4" w:space="0" w:color="auto"/>
              <w:bottom w:val="single" w:sz="4" w:space="0" w:color="auto"/>
              <w:right w:val="single" w:sz="4" w:space="0" w:color="auto"/>
            </w:tcBorders>
            <w:vAlign w:val="center"/>
          </w:tcPr>
          <w:p w14:paraId="5FBABF42"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COOMULDESNA </w:t>
            </w:r>
          </w:p>
        </w:tc>
        <w:tc>
          <w:tcPr>
            <w:tcW w:w="2355" w:type="dxa"/>
            <w:tcBorders>
              <w:top w:val="single" w:sz="4" w:space="0" w:color="auto"/>
              <w:left w:val="single" w:sz="4" w:space="0" w:color="auto"/>
              <w:bottom w:val="single" w:sz="4" w:space="0" w:color="auto"/>
              <w:right w:val="single" w:sz="4" w:space="0" w:color="auto"/>
            </w:tcBorders>
            <w:vAlign w:val="center"/>
          </w:tcPr>
          <w:p w14:paraId="253071E2"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Apícola </w:t>
            </w:r>
          </w:p>
        </w:tc>
      </w:tr>
      <w:tr w:rsidR="00BE0F92" w:rsidRPr="00264545" w14:paraId="4E0FF483"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F4EF7B7" w14:textId="207E76A5"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6C12DC" w:rsidRPr="00264545">
              <w:rPr>
                <w:rFonts w:asciiTheme="majorHAnsi" w:eastAsia="Calibri" w:hAnsiTheme="majorHAnsi" w:cstheme="majorHAnsi"/>
                <w:sz w:val="20"/>
                <w:szCs w:val="20"/>
              </w:rPr>
              <w:t>4</w:t>
            </w:r>
          </w:p>
        </w:tc>
        <w:tc>
          <w:tcPr>
            <w:tcW w:w="4513" w:type="dxa"/>
            <w:tcBorders>
              <w:top w:val="single" w:sz="4" w:space="0" w:color="auto"/>
              <w:left w:val="single" w:sz="4" w:space="0" w:color="auto"/>
              <w:bottom w:val="single" w:sz="4" w:space="0" w:color="auto"/>
              <w:right w:val="single" w:sz="4" w:space="0" w:color="auto"/>
            </w:tcBorders>
            <w:vAlign w:val="center"/>
          </w:tcPr>
          <w:p w14:paraId="2AC43FD5"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para el Desarrollo Económico y Social del Norte de Antioquia </w:t>
            </w:r>
          </w:p>
        </w:tc>
        <w:tc>
          <w:tcPr>
            <w:tcW w:w="2385" w:type="dxa"/>
            <w:tcBorders>
              <w:top w:val="single" w:sz="4" w:space="0" w:color="auto"/>
              <w:left w:val="single" w:sz="4" w:space="0" w:color="auto"/>
              <w:bottom w:val="single" w:sz="4" w:space="0" w:color="auto"/>
              <w:right w:val="single" w:sz="4" w:space="0" w:color="auto"/>
            </w:tcBorders>
            <w:vAlign w:val="center"/>
          </w:tcPr>
          <w:p w14:paraId="4CDFC2F3"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COOMULDESNA </w:t>
            </w:r>
          </w:p>
        </w:tc>
        <w:tc>
          <w:tcPr>
            <w:tcW w:w="2355" w:type="dxa"/>
            <w:tcBorders>
              <w:top w:val="single" w:sz="4" w:space="0" w:color="auto"/>
              <w:left w:val="single" w:sz="4" w:space="0" w:color="auto"/>
              <w:bottom w:val="single" w:sz="4" w:space="0" w:color="auto"/>
              <w:right w:val="single" w:sz="4" w:space="0" w:color="auto"/>
            </w:tcBorders>
            <w:vAlign w:val="center"/>
          </w:tcPr>
          <w:p w14:paraId="1969D262"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Confecciones </w:t>
            </w:r>
          </w:p>
        </w:tc>
      </w:tr>
      <w:tr w:rsidR="00BE0F92" w:rsidRPr="00264545" w14:paraId="5095619F"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A9BBED1" w14:textId="3ED58306"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5E6C10" w:rsidRPr="00264545">
              <w:rPr>
                <w:rFonts w:asciiTheme="majorHAnsi" w:eastAsia="Calibri" w:hAnsiTheme="majorHAnsi" w:cstheme="majorHAnsi"/>
                <w:sz w:val="20"/>
                <w:szCs w:val="20"/>
              </w:rPr>
              <w:t>5</w:t>
            </w:r>
          </w:p>
        </w:tc>
        <w:tc>
          <w:tcPr>
            <w:tcW w:w="4513" w:type="dxa"/>
            <w:tcBorders>
              <w:top w:val="single" w:sz="4" w:space="0" w:color="auto"/>
              <w:left w:val="single" w:sz="4" w:space="0" w:color="auto"/>
              <w:bottom w:val="single" w:sz="4" w:space="0" w:color="auto"/>
              <w:right w:val="single" w:sz="4" w:space="0" w:color="auto"/>
            </w:tcBorders>
            <w:vAlign w:val="center"/>
          </w:tcPr>
          <w:p w14:paraId="5C903216"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del Común y Formadores de Paz </w:t>
            </w:r>
          </w:p>
        </w:tc>
        <w:tc>
          <w:tcPr>
            <w:tcW w:w="2385" w:type="dxa"/>
            <w:tcBorders>
              <w:top w:val="single" w:sz="4" w:space="0" w:color="auto"/>
              <w:left w:val="single" w:sz="4" w:space="0" w:color="auto"/>
              <w:bottom w:val="single" w:sz="4" w:space="0" w:color="auto"/>
              <w:right w:val="single" w:sz="4" w:space="0" w:color="auto"/>
            </w:tcBorders>
            <w:vAlign w:val="center"/>
          </w:tcPr>
          <w:p w14:paraId="3DF0172A"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COOMULPAZ </w:t>
            </w:r>
          </w:p>
        </w:tc>
        <w:tc>
          <w:tcPr>
            <w:tcW w:w="2355" w:type="dxa"/>
            <w:tcBorders>
              <w:top w:val="single" w:sz="4" w:space="0" w:color="auto"/>
              <w:left w:val="single" w:sz="4" w:space="0" w:color="auto"/>
              <w:bottom w:val="single" w:sz="4" w:space="0" w:color="auto"/>
              <w:right w:val="single" w:sz="4" w:space="0" w:color="auto"/>
            </w:tcBorders>
            <w:vAlign w:val="center"/>
          </w:tcPr>
          <w:p w14:paraId="56BBC810" w14:textId="5D505F3E"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Porcícola </w:t>
            </w:r>
          </w:p>
        </w:tc>
      </w:tr>
      <w:tr w:rsidR="7F09E4C5" w:rsidRPr="00264545" w14:paraId="2DD99367"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B28AD9A" w14:textId="2D93D03D"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5E6C10" w:rsidRPr="00264545">
              <w:rPr>
                <w:rFonts w:asciiTheme="majorHAnsi" w:eastAsia="Calibri" w:hAnsiTheme="majorHAnsi" w:cstheme="majorHAnsi"/>
                <w:sz w:val="20"/>
                <w:szCs w:val="20"/>
              </w:rPr>
              <w:t>6</w:t>
            </w:r>
          </w:p>
        </w:tc>
        <w:tc>
          <w:tcPr>
            <w:tcW w:w="4513" w:type="dxa"/>
            <w:tcBorders>
              <w:top w:val="single" w:sz="4" w:space="0" w:color="auto"/>
              <w:left w:val="single" w:sz="4" w:space="0" w:color="auto"/>
              <w:bottom w:val="single" w:sz="4" w:space="0" w:color="auto"/>
              <w:right w:val="single" w:sz="4" w:space="0" w:color="auto"/>
            </w:tcBorders>
            <w:vAlign w:val="center"/>
          </w:tcPr>
          <w:p w14:paraId="0415DF74" w14:textId="041E757F"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Nueva Esperanza del Pacífico  </w:t>
            </w:r>
          </w:p>
        </w:tc>
        <w:tc>
          <w:tcPr>
            <w:tcW w:w="2385" w:type="dxa"/>
            <w:tcBorders>
              <w:top w:val="single" w:sz="4" w:space="0" w:color="auto"/>
              <w:left w:val="single" w:sz="4" w:space="0" w:color="auto"/>
              <w:bottom w:val="single" w:sz="4" w:space="0" w:color="auto"/>
              <w:right w:val="single" w:sz="4" w:space="0" w:color="auto"/>
            </w:tcBorders>
            <w:vAlign w:val="center"/>
          </w:tcPr>
          <w:p w14:paraId="599B63CF" w14:textId="041E757F"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COOMUTUC </w:t>
            </w:r>
          </w:p>
        </w:tc>
        <w:tc>
          <w:tcPr>
            <w:tcW w:w="2355" w:type="dxa"/>
            <w:tcBorders>
              <w:top w:val="single" w:sz="4" w:space="0" w:color="auto"/>
              <w:left w:val="single" w:sz="4" w:space="0" w:color="auto"/>
              <w:bottom w:val="single" w:sz="4" w:space="0" w:color="auto"/>
              <w:right w:val="single" w:sz="4" w:space="0" w:color="auto"/>
            </w:tcBorders>
            <w:vAlign w:val="center"/>
          </w:tcPr>
          <w:p w14:paraId="1AD947FE" w14:textId="041E757F"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Comercialización coco y cacao </w:t>
            </w:r>
          </w:p>
        </w:tc>
      </w:tr>
      <w:tr w:rsidR="00BE0F92" w:rsidRPr="00264545" w14:paraId="107489DB" w14:textId="77777777" w:rsidTr="00290C00">
        <w:trPr>
          <w:trHeight w:val="30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AFCD77" w14:textId="4FF4C0D1" w:rsidR="7F09E4C5" w:rsidRPr="00264545" w:rsidRDefault="004534B4"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5E6C10" w:rsidRPr="00264545">
              <w:rPr>
                <w:rFonts w:asciiTheme="majorHAnsi" w:eastAsia="Calibri" w:hAnsiTheme="majorHAnsi" w:cstheme="majorHAnsi"/>
                <w:sz w:val="20"/>
                <w:szCs w:val="20"/>
              </w:rPr>
              <w:t>7</w:t>
            </w:r>
          </w:p>
        </w:tc>
        <w:tc>
          <w:tcPr>
            <w:tcW w:w="4513" w:type="dxa"/>
            <w:tcBorders>
              <w:top w:val="single" w:sz="4" w:space="0" w:color="auto"/>
              <w:left w:val="single" w:sz="4" w:space="0" w:color="auto"/>
              <w:bottom w:val="single" w:sz="4" w:space="0" w:color="auto"/>
              <w:right w:val="single" w:sz="4" w:space="0" w:color="auto"/>
            </w:tcBorders>
            <w:vAlign w:val="center"/>
          </w:tcPr>
          <w:p w14:paraId="298635AA" w14:textId="041E757F"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Agropaz Valle </w:t>
            </w:r>
          </w:p>
        </w:tc>
        <w:tc>
          <w:tcPr>
            <w:tcW w:w="2385" w:type="dxa"/>
            <w:tcBorders>
              <w:top w:val="single" w:sz="4" w:space="0" w:color="auto"/>
              <w:left w:val="single" w:sz="4" w:space="0" w:color="auto"/>
              <w:bottom w:val="single" w:sz="4" w:space="0" w:color="auto"/>
              <w:right w:val="single" w:sz="4" w:space="0" w:color="auto"/>
            </w:tcBorders>
            <w:vAlign w:val="center"/>
          </w:tcPr>
          <w:p w14:paraId="6FA0A57D"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COOPAGROVALLE </w:t>
            </w:r>
          </w:p>
        </w:tc>
        <w:tc>
          <w:tcPr>
            <w:tcW w:w="2355" w:type="dxa"/>
            <w:tcBorders>
              <w:top w:val="single" w:sz="4" w:space="0" w:color="auto"/>
              <w:left w:val="single" w:sz="4" w:space="0" w:color="auto"/>
              <w:bottom w:val="single" w:sz="4" w:space="0" w:color="auto"/>
              <w:right w:val="single" w:sz="4" w:space="0" w:color="auto"/>
            </w:tcBorders>
            <w:vAlign w:val="center"/>
          </w:tcPr>
          <w:p w14:paraId="01C3811F"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Piscícola </w:t>
            </w:r>
          </w:p>
        </w:tc>
      </w:tr>
      <w:tr w:rsidR="00BE0F92" w:rsidRPr="00264545" w14:paraId="0C584264"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E4CDF33" w14:textId="639D2899" w:rsidR="7F09E4C5" w:rsidRPr="00264545" w:rsidRDefault="00661129"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w:t>
            </w:r>
            <w:r w:rsidR="000117FD" w:rsidRPr="00264545">
              <w:rPr>
                <w:rFonts w:asciiTheme="majorHAnsi" w:eastAsia="Calibri" w:hAnsiTheme="majorHAnsi" w:cstheme="majorHAnsi"/>
                <w:sz w:val="20"/>
                <w:szCs w:val="20"/>
              </w:rPr>
              <w:t>8</w:t>
            </w:r>
          </w:p>
        </w:tc>
        <w:tc>
          <w:tcPr>
            <w:tcW w:w="4513" w:type="dxa"/>
            <w:tcBorders>
              <w:top w:val="single" w:sz="4" w:space="0" w:color="auto"/>
              <w:left w:val="single" w:sz="4" w:space="0" w:color="auto"/>
              <w:bottom w:val="single" w:sz="4" w:space="0" w:color="auto"/>
              <w:right w:val="single" w:sz="4" w:space="0" w:color="auto"/>
            </w:tcBorders>
            <w:vAlign w:val="center"/>
          </w:tcPr>
          <w:p w14:paraId="6E838AD0"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Productiva de Productores de Chalan Gestores de Paz Montes de María </w:t>
            </w:r>
          </w:p>
        </w:tc>
        <w:tc>
          <w:tcPr>
            <w:tcW w:w="2385" w:type="dxa"/>
            <w:tcBorders>
              <w:top w:val="single" w:sz="4" w:space="0" w:color="auto"/>
              <w:left w:val="single" w:sz="4" w:space="0" w:color="auto"/>
              <w:bottom w:val="single" w:sz="4" w:space="0" w:color="auto"/>
              <w:right w:val="single" w:sz="4" w:space="0" w:color="auto"/>
            </w:tcBorders>
            <w:vAlign w:val="center"/>
          </w:tcPr>
          <w:p w14:paraId="7590C6BA"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COOPCHAGEPAMM </w:t>
            </w:r>
          </w:p>
        </w:tc>
        <w:tc>
          <w:tcPr>
            <w:tcW w:w="2355" w:type="dxa"/>
            <w:tcBorders>
              <w:top w:val="single" w:sz="4" w:space="0" w:color="auto"/>
              <w:left w:val="single" w:sz="4" w:space="0" w:color="auto"/>
              <w:bottom w:val="single" w:sz="4" w:space="0" w:color="auto"/>
              <w:right w:val="single" w:sz="4" w:space="0" w:color="auto"/>
            </w:tcBorders>
            <w:vAlign w:val="center"/>
          </w:tcPr>
          <w:p w14:paraId="2CC312D0"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00BE0F92" w:rsidRPr="00264545" w14:paraId="30282558"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8FB9A4E" w14:textId="18592F7A" w:rsidR="7F09E4C5" w:rsidRPr="00264545" w:rsidRDefault="00716B41"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29</w:t>
            </w:r>
          </w:p>
        </w:tc>
        <w:tc>
          <w:tcPr>
            <w:tcW w:w="4513" w:type="dxa"/>
            <w:tcBorders>
              <w:top w:val="single" w:sz="4" w:space="0" w:color="auto"/>
              <w:left w:val="single" w:sz="4" w:space="0" w:color="auto"/>
              <w:bottom w:val="single" w:sz="4" w:space="0" w:color="auto"/>
              <w:right w:val="single" w:sz="4" w:space="0" w:color="auto"/>
            </w:tcBorders>
            <w:vAlign w:val="center"/>
          </w:tcPr>
          <w:p w14:paraId="248164AB"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 Productores de Chalan Gestores de Paz Montes de María </w:t>
            </w:r>
          </w:p>
        </w:tc>
        <w:tc>
          <w:tcPr>
            <w:tcW w:w="2385" w:type="dxa"/>
            <w:tcBorders>
              <w:top w:val="single" w:sz="4" w:space="0" w:color="auto"/>
              <w:left w:val="single" w:sz="4" w:space="0" w:color="auto"/>
              <w:bottom w:val="single" w:sz="4" w:space="0" w:color="auto"/>
              <w:right w:val="single" w:sz="4" w:space="0" w:color="auto"/>
            </w:tcBorders>
            <w:vAlign w:val="center"/>
          </w:tcPr>
          <w:p w14:paraId="148674E8"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COOPCHAGEPAMM </w:t>
            </w:r>
          </w:p>
        </w:tc>
        <w:tc>
          <w:tcPr>
            <w:tcW w:w="2355" w:type="dxa"/>
            <w:tcBorders>
              <w:top w:val="single" w:sz="4" w:space="0" w:color="auto"/>
              <w:left w:val="single" w:sz="4" w:space="0" w:color="auto"/>
              <w:bottom w:val="single" w:sz="4" w:space="0" w:color="auto"/>
              <w:right w:val="single" w:sz="4" w:space="0" w:color="auto"/>
            </w:tcBorders>
            <w:vAlign w:val="center"/>
          </w:tcPr>
          <w:p w14:paraId="23C8C9DE"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Producción Ñame </w:t>
            </w:r>
          </w:p>
        </w:tc>
      </w:tr>
      <w:tr w:rsidR="00BE0F92" w:rsidRPr="00264545" w14:paraId="681078A8"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3CB981F3" w14:textId="270A4D77"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0</w:t>
            </w:r>
          </w:p>
        </w:tc>
        <w:tc>
          <w:tcPr>
            <w:tcW w:w="4513" w:type="dxa"/>
            <w:tcBorders>
              <w:top w:val="single" w:sz="4" w:space="0" w:color="auto"/>
              <w:left w:val="single" w:sz="4" w:space="0" w:color="auto"/>
              <w:bottom w:val="single" w:sz="4" w:space="0" w:color="auto"/>
              <w:right w:val="single" w:sz="4" w:space="0" w:color="auto"/>
            </w:tcBorders>
            <w:vAlign w:val="center"/>
          </w:tcPr>
          <w:p w14:paraId="35AEBFEA"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Cooperación Multiactiva Agropecuaria Paz y Desarrollo del Meta </w:t>
            </w:r>
          </w:p>
        </w:tc>
        <w:tc>
          <w:tcPr>
            <w:tcW w:w="2385" w:type="dxa"/>
            <w:tcBorders>
              <w:top w:val="single" w:sz="4" w:space="0" w:color="auto"/>
              <w:left w:val="single" w:sz="4" w:space="0" w:color="auto"/>
              <w:bottom w:val="single" w:sz="4" w:space="0" w:color="auto"/>
              <w:right w:val="single" w:sz="4" w:space="0" w:color="auto"/>
            </w:tcBorders>
            <w:vAlign w:val="center"/>
          </w:tcPr>
          <w:p w14:paraId="25F4EB15"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COOPROAGROMETA </w:t>
            </w:r>
          </w:p>
        </w:tc>
        <w:tc>
          <w:tcPr>
            <w:tcW w:w="2355" w:type="dxa"/>
            <w:tcBorders>
              <w:top w:val="single" w:sz="4" w:space="0" w:color="auto"/>
              <w:left w:val="single" w:sz="4" w:space="0" w:color="auto"/>
              <w:bottom w:val="single" w:sz="4" w:space="0" w:color="auto"/>
              <w:right w:val="single" w:sz="4" w:space="0" w:color="auto"/>
            </w:tcBorders>
            <w:vAlign w:val="center"/>
          </w:tcPr>
          <w:p w14:paraId="4FD78522"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Caña panelera </w:t>
            </w:r>
          </w:p>
        </w:tc>
      </w:tr>
      <w:tr w:rsidR="00BE0F92" w:rsidRPr="00264545" w14:paraId="5E93620D"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9210977" w14:textId="3497F4D2"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1</w:t>
            </w:r>
          </w:p>
        </w:tc>
        <w:tc>
          <w:tcPr>
            <w:tcW w:w="4513" w:type="dxa"/>
            <w:tcBorders>
              <w:top w:val="single" w:sz="4" w:space="0" w:color="auto"/>
              <w:left w:val="single" w:sz="4" w:space="0" w:color="auto"/>
              <w:bottom w:val="single" w:sz="4" w:space="0" w:color="auto"/>
              <w:right w:val="single" w:sz="4" w:space="0" w:color="auto"/>
            </w:tcBorders>
            <w:vAlign w:val="center"/>
          </w:tcPr>
          <w:p w14:paraId="13CE7549"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Cooperación Multiactiva Agropecuaria Paz y Desarrollo del Meta </w:t>
            </w:r>
          </w:p>
        </w:tc>
        <w:tc>
          <w:tcPr>
            <w:tcW w:w="2385" w:type="dxa"/>
            <w:tcBorders>
              <w:top w:val="single" w:sz="4" w:space="0" w:color="auto"/>
              <w:left w:val="single" w:sz="4" w:space="0" w:color="auto"/>
              <w:bottom w:val="single" w:sz="4" w:space="0" w:color="auto"/>
              <w:right w:val="single" w:sz="4" w:space="0" w:color="auto"/>
            </w:tcBorders>
            <w:vAlign w:val="center"/>
          </w:tcPr>
          <w:p w14:paraId="285060D7"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COOPROAGROMETA </w:t>
            </w:r>
          </w:p>
        </w:tc>
        <w:tc>
          <w:tcPr>
            <w:tcW w:w="2355" w:type="dxa"/>
            <w:tcBorders>
              <w:top w:val="single" w:sz="4" w:space="0" w:color="auto"/>
              <w:left w:val="single" w:sz="4" w:space="0" w:color="auto"/>
              <w:bottom w:val="single" w:sz="4" w:space="0" w:color="auto"/>
              <w:right w:val="single" w:sz="4" w:space="0" w:color="auto"/>
            </w:tcBorders>
            <w:vAlign w:val="center"/>
          </w:tcPr>
          <w:p w14:paraId="7466F8E0"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3794A302"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5A9A210" w14:textId="73B4B50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2</w:t>
            </w:r>
          </w:p>
        </w:tc>
        <w:tc>
          <w:tcPr>
            <w:tcW w:w="4513" w:type="dxa"/>
            <w:tcBorders>
              <w:top w:val="single" w:sz="4" w:space="0" w:color="auto"/>
              <w:left w:val="single" w:sz="4" w:space="0" w:color="auto"/>
              <w:bottom w:val="single" w:sz="4" w:space="0" w:color="auto"/>
              <w:right w:val="single" w:sz="4" w:space="0" w:color="auto"/>
            </w:tcBorders>
            <w:vAlign w:val="center"/>
          </w:tcPr>
          <w:p w14:paraId="635D2919"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Cooperación Multiactiva Agropecuaria Paz y Desarrollo del Meta </w:t>
            </w:r>
          </w:p>
        </w:tc>
        <w:tc>
          <w:tcPr>
            <w:tcW w:w="2385" w:type="dxa"/>
            <w:tcBorders>
              <w:top w:val="single" w:sz="4" w:space="0" w:color="auto"/>
              <w:left w:val="single" w:sz="4" w:space="0" w:color="auto"/>
              <w:bottom w:val="single" w:sz="4" w:space="0" w:color="auto"/>
              <w:right w:val="single" w:sz="4" w:space="0" w:color="auto"/>
            </w:tcBorders>
            <w:vAlign w:val="center"/>
          </w:tcPr>
          <w:p w14:paraId="5CA43AF5"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COOPROAGROMETA </w:t>
            </w:r>
          </w:p>
        </w:tc>
        <w:tc>
          <w:tcPr>
            <w:tcW w:w="2355" w:type="dxa"/>
            <w:tcBorders>
              <w:top w:val="single" w:sz="4" w:space="0" w:color="auto"/>
              <w:left w:val="single" w:sz="4" w:space="0" w:color="auto"/>
              <w:bottom w:val="single" w:sz="4" w:space="0" w:color="auto"/>
              <w:right w:val="single" w:sz="4" w:space="0" w:color="auto"/>
            </w:tcBorders>
            <w:vAlign w:val="center"/>
          </w:tcPr>
          <w:p w14:paraId="70EB2B1B"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Sacha Inchi </w:t>
            </w:r>
          </w:p>
        </w:tc>
      </w:tr>
      <w:tr w:rsidR="00BE0F92" w:rsidRPr="00264545" w14:paraId="305830B3"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F9ED12F" w14:textId="68B36B1A"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3</w:t>
            </w:r>
          </w:p>
        </w:tc>
        <w:tc>
          <w:tcPr>
            <w:tcW w:w="4513" w:type="dxa"/>
            <w:tcBorders>
              <w:top w:val="single" w:sz="4" w:space="0" w:color="auto"/>
              <w:left w:val="single" w:sz="4" w:space="0" w:color="auto"/>
              <w:bottom w:val="single" w:sz="4" w:space="0" w:color="auto"/>
              <w:right w:val="single" w:sz="4" w:space="0" w:color="auto"/>
            </w:tcBorders>
            <w:vAlign w:val="center"/>
          </w:tcPr>
          <w:p w14:paraId="4B5EAE6A"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Paz y Desarrollo el Resguardo  </w:t>
            </w:r>
          </w:p>
        </w:tc>
        <w:tc>
          <w:tcPr>
            <w:tcW w:w="2385" w:type="dxa"/>
            <w:tcBorders>
              <w:top w:val="single" w:sz="4" w:space="0" w:color="auto"/>
              <w:left w:val="single" w:sz="4" w:space="0" w:color="auto"/>
              <w:bottom w:val="single" w:sz="4" w:space="0" w:color="auto"/>
              <w:right w:val="single" w:sz="4" w:space="0" w:color="auto"/>
            </w:tcBorders>
            <w:vAlign w:val="center"/>
          </w:tcPr>
          <w:p w14:paraId="1A455585"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COOPROAGRORES </w:t>
            </w:r>
          </w:p>
        </w:tc>
        <w:tc>
          <w:tcPr>
            <w:tcW w:w="2355" w:type="dxa"/>
            <w:tcBorders>
              <w:top w:val="single" w:sz="4" w:space="0" w:color="auto"/>
              <w:left w:val="single" w:sz="4" w:space="0" w:color="auto"/>
              <w:bottom w:val="single" w:sz="4" w:space="0" w:color="auto"/>
              <w:right w:val="single" w:sz="4" w:space="0" w:color="auto"/>
            </w:tcBorders>
            <w:vAlign w:val="center"/>
          </w:tcPr>
          <w:p w14:paraId="08EA6E65"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7F09E4C5" w:rsidRPr="00264545" w14:paraId="197FE73E"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CA19623" w14:textId="6E5391F2"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4</w:t>
            </w:r>
          </w:p>
        </w:tc>
        <w:tc>
          <w:tcPr>
            <w:tcW w:w="4513" w:type="dxa"/>
            <w:tcBorders>
              <w:top w:val="single" w:sz="4" w:space="0" w:color="auto"/>
              <w:left w:val="single" w:sz="4" w:space="0" w:color="auto"/>
              <w:bottom w:val="single" w:sz="4" w:space="0" w:color="auto"/>
              <w:right w:val="single" w:sz="4" w:space="0" w:color="auto"/>
            </w:tcBorders>
            <w:vAlign w:val="center"/>
          </w:tcPr>
          <w:p w14:paraId="16E35D09"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del Común Tejiendo Paz </w:t>
            </w:r>
          </w:p>
        </w:tc>
        <w:tc>
          <w:tcPr>
            <w:tcW w:w="2385" w:type="dxa"/>
            <w:tcBorders>
              <w:top w:val="single" w:sz="4" w:space="0" w:color="auto"/>
              <w:left w:val="single" w:sz="4" w:space="0" w:color="auto"/>
              <w:bottom w:val="single" w:sz="4" w:space="0" w:color="auto"/>
              <w:right w:val="single" w:sz="4" w:space="0" w:color="auto"/>
            </w:tcBorders>
            <w:vAlign w:val="center"/>
          </w:tcPr>
          <w:p w14:paraId="168EBEAC"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COOPTEJPAZ  </w:t>
            </w:r>
          </w:p>
        </w:tc>
        <w:tc>
          <w:tcPr>
            <w:tcW w:w="2355" w:type="dxa"/>
            <w:tcBorders>
              <w:top w:val="single" w:sz="4" w:space="0" w:color="auto"/>
              <w:left w:val="single" w:sz="4" w:space="0" w:color="auto"/>
              <w:bottom w:val="single" w:sz="4" w:space="0" w:color="auto"/>
              <w:right w:val="single" w:sz="4" w:space="0" w:color="auto"/>
            </w:tcBorders>
            <w:vAlign w:val="center"/>
          </w:tcPr>
          <w:p w14:paraId="6E04475E"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Confecciones </w:t>
            </w:r>
          </w:p>
        </w:tc>
      </w:tr>
      <w:tr w:rsidR="00BE0F92" w:rsidRPr="00264545" w14:paraId="3118AB31"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620CCC31" w14:textId="49EA3DFA"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5</w:t>
            </w:r>
          </w:p>
        </w:tc>
        <w:tc>
          <w:tcPr>
            <w:tcW w:w="4513" w:type="dxa"/>
            <w:tcBorders>
              <w:top w:val="single" w:sz="4" w:space="0" w:color="auto"/>
              <w:left w:val="single" w:sz="4" w:space="0" w:color="auto"/>
              <w:bottom w:val="single" w:sz="4" w:space="0" w:color="auto"/>
              <w:right w:val="single" w:sz="4" w:space="0" w:color="auto"/>
            </w:tcBorders>
            <w:vAlign w:val="center"/>
          </w:tcPr>
          <w:p w14:paraId="4966BCAA"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de Sumapaz Buen Vivir </w:t>
            </w:r>
          </w:p>
        </w:tc>
        <w:tc>
          <w:tcPr>
            <w:tcW w:w="2385" w:type="dxa"/>
            <w:tcBorders>
              <w:top w:val="single" w:sz="4" w:space="0" w:color="auto"/>
              <w:left w:val="single" w:sz="4" w:space="0" w:color="auto"/>
              <w:bottom w:val="single" w:sz="4" w:space="0" w:color="auto"/>
              <w:right w:val="single" w:sz="4" w:space="0" w:color="auto"/>
            </w:tcBorders>
            <w:vAlign w:val="center"/>
          </w:tcPr>
          <w:p w14:paraId="598E5C3E"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COOSUMAPAZ </w:t>
            </w:r>
          </w:p>
        </w:tc>
        <w:tc>
          <w:tcPr>
            <w:tcW w:w="2355" w:type="dxa"/>
            <w:tcBorders>
              <w:top w:val="single" w:sz="4" w:space="0" w:color="auto"/>
              <w:left w:val="single" w:sz="4" w:space="0" w:color="auto"/>
              <w:bottom w:val="single" w:sz="4" w:space="0" w:color="auto"/>
              <w:right w:val="single" w:sz="4" w:space="0" w:color="auto"/>
            </w:tcBorders>
            <w:vAlign w:val="center"/>
          </w:tcPr>
          <w:p w14:paraId="6E9C0564"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Tomate  </w:t>
            </w:r>
          </w:p>
        </w:tc>
      </w:tr>
      <w:tr w:rsidR="00BE0F92" w:rsidRPr="00264545" w14:paraId="7A80FEA5"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B694F64" w14:textId="6F657862"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6</w:t>
            </w:r>
          </w:p>
        </w:tc>
        <w:tc>
          <w:tcPr>
            <w:tcW w:w="4513" w:type="dxa"/>
            <w:tcBorders>
              <w:top w:val="single" w:sz="4" w:space="0" w:color="auto"/>
              <w:left w:val="single" w:sz="4" w:space="0" w:color="auto"/>
              <w:bottom w:val="single" w:sz="4" w:space="0" w:color="auto"/>
              <w:right w:val="single" w:sz="4" w:space="0" w:color="auto"/>
            </w:tcBorders>
            <w:vAlign w:val="center"/>
          </w:tcPr>
          <w:p w14:paraId="429A4045"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Agropecuaria del Común y Formadores de Paz </w:t>
            </w:r>
          </w:p>
        </w:tc>
        <w:tc>
          <w:tcPr>
            <w:tcW w:w="2385" w:type="dxa"/>
            <w:tcBorders>
              <w:top w:val="single" w:sz="4" w:space="0" w:color="auto"/>
              <w:left w:val="single" w:sz="4" w:space="0" w:color="auto"/>
              <w:bottom w:val="single" w:sz="4" w:space="0" w:color="auto"/>
              <w:right w:val="single" w:sz="4" w:space="0" w:color="auto"/>
            </w:tcBorders>
            <w:vAlign w:val="center"/>
          </w:tcPr>
          <w:p w14:paraId="7840A9BA"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COPAGROC </w:t>
            </w:r>
          </w:p>
        </w:tc>
        <w:tc>
          <w:tcPr>
            <w:tcW w:w="2355" w:type="dxa"/>
            <w:tcBorders>
              <w:top w:val="single" w:sz="4" w:space="0" w:color="auto"/>
              <w:left w:val="single" w:sz="4" w:space="0" w:color="auto"/>
              <w:bottom w:val="single" w:sz="4" w:space="0" w:color="auto"/>
              <w:right w:val="single" w:sz="4" w:space="0" w:color="auto"/>
            </w:tcBorders>
            <w:vAlign w:val="center"/>
          </w:tcPr>
          <w:p w14:paraId="5F3B3FEE"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Porcícola </w:t>
            </w:r>
          </w:p>
        </w:tc>
      </w:tr>
      <w:tr w:rsidR="00BE0F92" w:rsidRPr="00264545" w14:paraId="39F230E5"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53982699" w14:textId="761EB6AF" w:rsidR="7F09E4C5" w:rsidRPr="00264545" w:rsidRDefault="00A6634E"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7</w:t>
            </w:r>
          </w:p>
        </w:tc>
        <w:tc>
          <w:tcPr>
            <w:tcW w:w="4513" w:type="dxa"/>
            <w:tcBorders>
              <w:top w:val="single" w:sz="4" w:space="0" w:color="auto"/>
              <w:left w:val="single" w:sz="4" w:space="0" w:color="auto"/>
              <w:bottom w:val="single" w:sz="4" w:space="0" w:color="auto"/>
              <w:right w:val="single" w:sz="4" w:space="0" w:color="auto"/>
            </w:tcBorders>
            <w:vAlign w:val="center"/>
          </w:tcPr>
          <w:p w14:paraId="25FC0754"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Tejiendo Paz </w:t>
            </w:r>
          </w:p>
        </w:tc>
        <w:tc>
          <w:tcPr>
            <w:tcW w:w="2385" w:type="dxa"/>
            <w:tcBorders>
              <w:top w:val="single" w:sz="4" w:space="0" w:color="auto"/>
              <w:left w:val="single" w:sz="4" w:space="0" w:color="auto"/>
              <w:bottom w:val="single" w:sz="4" w:space="0" w:color="auto"/>
              <w:right w:val="single" w:sz="4" w:space="0" w:color="auto"/>
            </w:tcBorders>
            <w:vAlign w:val="center"/>
          </w:tcPr>
          <w:p w14:paraId="6FC3632F"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COTEPAZ </w:t>
            </w:r>
          </w:p>
        </w:tc>
        <w:tc>
          <w:tcPr>
            <w:tcW w:w="2355" w:type="dxa"/>
            <w:tcBorders>
              <w:top w:val="single" w:sz="4" w:space="0" w:color="auto"/>
              <w:left w:val="single" w:sz="4" w:space="0" w:color="auto"/>
              <w:bottom w:val="single" w:sz="4" w:space="0" w:color="auto"/>
              <w:right w:val="single" w:sz="4" w:space="0" w:color="auto"/>
            </w:tcBorders>
            <w:vAlign w:val="center"/>
          </w:tcPr>
          <w:p w14:paraId="5974A243" w14:textId="6F2CF30B"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Servicio automotriz </w:t>
            </w:r>
          </w:p>
        </w:tc>
      </w:tr>
      <w:tr w:rsidR="00BE0F92" w:rsidRPr="00264545" w14:paraId="6E40B25A" w14:textId="77777777" w:rsidTr="00290C00">
        <w:trPr>
          <w:trHeight w:val="69"/>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2D3ACFCE" w14:textId="7E38EC2C" w:rsidR="7F09E4C5" w:rsidRPr="00264545" w:rsidRDefault="00261DCA"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w:t>
            </w:r>
            <w:r w:rsidR="00267EE5" w:rsidRPr="00264545">
              <w:rPr>
                <w:rFonts w:asciiTheme="majorHAnsi" w:eastAsia="Calibri" w:hAnsiTheme="majorHAnsi" w:cstheme="majorHAnsi"/>
                <w:sz w:val="20"/>
                <w:szCs w:val="20"/>
              </w:rPr>
              <w:t>8</w:t>
            </w:r>
          </w:p>
        </w:tc>
        <w:tc>
          <w:tcPr>
            <w:tcW w:w="4513" w:type="dxa"/>
            <w:tcBorders>
              <w:top w:val="single" w:sz="4" w:space="0" w:color="auto"/>
              <w:left w:val="single" w:sz="4" w:space="0" w:color="auto"/>
              <w:bottom w:val="single" w:sz="4" w:space="0" w:color="auto"/>
              <w:right w:val="single" w:sz="4" w:space="0" w:color="auto"/>
            </w:tcBorders>
            <w:vAlign w:val="center"/>
          </w:tcPr>
          <w:p w14:paraId="61E660AA" w14:textId="3853A6D1"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Agropecuaria Esperanza Y Paz  </w:t>
            </w:r>
          </w:p>
        </w:tc>
        <w:tc>
          <w:tcPr>
            <w:tcW w:w="2385" w:type="dxa"/>
            <w:tcBorders>
              <w:top w:val="single" w:sz="4" w:space="0" w:color="auto"/>
              <w:left w:val="single" w:sz="4" w:space="0" w:color="auto"/>
              <w:bottom w:val="single" w:sz="4" w:space="0" w:color="auto"/>
              <w:right w:val="single" w:sz="4" w:space="0" w:color="auto"/>
            </w:tcBorders>
            <w:vAlign w:val="center"/>
          </w:tcPr>
          <w:p w14:paraId="454FF5FC" w14:textId="45480F5D"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EPZ </w:t>
            </w:r>
          </w:p>
        </w:tc>
        <w:tc>
          <w:tcPr>
            <w:tcW w:w="2355" w:type="dxa"/>
            <w:tcBorders>
              <w:top w:val="single" w:sz="4" w:space="0" w:color="auto"/>
              <w:left w:val="single" w:sz="4" w:space="0" w:color="auto"/>
              <w:bottom w:val="single" w:sz="4" w:space="0" w:color="auto"/>
              <w:right w:val="single" w:sz="4" w:space="0" w:color="auto"/>
            </w:tcBorders>
            <w:vAlign w:val="center"/>
          </w:tcPr>
          <w:p w14:paraId="04DF2115" w14:textId="6415DE14"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Café </w:t>
            </w:r>
          </w:p>
        </w:tc>
      </w:tr>
      <w:tr w:rsidR="00BE0F92" w:rsidRPr="00264545" w14:paraId="457F3D26"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FED22D4" w14:textId="7FB27933" w:rsidR="7F09E4C5" w:rsidRPr="00264545" w:rsidRDefault="00267EE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39</w:t>
            </w:r>
          </w:p>
        </w:tc>
        <w:tc>
          <w:tcPr>
            <w:tcW w:w="4513" w:type="dxa"/>
            <w:tcBorders>
              <w:top w:val="single" w:sz="4" w:space="0" w:color="auto"/>
              <w:left w:val="single" w:sz="4" w:space="0" w:color="auto"/>
              <w:bottom w:val="single" w:sz="4" w:space="0" w:color="auto"/>
              <w:right w:val="single" w:sz="4" w:space="0" w:color="auto"/>
            </w:tcBorders>
            <w:vAlign w:val="center"/>
          </w:tcPr>
          <w:p w14:paraId="019E96DA" w14:textId="3F5A3447"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Asociación de Productores Agropecuarios y de Transformación Agroindustrial del sur Oriente del Tolima </w:t>
            </w:r>
          </w:p>
        </w:tc>
        <w:tc>
          <w:tcPr>
            <w:tcW w:w="2385" w:type="dxa"/>
            <w:tcBorders>
              <w:top w:val="single" w:sz="4" w:space="0" w:color="auto"/>
              <w:left w:val="single" w:sz="4" w:space="0" w:color="auto"/>
              <w:bottom w:val="single" w:sz="4" w:space="0" w:color="auto"/>
              <w:right w:val="single" w:sz="4" w:space="0" w:color="auto"/>
            </w:tcBorders>
            <w:vAlign w:val="center"/>
          </w:tcPr>
          <w:p w14:paraId="26098FA6" w14:textId="59D319E1"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GAPASUR </w:t>
            </w:r>
          </w:p>
        </w:tc>
        <w:tc>
          <w:tcPr>
            <w:tcW w:w="2355" w:type="dxa"/>
            <w:tcBorders>
              <w:top w:val="single" w:sz="4" w:space="0" w:color="auto"/>
              <w:left w:val="single" w:sz="4" w:space="0" w:color="auto"/>
              <w:bottom w:val="single" w:sz="4" w:space="0" w:color="auto"/>
              <w:right w:val="single" w:sz="4" w:space="0" w:color="auto"/>
            </w:tcBorders>
            <w:vAlign w:val="center"/>
          </w:tcPr>
          <w:p w14:paraId="171BEC09" w14:textId="7F8FEFBC"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Ganadería </w:t>
            </w:r>
          </w:p>
        </w:tc>
      </w:tr>
      <w:tr w:rsidR="00BE0F92" w:rsidRPr="00264545" w14:paraId="56B9E8FB" w14:textId="77777777" w:rsidTr="00290C00">
        <w:trPr>
          <w:trHeight w:val="375"/>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0F0C8EE1" w14:textId="5098BF8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w:t>
            </w:r>
            <w:r w:rsidR="00267EE5" w:rsidRPr="00264545">
              <w:rPr>
                <w:rFonts w:asciiTheme="majorHAnsi" w:eastAsia="Calibri" w:hAnsiTheme="majorHAnsi" w:cstheme="majorHAnsi"/>
                <w:sz w:val="20"/>
                <w:szCs w:val="20"/>
              </w:rPr>
              <w:t>0</w:t>
            </w:r>
          </w:p>
        </w:tc>
        <w:tc>
          <w:tcPr>
            <w:tcW w:w="4513" w:type="dxa"/>
            <w:tcBorders>
              <w:top w:val="single" w:sz="4" w:space="0" w:color="auto"/>
              <w:left w:val="single" w:sz="4" w:space="0" w:color="auto"/>
              <w:bottom w:val="single" w:sz="4" w:space="0" w:color="auto"/>
              <w:right w:val="single" w:sz="4" w:space="0" w:color="auto"/>
            </w:tcBorders>
            <w:vAlign w:val="center"/>
          </w:tcPr>
          <w:p w14:paraId="33E2003D" w14:textId="355D9E15"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de Granjas Multipropósito Auto Sostenible Construyendo y Cultivando Paz </w:t>
            </w:r>
          </w:p>
        </w:tc>
        <w:tc>
          <w:tcPr>
            <w:tcW w:w="2385" w:type="dxa"/>
            <w:tcBorders>
              <w:top w:val="single" w:sz="4" w:space="0" w:color="auto"/>
              <w:left w:val="single" w:sz="4" w:space="0" w:color="auto"/>
              <w:bottom w:val="single" w:sz="4" w:space="0" w:color="auto"/>
              <w:right w:val="single" w:sz="4" w:space="0" w:color="auto"/>
            </w:tcBorders>
            <w:vAlign w:val="center"/>
          </w:tcPr>
          <w:p w14:paraId="1AC1E020" w14:textId="1C08E3DC"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GRAM-PAZ </w:t>
            </w:r>
          </w:p>
        </w:tc>
        <w:tc>
          <w:tcPr>
            <w:tcW w:w="2355" w:type="dxa"/>
            <w:tcBorders>
              <w:top w:val="single" w:sz="4" w:space="0" w:color="auto"/>
              <w:left w:val="single" w:sz="4" w:space="0" w:color="auto"/>
              <w:bottom w:val="single" w:sz="4" w:space="0" w:color="auto"/>
              <w:right w:val="single" w:sz="4" w:space="0" w:color="auto"/>
            </w:tcBorders>
            <w:vAlign w:val="center"/>
          </w:tcPr>
          <w:p w14:paraId="6EA1C845" w14:textId="4DD5B4BF"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Panela </w:t>
            </w:r>
          </w:p>
        </w:tc>
      </w:tr>
      <w:tr w:rsidR="00BE0F92" w:rsidRPr="00264545" w14:paraId="2B6EAD71"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8763EF1" w14:textId="04E9D89B"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lastRenderedPageBreak/>
              <w:t>4</w:t>
            </w:r>
            <w:r w:rsidR="00267EE5" w:rsidRPr="00264545">
              <w:rPr>
                <w:rFonts w:asciiTheme="majorHAnsi" w:eastAsia="Calibri" w:hAnsiTheme="majorHAnsi" w:cstheme="majorHAnsi"/>
                <w:sz w:val="20"/>
                <w:szCs w:val="20"/>
              </w:rPr>
              <w:t>1</w:t>
            </w:r>
          </w:p>
        </w:tc>
        <w:tc>
          <w:tcPr>
            <w:tcW w:w="4513" w:type="dxa"/>
            <w:tcBorders>
              <w:top w:val="single" w:sz="4" w:space="0" w:color="auto"/>
              <w:left w:val="single" w:sz="4" w:space="0" w:color="auto"/>
              <w:bottom w:val="single" w:sz="4" w:space="0" w:color="auto"/>
              <w:right w:val="single" w:sz="4" w:space="0" w:color="auto"/>
            </w:tcBorders>
            <w:vAlign w:val="center"/>
          </w:tcPr>
          <w:p w14:paraId="135503DD" w14:textId="4A6B277C"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Cooperativa Multiactiva Lideres y Lideresas Campesinas </w:t>
            </w:r>
          </w:p>
        </w:tc>
        <w:tc>
          <w:tcPr>
            <w:tcW w:w="2385" w:type="dxa"/>
            <w:tcBorders>
              <w:top w:val="single" w:sz="4" w:space="0" w:color="auto"/>
              <w:left w:val="single" w:sz="4" w:space="0" w:color="auto"/>
              <w:bottom w:val="single" w:sz="4" w:space="0" w:color="auto"/>
              <w:right w:val="single" w:sz="4" w:space="0" w:color="auto"/>
            </w:tcBorders>
            <w:vAlign w:val="center"/>
          </w:tcPr>
          <w:p w14:paraId="03D7F88D" w14:textId="53A1683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LICAMP </w:t>
            </w:r>
          </w:p>
        </w:tc>
        <w:tc>
          <w:tcPr>
            <w:tcW w:w="2355" w:type="dxa"/>
            <w:tcBorders>
              <w:top w:val="single" w:sz="4" w:space="0" w:color="auto"/>
              <w:left w:val="single" w:sz="4" w:space="0" w:color="auto"/>
              <w:bottom w:val="single" w:sz="4" w:space="0" w:color="auto"/>
              <w:right w:val="single" w:sz="4" w:space="0" w:color="auto"/>
            </w:tcBorders>
            <w:vAlign w:val="center"/>
          </w:tcPr>
          <w:p w14:paraId="0204AD38" w14:textId="2852A7A3"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supermercado </w:t>
            </w:r>
          </w:p>
        </w:tc>
      </w:tr>
      <w:tr w:rsidR="00BE0F92" w:rsidRPr="00264545" w14:paraId="51AF3759"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1DDAE629" w14:textId="75EE50E0" w:rsidR="7F09E4C5" w:rsidRPr="00264545" w:rsidRDefault="7F09E4C5"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w:t>
            </w:r>
            <w:r w:rsidR="00267EE5" w:rsidRPr="00264545">
              <w:rPr>
                <w:rFonts w:asciiTheme="majorHAnsi" w:eastAsia="Calibri" w:hAnsiTheme="majorHAnsi" w:cstheme="majorHAnsi"/>
                <w:sz w:val="20"/>
                <w:szCs w:val="20"/>
              </w:rPr>
              <w:t>2</w:t>
            </w:r>
          </w:p>
        </w:tc>
        <w:tc>
          <w:tcPr>
            <w:tcW w:w="4513" w:type="dxa"/>
            <w:tcBorders>
              <w:top w:val="single" w:sz="4" w:space="0" w:color="auto"/>
              <w:left w:val="single" w:sz="4" w:space="0" w:color="auto"/>
              <w:bottom w:val="single" w:sz="4" w:space="0" w:color="auto"/>
              <w:right w:val="single" w:sz="4" w:space="0" w:color="auto"/>
            </w:tcBorders>
            <w:vAlign w:val="center"/>
          </w:tcPr>
          <w:p w14:paraId="4C6CF996" w14:textId="2EF73789"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Corporación Trabajo, Dignidad </w:t>
            </w:r>
            <w:r w:rsidR="006B7C51" w:rsidRPr="00264545">
              <w:rPr>
                <w:rFonts w:asciiTheme="majorHAnsi" w:eastAsia="Calibri" w:hAnsiTheme="majorHAnsi" w:cstheme="majorHAnsi"/>
                <w:color w:val="000000" w:themeColor="text1"/>
                <w:sz w:val="20"/>
                <w:szCs w:val="20"/>
              </w:rPr>
              <w:t>y</w:t>
            </w:r>
            <w:r w:rsidRPr="00264545">
              <w:rPr>
                <w:rFonts w:asciiTheme="majorHAnsi" w:eastAsia="Calibri" w:hAnsiTheme="majorHAnsi" w:cstheme="majorHAnsi"/>
                <w:color w:val="000000" w:themeColor="text1"/>
                <w:sz w:val="20"/>
                <w:szCs w:val="20"/>
              </w:rPr>
              <w:t xml:space="preserve"> Solidaridad </w:t>
            </w:r>
          </w:p>
        </w:tc>
        <w:tc>
          <w:tcPr>
            <w:tcW w:w="2385" w:type="dxa"/>
            <w:tcBorders>
              <w:top w:val="single" w:sz="4" w:space="0" w:color="auto"/>
              <w:left w:val="single" w:sz="4" w:space="0" w:color="auto"/>
              <w:bottom w:val="single" w:sz="4" w:space="0" w:color="auto"/>
              <w:right w:val="single" w:sz="4" w:space="0" w:color="auto"/>
            </w:tcBorders>
            <w:vAlign w:val="center"/>
          </w:tcPr>
          <w:p w14:paraId="0DE48276" w14:textId="55783E34"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TRADSO </w:t>
            </w:r>
          </w:p>
        </w:tc>
        <w:tc>
          <w:tcPr>
            <w:tcW w:w="2355" w:type="dxa"/>
            <w:tcBorders>
              <w:top w:val="single" w:sz="4" w:space="0" w:color="auto"/>
              <w:left w:val="single" w:sz="4" w:space="0" w:color="auto"/>
              <w:bottom w:val="single" w:sz="4" w:space="0" w:color="auto"/>
              <w:right w:val="single" w:sz="4" w:space="0" w:color="auto"/>
            </w:tcBorders>
            <w:vAlign w:val="center"/>
          </w:tcPr>
          <w:p w14:paraId="208C234B" w14:textId="6EF24DB1" w:rsidR="0F938498" w:rsidRPr="00264545" w:rsidRDefault="0F938498"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 xml:space="preserve">Casa de la paz </w:t>
            </w:r>
          </w:p>
        </w:tc>
      </w:tr>
      <w:tr w:rsidR="00D62294" w:rsidRPr="00264545" w14:paraId="71398558"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4EC5FDD" w14:textId="6F61C31C" w:rsidR="00D62294" w:rsidRPr="00264545" w:rsidRDefault="00D62294"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43</w:t>
            </w:r>
          </w:p>
        </w:tc>
        <w:tc>
          <w:tcPr>
            <w:tcW w:w="4513" w:type="dxa"/>
            <w:tcBorders>
              <w:top w:val="single" w:sz="4" w:space="0" w:color="auto"/>
              <w:left w:val="single" w:sz="4" w:space="0" w:color="auto"/>
              <w:bottom w:val="single" w:sz="4" w:space="0" w:color="auto"/>
              <w:right w:val="single" w:sz="4" w:space="0" w:color="auto"/>
            </w:tcBorders>
            <w:vAlign w:val="center"/>
          </w:tcPr>
          <w:p w14:paraId="2B269979" w14:textId="3689CA0C" w:rsidR="00D62294" w:rsidRPr="00264545" w:rsidRDefault="00CD6F19"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Cooperativa</w:t>
            </w:r>
            <w:r w:rsidR="00F02FF6" w:rsidRPr="00264545">
              <w:rPr>
                <w:rFonts w:asciiTheme="majorHAnsi" w:eastAsia="Calibri" w:hAnsiTheme="majorHAnsi" w:cstheme="majorHAnsi"/>
                <w:color w:val="000000" w:themeColor="text1"/>
                <w:sz w:val="20"/>
                <w:szCs w:val="20"/>
              </w:rPr>
              <w:t xml:space="preserve"> </w:t>
            </w:r>
            <w:r w:rsidR="00BC1997" w:rsidRPr="00264545">
              <w:rPr>
                <w:rFonts w:asciiTheme="majorHAnsi" w:eastAsia="Calibri" w:hAnsiTheme="majorHAnsi" w:cstheme="majorHAnsi"/>
                <w:color w:val="000000" w:themeColor="text1"/>
                <w:sz w:val="20"/>
                <w:szCs w:val="20"/>
              </w:rPr>
              <w:t>Multiactiva Indígena por la Paz</w:t>
            </w:r>
          </w:p>
        </w:tc>
        <w:tc>
          <w:tcPr>
            <w:tcW w:w="2385" w:type="dxa"/>
            <w:tcBorders>
              <w:top w:val="single" w:sz="4" w:space="0" w:color="auto"/>
              <w:left w:val="single" w:sz="4" w:space="0" w:color="auto"/>
              <w:bottom w:val="single" w:sz="4" w:space="0" w:color="auto"/>
              <w:right w:val="single" w:sz="4" w:space="0" w:color="auto"/>
            </w:tcBorders>
            <w:vAlign w:val="center"/>
          </w:tcPr>
          <w:p w14:paraId="02DA77ED" w14:textId="71D02A73" w:rsidR="00D62294" w:rsidRPr="00264545" w:rsidRDefault="00D62294"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COOMIPAZ</w:t>
            </w:r>
          </w:p>
        </w:tc>
        <w:tc>
          <w:tcPr>
            <w:tcW w:w="2355" w:type="dxa"/>
            <w:tcBorders>
              <w:top w:val="single" w:sz="4" w:space="0" w:color="auto"/>
              <w:left w:val="single" w:sz="4" w:space="0" w:color="auto"/>
              <w:bottom w:val="single" w:sz="4" w:space="0" w:color="auto"/>
              <w:right w:val="single" w:sz="4" w:space="0" w:color="auto"/>
            </w:tcBorders>
            <w:vAlign w:val="center"/>
          </w:tcPr>
          <w:p w14:paraId="12375EB8" w14:textId="11E6D26A" w:rsidR="00D62294" w:rsidRPr="00264545" w:rsidRDefault="009C41BF"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Piscícola</w:t>
            </w:r>
          </w:p>
        </w:tc>
      </w:tr>
      <w:tr w:rsidR="00642D13" w:rsidRPr="00264545" w14:paraId="43ED5844"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40CD468D" w14:textId="5ED571F0" w:rsidR="00642D13" w:rsidRPr="00264545" w:rsidRDefault="00642D13"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44</w:t>
            </w:r>
          </w:p>
        </w:tc>
        <w:tc>
          <w:tcPr>
            <w:tcW w:w="4513" w:type="dxa"/>
            <w:tcBorders>
              <w:top w:val="single" w:sz="4" w:space="0" w:color="auto"/>
              <w:left w:val="single" w:sz="4" w:space="0" w:color="auto"/>
              <w:bottom w:val="single" w:sz="4" w:space="0" w:color="auto"/>
              <w:right w:val="single" w:sz="4" w:space="0" w:color="auto"/>
            </w:tcBorders>
            <w:vAlign w:val="center"/>
          </w:tcPr>
          <w:p w14:paraId="1E185D00" w14:textId="4B2875EF" w:rsidR="00642D13" w:rsidRPr="00264545" w:rsidRDefault="00E62FF7"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Cooperativa Marquetalia por un Futuro Mejor</w:t>
            </w:r>
          </w:p>
        </w:tc>
        <w:tc>
          <w:tcPr>
            <w:tcW w:w="2385" w:type="dxa"/>
            <w:tcBorders>
              <w:top w:val="single" w:sz="4" w:space="0" w:color="auto"/>
              <w:left w:val="single" w:sz="4" w:space="0" w:color="auto"/>
              <w:bottom w:val="single" w:sz="4" w:space="0" w:color="auto"/>
              <w:right w:val="single" w:sz="4" w:space="0" w:color="auto"/>
            </w:tcBorders>
            <w:vAlign w:val="center"/>
          </w:tcPr>
          <w:p w14:paraId="27B4914F" w14:textId="50633E76" w:rsidR="00642D13" w:rsidRPr="00264545" w:rsidRDefault="00642D13"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COOMUMARFU</w:t>
            </w:r>
          </w:p>
        </w:tc>
        <w:tc>
          <w:tcPr>
            <w:tcW w:w="2355" w:type="dxa"/>
            <w:tcBorders>
              <w:top w:val="single" w:sz="4" w:space="0" w:color="auto"/>
              <w:left w:val="single" w:sz="4" w:space="0" w:color="auto"/>
              <w:bottom w:val="single" w:sz="4" w:space="0" w:color="auto"/>
              <w:right w:val="single" w:sz="4" w:space="0" w:color="auto"/>
            </w:tcBorders>
            <w:vAlign w:val="center"/>
          </w:tcPr>
          <w:p w14:paraId="5537420A" w14:textId="7A10F47E" w:rsidR="00642D13" w:rsidRPr="00264545" w:rsidRDefault="00642D13"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Transformación café</w:t>
            </w:r>
          </w:p>
        </w:tc>
      </w:tr>
      <w:tr w:rsidR="00642D13" w:rsidRPr="00264545" w14:paraId="1DDCD8DD" w14:textId="77777777" w:rsidTr="00290C00">
        <w:trPr>
          <w:trHeight w:val="60"/>
          <w:jc w:val="center"/>
        </w:trPr>
        <w:tc>
          <w:tcPr>
            <w:tcW w:w="585" w:type="dxa"/>
            <w:tcBorders>
              <w:top w:val="single" w:sz="4" w:space="0" w:color="auto"/>
              <w:left w:val="single" w:sz="4" w:space="0" w:color="auto"/>
              <w:bottom w:val="single" w:sz="4" w:space="0" w:color="auto"/>
              <w:right w:val="single" w:sz="4" w:space="0" w:color="auto"/>
            </w:tcBorders>
            <w:shd w:val="clear" w:color="auto" w:fill="FFFFFF" w:themeFill="background1"/>
            <w:vAlign w:val="center"/>
          </w:tcPr>
          <w:p w14:paraId="77B5DABF" w14:textId="182DD20A" w:rsidR="00642D13" w:rsidRPr="00264545" w:rsidRDefault="00642D13" w:rsidP="290F3626">
            <w:pPr>
              <w:jc w:val="center"/>
              <w:rPr>
                <w:rFonts w:asciiTheme="majorHAnsi" w:eastAsia="Calibri" w:hAnsiTheme="majorHAnsi" w:cstheme="majorHAnsi"/>
                <w:sz w:val="20"/>
                <w:szCs w:val="20"/>
              </w:rPr>
            </w:pPr>
            <w:r w:rsidRPr="00264545">
              <w:rPr>
                <w:rFonts w:asciiTheme="majorHAnsi" w:eastAsia="Calibri" w:hAnsiTheme="majorHAnsi" w:cstheme="majorHAnsi"/>
                <w:sz w:val="20"/>
                <w:szCs w:val="20"/>
              </w:rPr>
              <w:t>45</w:t>
            </w:r>
          </w:p>
        </w:tc>
        <w:tc>
          <w:tcPr>
            <w:tcW w:w="4513" w:type="dxa"/>
            <w:tcBorders>
              <w:top w:val="single" w:sz="4" w:space="0" w:color="auto"/>
              <w:left w:val="single" w:sz="4" w:space="0" w:color="auto"/>
              <w:bottom w:val="single" w:sz="4" w:space="0" w:color="auto"/>
              <w:right w:val="single" w:sz="4" w:space="0" w:color="auto"/>
            </w:tcBorders>
            <w:vAlign w:val="center"/>
          </w:tcPr>
          <w:p w14:paraId="1695D51D" w14:textId="0F50376D" w:rsidR="00642D13" w:rsidRPr="00264545" w:rsidRDefault="00E62FF7"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Cooperativa Profesionales del Común</w:t>
            </w:r>
          </w:p>
        </w:tc>
        <w:tc>
          <w:tcPr>
            <w:tcW w:w="2385" w:type="dxa"/>
            <w:tcBorders>
              <w:top w:val="single" w:sz="4" w:space="0" w:color="auto"/>
              <w:left w:val="single" w:sz="4" w:space="0" w:color="auto"/>
              <w:bottom w:val="single" w:sz="4" w:space="0" w:color="auto"/>
              <w:right w:val="single" w:sz="4" w:space="0" w:color="auto"/>
            </w:tcBorders>
            <w:vAlign w:val="center"/>
          </w:tcPr>
          <w:p w14:paraId="0D1D799A" w14:textId="094D700B" w:rsidR="00642D13" w:rsidRPr="00264545" w:rsidRDefault="00642D13"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PRODELCOMUN</w:t>
            </w:r>
          </w:p>
        </w:tc>
        <w:tc>
          <w:tcPr>
            <w:tcW w:w="2355" w:type="dxa"/>
            <w:tcBorders>
              <w:top w:val="single" w:sz="4" w:space="0" w:color="auto"/>
              <w:left w:val="single" w:sz="4" w:space="0" w:color="auto"/>
              <w:bottom w:val="single" w:sz="4" w:space="0" w:color="auto"/>
              <w:right w:val="single" w:sz="4" w:space="0" w:color="auto"/>
            </w:tcBorders>
            <w:vAlign w:val="center"/>
          </w:tcPr>
          <w:p w14:paraId="3ECEC809" w14:textId="250764E8" w:rsidR="00642D13" w:rsidRPr="00264545" w:rsidRDefault="00642D13" w:rsidP="0F938498">
            <w:pPr>
              <w:jc w:val="center"/>
              <w:rPr>
                <w:rFonts w:asciiTheme="majorHAnsi" w:eastAsia="Calibri" w:hAnsiTheme="majorHAnsi" w:cstheme="majorHAnsi"/>
                <w:color w:val="000000" w:themeColor="text1"/>
                <w:sz w:val="20"/>
                <w:szCs w:val="20"/>
              </w:rPr>
            </w:pPr>
            <w:r w:rsidRPr="00264545">
              <w:rPr>
                <w:rFonts w:asciiTheme="majorHAnsi" w:eastAsia="Calibri" w:hAnsiTheme="majorHAnsi" w:cstheme="majorHAnsi"/>
                <w:color w:val="000000" w:themeColor="text1"/>
                <w:sz w:val="20"/>
                <w:szCs w:val="20"/>
              </w:rPr>
              <w:t>Porcícola</w:t>
            </w:r>
          </w:p>
        </w:tc>
      </w:tr>
    </w:tbl>
    <w:p w14:paraId="69E188D8" w14:textId="35D045CE" w:rsidR="7797F4F9" w:rsidRPr="00D006DE" w:rsidRDefault="7797F4F9" w:rsidP="64491FE2">
      <w:pPr>
        <w:rPr>
          <w:rFonts w:asciiTheme="majorHAnsi" w:eastAsiaTheme="minorEastAsia" w:hAnsiTheme="majorHAnsi" w:cstheme="majorHAnsi"/>
          <w:sz w:val="28"/>
          <w:szCs w:val="28"/>
        </w:rPr>
      </w:pPr>
    </w:p>
    <w:p w14:paraId="5CCF44A1" w14:textId="5AA3560D" w:rsidR="008E51F3" w:rsidRPr="00264545" w:rsidRDefault="00824B48" w:rsidP="00503631">
      <w:pPr>
        <w:ind w:left="720"/>
        <w:rPr>
          <w:rFonts w:asciiTheme="majorHAnsi" w:eastAsiaTheme="minorEastAsia" w:hAnsiTheme="majorHAnsi" w:cstheme="majorHAnsi"/>
          <w:color w:val="2F5496" w:themeColor="accent1" w:themeShade="BF"/>
          <w:sz w:val="22"/>
          <w:szCs w:val="22"/>
        </w:rPr>
      </w:pPr>
      <w:r w:rsidRPr="00D006DE">
        <w:rPr>
          <w:rFonts w:asciiTheme="majorHAnsi" w:eastAsiaTheme="minorEastAsia" w:hAnsiTheme="majorHAnsi" w:cstheme="majorHAnsi"/>
          <w:color w:val="2F5496" w:themeColor="accent1" w:themeShade="BF"/>
          <w:sz w:val="20"/>
          <w:szCs w:val="20"/>
        </w:rPr>
        <w:t xml:space="preserve"> </w:t>
      </w:r>
      <w:r w:rsidRPr="00264545">
        <w:rPr>
          <w:rFonts w:asciiTheme="majorHAnsi" w:eastAsiaTheme="minorEastAsia" w:hAnsiTheme="majorHAnsi" w:cstheme="majorHAnsi"/>
          <w:color w:val="2F5496" w:themeColor="accent1" w:themeShade="BF"/>
          <w:sz w:val="22"/>
          <w:szCs w:val="22"/>
        </w:rPr>
        <w:t xml:space="preserve">2.2 </w:t>
      </w:r>
      <w:r w:rsidR="008E51F3" w:rsidRPr="00264545">
        <w:rPr>
          <w:rFonts w:asciiTheme="majorHAnsi" w:eastAsiaTheme="minorEastAsia" w:hAnsiTheme="majorHAnsi" w:cstheme="majorHAnsi"/>
          <w:color w:val="2F5496" w:themeColor="accent1" w:themeShade="BF"/>
          <w:sz w:val="22"/>
          <w:szCs w:val="22"/>
        </w:rPr>
        <w:t>Es</w:t>
      </w:r>
      <w:r w:rsidR="00BE6CDF" w:rsidRPr="00264545">
        <w:rPr>
          <w:rFonts w:asciiTheme="majorHAnsi" w:eastAsiaTheme="minorEastAsia" w:hAnsiTheme="majorHAnsi" w:cstheme="majorHAnsi"/>
          <w:color w:val="2F5496" w:themeColor="accent1" w:themeShade="BF"/>
          <w:sz w:val="22"/>
          <w:szCs w:val="22"/>
        </w:rPr>
        <w:t>trategia para la sostenibilidad de los resultados</w:t>
      </w:r>
    </w:p>
    <w:p w14:paraId="34C508FE" w14:textId="631CA2F5" w:rsidR="006B0162" w:rsidRPr="00264545" w:rsidRDefault="00A639B4" w:rsidP="001E3C4A">
      <w:pPr>
        <w:rPr>
          <w:rFonts w:asciiTheme="majorHAnsi" w:eastAsiaTheme="minorEastAsia" w:hAnsiTheme="majorHAnsi" w:cstheme="majorHAnsi"/>
          <w:sz w:val="22"/>
          <w:szCs w:val="22"/>
        </w:rPr>
      </w:pPr>
      <w:r w:rsidRPr="00264545">
        <w:rPr>
          <w:rFonts w:asciiTheme="majorHAnsi" w:eastAsiaTheme="minorEastAsia" w:hAnsiTheme="majorHAnsi" w:cstheme="majorHAnsi"/>
          <w:sz w:val="22"/>
          <w:szCs w:val="22"/>
        </w:rPr>
        <w:t xml:space="preserve">             </w:t>
      </w:r>
      <w:r w:rsidR="00C11167" w:rsidRPr="00264545">
        <w:rPr>
          <w:rFonts w:asciiTheme="majorHAnsi" w:eastAsiaTheme="minorEastAsia" w:hAnsiTheme="majorHAnsi" w:cstheme="majorHAnsi"/>
          <w:sz w:val="22"/>
          <w:szCs w:val="22"/>
        </w:rPr>
        <w:t xml:space="preserve"> </w:t>
      </w:r>
      <w:r w:rsidRPr="00264545">
        <w:rPr>
          <w:rFonts w:asciiTheme="majorHAnsi" w:eastAsiaTheme="minorEastAsia" w:hAnsiTheme="majorHAnsi" w:cstheme="majorHAnsi"/>
          <w:sz w:val="22"/>
          <w:szCs w:val="22"/>
        </w:rPr>
        <w:t xml:space="preserve">   </w:t>
      </w:r>
    </w:p>
    <w:p w14:paraId="352D4DCE" w14:textId="0487F5CA" w:rsidR="009F5710" w:rsidRPr="00264545" w:rsidRDefault="75648FDE" w:rsidP="507A3B83">
      <w:pPr>
        <w:jc w:val="both"/>
        <w:rPr>
          <w:rFonts w:asciiTheme="majorHAnsi" w:eastAsiaTheme="majorEastAsia" w:hAnsiTheme="majorHAnsi" w:cstheme="majorHAnsi"/>
          <w:sz w:val="22"/>
          <w:szCs w:val="22"/>
          <w:lang w:eastAsia="en-US"/>
        </w:rPr>
      </w:pPr>
      <w:r w:rsidRPr="00264545">
        <w:rPr>
          <w:rFonts w:asciiTheme="majorHAnsi" w:eastAsiaTheme="majorEastAsia" w:hAnsiTheme="majorHAnsi" w:cstheme="majorHAnsi"/>
          <w:sz w:val="22"/>
          <w:szCs w:val="22"/>
          <w:lang w:eastAsia="en-US"/>
        </w:rPr>
        <w:t xml:space="preserve">El avance </w:t>
      </w:r>
      <w:r w:rsidR="1C7BFB37" w:rsidRPr="00264545">
        <w:rPr>
          <w:rFonts w:asciiTheme="majorHAnsi" w:eastAsiaTheme="majorEastAsia" w:hAnsiTheme="majorHAnsi" w:cstheme="majorHAnsi"/>
          <w:sz w:val="22"/>
          <w:szCs w:val="22"/>
          <w:lang w:eastAsia="en-US"/>
        </w:rPr>
        <w:t>de los proyectos colectivos</w:t>
      </w:r>
      <w:r w:rsidR="6E1E4896" w:rsidRPr="00264545">
        <w:rPr>
          <w:rFonts w:asciiTheme="majorHAnsi" w:eastAsiaTheme="majorEastAsia" w:hAnsiTheme="majorHAnsi" w:cstheme="majorHAnsi"/>
          <w:sz w:val="22"/>
          <w:szCs w:val="22"/>
          <w:lang w:eastAsia="en-US"/>
        </w:rPr>
        <w:t xml:space="preserve">, apoyados </w:t>
      </w:r>
      <w:r w:rsidR="4F6204D2" w:rsidRPr="00264545">
        <w:rPr>
          <w:rFonts w:asciiTheme="majorHAnsi" w:eastAsiaTheme="majorEastAsia" w:hAnsiTheme="majorHAnsi" w:cstheme="majorHAnsi"/>
          <w:sz w:val="22"/>
          <w:szCs w:val="22"/>
          <w:lang w:eastAsia="en-US"/>
        </w:rPr>
        <w:t xml:space="preserve">mediante </w:t>
      </w:r>
      <w:r w:rsidR="7C3A70E8" w:rsidRPr="00264545">
        <w:rPr>
          <w:rFonts w:asciiTheme="majorHAnsi" w:eastAsiaTheme="majorEastAsia" w:hAnsiTheme="majorHAnsi" w:cstheme="majorHAnsi"/>
          <w:sz w:val="22"/>
          <w:szCs w:val="22"/>
          <w:lang w:eastAsia="en-US"/>
        </w:rPr>
        <w:t xml:space="preserve">los proyectos </w:t>
      </w:r>
      <w:r w:rsidR="13EF2EB9" w:rsidRPr="00264545">
        <w:rPr>
          <w:rFonts w:asciiTheme="majorHAnsi" w:eastAsiaTheme="majorEastAsia" w:hAnsiTheme="majorHAnsi" w:cstheme="majorHAnsi"/>
          <w:sz w:val="22"/>
          <w:szCs w:val="22"/>
          <w:lang w:eastAsia="en-US"/>
        </w:rPr>
        <w:t>“</w:t>
      </w:r>
      <w:r w:rsidR="7C3A70E8" w:rsidRPr="00264545">
        <w:rPr>
          <w:rFonts w:asciiTheme="majorHAnsi" w:eastAsiaTheme="majorEastAsia" w:hAnsiTheme="majorHAnsi" w:cstheme="majorHAnsi"/>
          <w:sz w:val="22"/>
          <w:szCs w:val="22"/>
          <w:lang w:eastAsia="en-US"/>
        </w:rPr>
        <w:t xml:space="preserve">Entornos </w:t>
      </w:r>
      <w:r w:rsidR="42FC643B" w:rsidRPr="00264545">
        <w:rPr>
          <w:rFonts w:asciiTheme="majorHAnsi" w:eastAsiaTheme="majorEastAsia" w:hAnsiTheme="majorHAnsi" w:cstheme="majorHAnsi"/>
          <w:sz w:val="22"/>
          <w:szCs w:val="22"/>
          <w:lang w:eastAsia="en-US"/>
        </w:rPr>
        <w:t>P</w:t>
      </w:r>
      <w:r w:rsidR="7C3A70E8" w:rsidRPr="00264545">
        <w:rPr>
          <w:rFonts w:asciiTheme="majorHAnsi" w:eastAsiaTheme="majorEastAsia" w:hAnsiTheme="majorHAnsi" w:cstheme="majorHAnsi"/>
          <w:sz w:val="22"/>
          <w:szCs w:val="22"/>
          <w:lang w:eastAsia="en-US"/>
        </w:rPr>
        <w:t>roductivos</w:t>
      </w:r>
      <w:r w:rsidR="13EF2EB9" w:rsidRPr="00264545">
        <w:rPr>
          <w:rFonts w:asciiTheme="majorHAnsi" w:eastAsiaTheme="majorEastAsia" w:hAnsiTheme="majorHAnsi" w:cstheme="majorHAnsi"/>
          <w:sz w:val="22"/>
          <w:szCs w:val="22"/>
          <w:lang w:eastAsia="en-US"/>
        </w:rPr>
        <w:t>”</w:t>
      </w:r>
      <w:r w:rsidR="7C3A70E8" w:rsidRPr="00264545">
        <w:rPr>
          <w:rFonts w:asciiTheme="majorHAnsi" w:eastAsiaTheme="majorEastAsia" w:hAnsiTheme="majorHAnsi" w:cstheme="majorHAnsi"/>
          <w:sz w:val="22"/>
          <w:szCs w:val="22"/>
          <w:lang w:eastAsia="en-US"/>
        </w:rPr>
        <w:t xml:space="preserve"> </w:t>
      </w:r>
      <w:r w:rsidR="5C4AB07B" w:rsidRPr="00264545">
        <w:rPr>
          <w:rFonts w:asciiTheme="majorHAnsi" w:eastAsiaTheme="majorEastAsia" w:hAnsiTheme="majorHAnsi" w:cstheme="majorHAnsi"/>
          <w:sz w:val="22"/>
          <w:szCs w:val="22"/>
          <w:lang w:eastAsia="en-US"/>
        </w:rPr>
        <w:t xml:space="preserve">y </w:t>
      </w:r>
      <w:r w:rsidR="13EF2EB9" w:rsidRPr="00264545">
        <w:rPr>
          <w:rFonts w:asciiTheme="majorHAnsi" w:eastAsiaTheme="majorEastAsia" w:hAnsiTheme="majorHAnsi" w:cstheme="majorHAnsi"/>
          <w:sz w:val="22"/>
          <w:szCs w:val="22"/>
          <w:lang w:eastAsia="en-US"/>
        </w:rPr>
        <w:t>“</w:t>
      </w:r>
      <w:r w:rsidR="42FC643B" w:rsidRPr="00264545">
        <w:rPr>
          <w:rFonts w:asciiTheme="majorHAnsi" w:eastAsiaTheme="majorEastAsia" w:hAnsiTheme="majorHAnsi" w:cstheme="majorHAnsi"/>
          <w:sz w:val="22"/>
          <w:szCs w:val="22"/>
          <w:lang w:eastAsia="en-US"/>
        </w:rPr>
        <w:t xml:space="preserve">Entornos </w:t>
      </w:r>
      <w:r w:rsidR="616E5990" w:rsidRPr="00264545">
        <w:rPr>
          <w:rFonts w:asciiTheme="majorHAnsi" w:eastAsiaTheme="majorEastAsia" w:hAnsiTheme="majorHAnsi" w:cstheme="majorHAnsi"/>
          <w:sz w:val="22"/>
          <w:szCs w:val="22"/>
          <w:lang w:eastAsia="en-US"/>
        </w:rPr>
        <w:t>de Paz y reconciliación</w:t>
      </w:r>
      <w:r w:rsidR="13EF2EB9" w:rsidRPr="00264545">
        <w:rPr>
          <w:rFonts w:asciiTheme="majorHAnsi" w:eastAsiaTheme="majorEastAsia" w:hAnsiTheme="majorHAnsi" w:cstheme="majorHAnsi"/>
          <w:sz w:val="22"/>
          <w:szCs w:val="22"/>
          <w:lang w:eastAsia="en-US"/>
        </w:rPr>
        <w:t xml:space="preserve">”, </w:t>
      </w:r>
      <w:r w:rsidR="2EF76A1E" w:rsidRPr="00264545">
        <w:rPr>
          <w:rFonts w:asciiTheme="majorHAnsi" w:eastAsiaTheme="majorEastAsia" w:hAnsiTheme="majorHAnsi" w:cstheme="majorHAnsi"/>
          <w:sz w:val="22"/>
          <w:szCs w:val="22"/>
          <w:lang w:eastAsia="en-US"/>
        </w:rPr>
        <w:t xml:space="preserve">ha permitido que </w:t>
      </w:r>
      <w:r w:rsidR="0A08FDE1" w:rsidRPr="00264545">
        <w:rPr>
          <w:rFonts w:asciiTheme="majorHAnsi" w:eastAsiaTheme="majorEastAsia" w:hAnsiTheme="majorHAnsi" w:cstheme="majorHAnsi"/>
          <w:sz w:val="22"/>
          <w:szCs w:val="22"/>
          <w:lang w:eastAsia="en-US"/>
        </w:rPr>
        <w:t xml:space="preserve">gran parte de </w:t>
      </w:r>
      <w:r w:rsidR="2EF76A1E" w:rsidRPr="00264545">
        <w:rPr>
          <w:rFonts w:asciiTheme="majorHAnsi" w:eastAsiaTheme="majorEastAsia" w:hAnsiTheme="majorHAnsi" w:cstheme="majorHAnsi"/>
          <w:sz w:val="22"/>
          <w:szCs w:val="22"/>
          <w:lang w:eastAsia="en-US"/>
        </w:rPr>
        <w:t xml:space="preserve">los proyectos </w:t>
      </w:r>
      <w:r w:rsidR="2D48E618" w:rsidRPr="00264545">
        <w:rPr>
          <w:rFonts w:asciiTheme="majorHAnsi" w:eastAsiaTheme="majorEastAsia" w:hAnsiTheme="majorHAnsi" w:cstheme="majorHAnsi"/>
          <w:sz w:val="22"/>
          <w:szCs w:val="22"/>
          <w:lang w:eastAsia="en-US"/>
        </w:rPr>
        <w:t xml:space="preserve">alcancen un nivel de </w:t>
      </w:r>
      <w:r w:rsidR="03B2DA01" w:rsidRPr="00264545">
        <w:rPr>
          <w:rFonts w:asciiTheme="majorHAnsi" w:eastAsiaTheme="majorEastAsia" w:hAnsiTheme="majorHAnsi" w:cstheme="majorHAnsi"/>
          <w:sz w:val="22"/>
          <w:szCs w:val="22"/>
          <w:lang w:eastAsia="en-US"/>
        </w:rPr>
        <w:t>madure</w:t>
      </w:r>
      <w:r w:rsidR="619CB40F" w:rsidRPr="00264545">
        <w:rPr>
          <w:rFonts w:asciiTheme="majorHAnsi" w:eastAsiaTheme="majorEastAsia" w:hAnsiTheme="majorHAnsi" w:cstheme="majorHAnsi"/>
          <w:sz w:val="22"/>
          <w:szCs w:val="22"/>
          <w:lang w:eastAsia="en-US"/>
        </w:rPr>
        <w:t>z</w:t>
      </w:r>
      <w:r w:rsidR="2D48E618" w:rsidRPr="00264545">
        <w:rPr>
          <w:rFonts w:asciiTheme="majorHAnsi" w:eastAsiaTheme="majorEastAsia" w:hAnsiTheme="majorHAnsi" w:cstheme="majorHAnsi"/>
          <w:sz w:val="22"/>
          <w:szCs w:val="22"/>
          <w:lang w:eastAsia="en-US"/>
        </w:rPr>
        <w:t xml:space="preserve"> a nivel organizativo, productivo y comercia</w:t>
      </w:r>
      <w:r w:rsidR="0A08FDE1" w:rsidRPr="00264545">
        <w:rPr>
          <w:rFonts w:asciiTheme="majorHAnsi" w:eastAsiaTheme="majorEastAsia" w:hAnsiTheme="majorHAnsi" w:cstheme="majorHAnsi"/>
          <w:sz w:val="22"/>
          <w:szCs w:val="22"/>
          <w:lang w:eastAsia="en-US"/>
        </w:rPr>
        <w:t xml:space="preserve">l, </w:t>
      </w:r>
      <w:r w:rsidR="0520BB66" w:rsidRPr="00264545">
        <w:rPr>
          <w:rFonts w:asciiTheme="majorHAnsi" w:eastAsiaTheme="majorEastAsia" w:hAnsiTheme="majorHAnsi" w:cstheme="majorHAnsi"/>
          <w:sz w:val="22"/>
          <w:szCs w:val="22"/>
          <w:lang w:eastAsia="en-US"/>
        </w:rPr>
        <w:t>sin embargo, se</w:t>
      </w:r>
      <w:r w:rsidR="0A08FDE1" w:rsidRPr="00264545">
        <w:rPr>
          <w:rFonts w:asciiTheme="majorHAnsi" w:eastAsiaTheme="majorEastAsia" w:hAnsiTheme="majorHAnsi" w:cstheme="majorHAnsi"/>
          <w:sz w:val="22"/>
          <w:szCs w:val="22"/>
          <w:lang w:eastAsia="en-US"/>
        </w:rPr>
        <w:t xml:space="preserve"> requiere el diseño de acciones </w:t>
      </w:r>
      <w:r w:rsidR="4424D692" w:rsidRPr="00264545">
        <w:rPr>
          <w:rFonts w:asciiTheme="majorHAnsi" w:eastAsiaTheme="majorEastAsia" w:hAnsiTheme="majorHAnsi" w:cstheme="majorHAnsi"/>
          <w:sz w:val="22"/>
          <w:szCs w:val="22"/>
          <w:lang w:eastAsia="en-US"/>
        </w:rPr>
        <w:t xml:space="preserve">que fortalezcan </w:t>
      </w:r>
      <w:r w:rsidR="2EEF16E5" w:rsidRPr="00264545">
        <w:rPr>
          <w:rFonts w:asciiTheme="majorHAnsi" w:eastAsiaTheme="majorEastAsia" w:hAnsiTheme="majorHAnsi" w:cstheme="majorHAnsi"/>
          <w:sz w:val="22"/>
          <w:szCs w:val="22"/>
          <w:lang w:eastAsia="en-US"/>
        </w:rPr>
        <w:t>la</w:t>
      </w:r>
      <w:r w:rsidR="4424D692" w:rsidRPr="00264545">
        <w:rPr>
          <w:rFonts w:asciiTheme="majorHAnsi" w:eastAsiaTheme="majorEastAsia" w:hAnsiTheme="majorHAnsi" w:cstheme="majorHAnsi"/>
          <w:sz w:val="22"/>
          <w:szCs w:val="22"/>
          <w:lang w:eastAsia="en-US"/>
        </w:rPr>
        <w:t xml:space="preserve"> sostenibilidad</w:t>
      </w:r>
      <w:r w:rsidR="5F536A2E" w:rsidRPr="00264545">
        <w:rPr>
          <w:rFonts w:asciiTheme="majorHAnsi" w:eastAsiaTheme="majorEastAsia" w:hAnsiTheme="majorHAnsi" w:cstheme="majorHAnsi"/>
          <w:sz w:val="22"/>
          <w:szCs w:val="22"/>
          <w:lang w:eastAsia="en-US"/>
        </w:rPr>
        <w:t xml:space="preserve"> de los procesos.</w:t>
      </w:r>
      <w:r w:rsidR="771CB909" w:rsidRPr="00264545">
        <w:rPr>
          <w:rFonts w:asciiTheme="majorHAnsi" w:eastAsiaTheme="majorEastAsia" w:hAnsiTheme="majorHAnsi" w:cstheme="majorHAnsi"/>
          <w:sz w:val="22"/>
          <w:szCs w:val="22"/>
          <w:lang w:eastAsia="en-US"/>
        </w:rPr>
        <w:t xml:space="preserve"> D</w:t>
      </w:r>
      <w:r w:rsidR="4289C677" w:rsidRPr="00264545">
        <w:rPr>
          <w:rFonts w:asciiTheme="majorHAnsi" w:eastAsiaTheme="majorEastAsia" w:hAnsiTheme="majorHAnsi" w:cstheme="majorHAnsi"/>
          <w:sz w:val="22"/>
          <w:szCs w:val="22"/>
          <w:lang w:eastAsia="en-US"/>
        </w:rPr>
        <w:t xml:space="preserve">urante el </w:t>
      </w:r>
      <w:r w:rsidR="5DFD7B59" w:rsidRPr="00264545">
        <w:rPr>
          <w:rFonts w:asciiTheme="majorHAnsi" w:eastAsiaTheme="majorEastAsia" w:hAnsiTheme="majorHAnsi" w:cstheme="majorHAnsi"/>
          <w:sz w:val="22"/>
          <w:szCs w:val="22"/>
          <w:lang w:eastAsia="en-US"/>
        </w:rPr>
        <w:t>2021</w:t>
      </w:r>
      <w:r w:rsidR="4289C677" w:rsidRPr="00264545">
        <w:rPr>
          <w:rFonts w:asciiTheme="majorHAnsi" w:eastAsiaTheme="majorEastAsia" w:hAnsiTheme="majorHAnsi" w:cstheme="majorHAnsi"/>
          <w:sz w:val="22"/>
          <w:szCs w:val="22"/>
          <w:lang w:eastAsia="en-US"/>
        </w:rPr>
        <w:t xml:space="preserve"> </w:t>
      </w:r>
      <w:r w:rsidR="0563758F" w:rsidRPr="00264545">
        <w:rPr>
          <w:rFonts w:asciiTheme="majorHAnsi" w:eastAsiaTheme="majorEastAsia" w:hAnsiTheme="majorHAnsi" w:cstheme="majorHAnsi"/>
          <w:sz w:val="22"/>
          <w:szCs w:val="22"/>
          <w:lang w:eastAsia="en-US"/>
        </w:rPr>
        <w:t>se realizaron 5 espacios de trabajo con las instituciones que acompañan la implementación de los proyectos colectivos (ARN, CNR COMUNES, MVONU, PNUD, OIM</w:t>
      </w:r>
      <w:r w:rsidR="3D7FCC25" w:rsidRPr="00264545">
        <w:rPr>
          <w:rFonts w:asciiTheme="majorHAnsi" w:eastAsiaTheme="majorEastAsia" w:hAnsiTheme="majorHAnsi" w:cstheme="majorHAnsi"/>
          <w:sz w:val="22"/>
          <w:szCs w:val="22"/>
          <w:lang w:eastAsia="en-US"/>
        </w:rPr>
        <w:t>).</w:t>
      </w:r>
      <w:r w:rsidR="3240DA0A" w:rsidRPr="00264545">
        <w:rPr>
          <w:rFonts w:asciiTheme="majorHAnsi" w:eastAsiaTheme="majorEastAsia" w:hAnsiTheme="majorHAnsi" w:cstheme="majorHAnsi"/>
          <w:sz w:val="22"/>
          <w:szCs w:val="22"/>
          <w:lang w:eastAsia="en-US"/>
        </w:rPr>
        <w:t xml:space="preserve"> </w:t>
      </w:r>
      <w:r w:rsidR="036A1678" w:rsidRPr="00264545">
        <w:rPr>
          <w:rFonts w:asciiTheme="majorHAnsi" w:eastAsiaTheme="majorEastAsia" w:hAnsiTheme="majorHAnsi" w:cstheme="majorHAnsi"/>
          <w:sz w:val="22"/>
          <w:szCs w:val="22"/>
          <w:lang w:eastAsia="en-US"/>
        </w:rPr>
        <w:t xml:space="preserve">Durante estos espacios de trabajo se </w:t>
      </w:r>
      <w:r w:rsidR="0E2B182F" w:rsidRPr="00264545">
        <w:rPr>
          <w:rFonts w:asciiTheme="majorHAnsi" w:eastAsiaTheme="majorEastAsia" w:hAnsiTheme="majorHAnsi" w:cstheme="majorHAnsi"/>
          <w:sz w:val="22"/>
          <w:szCs w:val="22"/>
          <w:lang w:eastAsia="en-US"/>
        </w:rPr>
        <w:t>logró</w:t>
      </w:r>
      <w:r w:rsidR="036A1678" w:rsidRPr="00264545">
        <w:rPr>
          <w:rFonts w:asciiTheme="majorHAnsi" w:eastAsiaTheme="majorEastAsia" w:hAnsiTheme="majorHAnsi" w:cstheme="majorHAnsi"/>
          <w:sz w:val="22"/>
          <w:szCs w:val="22"/>
          <w:lang w:eastAsia="en-US"/>
        </w:rPr>
        <w:t xml:space="preserve"> definir </w:t>
      </w:r>
      <w:r w:rsidR="20DBB110" w:rsidRPr="00264545">
        <w:rPr>
          <w:rFonts w:asciiTheme="majorHAnsi" w:eastAsiaTheme="majorEastAsia" w:hAnsiTheme="majorHAnsi" w:cstheme="majorHAnsi"/>
          <w:sz w:val="22"/>
          <w:szCs w:val="22"/>
          <w:lang w:eastAsia="en-US"/>
        </w:rPr>
        <w:t>7</w:t>
      </w:r>
      <w:r w:rsidR="3BC4F15F" w:rsidRPr="00264545">
        <w:rPr>
          <w:rFonts w:asciiTheme="majorHAnsi" w:eastAsiaTheme="majorEastAsia" w:hAnsiTheme="majorHAnsi" w:cstheme="majorHAnsi"/>
          <w:sz w:val="22"/>
          <w:szCs w:val="22"/>
          <w:lang w:eastAsia="en-US"/>
        </w:rPr>
        <w:t xml:space="preserve"> factores</w:t>
      </w:r>
      <w:r w:rsidR="0E2B182F" w:rsidRPr="00264545">
        <w:rPr>
          <w:rFonts w:asciiTheme="majorHAnsi" w:eastAsiaTheme="majorEastAsia" w:hAnsiTheme="majorHAnsi" w:cstheme="majorHAnsi"/>
          <w:sz w:val="22"/>
          <w:szCs w:val="22"/>
          <w:lang w:eastAsia="en-US"/>
        </w:rPr>
        <w:t xml:space="preserve"> </w:t>
      </w:r>
      <w:r w:rsidR="3343E27C" w:rsidRPr="00264545">
        <w:rPr>
          <w:rFonts w:asciiTheme="majorHAnsi" w:eastAsiaTheme="majorEastAsia" w:hAnsiTheme="majorHAnsi" w:cstheme="majorHAnsi"/>
          <w:sz w:val="22"/>
          <w:szCs w:val="22"/>
          <w:lang w:eastAsia="en-US"/>
        </w:rPr>
        <w:t>desde los que se abordará</w:t>
      </w:r>
      <w:r w:rsidR="283DD822" w:rsidRPr="00264545">
        <w:rPr>
          <w:rFonts w:asciiTheme="majorHAnsi" w:eastAsiaTheme="majorEastAsia" w:hAnsiTheme="majorHAnsi" w:cstheme="majorHAnsi"/>
          <w:sz w:val="22"/>
          <w:szCs w:val="22"/>
          <w:lang w:eastAsia="en-US"/>
        </w:rPr>
        <w:t xml:space="preserve"> la sostenibilidad de la reincorporación económica (Proyectos Productivos - Formas Asociativas)</w:t>
      </w:r>
      <w:r w:rsidR="53DDCF2E" w:rsidRPr="00264545">
        <w:rPr>
          <w:rFonts w:asciiTheme="majorHAnsi" w:eastAsiaTheme="majorEastAsia" w:hAnsiTheme="majorHAnsi" w:cstheme="majorHAnsi"/>
          <w:sz w:val="22"/>
          <w:szCs w:val="22"/>
          <w:lang w:eastAsia="en-US"/>
        </w:rPr>
        <w:t>:</w:t>
      </w:r>
    </w:p>
    <w:p w14:paraId="71451E53" w14:textId="6856C37C" w:rsidR="29239926" w:rsidRPr="00264545" w:rsidRDefault="29239926" w:rsidP="29239926">
      <w:pPr>
        <w:jc w:val="both"/>
        <w:rPr>
          <w:rFonts w:asciiTheme="majorHAnsi" w:eastAsiaTheme="majorEastAsia" w:hAnsiTheme="majorHAnsi" w:cstheme="majorHAnsi"/>
          <w:sz w:val="22"/>
          <w:szCs w:val="22"/>
          <w:lang w:eastAsia="en-US"/>
        </w:rPr>
      </w:pPr>
    </w:p>
    <w:p w14:paraId="3A9AA7F1" w14:textId="2C915721"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Asistencia y Acompañamiento técnico integral.</w:t>
      </w:r>
    </w:p>
    <w:p w14:paraId="697ABA5B" w14:textId="2D7325F9"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Fortalecimiento integral de la capacidad de gestión y sostenimiento de las formas asociativas de reincorporación.</w:t>
      </w:r>
    </w:p>
    <w:p w14:paraId="4AF6B5A0" w14:textId="7D76D9E6"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Procesos de comercialización sostenibles.</w:t>
      </w:r>
    </w:p>
    <w:p w14:paraId="53169354" w14:textId="6262A60E"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Enfoque territorial, articulación e incidencia con políticas planes y programas.</w:t>
      </w:r>
    </w:p>
    <w:p w14:paraId="1EDD4A22" w14:textId="03A7E3CD"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Acceso a tierra.</w:t>
      </w:r>
    </w:p>
    <w:p w14:paraId="53976950" w14:textId="59CD07D7"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Enfoques</w:t>
      </w:r>
      <w:r w:rsidR="00264545">
        <w:rPr>
          <w:rFonts w:asciiTheme="majorHAnsi" w:eastAsiaTheme="majorEastAsia" w:hAnsiTheme="majorHAnsi" w:cstheme="majorHAnsi"/>
          <w:sz w:val="22"/>
          <w:szCs w:val="22"/>
        </w:rPr>
        <w:t xml:space="preserve"> transversales</w:t>
      </w:r>
      <w:r w:rsidRPr="00264545">
        <w:rPr>
          <w:rFonts w:asciiTheme="majorHAnsi" w:eastAsiaTheme="majorEastAsia" w:hAnsiTheme="majorHAnsi" w:cstheme="majorHAnsi"/>
          <w:sz w:val="22"/>
          <w:szCs w:val="22"/>
        </w:rPr>
        <w:t xml:space="preserve"> (Género, Étnico, Ambiental, Comunitario y de Discapacidad).</w:t>
      </w:r>
    </w:p>
    <w:p w14:paraId="19A97A81" w14:textId="0AB8C244" w:rsidR="7F48B2C2" w:rsidRPr="00264545" w:rsidRDefault="7F48B2C2" w:rsidP="00264545">
      <w:pPr>
        <w:pStyle w:val="Prrafodelista"/>
        <w:numPr>
          <w:ilvl w:val="0"/>
          <w:numId w:val="46"/>
        </w:num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Seguridad para las personas y los proyectos productivos</w:t>
      </w:r>
    </w:p>
    <w:p w14:paraId="267A9AF4" w14:textId="4D3E9B94" w:rsidR="15DEB57A" w:rsidRPr="00264545" w:rsidRDefault="15DEB57A" w:rsidP="52880055">
      <w:pPr>
        <w:jc w:val="both"/>
        <w:rPr>
          <w:rFonts w:asciiTheme="majorHAnsi" w:eastAsiaTheme="majorEastAsia" w:hAnsiTheme="majorHAnsi" w:cstheme="majorHAnsi"/>
          <w:sz w:val="22"/>
          <w:szCs w:val="22"/>
          <w:lang w:eastAsia="en-US"/>
        </w:rPr>
      </w:pPr>
    </w:p>
    <w:p w14:paraId="3CC9F445" w14:textId="54C59C6B" w:rsidR="00264545" w:rsidRDefault="248612AB" w:rsidP="00290C00">
      <w:p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Adicionalmente</w:t>
      </w:r>
      <w:r w:rsidR="03206E6B" w:rsidRPr="00264545">
        <w:rPr>
          <w:rFonts w:asciiTheme="majorHAnsi" w:eastAsiaTheme="majorEastAsia" w:hAnsiTheme="majorHAnsi" w:cstheme="majorHAnsi"/>
          <w:sz w:val="22"/>
          <w:szCs w:val="22"/>
        </w:rPr>
        <w:t xml:space="preserve">, durante el </w:t>
      </w:r>
      <w:r w:rsidR="681D88C6" w:rsidRPr="00264545">
        <w:rPr>
          <w:rFonts w:asciiTheme="majorHAnsi" w:eastAsiaTheme="majorEastAsia" w:hAnsiTheme="majorHAnsi" w:cstheme="majorHAnsi"/>
          <w:sz w:val="22"/>
          <w:szCs w:val="22"/>
        </w:rPr>
        <w:t xml:space="preserve">primer semestre del </w:t>
      </w:r>
      <w:r w:rsidR="76EA0879" w:rsidRPr="00264545">
        <w:rPr>
          <w:rFonts w:asciiTheme="majorHAnsi" w:eastAsiaTheme="majorEastAsia" w:hAnsiTheme="majorHAnsi" w:cstheme="majorHAnsi"/>
          <w:sz w:val="22"/>
          <w:szCs w:val="22"/>
        </w:rPr>
        <w:t>2</w:t>
      </w:r>
      <w:r w:rsidR="051645FC" w:rsidRPr="00264545">
        <w:rPr>
          <w:rFonts w:asciiTheme="majorHAnsi" w:eastAsiaTheme="majorEastAsia" w:hAnsiTheme="majorHAnsi" w:cstheme="majorHAnsi"/>
          <w:sz w:val="22"/>
          <w:szCs w:val="22"/>
        </w:rPr>
        <w:t>022</w:t>
      </w:r>
      <w:r w:rsidR="03206E6B" w:rsidRPr="00264545">
        <w:rPr>
          <w:rFonts w:asciiTheme="majorHAnsi" w:eastAsiaTheme="majorEastAsia" w:hAnsiTheme="majorHAnsi" w:cstheme="majorHAnsi"/>
          <w:sz w:val="22"/>
          <w:szCs w:val="22"/>
        </w:rPr>
        <w:t xml:space="preserve"> </w:t>
      </w:r>
      <w:r w:rsidR="4807FCAB" w:rsidRPr="00264545">
        <w:rPr>
          <w:rFonts w:asciiTheme="majorHAnsi" w:eastAsiaTheme="majorEastAsia" w:hAnsiTheme="majorHAnsi" w:cstheme="majorHAnsi"/>
          <w:sz w:val="22"/>
          <w:szCs w:val="22"/>
        </w:rPr>
        <w:t>junto con las instituciones que acompañan la implementación de los proyectos colectivos (ARN, CNR COMUNES, MVONU, PNUD, OIM) se logró definir la “Ruta de estrategia de sostenibilidad” que se aplicará a los 81 proyectos productivos colectivos que se acompañaron técnica y financieramente durante las dos primeras fases del proyecto</w:t>
      </w:r>
      <w:r w:rsidR="00264545">
        <w:rPr>
          <w:rFonts w:asciiTheme="majorHAnsi" w:eastAsiaTheme="majorEastAsia" w:hAnsiTheme="majorHAnsi" w:cstheme="majorHAnsi"/>
          <w:sz w:val="22"/>
          <w:szCs w:val="22"/>
        </w:rPr>
        <w:t xml:space="preserve">, lo anterior en el marco del proyecto </w:t>
      </w:r>
      <w:r w:rsidR="008F1166" w:rsidRPr="008F1166">
        <w:rPr>
          <w:rFonts w:asciiTheme="majorHAnsi" w:eastAsiaTheme="majorEastAsia" w:hAnsiTheme="majorHAnsi" w:cstheme="majorHAnsi"/>
          <w:sz w:val="22"/>
          <w:szCs w:val="22"/>
        </w:rPr>
        <w:t>Fortalecimiento de la reincorporación socio económica para la sostenibilidad</w:t>
      </w:r>
      <w:r w:rsidR="008F1166">
        <w:rPr>
          <w:rFonts w:asciiTheme="majorHAnsi" w:eastAsiaTheme="majorEastAsia" w:hAnsiTheme="majorHAnsi" w:cstheme="majorHAnsi"/>
          <w:sz w:val="22"/>
          <w:szCs w:val="22"/>
        </w:rPr>
        <w:t xml:space="preserve"> </w:t>
      </w:r>
      <w:r w:rsidR="00264545">
        <w:rPr>
          <w:rFonts w:asciiTheme="majorHAnsi" w:eastAsiaTheme="majorEastAsia" w:hAnsiTheme="majorHAnsi" w:cstheme="majorHAnsi"/>
          <w:sz w:val="22"/>
          <w:szCs w:val="22"/>
        </w:rPr>
        <w:t>(que se conoce como la fase 3 del proyecto)</w:t>
      </w:r>
      <w:r w:rsidR="4807FCAB" w:rsidRPr="00264545">
        <w:rPr>
          <w:rFonts w:asciiTheme="majorHAnsi" w:eastAsiaTheme="majorEastAsia" w:hAnsiTheme="majorHAnsi" w:cstheme="majorHAnsi"/>
          <w:sz w:val="22"/>
          <w:szCs w:val="22"/>
        </w:rPr>
        <w:t xml:space="preserve">. </w:t>
      </w:r>
    </w:p>
    <w:p w14:paraId="4BAB13CF" w14:textId="77777777" w:rsidR="008F1166" w:rsidRDefault="008F1166" w:rsidP="00290C00">
      <w:pPr>
        <w:jc w:val="both"/>
        <w:rPr>
          <w:rFonts w:asciiTheme="majorHAnsi" w:eastAsiaTheme="majorEastAsia" w:hAnsiTheme="majorHAnsi" w:cstheme="majorHAnsi"/>
          <w:sz w:val="22"/>
          <w:szCs w:val="22"/>
        </w:rPr>
      </w:pPr>
    </w:p>
    <w:p w14:paraId="3B298E0B" w14:textId="5388A90B" w:rsidR="15DEB57A" w:rsidRPr="00264545" w:rsidRDefault="4807FCAB" w:rsidP="00290C00">
      <w:pPr>
        <w:jc w:val="both"/>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t>Esta ruta contempla 5 pasos: 1) Factores de Sostenibilidad, 2) Balance de sostenibilidad, 3) Actualización formulación de los proyectos en clave de Planes de Negocio, 4) Planes de Sostenibilidad, 5) Implementación de acciones priorizadas, los cuales se muestran a continuación:</w:t>
      </w:r>
    </w:p>
    <w:p w14:paraId="36DAEDE4" w14:textId="77777777" w:rsidR="00290C00" w:rsidRPr="00D006DE" w:rsidRDefault="00290C00" w:rsidP="00290C00">
      <w:pPr>
        <w:jc w:val="both"/>
        <w:rPr>
          <w:rFonts w:asciiTheme="majorHAnsi" w:eastAsiaTheme="majorEastAsia" w:hAnsiTheme="majorHAnsi" w:cstheme="majorHAnsi"/>
          <w:sz w:val="20"/>
          <w:szCs w:val="20"/>
        </w:rPr>
      </w:pPr>
    </w:p>
    <w:p w14:paraId="0D1E1588" w14:textId="27364285" w:rsidR="42259869" w:rsidRPr="00D006DE" w:rsidRDefault="0390ADCA" w:rsidP="4859F2B8">
      <w:pPr>
        <w:jc w:val="center"/>
        <w:rPr>
          <w:rFonts w:asciiTheme="majorHAnsi" w:hAnsiTheme="majorHAnsi" w:cstheme="majorHAnsi"/>
          <w:sz w:val="28"/>
          <w:szCs w:val="28"/>
        </w:rPr>
      </w:pPr>
      <w:r w:rsidRPr="00D006DE">
        <w:rPr>
          <w:rFonts w:asciiTheme="majorHAnsi" w:hAnsiTheme="majorHAnsi" w:cstheme="majorHAnsi"/>
          <w:noProof/>
          <w:sz w:val="28"/>
          <w:szCs w:val="28"/>
        </w:rPr>
        <w:lastRenderedPageBreak/>
        <w:drawing>
          <wp:inline distT="0" distB="0" distL="0" distR="0" wp14:anchorId="34B8E121" wp14:editId="234BD57D">
            <wp:extent cx="5685330" cy="1990725"/>
            <wp:effectExtent l="0" t="0" r="0" b="0"/>
            <wp:docPr id="314815994" name="Picture 314815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815994"/>
                    <pic:cNvPicPr/>
                  </pic:nvPicPr>
                  <pic:blipFill rotWithShape="1">
                    <a:blip r:embed="rId14">
                      <a:extLst>
                        <a:ext uri="{28A0092B-C50C-407E-A947-70E740481C1C}">
                          <a14:useLocalDpi xmlns:a14="http://schemas.microsoft.com/office/drawing/2010/main" val="0"/>
                        </a:ext>
                      </a:extLst>
                    </a:blip>
                    <a:srcRect t="6862" b="5069"/>
                    <a:stretch/>
                  </pic:blipFill>
                  <pic:spPr bwMode="auto">
                    <a:xfrm>
                      <a:off x="0" y="0"/>
                      <a:ext cx="5816351" cy="2036602"/>
                    </a:xfrm>
                    <a:prstGeom prst="rect">
                      <a:avLst/>
                    </a:prstGeom>
                    <a:ln>
                      <a:noFill/>
                    </a:ln>
                    <a:extLst>
                      <a:ext uri="{53640926-AAD7-44D8-BBD7-CCE9431645EC}">
                        <a14:shadowObscured xmlns:a14="http://schemas.microsoft.com/office/drawing/2010/main"/>
                      </a:ext>
                    </a:extLst>
                  </pic:spPr>
                </pic:pic>
              </a:graphicData>
            </a:graphic>
          </wp:inline>
        </w:drawing>
      </w:r>
    </w:p>
    <w:p w14:paraId="154A405B" w14:textId="77777777" w:rsidR="009F5710" w:rsidRPr="00D006DE" w:rsidRDefault="009F5710" w:rsidP="00747053">
      <w:pPr>
        <w:jc w:val="both"/>
        <w:rPr>
          <w:rFonts w:asciiTheme="majorHAnsi" w:eastAsiaTheme="majorEastAsia" w:hAnsiTheme="majorHAnsi" w:cstheme="majorHAnsi"/>
          <w:sz w:val="20"/>
          <w:szCs w:val="20"/>
          <w:lang w:eastAsia="en-US"/>
        </w:rPr>
      </w:pPr>
    </w:p>
    <w:p w14:paraId="093826F1" w14:textId="5B4EA932" w:rsidR="00EA2E3A" w:rsidRPr="00264545" w:rsidRDefault="00A5241D" w:rsidP="5400764D">
      <w:pPr>
        <w:jc w:val="both"/>
        <w:rPr>
          <w:rFonts w:asciiTheme="majorHAnsi" w:hAnsiTheme="majorHAnsi" w:cstheme="majorHAnsi"/>
          <w:sz w:val="22"/>
          <w:szCs w:val="22"/>
        </w:rPr>
      </w:pPr>
      <w:r w:rsidRPr="00264545">
        <w:rPr>
          <w:rFonts w:asciiTheme="majorHAnsi" w:hAnsiTheme="majorHAnsi" w:cstheme="majorHAnsi"/>
          <w:sz w:val="22"/>
          <w:szCs w:val="22"/>
        </w:rPr>
        <w:t xml:space="preserve">De igual manera, </w:t>
      </w:r>
      <w:r w:rsidR="002E672C" w:rsidRPr="00264545">
        <w:rPr>
          <w:rFonts w:asciiTheme="majorHAnsi" w:hAnsiTheme="majorHAnsi" w:cstheme="majorHAnsi"/>
          <w:sz w:val="22"/>
          <w:szCs w:val="22"/>
        </w:rPr>
        <w:t xml:space="preserve">durante </w:t>
      </w:r>
      <w:r w:rsidR="00D91073" w:rsidRPr="00264545">
        <w:rPr>
          <w:rFonts w:asciiTheme="majorHAnsi" w:hAnsiTheme="majorHAnsi" w:cstheme="majorHAnsi"/>
          <w:sz w:val="22"/>
          <w:szCs w:val="22"/>
        </w:rPr>
        <w:t xml:space="preserve">el año </w:t>
      </w:r>
      <w:r w:rsidR="002E672C" w:rsidRPr="00264545">
        <w:rPr>
          <w:rFonts w:asciiTheme="majorHAnsi" w:hAnsiTheme="majorHAnsi" w:cstheme="majorHAnsi"/>
          <w:sz w:val="22"/>
          <w:szCs w:val="22"/>
        </w:rPr>
        <w:t>2021</w:t>
      </w:r>
      <w:r w:rsidR="006A069D" w:rsidRPr="00264545">
        <w:rPr>
          <w:rFonts w:asciiTheme="majorHAnsi" w:hAnsiTheme="majorHAnsi" w:cstheme="majorHAnsi"/>
          <w:sz w:val="22"/>
          <w:szCs w:val="22"/>
        </w:rPr>
        <w:t xml:space="preserve"> se </w:t>
      </w:r>
      <w:r w:rsidR="002701D7" w:rsidRPr="00264545">
        <w:rPr>
          <w:rFonts w:asciiTheme="majorHAnsi" w:hAnsiTheme="majorHAnsi" w:cstheme="majorHAnsi"/>
          <w:sz w:val="22"/>
          <w:szCs w:val="22"/>
        </w:rPr>
        <w:t>diseñó</w:t>
      </w:r>
      <w:r w:rsidR="006A069D" w:rsidRPr="00264545">
        <w:rPr>
          <w:rFonts w:asciiTheme="majorHAnsi" w:hAnsiTheme="majorHAnsi" w:cstheme="majorHAnsi"/>
          <w:sz w:val="22"/>
          <w:szCs w:val="22"/>
        </w:rPr>
        <w:t xml:space="preserve"> la estrategia de sostenibilidad para </w:t>
      </w:r>
      <w:r w:rsidR="003754E6" w:rsidRPr="00264545">
        <w:rPr>
          <w:rFonts w:asciiTheme="majorHAnsi" w:hAnsiTheme="majorHAnsi" w:cstheme="majorHAnsi"/>
          <w:sz w:val="22"/>
          <w:szCs w:val="22"/>
        </w:rPr>
        <w:t>los entornos de formación</w:t>
      </w:r>
      <w:r w:rsidR="00561FA1" w:rsidRPr="00264545">
        <w:rPr>
          <w:rFonts w:asciiTheme="majorHAnsi" w:hAnsiTheme="majorHAnsi" w:cstheme="majorHAnsi"/>
          <w:sz w:val="22"/>
          <w:szCs w:val="22"/>
        </w:rPr>
        <w:t>,</w:t>
      </w:r>
      <w:r w:rsidR="003754E6" w:rsidRPr="00264545">
        <w:rPr>
          <w:rFonts w:asciiTheme="majorHAnsi" w:hAnsiTheme="majorHAnsi" w:cstheme="majorHAnsi"/>
          <w:sz w:val="22"/>
          <w:szCs w:val="22"/>
        </w:rPr>
        <w:t xml:space="preserve"> la cual permite</w:t>
      </w:r>
      <w:r w:rsidR="002701D7" w:rsidRPr="00264545">
        <w:rPr>
          <w:rFonts w:asciiTheme="majorHAnsi" w:hAnsiTheme="majorHAnsi" w:cstheme="majorHAnsi"/>
          <w:sz w:val="22"/>
          <w:szCs w:val="22"/>
        </w:rPr>
        <w:t xml:space="preserve"> </w:t>
      </w:r>
      <w:r w:rsidR="00416CBD" w:rsidRPr="00264545">
        <w:rPr>
          <w:rFonts w:asciiTheme="majorHAnsi" w:hAnsiTheme="majorHAnsi" w:cstheme="majorHAnsi"/>
          <w:sz w:val="22"/>
          <w:szCs w:val="22"/>
        </w:rPr>
        <w:t xml:space="preserve"> </w:t>
      </w:r>
      <w:r w:rsidR="002E672C" w:rsidRPr="00264545">
        <w:rPr>
          <w:rFonts w:asciiTheme="majorHAnsi" w:hAnsiTheme="majorHAnsi" w:cstheme="majorHAnsi"/>
          <w:sz w:val="22"/>
          <w:szCs w:val="22"/>
        </w:rPr>
        <w:t xml:space="preserve"> establecer acciones de caracterización de la población, identificando las necesidades para la gestación de oportunidades de generación de ingresos; sea en la ruta a la inclusión laboral o al impulso de los proyectos productivos de las personas vinculadas al Entorno en el marco del proceso de Reincorporación económica.</w:t>
      </w:r>
    </w:p>
    <w:p w14:paraId="48B9A145" w14:textId="77777777" w:rsidR="00996063" w:rsidRPr="00264545" w:rsidRDefault="00996063" w:rsidP="00503631">
      <w:pPr>
        <w:tabs>
          <w:tab w:val="left" w:pos="360"/>
        </w:tabs>
        <w:jc w:val="both"/>
        <w:rPr>
          <w:rFonts w:asciiTheme="majorHAnsi" w:hAnsiTheme="majorHAnsi" w:cstheme="majorHAnsi"/>
          <w:sz w:val="22"/>
          <w:szCs w:val="22"/>
        </w:rPr>
      </w:pPr>
    </w:p>
    <w:p w14:paraId="42BF21C5" w14:textId="4FA5A8A4" w:rsidR="00996063" w:rsidRPr="00264545" w:rsidRDefault="009169A3" w:rsidP="00503631">
      <w:pPr>
        <w:tabs>
          <w:tab w:val="left" w:pos="360"/>
        </w:tabs>
        <w:jc w:val="both"/>
        <w:rPr>
          <w:rFonts w:asciiTheme="majorHAnsi" w:hAnsiTheme="majorHAnsi" w:cstheme="majorHAnsi"/>
          <w:sz w:val="22"/>
          <w:szCs w:val="22"/>
        </w:rPr>
        <w:sectPr w:rsidR="00996063" w:rsidRPr="00264545" w:rsidSect="00D006DE">
          <w:footerReference w:type="default" r:id="rId15"/>
          <w:footerReference w:type="first" r:id="rId16"/>
          <w:pgSz w:w="12240" w:h="15840" w:code="1"/>
          <w:pgMar w:top="851" w:right="990" w:bottom="851" w:left="806" w:header="720" w:footer="418" w:gutter="0"/>
          <w:pgNumType w:start="0"/>
          <w:cols w:space="720"/>
          <w:docGrid w:linePitch="360"/>
        </w:sectPr>
      </w:pPr>
      <w:r w:rsidRPr="00264545">
        <w:rPr>
          <w:rFonts w:asciiTheme="majorHAnsi" w:hAnsiTheme="majorHAnsi" w:cstheme="majorHAnsi"/>
          <w:sz w:val="22"/>
          <w:szCs w:val="22"/>
        </w:rPr>
        <w:t xml:space="preserve">Así mismo se busca identificar en una etapa temprana los intereses en cuanto a la aplicación de la formación una vez finalice el proceso de formación; tener la definición de oportunidades y alternativas de ingresos y sostenibilidad económica, asociadas a los procesos de formación en el Entorno Productivo; lograr una focalización de factores a fortalecer a nivel de competencias productivas y habilidades sociales, requeridas en los diferentes contextos económicos donde interactúan los exintegrantes FARC-EP y sus </w:t>
      </w:r>
      <w:r w:rsidR="00690D0F" w:rsidRPr="00264545">
        <w:rPr>
          <w:rFonts w:asciiTheme="majorHAnsi" w:hAnsiTheme="majorHAnsi" w:cstheme="majorHAnsi"/>
          <w:sz w:val="22"/>
          <w:szCs w:val="22"/>
        </w:rPr>
        <w:t xml:space="preserve">formas </w:t>
      </w:r>
      <w:r w:rsidR="00C627D6" w:rsidRPr="00264545">
        <w:rPr>
          <w:rFonts w:asciiTheme="majorHAnsi" w:hAnsiTheme="majorHAnsi" w:cstheme="majorHAnsi"/>
          <w:sz w:val="22"/>
          <w:szCs w:val="22"/>
        </w:rPr>
        <w:t>asociativas</w:t>
      </w:r>
      <w:r w:rsidRPr="00264545">
        <w:rPr>
          <w:rFonts w:asciiTheme="majorHAnsi" w:hAnsiTheme="majorHAnsi" w:cstheme="majorHAnsi"/>
          <w:sz w:val="22"/>
          <w:szCs w:val="22"/>
        </w:rPr>
        <w:t>.</w:t>
      </w:r>
    </w:p>
    <w:p w14:paraId="397F6732" w14:textId="77777777" w:rsidR="00EA2E3A" w:rsidRPr="00D006DE" w:rsidRDefault="00EA2E3A" w:rsidP="00503631">
      <w:pPr>
        <w:tabs>
          <w:tab w:val="left" w:pos="360"/>
        </w:tabs>
        <w:ind w:left="720"/>
        <w:jc w:val="both"/>
        <w:rPr>
          <w:rFonts w:asciiTheme="majorHAnsi" w:hAnsiTheme="majorHAnsi" w:cstheme="majorHAnsi"/>
          <w:sz w:val="20"/>
          <w:szCs w:val="20"/>
        </w:rPr>
      </w:pPr>
      <w:r w:rsidRPr="00D006DE">
        <w:rPr>
          <w:rFonts w:asciiTheme="majorHAnsi" w:hAnsiTheme="majorHAnsi" w:cstheme="majorHAnsi"/>
          <w:noProof/>
          <w:sz w:val="20"/>
          <w:szCs w:val="20"/>
        </w:rPr>
        <w:lastRenderedPageBreak/>
        <mc:AlternateContent>
          <mc:Choice Requires="wps">
            <w:drawing>
              <wp:anchor distT="0" distB="0" distL="114300" distR="114300" simplePos="0" relativeHeight="251658240" behindDoc="0" locked="0" layoutInCell="1" allowOverlap="1" wp14:anchorId="0E48C67A" wp14:editId="18F300CD">
                <wp:simplePos x="0" y="0"/>
                <wp:positionH relativeFrom="column">
                  <wp:posOffset>-518160</wp:posOffset>
                </wp:positionH>
                <wp:positionV relativeFrom="paragraph">
                  <wp:posOffset>-178435</wp:posOffset>
                </wp:positionV>
                <wp:extent cx="9446260" cy="291465"/>
                <wp:effectExtent l="2540" t="0" r="12700" b="13970"/>
                <wp:wrapNone/>
                <wp:docPr id="12"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446260" cy="291465"/>
                        </a:xfrm>
                        <a:prstGeom prst="rect">
                          <a:avLst/>
                        </a:prstGeom>
                        <a:solidFill>
                          <a:srgbClr val="F2F2F2"/>
                        </a:solidFill>
                        <a:ln w="9525">
                          <a:solidFill>
                            <a:srgbClr val="D8D8D8"/>
                          </a:solidFill>
                          <a:miter lim="800000"/>
                          <a:headEnd/>
                          <a:tailEnd/>
                        </a:ln>
                      </wps:spPr>
                      <wps:txbx>
                        <w:txbxContent>
                          <w:p w14:paraId="2926F226" w14:textId="77777777" w:rsidR="00EA2E3A" w:rsidRPr="00F63F80" w:rsidRDefault="00EA2E3A" w:rsidP="00EA2E3A">
                            <w:pPr>
                              <w:jc w:val="center"/>
                              <w:rPr>
                                <w:rFonts w:ascii="Arial" w:hAnsi="Arial" w:cs="Arial"/>
                                <w:b/>
                              </w:rPr>
                            </w:pPr>
                            <w:proofErr w:type="spellStart"/>
                            <w:r w:rsidRPr="00F63F80">
                              <w:rPr>
                                <w:rFonts w:ascii="Arial" w:hAnsi="Arial" w:cs="Arial"/>
                                <w:b/>
                              </w:rPr>
                              <w:t>ii</w:t>
                            </w:r>
                            <w:proofErr w:type="spellEnd"/>
                            <w:r w:rsidRPr="00F63F80">
                              <w:rPr>
                                <w:rFonts w:ascii="Arial" w:hAnsi="Arial" w:cs="Arial"/>
                                <w:b/>
                              </w:rPr>
                              <w:t>) Evaluación de Indicadores basada en Desempeño:</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E48C67A" id="_x0000_t202" coordsize="21600,21600" o:spt="202" path="m,l,21600r21600,l21600,xe">
                <v:stroke joinstyle="miter"/>
                <v:path gradientshapeok="t" o:connecttype="rect"/>
              </v:shapetype>
              <v:shape id="Text Box 6" o:spid="_x0000_s1027" type="#_x0000_t202" style="position:absolute;left:0;text-align:left;margin-left:-40.8pt;margin-top:-14.05pt;width:743.8pt;height:22.9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" fillcolor="#f2f2f2" strokecolor="#d8d8d8">
                <v:textbox>
                  <w:txbxContent>
                    <w:p w14:paraId="2926F226" w14:textId="77777777" w:rsidR="00EA2E3A" w:rsidRPr="00F63F80" w:rsidRDefault="00EA2E3A" w:rsidP="00EA2E3A">
                      <w:pPr>
                        <w:jc w:val="center"/>
                        <w:rPr>
                          <w:rFonts w:ascii="Arial" w:hAnsi="Arial" w:cs="Arial"/>
                          <w:b/>
                        </w:rPr>
                      </w:pPr>
                      <w:proofErr w:type="spellStart"/>
                      <w:r w:rsidRPr="00F63F80">
                        <w:rPr>
                          <w:rFonts w:ascii="Arial" w:hAnsi="Arial" w:cs="Arial"/>
                          <w:b/>
                        </w:rPr>
                        <w:t>ii</w:t>
                      </w:r>
                      <w:proofErr w:type="spellEnd"/>
                      <w:r w:rsidRPr="00F63F80">
                        <w:rPr>
                          <w:rFonts w:ascii="Arial" w:hAnsi="Arial" w:cs="Arial"/>
                          <w:b/>
                        </w:rPr>
                        <w:t>) Evaluación de Indicadores basada en Desempeño:</w:t>
                      </w:r>
                    </w:p>
                  </w:txbxContent>
                </v:textbox>
              </v:shape>
            </w:pict>
          </mc:Fallback>
        </mc:AlternateContent>
      </w:r>
    </w:p>
    <w:tbl>
      <w:tblPr>
        <w:tblW w:w="14172" w:type="dxa"/>
        <w:jc w:val="cente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256"/>
        <w:gridCol w:w="2723"/>
        <w:gridCol w:w="1205"/>
        <w:gridCol w:w="750"/>
        <w:gridCol w:w="675"/>
        <w:gridCol w:w="780"/>
        <w:gridCol w:w="750"/>
        <w:gridCol w:w="2472"/>
        <w:gridCol w:w="1561"/>
      </w:tblGrid>
      <w:tr w:rsidR="00A37505" w:rsidRPr="00D006DE" w14:paraId="0AF5BCBF" w14:textId="77777777" w:rsidTr="15DEB57A">
        <w:trPr>
          <w:trHeight w:val="190"/>
          <w:jc w:val="center"/>
        </w:trPr>
        <w:tc>
          <w:tcPr>
            <w:tcW w:w="3256" w:type="dxa"/>
            <w:shd w:val="clear" w:color="auto" w:fill="auto"/>
            <w:vAlign w:val="center"/>
          </w:tcPr>
          <w:p w14:paraId="034072CA" w14:textId="77777777" w:rsidR="00EA2E3A" w:rsidRPr="00D006DE" w:rsidRDefault="00EA2E3A" w:rsidP="00503631">
            <w:pPr>
              <w:jc w:val="both"/>
              <w:rPr>
                <w:rFonts w:asciiTheme="majorHAnsi" w:hAnsiTheme="majorHAnsi" w:cstheme="majorHAnsi"/>
                <w:sz w:val="20"/>
                <w:szCs w:val="20"/>
              </w:rPr>
            </w:pPr>
            <w:r w:rsidRPr="00D006DE">
              <w:rPr>
                <w:rFonts w:asciiTheme="majorHAnsi" w:hAnsiTheme="majorHAnsi" w:cstheme="majorHAnsi"/>
                <w:sz w:val="20"/>
                <w:szCs w:val="20"/>
              </w:rPr>
              <w:t>Cuadro 2: Marco de resultados</w:t>
            </w:r>
          </w:p>
        </w:tc>
        <w:tc>
          <w:tcPr>
            <w:tcW w:w="10916" w:type="dxa"/>
            <w:gridSpan w:val="8"/>
            <w:shd w:val="clear" w:color="auto" w:fill="auto"/>
            <w:vAlign w:val="center"/>
          </w:tcPr>
          <w:p w14:paraId="5A8066D4" w14:textId="48B0C1DF" w:rsidR="00EA2E3A" w:rsidRPr="00D006DE" w:rsidRDefault="00EA2E3A" w:rsidP="0828F4A6">
            <w:pPr>
              <w:jc w:val="both"/>
              <w:rPr>
                <w:rFonts w:asciiTheme="majorHAnsi" w:hAnsiTheme="majorHAnsi" w:cstheme="majorHAnsi"/>
                <w:sz w:val="20"/>
                <w:szCs w:val="20"/>
              </w:rPr>
            </w:pPr>
            <w:r w:rsidRPr="00D006DE">
              <w:rPr>
                <w:rFonts w:asciiTheme="majorHAnsi" w:hAnsiTheme="majorHAnsi" w:cstheme="majorHAnsi"/>
                <w:sz w:val="20"/>
                <w:szCs w:val="20"/>
                <w:lang w:eastAsia="fr-CA"/>
              </w:rPr>
              <w:t xml:space="preserve">Título del proyecto: </w:t>
            </w:r>
            <w:r w:rsidR="00FE0F4D" w:rsidRPr="00D006DE">
              <w:rPr>
                <w:rFonts w:asciiTheme="majorHAnsi" w:hAnsiTheme="majorHAnsi" w:cstheme="majorHAnsi"/>
                <w:i/>
                <w:sz w:val="20"/>
                <w:szCs w:val="20"/>
                <w:lang w:eastAsia="fr-CA"/>
              </w:rPr>
              <w:t>Entornos de paz y reconciliación</w:t>
            </w:r>
          </w:p>
        </w:tc>
      </w:tr>
      <w:tr w:rsidR="00860817" w:rsidRPr="00D006DE" w14:paraId="32291B4C" w14:textId="77777777" w:rsidTr="15DEB57A">
        <w:trPr>
          <w:trHeight w:val="371"/>
          <w:jc w:val="center"/>
        </w:trPr>
        <w:tc>
          <w:tcPr>
            <w:tcW w:w="3256" w:type="dxa"/>
            <w:shd w:val="clear" w:color="auto" w:fill="BDD6EE" w:themeFill="accent5" w:themeFillTint="66"/>
            <w:vAlign w:val="center"/>
          </w:tcPr>
          <w:p w14:paraId="10569AD2" w14:textId="77777777" w:rsidR="00EA2E3A" w:rsidRPr="00D006DE" w:rsidRDefault="00EA2E3A" w:rsidP="00503631">
            <w:pPr>
              <w:jc w:val="both"/>
              <w:rPr>
                <w:rFonts w:asciiTheme="majorHAnsi" w:hAnsiTheme="majorHAnsi" w:cstheme="majorHAnsi"/>
                <w:sz w:val="20"/>
                <w:szCs w:val="20"/>
              </w:rPr>
            </w:pPr>
            <w:r w:rsidRPr="00D006DE">
              <w:rPr>
                <w:rFonts w:asciiTheme="majorHAnsi" w:hAnsiTheme="majorHAnsi" w:cstheme="majorHAnsi"/>
                <w:sz w:val="20"/>
                <w:szCs w:val="20"/>
                <w:lang w:eastAsia="fr-CA"/>
              </w:rPr>
              <w:t>Efecto del Fondo al cual el programa/proyecto contribuirá</w:t>
            </w:r>
          </w:p>
        </w:tc>
        <w:tc>
          <w:tcPr>
            <w:tcW w:w="10916" w:type="dxa"/>
            <w:gridSpan w:val="8"/>
            <w:shd w:val="clear" w:color="auto" w:fill="auto"/>
            <w:vAlign w:val="center"/>
          </w:tcPr>
          <w:p w14:paraId="657E1CF0" w14:textId="62D455A6" w:rsidR="00EA2E3A" w:rsidRPr="00D006DE" w:rsidRDefault="00FE0F4D" w:rsidP="00503631">
            <w:pPr>
              <w:jc w:val="both"/>
              <w:rPr>
                <w:rFonts w:asciiTheme="majorHAnsi" w:hAnsiTheme="majorHAnsi" w:cstheme="majorHAnsi"/>
                <w:i/>
                <w:sz w:val="20"/>
                <w:szCs w:val="20"/>
              </w:rPr>
            </w:pPr>
            <w:r w:rsidRPr="00D006DE">
              <w:rPr>
                <w:rFonts w:asciiTheme="majorHAnsi" w:hAnsiTheme="majorHAnsi" w:cstheme="majorHAnsi"/>
                <w:i/>
                <w:sz w:val="20"/>
                <w:szCs w:val="20"/>
                <w:lang w:eastAsia="fr-CA"/>
              </w:rPr>
              <w:t>2.1. Apoyar la estructuración e implementación de proyectos de reincorporación con enfoque comunitario, que permitan cohesión social y desarrollo económico entre la población excombatiente y las comunidades, incluyendo acciones de economía de cuidado;</w:t>
            </w:r>
          </w:p>
        </w:tc>
      </w:tr>
      <w:tr w:rsidR="00B15772" w:rsidRPr="00D006DE" w14:paraId="24ACDEA1" w14:textId="77777777" w:rsidTr="1BFB2701">
        <w:trPr>
          <w:trHeight w:val="254"/>
          <w:jc w:val="center"/>
        </w:trPr>
        <w:tc>
          <w:tcPr>
            <w:tcW w:w="3256" w:type="dxa"/>
            <w:shd w:val="clear" w:color="auto" w:fill="BDD6EE" w:themeFill="accent5" w:themeFillTint="66"/>
            <w:vAlign w:val="center"/>
          </w:tcPr>
          <w:p w14:paraId="6E0912F7" w14:textId="77777777" w:rsidR="00EA2E3A" w:rsidRPr="00D006DE" w:rsidRDefault="00EA2E3A" w:rsidP="0828F4A6">
            <w:pPr>
              <w:jc w:val="center"/>
              <w:rPr>
                <w:rFonts w:asciiTheme="majorHAnsi" w:hAnsiTheme="majorHAnsi" w:cstheme="majorHAnsi"/>
                <w:sz w:val="20"/>
                <w:szCs w:val="20"/>
              </w:rPr>
            </w:pPr>
            <w:r w:rsidRPr="00D006DE">
              <w:rPr>
                <w:rFonts w:asciiTheme="majorHAnsi" w:hAnsiTheme="majorHAnsi" w:cstheme="majorHAnsi"/>
                <w:sz w:val="20"/>
                <w:szCs w:val="20"/>
              </w:rPr>
              <w:t>Indicadores del Resultado del Fondo:</w:t>
            </w:r>
          </w:p>
        </w:tc>
        <w:tc>
          <w:tcPr>
            <w:tcW w:w="2723" w:type="dxa"/>
            <w:shd w:val="clear" w:color="auto" w:fill="BDD6EE" w:themeFill="accent5" w:themeFillTint="66"/>
            <w:vAlign w:val="center"/>
          </w:tcPr>
          <w:p w14:paraId="6D297E32" w14:textId="77777777" w:rsidR="00EA2E3A" w:rsidRPr="00D006DE" w:rsidRDefault="00EA2E3A" w:rsidP="00503631">
            <w:pPr>
              <w:jc w:val="center"/>
              <w:rPr>
                <w:rFonts w:asciiTheme="majorHAnsi" w:hAnsiTheme="majorHAnsi" w:cstheme="majorHAnsi"/>
                <w:sz w:val="20"/>
                <w:szCs w:val="20"/>
              </w:rPr>
            </w:pPr>
            <w:r w:rsidRPr="00D006DE">
              <w:rPr>
                <w:rFonts w:asciiTheme="majorHAnsi" w:hAnsiTheme="majorHAnsi" w:cstheme="majorHAnsi"/>
                <w:sz w:val="20"/>
                <w:szCs w:val="20"/>
              </w:rPr>
              <w:t>Áreas Geográficas</w:t>
            </w:r>
          </w:p>
        </w:tc>
        <w:tc>
          <w:tcPr>
            <w:tcW w:w="4160" w:type="dxa"/>
            <w:gridSpan w:val="5"/>
            <w:shd w:val="clear" w:color="auto" w:fill="BDD6EE" w:themeFill="accent5" w:themeFillTint="66"/>
            <w:vAlign w:val="center"/>
          </w:tcPr>
          <w:p w14:paraId="6BDB36BA" w14:textId="77777777" w:rsidR="00EA2E3A" w:rsidRPr="00D006DE" w:rsidRDefault="00EA2E3A" w:rsidP="00503631">
            <w:pPr>
              <w:jc w:val="center"/>
              <w:rPr>
                <w:rFonts w:asciiTheme="majorHAnsi" w:hAnsiTheme="majorHAnsi" w:cstheme="majorHAnsi"/>
                <w:sz w:val="20"/>
                <w:szCs w:val="20"/>
              </w:rPr>
            </w:pPr>
            <w:r w:rsidRPr="00D006DE">
              <w:rPr>
                <w:rFonts w:asciiTheme="majorHAnsi" w:hAnsiTheme="majorHAnsi" w:cstheme="majorHAnsi"/>
                <w:sz w:val="20"/>
                <w:szCs w:val="20"/>
              </w:rPr>
              <w:t xml:space="preserve">Beneficiarios Planeados vs Alcanzados </w:t>
            </w:r>
          </w:p>
        </w:tc>
        <w:tc>
          <w:tcPr>
            <w:tcW w:w="2472" w:type="dxa"/>
            <w:shd w:val="clear" w:color="auto" w:fill="BDD6EE" w:themeFill="accent5" w:themeFillTint="66"/>
            <w:vAlign w:val="center"/>
          </w:tcPr>
          <w:p w14:paraId="1661464C" w14:textId="355DD02C" w:rsidR="00EA2E3A" w:rsidRPr="00D006DE" w:rsidRDefault="00EA2E3A" w:rsidP="005455BC">
            <w:pPr>
              <w:jc w:val="center"/>
              <w:rPr>
                <w:rFonts w:asciiTheme="majorHAnsi" w:hAnsiTheme="majorHAnsi" w:cstheme="majorHAnsi"/>
                <w:sz w:val="20"/>
                <w:szCs w:val="20"/>
              </w:rPr>
            </w:pPr>
            <w:r w:rsidRPr="00D006DE">
              <w:rPr>
                <w:rFonts w:asciiTheme="majorHAnsi" w:hAnsiTheme="majorHAnsi" w:cstheme="majorHAnsi"/>
                <w:sz w:val="20"/>
                <w:szCs w:val="20"/>
              </w:rPr>
              <w:t xml:space="preserve">Meta Planeada vs Alcanzada </w:t>
            </w:r>
          </w:p>
        </w:tc>
        <w:tc>
          <w:tcPr>
            <w:tcW w:w="1561" w:type="dxa"/>
            <w:shd w:val="clear" w:color="auto" w:fill="BDD6EE" w:themeFill="accent5" w:themeFillTint="66"/>
            <w:vAlign w:val="center"/>
          </w:tcPr>
          <w:p w14:paraId="2CD28E61" w14:textId="77777777" w:rsidR="00EA2E3A" w:rsidRPr="00D006DE" w:rsidRDefault="00EA2E3A" w:rsidP="00503631">
            <w:pPr>
              <w:jc w:val="center"/>
              <w:rPr>
                <w:rFonts w:asciiTheme="majorHAnsi" w:hAnsiTheme="majorHAnsi" w:cstheme="majorHAnsi"/>
                <w:sz w:val="20"/>
                <w:szCs w:val="20"/>
              </w:rPr>
            </w:pPr>
            <w:r w:rsidRPr="00D006DE">
              <w:rPr>
                <w:rFonts w:asciiTheme="majorHAnsi" w:hAnsiTheme="majorHAnsi" w:cstheme="majorHAnsi"/>
                <w:sz w:val="20"/>
                <w:szCs w:val="20"/>
              </w:rPr>
              <w:t xml:space="preserve">Medios de Verificación </w:t>
            </w:r>
          </w:p>
        </w:tc>
      </w:tr>
      <w:tr w:rsidR="008867A0" w:rsidRPr="00D006DE" w14:paraId="40A51C1B" w14:textId="77777777" w:rsidTr="1BFB2701">
        <w:trPr>
          <w:trHeight w:val="190"/>
          <w:jc w:val="center"/>
        </w:trPr>
        <w:tc>
          <w:tcPr>
            <w:tcW w:w="3256" w:type="dxa"/>
            <w:vMerge w:val="restart"/>
            <w:shd w:val="clear" w:color="auto" w:fill="auto"/>
            <w:vAlign w:val="center"/>
          </w:tcPr>
          <w:p w14:paraId="16E59398" w14:textId="05204E51" w:rsidR="00FE0F4D" w:rsidRPr="00D006DE" w:rsidRDefault="00FE0F4D" w:rsidP="6037C010">
            <w:pPr>
              <w:jc w:val="both"/>
              <w:rPr>
                <w:rFonts w:asciiTheme="majorHAnsi" w:hAnsiTheme="majorHAnsi" w:cstheme="majorHAnsi"/>
                <w:sz w:val="20"/>
                <w:szCs w:val="20"/>
              </w:rPr>
            </w:pPr>
            <w:r w:rsidRPr="00D006DE">
              <w:rPr>
                <w:rFonts w:asciiTheme="majorHAnsi" w:hAnsiTheme="majorHAnsi" w:cstheme="majorHAnsi"/>
                <w:i/>
                <w:sz w:val="20"/>
                <w:szCs w:val="20"/>
                <w:lang w:eastAsia="fr-CA"/>
              </w:rPr>
              <w:t>2.1.2 Número de proyectos de reincorporación apoyados en su formulación, presentación y aprobación ante el CNR</w:t>
            </w:r>
          </w:p>
        </w:tc>
        <w:tc>
          <w:tcPr>
            <w:tcW w:w="2723" w:type="dxa"/>
            <w:vMerge w:val="restart"/>
            <w:shd w:val="clear" w:color="auto" w:fill="FFFFFF" w:themeFill="background1"/>
            <w:vAlign w:val="center"/>
          </w:tcPr>
          <w:p w14:paraId="005BDE2D" w14:textId="53F04BA9" w:rsidR="00FE0F4D" w:rsidRPr="00D006DE" w:rsidRDefault="00FE0F4D" w:rsidP="6037C010">
            <w:pPr>
              <w:jc w:val="both"/>
              <w:rPr>
                <w:rFonts w:asciiTheme="majorHAnsi" w:hAnsiTheme="majorHAnsi" w:cstheme="majorHAnsi"/>
                <w:sz w:val="20"/>
                <w:szCs w:val="20"/>
              </w:rPr>
            </w:pPr>
            <w:r w:rsidRPr="00D006DE">
              <w:rPr>
                <w:rFonts w:asciiTheme="majorHAnsi" w:hAnsiTheme="majorHAnsi" w:cstheme="majorHAnsi"/>
                <w:i/>
                <w:sz w:val="20"/>
                <w:szCs w:val="20"/>
              </w:rPr>
              <w:t xml:space="preserve">ERC ubicados en </w:t>
            </w:r>
            <w:r w:rsidR="0822D89D" w:rsidRPr="00D006DE">
              <w:rPr>
                <w:rFonts w:asciiTheme="majorHAnsi" w:hAnsiTheme="majorHAnsi" w:cstheme="majorHAnsi"/>
                <w:i/>
                <w:sz w:val="20"/>
                <w:szCs w:val="20"/>
              </w:rPr>
              <w:t>Antioquia</w:t>
            </w:r>
            <w:r w:rsidRPr="00D006DE">
              <w:rPr>
                <w:rFonts w:asciiTheme="majorHAnsi" w:hAnsiTheme="majorHAnsi" w:cstheme="majorHAnsi"/>
                <w:i/>
                <w:sz w:val="20"/>
                <w:szCs w:val="20"/>
              </w:rPr>
              <w:t>, Bolívar, Caquetá, Cauca, Guaviare, Huila, Meta, Nariño, Putumayo, Sucre y Tolima</w:t>
            </w:r>
          </w:p>
        </w:tc>
        <w:tc>
          <w:tcPr>
            <w:tcW w:w="1205" w:type="dxa"/>
            <w:shd w:val="clear" w:color="auto" w:fill="auto"/>
            <w:vAlign w:val="center"/>
          </w:tcPr>
          <w:p w14:paraId="5F67216A" w14:textId="77777777" w:rsidR="00FE0F4D" w:rsidRPr="00D006DE" w:rsidRDefault="00FE0F4D" w:rsidP="00503631">
            <w:pPr>
              <w:jc w:val="center"/>
              <w:rPr>
                <w:rFonts w:asciiTheme="majorHAnsi" w:hAnsiTheme="majorHAnsi" w:cstheme="majorHAnsi"/>
                <w:sz w:val="20"/>
                <w:szCs w:val="20"/>
              </w:rPr>
            </w:pPr>
          </w:p>
        </w:tc>
        <w:tc>
          <w:tcPr>
            <w:tcW w:w="750" w:type="dxa"/>
            <w:shd w:val="clear" w:color="auto" w:fill="auto"/>
            <w:vAlign w:val="center"/>
          </w:tcPr>
          <w:p w14:paraId="1279BAC6" w14:textId="77777777" w:rsidR="00FE0F4D" w:rsidRPr="00D006DE" w:rsidRDefault="00FE0F4D" w:rsidP="00503631">
            <w:pPr>
              <w:jc w:val="center"/>
              <w:rPr>
                <w:rFonts w:asciiTheme="majorHAnsi" w:hAnsiTheme="majorHAnsi" w:cstheme="majorHAnsi"/>
                <w:sz w:val="20"/>
                <w:szCs w:val="20"/>
              </w:rPr>
            </w:pPr>
            <w:r w:rsidRPr="00D006DE">
              <w:rPr>
                <w:rFonts w:asciiTheme="majorHAnsi" w:hAnsiTheme="majorHAnsi" w:cstheme="majorHAnsi"/>
                <w:sz w:val="20"/>
                <w:szCs w:val="20"/>
              </w:rPr>
              <w:t>H</w:t>
            </w:r>
          </w:p>
        </w:tc>
        <w:tc>
          <w:tcPr>
            <w:tcW w:w="675" w:type="dxa"/>
            <w:shd w:val="clear" w:color="auto" w:fill="auto"/>
            <w:vAlign w:val="center"/>
          </w:tcPr>
          <w:p w14:paraId="62FF08EE" w14:textId="77777777" w:rsidR="00FE0F4D" w:rsidRPr="00D006DE" w:rsidRDefault="00FE0F4D" w:rsidP="00503631">
            <w:pPr>
              <w:jc w:val="center"/>
              <w:rPr>
                <w:rFonts w:asciiTheme="majorHAnsi" w:hAnsiTheme="majorHAnsi" w:cstheme="majorHAnsi"/>
                <w:sz w:val="20"/>
                <w:szCs w:val="20"/>
              </w:rPr>
            </w:pPr>
            <w:r w:rsidRPr="00D006DE">
              <w:rPr>
                <w:rFonts w:asciiTheme="majorHAnsi" w:hAnsiTheme="majorHAnsi" w:cstheme="majorHAnsi"/>
                <w:sz w:val="20"/>
                <w:szCs w:val="20"/>
              </w:rPr>
              <w:t>M</w:t>
            </w:r>
          </w:p>
        </w:tc>
        <w:tc>
          <w:tcPr>
            <w:tcW w:w="780" w:type="dxa"/>
            <w:shd w:val="clear" w:color="auto" w:fill="auto"/>
            <w:vAlign w:val="center"/>
          </w:tcPr>
          <w:p w14:paraId="6D068BD8"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sz w:val="20"/>
                <w:szCs w:val="20"/>
              </w:rPr>
              <w:t>Niñas</w:t>
            </w:r>
          </w:p>
        </w:tc>
        <w:tc>
          <w:tcPr>
            <w:tcW w:w="750" w:type="dxa"/>
            <w:shd w:val="clear" w:color="auto" w:fill="auto"/>
            <w:vAlign w:val="center"/>
          </w:tcPr>
          <w:p w14:paraId="2F2FC133"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sz w:val="20"/>
                <w:szCs w:val="20"/>
              </w:rPr>
              <w:t>Niños</w:t>
            </w:r>
          </w:p>
        </w:tc>
        <w:tc>
          <w:tcPr>
            <w:tcW w:w="2472" w:type="dxa"/>
            <w:vMerge w:val="restart"/>
            <w:shd w:val="clear" w:color="auto" w:fill="auto"/>
            <w:vAlign w:val="center"/>
          </w:tcPr>
          <w:p w14:paraId="6E7D1E2D" w14:textId="2E480F22" w:rsidR="00D176CB" w:rsidRPr="00D006DE" w:rsidRDefault="00FE0F4D" w:rsidP="69561639">
            <w:pPr>
              <w:jc w:val="both"/>
              <w:rPr>
                <w:rFonts w:asciiTheme="majorHAnsi" w:hAnsiTheme="majorHAnsi" w:cstheme="majorHAnsi"/>
                <w:sz w:val="20"/>
                <w:szCs w:val="20"/>
                <w:lang w:eastAsia="fr-CA"/>
              </w:rPr>
            </w:pPr>
            <w:r w:rsidRPr="00D006DE">
              <w:rPr>
                <w:rFonts w:asciiTheme="majorHAnsi" w:hAnsiTheme="majorHAnsi" w:cstheme="majorHAnsi"/>
                <w:color w:val="808080" w:themeColor="background1" w:themeShade="80"/>
                <w:sz w:val="20"/>
                <w:szCs w:val="20"/>
              </w:rPr>
              <w:t xml:space="preserve">Planeado: </w:t>
            </w:r>
            <w:r w:rsidRPr="00D006DE">
              <w:rPr>
                <w:rFonts w:asciiTheme="majorHAnsi" w:hAnsiTheme="majorHAnsi" w:cstheme="majorHAnsi"/>
                <w:sz w:val="20"/>
                <w:szCs w:val="20"/>
              </w:rPr>
              <w:t>30 proyectos nuevos aprobados</w:t>
            </w:r>
            <w:r w:rsidRPr="00D006DE">
              <w:rPr>
                <w:rFonts w:asciiTheme="majorHAnsi" w:hAnsiTheme="majorHAnsi" w:cstheme="majorHAnsi"/>
                <w:sz w:val="20"/>
                <w:szCs w:val="20"/>
                <w:lang w:eastAsia="fr-CA"/>
              </w:rPr>
              <w:t xml:space="preserve"> por CNR acompañados por entornos productivos</w:t>
            </w:r>
          </w:p>
          <w:p w14:paraId="47E34657" w14:textId="7422F2FD" w:rsidR="00FE0F4D" w:rsidRPr="00D006DE" w:rsidRDefault="3C9300CD" w:rsidP="15DEB57A">
            <w:pPr>
              <w:jc w:val="both"/>
              <w:rPr>
                <w:rFonts w:asciiTheme="majorHAnsi" w:hAnsiTheme="majorHAnsi" w:cstheme="majorHAnsi"/>
                <w:color w:val="808080" w:themeColor="background1" w:themeShade="80"/>
                <w:sz w:val="20"/>
                <w:szCs w:val="20"/>
              </w:rPr>
            </w:pPr>
            <w:r w:rsidRPr="00D006DE">
              <w:rPr>
                <w:rFonts w:asciiTheme="majorHAnsi" w:hAnsiTheme="majorHAnsi" w:cstheme="majorHAnsi"/>
                <w:color w:val="808080" w:themeColor="background1" w:themeShade="80"/>
                <w:sz w:val="20"/>
                <w:szCs w:val="20"/>
              </w:rPr>
              <w:t xml:space="preserve">Alcanzado: </w:t>
            </w:r>
            <w:r w:rsidR="373CA97D" w:rsidRPr="00D006DE">
              <w:rPr>
                <w:rFonts w:asciiTheme="majorHAnsi" w:hAnsiTheme="majorHAnsi" w:cstheme="majorHAnsi"/>
                <w:sz w:val="20"/>
                <w:szCs w:val="20"/>
              </w:rPr>
              <w:t>5</w:t>
            </w:r>
            <w:r w:rsidR="00DD0972" w:rsidRPr="00D006DE">
              <w:rPr>
                <w:rFonts w:asciiTheme="majorHAnsi" w:hAnsiTheme="majorHAnsi" w:cstheme="majorHAnsi"/>
                <w:sz w:val="20"/>
                <w:szCs w:val="20"/>
              </w:rPr>
              <w:t>5</w:t>
            </w:r>
            <w:r w:rsidR="6FF7E19B" w:rsidRPr="00D006DE">
              <w:rPr>
                <w:rFonts w:asciiTheme="majorHAnsi" w:hAnsiTheme="majorHAnsi" w:cstheme="majorHAnsi"/>
                <w:sz w:val="20"/>
                <w:szCs w:val="20"/>
              </w:rPr>
              <w:t xml:space="preserve"> </w:t>
            </w:r>
            <w:r w:rsidRPr="00D006DE">
              <w:rPr>
                <w:rFonts w:asciiTheme="majorHAnsi" w:hAnsiTheme="majorHAnsi" w:cstheme="majorHAnsi"/>
                <w:sz w:val="20"/>
                <w:szCs w:val="20"/>
              </w:rPr>
              <w:t>proyectos nuevos aprobados</w:t>
            </w:r>
            <w:r w:rsidRPr="00D006DE">
              <w:rPr>
                <w:rFonts w:asciiTheme="majorHAnsi" w:hAnsiTheme="majorHAnsi" w:cstheme="majorHAnsi"/>
                <w:sz w:val="20"/>
                <w:szCs w:val="20"/>
                <w:lang w:eastAsia="fr-CA"/>
              </w:rPr>
              <w:t xml:space="preserve"> por CNR acompañados por entornos productivos</w:t>
            </w:r>
          </w:p>
        </w:tc>
        <w:tc>
          <w:tcPr>
            <w:tcW w:w="1561" w:type="dxa"/>
            <w:vMerge w:val="restart"/>
            <w:shd w:val="clear" w:color="auto" w:fill="auto"/>
            <w:vAlign w:val="center"/>
          </w:tcPr>
          <w:p w14:paraId="515CAD8E" w14:textId="77777777" w:rsidR="00FE0F4D" w:rsidRPr="00D006DE" w:rsidRDefault="00FE0F4D" w:rsidP="00503631">
            <w:pPr>
              <w:jc w:val="center"/>
              <w:rPr>
                <w:rFonts w:asciiTheme="majorHAnsi" w:hAnsiTheme="majorHAnsi" w:cstheme="majorHAnsi"/>
                <w:sz w:val="20"/>
                <w:szCs w:val="20"/>
              </w:rPr>
            </w:pPr>
            <w:r w:rsidRPr="00D006DE">
              <w:rPr>
                <w:rFonts w:asciiTheme="majorHAnsi" w:hAnsiTheme="majorHAnsi" w:cstheme="majorHAnsi"/>
                <w:sz w:val="20"/>
                <w:szCs w:val="20"/>
              </w:rPr>
              <w:t>Proyectos formulados</w:t>
            </w:r>
          </w:p>
          <w:p w14:paraId="750E4CCC" w14:textId="6B7AF8C6"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sz w:val="20"/>
                <w:szCs w:val="20"/>
              </w:rPr>
              <w:t>Acta de aprobación CNR</w:t>
            </w:r>
          </w:p>
        </w:tc>
      </w:tr>
      <w:tr w:rsidR="006C5BB1" w:rsidRPr="00D006DE" w14:paraId="6896C037" w14:textId="77777777" w:rsidTr="1BFB2701">
        <w:trPr>
          <w:trHeight w:val="350"/>
          <w:jc w:val="center"/>
        </w:trPr>
        <w:tc>
          <w:tcPr>
            <w:tcW w:w="3256" w:type="dxa"/>
            <w:vMerge/>
          </w:tcPr>
          <w:p w14:paraId="1934042A" w14:textId="77777777" w:rsidR="00FE0F4D" w:rsidRPr="00D006DE" w:rsidRDefault="00FE0F4D" w:rsidP="00503631">
            <w:pPr>
              <w:jc w:val="both"/>
              <w:rPr>
                <w:rFonts w:asciiTheme="majorHAnsi" w:hAnsiTheme="majorHAnsi" w:cstheme="majorHAnsi"/>
                <w:sz w:val="20"/>
                <w:szCs w:val="20"/>
              </w:rPr>
            </w:pPr>
          </w:p>
        </w:tc>
        <w:tc>
          <w:tcPr>
            <w:tcW w:w="2723" w:type="dxa"/>
            <w:vMerge/>
          </w:tcPr>
          <w:p w14:paraId="7B907640" w14:textId="77777777" w:rsidR="00FE0F4D" w:rsidRPr="00D006DE" w:rsidRDefault="00FE0F4D" w:rsidP="00503631">
            <w:pPr>
              <w:jc w:val="both"/>
              <w:rPr>
                <w:rFonts w:asciiTheme="majorHAnsi" w:hAnsiTheme="majorHAnsi" w:cstheme="majorHAnsi"/>
                <w:sz w:val="20"/>
                <w:szCs w:val="20"/>
              </w:rPr>
            </w:pPr>
          </w:p>
        </w:tc>
        <w:tc>
          <w:tcPr>
            <w:tcW w:w="1205" w:type="dxa"/>
            <w:shd w:val="clear" w:color="auto" w:fill="auto"/>
            <w:vAlign w:val="center"/>
          </w:tcPr>
          <w:p w14:paraId="701581E3"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Planeado</w:t>
            </w:r>
          </w:p>
        </w:tc>
        <w:tc>
          <w:tcPr>
            <w:tcW w:w="750" w:type="dxa"/>
            <w:shd w:val="clear" w:color="auto" w:fill="auto"/>
            <w:vAlign w:val="center"/>
          </w:tcPr>
          <w:p w14:paraId="0424DF6C" w14:textId="6C54B4A8" w:rsidR="00FE0F4D" w:rsidRPr="00D006DE" w:rsidRDefault="00FE0F4D" w:rsidP="00503631">
            <w:pPr>
              <w:jc w:val="center"/>
              <w:rPr>
                <w:rFonts w:asciiTheme="majorHAnsi" w:hAnsiTheme="majorHAnsi" w:cstheme="majorHAnsi"/>
                <w:sz w:val="20"/>
                <w:szCs w:val="20"/>
              </w:rPr>
            </w:pPr>
            <w:r w:rsidRPr="00D006DE">
              <w:rPr>
                <w:rFonts w:asciiTheme="majorHAnsi" w:hAnsiTheme="majorHAnsi" w:cstheme="majorHAnsi"/>
                <w:sz w:val="20"/>
                <w:szCs w:val="20"/>
              </w:rPr>
              <w:t>973</w:t>
            </w:r>
          </w:p>
        </w:tc>
        <w:tc>
          <w:tcPr>
            <w:tcW w:w="675" w:type="dxa"/>
            <w:shd w:val="clear" w:color="auto" w:fill="auto"/>
            <w:vAlign w:val="center"/>
          </w:tcPr>
          <w:p w14:paraId="159BF2C0" w14:textId="221D0D9C" w:rsidR="00FE0F4D" w:rsidRPr="00D006DE" w:rsidRDefault="00FE0F4D" w:rsidP="00503631">
            <w:pPr>
              <w:jc w:val="center"/>
              <w:rPr>
                <w:rFonts w:asciiTheme="majorHAnsi" w:hAnsiTheme="majorHAnsi" w:cstheme="majorHAnsi"/>
                <w:sz w:val="20"/>
                <w:szCs w:val="20"/>
              </w:rPr>
            </w:pPr>
            <w:r w:rsidRPr="00D006DE">
              <w:rPr>
                <w:rFonts w:asciiTheme="majorHAnsi" w:hAnsiTheme="majorHAnsi" w:cstheme="majorHAnsi"/>
                <w:sz w:val="20"/>
                <w:szCs w:val="20"/>
              </w:rPr>
              <w:t>417</w:t>
            </w:r>
          </w:p>
        </w:tc>
        <w:tc>
          <w:tcPr>
            <w:tcW w:w="780" w:type="dxa"/>
            <w:shd w:val="clear" w:color="auto" w:fill="auto"/>
            <w:vAlign w:val="center"/>
          </w:tcPr>
          <w:p w14:paraId="1ABC724A" w14:textId="77777777" w:rsidR="00FE0F4D" w:rsidRPr="00D006DE" w:rsidRDefault="00FE0F4D" w:rsidP="0828F4A6">
            <w:pPr>
              <w:jc w:val="center"/>
              <w:rPr>
                <w:rFonts w:asciiTheme="majorHAnsi" w:hAnsiTheme="majorHAnsi" w:cstheme="majorHAnsi"/>
                <w:sz w:val="20"/>
                <w:szCs w:val="20"/>
              </w:rPr>
            </w:pPr>
          </w:p>
        </w:tc>
        <w:tc>
          <w:tcPr>
            <w:tcW w:w="750" w:type="dxa"/>
            <w:shd w:val="clear" w:color="auto" w:fill="auto"/>
            <w:vAlign w:val="center"/>
          </w:tcPr>
          <w:p w14:paraId="4A793FBF" w14:textId="77777777" w:rsidR="00FE0F4D" w:rsidRPr="00D006DE" w:rsidRDefault="00FE0F4D" w:rsidP="0828F4A6">
            <w:pPr>
              <w:jc w:val="center"/>
              <w:rPr>
                <w:rFonts w:asciiTheme="majorHAnsi" w:hAnsiTheme="majorHAnsi" w:cstheme="majorHAnsi"/>
                <w:sz w:val="20"/>
                <w:szCs w:val="20"/>
              </w:rPr>
            </w:pPr>
          </w:p>
        </w:tc>
        <w:tc>
          <w:tcPr>
            <w:tcW w:w="2472" w:type="dxa"/>
            <w:vMerge/>
          </w:tcPr>
          <w:p w14:paraId="288F6B70" w14:textId="77777777" w:rsidR="00FE0F4D" w:rsidRPr="00D006DE" w:rsidRDefault="00FE0F4D" w:rsidP="00503631">
            <w:pPr>
              <w:jc w:val="both"/>
              <w:rPr>
                <w:rFonts w:asciiTheme="majorHAnsi" w:hAnsiTheme="majorHAnsi" w:cstheme="majorHAnsi"/>
                <w:sz w:val="20"/>
                <w:szCs w:val="20"/>
              </w:rPr>
            </w:pPr>
          </w:p>
        </w:tc>
        <w:tc>
          <w:tcPr>
            <w:tcW w:w="1561" w:type="dxa"/>
            <w:vMerge/>
          </w:tcPr>
          <w:p w14:paraId="2119747E" w14:textId="77777777" w:rsidR="00FE0F4D" w:rsidRPr="00D006DE" w:rsidRDefault="00FE0F4D" w:rsidP="00503631">
            <w:pPr>
              <w:jc w:val="both"/>
              <w:rPr>
                <w:rFonts w:asciiTheme="majorHAnsi" w:hAnsiTheme="majorHAnsi" w:cstheme="majorHAnsi"/>
                <w:sz w:val="20"/>
                <w:szCs w:val="20"/>
              </w:rPr>
            </w:pPr>
          </w:p>
        </w:tc>
      </w:tr>
      <w:tr w:rsidR="006C5BB1" w:rsidRPr="00D006DE" w14:paraId="6613B594" w14:textId="77777777" w:rsidTr="1BFB2701">
        <w:trPr>
          <w:trHeight w:val="580"/>
          <w:jc w:val="center"/>
        </w:trPr>
        <w:tc>
          <w:tcPr>
            <w:tcW w:w="3256" w:type="dxa"/>
            <w:vMerge/>
          </w:tcPr>
          <w:p w14:paraId="7A58F1E4" w14:textId="77777777" w:rsidR="00FE0F4D" w:rsidRPr="00D006DE" w:rsidRDefault="00FE0F4D" w:rsidP="00503631">
            <w:pPr>
              <w:jc w:val="both"/>
              <w:rPr>
                <w:rFonts w:asciiTheme="majorHAnsi" w:hAnsiTheme="majorHAnsi" w:cstheme="majorHAnsi"/>
                <w:sz w:val="20"/>
                <w:szCs w:val="20"/>
              </w:rPr>
            </w:pPr>
          </w:p>
        </w:tc>
        <w:tc>
          <w:tcPr>
            <w:tcW w:w="2723" w:type="dxa"/>
            <w:vMerge/>
          </w:tcPr>
          <w:p w14:paraId="4144B7F5" w14:textId="77777777" w:rsidR="00FE0F4D" w:rsidRPr="00D006DE" w:rsidRDefault="00FE0F4D" w:rsidP="00503631">
            <w:pPr>
              <w:jc w:val="both"/>
              <w:rPr>
                <w:rFonts w:asciiTheme="majorHAnsi" w:hAnsiTheme="majorHAnsi" w:cstheme="majorHAnsi"/>
                <w:sz w:val="20"/>
                <w:szCs w:val="20"/>
              </w:rPr>
            </w:pPr>
          </w:p>
        </w:tc>
        <w:tc>
          <w:tcPr>
            <w:tcW w:w="1205" w:type="dxa"/>
            <w:shd w:val="clear" w:color="auto" w:fill="auto"/>
            <w:vAlign w:val="center"/>
          </w:tcPr>
          <w:p w14:paraId="0451FCDC"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Alcanzado</w:t>
            </w:r>
          </w:p>
        </w:tc>
        <w:tc>
          <w:tcPr>
            <w:tcW w:w="750" w:type="dxa"/>
            <w:shd w:val="clear" w:color="auto" w:fill="auto"/>
            <w:vAlign w:val="center"/>
          </w:tcPr>
          <w:p w14:paraId="585E4901" w14:textId="20B23083" w:rsidR="00FE0F4D" w:rsidRPr="00D006DE" w:rsidRDefault="009A2007" w:rsidP="00E77876">
            <w:pPr>
              <w:jc w:val="center"/>
              <w:rPr>
                <w:rFonts w:asciiTheme="majorHAnsi" w:hAnsiTheme="majorHAnsi" w:cstheme="majorHAnsi"/>
                <w:sz w:val="20"/>
                <w:szCs w:val="20"/>
              </w:rPr>
            </w:pPr>
            <w:r w:rsidRPr="00D006DE">
              <w:rPr>
                <w:rFonts w:asciiTheme="majorHAnsi" w:hAnsiTheme="majorHAnsi" w:cstheme="majorHAnsi"/>
                <w:sz w:val="20"/>
                <w:szCs w:val="20"/>
              </w:rPr>
              <w:t>1011</w:t>
            </w:r>
          </w:p>
        </w:tc>
        <w:tc>
          <w:tcPr>
            <w:tcW w:w="675" w:type="dxa"/>
            <w:shd w:val="clear" w:color="auto" w:fill="auto"/>
            <w:vAlign w:val="center"/>
          </w:tcPr>
          <w:p w14:paraId="34239756" w14:textId="0F66E5AC" w:rsidR="00FE0F4D" w:rsidRPr="00D006DE" w:rsidRDefault="005B43F3" w:rsidP="000070B1">
            <w:pPr>
              <w:jc w:val="center"/>
              <w:rPr>
                <w:rFonts w:asciiTheme="majorHAnsi" w:hAnsiTheme="majorHAnsi" w:cstheme="majorHAnsi"/>
                <w:sz w:val="20"/>
                <w:szCs w:val="20"/>
              </w:rPr>
            </w:pPr>
            <w:r w:rsidRPr="00D006DE">
              <w:rPr>
                <w:rFonts w:asciiTheme="majorHAnsi" w:hAnsiTheme="majorHAnsi" w:cstheme="majorHAnsi"/>
                <w:sz w:val="20"/>
                <w:szCs w:val="20"/>
              </w:rPr>
              <w:t>3</w:t>
            </w:r>
            <w:r w:rsidR="009A2007" w:rsidRPr="00D006DE">
              <w:rPr>
                <w:rFonts w:asciiTheme="majorHAnsi" w:hAnsiTheme="majorHAnsi" w:cstheme="majorHAnsi"/>
                <w:sz w:val="20"/>
                <w:szCs w:val="20"/>
              </w:rPr>
              <w:t>42</w:t>
            </w:r>
          </w:p>
        </w:tc>
        <w:tc>
          <w:tcPr>
            <w:tcW w:w="780" w:type="dxa"/>
            <w:shd w:val="clear" w:color="auto" w:fill="auto"/>
            <w:vAlign w:val="center"/>
          </w:tcPr>
          <w:p w14:paraId="54718E44" w14:textId="77777777" w:rsidR="00FE0F4D" w:rsidRPr="00D006DE" w:rsidRDefault="00FE0F4D" w:rsidP="0828F4A6">
            <w:pPr>
              <w:jc w:val="center"/>
              <w:rPr>
                <w:rFonts w:asciiTheme="majorHAnsi" w:hAnsiTheme="majorHAnsi" w:cstheme="majorHAnsi"/>
                <w:sz w:val="20"/>
                <w:szCs w:val="20"/>
              </w:rPr>
            </w:pPr>
          </w:p>
        </w:tc>
        <w:tc>
          <w:tcPr>
            <w:tcW w:w="750" w:type="dxa"/>
            <w:shd w:val="clear" w:color="auto" w:fill="auto"/>
            <w:vAlign w:val="center"/>
          </w:tcPr>
          <w:p w14:paraId="236BA03F" w14:textId="77777777" w:rsidR="00FE0F4D" w:rsidRPr="00D006DE" w:rsidRDefault="00FE0F4D" w:rsidP="0828F4A6">
            <w:pPr>
              <w:jc w:val="center"/>
              <w:rPr>
                <w:rFonts w:asciiTheme="majorHAnsi" w:hAnsiTheme="majorHAnsi" w:cstheme="majorHAnsi"/>
                <w:sz w:val="20"/>
                <w:szCs w:val="20"/>
              </w:rPr>
            </w:pPr>
          </w:p>
        </w:tc>
        <w:tc>
          <w:tcPr>
            <w:tcW w:w="2472" w:type="dxa"/>
            <w:vMerge/>
          </w:tcPr>
          <w:p w14:paraId="72EF46AF" w14:textId="77777777" w:rsidR="00FE0F4D" w:rsidRPr="00D006DE" w:rsidRDefault="00FE0F4D" w:rsidP="00503631">
            <w:pPr>
              <w:jc w:val="both"/>
              <w:rPr>
                <w:rFonts w:asciiTheme="majorHAnsi" w:hAnsiTheme="majorHAnsi" w:cstheme="majorHAnsi"/>
                <w:sz w:val="20"/>
                <w:szCs w:val="20"/>
              </w:rPr>
            </w:pPr>
          </w:p>
        </w:tc>
        <w:tc>
          <w:tcPr>
            <w:tcW w:w="1561" w:type="dxa"/>
            <w:vMerge/>
          </w:tcPr>
          <w:p w14:paraId="60779172" w14:textId="77777777" w:rsidR="00FE0F4D" w:rsidRPr="00D006DE" w:rsidRDefault="00FE0F4D" w:rsidP="00503631">
            <w:pPr>
              <w:jc w:val="both"/>
              <w:rPr>
                <w:rFonts w:asciiTheme="majorHAnsi" w:hAnsiTheme="majorHAnsi" w:cstheme="majorHAnsi"/>
                <w:sz w:val="20"/>
                <w:szCs w:val="20"/>
              </w:rPr>
            </w:pPr>
          </w:p>
        </w:tc>
      </w:tr>
      <w:tr w:rsidR="001D20DC" w:rsidRPr="00D006DE" w14:paraId="39733AF1" w14:textId="77777777" w:rsidTr="1BFB2701">
        <w:trPr>
          <w:trHeight w:val="181"/>
          <w:jc w:val="center"/>
        </w:trPr>
        <w:tc>
          <w:tcPr>
            <w:tcW w:w="3256" w:type="dxa"/>
            <w:vMerge w:val="restart"/>
            <w:shd w:val="clear" w:color="auto" w:fill="auto"/>
            <w:vAlign w:val="center"/>
          </w:tcPr>
          <w:p w14:paraId="316EBD77" w14:textId="70C74F3F" w:rsidR="003016E0" w:rsidRPr="00D006DE" w:rsidRDefault="003016E0" w:rsidP="6037C010">
            <w:pPr>
              <w:jc w:val="both"/>
              <w:rPr>
                <w:rFonts w:asciiTheme="majorHAnsi" w:hAnsiTheme="majorHAnsi" w:cstheme="majorHAnsi"/>
                <w:i/>
                <w:sz w:val="20"/>
                <w:szCs w:val="20"/>
              </w:rPr>
            </w:pPr>
            <w:r w:rsidRPr="00D006DE">
              <w:rPr>
                <w:rFonts w:asciiTheme="majorHAnsi" w:hAnsiTheme="majorHAnsi" w:cstheme="majorHAnsi"/>
                <w:i/>
                <w:sz w:val="20"/>
                <w:szCs w:val="20"/>
              </w:rPr>
              <w:t>2.3.1 Número de excombatientes que participan en los proyectos productivos individuales o colectivos financiados por el MPTF</w:t>
            </w:r>
            <w:r w:rsidRPr="00D006DE">
              <w:rPr>
                <w:rFonts w:asciiTheme="majorHAnsi" w:hAnsiTheme="majorHAnsi" w:cstheme="majorHAnsi"/>
                <w:i/>
                <w:sz w:val="20"/>
                <w:szCs w:val="20"/>
                <w:lang w:eastAsia="fr-CA"/>
              </w:rPr>
              <w:t>.</w:t>
            </w:r>
          </w:p>
        </w:tc>
        <w:tc>
          <w:tcPr>
            <w:tcW w:w="2723" w:type="dxa"/>
            <w:vMerge w:val="restart"/>
            <w:shd w:val="clear" w:color="auto" w:fill="FFFFFF" w:themeFill="background1"/>
            <w:vAlign w:val="center"/>
          </w:tcPr>
          <w:p w14:paraId="006739A7" w14:textId="0DE97526" w:rsidR="003016E0" w:rsidRPr="00D006DE" w:rsidRDefault="003016E0" w:rsidP="6037C010">
            <w:pPr>
              <w:jc w:val="both"/>
              <w:rPr>
                <w:rFonts w:asciiTheme="majorHAnsi" w:hAnsiTheme="majorHAnsi" w:cstheme="majorHAnsi"/>
                <w:sz w:val="20"/>
                <w:szCs w:val="20"/>
              </w:rPr>
            </w:pPr>
            <w:r w:rsidRPr="00D006DE">
              <w:rPr>
                <w:rFonts w:asciiTheme="majorHAnsi" w:hAnsiTheme="majorHAnsi" w:cstheme="majorHAnsi"/>
                <w:i/>
                <w:sz w:val="20"/>
                <w:szCs w:val="20"/>
              </w:rPr>
              <w:t xml:space="preserve">ERC ubicados en </w:t>
            </w:r>
            <w:r w:rsidR="0C61743A" w:rsidRPr="00D006DE">
              <w:rPr>
                <w:rFonts w:asciiTheme="majorHAnsi" w:hAnsiTheme="majorHAnsi" w:cstheme="majorHAnsi"/>
                <w:i/>
                <w:iCs/>
                <w:sz w:val="20"/>
                <w:szCs w:val="20"/>
              </w:rPr>
              <w:t>Antioquia</w:t>
            </w:r>
            <w:r w:rsidRPr="00D006DE">
              <w:rPr>
                <w:rFonts w:asciiTheme="majorHAnsi" w:hAnsiTheme="majorHAnsi" w:cstheme="majorHAnsi"/>
                <w:i/>
                <w:sz w:val="20"/>
                <w:szCs w:val="20"/>
              </w:rPr>
              <w:t>, Bolívar, Caquetá, Cauca, Guaviare, Huila, Meta, Nariño, Putumayo, Sucre y Tolima</w:t>
            </w:r>
          </w:p>
        </w:tc>
        <w:tc>
          <w:tcPr>
            <w:tcW w:w="1205" w:type="dxa"/>
            <w:shd w:val="clear" w:color="auto" w:fill="FFFFFF" w:themeFill="background1"/>
            <w:vAlign w:val="center"/>
          </w:tcPr>
          <w:p w14:paraId="131B70B8" w14:textId="77777777" w:rsidR="003016E0" w:rsidRPr="00D006DE" w:rsidRDefault="003016E0"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1EC00D67" w14:textId="1DD3AC43" w:rsidR="003016E0" w:rsidRPr="00D006DE" w:rsidRDefault="003016E0" w:rsidP="03C150D6">
            <w:pPr>
              <w:jc w:val="center"/>
              <w:rPr>
                <w:rFonts w:asciiTheme="majorHAnsi" w:hAnsiTheme="majorHAnsi" w:cstheme="majorHAnsi"/>
                <w:sz w:val="20"/>
                <w:szCs w:val="20"/>
                <w:lang w:eastAsia="fr-CA"/>
              </w:rPr>
            </w:pPr>
            <w:r w:rsidRPr="00D006DE">
              <w:rPr>
                <w:rFonts w:asciiTheme="majorHAnsi" w:hAnsiTheme="majorHAnsi" w:cstheme="majorHAnsi"/>
                <w:sz w:val="20"/>
                <w:szCs w:val="20"/>
                <w:lang w:eastAsia="fr-CA"/>
              </w:rPr>
              <w:t>H</w:t>
            </w:r>
          </w:p>
        </w:tc>
        <w:tc>
          <w:tcPr>
            <w:tcW w:w="675" w:type="dxa"/>
            <w:shd w:val="clear" w:color="auto" w:fill="FFFFFF" w:themeFill="background1"/>
            <w:vAlign w:val="center"/>
          </w:tcPr>
          <w:p w14:paraId="48CEDFFF" w14:textId="53DCF0F1" w:rsidR="003016E0" w:rsidRPr="00D006DE" w:rsidRDefault="003016E0" w:rsidP="03C150D6">
            <w:pPr>
              <w:jc w:val="center"/>
              <w:rPr>
                <w:rFonts w:asciiTheme="majorHAnsi" w:hAnsiTheme="majorHAnsi" w:cstheme="majorHAnsi"/>
                <w:sz w:val="20"/>
                <w:szCs w:val="20"/>
                <w:lang w:eastAsia="fr-CA"/>
              </w:rPr>
            </w:pPr>
            <w:r w:rsidRPr="00D006DE">
              <w:rPr>
                <w:rFonts w:asciiTheme="majorHAnsi" w:hAnsiTheme="majorHAnsi" w:cstheme="majorHAnsi"/>
                <w:sz w:val="20"/>
                <w:szCs w:val="20"/>
                <w:lang w:eastAsia="fr-CA"/>
              </w:rPr>
              <w:t>M</w:t>
            </w:r>
          </w:p>
        </w:tc>
        <w:tc>
          <w:tcPr>
            <w:tcW w:w="780" w:type="dxa"/>
            <w:shd w:val="clear" w:color="auto" w:fill="FFFFFF" w:themeFill="background1"/>
            <w:vAlign w:val="center"/>
          </w:tcPr>
          <w:p w14:paraId="437412CD" w14:textId="209021F8" w:rsidR="003016E0" w:rsidRPr="00D006DE" w:rsidRDefault="003016E0" w:rsidP="0828F4A6">
            <w:pPr>
              <w:jc w:val="center"/>
              <w:rPr>
                <w:rFonts w:asciiTheme="majorHAnsi" w:hAnsiTheme="majorHAnsi" w:cstheme="majorHAnsi"/>
                <w:sz w:val="20"/>
                <w:szCs w:val="20"/>
              </w:rPr>
            </w:pPr>
            <w:r w:rsidRPr="00D006DE">
              <w:rPr>
                <w:rFonts w:asciiTheme="majorHAnsi" w:hAnsiTheme="majorHAnsi" w:cstheme="majorHAnsi"/>
                <w:sz w:val="20"/>
                <w:szCs w:val="20"/>
              </w:rPr>
              <w:t>Niñas</w:t>
            </w:r>
          </w:p>
        </w:tc>
        <w:tc>
          <w:tcPr>
            <w:tcW w:w="750" w:type="dxa"/>
            <w:shd w:val="clear" w:color="auto" w:fill="FFFFFF" w:themeFill="background1"/>
            <w:vAlign w:val="center"/>
          </w:tcPr>
          <w:p w14:paraId="57022228" w14:textId="77777777" w:rsidR="003016E0" w:rsidRPr="00D006DE" w:rsidRDefault="003016E0" w:rsidP="0828F4A6">
            <w:pPr>
              <w:jc w:val="center"/>
              <w:rPr>
                <w:rFonts w:asciiTheme="majorHAnsi" w:hAnsiTheme="majorHAnsi" w:cstheme="majorHAnsi"/>
                <w:sz w:val="20"/>
                <w:szCs w:val="20"/>
              </w:rPr>
            </w:pPr>
            <w:r w:rsidRPr="00D006DE">
              <w:rPr>
                <w:rFonts w:asciiTheme="majorHAnsi" w:hAnsiTheme="majorHAnsi" w:cstheme="majorHAnsi"/>
                <w:sz w:val="20"/>
                <w:szCs w:val="20"/>
              </w:rPr>
              <w:t>Niños</w:t>
            </w:r>
          </w:p>
        </w:tc>
        <w:tc>
          <w:tcPr>
            <w:tcW w:w="2472" w:type="dxa"/>
            <w:vMerge w:val="restart"/>
            <w:shd w:val="clear" w:color="auto" w:fill="FFFFFF" w:themeFill="background1"/>
            <w:vAlign w:val="center"/>
          </w:tcPr>
          <w:p w14:paraId="310F5149" w14:textId="1637E9E4" w:rsidR="006C5BB1" w:rsidRPr="00D006DE" w:rsidRDefault="003016E0" w:rsidP="69561639">
            <w:pPr>
              <w:jc w:val="both"/>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Planeado:</w:t>
            </w:r>
            <w:r w:rsidR="006C5BB1" w:rsidRPr="00D006DE">
              <w:rPr>
                <w:rFonts w:asciiTheme="majorHAnsi" w:hAnsiTheme="majorHAnsi" w:cstheme="majorHAnsi"/>
                <w:color w:val="808080" w:themeColor="background1" w:themeShade="80"/>
                <w:sz w:val="20"/>
                <w:szCs w:val="20"/>
              </w:rPr>
              <w:t xml:space="preserve"> </w:t>
            </w:r>
            <w:r w:rsidRPr="00D006DE">
              <w:rPr>
                <w:rFonts w:asciiTheme="majorHAnsi" w:hAnsiTheme="majorHAnsi" w:cstheme="majorHAnsi"/>
                <w:sz w:val="20"/>
                <w:szCs w:val="20"/>
              </w:rPr>
              <w:t>2300 nuevas personas</w:t>
            </w:r>
          </w:p>
          <w:p w14:paraId="49054B27" w14:textId="026D1FED" w:rsidR="002500A3" w:rsidRPr="00D006DE" w:rsidRDefault="5CEF8BF9" w:rsidP="38BF7652">
            <w:pPr>
              <w:jc w:val="both"/>
              <w:rPr>
                <w:rFonts w:asciiTheme="majorHAnsi" w:hAnsiTheme="majorHAnsi" w:cstheme="majorHAnsi"/>
                <w:sz w:val="20"/>
                <w:szCs w:val="20"/>
              </w:rPr>
            </w:pPr>
            <w:r w:rsidRPr="00D006DE">
              <w:rPr>
                <w:rFonts w:asciiTheme="majorHAnsi" w:hAnsiTheme="majorHAnsi" w:cstheme="majorHAnsi"/>
                <w:sz w:val="20"/>
                <w:szCs w:val="20"/>
              </w:rPr>
              <w:t>1390 colectivos</w:t>
            </w:r>
          </w:p>
          <w:p w14:paraId="2EB03849" w14:textId="5DD026B8" w:rsidR="002500A3" w:rsidRPr="00D006DE" w:rsidRDefault="003016E0" w:rsidP="38BF7652">
            <w:pPr>
              <w:jc w:val="both"/>
              <w:rPr>
                <w:rFonts w:asciiTheme="majorHAnsi" w:hAnsiTheme="majorHAnsi" w:cstheme="majorHAnsi"/>
                <w:sz w:val="20"/>
                <w:szCs w:val="20"/>
              </w:rPr>
            </w:pPr>
            <w:r w:rsidRPr="00D006DE">
              <w:rPr>
                <w:rFonts w:asciiTheme="majorHAnsi" w:hAnsiTheme="majorHAnsi" w:cstheme="majorHAnsi"/>
                <w:sz w:val="20"/>
                <w:szCs w:val="20"/>
              </w:rPr>
              <w:t>910 individuales</w:t>
            </w:r>
          </w:p>
          <w:p w14:paraId="1ED8D95C" w14:textId="539C574F" w:rsidR="00112CDA" w:rsidRPr="00D006DE" w:rsidRDefault="003016E0" w:rsidP="1A448B15">
            <w:pP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 xml:space="preserve">Alcanzado: </w:t>
            </w:r>
            <w:r w:rsidR="00A12B04" w:rsidRPr="00D006DE">
              <w:rPr>
                <w:rFonts w:asciiTheme="majorHAnsi" w:hAnsiTheme="majorHAnsi" w:cstheme="majorHAnsi"/>
                <w:sz w:val="20"/>
                <w:szCs w:val="20"/>
              </w:rPr>
              <w:t xml:space="preserve">2.391 </w:t>
            </w:r>
            <w:r w:rsidR="00112CDA" w:rsidRPr="00D006DE">
              <w:rPr>
                <w:rFonts w:asciiTheme="majorHAnsi" w:hAnsiTheme="majorHAnsi" w:cstheme="majorHAnsi"/>
                <w:sz w:val="20"/>
                <w:szCs w:val="20"/>
              </w:rPr>
              <w:t>personas</w:t>
            </w:r>
          </w:p>
          <w:p w14:paraId="26E95519" w14:textId="2FCE4A44" w:rsidR="0084147E" w:rsidRPr="00D006DE" w:rsidRDefault="0084147E" w:rsidP="0084147E">
            <w:pPr>
              <w:rPr>
                <w:rFonts w:asciiTheme="majorHAnsi" w:hAnsiTheme="majorHAnsi" w:cstheme="majorHAnsi"/>
                <w:sz w:val="20"/>
                <w:szCs w:val="20"/>
              </w:rPr>
            </w:pPr>
            <w:r w:rsidRPr="00D006DE">
              <w:rPr>
                <w:rFonts w:asciiTheme="majorHAnsi" w:hAnsiTheme="majorHAnsi" w:cstheme="majorHAnsi"/>
                <w:sz w:val="20"/>
                <w:szCs w:val="20"/>
              </w:rPr>
              <w:t xml:space="preserve">1.353 </w:t>
            </w:r>
            <w:r w:rsidR="3DF8CD6F" w:rsidRPr="00D006DE">
              <w:rPr>
                <w:rFonts w:asciiTheme="majorHAnsi" w:hAnsiTheme="majorHAnsi" w:cstheme="majorHAnsi"/>
                <w:sz w:val="20"/>
                <w:szCs w:val="20"/>
              </w:rPr>
              <w:t>colectivos</w:t>
            </w:r>
          </w:p>
          <w:p w14:paraId="7E881B28" w14:textId="31D72D15" w:rsidR="00D176CB" w:rsidRPr="00D006DE" w:rsidRDefault="002500A3" w:rsidP="0084147E">
            <w:pPr>
              <w:rPr>
                <w:rFonts w:asciiTheme="majorHAnsi" w:hAnsiTheme="majorHAnsi" w:cstheme="majorHAnsi"/>
                <w:sz w:val="20"/>
                <w:szCs w:val="20"/>
              </w:rPr>
            </w:pPr>
            <w:r w:rsidRPr="00D006DE">
              <w:rPr>
                <w:rFonts w:asciiTheme="majorHAnsi" w:hAnsiTheme="majorHAnsi" w:cstheme="majorHAnsi"/>
                <w:sz w:val="20"/>
                <w:szCs w:val="20"/>
              </w:rPr>
              <w:t>1038 individuales</w:t>
            </w:r>
          </w:p>
        </w:tc>
        <w:tc>
          <w:tcPr>
            <w:tcW w:w="1561" w:type="dxa"/>
            <w:vMerge w:val="restart"/>
            <w:shd w:val="clear" w:color="auto" w:fill="FFFFFF" w:themeFill="background1"/>
            <w:vAlign w:val="center"/>
          </w:tcPr>
          <w:p w14:paraId="4686B8FA" w14:textId="06C2F084" w:rsidR="003016E0" w:rsidRPr="00D006DE" w:rsidRDefault="003016E0" w:rsidP="0828F4A6">
            <w:pPr>
              <w:jc w:val="center"/>
              <w:rPr>
                <w:rFonts w:asciiTheme="majorHAnsi" w:hAnsiTheme="majorHAnsi" w:cstheme="majorHAnsi"/>
                <w:sz w:val="20"/>
                <w:szCs w:val="20"/>
              </w:rPr>
            </w:pPr>
            <w:r w:rsidRPr="00D006DE">
              <w:rPr>
                <w:rFonts w:asciiTheme="majorHAnsi" w:hAnsiTheme="majorHAnsi" w:cstheme="majorHAnsi"/>
                <w:sz w:val="20"/>
                <w:szCs w:val="20"/>
                <w:lang w:eastAsia="fr-CA"/>
              </w:rPr>
              <w:t>Registros de las formas asociativas (cooperativas)</w:t>
            </w:r>
          </w:p>
        </w:tc>
      </w:tr>
      <w:tr w:rsidR="001D20DC" w:rsidRPr="00D006DE" w14:paraId="660E9B42" w14:textId="77777777" w:rsidTr="1BFB2701">
        <w:trPr>
          <w:trHeight w:val="200"/>
          <w:jc w:val="center"/>
        </w:trPr>
        <w:tc>
          <w:tcPr>
            <w:tcW w:w="3256" w:type="dxa"/>
            <w:vMerge/>
          </w:tcPr>
          <w:p w14:paraId="14A90D84" w14:textId="77777777" w:rsidR="00FE0F4D" w:rsidRPr="00D006DE" w:rsidRDefault="00FE0F4D" w:rsidP="00503631">
            <w:pPr>
              <w:jc w:val="both"/>
              <w:rPr>
                <w:rFonts w:asciiTheme="majorHAnsi" w:hAnsiTheme="majorHAnsi" w:cstheme="majorHAnsi"/>
                <w:sz w:val="20"/>
                <w:szCs w:val="20"/>
              </w:rPr>
            </w:pPr>
          </w:p>
        </w:tc>
        <w:tc>
          <w:tcPr>
            <w:tcW w:w="2723" w:type="dxa"/>
            <w:vMerge/>
          </w:tcPr>
          <w:p w14:paraId="34782BE3" w14:textId="77777777" w:rsidR="00FE0F4D" w:rsidRPr="00D006DE" w:rsidRDefault="00FE0F4D" w:rsidP="00503631">
            <w:pPr>
              <w:jc w:val="both"/>
              <w:rPr>
                <w:rFonts w:asciiTheme="majorHAnsi" w:hAnsiTheme="majorHAnsi" w:cstheme="majorHAnsi"/>
                <w:sz w:val="20"/>
                <w:szCs w:val="20"/>
              </w:rPr>
            </w:pPr>
          </w:p>
        </w:tc>
        <w:tc>
          <w:tcPr>
            <w:tcW w:w="1205" w:type="dxa"/>
            <w:shd w:val="clear" w:color="auto" w:fill="FFFFFF" w:themeFill="background1"/>
            <w:vAlign w:val="center"/>
          </w:tcPr>
          <w:p w14:paraId="01388061"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Planeado</w:t>
            </w:r>
          </w:p>
        </w:tc>
        <w:tc>
          <w:tcPr>
            <w:tcW w:w="750" w:type="dxa"/>
            <w:shd w:val="clear" w:color="auto" w:fill="FFFFFF" w:themeFill="background1"/>
            <w:vAlign w:val="center"/>
          </w:tcPr>
          <w:p w14:paraId="6FA1C5B4" w14:textId="5F6F90BA" w:rsidR="00FE0F4D" w:rsidRPr="00D006DE" w:rsidRDefault="0C61743A" w:rsidP="0828F4A6">
            <w:pPr>
              <w:jc w:val="center"/>
              <w:rPr>
                <w:rFonts w:asciiTheme="majorHAnsi" w:hAnsiTheme="majorHAnsi" w:cstheme="majorHAnsi"/>
                <w:sz w:val="20"/>
                <w:szCs w:val="20"/>
              </w:rPr>
            </w:pPr>
            <w:r w:rsidRPr="00D006DE">
              <w:rPr>
                <w:rFonts w:asciiTheme="majorHAnsi" w:hAnsiTheme="majorHAnsi" w:cstheme="majorHAnsi"/>
                <w:sz w:val="20"/>
                <w:szCs w:val="20"/>
              </w:rPr>
              <w:t>1610</w:t>
            </w:r>
          </w:p>
        </w:tc>
        <w:tc>
          <w:tcPr>
            <w:tcW w:w="675" w:type="dxa"/>
            <w:shd w:val="clear" w:color="auto" w:fill="FFFFFF" w:themeFill="background1"/>
            <w:vAlign w:val="center"/>
          </w:tcPr>
          <w:p w14:paraId="2C2A7AA3" w14:textId="6F390E3D" w:rsidR="00FE0F4D" w:rsidRPr="00D006DE" w:rsidRDefault="0C61743A" w:rsidP="0828F4A6">
            <w:pPr>
              <w:jc w:val="center"/>
              <w:rPr>
                <w:rFonts w:asciiTheme="majorHAnsi" w:hAnsiTheme="majorHAnsi" w:cstheme="majorHAnsi"/>
                <w:sz w:val="20"/>
                <w:szCs w:val="20"/>
              </w:rPr>
            </w:pPr>
            <w:r w:rsidRPr="00D006DE">
              <w:rPr>
                <w:rFonts w:asciiTheme="majorHAnsi" w:hAnsiTheme="majorHAnsi" w:cstheme="majorHAnsi"/>
                <w:sz w:val="20"/>
                <w:szCs w:val="20"/>
              </w:rPr>
              <w:t>690</w:t>
            </w:r>
          </w:p>
        </w:tc>
        <w:tc>
          <w:tcPr>
            <w:tcW w:w="780" w:type="dxa"/>
            <w:shd w:val="clear" w:color="auto" w:fill="FFFFFF" w:themeFill="background1"/>
            <w:vAlign w:val="center"/>
          </w:tcPr>
          <w:p w14:paraId="74AF81F9" w14:textId="77777777" w:rsidR="00FE0F4D" w:rsidRPr="00D006DE" w:rsidRDefault="00FE0F4D"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0C1A2798" w14:textId="77777777" w:rsidR="00FE0F4D" w:rsidRPr="00D006DE" w:rsidRDefault="00FE0F4D" w:rsidP="0828F4A6">
            <w:pPr>
              <w:jc w:val="center"/>
              <w:rPr>
                <w:rFonts w:asciiTheme="majorHAnsi" w:hAnsiTheme="majorHAnsi" w:cstheme="majorHAnsi"/>
                <w:sz w:val="20"/>
                <w:szCs w:val="20"/>
              </w:rPr>
            </w:pPr>
          </w:p>
        </w:tc>
        <w:tc>
          <w:tcPr>
            <w:tcW w:w="2472" w:type="dxa"/>
            <w:vMerge/>
          </w:tcPr>
          <w:p w14:paraId="626DA8B1" w14:textId="77777777" w:rsidR="00FE0F4D" w:rsidRPr="00D006DE" w:rsidRDefault="00FE0F4D" w:rsidP="00503631">
            <w:pPr>
              <w:jc w:val="both"/>
              <w:rPr>
                <w:rFonts w:asciiTheme="majorHAnsi" w:hAnsiTheme="majorHAnsi" w:cstheme="majorHAnsi"/>
                <w:sz w:val="20"/>
                <w:szCs w:val="20"/>
              </w:rPr>
            </w:pPr>
          </w:p>
        </w:tc>
        <w:tc>
          <w:tcPr>
            <w:tcW w:w="1561" w:type="dxa"/>
            <w:vMerge/>
          </w:tcPr>
          <w:p w14:paraId="23ED6A2A" w14:textId="77777777" w:rsidR="00FE0F4D" w:rsidRPr="00D006DE" w:rsidRDefault="00FE0F4D" w:rsidP="00503631">
            <w:pPr>
              <w:jc w:val="both"/>
              <w:rPr>
                <w:rFonts w:asciiTheme="majorHAnsi" w:hAnsiTheme="majorHAnsi" w:cstheme="majorHAnsi"/>
                <w:sz w:val="20"/>
                <w:szCs w:val="20"/>
              </w:rPr>
            </w:pPr>
          </w:p>
        </w:tc>
      </w:tr>
      <w:tr w:rsidR="001D20DC" w:rsidRPr="00D006DE" w14:paraId="056C7FFF" w14:textId="77777777" w:rsidTr="1BFB2701">
        <w:trPr>
          <w:trHeight w:val="742"/>
          <w:jc w:val="center"/>
        </w:trPr>
        <w:tc>
          <w:tcPr>
            <w:tcW w:w="3256" w:type="dxa"/>
            <w:vMerge/>
          </w:tcPr>
          <w:p w14:paraId="59671030" w14:textId="77777777" w:rsidR="00FE0F4D" w:rsidRPr="00D006DE" w:rsidRDefault="00FE0F4D" w:rsidP="00503631">
            <w:pPr>
              <w:jc w:val="both"/>
              <w:rPr>
                <w:rFonts w:asciiTheme="majorHAnsi" w:hAnsiTheme="majorHAnsi" w:cstheme="majorHAnsi"/>
                <w:sz w:val="20"/>
                <w:szCs w:val="20"/>
              </w:rPr>
            </w:pPr>
          </w:p>
        </w:tc>
        <w:tc>
          <w:tcPr>
            <w:tcW w:w="2723" w:type="dxa"/>
            <w:vMerge/>
          </w:tcPr>
          <w:p w14:paraId="61E4D9C7" w14:textId="77777777" w:rsidR="00FE0F4D" w:rsidRPr="00D006DE" w:rsidRDefault="00FE0F4D" w:rsidP="00503631">
            <w:pPr>
              <w:jc w:val="both"/>
              <w:rPr>
                <w:rFonts w:asciiTheme="majorHAnsi" w:hAnsiTheme="majorHAnsi" w:cstheme="majorHAnsi"/>
                <w:sz w:val="20"/>
                <w:szCs w:val="20"/>
              </w:rPr>
            </w:pPr>
          </w:p>
        </w:tc>
        <w:tc>
          <w:tcPr>
            <w:tcW w:w="1205" w:type="dxa"/>
            <w:shd w:val="clear" w:color="auto" w:fill="FFFFFF" w:themeFill="background1"/>
            <w:vAlign w:val="center"/>
          </w:tcPr>
          <w:p w14:paraId="2383870E" w14:textId="77777777" w:rsidR="00FE0F4D" w:rsidRPr="00D006DE" w:rsidRDefault="00FE0F4D"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Alcanzado</w:t>
            </w:r>
          </w:p>
        </w:tc>
        <w:tc>
          <w:tcPr>
            <w:tcW w:w="750" w:type="dxa"/>
            <w:shd w:val="clear" w:color="auto" w:fill="FFFFFF" w:themeFill="background1"/>
            <w:vAlign w:val="center"/>
          </w:tcPr>
          <w:p w14:paraId="07E0DCCF" w14:textId="007CD27A" w:rsidR="00FE0F4D" w:rsidRPr="00D006DE" w:rsidRDefault="00D00D71" w:rsidP="0828F4A6">
            <w:pPr>
              <w:jc w:val="center"/>
              <w:rPr>
                <w:rFonts w:asciiTheme="majorHAnsi" w:hAnsiTheme="majorHAnsi" w:cstheme="majorHAnsi"/>
                <w:sz w:val="20"/>
                <w:szCs w:val="20"/>
              </w:rPr>
            </w:pPr>
            <w:r w:rsidRPr="00D006DE">
              <w:rPr>
                <w:rFonts w:asciiTheme="majorHAnsi" w:hAnsiTheme="majorHAnsi" w:cstheme="majorHAnsi"/>
                <w:sz w:val="20"/>
                <w:szCs w:val="20"/>
              </w:rPr>
              <w:t>1</w:t>
            </w:r>
            <w:r w:rsidR="00886C10" w:rsidRPr="00D006DE">
              <w:rPr>
                <w:rFonts w:asciiTheme="majorHAnsi" w:hAnsiTheme="majorHAnsi" w:cstheme="majorHAnsi"/>
                <w:sz w:val="20"/>
                <w:szCs w:val="20"/>
              </w:rPr>
              <w:t>797</w:t>
            </w:r>
          </w:p>
        </w:tc>
        <w:tc>
          <w:tcPr>
            <w:tcW w:w="675" w:type="dxa"/>
            <w:shd w:val="clear" w:color="auto" w:fill="FFFFFF" w:themeFill="background1"/>
            <w:vAlign w:val="center"/>
          </w:tcPr>
          <w:p w14:paraId="5883B7EE" w14:textId="375BF8A6" w:rsidR="00FE0F4D" w:rsidRPr="00D006DE" w:rsidRDefault="006133B7" w:rsidP="00AB35C6">
            <w:pPr>
              <w:jc w:val="center"/>
              <w:rPr>
                <w:rFonts w:asciiTheme="majorHAnsi" w:hAnsiTheme="majorHAnsi" w:cstheme="majorHAnsi"/>
                <w:sz w:val="20"/>
                <w:szCs w:val="20"/>
              </w:rPr>
            </w:pPr>
            <w:r w:rsidRPr="00D006DE">
              <w:rPr>
                <w:rFonts w:asciiTheme="majorHAnsi" w:hAnsiTheme="majorHAnsi" w:cstheme="majorHAnsi"/>
                <w:sz w:val="20"/>
                <w:szCs w:val="20"/>
              </w:rPr>
              <w:t>594</w:t>
            </w:r>
          </w:p>
        </w:tc>
        <w:tc>
          <w:tcPr>
            <w:tcW w:w="780" w:type="dxa"/>
            <w:shd w:val="clear" w:color="auto" w:fill="FFFFFF" w:themeFill="background1"/>
            <w:vAlign w:val="center"/>
          </w:tcPr>
          <w:p w14:paraId="50341148" w14:textId="77777777" w:rsidR="00FE0F4D" w:rsidRPr="00D006DE" w:rsidRDefault="00FE0F4D"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7887DF9A" w14:textId="77777777" w:rsidR="00FE0F4D" w:rsidRPr="00D006DE" w:rsidRDefault="00FE0F4D" w:rsidP="0828F4A6">
            <w:pPr>
              <w:jc w:val="center"/>
              <w:rPr>
                <w:rFonts w:asciiTheme="majorHAnsi" w:hAnsiTheme="majorHAnsi" w:cstheme="majorHAnsi"/>
                <w:sz w:val="20"/>
                <w:szCs w:val="20"/>
              </w:rPr>
            </w:pPr>
          </w:p>
        </w:tc>
        <w:tc>
          <w:tcPr>
            <w:tcW w:w="2472" w:type="dxa"/>
            <w:vMerge/>
          </w:tcPr>
          <w:p w14:paraId="0F9A1F18" w14:textId="77777777" w:rsidR="00FE0F4D" w:rsidRPr="00D006DE" w:rsidRDefault="00FE0F4D" w:rsidP="00503631">
            <w:pPr>
              <w:jc w:val="both"/>
              <w:rPr>
                <w:rFonts w:asciiTheme="majorHAnsi" w:hAnsiTheme="majorHAnsi" w:cstheme="majorHAnsi"/>
                <w:sz w:val="20"/>
                <w:szCs w:val="20"/>
              </w:rPr>
            </w:pPr>
          </w:p>
        </w:tc>
        <w:tc>
          <w:tcPr>
            <w:tcW w:w="1561" w:type="dxa"/>
            <w:vMerge/>
          </w:tcPr>
          <w:p w14:paraId="26A790D8" w14:textId="77777777" w:rsidR="00FE0F4D" w:rsidRPr="00D006DE" w:rsidRDefault="00FE0F4D" w:rsidP="00503631">
            <w:pPr>
              <w:jc w:val="both"/>
              <w:rPr>
                <w:rFonts w:asciiTheme="majorHAnsi" w:hAnsiTheme="majorHAnsi" w:cstheme="majorHAnsi"/>
                <w:sz w:val="20"/>
                <w:szCs w:val="20"/>
              </w:rPr>
            </w:pPr>
          </w:p>
        </w:tc>
      </w:tr>
      <w:tr w:rsidR="00EC37B1" w:rsidRPr="00D006DE" w14:paraId="166D6AE8" w14:textId="77777777" w:rsidTr="15DEB57A">
        <w:trPr>
          <w:trHeight w:val="190"/>
          <w:jc w:val="center"/>
        </w:trPr>
        <w:tc>
          <w:tcPr>
            <w:tcW w:w="3256" w:type="dxa"/>
            <w:shd w:val="clear" w:color="auto" w:fill="auto"/>
            <w:vAlign w:val="center"/>
          </w:tcPr>
          <w:p w14:paraId="12C13A74" w14:textId="77777777" w:rsidR="00202149" w:rsidRPr="00D006DE" w:rsidRDefault="00202149" w:rsidP="00503631">
            <w:pPr>
              <w:jc w:val="both"/>
              <w:rPr>
                <w:rFonts w:asciiTheme="majorHAnsi" w:hAnsiTheme="majorHAnsi" w:cstheme="majorHAnsi"/>
                <w:sz w:val="20"/>
                <w:szCs w:val="20"/>
              </w:rPr>
            </w:pPr>
            <w:r w:rsidRPr="00D006DE">
              <w:rPr>
                <w:rFonts w:asciiTheme="majorHAnsi" w:hAnsiTheme="majorHAnsi" w:cstheme="majorHAnsi"/>
                <w:sz w:val="20"/>
                <w:szCs w:val="20"/>
              </w:rPr>
              <w:t xml:space="preserve">Sub-Resultado 1: </w:t>
            </w:r>
          </w:p>
        </w:tc>
        <w:tc>
          <w:tcPr>
            <w:tcW w:w="10916" w:type="dxa"/>
            <w:gridSpan w:val="8"/>
            <w:shd w:val="clear" w:color="auto" w:fill="auto"/>
            <w:vAlign w:val="center"/>
          </w:tcPr>
          <w:p w14:paraId="19EC39AD" w14:textId="320FEAA8" w:rsidR="00202149" w:rsidRPr="00D006DE" w:rsidRDefault="003016E0" w:rsidP="00503631">
            <w:pPr>
              <w:jc w:val="both"/>
              <w:rPr>
                <w:rFonts w:asciiTheme="majorHAnsi" w:hAnsiTheme="majorHAnsi" w:cstheme="majorHAnsi"/>
                <w:i/>
                <w:sz w:val="20"/>
                <w:szCs w:val="20"/>
              </w:rPr>
            </w:pPr>
            <w:r w:rsidRPr="00D006DE">
              <w:rPr>
                <w:rFonts w:asciiTheme="majorHAnsi" w:hAnsiTheme="majorHAnsi" w:cstheme="majorHAnsi"/>
                <w:i/>
                <w:sz w:val="20"/>
                <w:szCs w:val="20"/>
              </w:rPr>
              <w:t>2.1 Fortalecer programas educativos de formación para el trabajo, de capacidades blandas e inclusión económica.</w:t>
            </w:r>
          </w:p>
        </w:tc>
      </w:tr>
      <w:tr w:rsidR="008867A0" w:rsidRPr="00D006DE" w14:paraId="103AF445" w14:textId="77777777" w:rsidTr="1BFB2701">
        <w:trPr>
          <w:trHeight w:val="216"/>
          <w:jc w:val="center"/>
        </w:trPr>
        <w:tc>
          <w:tcPr>
            <w:tcW w:w="3256" w:type="dxa"/>
            <w:shd w:val="clear" w:color="auto" w:fill="BDD6EE" w:themeFill="accent5" w:themeFillTint="66"/>
            <w:vAlign w:val="center"/>
          </w:tcPr>
          <w:p w14:paraId="7EAAFD93"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Indicadores del Resultado del Fondo:</w:t>
            </w:r>
          </w:p>
        </w:tc>
        <w:tc>
          <w:tcPr>
            <w:tcW w:w="2723" w:type="dxa"/>
            <w:shd w:val="clear" w:color="auto" w:fill="BDD6EE" w:themeFill="accent5" w:themeFillTint="66"/>
            <w:vAlign w:val="center"/>
          </w:tcPr>
          <w:p w14:paraId="00CEF28F"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Áreas Geográficas</w:t>
            </w:r>
          </w:p>
        </w:tc>
        <w:tc>
          <w:tcPr>
            <w:tcW w:w="4160" w:type="dxa"/>
            <w:gridSpan w:val="5"/>
            <w:shd w:val="clear" w:color="auto" w:fill="BDD6EE" w:themeFill="accent5" w:themeFillTint="66"/>
            <w:vAlign w:val="center"/>
          </w:tcPr>
          <w:p w14:paraId="1E3BF8B2" w14:textId="77777777" w:rsidR="00202149" w:rsidRPr="00D006DE" w:rsidRDefault="00202149" w:rsidP="00503631">
            <w:pPr>
              <w:jc w:val="center"/>
              <w:rPr>
                <w:rFonts w:asciiTheme="majorHAnsi" w:hAnsiTheme="majorHAnsi" w:cstheme="majorHAnsi"/>
                <w:sz w:val="20"/>
                <w:szCs w:val="20"/>
              </w:rPr>
            </w:pPr>
            <w:r w:rsidRPr="00D006DE">
              <w:rPr>
                <w:rFonts w:asciiTheme="majorHAnsi" w:hAnsiTheme="majorHAnsi" w:cstheme="majorHAnsi"/>
                <w:sz w:val="20"/>
                <w:szCs w:val="20"/>
              </w:rPr>
              <w:t>Beneficiarios Planeados vs Alcanzados</w:t>
            </w:r>
          </w:p>
        </w:tc>
        <w:tc>
          <w:tcPr>
            <w:tcW w:w="2472" w:type="dxa"/>
            <w:shd w:val="clear" w:color="auto" w:fill="BDD6EE" w:themeFill="accent5" w:themeFillTint="66"/>
            <w:vAlign w:val="center"/>
          </w:tcPr>
          <w:p w14:paraId="2650864D" w14:textId="48B9EB8C" w:rsidR="00202149" w:rsidRPr="00D006DE" w:rsidRDefault="00202149" w:rsidP="005455BC">
            <w:pPr>
              <w:jc w:val="center"/>
              <w:rPr>
                <w:rFonts w:asciiTheme="majorHAnsi" w:hAnsiTheme="majorHAnsi" w:cstheme="majorHAnsi"/>
                <w:sz w:val="20"/>
                <w:szCs w:val="20"/>
              </w:rPr>
            </w:pPr>
            <w:r w:rsidRPr="00D006DE">
              <w:rPr>
                <w:rFonts w:asciiTheme="majorHAnsi" w:hAnsiTheme="majorHAnsi" w:cstheme="majorHAnsi"/>
                <w:sz w:val="20"/>
                <w:szCs w:val="20"/>
              </w:rPr>
              <w:t xml:space="preserve">Meta Planeada vs Alcanzada </w:t>
            </w:r>
          </w:p>
        </w:tc>
        <w:tc>
          <w:tcPr>
            <w:tcW w:w="1561" w:type="dxa"/>
            <w:shd w:val="clear" w:color="auto" w:fill="BDD6EE" w:themeFill="accent5" w:themeFillTint="66"/>
            <w:vAlign w:val="center"/>
          </w:tcPr>
          <w:p w14:paraId="7A3CF975" w14:textId="77777777" w:rsidR="00202149" w:rsidRPr="00D006DE" w:rsidRDefault="00202149" w:rsidP="00503631">
            <w:pPr>
              <w:jc w:val="center"/>
              <w:rPr>
                <w:rFonts w:asciiTheme="majorHAnsi" w:hAnsiTheme="majorHAnsi" w:cstheme="majorHAnsi"/>
                <w:sz w:val="20"/>
                <w:szCs w:val="20"/>
              </w:rPr>
            </w:pPr>
            <w:r w:rsidRPr="00D006DE">
              <w:rPr>
                <w:rFonts w:asciiTheme="majorHAnsi" w:hAnsiTheme="majorHAnsi" w:cstheme="majorHAnsi"/>
                <w:sz w:val="20"/>
                <w:szCs w:val="20"/>
              </w:rPr>
              <w:t>Medios de Verificación</w:t>
            </w:r>
          </w:p>
        </w:tc>
      </w:tr>
      <w:tr w:rsidR="001D20DC" w:rsidRPr="00D006DE" w14:paraId="002EFFF9" w14:textId="77777777" w:rsidTr="1BFB2701">
        <w:trPr>
          <w:trHeight w:val="190"/>
          <w:jc w:val="center"/>
        </w:trPr>
        <w:tc>
          <w:tcPr>
            <w:tcW w:w="3256" w:type="dxa"/>
            <w:vMerge w:val="restart"/>
            <w:shd w:val="clear" w:color="auto" w:fill="auto"/>
            <w:vAlign w:val="center"/>
          </w:tcPr>
          <w:p w14:paraId="40B9AACC" w14:textId="160F2184" w:rsidR="00202149" w:rsidRPr="00D006DE" w:rsidRDefault="008F6990" w:rsidP="2D890155">
            <w:pPr>
              <w:jc w:val="both"/>
              <w:rPr>
                <w:rFonts w:asciiTheme="majorHAnsi" w:hAnsiTheme="majorHAnsi" w:cstheme="majorHAnsi"/>
                <w:sz w:val="20"/>
                <w:szCs w:val="20"/>
              </w:rPr>
            </w:pPr>
            <w:r w:rsidRPr="00D006DE">
              <w:rPr>
                <w:rFonts w:asciiTheme="majorHAnsi" w:hAnsiTheme="majorHAnsi" w:cstheme="majorHAnsi"/>
                <w:i/>
                <w:sz w:val="20"/>
                <w:szCs w:val="20"/>
              </w:rPr>
              <w:t>2.3.1 Número de exintegrantes FARC EP formados en capacidades técnicas y blandas</w:t>
            </w:r>
            <w:r w:rsidR="00202149" w:rsidRPr="00D006DE">
              <w:rPr>
                <w:rFonts w:asciiTheme="majorHAnsi" w:hAnsiTheme="majorHAnsi" w:cstheme="majorHAnsi"/>
                <w:i/>
                <w:sz w:val="20"/>
                <w:szCs w:val="20"/>
                <w:lang w:eastAsia="fr-CA"/>
              </w:rPr>
              <w:t>.</w:t>
            </w:r>
          </w:p>
        </w:tc>
        <w:tc>
          <w:tcPr>
            <w:tcW w:w="2723" w:type="dxa"/>
            <w:vMerge w:val="restart"/>
            <w:shd w:val="clear" w:color="auto" w:fill="FFFFFF" w:themeFill="background1"/>
            <w:vAlign w:val="center"/>
          </w:tcPr>
          <w:p w14:paraId="2DDA22A3" w14:textId="26E4E84A" w:rsidR="00202149" w:rsidRPr="00D006DE" w:rsidRDefault="008F6990" w:rsidP="46700056">
            <w:pPr>
              <w:jc w:val="both"/>
              <w:rPr>
                <w:rFonts w:asciiTheme="majorHAnsi" w:hAnsiTheme="majorHAnsi" w:cstheme="majorHAnsi"/>
                <w:sz w:val="20"/>
                <w:szCs w:val="20"/>
              </w:rPr>
            </w:pPr>
            <w:r w:rsidRPr="00D006DE">
              <w:rPr>
                <w:rFonts w:asciiTheme="majorHAnsi" w:hAnsiTheme="majorHAnsi" w:cstheme="majorHAnsi"/>
                <w:i/>
                <w:sz w:val="20"/>
                <w:szCs w:val="20"/>
              </w:rPr>
              <w:t xml:space="preserve">ERC ubicados en </w:t>
            </w:r>
            <w:r w:rsidR="6BA62167" w:rsidRPr="00D006DE">
              <w:rPr>
                <w:rFonts w:asciiTheme="majorHAnsi" w:hAnsiTheme="majorHAnsi" w:cstheme="majorHAnsi"/>
                <w:i/>
                <w:iCs/>
                <w:sz w:val="20"/>
                <w:szCs w:val="20"/>
              </w:rPr>
              <w:t>Antioquia</w:t>
            </w:r>
            <w:r w:rsidRPr="00D006DE">
              <w:rPr>
                <w:rFonts w:asciiTheme="majorHAnsi" w:hAnsiTheme="majorHAnsi" w:cstheme="majorHAnsi"/>
                <w:i/>
                <w:sz w:val="20"/>
                <w:szCs w:val="20"/>
              </w:rPr>
              <w:t>, Bolívar, Caquetá, Cauca, Guaviare, Huila, Meta, Nariño, Putumayo, Sucre y Tolima</w:t>
            </w:r>
          </w:p>
        </w:tc>
        <w:tc>
          <w:tcPr>
            <w:tcW w:w="1205" w:type="dxa"/>
            <w:shd w:val="clear" w:color="auto" w:fill="FFFFFF" w:themeFill="background1"/>
            <w:vAlign w:val="center"/>
          </w:tcPr>
          <w:p w14:paraId="246F887B" w14:textId="77777777" w:rsidR="00202149" w:rsidRPr="00D006DE" w:rsidRDefault="00202149"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65D3922D"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H</w:t>
            </w:r>
          </w:p>
        </w:tc>
        <w:tc>
          <w:tcPr>
            <w:tcW w:w="675" w:type="dxa"/>
            <w:shd w:val="clear" w:color="auto" w:fill="FFFFFF" w:themeFill="background1"/>
            <w:vAlign w:val="center"/>
          </w:tcPr>
          <w:p w14:paraId="009BAABC"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M</w:t>
            </w:r>
          </w:p>
        </w:tc>
        <w:tc>
          <w:tcPr>
            <w:tcW w:w="780" w:type="dxa"/>
            <w:shd w:val="clear" w:color="auto" w:fill="FFFFFF" w:themeFill="background1"/>
            <w:vAlign w:val="center"/>
          </w:tcPr>
          <w:p w14:paraId="6EF18E5D"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Niñas</w:t>
            </w:r>
          </w:p>
        </w:tc>
        <w:tc>
          <w:tcPr>
            <w:tcW w:w="750" w:type="dxa"/>
            <w:shd w:val="clear" w:color="auto" w:fill="FFFFFF" w:themeFill="background1"/>
            <w:vAlign w:val="center"/>
          </w:tcPr>
          <w:p w14:paraId="43EF7C19"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sz w:val="20"/>
                <w:szCs w:val="20"/>
              </w:rPr>
              <w:t>Niños</w:t>
            </w:r>
          </w:p>
        </w:tc>
        <w:tc>
          <w:tcPr>
            <w:tcW w:w="2472" w:type="dxa"/>
            <w:vMerge w:val="restart"/>
            <w:shd w:val="clear" w:color="auto" w:fill="FFFFFF" w:themeFill="background1"/>
            <w:vAlign w:val="center"/>
          </w:tcPr>
          <w:p w14:paraId="1BD04F5D" w14:textId="754ED991" w:rsidR="001644D8" w:rsidRPr="00D006DE" w:rsidRDefault="00202149" w:rsidP="03C150D6">
            <w:pPr>
              <w:jc w:val="both"/>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 xml:space="preserve">Planeado: </w:t>
            </w:r>
            <w:r w:rsidR="008F6990" w:rsidRPr="00D006DE">
              <w:rPr>
                <w:rFonts w:asciiTheme="majorHAnsi" w:hAnsiTheme="majorHAnsi" w:cstheme="majorHAnsi"/>
                <w:color w:val="808080" w:themeColor="background1" w:themeShade="80"/>
                <w:sz w:val="20"/>
                <w:szCs w:val="20"/>
              </w:rPr>
              <w:t xml:space="preserve"> </w:t>
            </w:r>
            <w:r w:rsidR="008F6990" w:rsidRPr="00D006DE">
              <w:rPr>
                <w:rFonts w:asciiTheme="majorHAnsi" w:hAnsiTheme="majorHAnsi" w:cstheme="majorHAnsi"/>
                <w:sz w:val="20"/>
                <w:szCs w:val="20"/>
              </w:rPr>
              <w:t>400 personas</w:t>
            </w:r>
          </w:p>
          <w:p w14:paraId="11027BE9" w14:textId="4ACA17CD" w:rsidR="00202149" w:rsidRPr="00D006DE" w:rsidRDefault="00202149" w:rsidP="03C150D6">
            <w:pPr>
              <w:jc w:val="both"/>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 xml:space="preserve">Alcanzado: </w:t>
            </w:r>
            <w:r w:rsidR="0093196B">
              <w:rPr>
                <w:rFonts w:asciiTheme="majorHAnsi" w:hAnsiTheme="majorHAnsi" w:cstheme="majorHAnsi"/>
                <w:sz w:val="20"/>
                <w:szCs w:val="20"/>
              </w:rPr>
              <w:t>416</w:t>
            </w:r>
            <w:r w:rsidR="0012542F" w:rsidRPr="00D006DE">
              <w:rPr>
                <w:rFonts w:asciiTheme="majorHAnsi" w:hAnsiTheme="majorHAnsi" w:cstheme="majorHAnsi"/>
                <w:sz w:val="20"/>
                <w:szCs w:val="20"/>
              </w:rPr>
              <w:t xml:space="preserve"> personas</w:t>
            </w:r>
          </w:p>
        </w:tc>
        <w:tc>
          <w:tcPr>
            <w:tcW w:w="1561" w:type="dxa"/>
            <w:vMerge w:val="restart"/>
            <w:shd w:val="clear" w:color="auto" w:fill="FFFFFF" w:themeFill="background1"/>
            <w:vAlign w:val="center"/>
          </w:tcPr>
          <w:p w14:paraId="275843D5" w14:textId="77777777" w:rsidR="00202149" w:rsidRPr="00D006DE" w:rsidRDefault="00202149" w:rsidP="0828F4A6">
            <w:pPr>
              <w:jc w:val="center"/>
              <w:rPr>
                <w:rFonts w:asciiTheme="majorHAnsi" w:hAnsiTheme="majorHAnsi" w:cstheme="majorHAnsi"/>
                <w:sz w:val="20"/>
                <w:szCs w:val="20"/>
              </w:rPr>
            </w:pPr>
          </w:p>
        </w:tc>
      </w:tr>
      <w:tr w:rsidR="001D20DC" w:rsidRPr="00D006DE" w14:paraId="3151B3C9" w14:textId="77777777" w:rsidTr="1BFB2701">
        <w:trPr>
          <w:trHeight w:val="190"/>
          <w:jc w:val="center"/>
        </w:trPr>
        <w:tc>
          <w:tcPr>
            <w:tcW w:w="3256" w:type="dxa"/>
            <w:vMerge/>
          </w:tcPr>
          <w:p w14:paraId="261EB2C6" w14:textId="77777777" w:rsidR="00202149" w:rsidRPr="00D006DE" w:rsidRDefault="00202149" w:rsidP="00503631">
            <w:pPr>
              <w:jc w:val="both"/>
              <w:rPr>
                <w:rFonts w:asciiTheme="majorHAnsi" w:hAnsiTheme="majorHAnsi" w:cstheme="majorHAnsi"/>
                <w:sz w:val="20"/>
                <w:szCs w:val="20"/>
              </w:rPr>
            </w:pPr>
          </w:p>
        </w:tc>
        <w:tc>
          <w:tcPr>
            <w:tcW w:w="2723" w:type="dxa"/>
            <w:vMerge/>
          </w:tcPr>
          <w:p w14:paraId="02BD1C11" w14:textId="77777777" w:rsidR="00202149" w:rsidRPr="00D006DE" w:rsidRDefault="00202149" w:rsidP="00503631">
            <w:pPr>
              <w:jc w:val="both"/>
              <w:rPr>
                <w:rFonts w:asciiTheme="majorHAnsi" w:hAnsiTheme="majorHAnsi" w:cstheme="majorHAnsi"/>
                <w:sz w:val="20"/>
                <w:szCs w:val="20"/>
              </w:rPr>
            </w:pPr>
          </w:p>
        </w:tc>
        <w:tc>
          <w:tcPr>
            <w:tcW w:w="1205" w:type="dxa"/>
            <w:shd w:val="clear" w:color="auto" w:fill="FFFFFF" w:themeFill="background1"/>
            <w:vAlign w:val="center"/>
          </w:tcPr>
          <w:p w14:paraId="2BEA7AA4"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Planeado</w:t>
            </w:r>
          </w:p>
        </w:tc>
        <w:tc>
          <w:tcPr>
            <w:tcW w:w="750" w:type="dxa"/>
            <w:shd w:val="clear" w:color="auto" w:fill="FFFFFF" w:themeFill="background1"/>
            <w:vAlign w:val="center"/>
          </w:tcPr>
          <w:p w14:paraId="5D6F9D7A" w14:textId="664BCF57" w:rsidR="00202149" w:rsidRPr="00D006DE" w:rsidRDefault="00441538" w:rsidP="0828F4A6">
            <w:pPr>
              <w:jc w:val="center"/>
              <w:rPr>
                <w:rFonts w:asciiTheme="majorHAnsi" w:hAnsiTheme="majorHAnsi" w:cstheme="majorHAnsi"/>
                <w:sz w:val="20"/>
                <w:szCs w:val="20"/>
              </w:rPr>
            </w:pPr>
            <w:r w:rsidRPr="00D006DE">
              <w:rPr>
                <w:rFonts w:asciiTheme="majorHAnsi" w:hAnsiTheme="majorHAnsi" w:cstheme="majorHAnsi"/>
                <w:sz w:val="20"/>
                <w:szCs w:val="20"/>
              </w:rPr>
              <w:t>280</w:t>
            </w:r>
          </w:p>
        </w:tc>
        <w:tc>
          <w:tcPr>
            <w:tcW w:w="675" w:type="dxa"/>
            <w:shd w:val="clear" w:color="auto" w:fill="FFFFFF" w:themeFill="background1"/>
            <w:vAlign w:val="center"/>
          </w:tcPr>
          <w:p w14:paraId="1DF92F22" w14:textId="5C70B813" w:rsidR="00202149" w:rsidRPr="00D006DE" w:rsidRDefault="00441538" w:rsidP="0828F4A6">
            <w:pPr>
              <w:jc w:val="center"/>
              <w:rPr>
                <w:rFonts w:asciiTheme="majorHAnsi" w:hAnsiTheme="majorHAnsi" w:cstheme="majorHAnsi"/>
                <w:sz w:val="20"/>
                <w:szCs w:val="20"/>
              </w:rPr>
            </w:pPr>
            <w:r w:rsidRPr="00D006DE">
              <w:rPr>
                <w:rFonts w:asciiTheme="majorHAnsi" w:hAnsiTheme="majorHAnsi" w:cstheme="majorHAnsi"/>
                <w:sz w:val="20"/>
                <w:szCs w:val="20"/>
              </w:rPr>
              <w:t>120</w:t>
            </w:r>
          </w:p>
        </w:tc>
        <w:tc>
          <w:tcPr>
            <w:tcW w:w="780" w:type="dxa"/>
            <w:shd w:val="clear" w:color="auto" w:fill="FFFFFF" w:themeFill="background1"/>
            <w:vAlign w:val="center"/>
          </w:tcPr>
          <w:p w14:paraId="7B91EEB5" w14:textId="77777777" w:rsidR="00202149" w:rsidRPr="00D006DE" w:rsidRDefault="00202149"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287FA146" w14:textId="77777777" w:rsidR="00202149" w:rsidRPr="00D006DE" w:rsidRDefault="00202149" w:rsidP="0828F4A6">
            <w:pPr>
              <w:jc w:val="center"/>
              <w:rPr>
                <w:rFonts w:asciiTheme="majorHAnsi" w:hAnsiTheme="majorHAnsi" w:cstheme="majorHAnsi"/>
                <w:sz w:val="20"/>
                <w:szCs w:val="20"/>
              </w:rPr>
            </w:pPr>
          </w:p>
        </w:tc>
        <w:tc>
          <w:tcPr>
            <w:tcW w:w="2472" w:type="dxa"/>
            <w:vMerge/>
          </w:tcPr>
          <w:p w14:paraId="435AB64C" w14:textId="77777777" w:rsidR="00202149" w:rsidRPr="00D006DE" w:rsidRDefault="00202149" w:rsidP="00503631">
            <w:pPr>
              <w:jc w:val="both"/>
              <w:rPr>
                <w:rFonts w:asciiTheme="majorHAnsi" w:hAnsiTheme="majorHAnsi" w:cstheme="majorHAnsi"/>
                <w:sz w:val="20"/>
                <w:szCs w:val="20"/>
              </w:rPr>
            </w:pPr>
          </w:p>
        </w:tc>
        <w:tc>
          <w:tcPr>
            <w:tcW w:w="1561" w:type="dxa"/>
            <w:vMerge/>
          </w:tcPr>
          <w:p w14:paraId="0A106079" w14:textId="77777777" w:rsidR="00202149" w:rsidRPr="00D006DE" w:rsidRDefault="00202149" w:rsidP="00503631">
            <w:pPr>
              <w:jc w:val="both"/>
              <w:rPr>
                <w:rFonts w:asciiTheme="majorHAnsi" w:hAnsiTheme="majorHAnsi" w:cstheme="majorHAnsi"/>
                <w:sz w:val="20"/>
                <w:szCs w:val="20"/>
              </w:rPr>
            </w:pPr>
          </w:p>
        </w:tc>
      </w:tr>
      <w:tr w:rsidR="001D20DC" w:rsidRPr="00D006DE" w14:paraId="5E489B46" w14:textId="77777777" w:rsidTr="1BFB2701">
        <w:trPr>
          <w:trHeight w:val="371"/>
          <w:jc w:val="center"/>
        </w:trPr>
        <w:tc>
          <w:tcPr>
            <w:tcW w:w="3256" w:type="dxa"/>
            <w:vMerge/>
          </w:tcPr>
          <w:p w14:paraId="266AF7D8" w14:textId="77777777" w:rsidR="00202149" w:rsidRPr="00D006DE" w:rsidRDefault="00202149" w:rsidP="00503631">
            <w:pPr>
              <w:jc w:val="both"/>
              <w:rPr>
                <w:rFonts w:asciiTheme="majorHAnsi" w:hAnsiTheme="majorHAnsi" w:cstheme="majorHAnsi"/>
                <w:sz w:val="20"/>
                <w:szCs w:val="20"/>
              </w:rPr>
            </w:pPr>
          </w:p>
        </w:tc>
        <w:tc>
          <w:tcPr>
            <w:tcW w:w="2723" w:type="dxa"/>
            <w:vMerge/>
          </w:tcPr>
          <w:p w14:paraId="70B2DA6E" w14:textId="77777777" w:rsidR="00202149" w:rsidRPr="00D006DE" w:rsidRDefault="00202149" w:rsidP="00503631">
            <w:pPr>
              <w:jc w:val="both"/>
              <w:rPr>
                <w:rFonts w:asciiTheme="majorHAnsi" w:hAnsiTheme="majorHAnsi" w:cstheme="majorHAnsi"/>
                <w:sz w:val="20"/>
                <w:szCs w:val="20"/>
              </w:rPr>
            </w:pPr>
          </w:p>
        </w:tc>
        <w:tc>
          <w:tcPr>
            <w:tcW w:w="1205" w:type="dxa"/>
            <w:shd w:val="clear" w:color="auto" w:fill="FFFFFF" w:themeFill="background1"/>
            <w:vAlign w:val="center"/>
          </w:tcPr>
          <w:p w14:paraId="18729A4F" w14:textId="77777777" w:rsidR="00202149" w:rsidRPr="00D006DE" w:rsidRDefault="00202149" w:rsidP="0828F4A6">
            <w:pPr>
              <w:jc w:val="center"/>
              <w:rPr>
                <w:rFonts w:asciiTheme="majorHAnsi" w:hAnsiTheme="majorHAnsi" w:cstheme="majorHAnsi"/>
                <w:sz w:val="20"/>
                <w:szCs w:val="20"/>
              </w:rPr>
            </w:pPr>
            <w:r w:rsidRPr="00D006DE">
              <w:rPr>
                <w:rFonts w:asciiTheme="majorHAnsi" w:hAnsiTheme="majorHAnsi" w:cstheme="majorHAnsi"/>
                <w:color w:val="808080" w:themeColor="background1" w:themeShade="80"/>
                <w:sz w:val="20"/>
                <w:szCs w:val="20"/>
              </w:rPr>
              <w:t>Alcanzado</w:t>
            </w:r>
          </w:p>
        </w:tc>
        <w:tc>
          <w:tcPr>
            <w:tcW w:w="750" w:type="dxa"/>
            <w:shd w:val="clear" w:color="auto" w:fill="FFFFFF" w:themeFill="background1"/>
            <w:vAlign w:val="center"/>
          </w:tcPr>
          <w:p w14:paraId="7F969559" w14:textId="0EBC3F3E" w:rsidR="00202149" w:rsidRPr="00D006DE" w:rsidRDefault="0093196B" w:rsidP="0828F4A6">
            <w:pPr>
              <w:jc w:val="center"/>
              <w:rPr>
                <w:rFonts w:asciiTheme="majorHAnsi" w:hAnsiTheme="majorHAnsi" w:cstheme="majorHAnsi"/>
                <w:sz w:val="20"/>
                <w:szCs w:val="20"/>
              </w:rPr>
            </w:pPr>
            <w:r>
              <w:rPr>
                <w:rFonts w:asciiTheme="majorHAnsi" w:hAnsiTheme="majorHAnsi" w:cstheme="majorHAnsi"/>
                <w:sz w:val="20"/>
                <w:szCs w:val="20"/>
              </w:rPr>
              <w:t>279</w:t>
            </w:r>
          </w:p>
        </w:tc>
        <w:tc>
          <w:tcPr>
            <w:tcW w:w="675" w:type="dxa"/>
            <w:shd w:val="clear" w:color="auto" w:fill="FFFFFF" w:themeFill="background1"/>
            <w:vAlign w:val="center"/>
          </w:tcPr>
          <w:p w14:paraId="4EEC7091" w14:textId="5CFBE597" w:rsidR="00202149" w:rsidRPr="00D006DE" w:rsidRDefault="0093196B" w:rsidP="000D4B02">
            <w:pPr>
              <w:jc w:val="center"/>
              <w:rPr>
                <w:rFonts w:asciiTheme="majorHAnsi" w:hAnsiTheme="majorHAnsi" w:cstheme="majorHAnsi"/>
                <w:sz w:val="20"/>
                <w:szCs w:val="20"/>
              </w:rPr>
            </w:pPr>
            <w:r>
              <w:rPr>
                <w:rFonts w:asciiTheme="majorHAnsi" w:hAnsiTheme="majorHAnsi" w:cstheme="majorHAnsi"/>
                <w:sz w:val="20"/>
                <w:szCs w:val="20"/>
              </w:rPr>
              <w:t>137</w:t>
            </w:r>
          </w:p>
        </w:tc>
        <w:tc>
          <w:tcPr>
            <w:tcW w:w="780" w:type="dxa"/>
            <w:shd w:val="clear" w:color="auto" w:fill="FFFFFF" w:themeFill="background1"/>
            <w:vAlign w:val="center"/>
          </w:tcPr>
          <w:p w14:paraId="5FA7409E" w14:textId="77777777" w:rsidR="00202149" w:rsidRPr="00D006DE" w:rsidRDefault="00202149" w:rsidP="0828F4A6">
            <w:pPr>
              <w:jc w:val="center"/>
              <w:rPr>
                <w:rFonts w:asciiTheme="majorHAnsi" w:hAnsiTheme="majorHAnsi" w:cstheme="majorHAnsi"/>
                <w:sz w:val="20"/>
                <w:szCs w:val="20"/>
              </w:rPr>
            </w:pPr>
          </w:p>
        </w:tc>
        <w:tc>
          <w:tcPr>
            <w:tcW w:w="750" w:type="dxa"/>
            <w:shd w:val="clear" w:color="auto" w:fill="FFFFFF" w:themeFill="background1"/>
            <w:vAlign w:val="center"/>
          </w:tcPr>
          <w:p w14:paraId="2E66D45A" w14:textId="77777777" w:rsidR="00202149" w:rsidRPr="00D006DE" w:rsidRDefault="00202149" w:rsidP="0828F4A6">
            <w:pPr>
              <w:jc w:val="center"/>
              <w:rPr>
                <w:rFonts w:asciiTheme="majorHAnsi" w:hAnsiTheme="majorHAnsi" w:cstheme="majorHAnsi"/>
                <w:sz w:val="20"/>
                <w:szCs w:val="20"/>
              </w:rPr>
            </w:pPr>
          </w:p>
        </w:tc>
        <w:tc>
          <w:tcPr>
            <w:tcW w:w="2472" w:type="dxa"/>
            <w:vMerge/>
          </w:tcPr>
          <w:p w14:paraId="39ED4A33" w14:textId="77777777" w:rsidR="00202149" w:rsidRPr="00D006DE" w:rsidRDefault="00202149" w:rsidP="00503631">
            <w:pPr>
              <w:jc w:val="both"/>
              <w:rPr>
                <w:rFonts w:asciiTheme="majorHAnsi" w:hAnsiTheme="majorHAnsi" w:cstheme="majorHAnsi"/>
                <w:sz w:val="20"/>
                <w:szCs w:val="20"/>
              </w:rPr>
            </w:pPr>
          </w:p>
        </w:tc>
        <w:tc>
          <w:tcPr>
            <w:tcW w:w="1561" w:type="dxa"/>
            <w:vMerge/>
          </w:tcPr>
          <w:p w14:paraId="5F4467A2" w14:textId="77777777" w:rsidR="00202149" w:rsidRPr="00D006DE" w:rsidRDefault="00202149" w:rsidP="00503631">
            <w:pPr>
              <w:jc w:val="both"/>
              <w:rPr>
                <w:rFonts w:asciiTheme="majorHAnsi" w:hAnsiTheme="majorHAnsi" w:cstheme="majorHAnsi"/>
                <w:sz w:val="20"/>
                <w:szCs w:val="20"/>
              </w:rPr>
            </w:pPr>
          </w:p>
        </w:tc>
      </w:tr>
    </w:tbl>
    <w:p w14:paraId="1915A485" w14:textId="77777777" w:rsidR="00A75A63" w:rsidRPr="00D006DE" w:rsidRDefault="00A75A63" w:rsidP="00503631">
      <w:pPr>
        <w:rPr>
          <w:rFonts w:asciiTheme="majorHAnsi" w:hAnsiTheme="majorHAnsi" w:cstheme="majorHAnsi"/>
          <w:sz w:val="20"/>
          <w:szCs w:val="20"/>
        </w:rPr>
      </w:pPr>
    </w:p>
    <w:tbl>
      <w:tblPr>
        <w:tblW w:w="1409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3319"/>
        <w:gridCol w:w="2602"/>
        <w:gridCol w:w="1284"/>
        <w:gridCol w:w="647"/>
        <w:gridCol w:w="591"/>
        <w:gridCol w:w="703"/>
        <w:gridCol w:w="838"/>
        <w:gridCol w:w="2460"/>
        <w:gridCol w:w="1651"/>
      </w:tblGrid>
      <w:tr w:rsidR="4543EEBF" w:rsidRPr="00D006DE" w14:paraId="4742918B" w14:textId="77777777" w:rsidTr="00290C00">
        <w:trPr>
          <w:trHeight w:val="324"/>
          <w:jc w:val="center"/>
        </w:trPr>
        <w:tc>
          <w:tcPr>
            <w:tcW w:w="3319" w:type="dxa"/>
            <w:vAlign w:val="center"/>
          </w:tcPr>
          <w:p w14:paraId="418E2DF6" w14:textId="1BF0B54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Sub-Resultado 1:</w:t>
            </w:r>
          </w:p>
        </w:tc>
        <w:tc>
          <w:tcPr>
            <w:tcW w:w="10776" w:type="dxa"/>
            <w:gridSpan w:val="8"/>
            <w:vAlign w:val="center"/>
          </w:tcPr>
          <w:p w14:paraId="2240D212" w14:textId="0D16A4B3"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Promovidas las condiciones habilitantes para la implementación y sostenibilidad de las iniciativas productivas colectivas priorizadas, con énfasis en la equidad de género y empoderamiento de las mujeres.</w:t>
            </w:r>
          </w:p>
        </w:tc>
      </w:tr>
      <w:tr w:rsidR="4543EEBF" w:rsidRPr="00D006DE" w14:paraId="6BEA5EE2" w14:textId="77777777" w:rsidTr="00290C00">
        <w:trPr>
          <w:trHeight w:val="332"/>
          <w:jc w:val="center"/>
        </w:trPr>
        <w:tc>
          <w:tcPr>
            <w:tcW w:w="3319" w:type="dxa"/>
            <w:vAlign w:val="center"/>
          </w:tcPr>
          <w:p w14:paraId="5F42A5C2" w14:textId="5C57E1BC"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1.1</w:t>
            </w:r>
          </w:p>
        </w:tc>
        <w:tc>
          <w:tcPr>
            <w:tcW w:w="10776" w:type="dxa"/>
            <w:gridSpan w:val="8"/>
            <w:vAlign w:val="center"/>
          </w:tcPr>
          <w:p w14:paraId="59C26975" w14:textId="510520D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sz w:val="20"/>
                <w:szCs w:val="20"/>
              </w:rPr>
              <w:t>Validación, socialización e identificación de posibles ajustes a los proyectos de acuerdo con los contextos locales (Prealistamiento)</w:t>
            </w:r>
          </w:p>
          <w:p w14:paraId="2AEFE1EF" w14:textId="0898329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4211C" w:rsidRPr="00D006DE" w14:paraId="3935942B" w14:textId="77777777" w:rsidTr="00290C00">
        <w:trPr>
          <w:trHeight w:val="435"/>
          <w:jc w:val="center"/>
        </w:trPr>
        <w:tc>
          <w:tcPr>
            <w:tcW w:w="3319" w:type="dxa"/>
            <w:shd w:val="clear" w:color="auto" w:fill="FBE4D5" w:themeFill="accent2" w:themeFillTint="33"/>
            <w:vAlign w:val="center"/>
          </w:tcPr>
          <w:p w14:paraId="5CD009B6" w14:textId="5F2A2F85"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02D9A740" w14:textId="56D7445C"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00E048CE" w14:textId="1F739185"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42BBF0CD" w14:textId="0BBABA58"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509F781F" w14:textId="03A48FB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D344F9" w:rsidRPr="00D006DE" w14:paraId="2BD102F2" w14:textId="77777777" w:rsidTr="00290C00">
        <w:trPr>
          <w:trHeight w:val="224"/>
          <w:jc w:val="center"/>
        </w:trPr>
        <w:tc>
          <w:tcPr>
            <w:tcW w:w="3319" w:type="dxa"/>
            <w:vMerge w:val="restart"/>
            <w:vAlign w:val="center"/>
          </w:tcPr>
          <w:p w14:paraId="1DAFA985" w14:textId="45341A23"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 xml:space="preserve">Numero de iniciativas productivas colectivas que son aprobadas por el </w:t>
            </w:r>
            <w:r w:rsidRPr="00D006DE">
              <w:rPr>
                <w:rFonts w:asciiTheme="majorHAnsi" w:eastAsia="Calibri Light" w:hAnsiTheme="majorHAnsi" w:cstheme="majorHAnsi"/>
                <w:i/>
                <w:sz w:val="20"/>
                <w:szCs w:val="20"/>
              </w:rPr>
              <w:lastRenderedPageBreak/>
              <w:t>CNR y cuenta con el acompañamiento del MPTF para su implementación</w:t>
            </w:r>
          </w:p>
        </w:tc>
        <w:tc>
          <w:tcPr>
            <w:tcW w:w="2602" w:type="dxa"/>
            <w:vMerge w:val="restart"/>
            <w:vAlign w:val="center"/>
          </w:tcPr>
          <w:p w14:paraId="397156FC" w14:textId="792355FA"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lastRenderedPageBreak/>
              <w:t xml:space="preserve">ERC ubicados en Antioquía, Bolívar, Caquetá, Cauca, Guaviare, Huila, Meta, </w:t>
            </w:r>
            <w:r w:rsidRPr="00D006DE">
              <w:rPr>
                <w:rFonts w:asciiTheme="majorHAnsi" w:eastAsia="Calibri Light" w:hAnsiTheme="majorHAnsi" w:cstheme="majorHAnsi"/>
                <w:sz w:val="20"/>
                <w:szCs w:val="20"/>
              </w:rPr>
              <w:lastRenderedPageBreak/>
              <w:t>Nariño, Putumayo, Sucre y Tolima</w:t>
            </w:r>
          </w:p>
        </w:tc>
        <w:tc>
          <w:tcPr>
            <w:tcW w:w="1284" w:type="dxa"/>
            <w:vAlign w:val="center"/>
          </w:tcPr>
          <w:p w14:paraId="13FDFA27" w14:textId="14FA7E3B" w:rsidR="4543EEBF" w:rsidRPr="00D006DE" w:rsidRDefault="4543EEBF" w:rsidP="50F695F9">
            <w:pPr>
              <w:jc w:val="center"/>
              <w:rPr>
                <w:rFonts w:asciiTheme="majorHAnsi" w:hAnsiTheme="majorHAnsi" w:cstheme="majorHAnsi"/>
                <w:sz w:val="20"/>
                <w:szCs w:val="20"/>
              </w:rPr>
            </w:pPr>
          </w:p>
        </w:tc>
        <w:tc>
          <w:tcPr>
            <w:tcW w:w="647" w:type="dxa"/>
            <w:vAlign w:val="center"/>
          </w:tcPr>
          <w:p w14:paraId="5EAB35F3" w14:textId="3A6D5B3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4F153115" w14:textId="2B3B3CC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5FAE978C" w14:textId="7A3CF34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1A68BEE8" w14:textId="418FF272"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51540E8" w14:textId="38ED32AB"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Planeado: </w:t>
            </w:r>
            <w:r w:rsidRPr="00D006DE">
              <w:rPr>
                <w:rFonts w:asciiTheme="majorHAnsi" w:eastAsia="Calibri" w:hAnsiTheme="majorHAnsi" w:cstheme="majorHAnsi"/>
                <w:sz w:val="20"/>
                <w:szCs w:val="20"/>
              </w:rPr>
              <w:t>30 nuevos proyectos productivos colectivos - 1390</w:t>
            </w:r>
          </w:p>
          <w:p w14:paraId="5E54309F" w14:textId="06589BDD" w:rsidR="00CF38D8" w:rsidRPr="00D006DE" w:rsidRDefault="4543EEBF" w:rsidP="50F695F9">
            <w:pPr>
              <w:jc w:val="center"/>
              <w:rPr>
                <w:rFonts w:asciiTheme="majorHAnsi" w:hAnsiTheme="majorHAnsi" w:cstheme="majorHAnsi"/>
                <w:sz w:val="20"/>
                <w:szCs w:val="20"/>
                <w:lang w:eastAsia="fr-CA"/>
              </w:rPr>
            </w:pPr>
            <w:r w:rsidRPr="00D006DE">
              <w:rPr>
                <w:rFonts w:asciiTheme="majorHAnsi" w:eastAsia="Calibri" w:hAnsiTheme="majorHAnsi" w:cstheme="majorHAnsi"/>
                <w:color w:val="808080" w:themeColor="background1" w:themeShade="80"/>
                <w:sz w:val="20"/>
                <w:szCs w:val="20"/>
              </w:rPr>
              <w:lastRenderedPageBreak/>
              <w:t>Alcanzado:</w:t>
            </w:r>
            <w:r w:rsidR="004D42E5" w:rsidRPr="00D006DE">
              <w:rPr>
                <w:rFonts w:asciiTheme="majorHAnsi" w:eastAsia="Calibri" w:hAnsiTheme="majorHAnsi" w:cstheme="majorHAnsi"/>
                <w:color w:val="808080" w:themeColor="background1" w:themeShade="80"/>
                <w:sz w:val="20"/>
                <w:szCs w:val="20"/>
              </w:rPr>
              <w:t xml:space="preserve"> </w:t>
            </w:r>
            <w:r w:rsidR="004D42E5" w:rsidRPr="00D006DE">
              <w:rPr>
                <w:rFonts w:asciiTheme="majorHAnsi" w:hAnsiTheme="majorHAnsi" w:cstheme="majorHAnsi"/>
                <w:sz w:val="20"/>
                <w:szCs w:val="20"/>
              </w:rPr>
              <w:t>5</w:t>
            </w:r>
            <w:r w:rsidR="00AA5A99" w:rsidRPr="00D006DE">
              <w:rPr>
                <w:rFonts w:asciiTheme="majorHAnsi" w:hAnsiTheme="majorHAnsi" w:cstheme="majorHAnsi"/>
                <w:sz w:val="20"/>
                <w:szCs w:val="20"/>
              </w:rPr>
              <w:t>5</w:t>
            </w:r>
            <w:r w:rsidR="004D42E5" w:rsidRPr="00D006DE">
              <w:rPr>
                <w:rFonts w:asciiTheme="majorHAnsi" w:hAnsiTheme="majorHAnsi" w:cstheme="majorHAnsi"/>
                <w:sz w:val="20"/>
                <w:szCs w:val="20"/>
              </w:rPr>
              <w:t xml:space="preserve"> proyectos nuevos aprobados</w:t>
            </w:r>
            <w:r w:rsidR="004D42E5" w:rsidRPr="00D006DE">
              <w:rPr>
                <w:rFonts w:asciiTheme="majorHAnsi" w:hAnsiTheme="majorHAnsi" w:cstheme="majorHAnsi"/>
                <w:sz w:val="20"/>
                <w:szCs w:val="20"/>
                <w:lang w:eastAsia="fr-CA"/>
              </w:rPr>
              <w:t xml:space="preserve"> por </w:t>
            </w:r>
          </w:p>
          <w:p w14:paraId="7F6386A4" w14:textId="046AD9B0" w:rsidR="004D42E5" w:rsidRPr="00D006DE" w:rsidRDefault="004D42E5" w:rsidP="50F695F9">
            <w:pPr>
              <w:jc w:val="center"/>
              <w:rPr>
                <w:rFonts w:asciiTheme="majorHAnsi" w:hAnsiTheme="majorHAnsi" w:cstheme="majorHAnsi"/>
                <w:sz w:val="20"/>
                <w:szCs w:val="20"/>
              </w:rPr>
            </w:pPr>
            <w:r w:rsidRPr="00D006DE">
              <w:rPr>
                <w:rFonts w:asciiTheme="majorHAnsi" w:hAnsiTheme="majorHAnsi" w:cstheme="majorHAnsi"/>
                <w:sz w:val="20"/>
                <w:szCs w:val="20"/>
                <w:lang w:eastAsia="fr-CA"/>
              </w:rPr>
              <w:t>CNR acompañados por entornos productivos</w:t>
            </w:r>
            <w:r w:rsidR="005455BC" w:rsidRPr="00D006DE">
              <w:rPr>
                <w:rFonts w:asciiTheme="majorHAnsi" w:hAnsiTheme="majorHAnsi" w:cstheme="majorHAnsi"/>
                <w:sz w:val="20"/>
                <w:szCs w:val="20"/>
                <w:lang w:eastAsia="fr-CA"/>
              </w:rPr>
              <w:t xml:space="preserve"> </w:t>
            </w:r>
            <w:r w:rsidR="00B100AA" w:rsidRPr="00D006DE">
              <w:rPr>
                <w:rFonts w:asciiTheme="majorHAnsi" w:hAnsiTheme="majorHAnsi" w:cstheme="majorHAnsi"/>
                <w:sz w:val="20"/>
                <w:szCs w:val="20"/>
                <w:lang w:eastAsia="fr-CA"/>
              </w:rPr>
              <w:t>–</w:t>
            </w:r>
            <w:r w:rsidR="005455BC" w:rsidRPr="00D006DE">
              <w:rPr>
                <w:rFonts w:asciiTheme="majorHAnsi" w:hAnsiTheme="majorHAnsi" w:cstheme="majorHAnsi"/>
                <w:sz w:val="20"/>
                <w:szCs w:val="20"/>
                <w:lang w:eastAsia="fr-CA"/>
              </w:rPr>
              <w:t xml:space="preserve"> </w:t>
            </w:r>
            <w:r w:rsidR="00CF38D8" w:rsidRPr="00D006DE">
              <w:rPr>
                <w:rFonts w:asciiTheme="majorHAnsi" w:hAnsiTheme="majorHAnsi" w:cstheme="majorHAnsi"/>
                <w:sz w:val="20"/>
                <w:szCs w:val="20"/>
                <w:lang w:eastAsia="fr-CA"/>
              </w:rPr>
              <w:t>1</w:t>
            </w:r>
            <w:r w:rsidR="00B100AA" w:rsidRPr="00D006DE">
              <w:rPr>
                <w:rFonts w:asciiTheme="majorHAnsi" w:hAnsiTheme="majorHAnsi" w:cstheme="majorHAnsi"/>
                <w:sz w:val="20"/>
                <w:szCs w:val="20"/>
                <w:lang w:eastAsia="fr-CA"/>
              </w:rPr>
              <w:t xml:space="preserve">353 </w:t>
            </w:r>
            <w:r w:rsidR="00CF38D8" w:rsidRPr="00D006DE">
              <w:rPr>
                <w:rFonts w:asciiTheme="majorHAnsi" w:hAnsiTheme="majorHAnsi" w:cstheme="majorHAnsi"/>
                <w:sz w:val="20"/>
                <w:szCs w:val="20"/>
                <w:lang w:eastAsia="fr-CA"/>
              </w:rPr>
              <w:t>personas</w:t>
            </w:r>
            <w:r w:rsidR="00CF38D8" w:rsidRPr="00D006DE">
              <w:rPr>
                <w:rFonts w:asciiTheme="majorHAnsi" w:hAnsiTheme="majorHAnsi" w:cstheme="majorHAnsi"/>
                <w:sz w:val="20"/>
                <w:szCs w:val="20"/>
              </w:rPr>
              <w:t xml:space="preserve"> </w:t>
            </w:r>
          </w:p>
        </w:tc>
        <w:tc>
          <w:tcPr>
            <w:tcW w:w="1651" w:type="dxa"/>
            <w:vMerge w:val="restart"/>
            <w:vAlign w:val="center"/>
          </w:tcPr>
          <w:p w14:paraId="0225D6A7" w14:textId="3FFB7396"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lastRenderedPageBreak/>
              <w:t>Por definir (Análisis CNR / ARN)</w:t>
            </w:r>
          </w:p>
        </w:tc>
      </w:tr>
      <w:tr w:rsidR="007278C4" w:rsidRPr="00D006DE" w14:paraId="75785BCF" w14:textId="77777777" w:rsidTr="00290C00">
        <w:trPr>
          <w:trHeight w:val="224"/>
          <w:jc w:val="center"/>
        </w:trPr>
        <w:tc>
          <w:tcPr>
            <w:tcW w:w="3319" w:type="dxa"/>
            <w:vMerge/>
            <w:vAlign w:val="center"/>
          </w:tcPr>
          <w:p w14:paraId="2D2883A3" w14:textId="77777777" w:rsidR="008B3C0A" w:rsidRPr="00D006DE" w:rsidRDefault="008B3C0A">
            <w:pPr>
              <w:rPr>
                <w:rFonts w:asciiTheme="majorHAnsi" w:hAnsiTheme="majorHAnsi" w:cstheme="majorHAnsi"/>
                <w:sz w:val="20"/>
                <w:szCs w:val="20"/>
              </w:rPr>
            </w:pPr>
          </w:p>
        </w:tc>
        <w:tc>
          <w:tcPr>
            <w:tcW w:w="2602" w:type="dxa"/>
            <w:vMerge/>
            <w:vAlign w:val="center"/>
          </w:tcPr>
          <w:p w14:paraId="451676DF" w14:textId="77777777" w:rsidR="008B3C0A" w:rsidRPr="00D006DE" w:rsidRDefault="008B3C0A">
            <w:pPr>
              <w:rPr>
                <w:rFonts w:asciiTheme="majorHAnsi" w:hAnsiTheme="majorHAnsi" w:cstheme="majorHAnsi"/>
                <w:sz w:val="20"/>
                <w:szCs w:val="20"/>
              </w:rPr>
            </w:pPr>
          </w:p>
        </w:tc>
        <w:tc>
          <w:tcPr>
            <w:tcW w:w="1284" w:type="dxa"/>
            <w:vAlign w:val="center"/>
          </w:tcPr>
          <w:p w14:paraId="51542CDB" w14:textId="1D270BA2"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26664AE4" w14:textId="02767674"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973</w:t>
            </w:r>
          </w:p>
        </w:tc>
        <w:tc>
          <w:tcPr>
            <w:tcW w:w="591" w:type="dxa"/>
            <w:vAlign w:val="center"/>
          </w:tcPr>
          <w:p w14:paraId="2A1A872E" w14:textId="0DE6B20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417</w:t>
            </w:r>
          </w:p>
        </w:tc>
        <w:tc>
          <w:tcPr>
            <w:tcW w:w="703" w:type="dxa"/>
            <w:vAlign w:val="center"/>
          </w:tcPr>
          <w:p w14:paraId="7CAF42B8" w14:textId="3634A81D" w:rsidR="4543EEBF" w:rsidRPr="00D006DE" w:rsidRDefault="4543EEBF" w:rsidP="50F695F9">
            <w:pPr>
              <w:jc w:val="center"/>
              <w:rPr>
                <w:rFonts w:asciiTheme="majorHAnsi" w:hAnsiTheme="majorHAnsi" w:cstheme="majorHAnsi"/>
                <w:sz w:val="20"/>
                <w:szCs w:val="20"/>
              </w:rPr>
            </w:pPr>
          </w:p>
        </w:tc>
        <w:tc>
          <w:tcPr>
            <w:tcW w:w="838" w:type="dxa"/>
            <w:vAlign w:val="center"/>
          </w:tcPr>
          <w:p w14:paraId="3F5C0EA2" w14:textId="25145C84" w:rsidR="4543EEBF" w:rsidRPr="00D006DE" w:rsidRDefault="4543EEBF" w:rsidP="50F695F9">
            <w:pPr>
              <w:jc w:val="center"/>
              <w:rPr>
                <w:rFonts w:asciiTheme="majorHAnsi" w:hAnsiTheme="majorHAnsi" w:cstheme="majorHAnsi"/>
                <w:sz w:val="20"/>
                <w:szCs w:val="20"/>
              </w:rPr>
            </w:pPr>
          </w:p>
        </w:tc>
        <w:tc>
          <w:tcPr>
            <w:tcW w:w="2460" w:type="dxa"/>
            <w:vMerge/>
            <w:vAlign w:val="center"/>
          </w:tcPr>
          <w:p w14:paraId="2969661E" w14:textId="77777777" w:rsidR="008B3C0A" w:rsidRPr="00D006DE" w:rsidRDefault="008B3C0A">
            <w:pPr>
              <w:rPr>
                <w:rFonts w:asciiTheme="majorHAnsi" w:hAnsiTheme="majorHAnsi" w:cstheme="majorHAnsi"/>
                <w:sz w:val="20"/>
                <w:szCs w:val="20"/>
              </w:rPr>
            </w:pPr>
          </w:p>
        </w:tc>
        <w:tc>
          <w:tcPr>
            <w:tcW w:w="1651" w:type="dxa"/>
            <w:vMerge/>
            <w:vAlign w:val="center"/>
          </w:tcPr>
          <w:p w14:paraId="7E0A6A3B" w14:textId="77777777" w:rsidR="008B3C0A" w:rsidRPr="00D006DE" w:rsidRDefault="008B3C0A">
            <w:pPr>
              <w:rPr>
                <w:rFonts w:asciiTheme="majorHAnsi" w:hAnsiTheme="majorHAnsi" w:cstheme="majorHAnsi"/>
                <w:sz w:val="20"/>
                <w:szCs w:val="20"/>
              </w:rPr>
            </w:pPr>
          </w:p>
        </w:tc>
      </w:tr>
      <w:tr w:rsidR="4543EEBF" w:rsidRPr="00D006DE" w14:paraId="5A2A4509" w14:textId="77777777" w:rsidTr="00290C00">
        <w:trPr>
          <w:trHeight w:val="224"/>
          <w:jc w:val="center"/>
        </w:trPr>
        <w:tc>
          <w:tcPr>
            <w:tcW w:w="3319" w:type="dxa"/>
            <w:vMerge/>
            <w:vAlign w:val="center"/>
          </w:tcPr>
          <w:p w14:paraId="3188AA4F" w14:textId="77777777" w:rsidR="008B3C0A" w:rsidRPr="00D006DE" w:rsidRDefault="008B3C0A">
            <w:pPr>
              <w:rPr>
                <w:rFonts w:asciiTheme="majorHAnsi" w:hAnsiTheme="majorHAnsi" w:cstheme="majorHAnsi"/>
                <w:sz w:val="20"/>
                <w:szCs w:val="20"/>
              </w:rPr>
            </w:pPr>
          </w:p>
        </w:tc>
        <w:tc>
          <w:tcPr>
            <w:tcW w:w="2602" w:type="dxa"/>
            <w:vMerge/>
            <w:vAlign w:val="center"/>
          </w:tcPr>
          <w:p w14:paraId="3BCE6D87" w14:textId="77777777" w:rsidR="008B3C0A" w:rsidRPr="00D006DE" w:rsidRDefault="008B3C0A">
            <w:pPr>
              <w:rPr>
                <w:rFonts w:asciiTheme="majorHAnsi" w:hAnsiTheme="majorHAnsi" w:cstheme="majorHAnsi"/>
                <w:sz w:val="20"/>
                <w:szCs w:val="20"/>
              </w:rPr>
            </w:pPr>
          </w:p>
        </w:tc>
        <w:tc>
          <w:tcPr>
            <w:tcW w:w="1284" w:type="dxa"/>
            <w:vAlign w:val="center"/>
          </w:tcPr>
          <w:p w14:paraId="0718928A" w14:textId="4916CA20"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11D9CC1F" w14:textId="7DFD9035" w:rsidR="004D42E5" w:rsidRPr="00D006DE" w:rsidRDefault="009C1544"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10</w:t>
            </w:r>
            <w:r w:rsidR="00B100AA" w:rsidRPr="00D006DE">
              <w:rPr>
                <w:rFonts w:asciiTheme="majorHAnsi" w:eastAsia="Calibri" w:hAnsiTheme="majorHAnsi" w:cstheme="majorHAnsi"/>
                <w:sz w:val="20"/>
                <w:szCs w:val="20"/>
              </w:rPr>
              <w:t>11</w:t>
            </w:r>
            <w:r w:rsidR="004D42E5" w:rsidRPr="00D006DE">
              <w:rPr>
                <w:rFonts w:asciiTheme="majorHAnsi" w:eastAsia="Calibri" w:hAnsiTheme="majorHAnsi" w:cstheme="majorHAnsi"/>
                <w:sz w:val="20"/>
                <w:szCs w:val="20"/>
              </w:rPr>
              <w:t xml:space="preserve"> hombre</w:t>
            </w:r>
            <w:r w:rsidR="009F012B" w:rsidRPr="00D006DE">
              <w:rPr>
                <w:rFonts w:asciiTheme="majorHAnsi" w:eastAsia="Calibri" w:hAnsiTheme="majorHAnsi" w:cstheme="majorHAnsi"/>
                <w:sz w:val="20"/>
                <w:szCs w:val="20"/>
              </w:rPr>
              <w:t>s</w:t>
            </w:r>
            <w:r w:rsidR="004D42E5" w:rsidRPr="00D006DE">
              <w:rPr>
                <w:rFonts w:asciiTheme="majorHAnsi" w:eastAsia="Calibri" w:hAnsiTheme="majorHAnsi" w:cstheme="majorHAnsi"/>
                <w:sz w:val="20"/>
                <w:szCs w:val="20"/>
              </w:rPr>
              <w:t xml:space="preserve"> </w:t>
            </w:r>
            <w:r w:rsidR="004D42E5" w:rsidRPr="00D006DE">
              <w:rPr>
                <w:rFonts w:asciiTheme="majorHAnsi" w:eastAsia="Calibri" w:hAnsiTheme="majorHAnsi" w:cstheme="majorHAnsi"/>
                <w:sz w:val="28"/>
                <w:szCs w:val="28"/>
              </w:rPr>
              <w:tab/>
            </w:r>
          </w:p>
          <w:p w14:paraId="456535B3" w14:textId="55D9E8D6" w:rsidR="4543EEBF" w:rsidRPr="00D006DE" w:rsidRDefault="009C1544"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lastRenderedPageBreak/>
              <w:t>3</w:t>
            </w:r>
            <w:r w:rsidR="00B100AA" w:rsidRPr="00D006DE">
              <w:rPr>
                <w:rFonts w:asciiTheme="majorHAnsi" w:eastAsia="Calibri" w:hAnsiTheme="majorHAnsi" w:cstheme="majorHAnsi"/>
                <w:sz w:val="20"/>
                <w:szCs w:val="20"/>
              </w:rPr>
              <w:t>42</w:t>
            </w:r>
            <w:r w:rsidR="004D42E5" w:rsidRPr="00D006DE">
              <w:rPr>
                <w:rFonts w:asciiTheme="majorHAnsi" w:eastAsia="Calibri" w:hAnsiTheme="majorHAnsi" w:cstheme="majorHAnsi"/>
                <w:sz w:val="20"/>
                <w:szCs w:val="20"/>
              </w:rPr>
              <w:t xml:space="preserve"> mujeres</w:t>
            </w:r>
            <w:r w:rsidR="004D42E5" w:rsidRPr="00D006DE">
              <w:rPr>
                <w:rFonts w:asciiTheme="majorHAnsi" w:hAnsiTheme="majorHAnsi" w:cstheme="majorHAnsi"/>
                <w:sz w:val="20"/>
                <w:szCs w:val="20"/>
              </w:rPr>
              <w:t xml:space="preserve"> </w:t>
            </w:r>
          </w:p>
        </w:tc>
        <w:tc>
          <w:tcPr>
            <w:tcW w:w="2460" w:type="dxa"/>
            <w:vMerge/>
            <w:vAlign w:val="center"/>
          </w:tcPr>
          <w:p w14:paraId="2C1CC6F9" w14:textId="77777777" w:rsidR="008B3C0A" w:rsidRPr="00D006DE" w:rsidRDefault="008B3C0A">
            <w:pPr>
              <w:rPr>
                <w:rFonts w:asciiTheme="majorHAnsi" w:hAnsiTheme="majorHAnsi" w:cstheme="majorHAnsi"/>
                <w:sz w:val="20"/>
                <w:szCs w:val="20"/>
              </w:rPr>
            </w:pPr>
          </w:p>
        </w:tc>
        <w:tc>
          <w:tcPr>
            <w:tcW w:w="1651" w:type="dxa"/>
            <w:vMerge/>
            <w:vAlign w:val="center"/>
          </w:tcPr>
          <w:p w14:paraId="599FFC82" w14:textId="77777777" w:rsidR="008B3C0A" w:rsidRPr="00D006DE" w:rsidRDefault="008B3C0A">
            <w:pPr>
              <w:rPr>
                <w:rFonts w:asciiTheme="majorHAnsi" w:hAnsiTheme="majorHAnsi" w:cstheme="majorHAnsi"/>
                <w:sz w:val="20"/>
                <w:szCs w:val="20"/>
              </w:rPr>
            </w:pPr>
          </w:p>
        </w:tc>
      </w:tr>
      <w:tr w:rsidR="005455BC" w:rsidRPr="00D006DE" w14:paraId="7C93C8A7" w14:textId="77777777" w:rsidTr="00290C00">
        <w:trPr>
          <w:trHeight w:val="216"/>
          <w:jc w:val="center"/>
        </w:trPr>
        <w:tc>
          <w:tcPr>
            <w:tcW w:w="3319" w:type="dxa"/>
            <w:vMerge w:val="restart"/>
            <w:vAlign w:val="center"/>
          </w:tcPr>
          <w:p w14:paraId="2A5EFDC5" w14:textId="438B7558"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hombres y mujeres que participan en los espacios de socialización de los proyectos productivos colectivos aprobados por CNR</w:t>
            </w:r>
          </w:p>
        </w:tc>
        <w:tc>
          <w:tcPr>
            <w:tcW w:w="2602" w:type="dxa"/>
            <w:vMerge w:val="restart"/>
            <w:vAlign w:val="center"/>
          </w:tcPr>
          <w:p w14:paraId="5BABC7A7" w14:textId="4F7DC67C"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1B9FCDEF" w14:textId="7AF14D9F" w:rsidR="4543EEBF" w:rsidRPr="00D006DE" w:rsidRDefault="4543EEBF" w:rsidP="50F695F9">
            <w:pPr>
              <w:jc w:val="center"/>
              <w:rPr>
                <w:rFonts w:asciiTheme="majorHAnsi" w:hAnsiTheme="majorHAnsi" w:cstheme="majorHAnsi"/>
                <w:sz w:val="20"/>
                <w:szCs w:val="20"/>
              </w:rPr>
            </w:pPr>
          </w:p>
        </w:tc>
        <w:tc>
          <w:tcPr>
            <w:tcW w:w="647" w:type="dxa"/>
            <w:vAlign w:val="center"/>
          </w:tcPr>
          <w:p w14:paraId="418484BD" w14:textId="45EBE120"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4DC16B19" w14:textId="55F176C2"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345AD7C8" w14:textId="7C6A91BA"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24BAA458" w14:textId="39D0A06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59CC5679" w14:textId="2DD8EFFF"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682 hombres</w:t>
            </w:r>
          </w:p>
          <w:p w14:paraId="69747022" w14:textId="44DA6C84" w:rsidR="0044353E" w:rsidRPr="00D006DE" w:rsidRDefault="02A48D45"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 xml:space="preserve">                   </w:t>
            </w:r>
            <w:r w:rsidR="71B2DFDA" w:rsidRPr="00D006DE">
              <w:rPr>
                <w:rFonts w:asciiTheme="majorHAnsi" w:eastAsia="Calibri" w:hAnsiTheme="majorHAnsi" w:cstheme="majorHAnsi"/>
                <w:sz w:val="20"/>
                <w:szCs w:val="20"/>
              </w:rPr>
              <w:t>291 mujeres</w:t>
            </w:r>
          </w:p>
          <w:p w14:paraId="3D1DCBD1" w14:textId="77777777" w:rsidR="0044353E" w:rsidRPr="00D006DE" w:rsidRDefault="4543EEBF" w:rsidP="50F695F9">
            <w:pPr>
              <w:jc w:val="center"/>
              <w:rPr>
                <w:rFonts w:asciiTheme="majorHAnsi" w:eastAsia="Calibr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0044353E" w:rsidRPr="00D006DE">
              <w:rPr>
                <w:rFonts w:asciiTheme="majorHAnsi" w:eastAsia="Calibri" w:hAnsiTheme="majorHAnsi" w:cstheme="majorHAnsi"/>
                <w:color w:val="808080" w:themeColor="background1" w:themeShade="80"/>
                <w:sz w:val="20"/>
                <w:szCs w:val="20"/>
              </w:rPr>
              <w:t xml:space="preserve"> </w:t>
            </w:r>
            <w:r w:rsidR="0044353E" w:rsidRPr="00D006DE">
              <w:rPr>
                <w:rFonts w:asciiTheme="majorHAnsi" w:eastAsia="Calibri" w:hAnsiTheme="majorHAnsi" w:cstheme="majorHAnsi"/>
                <w:sz w:val="20"/>
                <w:szCs w:val="20"/>
              </w:rPr>
              <w:t xml:space="preserve">670 hombres </w:t>
            </w:r>
          </w:p>
          <w:p w14:paraId="5F455730" w14:textId="50F7FFFE" w:rsidR="4543EEBF" w:rsidRPr="00D006DE" w:rsidRDefault="00D6F3CF" w:rsidP="50F695F9">
            <w:pPr>
              <w:jc w:val="center"/>
              <w:rPr>
                <w:rFonts w:asciiTheme="majorHAnsi" w:eastAsia="Calibri" w:hAnsiTheme="majorHAnsi" w:cstheme="majorHAnsi"/>
                <w:color w:val="808080" w:themeColor="background1" w:themeShade="80"/>
                <w:sz w:val="20"/>
                <w:szCs w:val="20"/>
              </w:rPr>
            </w:pPr>
            <w:r w:rsidRPr="00D006DE">
              <w:rPr>
                <w:rFonts w:asciiTheme="majorHAnsi" w:eastAsia="Calibri" w:hAnsiTheme="majorHAnsi" w:cstheme="majorHAnsi"/>
                <w:sz w:val="20"/>
                <w:szCs w:val="20"/>
              </w:rPr>
              <w:t xml:space="preserve">                     </w:t>
            </w:r>
            <w:r w:rsidR="72304EED" w:rsidRPr="00D006DE">
              <w:rPr>
                <w:rFonts w:asciiTheme="majorHAnsi" w:eastAsia="Calibri" w:hAnsiTheme="majorHAnsi" w:cstheme="majorHAnsi"/>
                <w:sz w:val="20"/>
                <w:szCs w:val="20"/>
              </w:rPr>
              <w:t>252 mujeres</w:t>
            </w:r>
          </w:p>
          <w:p w14:paraId="3BB2B42B" w14:textId="4FC608FD" w:rsidR="0044353E" w:rsidRPr="00D006DE" w:rsidRDefault="0044353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 xml:space="preserve">El indicador se cumplió al 95%, dado el contexto del </w:t>
            </w:r>
            <w:r w:rsidR="000F28D6" w:rsidRPr="00D006DE">
              <w:rPr>
                <w:rFonts w:asciiTheme="majorHAnsi" w:eastAsia="Calibri" w:hAnsiTheme="majorHAnsi" w:cstheme="majorHAnsi"/>
                <w:sz w:val="20"/>
                <w:szCs w:val="20"/>
              </w:rPr>
              <w:t>COVID</w:t>
            </w:r>
            <w:r w:rsidRPr="00D006DE">
              <w:rPr>
                <w:rFonts w:asciiTheme="majorHAnsi" w:eastAsia="Calibri" w:hAnsiTheme="majorHAnsi" w:cstheme="majorHAnsi"/>
                <w:sz w:val="20"/>
                <w:szCs w:val="20"/>
              </w:rPr>
              <w:t xml:space="preserve"> y de protesta social presentado durante 2021, se presentó una baja participación en los espacios de socialización</w:t>
            </w:r>
          </w:p>
        </w:tc>
        <w:tc>
          <w:tcPr>
            <w:tcW w:w="1651" w:type="dxa"/>
            <w:vMerge w:val="restart"/>
            <w:vAlign w:val="center"/>
          </w:tcPr>
          <w:p w14:paraId="51AC8EB2" w14:textId="0C23854D"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Actas participantes espacios de prealistamiento</w:t>
            </w:r>
          </w:p>
        </w:tc>
      </w:tr>
      <w:tr w:rsidR="007278C4" w:rsidRPr="00D006DE" w14:paraId="26400E02" w14:textId="77777777" w:rsidTr="00290C00">
        <w:trPr>
          <w:trHeight w:val="216"/>
          <w:jc w:val="center"/>
        </w:trPr>
        <w:tc>
          <w:tcPr>
            <w:tcW w:w="3319" w:type="dxa"/>
            <w:vMerge/>
            <w:vAlign w:val="center"/>
          </w:tcPr>
          <w:p w14:paraId="2869A1B3" w14:textId="77777777" w:rsidR="008B3C0A" w:rsidRPr="00D006DE" w:rsidRDefault="008B3C0A">
            <w:pPr>
              <w:rPr>
                <w:rFonts w:asciiTheme="majorHAnsi" w:hAnsiTheme="majorHAnsi" w:cstheme="majorHAnsi"/>
                <w:sz w:val="20"/>
                <w:szCs w:val="20"/>
              </w:rPr>
            </w:pPr>
          </w:p>
        </w:tc>
        <w:tc>
          <w:tcPr>
            <w:tcW w:w="2602" w:type="dxa"/>
            <w:vMerge/>
            <w:vAlign w:val="center"/>
          </w:tcPr>
          <w:p w14:paraId="52051CAB" w14:textId="77777777" w:rsidR="008B3C0A" w:rsidRPr="00D006DE" w:rsidRDefault="008B3C0A">
            <w:pPr>
              <w:rPr>
                <w:rFonts w:asciiTheme="majorHAnsi" w:hAnsiTheme="majorHAnsi" w:cstheme="majorHAnsi"/>
                <w:sz w:val="20"/>
                <w:szCs w:val="20"/>
              </w:rPr>
            </w:pPr>
          </w:p>
        </w:tc>
        <w:tc>
          <w:tcPr>
            <w:tcW w:w="1284" w:type="dxa"/>
            <w:vAlign w:val="center"/>
          </w:tcPr>
          <w:p w14:paraId="591D048C" w14:textId="26D22DE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45CC0CD0" w14:textId="324A51D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682</w:t>
            </w:r>
          </w:p>
        </w:tc>
        <w:tc>
          <w:tcPr>
            <w:tcW w:w="591" w:type="dxa"/>
            <w:vAlign w:val="center"/>
          </w:tcPr>
          <w:p w14:paraId="27D5F609" w14:textId="3F09A782"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291</w:t>
            </w:r>
          </w:p>
        </w:tc>
        <w:tc>
          <w:tcPr>
            <w:tcW w:w="703" w:type="dxa"/>
            <w:vAlign w:val="center"/>
          </w:tcPr>
          <w:p w14:paraId="039676B5" w14:textId="59FC6E7F" w:rsidR="4543EEBF" w:rsidRPr="00D006DE" w:rsidRDefault="4543EEBF" w:rsidP="50F695F9">
            <w:pPr>
              <w:jc w:val="center"/>
              <w:rPr>
                <w:rFonts w:asciiTheme="majorHAnsi" w:hAnsiTheme="majorHAnsi" w:cstheme="majorHAnsi"/>
                <w:sz w:val="20"/>
                <w:szCs w:val="20"/>
              </w:rPr>
            </w:pPr>
          </w:p>
        </w:tc>
        <w:tc>
          <w:tcPr>
            <w:tcW w:w="838" w:type="dxa"/>
            <w:vAlign w:val="center"/>
          </w:tcPr>
          <w:p w14:paraId="3E3F1655" w14:textId="7A20EB12" w:rsidR="4543EEBF" w:rsidRPr="00D006DE" w:rsidRDefault="4543EEBF" w:rsidP="50F695F9">
            <w:pPr>
              <w:jc w:val="center"/>
              <w:rPr>
                <w:rFonts w:asciiTheme="majorHAnsi" w:hAnsiTheme="majorHAnsi" w:cstheme="majorHAnsi"/>
                <w:sz w:val="20"/>
                <w:szCs w:val="20"/>
              </w:rPr>
            </w:pPr>
          </w:p>
        </w:tc>
        <w:tc>
          <w:tcPr>
            <w:tcW w:w="2460" w:type="dxa"/>
            <w:vMerge/>
            <w:vAlign w:val="center"/>
          </w:tcPr>
          <w:p w14:paraId="7DB6C651" w14:textId="77777777" w:rsidR="008B3C0A" w:rsidRPr="00D006DE" w:rsidRDefault="008B3C0A">
            <w:pPr>
              <w:rPr>
                <w:rFonts w:asciiTheme="majorHAnsi" w:hAnsiTheme="majorHAnsi" w:cstheme="majorHAnsi"/>
                <w:sz w:val="20"/>
                <w:szCs w:val="20"/>
              </w:rPr>
            </w:pPr>
          </w:p>
        </w:tc>
        <w:tc>
          <w:tcPr>
            <w:tcW w:w="1651" w:type="dxa"/>
            <w:vMerge/>
            <w:vAlign w:val="center"/>
          </w:tcPr>
          <w:p w14:paraId="7ACE46C1" w14:textId="77777777" w:rsidR="008B3C0A" w:rsidRPr="00D006DE" w:rsidRDefault="008B3C0A">
            <w:pPr>
              <w:rPr>
                <w:rFonts w:asciiTheme="majorHAnsi" w:hAnsiTheme="majorHAnsi" w:cstheme="majorHAnsi"/>
                <w:sz w:val="20"/>
                <w:szCs w:val="20"/>
              </w:rPr>
            </w:pPr>
          </w:p>
        </w:tc>
      </w:tr>
      <w:tr w:rsidR="4543EEBF" w:rsidRPr="00D006DE" w14:paraId="0239AAB2" w14:textId="77777777" w:rsidTr="00290C00">
        <w:trPr>
          <w:trHeight w:val="216"/>
          <w:jc w:val="center"/>
        </w:trPr>
        <w:tc>
          <w:tcPr>
            <w:tcW w:w="3319" w:type="dxa"/>
            <w:vMerge/>
            <w:vAlign w:val="center"/>
          </w:tcPr>
          <w:p w14:paraId="0BBDFA51" w14:textId="77777777" w:rsidR="008B3C0A" w:rsidRPr="00D006DE" w:rsidRDefault="008B3C0A">
            <w:pPr>
              <w:rPr>
                <w:rFonts w:asciiTheme="majorHAnsi" w:hAnsiTheme="majorHAnsi" w:cstheme="majorHAnsi"/>
                <w:sz w:val="20"/>
                <w:szCs w:val="20"/>
              </w:rPr>
            </w:pPr>
          </w:p>
        </w:tc>
        <w:tc>
          <w:tcPr>
            <w:tcW w:w="2602" w:type="dxa"/>
            <w:vMerge/>
            <w:vAlign w:val="center"/>
          </w:tcPr>
          <w:p w14:paraId="614383DF" w14:textId="77777777" w:rsidR="008B3C0A" w:rsidRPr="00D006DE" w:rsidRDefault="008B3C0A">
            <w:pPr>
              <w:rPr>
                <w:rFonts w:asciiTheme="majorHAnsi" w:hAnsiTheme="majorHAnsi" w:cstheme="majorHAnsi"/>
                <w:sz w:val="20"/>
                <w:szCs w:val="20"/>
              </w:rPr>
            </w:pPr>
          </w:p>
        </w:tc>
        <w:tc>
          <w:tcPr>
            <w:tcW w:w="1284" w:type="dxa"/>
            <w:vAlign w:val="center"/>
          </w:tcPr>
          <w:p w14:paraId="3EAD89EC" w14:textId="0F8D1A31"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30048925" w14:textId="77777777" w:rsidR="0044353E" w:rsidRPr="00D006DE" w:rsidRDefault="0044353E"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 xml:space="preserve">670 hombres </w:t>
            </w:r>
          </w:p>
          <w:p w14:paraId="2BD35FEB" w14:textId="390E19A6" w:rsidR="4543EEBF" w:rsidRPr="00D006DE" w:rsidRDefault="0044353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252 mujeres</w:t>
            </w:r>
          </w:p>
        </w:tc>
        <w:tc>
          <w:tcPr>
            <w:tcW w:w="2460" w:type="dxa"/>
            <w:vMerge/>
            <w:vAlign w:val="center"/>
          </w:tcPr>
          <w:p w14:paraId="3ABFB1D7" w14:textId="77777777" w:rsidR="008B3C0A" w:rsidRPr="00D006DE" w:rsidRDefault="008B3C0A">
            <w:pPr>
              <w:rPr>
                <w:rFonts w:asciiTheme="majorHAnsi" w:hAnsiTheme="majorHAnsi" w:cstheme="majorHAnsi"/>
                <w:sz w:val="20"/>
                <w:szCs w:val="20"/>
              </w:rPr>
            </w:pPr>
          </w:p>
        </w:tc>
        <w:tc>
          <w:tcPr>
            <w:tcW w:w="1651" w:type="dxa"/>
            <w:vMerge/>
            <w:vAlign w:val="center"/>
          </w:tcPr>
          <w:p w14:paraId="5D761693" w14:textId="77777777" w:rsidR="008B3C0A" w:rsidRPr="00D006DE" w:rsidRDefault="008B3C0A">
            <w:pPr>
              <w:rPr>
                <w:rFonts w:asciiTheme="majorHAnsi" w:hAnsiTheme="majorHAnsi" w:cstheme="majorHAnsi"/>
                <w:sz w:val="20"/>
                <w:szCs w:val="20"/>
              </w:rPr>
            </w:pPr>
          </w:p>
        </w:tc>
      </w:tr>
      <w:tr w:rsidR="4543EEBF" w:rsidRPr="00D006DE" w14:paraId="0AA2115E" w14:textId="77777777" w:rsidTr="00290C00">
        <w:trPr>
          <w:trHeight w:val="324"/>
          <w:jc w:val="center"/>
        </w:trPr>
        <w:tc>
          <w:tcPr>
            <w:tcW w:w="3319" w:type="dxa"/>
            <w:vAlign w:val="center"/>
          </w:tcPr>
          <w:p w14:paraId="53D9F35E" w14:textId="183B4A7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1.2</w:t>
            </w:r>
          </w:p>
        </w:tc>
        <w:tc>
          <w:tcPr>
            <w:tcW w:w="10776" w:type="dxa"/>
            <w:gridSpan w:val="8"/>
            <w:vAlign w:val="center"/>
          </w:tcPr>
          <w:p w14:paraId="2619FAB8" w14:textId="086ABB7A"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Diseñar participativamente integrando el enfoque de género, los planes de operativos y planes de asistencia técnica. (alistamiento)</w:t>
            </w:r>
          </w:p>
          <w:p w14:paraId="19A917B2" w14:textId="32D270F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4211C" w:rsidRPr="00D006DE" w14:paraId="7D5B93EB" w14:textId="77777777" w:rsidTr="00290C00">
        <w:trPr>
          <w:trHeight w:val="332"/>
          <w:jc w:val="center"/>
        </w:trPr>
        <w:tc>
          <w:tcPr>
            <w:tcW w:w="3319" w:type="dxa"/>
            <w:shd w:val="clear" w:color="auto" w:fill="FBE4D5" w:themeFill="accent2" w:themeFillTint="33"/>
            <w:vAlign w:val="center"/>
          </w:tcPr>
          <w:p w14:paraId="50FF7DC2" w14:textId="45335E2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21C1C2E2" w14:textId="5DFC207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4759C757" w14:textId="20691C3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7339BAD4" w14:textId="1A56D70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18925CF8" w14:textId="4465A66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D344F9" w:rsidRPr="00D006DE" w14:paraId="189CB5DF" w14:textId="77777777" w:rsidTr="00290C00">
        <w:trPr>
          <w:trHeight w:val="216"/>
          <w:jc w:val="center"/>
        </w:trPr>
        <w:tc>
          <w:tcPr>
            <w:tcW w:w="3319" w:type="dxa"/>
            <w:vMerge w:val="restart"/>
            <w:vAlign w:val="center"/>
          </w:tcPr>
          <w:p w14:paraId="2C272DC1" w14:textId="4D274C93"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proyectos colectivos que incorporan acciones afirmativas que conduzcan al empoderamiento de las mujeres, equidad de género y economía del cuidado.</w:t>
            </w:r>
          </w:p>
        </w:tc>
        <w:tc>
          <w:tcPr>
            <w:tcW w:w="2602" w:type="dxa"/>
            <w:vMerge w:val="restart"/>
            <w:vAlign w:val="center"/>
          </w:tcPr>
          <w:p w14:paraId="7D591111" w14:textId="3A846B84"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43E68EDA" w14:textId="77DBD69C" w:rsidR="4543EEBF" w:rsidRPr="00D006DE" w:rsidRDefault="4543EEBF" w:rsidP="50F695F9">
            <w:pPr>
              <w:jc w:val="center"/>
              <w:rPr>
                <w:rFonts w:asciiTheme="majorHAnsi" w:hAnsiTheme="majorHAnsi" w:cstheme="majorHAnsi"/>
                <w:sz w:val="20"/>
                <w:szCs w:val="20"/>
              </w:rPr>
            </w:pPr>
          </w:p>
        </w:tc>
        <w:tc>
          <w:tcPr>
            <w:tcW w:w="647" w:type="dxa"/>
            <w:vAlign w:val="center"/>
          </w:tcPr>
          <w:p w14:paraId="75201B08" w14:textId="53D300BC"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299D3B4B" w14:textId="7CAC582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48BC2CF3" w14:textId="3E100596"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28A1F53F" w14:textId="18E8449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296AE3F5" w14:textId="2232FF4D"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23 proyectos - 973</w:t>
            </w:r>
          </w:p>
          <w:p w14:paraId="7E68C821" w14:textId="1F656C28"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00C452AE" w:rsidRPr="00D006DE">
              <w:rPr>
                <w:rFonts w:asciiTheme="majorHAnsi" w:eastAsia="Calibri" w:hAnsiTheme="majorHAnsi" w:cstheme="majorHAnsi"/>
                <w:color w:val="808080" w:themeColor="background1" w:themeShade="80"/>
                <w:sz w:val="20"/>
                <w:szCs w:val="20"/>
              </w:rPr>
              <w:t xml:space="preserve"> </w:t>
            </w:r>
            <w:r w:rsidR="00D83E7F" w:rsidRPr="00D006DE">
              <w:rPr>
                <w:rFonts w:asciiTheme="majorHAnsi" w:eastAsia="Calibri" w:hAnsiTheme="majorHAnsi" w:cstheme="majorHAnsi"/>
                <w:sz w:val="20"/>
                <w:szCs w:val="20"/>
              </w:rPr>
              <w:t>55</w:t>
            </w:r>
            <w:r w:rsidR="00C452AE" w:rsidRPr="00D006DE">
              <w:rPr>
                <w:rFonts w:asciiTheme="majorHAnsi" w:eastAsia="Calibri" w:hAnsiTheme="majorHAnsi" w:cstheme="majorHAnsi"/>
                <w:sz w:val="20"/>
                <w:szCs w:val="20"/>
              </w:rPr>
              <w:t xml:space="preserve"> proyectos</w:t>
            </w:r>
          </w:p>
        </w:tc>
        <w:tc>
          <w:tcPr>
            <w:tcW w:w="1651" w:type="dxa"/>
            <w:vMerge w:val="restart"/>
            <w:vAlign w:val="center"/>
          </w:tcPr>
          <w:p w14:paraId="0231B8BB" w14:textId="1998CFB0"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Actas de ajuste proyectos</w:t>
            </w:r>
          </w:p>
        </w:tc>
      </w:tr>
      <w:tr w:rsidR="007278C4" w:rsidRPr="00D006DE" w14:paraId="2D497691" w14:textId="77777777" w:rsidTr="00290C00">
        <w:trPr>
          <w:trHeight w:val="216"/>
          <w:jc w:val="center"/>
        </w:trPr>
        <w:tc>
          <w:tcPr>
            <w:tcW w:w="3319" w:type="dxa"/>
            <w:vMerge/>
            <w:vAlign w:val="center"/>
          </w:tcPr>
          <w:p w14:paraId="78790F4F" w14:textId="77777777" w:rsidR="008B3C0A" w:rsidRPr="00D006DE" w:rsidRDefault="008B3C0A">
            <w:pPr>
              <w:rPr>
                <w:rFonts w:asciiTheme="majorHAnsi" w:hAnsiTheme="majorHAnsi" w:cstheme="majorHAnsi"/>
                <w:sz w:val="20"/>
                <w:szCs w:val="20"/>
              </w:rPr>
            </w:pPr>
          </w:p>
        </w:tc>
        <w:tc>
          <w:tcPr>
            <w:tcW w:w="2602" w:type="dxa"/>
            <w:vMerge/>
            <w:vAlign w:val="center"/>
          </w:tcPr>
          <w:p w14:paraId="731C26C4" w14:textId="77777777" w:rsidR="008B3C0A" w:rsidRPr="00D006DE" w:rsidRDefault="008B3C0A">
            <w:pPr>
              <w:rPr>
                <w:rFonts w:asciiTheme="majorHAnsi" w:hAnsiTheme="majorHAnsi" w:cstheme="majorHAnsi"/>
                <w:sz w:val="20"/>
                <w:szCs w:val="20"/>
              </w:rPr>
            </w:pPr>
          </w:p>
        </w:tc>
        <w:tc>
          <w:tcPr>
            <w:tcW w:w="1284" w:type="dxa"/>
            <w:vAlign w:val="center"/>
          </w:tcPr>
          <w:p w14:paraId="7514B9CC" w14:textId="5A534EF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5C1A3400" w14:textId="19F6DA6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682</w:t>
            </w:r>
          </w:p>
        </w:tc>
        <w:tc>
          <w:tcPr>
            <w:tcW w:w="591" w:type="dxa"/>
            <w:vAlign w:val="center"/>
          </w:tcPr>
          <w:p w14:paraId="74799678" w14:textId="0146220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291</w:t>
            </w:r>
          </w:p>
        </w:tc>
        <w:tc>
          <w:tcPr>
            <w:tcW w:w="703" w:type="dxa"/>
            <w:vAlign w:val="center"/>
          </w:tcPr>
          <w:p w14:paraId="0EB09D36" w14:textId="12232D6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838" w:type="dxa"/>
            <w:vAlign w:val="center"/>
          </w:tcPr>
          <w:p w14:paraId="60DA22DD" w14:textId="5F27F1B2"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2460" w:type="dxa"/>
            <w:vMerge/>
            <w:vAlign w:val="center"/>
          </w:tcPr>
          <w:p w14:paraId="061982CC" w14:textId="77777777" w:rsidR="008B3C0A" w:rsidRPr="00D006DE" w:rsidRDefault="008B3C0A">
            <w:pPr>
              <w:rPr>
                <w:rFonts w:asciiTheme="majorHAnsi" w:hAnsiTheme="majorHAnsi" w:cstheme="majorHAnsi"/>
                <w:sz w:val="20"/>
                <w:szCs w:val="20"/>
              </w:rPr>
            </w:pPr>
          </w:p>
        </w:tc>
        <w:tc>
          <w:tcPr>
            <w:tcW w:w="1651" w:type="dxa"/>
            <w:vMerge/>
            <w:vAlign w:val="center"/>
          </w:tcPr>
          <w:p w14:paraId="5613E91D" w14:textId="77777777" w:rsidR="008B3C0A" w:rsidRPr="00D006DE" w:rsidRDefault="008B3C0A">
            <w:pPr>
              <w:rPr>
                <w:rFonts w:asciiTheme="majorHAnsi" w:hAnsiTheme="majorHAnsi" w:cstheme="majorHAnsi"/>
                <w:sz w:val="20"/>
                <w:szCs w:val="20"/>
              </w:rPr>
            </w:pPr>
          </w:p>
        </w:tc>
      </w:tr>
      <w:tr w:rsidR="4543EEBF" w:rsidRPr="00D006DE" w14:paraId="47CA140F" w14:textId="77777777" w:rsidTr="00290C00">
        <w:trPr>
          <w:trHeight w:val="216"/>
          <w:jc w:val="center"/>
        </w:trPr>
        <w:tc>
          <w:tcPr>
            <w:tcW w:w="3319" w:type="dxa"/>
            <w:vMerge/>
            <w:vAlign w:val="center"/>
          </w:tcPr>
          <w:p w14:paraId="314E8037" w14:textId="77777777" w:rsidR="008B3C0A" w:rsidRPr="00D006DE" w:rsidRDefault="008B3C0A">
            <w:pPr>
              <w:rPr>
                <w:rFonts w:asciiTheme="majorHAnsi" w:hAnsiTheme="majorHAnsi" w:cstheme="majorHAnsi"/>
                <w:sz w:val="20"/>
                <w:szCs w:val="20"/>
              </w:rPr>
            </w:pPr>
          </w:p>
        </w:tc>
        <w:tc>
          <w:tcPr>
            <w:tcW w:w="2602" w:type="dxa"/>
            <w:vMerge/>
            <w:vAlign w:val="center"/>
          </w:tcPr>
          <w:p w14:paraId="4DE20231" w14:textId="77777777" w:rsidR="008B3C0A" w:rsidRPr="00D006DE" w:rsidRDefault="008B3C0A">
            <w:pPr>
              <w:rPr>
                <w:rFonts w:asciiTheme="majorHAnsi" w:hAnsiTheme="majorHAnsi" w:cstheme="majorHAnsi"/>
                <w:sz w:val="20"/>
                <w:szCs w:val="20"/>
              </w:rPr>
            </w:pPr>
          </w:p>
        </w:tc>
        <w:tc>
          <w:tcPr>
            <w:tcW w:w="1284" w:type="dxa"/>
            <w:vAlign w:val="center"/>
          </w:tcPr>
          <w:p w14:paraId="489D53AE" w14:textId="0FFE2C5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450CAF7C" w14:textId="77777777" w:rsidR="0081089B" w:rsidRPr="00D006DE" w:rsidRDefault="0081089B"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 xml:space="preserve">670 hombres </w:t>
            </w:r>
          </w:p>
          <w:p w14:paraId="645FF4A3" w14:textId="77777777" w:rsidR="4543EEBF" w:rsidRDefault="0081089B"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252 mujeres</w:t>
            </w:r>
          </w:p>
          <w:p w14:paraId="1F8E7A16" w14:textId="0F1C757B" w:rsidR="008A69BB" w:rsidRDefault="00700E10" w:rsidP="50F695F9">
            <w:pPr>
              <w:jc w:val="center"/>
              <w:rPr>
                <w:rFonts w:asciiTheme="majorHAnsi" w:eastAsia="Calibri" w:hAnsiTheme="majorHAnsi" w:cstheme="majorHAnsi"/>
                <w:sz w:val="20"/>
                <w:szCs w:val="20"/>
              </w:rPr>
            </w:pPr>
            <w:r>
              <w:rPr>
                <w:rFonts w:asciiTheme="majorHAnsi" w:eastAsia="Calibri" w:hAnsiTheme="majorHAnsi" w:cstheme="majorHAnsi"/>
                <w:sz w:val="20"/>
                <w:szCs w:val="20"/>
              </w:rPr>
              <w:t>108</w:t>
            </w:r>
            <w:r w:rsidR="008A69BB">
              <w:rPr>
                <w:rFonts w:asciiTheme="majorHAnsi" w:eastAsia="Calibri" w:hAnsiTheme="majorHAnsi" w:cstheme="majorHAnsi"/>
                <w:sz w:val="20"/>
                <w:szCs w:val="20"/>
              </w:rPr>
              <w:t xml:space="preserve"> niñas</w:t>
            </w:r>
          </w:p>
          <w:p w14:paraId="06A6AFDF" w14:textId="0F183102" w:rsidR="008A69BB" w:rsidRPr="00D006DE" w:rsidRDefault="00700E10" w:rsidP="50F695F9">
            <w:pPr>
              <w:jc w:val="center"/>
              <w:rPr>
                <w:rFonts w:asciiTheme="majorHAnsi" w:hAnsiTheme="majorHAnsi" w:cstheme="majorHAnsi"/>
                <w:sz w:val="20"/>
                <w:szCs w:val="20"/>
              </w:rPr>
            </w:pPr>
            <w:r>
              <w:rPr>
                <w:rFonts w:asciiTheme="majorHAnsi" w:eastAsia="Calibri" w:hAnsiTheme="majorHAnsi" w:cstheme="majorHAnsi"/>
                <w:sz w:val="20"/>
                <w:szCs w:val="20"/>
              </w:rPr>
              <w:t>194</w:t>
            </w:r>
            <w:r w:rsidR="008A69BB">
              <w:rPr>
                <w:rFonts w:asciiTheme="majorHAnsi" w:eastAsia="Calibri" w:hAnsiTheme="majorHAnsi" w:cstheme="majorHAnsi"/>
                <w:sz w:val="20"/>
                <w:szCs w:val="20"/>
              </w:rPr>
              <w:t xml:space="preserve"> niños</w:t>
            </w:r>
          </w:p>
        </w:tc>
        <w:tc>
          <w:tcPr>
            <w:tcW w:w="2460" w:type="dxa"/>
            <w:vMerge/>
            <w:vAlign w:val="center"/>
          </w:tcPr>
          <w:p w14:paraId="748C42E6" w14:textId="77777777" w:rsidR="008B3C0A" w:rsidRPr="00D006DE" w:rsidRDefault="008B3C0A">
            <w:pPr>
              <w:rPr>
                <w:rFonts w:asciiTheme="majorHAnsi" w:hAnsiTheme="majorHAnsi" w:cstheme="majorHAnsi"/>
                <w:sz w:val="20"/>
                <w:szCs w:val="20"/>
              </w:rPr>
            </w:pPr>
          </w:p>
        </w:tc>
        <w:tc>
          <w:tcPr>
            <w:tcW w:w="1651" w:type="dxa"/>
            <w:vMerge/>
            <w:vAlign w:val="center"/>
          </w:tcPr>
          <w:p w14:paraId="7D05F9CF" w14:textId="77777777" w:rsidR="008B3C0A" w:rsidRPr="00D006DE" w:rsidRDefault="008B3C0A">
            <w:pPr>
              <w:rPr>
                <w:rFonts w:asciiTheme="majorHAnsi" w:hAnsiTheme="majorHAnsi" w:cstheme="majorHAnsi"/>
                <w:sz w:val="20"/>
                <w:szCs w:val="20"/>
              </w:rPr>
            </w:pPr>
          </w:p>
        </w:tc>
      </w:tr>
      <w:tr w:rsidR="4543EEBF" w:rsidRPr="00D006DE" w14:paraId="3C6A4749" w14:textId="77777777" w:rsidTr="00290C00">
        <w:trPr>
          <w:trHeight w:val="332"/>
          <w:jc w:val="center"/>
        </w:trPr>
        <w:tc>
          <w:tcPr>
            <w:tcW w:w="3319" w:type="dxa"/>
            <w:vAlign w:val="center"/>
          </w:tcPr>
          <w:p w14:paraId="6C15DACD" w14:textId="69536FA3"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1.3</w:t>
            </w:r>
          </w:p>
        </w:tc>
        <w:tc>
          <w:tcPr>
            <w:tcW w:w="10776" w:type="dxa"/>
            <w:gridSpan w:val="8"/>
            <w:vAlign w:val="center"/>
          </w:tcPr>
          <w:p w14:paraId="43EA8A21" w14:textId="7047887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Desarrollar las acciones de asistencia técnica y cierre financiero para la implementación del proyecto y acciones afirmativas para el empoderamiento de las mujeres (implementación)</w:t>
            </w:r>
            <w:r w:rsidRPr="00D006DE">
              <w:rPr>
                <w:rFonts w:asciiTheme="majorHAnsi" w:eastAsia="Calibri" w:hAnsiTheme="majorHAnsi" w:cstheme="majorHAnsi"/>
                <w:sz w:val="20"/>
                <w:szCs w:val="20"/>
              </w:rPr>
              <w:t>Organización/es responsable/s del Producto: ARN/PNUD/OIM</w:t>
            </w:r>
          </w:p>
        </w:tc>
      </w:tr>
      <w:tr w:rsidR="0014211C" w:rsidRPr="00D006DE" w14:paraId="1C94D1CF" w14:textId="77777777" w:rsidTr="00290C00">
        <w:trPr>
          <w:trHeight w:val="324"/>
          <w:jc w:val="center"/>
        </w:trPr>
        <w:tc>
          <w:tcPr>
            <w:tcW w:w="3319" w:type="dxa"/>
            <w:shd w:val="clear" w:color="auto" w:fill="FBE4D5" w:themeFill="accent2" w:themeFillTint="33"/>
            <w:vAlign w:val="center"/>
          </w:tcPr>
          <w:p w14:paraId="696B2026" w14:textId="5DABC7F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0BD777DD" w14:textId="5A332DD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36AAC22F" w14:textId="5F639E3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6E7CE1C6" w14:textId="0B194234"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2D42F2E4" w14:textId="1EC3030C"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D344F9" w:rsidRPr="00D006DE" w14:paraId="36811D2D" w14:textId="77777777" w:rsidTr="00290C00">
        <w:trPr>
          <w:trHeight w:val="216"/>
          <w:jc w:val="center"/>
        </w:trPr>
        <w:tc>
          <w:tcPr>
            <w:tcW w:w="3319" w:type="dxa"/>
            <w:vMerge w:val="restart"/>
            <w:vAlign w:val="center"/>
          </w:tcPr>
          <w:p w14:paraId="0DEEB861" w14:textId="0C1CFA37"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Numero de iniciativas productivas que se articulan en cadena de valor comunitarias, inclusivas y sostenibles</w:t>
            </w:r>
          </w:p>
        </w:tc>
        <w:tc>
          <w:tcPr>
            <w:tcW w:w="2602" w:type="dxa"/>
            <w:vMerge w:val="restart"/>
            <w:vAlign w:val="center"/>
          </w:tcPr>
          <w:p w14:paraId="2FDF1510" w14:textId="143E671D"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328B2370" w14:textId="7AFD10EB" w:rsidR="4543EEBF" w:rsidRPr="00D006DE" w:rsidRDefault="4543EEBF" w:rsidP="50F695F9">
            <w:pPr>
              <w:jc w:val="center"/>
              <w:rPr>
                <w:rFonts w:asciiTheme="majorHAnsi" w:hAnsiTheme="majorHAnsi" w:cstheme="majorHAnsi"/>
                <w:sz w:val="20"/>
                <w:szCs w:val="20"/>
              </w:rPr>
            </w:pPr>
          </w:p>
        </w:tc>
        <w:tc>
          <w:tcPr>
            <w:tcW w:w="647" w:type="dxa"/>
            <w:vAlign w:val="center"/>
          </w:tcPr>
          <w:p w14:paraId="30E00271" w14:textId="7DA125C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49649AC1" w14:textId="542D16C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7908B218" w14:textId="2355DF8A"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7C9D5064" w14:textId="1FE891E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642C3C2" w14:textId="7EAB6D6B"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Planeado: </w:t>
            </w:r>
            <w:r w:rsidRPr="00D006DE">
              <w:rPr>
                <w:rFonts w:asciiTheme="majorHAnsi" w:eastAsia="Calibri" w:hAnsiTheme="majorHAnsi" w:cstheme="majorHAnsi"/>
                <w:sz w:val="20"/>
                <w:szCs w:val="20"/>
              </w:rPr>
              <w:t>15 nuevos proyectos - 1463</w:t>
            </w:r>
          </w:p>
          <w:p w14:paraId="36C196C8" w14:textId="5C63AC99"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00334799" w:rsidRPr="00D006DE">
              <w:rPr>
                <w:rFonts w:asciiTheme="majorHAnsi" w:eastAsia="Calibri" w:hAnsiTheme="majorHAnsi" w:cstheme="majorHAnsi"/>
                <w:color w:val="808080" w:themeColor="background1" w:themeShade="80"/>
                <w:sz w:val="20"/>
                <w:szCs w:val="20"/>
              </w:rPr>
              <w:t xml:space="preserve"> </w:t>
            </w:r>
            <w:r w:rsidR="00BD2895" w:rsidRPr="00D006DE">
              <w:rPr>
                <w:rFonts w:asciiTheme="majorHAnsi" w:eastAsia="Calibri" w:hAnsiTheme="majorHAnsi" w:cstheme="majorHAnsi"/>
                <w:sz w:val="20"/>
                <w:szCs w:val="20"/>
              </w:rPr>
              <w:t>47</w:t>
            </w:r>
            <w:r w:rsidR="006430CD" w:rsidRPr="00D006DE">
              <w:rPr>
                <w:rFonts w:asciiTheme="majorHAnsi" w:eastAsia="Calibri" w:hAnsiTheme="majorHAnsi" w:cstheme="majorHAnsi"/>
                <w:sz w:val="20"/>
                <w:szCs w:val="20"/>
              </w:rPr>
              <w:t xml:space="preserve"> nuevos</w:t>
            </w:r>
            <w:r w:rsidR="00334799" w:rsidRPr="00D006DE">
              <w:rPr>
                <w:rFonts w:asciiTheme="majorHAnsi" w:eastAsia="Calibri" w:hAnsiTheme="majorHAnsi" w:cstheme="majorHAnsi"/>
                <w:sz w:val="20"/>
                <w:szCs w:val="20"/>
              </w:rPr>
              <w:t xml:space="preserve"> proyectos</w:t>
            </w:r>
          </w:p>
        </w:tc>
        <w:tc>
          <w:tcPr>
            <w:tcW w:w="1651" w:type="dxa"/>
            <w:vMerge w:val="restart"/>
            <w:vAlign w:val="center"/>
          </w:tcPr>
          <w:p w14:paraId="13F9B28E" w14:textId="1313D569"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7278C4" w:rsidRPr="00D006DE" w14:paraId="73E5E7B3" w14:textId="77777777" w:rsidTr="00290C00">
        <w:trPr>
          <w:trHeight w:val="216"/>
          <w:jc w:val="center"/>
        </w:trPr>
        <w:tc>
          <w:tcPr>
            <w:tcW w:w="3319" w:type="dxa"/>
            <w:vMerge/>
            <w:vAlign w:val="center"/>
          </w:tcPr>
          <w:p w14:paraId="6A5EC128" w14:textId="77777777" w:rsidR="008B3C0A" w:rsidRPr="00D006DE" w:rsidRDefault="008B3C0A">
            <w:pPr>
              <w:rPr>
                <w:rFonts w:asciiTheme="majorHAnsi" w:hAnsiTheme="majorHAnsi" w:cstheme="majorHAnsi"/>
                <w:sz w:val="20"/>
                <w:szCs w:val="20"/>
              </w:rPr>
            </w:pPr>
          </w:p>
        </w:tc>
        <w:tc>
          <w:tcPr>
            <w:tcW w:w="2602" w:type="dxa"/>
            <w:vMerge/>
            <w:vAlign w:val="center"/>
          </w:tcPr>
          <w:p w14:paraId="6865BFA0" w14:textId="77777777" w:rsidR="008B3C0A" w:rsidRPr="00D006DE" w:rsidRDefault="008B3C0A">
            <w:pPr>
              <w:rPr>
                <w:rFonts w:asciiTheme="majorHAnsi" w:hAnsiTheme="majorHAnsi" w:cstheme="majorHAnsi"/>
                <w:sz w:val="20"/>
                <w:szCs w:val="20"/>
              </w:rPr>
            </w:pPr>
          </w:p>
        </w:tc>
        <w:tc>
          <w:tcPr>
            <w:tcW w:w="1284" w:type="dxa"/>
            <w:vAlign w:val="center"/>
          </w:tcPr>
          <w:p w14:paraId="37070561" w14:textId="3566883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Planeado</w:t>
            </w:r>
          </w:p>
        </w:tc>
        <w:tc>
          <w:tcPr>
            <w:tcW w:w="647" w:type="dxa"/>
            <w:vAlign w:val="center"/>
          </w:tcPr>
          <w:p w14:paraId="7F414D81" w14:textId="3D77566A"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1025</w:t>
            </w:r>
          </w:p>
        </w:tc>
        <w:tc>
          <w:tcPr>
            <w:tcW w:w="591" w:type="dxa"/>
            <w:vAlign w:val="center"/>
          </w:tcPr>
          <w:p w14:paraId="039EA667" w14:textId="7E41909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438</w:t>
            </w:r>
          </w:p>
        </w:tc>
        <w:tc>
          <w:tcPr>
            <w:tcW w:w="703" w:type="dxa"/>
            <w:vAlign w:val="center"/>
          </w:tcPr>
          <w:p w14:paraId="07D82611" w14:textId="68A34F64" w:rsidR="4543EEBF" w:rsidRPr="00D006DE" w:rsidRDefault="4543EEBF" w:rsidP="50F695F9">
            <w:pPr>
              <w:jc w:val="center"/>
              <w:rPr>
                <w:rFonts w:asciiTheme="majorHAnsi" w:hAnsiTheme="majorHAnsi" w:cstheme="majorHAnsi"/>
                <w:sz w:val="20"/>
                <w:szCs w:val="20"/>
              </w:rPr>
            </w:pPr>
          </w:p>
        </w:tc>
        <w:tc>
          <w:tcPr>
            <w:tcW w:w="838" w:type="dxa"/>
            <w:vAlign w:val="center"/>
          </w:tcPr>
          <w:p w14:paraId="6CD538F5" w14:textId="7D4ED8DE" w:rsidR="4543EEBF" w:rsidRPr="00D006DE" w:rsidRDefault="4543EEBF" w:rsidP="50F695F9">
            <w:pPr>
              <w:jc w:val="center"/>
              <w:rPr>
                <w:rFonts w:asciiTheme="majorHAnsi" w:hAnsiTheme="majorHAnsi" w:cstheme="majorHAnsi"/>
                <w:sz w:val="20"/>
                <w:szCs w:val="20"/>
              </w:rPr>
            </w:pPr>
          </w:p>
        </w:tc>
        <w:tc>
          <w:tcPr>
            <w:tcW w:w="2460" w:type="dxa"/>
            <w:vMerge/>
            <w:vAlign w:val="center"/>
          </w:tcPr>
          <w:p w14:paraId="41C38F3A" w14:textId="77777777" w:rsidR="008B3C0A" w:rsidRPr="00D006DE" w:rsidRDefault="008B3C0A">
            <w:pPr>
              <w:rPr>
                <w:rFonts w:asciiTheme="majorHAnsi" w:hAnsiTheme="majorHAnsi" w:cstheme="majorHAnsi"/>
                <w:sz w:val="20"/>
                <w:szCs w:val="20"/>
              </w:rPr>
            </w:pPr>
          </w:p>
        </w:tc>
        <w:tc>
          <w:tcPr>
            <w:tcW w:w="1651" w:type="dxa"/>
            <w:vMerge/>
            <w:vAlign w:val="center"/>
          </w:tcPr>
          <w:p w14:paraId="41E4E8BC" w14:textId="77777777" w:rsidR="008B3C0A" w:rsidRPr="00D006DE" w:rsidRDefault="008B3C0A">
            <w:pPr>
              <w:rPr>
                <w:rFonts w:asciiTheme="majorHAnsi" w:hAnsiTheme="majorHAnsi" w:cstheme="majorHAnsi"/>
                <w:sz w:val="20"/>
                <w:szCs w:val="20"/>
              </w:rPr>
            </w:pPr>
          </w:p>
        </w:tc>
      </w:tr>
      <w:tr w:rsidR="4543EEBF" w:rsidRPr="00D006DE" w14:paraId="55CBED21" w14:textId="77777777" w:rsidTr="00290C00">
        <w:trPr>
          <w:trHeight w:val="35"/>
          <w:jc w:val="center"/>
        </w:trPr>
        <w:tc>
          <w:tcPr>
            <w:tcW w:w="3319" w:type="dxa"/>
            <w:vMerge/>
            <w:vAlign w:val="center"/>
          </w:tcPr>
          <w:p w14:paraId="1A81A04F" w14:textId="77777777" w:rsidR="008B3C0A" w:rsidRPr="00D006DE" w:rsidRDefault="008B3C0A">
            <w:pPr>
              <w:rPr>
                <w:rFonts w:asciiTheme="majorHAnsi" w:hAnsiTheme="majorHAnsi" w:cstheme="majorHAnsi"/>
                <w:sz w:val="20"/>
                <w:szCs w:val="20"/>
              </w:rPr>
            </w:pPr>
          </w:p>
        </w:tc>
        <w:tc>
          <w:tcPr>
            <w:tcW w:w="2602" w:type="dxa"/>
            <w:vMerge/>
            <w:vAlign w:val="center"/>
          </w:tcPr>
          <w:p w14:paraId="2F665E76" w14:textId="77777777" w:rsidR="008B3C0A" w:rsidRPr="00D006DE" w:rsidRDefault="008B3C0A">
            <w:pPr>
              <w:rPr>
                <w:rFonts w:asciiTheme="majorHAnsi" w:hAnsiTheme="majorHAnsi" w:cstheme="majorHAnsi"/>
                <w:sz w:val="20"/>
                <w:szCs w:val="20"/>
              </w:rPr>
            </w:pPr>
          </w:p>
        </w:tc>
        <w:tc>
          <w:tcPr>
            <w:tcW w:w="1284" w:type="dxa"/>
            <w:vAlign w:val="center"/>
          </w:tcPr>
          <w:p w14:paraId="31183AB9" w14:textId="525A5850"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Alcanzado</w:t>
            </w:r>
          </w:p>
        </w:tc>
        <w:tc>
          <w:tcPr>
            <w:tcW w:w="2779" w:type="dxa"/>
            <w:gridSpan w:val="4"/>
            <w:vAlign w:val="center"/>
          </w:tcPr>
          <w:p w14:paraId="1D6BAD22" w14:textId="4436C343" w:rsidR="4543EEBF" w:rsidRPr="00D006DE" w:rsidRDefault="001D44C2" w:rsidP="00457470">
            <w:pPr>
              <w:rPr>
                <w:rFonts w:asciiTheme="majorHAnsi" w:hAnsiTheme="majorHAnsi" w:cstheme="majorHAnsi"/>
                <w:sz w:val="20"/>
                <w:szCs w:val="20"/>
              </w:rPr>
            </w:pPr>
            <w:r w:rsidRPr="00D006DE">
              <w:rPr>
                <w:rFonts w:asciiTheme="majorHAnsi" w:hAnsiTheme="majorHAnsi" w:cstheme="majorHAnsi"/>
                <w:sz w:val="20"/>
                <w:szCs w:val="20"/>
              </w:rPr>
              <w:t xml:space="preserve"> </w:t>
            </w:r>
            <w:r w:rsidR="00457470">
              <w:rPr>
                <w:rFonts w:asciiTheme="majorHAnsi" w:hAnsiTheme="majorHAnsi" w:cstheme="majorHAnsi"/>
                <w:sz w:val="20"/>
                <w:szCs w:val="20"/>
              </w:rPr>
              <w:t>55</w:t>
            </w:r>
            <w:r w:rsidR="00C70316" w:rsidRPr="00D006DE">
              <w:rPr>
                <w:rFonts w:asciiTheme="majorHAnsi" w:hAnsiTheme="majorHAnsi" w:cstheme="majorHAnsi"/>
                <w:sz w:val="20"/>
                <w:szCs w:val="20"/>
              </w:rPr>
              <w:t xml:space="preserve">          </w:t>
            </w:r>
            <w:r w:rsidR="00457470">
              <w:rPr>
                <w:rFonts w:asciiTheme="majorHAnsi" w:hAnsiTheme="majorHAnsi" w:cstheme="majorHAnsi"/>
                <w:sz w:val="20"/>
                <w:szCs w:val="20"/>
              </w:rPr>
              <w:t>630</w:t>
            </w:r>
          </w:p>
        </w:tc>
        <w:tc>
          <w:tcPr>
            <w:tcW w:w="2460" w:type="dxa"/>
            <w:vMerge/>
            <w:vAlign w:val="center"/>
          </w:tcPr>
          <w:p w14:paraId="12A30C58" w14:textId="77777777" w:rsidR="008B3C0A" w:rsidRPr="00D006DE" w:rsidRDefault="008B3C0A">
            <w:pPr>
              <w:rPr>
                <w:rFonts w:asciiTheme="majorHAnsi" w:hAnsiTheme="majorHAnsi" w:cstheme="majorHAnsi"/>
                <w:sz w:val="20"/>
                <w:szCs w:val="20"/>
              </w:rPr>
            </w:pPr>
          </w:p>
        </w:tc>
        <w:tc>
          <w:tcPr>
            <w:tcW w:w="1651" w:type="dxa"/>
            <w:vMerge/>
            <w:vAlign w:val="center"/>
          </w:tcPr>
          <w:p w14:paraId="65F43415" w14:textId="77777777" w:rsidR="008B3C0A" w:rsidRPr="00D006DE" w:rsidRDefault="008B3C0A">
            <w:pPr>
              <w:rPr>
                <w:rFonts w:asciiTheme="majorHAnsi" w:hAnsiTheme="majorHAnsi" w:cstheme="majorHAnsi"/>
                <w:sz w:val="20"/>
                <w:szCs w:val="20"/>
              </w:rPr>
            </w:pPr>
          </w:p>
        </w:tc>
      </w:tr>
      <w:tr w:rsidR="005455BC" w:rsidRPr="00D006DE" w14:paraId="07282B42" w14:textId="77777777" w:rsidTr="00290C00">
        <w:trPr>
          <w:trHeight w:val="216"/>
          <w:jc w:val="center"/>
        </w:trPr>
        <w:tc>
          <w:tcPr>
            <w:tcW w:w="3319" w:type="dxa"/>
            <w:vMerge w:val="restart"/>
            <w:vAlign w:val="center"/>
          </w:tcPr>
          <w:p w14:paraId="16A43025" w14:textId="53649C78"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 xml:space="preserve">Porcentaje de proyectos que gestionan los recursos naturales bajo un enfoque de uso sostenible, conservación, </w:t>
            </w:r>
            <w:r w:rsidRPr="00D006DE">
              <w:rPr>
                <w:rFonts w:asciiTheme="majorHAnsi" w:eastAsia="Calibri Light" w:hAnsiTheme="majorHAnsi" w:cstheme="majorHAnsi"/>
                <w:i/>
                <w:sz w:val="20"/>
                <w:szCs w:val="20"/>
              </w:rPr>
              <w:lastRenderedPageBreak/>
              <w:t>acceso y participación en los beneficios.</w:t>
            </w:r>
          </w:p>
        </w:tc>
        <w:tc>
          <w:tcPr>
            <w:tcW w:w="2602" w:type="dxa"/>
            <w:vMerge w:val="restart"/>
            <w:vAlign w:val="center"/>
          </w:tcPr>
          <w:p w14:paraId="1044D5EC" w14:textId="788E711E"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lastRenderedPageBreak/>
              <w:t xml:space="preserve">ERC ubicados en Antioquía, Bolívar, Caquetá, Cauca, Guaviare, Huila, Meta, </w:t>
            </w:r>
            <w:r w:rsidRPr="00D006DE">
              <w:rPr>
                <w:rFonts w:asciiTheme="majorHAnsi" w:eastAsia="Calibri Light" w:hAnsiTheme="majorHAnsi" w:cstheme="majorHAnsi"/>
                <w:sz w:val="20"/>
                <w:szCs w:val="20"/>
              </w:rPr>
              <w:lastRenderedPageBreak/>
              <w:t>Nariño, Putumayo, Sucre y Tolima</w:t>
            </w:r>
          </w:p>
        </w:tc>
        <w:tc>
          <w:tcPr>
            <w:tcW w:w="1284" w:type="dxa"/>
            <w:vAlign w:val="center"/>
          </w:tcPr>
          <w:p w14:paraId="71EF1FF3" w14:textId="77A011BB" w:rsidR="4543EEBF" w:rsidRPr="00D006DE" w:rsidRDefault="4543EEBF" w:rsidP="50F695F9">
            <w:pPr>
              <w:jc w:val="center"/>
              <w:rPr>
                <w:rFonts w:asciiTheme="majorHAnsi" w:hAnsiTheme="majorHAnsi" w:cstheme="majorHAnsi"/>
                <w:sz w:val="20"/>
                <w:szCs w:val="20"/>
              </w:rPr>
            </w:pPr>
          </w:p>
        </w:tc>
        <w:tc>
          <w:tcPr>
            <w:tcW w:w="647" w:type="dxa"/>
            <w:vAlign w:val="center"/>
          </w:tcPr>
          <w:p w14:paraId="27EA263D" w14:textId="59F0F904"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0870176F" w14:textId="206C5701"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084D850D" w14:textId="1C16AE71"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514D4D22" w14:textId="20930266"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8920BED" w14:textId="650C52FD"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60%</w:t>
            </w:r>
          </w:p>
          <w:p w14:paraId="6DEE38D9" w14:textId="37CE2B5B"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Alcanzado:</w:t>
            </w:r>
            <w:r w:rsidR="00E57D14" w:rsidRPr="00D006DE">
              <w:rPr>
                <w:rFonts w:asciiTheme="majorHAnsi" w:eastAsia="Calibri" w:hAnsiTheme="majorHAnsi" w:cstheme="majorHAnsi"/>
                <w:sz w:val="20"/>
                <w:szCs w:val="20"/>
              </w:rPr>
              <w:t xml:space="preserve"> </w:t>
            </w:r>
            <w:r w:rsidR="008D487B" w:rsidRPr="00D006DE">
              <w:rPr>
                <w:rFonts w:asciiTheme="majorHAnsi" w:eastAsia="Calibri" w:hAnsiTheme="majorHAnsi" w:cstheme="majorHAnsi"/>
                <w:sz w:val="20"/>
                <w:szCs w:val="20"/>
              </w:rPr>
              <w:t>100%</w:t>
            </w:r>
          </w:p>
        </w:tc>
        <w:tc>
          <w:tcPr>
            <w:tcW w:w="1651" w:type="dxa"/>
            <w:vMerge w:val="restart"/>
            <w:vAlign w:val="center"/>
          </w:tcPr>
          <w:p w14:paraId="0B839786" w14:textId="3D39A744"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7278C4" w:rsidRPr="00D006DE" w14:paraId="63896963" w14:textId="77777777" w:rsidTr="00290C00">
        <w:trPr>
          <w:trHeight w:val="216"/>
          <w:jc w:val="center"/>
        </w:trPr>
        <w:tc>
          <w:tcPr>
            <w:tcW w:w="3319" w:type="dxa"/>
            <w:vMerge/>
            <w:vAlign w:val="center"/>
          </w:tcPr>
          <w:p w14:paraId="78491FFB" w14:textId="77777777" w:rsidR="008B3C0A" w:rsidRPr="00D006DE" w:rsidRDefault="008B3C0A">
            <w:pPr>
              <w:rPr>
                <w:rFonts w:asciiTheme="majorHAnsi" w:hAnsiTheme="majorHAnsi" w:cstheme="majorHAnsi"/>
                <w:sz w:val="20"/>
                <w:szCs w:val="20"/>
              </w:rPr>
            </w:pPr>
          </w:p>
        </w:tc>
        <w:tc>
          <w:tcPr>
            <w:tcW w:w="2602" w:type="dxa"/>
            <w:vMerge/>
            <w:vAlign w:val="center"/>
          </w:tcPr>
          <w:p w14:paraId="683F129C" w14:textId="77777777" w:rsidR="008B3C0A" w:rsidRPr="00D006DE" w:rsidRDefault="008B3C0A">
            <w:pPr>
              <w:rPr>
                <w:rFonts w:asciiTheme="majorHAnsi" w:hAnsiTheme="majorHAnsi" w:cstheme="majorHAnsi"/>
                <w:sz w:val="20"/>
                <w:szCs w:val="20"/>
              </w:rPr>
            </w:pPr>
          </w:p>
        </w:tc>
        <w:tc>
          <w:tcPr>
            <w:tcW w:w="1284" w:type="dxa"/>
            <w:vAlign w:val="center"/>
          </w:tcPr>
          <w:p w14:paraId="35B9E486" w14:textId="693CC993"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309BB309" w14:textId="4F547746"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820</w:t>
            </w:r>
          </w:p>
        </w:tc>
        <w:tc>
          <w:tcPr>
            <w:tcW w:w="591" w:type="dxa"/>
            <w:vAlign w:val="center"/>
          </w:tcPr>
          <w:p w14:paraId="3D091F77" w14:textId="77BA019B"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351</w:t>
            </w:r>
          </w:p>
        </w:tc>
        <w:tc>
          <w:tcPr>
            <w:tcW w:w="703" w:type="dxa"/>
            <w:vAlign w:val="center"/>
          </w:tcPr>
          <w:p w14:paraId="26AE9988" w14:textId="705B6681" w:rsidR="4543EEBF" w:rsidRPr="00D006DE" w:rsidRDefault="4543EEBF" w:rsidP="50F695F9">
            <w:pPr>
              <w:jc w:val="center"/>
              <w:rPr>
                <w:rFonts w:asciiTheme="majorHAnsi" w:hAnsiTheme="majorHAnsi" w:cstheme="majorHAnsi"/>
                <w:sz w:val="20"/>
                <w:szCs w:val="20"/>
              </w:rPr>
            </w:pPr>
          </w:p>
        </w:tc>
        <w:tc>
          <w:tcPr>
            <w:tcW w:w="838" w:type="dxa"/>
            <w:vAlign w:val="center"/>
          </w:tcPr>
          <w:p w14:paraId="3BF0FBDC" w14:textId="43F736BB" w:rsidR="4543EEBF" w:rsidRPr="00D006DE" w:rsidRDefault="4543EEBF" w:rsidP="50F695F9">
            <w:pPr>
              <w:jc w:val="center"/>
              <w:rPr>
                <w:rFonts w:asciiTheme="majorHAnsi" w:hAnsiTheme="majorHAnsi" w:cstheme="majorHAnsi"/>
                <w:sz w:val="20"/>
                <w:szCs w:val="20"/>
              </w:rPr>
            </w:pPr>
          </w:p>
        </w:tc>
        <w:tc>
          <w:tcPr>
            <w:tcW w:w="2460" w:type="dxa"/>
            <w:vMerge/>
            <w:vAlign w:val="center"/>
          </w:tcPr>
          <w:p w14:paraId="28F80DB9" w14:textId="77777777" w:rsidR="008B3C0A" w:rsidRPr="00D006DE" w:rsidRDefault="008B3C0A">
            <w:pPr>
              <w:rPr>
                <w:rFonts w:asciiTheme="majorHAnsi" w:hAnsiTheme="majorHAnsi" w:cstheme="majorHAnsi"/>
                <w:sz w:val="20"/>
                <w:szCs w:val="20"/>
              </w:rPr>
            </w:pPr>
          </w:p>
        </w:tc>
        <w:tc>
          <w:tcPr>
            <w:tcW w:w="1651" w:type="dxa"/>
            <w:vMerge/>
            <w:vAlign w:val="center"/>
          </w:tcPr>
          <w:p w14:paraId="11FF3BC9" w14:textId="77777777" w:rsidR="008B3C0A" w:rsidRPr="00D006DE" w:rsidRDefault="008B3C0A">
            <w:pPr>
              <w:rPr>
                <w:rFonts w:asciiTheme="majorHAnsi" w:hAnsiTheme="majorHAnsi" w:cstheme="majorHAnsi"/>
                <w:sz w:val="20"/>
                <w:szCs w:val="20"/>
              </w:rPr>
            </w:pPr>
          </w:p>
        </w:tc>
      </w:tr>
      <w:tr w:rsidR="4543EEBF" w:rsidRPr="00D006DE" w14:paraId="071633C8" w14:textId="77777777" w:rsidTr="00290C00">
        <w:trPr>
          <w:trHeight w:val="216"/>
          <w:jc w:val="center"/>
        </w:trPr>
        <w:tc>
          <w:tcPr>
            <w:tcW w:w="3319" w:type="dxa"/>
            <w:vMerge/>
            <w:vAlign w:val="center"/>
          </w:tcPr>
          <w:p w14:paraId="51E3428D" w14:textId="77777777" w:rsidR="008B3C0A" w:rsidRPr="00D006DE" w:rsidRDefault="008B3C0A">
            <w:pPr>
              <w:rPr>
                <w:rFonts w:asciiTheme="majorHAnsi" w:hAnsiTheme="majorHAnsi" w:cstheme="majorHAnsi"/>
                <w:sz w:val="20"/>
                <w:szCs w:val="20"/>
              </w:rPr>
            </w:pPr>
          </w:p>
        </w:tc>
        <w:tc>
          <w:tcPr>
            <w:tcW w:w="2602" w:type="dxa"/>
            <w:vMerge/>
            <w:vAlign w:val="center"/>
          </w:tcPr>
          <w:p w14:paraId="2B66DE36" w14:textId="77777777" w:rsidR="008B3C0A" w:rsidRPr="00D006DE" w:rsidRDefault="008B3C0A">
            <w:pPr>
              <w:rPr>
                <w:rFonts w:asciiTheme="majorHAnsi" w:hAnsiTheme="majorHAnsi" w:cstheme="majorHAnsi"/>
                <w:sz w:val="20"/>
                <w:szCs w:val="20"/>
              </w:rPr>
            </w:pPr>
          </w:p>
        </w:tc>
        <w:tc>
          <w:tcPr>
            <w:tcW w:w="1284" w:type="dxa"/>
            <w:vAlign w:val="center"/>
          </w:tcPr>
          <w:p w14:paraId="6357829E" w14:textId="65BD739E"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297B7133" w14:textId="73C0CFF5" w:rsidR="4543EEBF" w:rsidRPr="00D006DE" w:rsidRDefault="00100F09" w:rsidP="00700E10">
            <w:pPr>
              <w:rPr>
                <w:rFonts w:asciiTheme="majorHAnsi" w:hAnsiTheme="majorHAnsi" w:cstheme="majorHAnsi"/>
                <w:sz w:val="20"/>
                <w:szCs w:val="20"/>
              </w:rPr>
            </w:pPr>
            <w:r w:rsidRPr="00D006DE">
              <w:rPr>
                <w:rFonts w:asciiTheme="majorHAnsi" w:hAnsiTheme="majorHAnsi" w:cstheme="majorHAnsi"/>
                <w:sz w:val="20"/>
                <w:szCs w:val="20"/>
              </w:rPr>
              <w:t xml:space="preserve"> </w:t>
            </w:r>
            <w:r w:rsidR="00EC0C2F" w:rsidRPr="00D006DE">
              <w:rPr>
                <w:rFonts w:asciiTheme="majorHAnsi" w:hAnsiTheme="majorHAnsi" w:cstheme="majorHAnsi"/>
                <w:sz w:val="20"/>
                <w:szCs w:val="20"/>
              </w:rPr>
              <w:t>1</w:t>
            </w:r>
            <w:r w:rsidR="006D5A9D" w:rsidRPr="00D006DE">
              <w:rPr>
                <w:rFonts w:asciiTheme="majorHAnsi" w:hAnsiTheme="majorHAnsi" w:cstheme="majorHAnsi"/>
                <w:sz w:val="20"/>
                <w:szCs w:val="20"/>
              </w:rPr>
              <w:t>011      342</w:t>
            </w:r>
          </w:p>
        </w:tc>
        <w:tc>
          <w:tcPr>
            <w:tcW w:w="2460" w:type="dxa"/>
            <w:vMerge/>
            <w:vAlign w:val="center"/>
          </w:tcPr>
          <w:p w14:paraId="20675294" w14:textId="77777777" w:rsidR="008B3C0A" w:rsidRPr="00D006DE" w:rsidRDefault="008B3C0A">
            <w:pPr>
              <w:rPr>
                <w:rFonts w:asciiTheme="majorHAnsi" w:hAnsiTheme="majorHAnsi" w:cstheme="majorHAnsi"/>
                <w:sz w:val="20"/>
                <w:szCs w:val="20"/>
              </w:rPr>
            </w:pPr>
          </w:p>
        </w:tc>
        <w:tc>
          <w:tcPr>
            <w:tcW w:w="1651" w:type="dxa"/>
            <w:vMerge/>
            <w:vAlign w:val="center"/>
          </w:tcPr>
          <w:p w14:paraId="1E47FD3E" w14:textId="77777777" w:rsidR="008B3C0A" w:rsidRPr="00D006DE" w:rsidRDefault="008B3C0A">
            <w:pPr>
              <w:rPr>
                <w:rFonts w:asciiTheme="majorHAnsi" w:hAnsiTheme="majorHAnsi" w:cstheme="majorHAnsi"/>
                <w:sz w:val="20"/>
                <w:szCs w:val="20"/>
              </w:rPr>
            </w:pPr>
          </w:p>
        </w:tc>
      </w:tr>
      <w:tr w:rsidR="005455BC" w:rsidRPr="00D006DE" w14:paraId="3B6971C0" w14:textId="77777777" w:rsidTr="00290C00">
        <w:trPr>
          <w:trHeight w:val="224"/>
          <w:jc w:val="center"/>
        </w:trPr>
        <w:tc>
          <w:tcPr>
            <w:tcW w:w="3319" w:type="dxa"/>
            <w:vMerge w:val="restart"/>
            <w:vAlign w:val="center"/>
          </w:tcPr>
          <w:p w14:paraId="26BDB583" w14:textId="65F50836"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acciones afirmativas de género para la promoción de la participación de las mujeres en los proyectos productivos desde roles no tradicionales</w:t>
            </w:r>
          </w:p>
        </w:tc>
        <w:tc>
          <w:tcPr>
            <w:tcW w:w="2602" w:type="dxa"/>
            <w:vMerge w:val="restart"/>
            <w:vAlign w:val="center"/>
          </w:tcPr>
          <w:p w14:paraId="65499F4B" w14:textId="5B7F3393"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02C6EC06" w14:textId="6D5F97A1" w:rsidR="4543EEBF" w:rsidRPr="00D006DE" w:rsidRDefault="4543EEBF" w:rsidP="50F695F9">
            <w:pPr>
              <w:jc w:val="center"/>
              <w:rPr>
                <w:rFonts w:asciiTheme="majorHAnsi" w:hAnsiTheme="majorHAnsi" w:cstheme="majorHAnsi"/>
                <w:sz w:val="20"/>
                <w:szCs w:val="20"/>
              </w:rPr>
            </w:pPr>
          </w:p>
        </w:tc>
        <w:tc>
          <w:tcPr>
            <w:tcW w:w="647" w:type="dxa"/>
            <w:vAlign w:val="center"/>
          </w:tcPr>
          <w:p w14:paraId="5545421A" w14:textId="7CDD052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0AB533C7" w14:textId="21CFC541"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058730A4" w14:textId="7582EFC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2FCFD6D9" w14:textId="1E2648DD"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36B31455" w14:textId="2C277FAD"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30 nuevas acciones</w:t>
            </w:r>
          </w:p>
          <w:p w14:paraId="5639E315" w14:textId="6A064FB5"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00AF541C" w:rsidRPr="00D006DE">
              <w:rPr>
                <w:rFonts w:asciiTheme="majorHAnsi" w:eastAsia="Calibri" w:hAnsiTheme="majorHAnsi" w:cstheme="majorHAnsi"/>
                <w:color w:val="808080" w:themeColor="background1" w:themeShade="80"/>
                <w:sz w:val="20"/>
                <w:szCs w:val="20"/>
              </w:rPr>
              <w:t xml:space="preserve"> </w:t>
            </w:r>
            <w:r w:rsidR="00900EC0" w:rsidRPr="00D006DE">
              <w:rPr>
                <w:rFonts w:asciiTheme="majorHAnsi" w:eastAsia="Calibri" w:hAnsiTheme="majorHAnsi" w:cstheme="majorHAnsi"/>
                <w:sz w:val="20"/>
                <w:szCs w:val="20"/>
              </w:rPr>
              <w:t>55</w:t>
            </w:r>
            <w:r w:rsidR="00AF541C" w:rsidRPr="00D006DE">
              <w:rPr>
                <w:rFonts w:asciiTheme="majorHAnsi" w:eastAsia="Calibri" w:hAnsiTheme="majorHAnsi" w:cstheme="majorHAnsi"/>
                <w:sz w:val="20"/>
                <w:szCs w:val="20"/>
              </w:rPr>
              <w:t xml:space="preserve"> acciones afirmativas de género</w:t>
            </w:r>
          </w:p>
        </w:tc>
        <w:tc>
          <w:tcPr>
            <w:tcW w:w="1651" w:type="dxa"/>
            <w:vMerge w:val="restart"/>
            <w:vAlign w:val="center"/>
          </w:tcPr>
          <w:p w14:paraId="6956B840" w14:textId="0153660B"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7278C4" w:rsidRPr="00D006DE" w14:paraId="4046BAF8" w14:textId="77777777" w:rsidTr="00290C00">
        <w:trPr>
          <w:trHeight w:val="224"/>
          <w:jc w:val="center"/>
        </w:trPr>
        <w:tc>
          <w:tcPr>
            <w:tcW w:w="3319" w:type="dxa"/>
            <w:vMerge/>
            <w:vAlign w:val="center"/>
          </w:tcPr>
          <w:p w14:paraId="21F1CAF3" w14:textId="77777777" w:rsidR="008B3C0A" w:rsidRPr="00D006DE" w:rsidRDefault="008B3C0A">
            <w:pPr>
              <w:rPr>
                <w:rFonts w:asciiTheme="majorHAnsi" w:hAnsiTheme="majorHAnsi" w:cstheme="majorHAnsi"/>
                <w:sz w:val="20"/>
                <w:szCs w:val="20"/>
              </w:rPr>
            </w:pPr>
          </w:p>
        </w:tc>
        <w:tc>
          <w:tcPr>
            <w:tcW w:w="2602" w:type="dxa"/>
            <w:vMerge/>
            <w:vAlign w:val="center"/>
          </w:tcPr>
          <w:p w14:paraId="628B7FB6" w14:textId="77777777" w:rsidR="008B3C0A" w:rsidRPr="00D006DE" w:rsidRDefault="008B3C0A">
            <w:pPr>
              <w:rPr>
                <w:rFonts w:asciiTheme="majorHAnsi" w:hAnsiTheme="majorHAnsi" w:cstheme="majorHAnsi"/>
                <w:sz w:val="20"/>
                <w:szCs w:val="20"/>
              </w:rPr>
            </w:pPr>
          </w:p>
        </w:tc>
        <w:tc>
          <w:tcPr>
            <w:tcW w:w="1284" w:type="dxa"/>
            <w:vAlign w:val="center"/>
          </w:tcPr>
          <w:p w14:paraId="3E0D62AE" w14:textId="4031DB5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2E80C9EE" w14:textId="35E9D5CF" w:rsidR="4543EEBF" w:rsidRPr="00D006DE" w:rsidRDefault="4543EEBF" w:rsidP="50F695F9">
            <w:pPr>
              <w:jc w:val="center"/>
              <w:rPr>
                <w:rFonts w:asciiTheme="majorHAnsi" w:hAnsiTheme="majorHAnsi" w:cstheme="majorHAnsi"/>
                <w:sz w:val="20"/>
                <w:szCs w:val="20"/>
              </w:rPr>
            </w:pPr>
          </w:p>
        </w:tc>
        <w:tc>
          <w:tcPr>
            <w:tcW w:w="591" w:type="dxa"/>
            <w:vAlign w:val="center"/>
          </w:tcPr>
          <w:p w14:paraId="76C3D95E" w14:textId="2FD1FB84"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417</w:t>
            </w:r>
          </w:p>
        </w:tc>
        <w:tc>
          <w:tcPr>
            <w:tcW w:w="703" w:type="dxa"/>
            <w:vAlign w:val="center"/>
          </w:tcPr>
          <w:p w14:paraId="56256280" w14:textId="1B54F77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838" w:type="dxa"/>
            <w:vAlign w:val="center"/>
          </w:tcPr>
          <w:p w14:paraId="0A33C569" w14:textId="46EA0E8A"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2460" w:type="dxa"/>
            <w:vMerge/>
            <w:vAlign w:val="center"/>
          </w:tcPr>
          <w:p w14:paraId="3F9A5056" w14:textId="77777777" w:rsidR="008B3C0A" w:rsidRPr="00D006DE" w:rsidRDefault="008B3C0A">
            <w:pPr>
              <w:rPr>
                <w:rFonts w:asciiTheme="majorHAnsi" w:hAnsiTheme="majorHAnsi" w:cstheme="majorHAnsi"/>
                <w:sz w:val="20"/>
                <w:szCs w:val="20"/>
              </w:rPr>
            </w:pPr>
          </w:p>
        </w:tc>
        <w:tc>
          <w:tcPr>
            <w:tcW w:w="1651" w:type="dxa"/>
            <w:vMerge/>
            <w:vAlign w:val="center"/>
          </w:tcPr>
          <w:p w14:paraId="39E79FE4" w14:textId="77777777" w:rsidR="008B3C0A" w:rsidRPr="00D006DE" w:rsidRDefault="008B3C0A">
            <w:pPr>
              <w:rPr>
                <w:rFonts w:asciiTheme="majorHAnsi" w:hAnsiTheme="majorHAnsi" w:cstheme="majorHAnsi"/>
                <w:sz w:val="20"/>
                <w:szCs w:val="20"/>
              </w:rPr>
            </w:pPr>
          </w:p>
        </w:tc>
      </w:tr>
      <w:tr w:rsidR="4543EEBF" w:rsidRPr="00D006DE" w14:paraId="48E5CE68" w14:textId="77777777" w:rsidTr="00290C00">
        <w:trPr>
          <w:trHeight w:val="224"/>
          <w:jc w:val="center"/>
        </w:trPr>
        <w:tc>
          <w:tcPr>
            <w:tcW w:w="3319" w:type="dxa"/>
            <w:vMerge/>
            <w:vAlign w:val="center"/>
          </w:tcPr>
          <w:p w14:paraId="5AD436FA" w14:textId="77777777" w:rsidR="008B3C0A" w:rsidRPr="00D006DE" w:rsidRDefault="008B3C0A">
            <w:pPr>
              <w:rPr>
                <w:rFonts w:asciiTheme="majorHAnsi" w:hAnsiTheme="majorHAnsi" w:cstheme="majorHAnsi"/>
                <w:sz w:val="20"/>
                <w:szCs w:val="20"/>
              </w:rPr>
            </w:pPr>
          </w:p>
        </w:tc>
        <w:tc>
          <w:tcPr>
            <w:tcW w:w="2602" w:type="dxa"/>
            <w:vMerge/>
            <w:vAlign w:val="center"/>
          </w:tcPr>
          <w:p w14:paraId="6D99A74B" w14:textId="77777777" w:rsidR="008B3C0A" w:rsidRPr="00D006DE" w:rsidRDefault="008B3C0A">
            <w:pPr>
              <w:rPr>
                <w:rFonts w:asciiTheme="majorHAnsi" w:hAnsiTheme="majorHAnsi" w:cstheme="majorHAnsi"/>
                <w:sz w:val="20"/>
                <w:szCs w:val="20"/>
              </w:rPr>
            </w:pPr>
          </w:p>
        </w:tc>
        <w:tc>
          <w:tcPr>
            <w:tcW w:w="1284" w:type="dxa"/>
            <w:vAlign w:val="center"/>
          </w:tcPr>
          <w:p w14:paraId="3AE4BEB6" w14:textId="09D65031"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574D3E90" w14:textId="0CD9C39A" w:rsidR="4543EEBF" w:rsidRPr="00D006DE" w:rsidRDefault="00BD4F6B" w:rsidP="50F695F9">
            <w:pPr>
              <w:jc w:val="center"/>
              <w:rPr>
                <w:rFonts w:asciiTheme="majorHAnsi" w:hAnsiTheme="majorHAnsi" w:cstheme="majorHAnsi"/>
                <w:sz w:val="20"/>
                <w:szCs w:val="20"/>
              </w:rPr>
            </w:pPr>
            <w:r w:rsidRPr="00D006DE">
              <w:rPr>
                <w:rFonts w:asciiTheme="majorHAnsi" w:hAnsiTheme="majorHAnsi" w:cstheme="majorHAnsi"/>
                <w:sz w:val="20"/>
                <w:szCs w:val="20"/>
              </w:rPr>
              <w:t xml:space="preserve">            </w:t>
            </w:r>
            <w:r w:rsidR="008A69BB">
              <w:rPr>
                <w:rFonts w:asciiTheme="majorHAnsi" w:hAnsiTheme="majorHAnsi" w:cstheme="majorHAnsi"/>
                <w:sz w:val="20"/>
                <w:szCs w:val="20"/>
              </w:rPr>
              <w:t>630</w:t>
            </w:r>
            <w:r w:rsidRPr="00D006DE">
              <w:rPr>
                <w:rFonts w:asciiTheme="majorHAnsi" w:hAnsiTheme="majorHAnsi" w:cstheme="majorHAnsi"/>
                <w:sz w:val="20"/>
                <w:szCs w:val="20"/>
              </w:rPr>
              <w:t xml:space="preserve">           </w:t>
            </w:r>
            <w:r w:rsidR="00700E10">
              <w:rPr>
                <w:rFonts w:asciiTheme="majorHAnsi" w:hAnsiTheme="majorHAnsi" w:cstheme="majorHAnsi"/>
                <w:sz w:val="20"/>
                <w:szCs w:val="20"/>
              </w:rPr>
              <w:t>108</w:t>
            </w:r>
            <w:r w:rsidRPr="00D006DE">
              <w:rPr>
                <w:rFonts w:asciiTheme="majorHAnsi" w:hAnsiTheme="majorHAnsi" w:cstheme="majorHAnsi"/>
                <w:sz w:val="20"/>
                <w:szCs w:val="20"/>
              </w:rPr>
              <w:t xml:space="preserve">             </w:t>
            </w:r>
            <w:r w:rsidR="00700E10">
              <w:rPr>
                <w:rFonts w:asciiTheme="majorHAnsi" w:hAnsiTheme="majorHAnsi" w:cstheme="majorHAnsi"/>
                <w:sz w:val="20"/>
                <w:szCs w:val="20"/>
              </w:rPr>
              <w:t>194</w:t>
            </w:r>
          </w:p>
        </w:tc>
        <w:tc>
          <w:tcPr>
            <w:tcW w:w="2460" w:type="dxa"/>
            <w:vMerge/>
            <w:vAlign w:val="center"/>
          </w:tcPr>
          <w:p w14:paraId="0F15BE06" w14:textId="77777777" w:rsidR="008B3C0A" w:rsidRPr="00D006DE" w:rsidRDefault="008B3C0A">
            <w:pPr>
              <w:rPr>
                <w:rFonts w:asciiTheme="majorHAnsi" w:hAnsiTheme="majorHAnsi" w:cstheme="majorHAnsi"/>
                <w:sz w:val="20"/>
                <w:szCs w:val="20"/>
              </w:rPr>
            </w:pPr>
          </w:p>
        </w:tc>
        <w:tc>
          <w:tcPr>
            <w:tcW w:w="1651" w:type="dxa"/>
            <w:vMerge/>
            <w:vAlign w:val="center"/>
          </w:tcPr>
          <w:p w14:paraId="7E648790" w14:textId="77777777" w:rsidR="008B3C0A" w:rsidRPr="00D006DE" w:rsidRDefault="008B3C0A">
            <w:pPr>
              <w:rPr>
                <w:rFonts w:asciiTheme="majorHAnsi" w:hAnsiTheme="majorHAnsi" w:cstheme="majorHAnsi"/>
                <w:sz w:val="20"/>
                <w:szCs w:val="20"/>
              </w:rPr>
            </w:pPr>
          </w:p>
        </w:tc>
      </w:tr>
      <w:tr w:rsidR="005455BC" w:rsidRPr="00D006DE" w14:paraId="070F6020" w14:textId="77777777" w:rsidTr="00290C00">
        <w:trPr>
          <w:trHeight w:val="216"/>
          <w:jc w:val="center"/>
        </w:trPr>
        <w:tc>
          <w:tcPr>
            <w:tcW w:w="3319" w:type="dxa"/>
            <w:vMerge w:val="restart"/>
            <w:vAlign w:val="center"/>
          </w:tcPr>
          <w:p w14:paraId="6F310749" w14:textId="5DE13E6C"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Porcentaje de formas asociativas que cuentan con implementación de rutas específicas de economía del cuidado como garantía para la participación de las mujeres en las iniciativas productivos</w:t>
            </w:r>
          </w:p>
        </w:tc>
        <w:tc>
          <w:tcPr>
            <w:tcW w:w="2602" w:type="dxa"/>
            <w:vMerge w:val="restart"/>
            <w:vAlign w:val="center"/>
          </w:tcPr>
          <w:p w14:paraId="588CF386" w14:textId="2D68C867" w:rsidR="4543EEBF" w:rsidRPr="00D006DE" w:rsidRDefault="4543EEBF"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0791B94F" w14:textId="2B7AB786" w:rsidR="4543EEBF" w:rsidRPr="00D006DE" w:rsidRDefault="4543EEBF" w:rsidP="50F695F9">
            <w:pPr>
              <w:jc w:val="center"/>
              <w:rPr>
                <w:rFonts w:asciiTheme="majorHAnsi" w:hAnsiTheme="majorHAnsi" w:cstheme="majorHAnsi"/>
                <w:sz w:val="20"/>
                <w:szCs w:val="20"/>
              </w:rPr>
            </w:pPr>
          </w:p>
        </w:tc>
        <w:tc>
          <w:tcPr>
            <w:tcW w:w="647" w:type="dxa"/>
            <w:vAlign w:val="center"/>
          </w:tcPr>
          <w:p w14:paraId="4ABC0F53" w14:textId="346E4B3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6FC7563F" w14:textId="6299A35F"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47FDAC53" w14:textId="4A23CCF9"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0BFFACB3" w14:textId="4129C467"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55121C16" w14:textId="3EA3D444"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Planeado: </w:t>
            </w:r>
            <w:r w:rsidRPr="00D006DE">
              <w:rPr>
                <w:rFonts w:asciiTheme="majorHAnsi" w:eastAsia="Calibri" w:hAnsiTheme="majorHAnsi" w:cstheme="majorHAnsi"/>
                <w:sz w:val="20"/>
                <w:szCs w:val="20"/>
              </w:rPr>
              <w:t>30%</w:t>
            </w:r>
          </w:p>
          <w:p w14:paraId="46D404F1" w14:textId="17CC6A6B" w:rsidR="4543EEBF" w:rsidRPr="00D006DE" w:rsidRDefault="4543EEBF"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00184A0E" w:rsidRPr="00D006DE">
              <w:rPr>
                <w:rFonts w:asciiTheme="majorHAnsi" w:eastAsia="Calibri" w:hAnsiTheme="majorHAnsi" w:cstheme="majorHAnsi"/>
                <w:color w:val="808080" w:themeColor="background1" w:themeShade="80"/>
                <w:sz w:val="20"/>
                <w:szCs w:val="20"/>
              </w:rPr>
              <w:t xml:space="preserve"> </w:t>
            </w:r>
            <w:r w:rsidR="00184A0E" w:rsidRPr="00D006DE">
              <w:rPr>
                <w:rFonts w:asciiTheme="majorHAnsi" w:eastAsia="Calibri" w:hAnsiTheme="majorHAnsi" w:cstheme="majorHAnsi"/>
                <w:sz w:val="20"/>
                <w:szCs w:val="20"/>
              </w:rPr>
              <w:t>100%</w:t>
            </w:r>
            <w:r w:rsidR="00184A0E" w:rsidRPr="00D006DE">
              <w:rPr>
                <w:rFonts w:asciiTheme="majorHAnsi" w:eastAsia="Calibri Light" w:hAnsiTheme="majorHAnsi" w:cstheme="majorHAnsi"/>
                <w:sz w:val="20"/>
                <w:szCs w:val="20"/>
              </w:rPr>
              <w:t xml:space="preserve"> formas asociativas que cuentan con implementación de rutas</w:t>
            </w:r>
            <w:r w:rsidR="00184A0E" w:rsidRPr="00D006DE">
              <w:rPr>
                <w:rFonts w:asciiTheme="majorHAnsi" w:eastAsia="Calibri Light" w:hAnsiTheme="majorHAnsi" w:cstheme="majorHAnsi"/>
                <w:i/>
                <w:sz w:val="20"/>
                <w:szCs w:val="20"/>
              </w:rPr>
              <w:t xml:space="preserve"> específicas de economía del cuidado</w:t>
            </w:r>
          </w:p>
        </w:tc>
        <w:tc>
          <w:tcPr>
            <w:tcW w:w="1651" w:type="dxa"/>
            <w:vMerge w:val="restart"/>
            <w:vAlign w:val="center"/>
          </w:tcPr>
          <w:p w14:paraId="1FDF3BE4" w14:textId="37B69A7E" w:rsidR="4543EEBF" w:rsidRPr="00D006DE" w:rsidRDefault="4543EEBF" w:rsidP="4543EEBF">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7278C4" w:rsidRPr="00D006DE" w14:paraId="333C8EFA" w14:textId="77777777" w:rsidTr="00290C00">
        <w:trPr>
          <w:trHeight w:val="216"/>
          <w:jc w:val="center"/>
        </w:trPr>
        <w:tc>
          <w:tcPr>
            <w:tcW w:w="3319" w:type="dxa"/>
            <w:vMerge/>
            <w:vAlign w:val="center"/>
          </w:tcPr>
          <w:p w14:paraId="7D968887" w14:textId="77777777" w:rsidR="008B3C0A" w:rsidRPr="00D006DE" w:rsidRDefault="008B3C0A">
            <w:pPr>
              <w:rPr>
                <w:rFonts w:asciiTheme="majorHAnsi" w:hAnsiTheme="majorHAnsi" w:cstheme="majorHAnsi"/>
                <w:sz w:val="20"/>
                <w:szCs w:val="20"/>
              </w:rPr>
            </w:pPr>
          </w:p>
        </w:tc>
        <w:tc>
          <w:tcPr>
            <w:tcW w:w="2602" w:type="dxa"/>
            <w:vMerge/>
            <w:vAlign w:val="center"/>
          </w:tcPr>
          <w:p w14:paraId="3D799FB4" w14:textId="77777777" w:rsidR="008B3C0A" w:rsidRPr="00D006DE" w:rsidRDefault="008B3C0A">
            <w:pPr>
              <w:rPr>
                <w:rFonts w:asciiTheme="majorHAnsi" w:hAnsiTheme="majorHAnsi" w:cstheme="majorHAnsi"/>
                <w:sz w:val="20"/>
                <w:szCs w:val="20"/>
              </w:rPr>
            </w:pPr>
          </w:p>
        </w:tc>
        <w:tc>
          <w:tcPr>
            <w:tcW w:w="1284" w:type="dxa"/>
            <w:vAlign w:val="center"/>
          </w:tcPr>
          <w:p w14:paraId="5487BE74" w14:textId="176F4DCC"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29674C6C" w14:textId="39DEFCA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291</w:t>
            </w:r>
          </w:p>
        </w:tc>
        <w:tc>
          <w:tcPr>
            <w:tcW w:w="591" w:type="dxa"/>
            <w:vAlign w:val="center"/>
          </w:tcPr>
          <w:p w14:paraId="075975C1" w14:textId="1F146AA0"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126</w:t>
            </w:r>
          </w:p>
        </w:tc>
        <w:tc>
          <w:tcPr>
            <w:tcW w:w="703" w:type="dxa"/>
            <w:vAlign w:val="center"/>
          </w:tcPr>
          <w:p w14:paraId="4F198BFE" w14:textId="03F94DE4"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838" w:type="dxa"/>
            <w:vAlign w:val="center"/>
          </w:tcPr>
          <w:p w14:paraId="0B02BC63" w14:textId="01BF9398" w:rsidR="4543EEBF" w:rsidRPr="00D006DE" w:rsidRDefault="4543EEBF" w:rsidP="4543EEBF">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2460" w:type="dxa"/>
            <w:vMerge/>
            <w:vAlign w:val="center"/>
          </w:tcPr>
          <w:p w14:paraId="54B605C8" w14:textId="77777777" w:rsidR="008B3C0A" w:rsidRPr="00D006DE" w:rsidRDefault="008B3C0A">
            <w:pPr>
              <w:rPr>
                <w:rFonts w:asciiTheme="majorHAnsi" w:hAnsiTheme="majorHAnsi" w:cstheme="majorHAnsi"/>
                <w:sz w:val="20"/>
                <w:szCs w:val="20"/>
              </w:rPr>
            </w:pPr>
          </w:p>
        </w:tc>
        <w:tc>
          <w:tcPr>
            <w:tcW w:w="1651" w:type="dxa"/>
            <w:vMerge/>
            <w:vAlign w:val="center"/>
          </w:tcPr>
          <w:p w14:paraId="2DEE9685" w14:textId="77777777" w:rsidR="008B3C0A" w:rsidRPr="00D006DE" w:rsidRDefault="008B3C0A">
            <w:pPr>
              <w:rPr>
                <w:rFonts w:asciiTheme="majorHAnsi" w:hAnsiTheme="majorHAnsi" w:cstheme="majorHAnsi"/>
                <w:sz w:val="20"/>
                <w:szCs w:val="20"/>
              </w:rPr>
            </w:pPr>
          </w:p>
        </w:tc>
      </w:tr>
      <w:tr w:rsidR="00184A0E" w:rsidRPr="00D006DE" w14:paraId="010BCE6B" w14:textId="77777777" w:rsidTr="00290C00">
        <w:trPr>
          <w:trHeight w:val="216"/>
          <w:jc w:val="center"/>
        </w:trPr>
        <w:tc>
          <w:tcPr>
            <w:tcW w:w="3319" w:type="dxa"/>
            <w:vMerge/>
            <w:vAlign w:val="center"/>
          </w:tcPr>
          <w:p w14:paraId="10DD5FC3"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9919907" w14:textId="77777777" w:rsidR="00184A0E" w:rsidRPr="00D006DE" w:rsidRDefault="00184A0E" w:rsidP="00184A0E">
            <w:pPr>
              <w:rPr>
                <w:rFonts w:asciiTheme="majorHAnsi" w:hAnsiTheme="majorHAnsi" w:cstheme="majorHAnsi"/>
                <w:sz w:val="20"/>
                <w:szCs w:val="20"/>
              </w:rPr>
            </w:pPr>
          </w:p>
        </w:tc>
        <w:tc>
          <w:tcPr>
            <w:tcW w:w="1284" w:type="dxa"/>
            <w:vAlign w:val="center"/>
          </w:tcPr>
          <w:p w14:paraId="7A1BF1E9" w14:textId="5C5FDDA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78129D3D" w14:textId="380B6F2A" w:rsidR="009C1544" w:rsidRPr="00D006DE" w:rsidRDefault="009C1544"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10</w:t>
            </w:r>
            <w:r w:rsidR="0036758D" w:rsidRPr="00D006DE">
              <w:rPr>
                <w:rFonts w:asciiTheme="majorHAnsi" w:eastAsia="Calibri" w:hAnsiTheme="majorHAnsi" w:cstheme="majorHAnsi"/>
                <w:sz w:val="20"/>
                <w:szCs w:val="20"/>
              </w:rPr>
              <w:t xml:space="preserve">11 </w:t>
            </w:r>
            <w:r w:rsidRPr="00D006DE">
              <w:rPr>
                <w:rFonts w:asciiTheme="majorHAnsi" w:eastAsia="Calibri" w:hAnsiTheme="majorHAnsi" w:cstheme="majorHAnsi"/>
                <w:sz w:val="20"/>
                <w:szCs w:val="20"/>
              </w:rPr>
              <w:t>hombre</w:t>
            </w:r>
            <w:r w:rsidR="0036758D" w:rsidRPr="00D006DE">
              <w:rPr>
                <w:rFonts w:asciiTheme="majorHAnsi" w:eastAsia="Calibri" w:hAnsiTheme="majorHAnsi" w:cstheme="majorHAnsi"/>
                <w:sz w:val="20"/>
                <w:szCs w:val="20"/>
              </w:rPr>
              <w:t>s</w:t>
            </w:r>
            <w:r w:rsidRPr="00D006DE">
              <w:rPr>
                <w:rFonts w:asciiTheme="majorHAnsi" w:eastAsia="Calibri" w:hAnsiTheme="majorHAnsi" w:cstheme="majorHAnsi"/>
                <w:sz w:val="20"/>
                <w:szCs w:val="20"/>
              </w:rPr>
              <w:t xml:space="preserve"> </w:t>
            </w:r>
            <w:r w:rsidRPr="00D006DE">
              <w:rPr>
                <w:rFonts w:asciiTheme="majorHAnsi" w:eastAsia="Calibri" w:hAnsiTheme="majorHAnsi" w:cstheme="majorHAnsi"/>
                <w:sz w:val="28"/>
                <w:szCs w:val="28"/>
              </w:rPr>
              <w:tab/>
            </w:r>
          </w:p>
          <w:p w14:paraId="5B01112B" w14:textId="53658189" w:rsidR="00184A0E" w:rsidRPr="00D006DE" w:rsidRDefault="009C1544" w:rsidP="50F695F9">
            <w:pPr>
              <w:jc w:val="center"/>
              <w:rPr>
                <w:rFonts w:asciiTheme="majorHAnsi" w:hAnsiTheme="majorHAnsi" w:cstheme="majorHAnsi"/>
                <w:color w:val="FF0000"/>
                <w:sz w:val="20"/>
                <w:szCs w:val="20"/>
                <w:highlight w:val="yellow"/>
              </w:rPr>
            </w:pPr>
            <w:r w:rsidRPr="00D006DE">
              <w:rPr>
                <w:rFonts w:asciiTheme="majorHAnsi" w:eastAsia="Calibri" w:hAnsiTheme="majorHAnsi" w:cstheme="majorHAnsi"/>
                <w:sz w:val="20"/>
                <w:szCs w:val="20"/>
              </w:rPr>
              <w:t>3</w:t>
            </w:r>
            <w:r w:rsidR="0036758D" w:rsidRPr="00D006DE">
              <w:rPr>
                <w:rFonts w:asciiTheme="majorHAnsi" w:eastAsia="Calibri" w:hAnsiTheme="majorHAnsi" w:cstheme="majorHAnsi"/>
                <w:sz w:val="20"/>
                <w:szCs w:val="20"/>
              </w:rPr>
              <w:t>42</w:t>
            </w:r>
            <w:r w:rsidRPr="00D006DE">
              <w:rPr>
                <w:rFonts w:asciiTheme="majorHAnsi" w:eastAsia="Calibri" w:hAnsiTheme="majorHAnsi" w:cstheme="majorHAnsi"/>
                <w:sz w:val="20"/>
                <w:szCs w:val="20"/>
              </w:rPr>
              <w:t xml:space="preserve"> mujeres</w:t>
            </w:r>
          </w:p>
        </w:tc>
        <w:tc>
          <w:tcPr>
            <w:tcW w:w="2460" w:type="dxa"/>
            <w:vMerge/>
            <w:vAlign w:val="center"/>
          </w:tcPr>
          <w:p w14:paraId="5BF38BFB"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20C13E3C" w14:textId="77777777" w:rsidR="00184A0E" w:rsidRPr="00D006DE" w:rsidRDefault="00184A0E" w:rsidP="00184A0E">
            <w:pPr>
              <w:rPr>
                <w:rFonts w:asciiTheme="majorHAnsi" w:hAnsiTheme="majorHAnsi" w:cstheme="majorHAnsi"/>
                <w:sz w:val="20"/>
                <w:szCs w:val="20"/>
              </w:rPr>
            </w:pPr>
          </w:p>
        </w:tc>
      </w:tr>
      <w:tr w:rsidR="00184A0E" w:rsidRPr="00D006DE" w14:paraId="60EBDFA5" w14:textId="77777777" w:rsidTr="00290C00">
        <w:trPr>
          <w:trHeight w:val="344"/>
          <w:jc w:val="center"/>
        </w:trPr>
        <w:tc>
          <w:tcPr>
            <w:tcW w:w="3319" w:type="dxa"/>
            <w:vAlign w:val="center"/>
          </w:tcPr>
          <w:p w14:paraId="51B0A5FE" w14:textId="11A0750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1.4</w:t>
            </w:r>
          </w:p>
        </w:tc>
        <w:tc>
          <w:tcPr>
            <w:tcW w:w="10776" w:type="dxa"/>
            <w:gridSpan w:val="8"/>
            <w:vAlign w:val="center"/>
          </w:tcPr>
          <w:p w14:paraId="79989011" w14:textId="2B00BD0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Implementación de la estrategia de transferencia y sostenibilidad en clave de desarrollo territorial</w:t>
            </w:r>
          </w:p>
          <w:p w14:paraId="002B44A1" w14:textId="4C099A8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84A0E" w:rsidRPr="00D006DE" w14:paraId="2E34AFA0" w14:textId="77777777" w:rsidTr="00290C00">
        <w:trPr>
          <w:trHeight w:val="261"/>
          <w:jc w:val="center"/>
        </w:trPr>
        <w:tc>
          <w:tcPr>
            <w:tcW w:w="3319" w:type="dxa"/>
            <w:shd w:val="clear" w:color="auto" w:fill="FBE4D5" w:themeFill="accent2" w:themeFillTint="33"/>
            <w:vAlign w:val="center"/>
          </w:tcPr>
          <w:p w14:paraId="0CD8404B" w14:textId="56F1A53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45C6FDC0" w14:textId="18353AF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47AB4E89" w14:textId="2142B45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005666BE" w14:textId="62A5450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4892F390" w14:textId="0B22A5D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184A0E" w:rsidRPr="00D006DE" w14:paraId="140C9DB6" w14:textId="77777777" w:rsidTr="00290C00">
        <w:trPr>
          <w:trHeight w:val="166"/>
          <w:jc w:val="center"/>
        </w:trPr>
        <w:tc>
          <w:tcPr>
            <w:tcW w:w="3319" w:type="dxa"/>
            <w:vMerge w:val="restart"/>
            <w:vAlign w:val="center"/>
          </w:tcPr>
          <w:p w14:paraId="66151407" w14:textId="76A610E9"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entidades territoriales con planes y estrategias en ejecución para la reincorporación económica</w:t>
            </w:r>
          </w:p>
        </w:tc>
        <w:tc>
          <w:tcPr>
            <w:tcW w:w="2602" w:type="dxa"/>
            <w:vMerge w:val="restart"/>
            <w:vAlign w:val="center"/>
          </w:tcPr>
          <w:p w14:paraId="6948266F" w14:textId="6B99632D"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19F62C29" w14:textId="545D3360" w:rsidR="00184A0E" w:rsidRPr="00D006DE" w:rsidRDefault="00184A0E" w:rsidP="50F695F9">
            <w:pPr>
              <w:jc w:val="center"/>
              <w:rPr>
                <w:rFonts w:asciiTheme="majorHAnsi" w:hAnsiTheme="majorHAnsi" w:cstheme="majorHAnsi"/>
                <w:sz w:val="20"/>
                <w:szCs w:val="20"/>
              </w:rPr>
            </w:pPr>
          </w:p>
        </w:tc>
        <w:tc>
          <w:tcPr>
            <w:tcW w:w="647" w:type="dxa"/>
            <w:vAlign w:val="center"/>
          </w:tcPr>
          <w:p w14:paraId="4F7A0C78" w14:textId="1AEE3DA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6C44D6F3" w14:textId="2C4435E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66E41AD6" w14:textId="6AFC290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40736782" w14:textId="2E8CA54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715D5861" w14:textId="2B912599"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5 entidades territoriales</w:t>
            </w:r>
          </w:p>
          <w:p w14:paraId="4AF3799B" w14:textId="68F8A4BC"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Pr="00D006DE">
              <w:rPr>
                <w:rFonts w:asciiTheme="majorHAnsi" w:eastAsia="Calibri" w:hAnsiTheme="majorHAnsi" w:cstheme="majorHAnsi"/>
                <w:color w:val="000000" w:themeColor="text1"/>
                <w:sz w:val="20"/>
                <w:szCs w:val="20"/>
              </w:rPr>
              <w:t xml:space="preserve"> </w:t>
            </w:r>
            <w:r w:rsidR="00654A1D" w:rsidRPr="00D006DE">
              <w:rPr>
                <w:rFonts w:asciiTheme="majorHAnsi" w:eastAsia="Calibri" w:hAnsiTheme="majorHAnsi" w:cstheme="majorHAnsi"/>
                <w:color w:val="000000" w:themeColor="text1"/>
                <w:sz w:val="20"/>
                <w:szCs w:val="20"/>
              </w:rPr>
              <w:t>5</w:t>
            </w:r>
            <w:r w:rsidRPr="00D006DE">
              <w:rPr>
                <w:rFonts w:asciiTheme="majorHAnsi" w:eastAsia="Calibri" w:hAnsiTheme="majorHAnsi" w:cstheme="majorHAnsi"/>
                <w:sz w:val="20"/>
                <w:szCs w:val="20"/>
              </w:rPr>
              <w:t xml:space="preserve"> entidades territoriales</w:t>
            </w:r>
          </w:p>
        </w:tc>
        <w:tc>
          <w:tcPr>
            <w:tcW w:w="1651" w:type="dxa"/>
            <w:vMerge w:val="restart"/>
            <w:vAlign w:val="center"/>
          </w:tcPr>
          <w:p w14:paraId="3B0F0EF9" w14:textId="3B28640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Registros monitoreo</w:t>
            </w:r>
          </w:p>
        </w:tc>
      </w:tr>
      <w:tr w:rsidR="00EC37B1" w:rsidRPr="00D006DE" w14:paraId="32441411" w14:textId="77777777" w:rsidTr="00290C00">
        <w:trPr>
          <w:trHeight w:val="166"/>
          <w:jc w:val="center"/>
        </w:trPr>
        <w:tc>
          <w:tcPr>
            <w:tcW w:w="3319" w:type="dxa"/>
            <w:vMerge/>
            <w:vAlign w:val="center"/>
          </w:tcPr>
          <w:p w14:paraId="4FB1AC27"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8752745" w14:textId="77777777" w:rsidR="00184A0E" w:rsidRPr="00D006DE" w:rsidRDefault="00184A0E" w:rsidP="00184A0E">
            <w:pPr>
              <w:rPr>
                <w:rFonts w:asciiTheme="majorHAnsi" w:hAnsiTheme="majorHAnsi" w:cstheme="majorHAnsi"/>
                <w:sz w:val="20"/>
                <w:szCs w:val="20"/>
              </w:rPr>
            </w:pPr>
          </w:p>
        </w:tc>
        <w:tc>
          <w:tcPr>
            <w:tcW w:w="1284" w:type="dxa"/>
            <w:vAlign w:val="center"/>
          </w:tcPr>
          <w:p w14:paraId="2393F0EB" w14:textId="6233054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30DAAA47" w14:textId="7595B9C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308</w:t>
            </w:r>
          </w:p>
        </w:tc>
        <w:tc>
          <w:tcPr>
            <w:tcW w:w="591" w:type="dxa"/>
            <w:vAlign w:val="center"/>
          </w:tcPr>
          <w:p w14:paraId="0526DB06" w14:textId="1EE3E3F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131</w:t>
            </w:r>
          </w:p>
        </w:tc>
        <w:tc>
          <w:tcPr>
            <w:tcW w:w="703" w:type="dxa"/>
            <w:vAlign w:val="center"/>
          </w:tcPr>
          <w:p w14:paraId="6F301261" w14:textId="0571C009" w:rsidR="00184A0E" w:rsidRPr="00D006DE" w:rsidRDefault="00184A0E" w:rsidP="50F695F9">
            <w:pPr>
              <w:jc w:val="center"/>
              <w:rPr>
                <w:rFonts w:asciiTheme="majorHAnsi" w:hAnsiTheme="majorHAnsi" w:cstheme="majorHAnsi"/>
                <w:sz w:val="20"/>
                <w:szCs w:val="20"/>
              </w:rPr>
            </w:pPr>
          </w:p>
        </w:tc>
        <w:tc>
          <w:tcPr>
            <w:tcW w:w="838" w:type="dxa"/>
            <w:vAlign w:val="center"/>
          </w:tcPr>
          <w:p w14:paraId="0D1E7658" w14:textId="1819BB6E"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2BDA2A10"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387770B7" w14:textId="77777777" w:rsidR="00184A0E" w:rsidRPr="00D006DE" w:rsidRDefault="00184A0E" w:rsidP="00184A0E">
            <w:pPr>
              <w:rPr>
                <w:rFonts w:asciiTheme="majorHAnsi" w:hAnsiTheme="majorHAnsi" w:cstheme="majorHAnsi"/>
                <w:sz w:val="20"/>
                <w:szCs w:val="20"/>
              </w:rPr>
            </w:pPr>
          </w:p>
        </w:tc>
      </w:tr>
      <w:tr w:rsidR="00184A0E" w:rsidRPr="00D006DE" w14:paraId="75CB6AA7" w14:textId="77777777" w:rsidTr="00290C00">
        <w:trPr>
          <w:trHeight w:val="166"/>
          <w:jc w:val="center"/>
        </w:trPr>
        <w:tc>
          <w:tcPr>
            <w:tcW w:w="3319" w:type="dxa"/>
            <w:vMerge/>
            <w:vAlign w:val="center"/>
          </w:tcPr>
          <w:p w14:paraId="04BB5292"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7E385E42" w14:textId="77777777" w:rsidR="00184A0E" w:rsidRPr="00D006DE" w:rsidRDefault="00184A0E" w:rsidP="00184A0E">
            <w:pPr>
              <w:rPr>
                <w:rFonts w:asciiTheme="majorHAnsi" w:hAnsiTheme="majorHAnsi" w:cstheme="majorHAnsi"/>
                <w:sz w:val="20"/>
                <w:szCs w:val="20"/>
              </w:rPr>
            </w:pPr>
          </w:p>
        </w:tc>
        <w:tc>
          <w:tcPr>
            <w:tcW w:w="1284" w:type="dxa"/>
            <w:vAlign w:val="center"/>
          </w:tcPr>
          <w:p w14:paraId="20575EB0" w14:textId="4FBFF8B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212A855F" w14:textId="68B9BBEB" w:rsidR="00184A0E" w:rsidRPr="00D006DE" w:rsidRDefault="00654A1D"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5</w:t>
            </w:r>
            <w:r w:rsidR="00184A0E" w:rsidRPr="00D006DE">
              <w:rPr>
                <w:rFonts w:asciiTheme="majorHAnsi" w:eastAsia="Calibri" w:hAnsiTheme="majorHAnsi" w:cstheme="majorHAnsi"/>
                <w:sz w:val="20"/>
                <w:szCs w:val="20"/>
              </w:rPr>
              <w:t xml:space="preserve"> entidades territoriales</w:t>
            </w:r>
          </w:p>
        </w:tc>
        <w:tc>
          <w:tcPr>
            <w:tcW w:w="2460" w:type="dxa"/>
            <w:vMerge/>
            <w:vAlign w:val="center"/>
          </w:tcPr>
          <w:p w14:paraId="1021378A"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420B314" w14:textId="77777777" w:rsidR="00184A0E" w:rsidRPr="00D006DE" w:rsidRDefault="00184A0E" w:rsidP="00184A0E">
            <w:pPr>
              <w:rPr>
                <w:rFonts w:asciiTheme="majorHAnsi" w:hAnsiTheme="majorHAnsi" w:cstheme="majorHAnsi"/>
                <w:sz w:val="20"/>
                <w:szCs w:val="20"/>
              </w:rPr>
            </w:pPr>
          </w:p>
        </w:tc>
      </w:tr>
      <w:tr w:rsidR="00184A0E" w:rsidRPr="00D006DE" w14:paraId="7BA28078" w14:textId="77777777" w:rsidTr="00290C00">
        <w:trPr>
          <w:trHeight w:val="166"/>
          <w:jc w:val="center"/>
        </w:trPr>
        <w:tc>
          <w:tcPr>
            <w:tcW w:w="3319" w:type="dxa"/>
            <w:vMerge w:val="restart"/>
            <w:vAlign w:val="center"/>
          </w:tcPr>
          <w:p w14:paraId="558FCF3F" w14:textId="5F239492"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Proporción de mujeres exintegrantes FARC-EP que hacen parte de las instancias de decisión del proyecto productivo como parte del empoderamiento y la implementación de rutas para la economía del cuidado</w:t>
            </w:r>
          </w:p>
        </w:tc>
        <w:tc>
          <w:tcPr>
            <w:tcW w:w="2602" w:type="dxa"/>
            <w:vMerge w:val="restart"/>
            <w:vAlign w:val="center"/>
          </w:tcPr>
          <w:p w14:paraId="49927164" w14:textId="1E7C4FA1"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549BE48D" w14:textId="0972FC0B" w:rsidR="00184A0E" w:rsidRPr="00D006DE" w:rsidRDefault="00184A0E" w:rsidP="50F695F9">
            <w:pPr>
              <w:jc w:val="center"/>
              <w:rPr>
                <w:rFonts w:asciiTheme="majorHAnsi" w:hAnsiTheme="majorHAnsi" w:cstheme="majorHAnsi"/>
                <w:sz w:val="20"/>
                <w:szCs w:val="20"/>
              </w:rPr>
            </w:pPr>
          </w:p>
        </w:tc>
        <w:tc>
          <w:tcPr>
            <w:tcW w:w="647" w:type="dxa"/>
            <w:vAlign w:val="center"/>
          </w:tcPr>
          <w:p w14:paraId="5973257F" w14:textId="6A03567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48C2665F" w14:textId="1762E52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11995069" w14:textId="28562EC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1C798295" w14:textId="17E164D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3DB8F61" w14:textId="7ED499DC"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25%</w:t>
            </w:r>
          </w:p>
          <w:p w14:paraId="38B6C8AD" w14:textId="734E3D3C"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0067201B" w:rsidRPr="00D006DE">
              <w:rPr>
                <w:rFonts w:asciiTheme="majorHAnsi" w:eastAsia="Calibri" w:hAnsiTheme="majorHAnsi" w:cstheme="majorHAnsi"/>
                <w:color w:val="808080" w:themeColor="background1" w:themeShade="80"/>
                <w:sz w:val="20"/>
                <w:szCs w:val="20"/>
              </w:rPr>
              <w:t>50</w:t>
            </w:r>
            <w:r w:rsidRPr="00D006DE">
              <w:rPr>
                <w:rFonts w:asciiTheme="majorHAnsi" w:eastAsia="Calibri" w:hAnsiTheme="majorHAnsi" w:cstheme="majorHAnsi"/>
                <w:color w:val="808080" w:themeColor="background1" w:themeShade="80"/>
                <w:sz w:val="20"/>
                <w:szCs w:val="20"/>
              </w:rPr>
              <w:t>%</w:t>
            </w:r>
          </w:p>
        </w:tc>
        <w:tc>
          <w:tcPr>
            <w:tcW w:w="1651" w:type="dxa"/>
            <w:vMerge w:val="restart"/>
            <w:vAlign w:val="center"/>
          </w:tcPr>
          <w:p w14:paraId="31C39B82" w14:textId="7BF31D6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Documentos de análisis CNR / ARN</w:t>
            </w:r>
          </w:p>
        </w:tc>
      </w:tr>
      <w:tr w:rsidR="00EC37B1" w:rsidRPr="00D006DE" w14:paraId="44F34D95" w14:textId="77777777" w:rsidTr="00290C00">
        <w:trPr>
          <w:trHeight w:val="166"/>
          <w:jc w:val="center"/>
        </w:trPr>
        <w:tc>
          <w:tcPr>
            <w:tcW w:w="3319" w:type="dxa"/>
            <w:vMerge/>
            <w:vAlign w:val="center"/>
          </w:tcPr>
          <w:p w14:paraId="185F7B2D"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4F3417F6" w14:textId="77777777" w:rsidR="00184A0E" w:rsidRPr="00D006DE" w:rsidRDefault="00184A0E" w:rsidP="00184A0E">
            <w:pPr>
              <w:rPr>
                <w:rFonts w:asciiTheme="majorHAnsi" w:hAnsiTheme="majorHAnsi" w:cstheme="majorHAnsi"/>
                <w:sz w:val="20"/>
                <w:szCs w:val="20"/>
              </w:rPr>
            </w:pPr>
          </w:p>
        </w:tc>
        <w:tc>
          <w:tcPr>
            <w:tcW w:w="1284" w:type="dxa"/>
            <w:vAlign w:val="center"/>
          </w:tcPr>
          <w:p w14:paraId="321A5232" w14:textId="1A13AA3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56D372A1" w14:textId="432D6C19" w:rsidR="00184A0E" w:rsidRPr="00D006DE" w:rsidRDefault="00184A0E" w:rsidP="50F695F9">
            <w:pPr>
              <w:jc w:val="center"/>
              <w:rPr>
                <w:rFonts w:asciiTheme="majorHAnsi" w:hAnsiTheme="majorHAnsi" w:cstheme="majorHAnsi"/>
                <w:sz w:val="20"/>
                <w:szCs w:val="20"/>
              </w:rPr>
            </w:pPr>
          </w:p>
        </w:tc>
        <w:tc>
          <w:tcPr>
            <w:tcW w:w="591" w:type="dxa"/>
            <w:vAlign w:val="center"/>
          </w:tcPr>
          <w:p w14:paraId="341CF261" w14:textId="0B883A5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80</w:t>
            </w:r>
          </w:p>
        </w:tc>
        <w:tc>
          <w:tcPr>
            <w:tcW w:w="703" w:type="dxa"/>
            <w:vAlign w:val="center"/>
          </w:tcPr>
          <w:p w14:paraId="4F1063E4" w14:textId="6E01B91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838" w:type="dxa"/>
            <w:vAlign w:val="center"/>
          </w:tcPr>
          <w:p w14:paraId="5B504B95" w14:textId="0161FBE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2460" w:type="dxa"/>
            <w:vMerge/>
            <w:vAlign w:val="center"/>
          </w:tcPr>
          <w:p w14:paraId="3E0FB113"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43E10DDB" w14:textId="77777777" w:rsidR="00184A0E" w:rsidRPr="00D006DE" w:rsidRDefault="00184A0E" w:rsidP="00184A0E">
            <w:pPr>
              <w:rPr>
                <w:rFonts w:asciiTheme="majorHAnsi" w:hAnsiTheme="majorHAnsi" w:cstheme="majorHAnsi"/>
                <w:sz w:val="20"/>
                <w:szCs w:val="20"/>
              </w:rPr>
            </w:pPr>
          </w:p>
        </w:tc>
      </w:tr>
      <w:tr w:rsidR="00184A0E" w:rsidRPr="00D006DE" w14:paraId="61B8F3BE" w14:textId="77777777" w:rsidTr="00290C00">
        <w:trPr>
          <w:trHeight w:val="166"/>
          <w:jc w:val="center"/>
        </w:trPr>
        <w:tc>
          <w:tcPr>
            <w:tcW w:w="3319" w:type="dxa"/>
            <w:vMerge/>
            <w:vAlign w:val="center"/>
          </w:tcPr>
          <w:p w14:paraId="08EFF47A"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237E64B6" w14:textId="77777777" w:rsidR="00184A0E" w:rsidRPr="00D006DE" w:rsidRDefault="00184A0E" w:rsidP="00184A0E">
            <w:pPr>
              <w:rPr>
                <w:rFonts w:asciiTheme="majorHAnsi" w:hAnsiTheme="majorHAnsi" w:cstheme="majorHAnsi"/>
                <w:sz w:val="20"/>
                <w:szCs w:val="20"/>
              </w:rPr>
            </w:pPr>
          </w:p>
        </w:tc>
        <w:tc>
          <w:tcPr>
            <w:tcW w:w="1284" w:type="dxa"/>
            <w:vAlign w:val="center"/>
          </w:tcPr>
          <w:p w14:paraId="5EA31D7C" w14:textId="033BE28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6EF5D929" w14:textId="16434464"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w:t>
            </w:r>
            <w:r w:rsidR="001B3D49" w:rsidRPr="00D006DE">
              <w:rPr>
                <w:rFonts w:asciiTheme="majorHAnsi" w:eastAsia="Calibri" w:hAnsiTheme="majorHAnsi" w:cstheme="majorHAnsi"/>
                <w:sz w:val="20"/>
                <w:szCs w:val="20"/>
              </w:rPr>
              <w:t>98</w:t>
            </w:r>
            <w:r w:rsidRPr="00D006DE">
              <w:rPr>
                <w:rFonts w:asciiTheme="majorHAnsi" w:eastAsia="Calibri" w:hAnsiTheme="majorHAnsi" w:cstheme="majorHAnsi"/>
                <w:sz w:val="20"/>
                <w:szCs w:val="20"/>
              </w:rPr>
              <w:t xml:space="preserve"> mujeres</w:t>
            </w:r>
          </w:p>
        </w:tc>
        <w:tc>
          <w:tcPr>
            <w:tcW w:w="2460" w:type="dxa"/>
            <w:vMerge/>
            <w:vAlign w:val="center"/>
          </w:tcPr>
          <w:p w14:paraId="46CE42E8"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7BA9C470" w14:textId="77777777" w:rsidR="00184A0E" w:rsidRPr="00D006DE" w:rsidRDefault="00184A0E" w:rsidP="00184A0E">
            <w:pPr>
              <w:rPr>
                <w:rFonts w:asciiTheme="majorHAnsi" w:hAnsiTheme="majorHAnsi" w:cstheme="majorHAnsi"/>
                <w:sz w:val="20"/>
                <w:szCs w:val="20"/>
              </w:rPr>
            </w:pPr>
          </w:p>
        </w:tc>
      </w:tr>
      <w:tr w:rsidR="00184A0E" w:rsidRPr="00D006DE" w14:paraId="3B58963C" w14:textId="77777777" w:rsidTr="00290C00">
        <w:trPr>
          <w:trHeight w:val="166"/>
          <w:jc w:val="center"/>
        </w:trPr>
        <w:tc>
          <w:tcPr>
            <w:tcW w:w="3319" w:type="dxa"/>
            <w:vMerge w:val="restart"/>
            <w:vAlign w:val="center"/>
          </w:tcPr>
          <w:p w14:paraId="03C67C87" w14:textId="2A681A7B"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Variación porcentual en las condiciones habilitantes para la gestión de las iniciativas productivas.</w:t>
            </w:r>
          </w:p>
        </w:tc>
        <w:tc>
          <w:tcPr>
            <w:tcW w:w="2602" w:type="dxa"/>
            <w:vMerge w:val="restart"/>
            <w:vAlign w:val="center"/>
          </w:tcPr>
          <w:p w14:paraId="76CE56A6" w14:textId="0E9205E0"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1A71C515" w14:textId="3650702C" w:rsidR="00184A0E" w:rsidRPr="00D006DE" w:rsidRDefault="00184A0E" w:rsidP="50F695F9">
            <w:pPr>
              <w:jc w:val="center"/>
              <w:rPr>
                <w:rFonts w:asciiTheme="majorHAnsi" w:hAnsiTheme="majorHAnsi" w:cstheme="majorHAnsi"/>
                <w:sz w:val="20"/>
                <w:szCs w:val="20"/>
              </w:rPr>
            </w:pPr>
          </w:p>
        </w:tc>
        <w:tc>
          <w:tcPr>
            <w:tcW w:w="647" w:type="dxa"/>
            <w:vAlign w:val="center"/>
          </w:tcPr>
          <w:p w14:paraId="2E630211" w14:textId="5CA864B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1647DAA7" w14:textId="0162311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7046F674" w14:textId="1E0DB46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6B67BF08" w14:textId="24CB45D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678144D1" w14:textId="3E4CBEDC"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 30%</w:t>
            </w:r>
          </w:p>
          <w:p w14:paraId="4DB40C0D" w14:textId="3E0AA3E0" w:rsidR="00184A0E" w:rsidRPr="00D006DE" w:rsidRDefault="00184A0E" w:rsidP="50F695F9">
            <w:pPr>
              <w:jc w:val="center"/>
              <w:rPr>
                <w:rFonts w:asciiTheme="majorHAnsi" w:eastAsia="Calibri" w:hAnsiTheme="majorHAnsi" w:cstheme="majorHAnsi"/>
                <w:color w:val="808080" w:themeColor="background1" w:themeShade="80"/>
                <w:sz w:val="20"/>
                <w:szCs w:val="20"/>
              </w:rPr>
            </w:pPr>
            <w:r w:rsidRPr="00D006DE">
              <w:rPr>
                <w:rFonts w:asciiTheme="majorHAnsi" w:eastAsia="Calibri" w:hAnsiTheme="majorHAnsi" w:cstheme="majorHAnsi"/>
                <w:color w:val="808080" w:themeColor="background1" w:themeShade="80"/>
                <w:sz w:val="20"/>
                <w:szCs w:val="20"/>
              </w:rPr>
              <w:t xml:space="preserve">Alcanzado: </w:t>
            </w:r>
            <w:r w:rsidR="00B10C30" w:rsidRPr="00D006DE">
              <w:rPr>
                <w:rFonts w:asciiTheme="majorHAnsi" w:eastAsia="Calibri" w:hAnsiTheme="majorHAnsi" w:cstheme="majorHAnsi"/>
                <w:color w:val="808080" w:themeColor="background1" w:themeShade="80"/>
                <w:sz w:val="20"/>
                <w:szCs w:val="20"/>
              </w:rPr>
              <w:t>30</w:t>
            </w:r>
            <w:r w:rsidRPr="00D006DE">
              <w:rPr>
                <w:rFonts w:asciiTheme="majorHAnsi" w:eastAsia="Calibri" w:hAnsiTheme="majorHAnsi" w:cstheme="majorHAnsi"/>
                <w:color w:val="808080" w:themeColor="background1" w:themeShade="80"/>
                <w:sz w:val="20"/>
                <w:szCs w:val="20"/>
              </w:rPr>
              <w:t>%.</w:t>
            </w:r>
          </w:p>
          <w:p w14:paraId="3A8E20D3" w14:textId="393D8D62" w:rsidR="00184A0E" w:rsidRPr="00D006DE" w:rsidRDefault="00184A0E" w:rsidP="50F695F9">
            <w:pPr>
              <w:jc w:val="center"/>
              <w:rPr>
                <w:rFonts w:asciiTheme="majorHAnsi" w:hAnsiTheme="majorHAnsi" w:cstheme="majorHAnsi"/>
                <w:sz w:val="20"/>
                <w:szCs w:val="20"/>
              </w:rPr>
            </w:pPr>
          </w:p>
        </w:tc>
        <w:tc>
          <w:tcPr>
            <w:tcW w:w="1651" w:type="dxa"/>
            <w:vMerge w:val="restart"/>
            <w:vAlign w:val="center"/>
          </w:tcPr>
          <w:p w14:paraId="75E06E88" w14:textId="22499B4F" w:rsidR="00184A0E" w:rsidRPr="00D006DE" w:rsidRDefault="00184A0E" w:rsidP="50F695F9">
            <w:pPr>
              <w:jc w:val="center"/>
              <w:rPr>
                <w:rFonts w:asciiTheme="majorHAnsi" w:hAnsiTheme="majorHAnsi" w:cstheme="majorHAnsi"/>
                <w:sz w:val="20"/>
                <w:szCs w:val="20"/>
              </w:rPr>
            </w:pPr>
          </w:p>
        </w:tc>
      </w:tr>
      <w:tr w:rsidR="00EC37B1" w:rsidRPr="00D006DE" w14:paraId="0664BEB9" w14:textId="77777777" w:rsidTr="00290C00">
        <w:trPr>
          <w:trHeight w:val="166"/>
          <w:jc w:val="center"/>
        </w:trPr>
        <w:tc>
          <w:tcPr>
            <w:tcW w:w="3319" w:type="dxa"/>
            <w:vMerge/>
            <w:vAlign w:val="center"/>
          </w:tcPr>
          <w:p w14:paraId="4DA8245C"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F9DF000" w14:textId="77777777" w:rsidR="00184A0E" w:rsidRPr="00D006DE" w:rsidRDefault="00184A0E" w:rsidP="00184A0E">
            <w:pPr>
              <w:rPr>
                <w:rFonts w:asciiTheme="majorHAnsi" w:hAnsiTheme="majorHAnsi" w:cstheme="majorHAnsi"/>
                <w:sz w:val="20"/>
                <w:szCs w:val="20"/>
              </w:rPr>
            </w:pPr>
          </w:p>
        </w:tc>
        <w:tc>
          <w:tcPr>
            <w:tcW w:w="1284" w:type="dxa"/>
            <w:vAlign w:val="center"/>
          </w:tcPr>
          <w:p w14:paraId="732788B2" w14:textId="14A9C07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65A985FF" w14:textId="6BA1A2E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973</w:t>
            </w:r>
          </w:p>
        </w:tc>
        <w:tc>
          <w:tcPr>
            <w:tcW w:w="591" w:type="dxa"/>
            <w:vAlign w:val="center"/>
          </w:tcPr>
          <w:p w14:paraId="219F5BBC" w14:textId="70345BD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417</w:t>
            </w:r>
          </w:p>
        </w:tc>
        <w:tc>
          <w:tcPr>
            <w:tcW w:w="703" w:type="dxa"/>
            <w:vAlign w:val="center"/>
          </w:tcPr>
          <w:p w14:paraId="24C58A34" w14:textId="0D6760A3" w:rsidR="00184A0E" w:rsidRPr="00D006DE" w:rsidRDefault="00184A0E" w:rsidP="50F695F9">
            <w:pPr>
              <w:jc w:val="center"/>
              <w:rPr>
                <w:rFonts w:asciiTheme="majorHAnsi" w:hAnsiTheme="majorHAnsi" w:cstheme="majorHAnsi"/>
                <w:sz w:val="20"/>
                <w:szCs w:val="20"/>
              </w:rPr>
            </w:pPr>
          </w:p>
        </w:tc>
        <w:tc>
          <w:tcPr>
            <w:tcW w:w="838" w:type="dxa"/>
            <w:vAlign w:val="center"/>
          </w:tcPr>
          <w:p w14:paraId="1FE8BA55" w14:textId="71CCCAC2"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22DC2405"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1C440D2A" w14:textId="77777777" w:rsidR="00184A0E" w:rsidRPr="00D006DE" w:rsidRDefault="00184A0E" w:rsidP="00184A0E">
            <w:pPr>
              <w:rPr>
                <w:rFonts w:asciiTheme="majorHAnsi" w:hAnsiTheme="majorHAnsi" w:cstheme="majorHAnsi"/>
                <w:sz w:val="20"/>
                <w:szCs w:val="20"/>
              </w:rPr>
            </w:pPr>
          </w:p>
        </w:tc>
      </w:tr>
      <w:tr w:rsidR="00184A0E" w:rsidRPr="00D006DE" w14:paraId="79F64B89" w14:textId="77777777" w:rsidTr="00290C00">
        <w:trPr>
          <w:trHeight w:val="166"/>
          <w:jc w:val="center"/>
        </w:trPr>
        <w:tc>
          <w:tcPr>
            <w:tcW w:w="3319" w:type="dxa"/>
            <w:vMerge/>
            <w:vAlign w:val="center"/>
          </w:tcPr>
          <w:p w14:paraId="3C064245"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09CF271" w14:textId="77777777" w:rsidR="00184A0E" w:rsidRPr="00D006DE" w:rsidRDefault="00184A0E" w:rsidP="00184A0E">
            <w:pPr>
              <w:rPr>
                <w:rFonts w:asciiTheme="majorHAnsi" w:hAnsiTheme="majorHAnsi" w:cstheme="majorHAnsi"/>
                <w:sz w:val="20"/>
                <w:szCs w:val="20"/>
              </w:rPr>
            </w:pPr>
          </w:p>
        </w:tc>
        <w:tc>
          <w:tcPr>
            <w:tcW w:w="1284" w:type="dxa"/>
            <w:vAlign w:val="center"/>
          </w:tcPr>
          <w:p w14:paraId="003C14FA" w14:textId="26E4988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5AFE055D" w14:textId="55252210"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4A6D232D"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19973BAE" w14:textId="77777777" w:rsidR="00184A0E" w:rsidRPr="00D006DE" w:rsidRDefault="00184A0E" w:rsidP="00184A0E">
            <w:pPr>
              <w:rPr>
                <w:rFonts w:asciiTheme="majorHAnsi" w:hAnsiTheme="majorHAnsi" w:cstheme="majorHAnsi"/>
                <w:sz w:val="20"/>
                <w:szCs w:val="20"/>
              </w:rPr>
            </w:pPr>
          </w:p>
        </w:tc>
      </w:tr>
      <w:tr w:rsidR="00184A0E" w:rsidRPr="00D006DE" w14:paraId="2EECD1A3" w14:textId="77777777" w:rsidTr="00290C00">
        <w:trPr>
          <w:trHeight w:val="166"/>
          <w:jc w:val="center"/>
        </w:trPr>
        <w:tc>
          <w:tcPr>
            <w:tcW w:w="3319" w:type="dxa"/>
            <w:vMerge w:val="restart"/>
            <w:vAlign w:val="center"/>
          </w:tcPr>
          <w:p w14:paraId="08A46A96" w14:textId="72AFA75B"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Variación porcentual en las capacidades organizacionales de las cooperativas.</w:t>
            </w:r>
          </w:p>
        </w:tc>
        <w:tc>
          <w:tcPr>
            <w:tcW w:w="2602" w:type="dxa"/>
            <w:vMerge w:val="restart"/>
            <w:vAlign w:val="center"/>
          </w:tcPr>
          <w:p w14:paraId="7BAD1A42" w14:textId="7E5C563E"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4281E8FC" w14:textId="230E92F9" w:rsidR="00184A0E" w:rsidRPr="00D006DE" w:rsidRDefault="00184A0E" w:rsidP="50F695F9">
            <w:pPr>
              <w:jc w:val="center"/>
              <w:rPr>
                <w:rFonts w:asciiTheme="majorHAnsi" w:hAnsiTheme="majorHAnsi" w:cstheme="majorHAnsi"/>
                <w:sz w:val="20"/>
                <w:szCs w:val="20"/>
              </w:rPr>
            </w:pPr>
          </w:p>
        </w:tc>
        <w:tc>
          <w:tcPr>
            <w:tcW w:w="647" w:type="dxa"/>
            <w:vAlign w:val="center"/>
          </w:tcPr>
          <w:p w14:paraId="4CFB23F1" w14:textId="2AFF0D2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53CF13D4" w14:textId="1065C27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4E79D151" w14:textId="2642131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65A7E71C" w14:textId="7FF2676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338A806" w14:textId="141ADCA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30%</w:t>
            </w:r>
          </w:p>
          <w:p w14:paraId="541BE5DA" w14:textId="5E2CB92D"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005525E8" w:rsidRPr="00D006DE">
              <w:rPr>
                <w:rFonts w:asciiTheme="majorHAnsi" w:eastAsia="Calibri" w:hAnsiTheme="majorHAnsi" w:cstheme="majorHAnsi"/>
                <w:sz w:val="20"/>
                <w:szCs w:val="20"/>
              </w:rPr>
              <w:t>70</w:t>
            </w:r>
            <w:r w:rsidRPr="00D006DE">
              <w:rPr>
                <w:rFonts w:asciiTheme="majorHAnsi" w:eastAsia="Calibri" w:hAnsiTheme="majorHAnsi" w:cstheme="majorHAnsi"/>
                <w:sz w:val="20"/>
                <w:szCs w:val="20"/>
              </w:rPr>
              <w:t xml:space="preserve">% </w:t>
            </w:r>
          </w:p>
        </w:tc>
        <w:tc>
          <w:tcPr>
            <w:tcW w:w="1651" w:type="dxa"/>
            <w:vMerge w:val="restart"/>
            <w:vAlign w:val="center"/>
          </w:tcPr>
          <w:p w14:paraId="53A385FF" w14:textId="5F29EA8A" w:rsidR="00184A0E" w:rsidRPr="00D006DE" w:rsidRDefault="00184A0E" w:rsidP="00184A0E">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Índice de Capacidad Organizacional – ICO</w:t>
            </w:r>
          </w:p>
        </w:tc>
      </w:tr>
      <w:tr w:rsidR="00EC37B1" w:rsidRPr="00D006DE" w14:paraId="41B5462D" w14:textId="77777777" w:rsidTr="00290C00">
        <w:trPr>
          <w:trHeight w:val="166"/>
          <w:jc w:val="center"/>
        </w:trPr>
        <w:tc>
          <w:tcPr>
            <w:tcW w:w="3319" w:type="dxa"/>
            <w:vMerge/>
            <w:vAlign w:val="center"/>
          </w:tcPr>
          <w:p w14:paraId="64C095BA"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57249122" w14:textId="77777777" w:rsidR="00184A0E" w:rsidRPr="00D006DE" w:rsidRDefault="00184A0E" w:rsidP="00184A0E">
            <w:pPr>
              <w:rPr>
                <w:rFonts w:asciiTheme="majorHAnsi" w:hAnsiTheme="majorHAnsi" w:cstheme="majorHAnsi"/>
                <w:sz w:val="20"/>
                <w:szCs w:val="20"/>
              </w:rPr>
            </w:pPr>
          </w:p>
        </w:tc>
        <w:tc>
          <w:tcPr>
            <w:tcW w:w="1284" w:type="dxa"/>
            <w:vAlign w:val="center"/>
          </w:tcPr>
          <w:p w14:paraId="66373BAA" w14:textId="1C4F683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3D2DF827" w14:textId="297003A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973</w:t>
            </w:r>
          </w:p>
        </w:tc>
        <w:tc>
          <w:tcPr>
            <w:tcW w:w="591" w:type="dxa"/>
            <w:vAlign w:val="center"/>
          </w:tcPr>
          <w:p w14:paraId="74343A23" w14:textId="76ECBB0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417</w:t>
            </w:r>
          </w:p>
        </w:tc>
        <w:tc>
          <w:tcPr>
            <w:tcW w:w="703" w:type="dxa"/>
            <w:vAlign w:val="center"/>
          </w:tcPr>
          <w:p w14:paraId="2EC9D443" w14:textId="5FAB1045" w:rsidR="00184A0E" w:rsidRPr="00D006DE" w:rsidRDefault="00184A0E" w:rsidP="50F695F9">
            <w:pPr>
              <w:jc w:val="center"/>
              <w:rPr>
                <w:rFonts w:asciiTheme="majorHAnsi" w:hAnsiTheme="majorHAnsi" w:cstheme="majorHAnsi"/>
                <w:sz w:val="20"/>
                <w:szCs w:val="20"/>
              </w:rPr>
            </w:pPr>
          </w:p>
        </w:tc>
        <w:tc>
          <w:tcPr>
            <w:tcW w:w="838" w:type="dxa"/>
            <w:vAlign w:val="center"/>
          </w:tcPr>
          <w:p w14:paraId="0C2B5253" w14:textId="6FFEEC32"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163E719C"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2062292D" w14:textId="77777777" w:rsidR="00184A0E" w:rsidRPr="00D006DE" w:rsidRDefault="00184A0E" w:rsidP="00184A0E">
            <w:pPr>
              <w:rPr>
                <w:rFonts w:asciiTheme="majorHAnsi" w:hAnsiTheme="majorHAnsi" w:cstheme="majorHAnsi"/>
                <w:sz w:val="20"/>
                <w:szCs w:val="20"/>
              </w:rPr>
            </w:pPr>
          </w:p>
        </w:tc>
      </w:tr>
      <w:tr w:rsidR="00184A0E" w:rsidRPr="00D006DE" w14:paraId="1507A8F5" w14:textId="77777777" w:rsidTr="00290C00">
        <w:trPr>
          <w:trHeight w:val="166"/>
          <w:jc w:val="center"/>
        </w:trPr>
        <w:tc>
          <w:tcPr>
            <w:tcW w:w="3319" w:type="dxa"/>
            <w:vMerge/>
            <w:vAlign w:val="center"/>
          </w:tcPr>
          <w:p w14:paraId="2B8626E3"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796D61E5" w14:textId="77777777" w:rsidR="00184A0E" w:rsidRPr="00D006DE" w:rsidRDefault="00184A0E" w:rsidP="00184A0E">
            <w:pPr>
              <w:rPr>
                <w:rFonts w:asciiTheme="majorHAnsi" w:hAnsiTheme="majorHAnsi" w:cstheme="majorHAnsi"/>
                <w:sz w:val="20"/>
                <w:szCs w:val="20"/>
              </w:rPr>
            </w:pPr>
          </w:p>
        </w:tc>
        <w:tc>
          <w:tcPr>
            <w:tcW w:w="1284" w:type="dxa"/>
            <w:vAlign w:val="center"/>
          </w:tcPr>
          <w:p w14:paraId="55C81A6F" w14:textId="36E8B69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2D89AE61" w14:textId="3214F4C5" w:rsidR="009C1544" w:rsidRPr="00D006DE" w:rsidRDefault="009C1544"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10</w:t>
            </w:r>
            <w:r w:rsidR="00740D67" w:rsidRPr="00D006DE">
              <w:rPr>
                <w:rFonts w:asciiTheme="majorHAnsi" w:eastAsia="Calibri" w:hAnsiTheme="majorHAnsi" w:cstheme="majorHAnsi"/>
                <w:sz w:val="20"/>
                <w:szCs w:val="20"/>
              </w:rPr>
              <w:t>11</w:t>
            </w:r>
            <w:r w:rsidRPr="00D006DE">
              <w:rPr>
                <w:rFonts w:asciiTheme="majorHAnsi" w:eastAsia="Calibri" w:hAnsiTheme="majorHAnsi" w:cstheme="majorHAnsi"/>
                <w:sz w:val="20"/>
                <w:szCs w:val="20"/>
              </w:rPr>
              <w:t xml:space="preserve"> hombre</w:t>
            </w:r>
            <w:r w:rsidR="00740D67" w:rsidRPr="00D006DE">
              <w:rPr>
                <w:rFonts w:asciiTheme="majorHAnsi" w:eastAsia="Calibri" w:hAnsiTheme="majorHAnsi" w:cstheme="majorHAnsi"/>
                <w:sz w:val="20"/>
                <w:szCs w:val="20"/>
              </w:rPr>
              <w:t>s</w:t>
            </w:r>
            <w:r w:rsidRPr="00D006DE">
              <w:rPr>
                <w:rFonts w:asciiTheme="majorHAnsi" w:eastAsia="Calibri" w:hAnsiTheme="majorHAnsi" w:cstheme="majorHAnsi"/>
                <w:sz w:val="20"/>
                <w:szCs w:val="20"/>
              </w:rPr>
              <w:t xml:space="preserve"> </w:t>
            </w:r>
            <w:r w:rsidRPr="00D006DE">
              <w:rPr>
                <w:rFonts w:asciiTheme="majorHAnsi" w:eastAsia="Calibri" w:hAnsiTheme="majorHAnsi" w:cstheme="majorHAnsi"/>
                <w:sz w:val="28"/>
                <w:szCs w:val="28"/>
              </w:rPr>
              <w:tab/>
            </w:r>
          </w:p>
          <w:p w14:paraId="142845AA" w14:textId="7267E000" w:rsidR="00184A0E" w:rsidRPr="00D006DE" w:rsidRDefault="009C1544"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3</w:t>
            </w:r>
            <w:r w:rsidR="00740D67" w:rsidRPr="00D006DE">
              <w:rPr>
                <w:rFonts w:asciiTheme="majorHAnsi" w:eastAsia="Calibri" w:hAnsiTheme="majorHAnsi" w:cstheme="majorHAnsi"/>
                <w:sz w:val="20"/>
                <w:szCs w:val="20"/>
              </w:rPr>
              <w:t>42</w:t>
            </w:r>
            <w:r w:rsidRPr="00D006DE">
              <w:rPr>
                <w:rFonts w:asciiTheme="majorHAnsi" w:eastAsia="Calibri" w:hAnsiTheme="majorHAnsi" w:cstheme="majorHAnsi"/>
                <w:sz w:val="20"/>
                <w:szCs w:val="20"/>
              </w:rPr>
              <w:t xml:space="preserve"> mujeres</w:t>
            </w:r>
          </w:p>
        </w:tc>
        <w:tc>
          <w:tcPr>
            <w:tcW w:w="2460" w:type="dxa"/>
            <w:vMerge/>
            <w:vAlign w:val="center"/>
          </w:tcPr>
          <w:p w14:paraId="0FB53B4C"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130920FD" w14:textId="77777777" w:rsidR="00184A0E" w:rsidRPr="00D006DE" w:rsidRDefault="00184A0E" w:rsidP="00184A0E">
            <w:pPr>
              <w:rPr>
                <w:rFonts w:asciiTheme="majorHAnsi" w:hAnsiTheme="majorHAnsi" w:cstheme="majorHAnsi"/>
                <w:sz w:val="20"/>
                <w:szCs w:val="20"/>
              </w:rPr>
            </w:pPr>
          </w:p>
        </w:tc>
      </w:tr>
      <w:tr w:rsidR="00184A0E" w:rsidRPr="00D006DE" w14:paraId="02A8CFAD" w14:textId="77777777" w:rsidTr="00290C00">
        <w:trPr>
          <w:trHeight w:val="166"/>
          <w:jc w:val="center"/>
        </w:trPr>
        <w:tc>
          <w:tcPr>
            <w:tcW w:w="3319" w:type="dxa"/>
            <w:vMerge w:val="restart"/>
            <w:vAlign w:val="center"/>
          </w:tcPr>
          <w:p w14:paraId="5E654D9C" w14:textId="47B61E98"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lastRenderedPageBreak/>
              <w:t>Numero de alianzas comerciales establecidas</w:t>
            </w:r>
          </w:p>
        </w:tc>
        <w:tc>
          <w:tcPr>
            <w:tcW w:w="2602" w:type="dxa"/>
            <w:vMerge w:val="restart"/>
            <w:vAlign w:val="center"/>
          </w:tcPr>
          <w:p w14:paraId="0F1C2ECA" w14:textId="56FE74CA"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08AA9682" w14:textId="5EB15332" w:rsidR="00184A0E" w:rsidRPr="00D006DE" w:rsidRDefault="00184A0E" w:rsidP="50F695F9">
            <w:pPr>
              <w:jc w:val="center"/>
              <w:rPr>
                <w:rFonts w:asciiTheme="majorHAnsi" w:hAnsiTheme="majorHAnsi" w:cstheme="majorHAnsi"/>
                <w:sz w:val="20"/>
                <w:szCs w:val="20"/>
              </w:rPr>
            </w:pPr>
          </w:p>
        </w:tc>
        <w:tc>
          <w:tcPr>
            <w:tcW w:w="647" w:type="dxa"/>
            <w:vAlign w:val="center"/>
          </w:tcPr>
          <w:p w14:paraId="016FF130" w14:textId="7C38962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086EA225" w14:textId="13A2B8B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68175518" w14:textId="78BF400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69823E60" w14:textId="3E90FC5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671F4D03" w14:textId="6D949C4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3 alianzas Comerciales establecidas</w:t>
            </w:r>
          </w:p>
          <w:p w14:paraId="2E7F9DF7" w14:textId="53CE3CE2"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009C2969" w:rsidRPr="00D006DE">
              <w:rPr>
                <w:rFonts w:asciiTheme="majorHAnsi" w:eastAsia="Calibri" w:hAnsiTheme="majorHAnsi" w:cstheme="majorHAnsi"/>
                <w:color w:val="808080" w:themeColor="background1" w:themeShade="80"/>
                <w:sz w:val="20"/>
                <w:szCs w:val="20"/>
              </w:rPr>
              <w:t xml:space="preserve">19 </w:t>
            </w:r>
            <w:r w:rsidRPr="00D006DE">
              <w:rPr>
                <w:rFonts w:asciiTheme="majorHAnsi" w:eastAsia="Calibri" w:hAnsiTheme="majorHAnsi" w:cstheme="majorHAnsi"/>
                <w:color w:val="808080" w:themeColor="background1" w:themeShade="80"/>
                <w:sz w:val="20"/>
                <w:szCs w:val="20"/>
              </w:rPr>
              <w:t>alianzas</w:t>
            </w:r>
            <w:r w:rsidRPr="00D006DE">
              <w:rPr>
                <w:rFonts w:asciiTheme="majorHAnsi" w:eastAsia="Calibri" w:hAnsiTheme="majorHAnsi" w:cstheme="majorHAnsi"/>
                <w:sz w:val="20"/>
                <w:szCs w:val="20"/>
              </w:rPr>
              <w:t xml:space="preserve"> Comerciales establecidas</w:t>
            </w:r>
          </w:p>
        </w:tc>
        <w:tc>
          <w:tcPr>
            <w:tcW w:w="1651" w:type="dxa"/>
            <w:vMerge w:val="restart"/>
            <w:vAlign w:val="center"/>
          </w:tcPr>
          <w:p w14:paraId="61C4B014" w14:textId="7CDE180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Registros monitoreo</w:t>
            </w:r>
          </w:p>
          <w:p w14:paraId="5DBBC79B" w14:textId="01D9104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Actas de alianzas comerciales</w:t>
            </w:r>
          </w:p>
        </w:tc>
      </w:tr>
      <w:tr w:rsidR="00EC37B1" w:rsidRPr="00D006DE" w14:paraId="2F031571" w14:textId="77777777" w:rsidTr="00290C00">
        <w:trPr>
          <w:trHeight w:val="166"/>
          <w:jc w:val="center"/>
        </w:trPr>
        <w:tc>
          <w:tcPr>
            <w:tcW w:w="3319" w:type="dxa"/>
            <w:vMerge/>
            <w:vAlign w:val="center"/>
          </w:tcPr>
          <w:p w14:paraId="539002EB"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5B24E446" w14:textId="77777777" w:rsidR="00184A0E" w:rsidRPr="00D006DE" w:rsidRDefault="00184A0E" w:rsidP="00184A0E">
            <w:pPr>
              <w:rPr>
                <w:rFonts w:asciiTheme="majorHAnsi" w:hAnsiTheme="majorHAnsi" w:cstheme="majorHAnsi"/>
                <w:sz w:val="20"/>
                <w:szCs w:val="20"/>
              </w:rPr>
            </w:pPr>
          </w:p>
        </w:tc>
        <w:tc>
          <w:tcPr>
            <w:tcW w:w="1284" w:type="dxa"/>
            <w:vAlign w:val="center"/>
          </w:tcPr>
          <w:p w14:paraId="0D3DFB18" w14:textId="5BF41FA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00638FDC" w14:textId="022C5C3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308</w:t>
            </w:r>
          </w:p>
        </w:tc>
        <w:tc>
          <w:tcPr>
            <w:tcW w:w="591" w:type="dxa"/>
            <w:vAlign w:val="center"/>
          </w:tcPr>
          <w:p w14:paraId="1762AD80" w14:textId="773C482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131</w:t>
            </w:r>
          </w:p>
        </w:tc>
        <w:tc>
          <w:tcPr>
            <w:tcW w:w="703" w:type="dxa"/>
            <w:vAlign w:val="center"/>
          </w:tcPr>
          <w:p w14:paraId="0ABF2383" w14:textId="34DDCC5E" w:rsidR="00184A0E" w:rsidRPr="00D006DE" w:rsidRDefault="00184A0E" w:rsidP="50F695F9">
            <w:pPr>
              <w:jc w:val="center"/>
              <w:rPr>
                <w:rFonts w:asciiTheme="majorHAnsi" w:hAnsiTheme="majorHAnsi" w:cstheme="majorHAnsi"/>
                <w:sz w:val="20"/>
                <w:szCs w:val="20"/>
              </w:rPr>
            </w:pPr>
          </w:p>
        </w:tc>
        <w:tc>
          <w:tcPr>
            <w:tcW w:w="838" w:type="dxa"/>
            <w:vAlign w:val="center"/>
          </w:tcPr>
          <w:p w14:paraId="2D8A672E" w14:textId="16EEB569"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68961C6E"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147A2373" w14:textId="77777777" w:rsidR="00184A0E" w:rsidRPr="00D006DE" w:rsidRDefault="00184A0E" w:rsidP="00184A0E">
            <w:pPr>
              <w:rPr>
                <w:rFonts w:asciiTheme="majorHAnsi" w:hAnsiTheme="majorHAnsi" w:cstheme="majorHAnsi"/>
                <w:sz w:val="20"/>
                <w:szCs w:val="20"/>
              </w:rPr>
            </w:pPr>
          </w:p>
        </w:tc>
      </w:tr>
      <w:tr w:rsidR="00184A0E" w:rsidRPr="00D006DE" w14:paraId="79C31CA8" w14:textId="77777777" w:rsidTr="00290C00">
        <w:trPr>
          <w:trHeight w:val="166"/>
          <w:jc w:val="center"/>
        </w:trPr>
        <w:tc>
          <w:tcPr>
            <w:tcW w:w="3319" w:type="dxa"/>
            <w:vMerge/>
            <w:vAlign w:val="center"/>
          </w:tcPr>
          <w:p w14:paraId="3950B296"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4084E447" w14:textId="77777777" w:rsidR="00184A0E" w:rsidRPr="00D006DE" w:rsidRDefault="00184A0E" w:rsidP="00184A0E">
            <w:pPr>
              <w:rPr>
                <w:rFonts w:asciiTheme="majorHAnsi" w:hAnsiTheme="majorHAnsi" w:cstheme="majorHAnsi"/>
                <w:sz w:val="20"/>
                <w:szCs w:val="20"/>
              </w:rPr>
            </w:pPr>
          </w:p>
        </w:tc>
        <w:tc>
          <w:tcPr>
            <w:tcW w:w="1284" w:type="dxa"/>
            <w:vAlign w:val="center"/>
          </w:tcPr>
          <w:p w14:paraId="44F69B6F" w14:textId="1950420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50182389" w14:textId="3C64738B"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w:t>
            </w:r>
            <w:r w:rsidR="009C2969" w:rsidRPr="00D006DE">
              <w:rPr>
                <w:rFonts w:asciiTheme="majorHAnsi" w:eastAsia="Calibri" w:hAnsiTheme="majorHAnsi" w:cstheme="majorHAnsi"/>
                <w:sz w:val="20"/>
                <w:szCs w:val="20"/>
              </w:rPr>
              <w:t>9</w:t>
            </w:r>
            <w:r w:rsidRPr="00D006DE">
              <w:rPr>
                <w:rFonts w:asciiTheme="majorHAnsi" w:eastAsia="Calibri" w:hAnsiTheme="majorHAnsi" w:cstheme="majorHAnsi"/>
                <w:sz w:val="20"/>
                <w:szCs w:val="20"/>
              </w:rPr>
              <w:t xml:space="preserve"> alianzas Comerciales establecidas</w:t>
            </w:r>
          </w:p>
        </w:tc>
        <w:tc>
          <w:tcPr>
            <w:tcW w:w="2460" w:type="dxa"/>
            <w:vMerge/>
            <w:vAlign w:val="center"/>
          </w:tcPr>
          <w:p w14:paraId="3C2A2076"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D844375" w14:textId="77777777" w:rsidR="00184A0E" w:rsidRPr="00D006DE" w:rsidRDefault="00184A0E" w:rsidP="00184A0E">
            <w:pPr>
              <w:rPr>
                <w:rFonts w:asciiTheme="majorHAnsi" w:hAnsiTheme="majorHAnsi" w:cstheme="majorHAnsi"/>
                <w:sz w:val="20"/>
                <w:szCs w:val="20"/>
              </w:rPr>
            </w:pPr>
          </w:p>
        </w:tc>
      </w:tr>
      <w:tr w:rsidR="00184A0E" w:rsidRPr="00D006DE" w14:paraId="180A019E" w14:textId="77777777" w:rsidTr="00290C00">
        <w:trPr>
          <w:trHeight w:val="166"/>
          <w:jc w:val="center"/>
        </w:trPr>
        <w:tc>
          <w:tcPr>
            <w:tcW w:w="3319" w:type="dxa"/>
            <w:vMerge w:val="restart"/>
            <w:vAlign w:val="center"/>
          </w:tcPr>
          <w:p w14:paraId="79678578" w14:textId="6F20389E"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cooperativas que se benefician con las alianzas comerciales establecidas</w:t>
            </w:r>
          </w:p>
        </w:tc>
        <w:tc>
          <w:tcPr>
            <w:tcW w:w="2602" w:type="dxa"/>
            <w:vMerge w:val="restart"/>
            <w:vAlign w:val="center"/>
          </w:tcPr>
          <w:p w14:paraId="5AD3308D" w14:textId="2CB90E27"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2768A5DA" w14:textId="033E9444" w:rsidR="00184A0E" w:rsidRPr="00D006DE" w:rsidRDefault="00184A0E" w:rsidP="50F695F9">
            <w:pPr>
              <w:jc w:val="center"/>
              <w:rPr>
                <w:rFonts w:asciiTheme="majorHAnsi" w:hAnsiTheme="majorHAnsi" w:cstheme="majorHAnsi"/>
                <w:sz w:val="20"/>
                <w:szCs w:val="20"/>
              </w:rPr>
            </w:pPr>
          </w:p>
        </w:tc>
        <w:tc>
          <w:tcPr>
            <w:tcW w:w="647" w:type="dxa"/>
            <w:vAlign w:val="center"/>
          </w:tcPr>
          <w:p w14:paraId="2877D92A" w14:textId="0DDE0A2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3474D423" w14:textId="79D2AC9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1FDA5908" w14:textId="5AE4969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7002ED39" w14:textId="4593748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1918EF9E" w14:textId="3BC32C29"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8 cooperativas</w:t>
            </w:r>
          </w:p>
          <w:p w14:paraId="327A9AF9" w14:textId="17E1BC3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color w:val="000000" w:themeColor="text1"/>
                <w:sz w:val="20"/>
                <w:szCs w:val="20"/>
              </w:rPr>
              <w:t>1</w:t>
            </w:r>
            <w:r w:rsidR="007B6CA9" w:rsidRPr="00D006DE">
              <w:rPr>
                <w:rFonts w:asciiTheme="majorHAnsi" w:eastAsia="Calibri" w:hAnsiTheme="majorHAnsi" w:cstheme="majorHAnsi"/>
                <w:color w:val="000000" w:themeColor="text1"/>
                <w:sz w:val="20"/>
                <w:szCs w:val="20"/>
              </w:rPr>
              <w:t>7</w:t>
            </w:r>
            <w:r w:rsidRPr="00D006DE">
              <w:rPr>
                <w:rFonts w:asciiTheme="majorHAnsi" w:eastAsia="Calibri" w:hAnsiTheme="majorHAnsi" w:cstheme="majorHAnsi"/>
                <w:color w:val="808080" w:themeColor="background1" w:themeShade="80"/>
                <w:sz w:val="20"/>
                <w:szCs w:val="20"/>
              </w:rPr>
              <w:t xml:space="preserve"> </w:t>
            </w:r>
            <w:r w:rsidRPr="00D006DE">
              <w:rPr>
                <w:rFonts w:asciiTheme="majorHAnsi" w:eastAsia="Calibri" w:hAnsiTheme="majorHAnsi" w:cstheme="majorHAnsi"/>
                <w:sz w:val="20"/>
                <w:szCs w:val="20"/>
              </w:rPr>
              <w:t>cooperativas</w:t>
            </w:r>
          </w:p>
        </w:tc>
        <w:tc>
          <w:tcPr>
            <w:tcW w:w="1651" w:type="dxa"/>
            <w:vMerge w:val="restart"/>
            <w:vAlign w:val="center"/>
          </w:tcPr>
          <w:p w14:paraId="470C8CDC" w14:textId="71E92DC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Registros monitoreo</w:t>
            </w:r>
          </w:p>
          <w:p w14:paraId="1891EC59" w14:textId="57F9B2A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Actas de alianzas comerciales</w:t>
            </w:r>
          </w:p>
        </w:tc>
      </w:tr>
      <w:tr w:rsidR="00EC37B1" w:rsidRPr="00D006DE" w14:paraId="213AAB82" w14:textId="77777777" w:rsidTr="00290C00">
        <w:trPr>
          <w:trHeight w:val="166"/>
          <w:jc w:val="center"/>
        </w:trPr>
        <w:tc>
          <w:tcPr>
            <w:tcW w:w="3319" w:type="dxa"/>
            <w:vMerge/>
            <w:vAlign w:val="center"/>
          </w:tcPr>
          <w:p w14:paraId="75C8BD01"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0580E2D0" w14:textId="77777777" w:rsidR="00184A0E" w:rsidRPr="00D006DE" w:rsidRDefault="00184A0E" w:rsidP="00184A0E">
            <w:pPr>
              <w:rPr>
                <w:rFonts w:asciiTheme="majorHAnsi" w:hAnsiTheme="majorHAnsi" w:cstheme="majorHAnsi"/>
                <w:sz w:val="20"/>
                <w:szCs w:val="20"/>
              </w:rPr>
            </w:pPr>
          </w:p>
        </w:tc>
        <w:tc>
          <w:tcPr>
            <w:tcW w:w="1284" w:type="dxa"/>
            <w:vAlign w:val="center"/>
          </w:tcPr>
          <w:p w14:paraId="4552221E" w14:textId="53B08B7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37F9DD94" w14:textId="79ADDB9C" w:rsidR="00184A0E" w:rsidRPr="00D006DE" w:rsidRDefault="00184A0E" w:rsidP="50F695F9">
            <w:pPr>
              <w:jc w:val="center"/>
              <w:rPr>
                <w:rFonts w:asciiTheme="majorHAnsi" w:eastAsia="Calibri" w:hAnsiTheme="majorHAnsi" w:cstheme="majorHAnsi"/>
                <w:color w:val="808080" w:themeColor="background1" w:themeShade="80"/>
                <w:sz w:val="20"/>
                <w:szCs w:val="20"/>
              </w:rPr>
            </w:pPr>
            <w:r w:rsidRPr="00D006DE">
              <w:rPr>
                <w:rFonts w:asciiTheme="majorHAnsi" w:eastAsia="Calibri" w:hAnsiTheme="majorHAnsi" w:cstheme="majorHAnsi"/>
                <w:color w:val="808080" w:themeColor="background1" w:themeShade="80"/>
                <w:sz w:val="20"/>
                <w:szCs w:val="20"/>
              </w:rPr>
              <w:t>297</w:t>
            </w:r>
          </w:p>
        </w:tc>
        <w:tc>
          <w:tcPr>
            <w:tcW w:w="591" w:type="dxa"/>
            <w:vAlign w:val="center"/>
          </w:tcPr>
          <w:p w14:paraId="08FDA65D" w14:textId="12143D45" w:rsidR="00184A0E" w:rsidRPr="00D006DE" w:rsidRDefault="00184A0E" w:rsidP="50F695F9">
            <w:pPr>
              <w:jc w:val="center"/>
              <w:rPr>
                <w:rFonts w:asciiTheme="majorHAnsi" w:eastAsia="Calibri" w:hAnsiTheme="majorHAnsi" w:cstheme="majorHAnsi"/>
                <w:color w:val="808080" w:themeColor="background1" w:themeShade="80"/>
                <w:sz w:val="20"/>
                <w:szCs w:val="20"/>
              </w:rPr>
            </w:pPr>
            <w:r w:rsidRPr="00D006DE">
              <w:rPr>
                <w:rFonts w:asciiTheme="majorHAnsi" w:eastAsia="Calibri" w:hAnsiTheme="majorHAnsi" w:cstheme="majorHAnsi"/>
                <w:color w:val="808080" w:themeColor="background1" w:themeShade="80"/>
                <w:sz w:val="20"/>
                <w:szCs w:val="20"/>
              </w:rPr>
              <w:t>139</w:t>
            </w:r>
          </w:p>
        </w:tc>
        <w:tc>
          <w:tcPr>
            <w:tcW w:w="703" w:type="dxa"/>
            <w:vAlign w:val="center"/>
          </w:tcPr>
          <w:p w14:paraId="245EC61A" w14:textId="2FB5E9C5" w:rsidR="00184A0E" w:rsidRPr="00D006DE" w:rsidRDefault="00184A0E" w:rsidP="50F695F9">
            <w:pPr>
              <w:jc w:val="center"/>
              <w:rPr>
                <w:rFonts w:asciiTheme="majorHAnsi" w:hAnsiTheme="majorHAnsi" w:cstheme="majorHAnsi"/>
                <w:sz w:val="20"/>
                <w:szCs w:val="20"/>
              </w:rPr>
            </w:pPr>
          </w:p>
        </w:tc>
        <w:tc>
          <w:tcPr>
            <w:tcW w:w="838" w:type="dxa"/>
            <w:vAlign w:val="center"/>
          </w:tcPr>
          <w:p w14:paraId="34ED957D" w14:textId="4137B7A0"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3D27CC1E"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20E2CF0F" w14:textId="77777777" w:rsidR="00184A0E" w:rsidRPr="00D006DE" w:rsidRDefault="00184A0E" w:rsidP="00184A0E">
            <w:pPr>
              <w:rPr>
                <w:rFonts w:asciiTheme="majorHAnsi" w:hAnsiTheme="majorHAnsi" w:cstheme="majorHAnsi"/>
                <w:sz w:val="20"/>
                <w:szCs w:val="20"/>
              </w:rPr>
            </w:pPr>
          </w:p>
        </w:tc>
      </w:tr>
      <w:tr w:rsidR="00184A0E" w:rsidRPr="00D006DE" w14:paraId="7DEC4589" w14:textId="77777777" w:rsidTr="00290C00">
        <w:trPr>
          <w:trHeight w:val="166"/>
          <w:jc w:val="center"/>
        </w:trPr>
        <w:tc>
          <w:tcPr>
            <w:tcW w:w="3319" w:type="dxa"/>
            <w:vMerge/>
            <w:vAlign w:val="center"/>
          </w:tcPr>
          <w:p w14:paraId="0178FE90"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4362E382" w14:textId="77777777" w:rsidR="00184A0E" w:rsidRPr="00D006DE" w:rsidRDefault="00184A0E" w:rsidP="00184A0E">
            <w:pPr>
              <w:rPr>
                <w:rFonts w:asciiTheme="majorHAnsi" w:hAnsiTheme="majorHAnsi" w:cstheme="majorHAnsi"/>
                <w:sz w:val="20"/>
                <w:szCs w:val="20"/>
              </w:rPr>
            </w:pPr>
          </w:p>
        </w:tc>
        <w:tc>
          <w:tcPr>
            <w:tcW w:w="1284" w:type="dxa"/>
            <w:vAlign w:val="center"/>
          </w:tcPr>
          <w:p w14:paraId="722F8C90" w14:textId="5C1E51E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5D4512E5" w14:textId="6694FC51"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w:t>
            </w:r>
            <w:r w:rsidR="007B6CA9" w:rsidRPr="00D006DE">
              <w:rPr>
                <w:rFonts w:asciiTheme="majorHAnsi" w:eastAsia="Calibri" w:hAnsiTheme="majorHAnsi" w:cstheme="majorHAnsi"/>
                <w:sz w:val="20"/>
                <w:szCs w:val="20"/>
              </w:rPr>
              <w:t>7</w:t>
            </w:r>
            <w:r w:rsidRPr="00D006DE">
              <w:rPr>
                <w:rFonts w:asciiTheme="majorHAnsi" w:eastAsia="Calibri" w:hAnsiTheme="majorHAnsi" w:cstheme="majorHAnsi"/>
                <w:sz w:val="20"/>
                <w:szCs w:val="20"/>
              </w:rPr>
              <w:t xml:space="preserve"> cooperativas</w:t>
            </w:r>
          </w:p>
        </w:tc>
        <w:tc>
          <w:tcPr>
            <w:tcW w:w="2460" w:type="dxa"/>
            <w:vMerge/>
            <w:vAlign w:val="center"/>
          </w:tcPr>
          <w:p w14:paraId="0CCA9BB2"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686375D4" w14:textId="77777777" w:rsidR="00184A0E" w:rsidRPr="00D006DE" w:rsidRDefault="00184A0E" w:rsidP="00184A0E">
            <w:pPr>
              <w:rPr>
                <w:rFonts w:asciiTheme="majorHAnsi" w:hAnsiTheme="majorHAnsi" w:cstheme="majorHAnsi"/>
                <w:sz w:val="20"/>
                <w:szCs w:val="20"/>
              </w:rPr>
            </w:pPr>
          </w:p>
        </w:tc>
      </w:tr>
      <w:tr w:rsidR="00184A0E" w:rsidRPr="00D006DE" w14:paraId="67550622" w14:textId="77777777" w:rsidTr="00290C00">
        <w:trPr>
          <w:trHeight w:val="154"/>
          <w:jc w:val="center"/>
        </w:trPr>
        <w:tc>
          <w:tcPr>
            <w:tcW w:w="3319" w:type="dxa"/>
            <w:vAlign w:val="center"/>
          </w:tcPr>
          <w:p w14:paraId="33DB2101" w14:textId="36C8E75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Sub-Resultado 2</w:t>
            </w:r>
          </w:p>
        </w:tc>
        <w:tc>
          <w:tcPr>
            <w:tcW w:w="10776" w:type="dxa"/>
            <w:gridSpan w:val="8"/>
            <w:vAlign w:val="center"/>
          </w:tcPr>
          <w:p w14:paraId="3B3829A0" w14:textId="2678F72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Fortalecidas las capacidades y habilidades de las personas en proceso de reincorporación para la generación de ingresos a través de procesos de formación.</w:t>
            </w:r>
          </w:p>
        </w:tc>
      </w:tr>
      <w:tr w:rsidR="00184A0E" w:rsidRPr="00D006DE" w14:paraId="01D33815" w14:textId="77777777" w:rsidTr="00290C00">
        <w:trPr>
          <w:trHeight w:val="344"/>
          <w:jc w:val="center"/>
        </w:trPr>
        <w:tc>
          <w:tcPr>
            <w:tcW w:w="3319" w:type="dxa"/>
            <w:vAlign w:val="center"/>
          </w:tcPr>
          <w:p w14:paraId="1477189A" w14:textId="1B9E4C4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2.1</w:t>
            </w:r>
          </w:p>
        </w:tc>
        <w:tc>
          <w:tcPr>
            <w:tcW w:w="10776" w:type="dxa"/>
            <w:gridSpan w:val="8"/>
            <w:vAlign w:val="center"/>
          </w:tcPr>
          <w:p w14:paraId="6DA3139B" w14:textId="322A003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Identificación en capacidades, habilidades y saberes orientados a la sostenibilidad de las iniciativas productivas individuales y colectivas.</w:t>
            </w:r>
          </w:p>
          <w:p w14:paraId="2EEF21B4" w14:textId="3068C12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84A0E" w:rsidRPr="00D006DE" w14:paraId="5FCB7372" w14:textId="77777777" w:rsidTr="00290C00">
        <w:trPr>
          <w:trHeight w:val="190"/>
          <w:jc w:val="center"/>
        </w:trPr>
        <w:tc>
          <w:tcPr>
            <w:tcW w:w="3319" w:type="dxa"/>
            <w:shd w:val="clear" w:color="auto" w:fill="FBE4D5" w:themeFill="accent2" w:themeFillTint="33"/>
            <w:vAlign w:val="center"/>
          </w:tcPr>
          <w:p w14:paraId="7B72078B" w14:textId="4F32F92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1E0A5CCD" w14:textId="7FB0A5B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5DE631BF" w14:textId="7A1FFA8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25515A01" w14:textId="6441B38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590F7E41" w14:textId="48BE6BC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184A0E" w:rsidRPr="00D006DE" w14:paraId="16465091" w14:textId="77777777" w:rsidTr="00290C00">
        <w:trPr>
          <w:trHeight w:val="166"/>
          <w:jc w:val="center"/>
        </w:trPr>
        <w:tc>
          <w:tcPr>
            <w:tcW w:w="3319" w:type="dxa"/>
            <w:vMerge w:val="restart"/>
            <w:vAlign w:val="center"/>
          </w:tcPr>
          <w:p w14:paraId="77BC2299" w14:textId="47F40B2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Número de personas en proceso de reincorporación que cuentan con una caracterización de sus condiciones habilitantes a nivel individual, organizativo y del entorno.</w:t>
            </w:r>
          </w:p>
        </w:tc>
        <w:tc>
          <w:tcPr>
            <w:tcW w:w="2602" w:type="dxa"/>
            <w:vMerge w:val="restart"/>
            <w:vAlign w:val="center"/>
          </w:tcPr>
          <w:p w14:paraId="59BB4498" w14:textId="2C48290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ERC ubicados en Antioquía, Bolívar, Caquetá, Cauca, Guaviare, Huila, Meta, Nariño, Putumayo, Sucre y Tolima</w:t>
            </w:r>
          </w:p>
        </w:tc>
        <w:tc>
          <w:tcPr>
            <w:tcW w:w="1284" w:type="dxa"/>
            <w:vAlign w:val="center"/>
          </w:tcPr>
          <w:p w14:paraId="25D77F9C" w14:textId="5C533409" w:rsidR="00184A0E" w:rsidRPr="00D006DE" w:rsidRDefault="00184A0E" w:rsidP="50F695F9">
            <w:pPr>
              <w:jc w:val="center"/>
              <w:rPr>
                <w:rFonts w:asciiTheme="majorHAnsi" w:hAnsiTheme="majorHAnsi" w:cstheme="majorHAnsi"/>
                <w:sz w:val="20"/>
                <w:szCs w:val="20"/>
              </w:rPr>
            </w:pPr>
          </w:p>
        </w:tc>
        <w:tc>
          <w:tcPr>
            <w:tcW w:w="647" w:type="dxa"/>
            <w:vAlign w:val="center"/>
          </w:tcPr>
          <w:p w14:paraId="0ACBAF84" w14:textId="6D5634F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3D12CE5F" w14:textId="5EDE7A2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7D5FEC98" w14:textId="2CFA32A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48BA99DD" w14:textId="085CB81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613590A5" w14:textId="59F66A93"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400 personas</w:t>
            </w:r>
          </w:p>
          <w:p w14:paraId="67466F9B" w14:textId="3455134E"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00700E10">
              <w:rPr>
                <w:rFonts w:asciiTheme="majorHAnsi" w:eastAsia="Calibri" w:hAnsiTheme="majorHAnsi" w:cstheme="majorHAnsi"/>
                <w:sz w:val="20"/>
                <w:szCs w:val="20"/>
              </w:rPr>
              <w:t>416</w:t>
            </w:r>
            <w:r w:rsidRPr="00D006DE">
              <w:rPr>
                <w:rFonts w:asciiTheme="majorHAnsi" w:eastAsia="Calibri" w:hAnsiTheme="majorHAnsi" w:cstheme="majorHAnsi"/>
                <w:sz w:val="20"/>
                <w:szCs w:val="20"/>
              </w:rPr>
              <w:t xml:space="preserve"> personas </w:t>
            </w:r>
          </w:p>
        </w:tc>
        <w:tc>
          <w:tcPr>
            <w:tcW w:w="1651" w:type="dxa"/>
            <w:vMerge w:val="restart"/>
            <w:vAlign w:val="center"/>
          </w:tcPr>
          <w:p w14:paraId="132F7B9E" w14:textId="4B4F5FD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Documentos de análisis CNR / ARN / Formas asociativas</w:t>
            </w:r>
          </w:p>
        </w:tc>
      </w:tr>
      <w:tr w:rsidR="00EC37B1" w:rsidRPr="00D006DE" w14:paraId="0273EF98" w14:textId="77777777" w:rsidTr="00290C00">
        <w:trPr>
          <w:trHeight w:val="166"/>
          <w:jc w:val="center"/>
        </w:trPr>
        <w:tc>
          <w:tcPr>
            <w:tcW w:w="3319" w:type="dxa"/>
            <w:vMerge/>
            <w:vAlign w:val="center"/>
          </w:tcPr>
          <w:p w14:paraId="7C40EFEA"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73E0BEF9" w14:textId="77777777" w:rsidR="00184A0E" w:rsidRPr="00D006DE" w:rsidRDefault="00184A0E" w:rsidP="00184A0E">
            <w:pPr>
              <w:rPr>
                <w:rFonts w:asciiTheme="majorHAnsi" w:hAnsiTheme="majorHAnsi" w:cstheme="majorHAnsi"/>
                <w:sz w:val="20"/>
                <w:szCs w:val="20"/>
              </w:rPr>
            </w:pPr>
          </w:p>
        </w:tc>
        <w:tc>
          <w:tcPr>
            <w:tcW w:w="1284" w:type="dxa"/>
            <w:vAlign w:val="center"/>
          </w:tcPr>
          <w:p w14:paraId="0903DA62" w14:textId="3CBA0B2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5ED1227F" w14:textId="61FF092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280</w:t>
            </w:r>
          </w:p>
        </w:tc>
        <w:tc>
          <w:tcPr>
            <w:tcW w:w="591" w:type="dxa"/>
            <w:vAlign w:val="center"/>
          </w:tcPr>
          <w:p w14:paraId="7C6B2696" w14:textId="5E3F5FE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6105283C" w14:textId="7097BB9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838" w:type="dxa"/>
            <w:vAlign w:val="center"/>
          </w:tcPr>
          <w:p w14:paraId="199FF746" w14:textId="5B2FE54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150</w:t>
            </w:r>
          </w:p>
        </w:tc>
        <w:tc>
          <w:tcPr>
            <w:tcW w:w="2460" w:type="dxa"/>
            <w:vMerge/>
            <w:vAlign w:val="center"/>
          </w:tcPr>
          <w:p w14:paraId="42ACAE0F"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40391B98" w14:textId="77777777" w:rsidR="00184A0E" w:rsidRPr="00D006DE" w:rsidRDefault="00184A0E" w:rsidP="00184A0E">
            <w:pPr>
              <w:rPr>
                <w:rFonts w:asciiTheme="majorHAnsi" w:hAnsiTheme="majorHAnsi" w:cstheme="majorHAnsi"/>
                <w:sz w:val="20"/>
                <w:szCs w:val="20"/>
              </w:rPr>
            </w:pPr>
          </w:p>
        </w:tc>
      </w:tr>
      <w:tr w:rsidR="00184A0E" w:rsidRPr="00D006DE" w14:paraId="6EAD73F5" w14:textId="77777777" w:rsidTr="00290C00">
        <w:trPr>
          <w:trHeight w:val="166"/>
          <w:jc w:val="center"/>
        </w:trPr>
        <w:tc>
          <w:tcPr>
            <w:tcW w:w="3319" w:type="dxa"/>
            <w:vMerge/>
            <w:vAlign w:val="center"/>
          </w:tcPr>
          <w:p w14:paraId="56AD7876"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11F7D19B" w14:textId="77777777" w:rsidR="00184A0E" w:rsidRPr="00D006DE" w:rsidRDefault="00184A0E" w:rsidP="00184A0E">
            <w:pPr>
              <w:rPr>
                <w:rFonts w:asciiTheme="majorHAnsi" w:hAnsiTheme="majorHAnsi" w:cstheme="majorHAnsi"/>
                <w:sz w:val="20"/>
                <w:szCs w:val="20"/>
              </w:rPr>
            </w:pPr>
          </w:p>
        </w:tc>
        <w:tc>
          <w:tcPr>
            <w:tcW w:w="1284" w:type="dxa"/>
            <w:vAlign w:val="center"/>
          </w:tcPr>
          <w:p w14:paraId="51562748" w14:textId="136740D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4FA8ACC4" w14:textId="55553675" w:rsidR="00184A0E" w:rsidRPr="00D006DE" w:rsidRDefault="00700E10" w:rsidP="50F695F9">
            <w:pPr>
              <w:jc w:val="center"/>
              <w:rPr>
                <w:rFonts w:asciiTheme="majorHAnsi" w:eastAsia="Calibri" w:hAnsiTheme="majorHAnsi" w:cstheme="majorHAnsi"/>
                <w:sz w:val="20"/>
                <w:szCs w:val="20"/>
              </w:rPr>
            </w:pPr>
            <w:r>
              <w:rPr>
                <w:rFonts w:asciiTheme="majorHAnsi" w:eastAsia="Calibri" w:hAnsiTheme="majorHAnsi" w:cstheme="majorHAnsi"/>
                <w:sz w:val="20"/>
                <w:szCs w:val="20"/>
              </w:rPr>
              <w:t>137</w:t>
            </w:r>
            <w:r w:rsidR="00184A0E" w:rsidRPr="00D006DE">
              <w:rPr>
                <w:rFonts w:asciiTheme="majorHAnsi" w:eastAsia="Calibri" w:hAnsiTheme="majorHAnsi" w:cstheme="majorHAnsi"/>
                <w:sz w:val="20"/>
                <w:szCs w:val="20"/>
              </w:rPr>
              <w:t xml:space="preserve"> mujeres</w:t>
            </w:r>
          </w:p>
          <w:p w14:paraId="74430851" w14:textId="670C3AF5" w:rsidR="00184A0E" w:rsidRPr="00D006DE" w:rsidRDefault="00700E10" w:rsidP="50F695F9">
            <w:pPr>
              <w:jc w:val="center"/>
              <w:rPr>
                <w:rFonts w:asciiTheme="majorHAnsi" w:hAnsiTheme="majorHAnsi" w:cstheme="majorHAnsi"/>
                <w:sz w:val="20"/>
                <w:szCs w:val="20"/>
              </w:rPr>
            </w:pPr>
            <w:r>
              <w:rPr>
                <w:rFonts w:asciiTheme="majorHAnsi" w:eastAsia="Calibri" w:hAnsiTheme="majorHAnsi" w:cstheme="majorHAnsi"/>
                <w:sz w:val="20"/>
                <w:szCs w:val="20"/>
              </w:rPr>
              <w:t>279</w:t>
            </w:r>
            <w:r w:rsidR="00184A0E" w:rsidRPr="00D006DE">
              <w:rPr>
                <w:rFonts w:asciiTheme="majorHAnsi" w:eastAsia="Calibri" w:hAnsiTheme="majorHAnsi" w:cstheme="majorHAnsi"/>
                <w:sz w:val="20"/>
                <w:szCs w:val="20"/>
              </w:rPr>
              <w:t xml:space="preserve"> hombres</w:t>
            </w:r>
          </w:p>
        </w:tc>
        <w:tc>
          <w:tcPr>
            <w:tcW w:w="2460" w:type="dxa"/>
            <w:vMerge/>
            <w:vAlign w:val="center"/>
          </w:tcPr>
          <w:p w14:paraId="44CED3E7"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73ED47A9" w14:textId="77777777" w:rsidR="00184A0E" w:rsidRPr="00D006DE" w:rsidRDefault="00184A0E" w:rsidP="00184A0E">
            <w:pPr>
              <w:rPr>
                <w:rFonts w:asciiTheme="majorHAnsi" w:hAnsiTheme="majorHAnsi" w:cstheme="majorHAnsi"/>
                <w:sz w:val="20"/>
                <w:szCs w:val="20"/>
              </w:rPr>
            </w:pPr>
          </w:p>
        </w:tc>
      </w:tr>
      <w:tr w:rsidR="00184A0E" w:rsidRPr="00D006DE" w14:paraId="31AA4FBB" w14:textId="77777777" w:rsidTr="00290C00">
        <w:trPr>
          <w:trHeight w:val="166"/>
          <w:jc w:val="center"/>
        </w:trPr>
        <w:tc>
          <w:tcPr>
            <w:tcW w:w="3319" w:type="dxa"/>
            <w:vMerge w:val="restart"/>
            <w:vAlign w:val="center"/>
          </w:tcPr>
          <w:p w14:paraId="46A6BBB6" w14:textId="4973F66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Variación porcentual en las condiciones habilitantes a nivel individual del total de personas que participan en los procesos de formación.</w:t>
            </w:r>
          </w:p>
        </w:tc>
        <w:tc>
          <w:tcPr>
            <w:tcW w:w="2602" w:type="dxa"/>
            <w:vMerge w:val="restart"/>
            <w:vAlign w:val="center"/>
          </w:tcPr>
          <w:p w14:paraId="380B46AD" w14:textId="3FED230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ERC ubicados en Antioquía, Bolívar, Caquetá, Cauca, Guaviare, Huila, Meta, Nariño, Putumayo, Sucre y Tolima</w:t>
            </w:r>
          </w:p>
        </w:tc>
        <w:tc>
          <w:tcPr>
            <w:tcW w:w="1284" w:type="dxa"/>
            <w:vAlign w:val="center"/>
          </w:tcPr>
          <w:p w14:paraId="2A858858" w14:textId="02BCCB18" w:rsidR="00184A0E" w:rsidRPr="00D006DE" w:rsidRDefault="00184A0E" w:rsidP="50F695F9">
            <w:pPr>
              <w:jc w:val="center"/>
              <w:rPr>
                <w:rFonts w:asciiTheme="majorHAnsi" w:hAnsiTheme="majorHAnsi" w:cstheme="majorHAnsi"/>
                <w:sz w:val="20"/>
                <w:szCs w:val="20"/>
              </w:rPr>
            </w:pPr>
          </w:p>
        </w:tc>
        <w:tc>
          <w:tcPr>
            <w:tcW w:w="647" w:type="dxa"/>
            <w:vAlign w:val="center"/>
          </w:tcPr>
          <w:p w14:paraId="58C5AE78" w14:textId="7D8FF8C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5192D4D8" w14:textId="448FB63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72CAC501" w14:textId="208E6DA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5FC9A5EB" w14:textId="08621DE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1C5583B6" w14:textId="4AE722C2"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Planeado: </w:t>
            </w:r>
            <w:r w:rsidRPr="00D006DE">
              <w:rPr>
                <w:rFonts w:asciiTheme="majorHAnsi" w:eastAsia="Calibri" w:hAnsiTheme="majorHAnsi" w:cstheme="majorHAnsi"/>
                <w:sz w:val="20"/>
                <w:szCs w:val="20"/>
              </w:rPr>
              <w:t>25%</w:t>
            </w:r>
          </w:p>
          <w:p w14:paraId="7D85F111" w14:textId="6E3CD923"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color w:val="000000" w:themeColor="text1"/>
                <w:sz w:val="20"/>
                <w:szCs w:val="20"/>
              </w:rPr>
              <w:t>46%</w:t>
            </w:r>
          </w:p>
        </w:tc>
        <w:tc>
          <w:tcPr>
            <w:tcW w:w="1651" w:type="dxa"/>
            <w:vMerge w:val="restart"/>
            <w:vAlign w:val="center"/>
          </w:tcPr>
          <w:p w14:paraId="77F58D79" w14:textId="1F8DBB9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Documentos de análisis CNR / ARN</w:t>
            </w:r>
          </w:p>
        </w:tc>
      </w:tr>
      <w:tr w:rsidR="00EC37B1" w:rsidRPr="00D006DE" w14:paraId="61A4697D" w14:textId="77777777" w:rsidTr="00290C00">
        <w:trPr>
          <w:trHeight w:val="166"/>
          <w:jc w:val="center"/>
        </w:trPr>
        <w:tc>
          <w:tcPr>
            <w:tcW w:w="3319" w:type="dxa"/>
            <w:vMerge/>
            <w:vAlign w:val="center"/>
          </w:tcPr>
          <w:p w14:paraId="6485189F"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739B6021" w14:textId="77777777" w:rsidR="00184A0E" w:rsidRPr="00D006DE" w:rsidRDefault="00184A0E" w:rsidP="00184A0E">
            <w:pPr>
              <w:rPr>
                <w:rFonts w:asciiTheme="majorHAnsi" w:hAnsiTheme="majorHAnsi" w:cstheme="majorHAnsi"/>
                <w:sz w:val="20"/>
                <w:szCs w:val="20"/>
              </w:rPr>
            </w:pPr>
          </w:p>
        </w:tc>
        <w:tc>
          <w:tcPr>
            <w:tcW w:w="1284" w:type="dxa"/>
            <w:vAlign w:val="center"/>
          </w:tcPr>
          <w:p w14:paraId="1E419FB0" w14:textId="4EA83A2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4EA85453" w14:textId="7730AE2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280</w:t>
            </w:r>
          </w:p>
        </w:tc>
        <w:tc>
          <w:tcPr>
            <w:tcW w:w="591" w:type="dxa"/>
            <w:vAlign w:val="center"/>
          </w:tcPr>
          <w:p w14:paraId="6F489E54" w14:textId="34E80DD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292F7891" w14:textId="7B495DAD" w:rsidR="00184A0E" w:rsidRPr="00D006DE" w:rsidRDefault="00184A0E" w:rsidP="50F695F9">
            <w:pPr>
              <w:jc w:val="center"/>
              <w:rPr>
                <w:rFonts w:asciiTheme="majorHAnsi" w:hAnsiTheme="majorHAnsi" w:cstheme="majorHAnsi"/>
                <w:sz w:val="20"/>
                <w:szCs w:val="20"/>
              </w:rPr>
            </w:pPr>
          </w:p>
        </w:tc>
        <w:tc>
          <w:tcPr>
            <w:tcW w:w="838" w:type="dxa"/>
            <w:vAlign w:val="center"/>
          </w:tcPr>
          <w:p w14:paraId="0597B4B4" w14:textId="1BC95573"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1D89BC5A"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5B9CBBA1" w14:textId="77777777" w:rsidR="00184A0E" w:rsidRPr="00D006DE" w:rsidRDefault="00184A0E" w:rsidP="00184A0E">
            <w:pPr>
              <w:rPr>
                <w:rFonts w:asciiTheme="majorHAnsi" w:hAnsiTheme="majorHAnsi" w:cstheme="majorHAnsi"/>
                <w:sz w:val="20"/>
                <w:szCs w:val="20"/>
              </w:rPr>
            </w:pPr>
          </w:p>
        </w:tc>
      </w:tr>
      <w:tr w:rsidR="00184A0E" w:rsidRPr="00D006DE" w14:paraId="3B40CAD7" w14:textId="77777777" w:rsidTr="00290C00">
        <w:trPr>
          <w:trHeight w:val="166"/>
          <w:jc w:val="center"/>
        </w:trPr>
        <w:tc>
          <w:tcPr>
            <w:tcW w:w="3319" w:type="dxa"/>
            <w:vMerge/>
            <w:vAlign w:val="center"/>
          </w:tcPr>
          <w:p w14:paraId="5FD30B3C"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19AAF7EC" w14:textId="77777777" w:rsidR="00184A0E" w:rsidRPr="00D006DE" w:rsidRDefault="00184A0E" w:rsidP="00184A0E">
            <w:pPr>
              <w:rPr>
                <w:rFonts w:asciiTheme="majorHAnsi" w:hAnsiTheme="majorHAnsi" w:cstheme="majorHAnsi"/>
                <w:sz w:val="20"/>
                <w:szCs w:val="20"/>
              </w:rPr>
            </w:pPr>
          </w:p>
        </w:tc>
        <w:tc>
          <w:tcPr>
            <w:tcW w:w="1284" w:type="dxa"/>
            <w:vAlign w:val="center"/>
          </w:tcPr>
          <w:p w14:paraId="61F36394" w14:textId="05BC782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6732969C" w14:textId="77777777" w:rsidR="00184A0E" w:rsidRPr="00D006DE" w:rsidRDefault="00184A0E"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 xml:space="preserve">36 mujeres </w:t>
            </w:r>
          </w:p>
          <w:p w14:paraId="5BA9A1F0" w14:textId="445AB730"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149 hombres</w:t>
            </w:r>
          </w:p>
        </w:tc>
        <w:tc>
          <w:tcPr>
            <w:tcW w:w="2460" w:type="dxa"/>
            <w:vMerge/>
            <w:vAlign w:val="center"/>
          </w:tcPr>
          <w:p w14:paraId="3925B1AF"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FF3FDB9" w14:textId="77777777" w:rsidR="00184A0E" w:rsidRPr="00D006DE" w:rsidRDefault="00184A0E" w:rsidP="00184A0E">
            <w:pPr>
              <w:rPr>
                <w:rFonts w:asciiTheme="majorHAnsi" w:hAnsiTheme="majorHAnsi" w:cstheme="majorHAnsi"/>
                <w:sz w:val="20"/>
                <w:szCs w:val="20"/>
              </w:rPr>
            </w:pPr>
          </w:p>
        </w:tc>
      </w:tr>
      <w:tr w:rsidR="00184A0E" w:rsidRPr="00D006DE" w14:paraId="2C3F5CEE" w14:textId="77777777" w:rsidTr="00290C00">
        <w:trPr>
          <w:trHeight w:val="166"/>
          <w:jc w:val="center"/>
        </w:trPr>
        <w:tc>
          <w:tcPr>
            <w:tcW w:w="3319" w:type="dxa"/>
            <w:vAlign w:val="center"/>
          </w:tcPr>
          <w:p w14:paraId="07F27D00" w14:textId="425C65F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2.2</w:t>
            </w:r>
          </w:p>
        </w:tc>
        <w:tc>
          <w:tcPr>
            <w:tcW w:w="10776" w:type="dxa"/>
            <w:gridSpan w:val="8"/>
            <w:vAlign w:val="center"/>
          </w:tcPr>
          <w:p w14:paraId="36F000F0" w14:textId="2D0AF87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Alianzas estratégicas para el desarrollo de capacidades</w:t>
            </w:r>
          </w:p>
          <w:p w14:paraId="1ECB45D5" w14:textId="7FC88B5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84A0E" w:rsidRPr="00D006DE" w14:paraId="796543DC" w14:textId="77777777" w:rsidTr="00290C00">
        <w:trPr>
          <w:trHeight w:val="249"/>
          <w:jc w:val="center"/>
        </w:trPr>
        <w:tc>
          <w:tcPr>
            <w:tcW w:w="3319" w:type="dxa"/>
            <w:shd w:val="clear" w:color="auto" w:fill="FBE4D5" w:themeFill="accent2" w:themeFillTint="33"/>
            <w:vAlign w:val="center"/>
          </w:tcPr>
          <w:p w14:paraId="30EEF32A" w14:textId="0445567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7ADA9391" w14:textId="634FF59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065F55A4" w14:textId="39BEFCC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453A5F06" w14:textId="66CFF25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66A50F02" w14:textId="7A9E5F9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184A0E" w:rsidRPr="00D006DE" w14:paraId="455A1120" w14:textId="77777777" w:rsidTr="00290C00">
        <w:trPr>
          <w:trHeight w:val="166"/>
          <w:jc w:val="center"/>
        </w:trPr>
        <w:tc>
          <w:tcPr>
            <w:tcW w:w="3319" w:type="dxa"/>
            <w:vMerge w:val="restart"/>
            <w:vAlign w:val="center"/>
          </w:tcPr>
          <w:p w14:paraId="2341D435" w14:textId="3E1E7D5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Número de alianzas con instituciones públicas y/o privadas orientadas a la implementación de proceso de certificación</w:t>
            </w:r>
          </w:p>
        </w:tc>
        <w:tc>
          <w:tcPr>
            <w:tcW w:w="2602" w:type="dxa"/>
            <w:vMerge w:val="restart"/>
            <w:vAlign w:val="center"/>
          </w:tcPr>
          <w:p w14:paraId="3867C6AD" w14:textId="512C63F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ERC ubicados en Antioquía, Bolívar, Caquetá, Cauca, Guaviare, Huila, Meta, Nariño, Putumayo, Sucre y Tolima</w:t>
            </w:r>
          </w:p>
        </w:tc>
        <w:tc>
          <w:tcPr>
            <w:tcW w:w="1284" w:type="dxa"/>
            <w:vAlign w:val="center"/>
          </w:tcPr>
          <w:p w14:paraId="52792FEC" w14:textId="16E4F9B5" w:rsidR="00184A0E" w:rsidRPr="00D006DE" w:rsidRDefault="00184A0E" w:rsidP="50F695F9">
            <w:pPr>
              <w:jc w:val="center"/>
              <w:rPr>
                <w:rFonts w:asciiTheme="majorHAnsi" w:hAnsiTheme="majorHAnsi" w:cstheme="majorHAnsi"/>
                <w:sz w:val="20"/>
                <w:szCs w:val="20"/>
              </w:rPr>
            </w:pPr>
          </w:p>
        </w:tc>
        <w:tc>
          <w:tcPr>
            <w:tcW w:w="647" w:type="dxa"/>
            <w:vAlign w:val="center"/>
          </w:tcPr>
          <w:p w14:paraId="6F8CED3E" w14:textId="6E14919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7AA3060B" w14:textId="6D5B464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09A5FFAA" w14:textId="1C58BC4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013450BF" w14:textId="58A9737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119EAA92" w14:textId="2E6CE6C7"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5 alianzas nuevas</w:t>
            </w:r>
          </w:p>
          <w:p w14:paraId="60B87588" w14:textId="4D2ED546"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color w:val="000000" w:themeColor="text1"/>
                <w:sz w:val="20"/>
                <w:szCs w:val="20"/>
              </w:rPr>
              <w:t xml:space="preserve">5 </w:t>
            </w:r>
            <w:r w:rsidRPr="00D006DE">
              <w:rPr>
                <w:rFonts w:asciiTheme="majorHAnsi" w:eastAsia="Calibri" w:hAnsiTheme="majorHAnsi" w:cstheme="majorHAnsi"/>
                <w:sz w:val="20"/>
                <w:szCs w:val="20"/>
              </w:rPr>
              <w:t>alianzas nuevas</w:t>
            </w:r>
          </w:p>
        </w:tc>
        <w:tc>
          <w:tcPr>
            <w:tcW w:w="1651" w:type="dxa"/>
            <w:vMerge w:val="restart"/>
            <w:vAlign w:val="center"/>
          </w:tcPr>
          <w:p w14:paraId="551029BC" w14:textId="2277132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Documentos de alianzas establecidas</w:t>
            </w:r>
          </w:p>
        </w:tc>
      </w:tr>
      <w:tr w:rsidR="00EC37B1" w:rsidRPr="00D006DE" w14:paraId="77736896" w14:textId="77777777" w:rsidTr="00290C00">
        <w:trPr>
          <w:trHeight w:val="166"/>
          <w:jc w:val="center"/>
        </w:trPr>
        <w:tc>
          <w:tcPr>
            <w:tcW w:w="3319" w:type="dxa"/>
            <w:vMerge/>
            <w:vAlign w:val="center"/>
          </w:tcPr>
          <w:p w14:paraId="2DC717CB"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3FE8CE3" w14:textId="77777777" w:rsidR="00184A0E" w:rsidRPr="00D006DE" w:rsidRDefault="00184A0E" w:rsidP="00184A0E">
            <w:pPr>
              <w:rPr>
                <w:rFonts w:asciiTheme="majorHAnsi" w:hAnsiTheme="majorHAnsi" w:cstheme="majorHAnsi"/>
                <w:sz w:val="20"/>
                <w:szCs w:val="20"/>
              </w:rPr>
            </w:pPr>
          </w:p>
        </w:tc>
        <w:tc>
          <w:tcPr>
            <w:tcW w:w="1284" w:type="dxa"/>
            <w:vAlign w:val="center"/>
          </w:tcPr>
          <w:p w14:paraId="4D6BAC88" w14:textId="0DA31FC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5E6BBBD8" w14:textId="10919C33"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280</w:t>
            </w:r>
          </w:p>
        </w:tc>
        <w:tc>
          <w:tcPr>
            <w:tcW w:w="591" w:type="dxa"/>
            <w:vAlign w:val="center"/>
          </w:tcPr>
          <w:p w14:paraId="70AC282A" w14:textId="3D22122A"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7AFF02F1" w14:textId="41D4FE72" w:rsidR="00184A0E" w:rsidRPr="00D006DE" w:rsidRDefault="00184A0E" w:rsidP="50F695F9">
            <w:pPr>
              <w:jc w:val="center"/>
              <w:rPr>
                <w:rFonts w:asciiTheme="majorHAnsi" w:hAnsiTheme="majorHAnsi" w:cstheme="majorHAnsi"/>
                <w:sz w:val="20"/>
                <w:szCs w:val="20"/>
              </w:rPr>
            </w:pPr>
          </w:p>
        </w:tc>
        <w:tc>
          <w:tcPr>
            <w:tcW w:w="838" w:type="dxa"/>
            <w:vAlign w:val="center"/>
          </w:tcPr>
          <w:p w14:paraId="659D40FE" w14:textId="5F1E92C4"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29D566BA"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6234AFD4" w14:textId="77777777" w:rsidR="00184A0E" w:rsidRPr="00D006DE" w:rsidRDefault="00184A0E" w:rsidP="00184A0E">
            <w:pPr>
              <w:rPr>
                <w:rFonts w:asciiTheme="majorHAnsi" w:hAnsiTheme="majorHAnsi" w:cstheme="majorHAnsi"/>
                <w:sz w:val="20"/>
                <w:szCs w:val="20"/>
              </w:rPr>
            </w:pPr>
          </w:p>
        </w:tc>
      </w:tr>
      <w:tr w:rsidR="00184A0E" w:rsidRPr="00D006DE" w14:paraId="79646296" w14:textId="77777777" w:rsidTr="00290C00">
        <w:trPr>
          <w:trHeight w:val="166"/>
          <w:jc w:val="center"/>
        </w:trPr>
        <w:tc>
          <w:tcPr>
            <w:tcW w:w="3319" w:type="dxa"/>
            <w:vMerge/>
            <w:vAlign w:val="center"/>
          </w:tcPr>
          <w:p w14:paraId="2D008809"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64FBC8AA" w14:textId="77777777" w:rsidR="00184A0E" w:rsidRPr="00D006DE" w:rsidRDefault="00184A0E" w:rsidP="00184A0E">
            <w:pPr>
              <w:rPr>
                <w:rFonts w:asciiTheme="majorHAnsi" w:hAnsiTheme="majorHAnsi" w:cstheme="majorHAnsi"/>
                <w:sz w:val="20"/>
                <w:szCs w:val="20"/>
              </w:rPr>
            </w:pPr>
          </w:p>
        </w:tc>
        <w:tc>
          <w:tcPr>
            <w:tcW w:w="1284" w:type="dxa"/>
            <w:vAlign w:val="center"/>
          </w:tcPr>
          <w:p w14:paraId="307597D1" w14:textId="11FF412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3345DA7F" w14:textId="77777777" w:rsidR="00895EAF" w:rsidRPr="00D006DE" w:rsidRDefault="00895EAF"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224 mujeres</w:t>
            </w:r>
          </w:p>
          <w:p w14:paraId="73E94C9D" w14:textId="19DC1195" w:rsidR="00184A0E" w:rsidRPr="00D006DE" w:rsidRDefault="00895EAF"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456 hombres</w:t>
            </w:r>
          </w:p>
        </w:tc>
        <w:tc>
          <w:tcPr>
            <w:tcW w:w="2460" w:type="dxa"/>
            <w:vMerge/>
            <w:vAlign w:val="center"/>
          </w:tcPr>
          <w:p w14:paraId="18ABE024"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1D777AB9" w14:textId="77777777" w:rsidR="00184A0E" w:rsidRPr="00D006DE" w:rsidRDefault="00184A0E" w:rsidP="00184A0E">
            <w:pPr>
              <w:rPr>
                <w:rFonts w:asciiTheme="majorHAnsi" w:hAnsiTheme="majorHAnsi" w:cstheme="majorHAnsi"/>
                <w:sz w:val="20"/>
                <w:szCs w:val="20"/>
              </w:rPr>
            </w:pPr>
          </w:p>
        </w:tc>
      </w:tr>
      <w:tr w:rsidR="00184A0E" w:rsidRPr="00D006DE" w14:paraId="30B2627D" w14:textId="77777777" w:rsidTr="00290C00">
        <w:trPr>
          <w:trHeight w:val="344"/>
          <w:jc w:val="center"/>
        </w:trPr>
        <w:tc>
          <w:tcPr>
            <w:tcW w:w="3319" w:type="dxa"/>
            <w:vAlign w:val="center"/>
          </w:tcPr>
          <w:p w14:paraId="323BEF6E" w14:textId="39A29FB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2.3</w:t>
            </w:r>
          </w:p>
        </w:tc>
        <w:tc>
          <w:tcPr>
            <w:tcW w:w="10776" w:type="dxa"/>
            <w:gridSpan w:val="8"/>
            <w:vAlign w:val="center"/>
          </w:tcPr>
          <w:p w14:paraId="6E570003" w14:textId="21E3DD2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Desarrollo e implementación de procesos de formación</w:t>
            </w:r>
          </w:p>
          <w:p w14:paraId="40A561CE" w14:textId="489E60F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ARN/PNUD/OIM</w:t>
            </w:r>
          </w:p>
        </w:tc>
      </w:tr>
      <w:tr w:rsidR="00184A0E" w:rsidRPr="00D006DE" w14:paraId="5541E639" w14:textId="77777777" w:rsidTr="00290C00">
        <w:trPr>
          <w:trHeight w:val="308"/>
          <w:jc w:val="center"/>
        </w:trPr>
        <w:tc>
          <w:tcPr>
            <w:tcW w:w="3319" w:type="dxa"/>
            <w:shd w:val="clear" w:color="auto" w:fill="FBE4D5" w:themeFill="accent2" w:themeFillTint="33"/>
            <w:vAlign w:val="center"/>
          </w:tcPr>
          <w:p w14:paraId="5F168198" w14:textId="5C54165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lastRenderedPageBreak/>
              <w:t>Indicadores de resultados inmediatos</w:t>
            </w:r>
          </w:p>
        </w:tc>
        <w:tc>
          <w:tcPr>
            <w:tcW w:w="2602" w:type="dxa"/>
            <w:shd w:val="clear" w:color="auto" w:fill="FBE4D5" w:themeFill="accent2" w:themeFillTint="33"/>
            <w:vAlign w:val="center"/>
          </w:tcPr>
          <w:p w14:paraId="33F83435" w14:textId="401457A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26D82A72" w14:textId="0951BD7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7C7AFB0E" w14:textId="408554F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220036AE" w14:textId="37E437E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184A0E" w:rsidRPr="00D006DE" w14:paraId="6173ED09" w14:textId="77777777" w:rsidTr="00290C00">
        <w:trPr>
          <w:trHeight w:val="154"/>
          <w:jc w:val="center"/>
        </w:trPr>
        <w:tc>
          <w:tcPr>
            <w:tcW w:w="3319" w:type="dxa"/>
            <w:vMerge w:val="restart"/>
            <w:vAlign w:val="center"/>
          </w:tcPr>
          <w:p w14:paraId="6337C4BC" w14:textId="29E90E0C"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Porcentaje de personas que mejoran sus capacidades de generación de ingresos</w:t>
            </w:r>
          </w:p>
        </w:tc>
        <w:tc>
          <w:tcPr>
            <w:tcW w:w="2602" w:type="dxa"/>
            <w:vMerge w:val="restart"/>
            <w:vAlign w:val="center"/>
          </w:tcPr>
          <w:p w14:paraId="012D53BA" w14:textId="31287148"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0FA6BB02" w14:textId="6AAC47CC" w:rsidR="00184A0E" w:rsidRPr="00D006DE" w:rsidRDefault="00184A0E" w:rsidP="50F695F9">
            <w:pPr>
              <w:jc w:val="center"/>
              <w:rPr>
                <w:rFonts w:asciiTheme="majorHAnsi" w:hAnsiTheme="majorHAnsi" w:cstheme="majorHAnsi"/>
                <w:sz w:val="20"/>
                <w:szCs w:val="20"/>
              </w:rPr>
            </w:pPr>
          </w:p>
        </w:tc>
        <w:tc>
          <w:tcPr>
            <w:tcW w:w="647" w:type="dxa"/>
            <w:vAlign w:val="center"/>
          </w:tcPr>
          <w:p w14:paraId="30E64092" w14:textId="2AE7F52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3D7BBC3D" w14:textId="3DFCD76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42CC1E57" w14:textId="540C42C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4AC057A4" w14:textId="42AB3F70"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5F9F8FF2" w14:textId="5E38D12B"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Planeado: 50%</w:t>
            </w:r>
          </w:p>
          <w:p w14:paraId="7930CF0D" w14:textId="4CE6BC4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 xml:space="preserve">Alcanzado: </w:t>
            </w:r>
            <w:r w:rsidR="00F12698" w:rsidRPr="00D006DE">
              <w:rPr>
                <w:rFonts w:asciiTheme="majorHAnsi" w:eastAsia="Calibri" w:hAnsiTheme="majorHAnsi" w:cstheme="majorHAnsi"/>
                <w:sz w:val="20"/>
                <w:szCs w:val="20"/>
              </w:rPr>
              <w:t>8</w:t>
            </w:r>
            <w:r w:rsidRPr="00D006DE">
              <w:rPr>
                <w:rFonts w:asciiTheme="majorHAnsi" w:eastAsia="Calibri" w:hAnsiTheme="majorHAnsi" w:cstheme="majorHAnsi"/>
                <w:sz w:val="20"/>
                <w:szCs w:val="20"/>
              </w:rPr>
              <w:t>5%</w:t>
            </w:r>
          </w:p>
        </w:tc>
        <w:tc>
          <w:tcPr>
            <w:tcW w:w="1651" w:type="dxa"/>
            <w:vMerge w:val="restart"/>
            <w:vAlign w:val="center"/>
          </w:tcPr>
          <w:p w14:paraId="18396C4D" w14:textId="180D51BE"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Diagnóstico de condiciones habilitantes (entrada y salida</w:t>
            </w:r>
          </w:p>
        </w:tc>
      </w:tr>
      <w:tr w:rsidR="00EC37B1" w:rsidRPr="00D006DE" w14:paraId="1962395B" w14:textId="77777777" w:rsidTr="00290C00">
        <w:trPr>
          <w:trHeight w:val="154"/>
          <w:jc w:val="center"/>
        </w:trPr>
        <w:tc>
          <w:tcPr>
            <w:tcW w:w="3319" w:type="dxa"/>
            <w:vMerge/>
            <w:vAlign w:val="center"/>
          </w:tcPr>
          <w:p w14:paraId="00B80ED7"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5F943667" w14:textId="77777777" w:rsidR="00184A0E" w:rsidRPr="00D006DE" w:rsidRDefault="00184A0E" w:rsidP="00184A0E">
            <w:pPr>
              <w:rPr>
                <w:rFonts w:asciiTheme="majorHAnsi" w:hAnsiTheme="majorHAnsi" w:cstheme="majorHAnsi"/>
                <w:sz w:val="20"/>
                <w:szCs w:val="20"/>
              </w:rPr>
            </w:pPr>
          </w:p>
        </w:tc>
        <w:tc>
          <w:tcPr>
            <w:tcW w:w="1284" w:type="dxa"/>
            <w:vAlign w:val="center"/>
          </w:tcPr>
          <w:p w14:paraId="133F1AB8" w14:textId="2F66AD0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250A9B47" w14:textId="2383308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280</w:t>
            </w:r>
          </w:p>
        </w:tc>
        <w:tc>
          <w:tcPr>
            <w:tcW w:w="591" w:type="dxa"/>
            <w:vAlign w:val="center"/>
          </w:tcPr>
          <w:p w14:paraId="65D0332A" w14:textId="042DB29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1D058250" w14:textId="21314EBE" w:rsidR="00184A0E" w:rsidRPr="00D006DE" w:rsidRDefault="00184A0E" w:rsidP="50F695F9">
            <w:pPr>
              <w:jc w:val="center"/>
              <w:rPr>
                <w:rFonts w:asciiTheme="majorHAnsi" w:hAnsiTheme="majorHAnsi" w:cstheme="majorHAnsi"/>
                <w:sz w:val="20"/>
                <w:szCs w:val="20"/>
              </w:rPr>
            </w:pPr>
          </w:p>
        </w:tc>
        <w:tc>
          <w:tcPr>
            <w:tcW w:w="838" w:type="dxa"/>
            <w:vAlign w:val="center"/>
          </w:tcPr>
          <w:p w14:paraId="1D1E8874" w14:textId="2545077D"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6F7DB802"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3982C5E6" w14:textId="77777777" w:rsidR="00184A0E" w:rsidRPr="00D006DE" w:rsidRDefault="00184A0E" w:rsidP="00184A0E">
            <w:pPr>
              <w:rPr>
                <w:rFonts w:asciiTheme="majorHAnsi" w:hAnsiTheme="majorHAnsi" w:cstheme="majorHAnsi"/>
                <w:sz w:val="20"/>
                <w:szCs w:val="20"/>
              </w:rPr>
            </w:pPr>
          </w:p>
        </w:tc>
      </w:tr>
      <w:tr w:rsidR="00184A0E" w:rsidRPr="00D006DE" w14:paraId="07AFCC00" w14:textId="77777777" w:rsidTr="00290C00">
        <w:trPr>
          <w:trHeight w:val="154"/>
          <w:jc w:val="center"/>
        </w:trPr>
        <w:tc>
          <w:tcPr>
            <w:tcW w:w="3319" w:type="dxa"/>
            <w:vMerge/>
            <w:vAlign w:val="center"/>
          </w:tcPr>
          <w:p w14:paraId="10656483"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7EEFC23D" w14:textId="77777777" w:rsidR="00184A0E" w:rsidRPr="00D006DE" w:rsidRDefault="00184A0E" w:rsidP="00184A0E">
            <w:pPr>
              <w:rPr>
                <w:rFonts w:asciiTheme="majorHAnsi" w:hAnsiTheme="majorHAnsi" w:cstheme="majorHAnsi"/>
                <w:sz w:val="20"/>
                <w:szCs w:val="20"/>
              </w:rPr>
            </w:pPr>
          </w:p>
        </w:tc>
        <w:tc>
          <w:tcPr>
            <w:tcW w:w="1284" w:type="dxa"/>
            <w:vAlign w:val="center"/>
          </w:tcPr>
          <w:p w14:paraId="5B54020E" w14:textId="1032B9D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103C7723" w14:textId="77777777" w:rsidR="00F12698" w:rsidRPr="00D006DE" w:rsidRDefault="00F12698"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224 mujeres</w:t>
            </w:r>
          </w:p>
          <w:p w14:paraId="29706EA3" w14:textId="7AB33428" w:rsidR="00184A0E" w:rsidRPr="00D006DE" w:rsidRDefault="00F12698"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456 hombres</w:t>
            </w:r>
          </w:p>
        </w:tc>
        <w:tc>
          <w:tcPr>
            <w:tcW w:w="2460" w:type="dxa"/>
            <w:vMerge/>
            <w:vAlign w:val="center"/>
          </w:tcPr>
          <w:p w14:paraId="0F19E694"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3130B18D" w14:textId="77777777" w:rsidR="00184A0E" w:rsidRPr="00D006DE" w:rsidRDefault="00184A0E" w:rsidP="00184A0E">
            <w:pPr>
              <w:rPr>
                <w:rFonts w:asciiTheme="majorHAnsi" w:hAnsiTheme="majorHAnsi" w:cstheme="majorHAnsi"/>
                <w:sz w:val="20"/>
                <w:szCs w:val="20"/>
              </w:rPr>
            </w:pPr>
          </w:p>
        </w:tc>
      </w:tr>
      <w:tr w:rsidR="00184A0E" w:rsidRPr="00D006DE" w14:paraId="7DABBFC6" w14:textId="77777777" w:rsidTr="00290C00">
        <w:trPr>
          <w:trHeight w:val="166"/>
          <w:jc w:val="center"/>
        </w:trPr>
        <w:tc>
          <w:tcPr>
            <w:tcW w:w="3319" w:type="dxa"/>
            <w:vMerge w:val="restart"/>
            <w:vAlign w:val="center"/>
          </w:tcPr>
          <w:p w14:paraId="7EA32560" w14:textId="43B4E1AB"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espacios de formación</w:t>
            </w:r>
          </w:p>
        </w:tc>
        <w:tc>
          <w:tcPr>
            <w:tcW w:w="2602" w:type="dxa"/>
            <w:vMerge w:val="restart"/>
            <w:vAlign w:val="center"/>
          </w:tcPr>
          <w:p w14:paraId="739AB5CC" w14:textId="782E943C"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2AB8CFBD" w14:textId="2CFE1A11" w:rsidR="00184A0E" w:rsidRPr="00D006DE" w:rsidRDefault="00184A0E" w:rsidP="50F695F9">
            <w:pPr>
              <w:jc w:val="center"/>
              <w:rPr>
                <w:rFonts w:asciiTheme="majorHAnsi" w:hAnsiTheme="majorHAnsi" w:cstheme="majorHAnsi"/>
                <w:sz w:val="20"/>
                <w:szCs w:val="20"/>
              </w:rPr>
            </w:pPr>
          </w:p>
        </w:tc>
        <w:tc>
          <w:tcPr>
            <w:tcW w:w="647" w:type="dxa"/>
            <w:vAlign w:val="center"/>
          </w:tcPr>
          <w:p w14:paraId="4DD78862" w14:textId="3425EFD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054E90E3" w14:textId="69DDD7A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02C9C0ED" w14:textId="14786AAF"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15732503" w14:textId="46AB9B8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75F1DB0A" w14:textId="0BE324D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10 espacios de formación nuevos</w:t>
            </w:r>
          </w:p>
          <w:p w14:paraId="6029FF5C" w14:textId="111F91EA"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sz w:val="20"/>
                <w:szCs w:val="20"/>
              </w:rPr>
              <w:t>1</w:t>
            </w:r>
            <w:r w:rsidR="00F12698" w:rsidRPr="00D006DE">
              <w:rPr>
                <w:rFonts w:asciiTheme="majorHAnsi" w:eastAsia="Calibri" w:hAnsiTheme="majorHAnsi" w:cstheme="majorHAnsi"/>
                <w:sz w:val="20"/>
                <w:szCs w:val="20"/>
              </w:rPr>
              <w:t>3</w:t>
            </w:r>
            <w:r w:rsidRPr="00D006DE">
              <w:rPr>
                <w:rFonts w:asciiTheme="majorHAnsi" w:eastAsia="Calibri" w:hAnsiTheme="majorHAnsi" w:cstheme="majorHAnsi"/>
                <w:sz w:val="20"/>
                <w:szCs w:val="20"/>
              </w:rPr>
              <w:t xml:space="preserve"> espacios de formación nuevos</w:t>
            </w:r>
          </w:p>
        </w:tc>
        <w:tc>
          <w:tcPr>
            <w:tcW w:w="1651" w:type="dxa"/>
            <w:vMerge w:val="restart"/>
            <w:vAlign w:val="center"/>
          </w:tcPr>
          <w:p w14:paraId="1C0AFAFE" w14:textId="5F3E884E"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EC37B1" w:rsidRPr="00D006DE" w14:paraId="58FAD646" w14:textId="77777777" w:rsidTr="00290C00">
        <w:trPr>
          <w:trHeight w:val="166"/>
          <w:jc w:val="center"/>
        </w:trPr>
        <w:tc>
          <w:tcPr>
            <w:tcW w:w="3319" w:type="dxa"/>
            <w:vMerge/>
            <w:vAlign w:val="center"/>
          </w:tcPr>
          <w:p w14:paraId="538507A0"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556C6CEA" w14:textId="77777777" w:rsidR="00184A0E" w:rsidRPr="00D006DE" w:rsidRDefault="00184A0E" w:rsidP="00184A0E">
            <w:pPr>
              <w:rPr>
                <w:rFonts w:asciiTheme="majorHAnsi" w:hAnsiTheme="majorHAnsi" w:cstheme="majorHAnsi"/>
                <w:sz w:val="20"/>
                <w:szCs w:val="20"/>
              </w:rPr>
            </w:pPr>
          </w:p>
        </w:tc>
        <w:tc>
          <w:tcPr>
            <w:tcW w:w="1284" w:type="dxa"/>
            <w:vAlign w:val="center"/>
          </w:tcPr>
          <w:p w14:paraId="642C09FF" w14:textId="40965125"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1F0D4E99" w14:textId="234D568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280</w:t>
            </w:r>
          </w:p>
        </w:tc>
        <w:tc>
          <w:tcPr>
            <w:tcW w:w="591" w:type="dxa"/>
            <w:vAlign w:val="center"/>
          </w:tcPr>
          <w:p w14:paraId="46C5B21C" w14:textId="439D9D9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59E6DDB5" w14:textId="04B4F29D" w:rsidR="00184A0E" w:rsidRPr="00D006DE" w:rsidRDefault="00184A0E" w:rsidP="50F695F9">
            <w:pPr>
              <w:jc w:val="center"/>
              <w:rPr>
                <w:rFonts w:asciiTheme="majorHAnsi" w:hAnsiTheme="majorHAnsi" w:cstheme="majorHAnsi"/>
                <w:sz w:val="20"/>
                <w:szCs w:val="20"/>
              </w:rPr>
            </w:pPr>
          </w:p>
        </w:tc>
        <w:tc>
          <w:tcPr>
            <w:tcW w:w="838" w:type="dxa"/>
            <w:vAlign w:val="center"/>
          </w:tcPr>
          <w:p w14:paraId="096967FE" w14:textId="51E76A57"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5D315D49"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742FE093" w14:textId="77777777" w:rsidR="00184A0E" w:rsidRPr="00D006DE" w:rsidRDefault="00184A0E" w:rsidP="00184A0E">
            <w:pPr>
              <w:rPr>
                <w:rFonts w:asciiTheme="majorHAnsi" w:hAnsiTheme="majorHAnsi" w:cstheme="majorHAnsi"/>
                <w:sz w:val="20"/>
                <w:szCs w:val="20"/>
              </w:rPr>
            </w:pPr>
          </w:p>
        </w:tc>
      </w:tr>
      <w:tr w:rsidR="00184A0E" w:rsidRPr="00D006DE" w14:paraId="5B06D3FC" w14:textId="77777777" w:rsidTr="00290C00">
        <w:trPr>
          <w:trHeight w:val="166"/>
          <w:jc w:val="center"/>
        </w:trPr>
        <w:tc>
          <w:tcPr>
            <w:tcW w:w="3319" w:type="dxa"/>
            <w:vMerge/>
            <w:vAlign w:val="center"/>
          </w:tcPr>
          <w:p w14:paraId="0D36DC24"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917A9BC" w14:textId="77777777" w:rsidR="00184A0E" w:rsidRPr="00D006DE" w:rsidRDefault="00184A0E" w:rsidP="00184A0E">
            <w:pPr>
              <w:rPr>
                <w:rFonts w:asciiTheme="majorHAnsi" w:hAnsiTheme="majorHAnsi" w:cstheme="majorHAnsi"/>
                <w:sz w:val="20"/>
                <w:szCs w:val="20"/>
              </w:rPr>
            </w:pPr>
          </w:p>
        </w:tc>
        <w:tc>
          <w:tcPr>
            <w:tcW w:w="1284" w:type="dxa"/>
            <w:vAlign w:val="center"/>
          </w:tcPr>
          <w:p w14:paraId="39031D33" w14:textId="3CF4A63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16EC73D2" w14:textId="77777777" w:rsidR="00F12698" w:rsidRPr="00D006DE" w:rsidRDefault="00F12698"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224 mujeres</w:t>
            </w:r>
          </w:p>
          <w:p w14:paraId="33CB7683" w14:textId="082400DB" w:rsidR="00184A0E" w:rsidRPr="00D006DE" w:rsidRDefault="00F12698"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456 hombres</w:t>
            </w:r>
          </w:p>
        </w:tc>
        <w:tc>
          <w:tcPr>
            <w:tcW w:w="2460" w:type="dxa"/>
            <w:vMerge/>
            <w:vAlign w:val="center"/>
          </w:tcPr>
          <w:p w14:paraId="74FBC4F7"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42EF027C" w14:textId="77777777" w:rsidR="00184A0E" w:rsidRPr="00D006DE" w:rsidRDefault="00184A0E" w:rsidP="00184A0E">
            <w:pPr>
              <w:rPr>
                <w:rFonts w:asciiTheme="majorHAnsi" w:hAnsiTheme="majorHAnsi" w:cstheme="majorHAnsi"/>
                <w:sz w:val="20"/>
                <w:szCs w:val="20"/>
              </w:rPr>
            </w:pPr>
          </w:p>
        </w:tc>
      </w:tr>
      <w:tr w:rsidR="00184A0E" w:rsidRPr="00D006DE" w14:paraId="76CF5DEA" w14:textId="77777777" w:rsidTr="00290C00">
        <w:trPr>
          <w:trHeight w:val="166"/>
          <w:jc w:val="center"/>
        </w:trPr>
        <w:tc>
          <w:tcPr>
            <w:tcW w:w="3319" w:type="dxa"/>
            <w:vMerge w:val="restart"/>
            <w:vAlign w:val="center"/>
          </w:tcPr>
          <w:p w14:paraId="6374A86B" w14:textId="483E5419"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Porcentaje de espacios de formación orientados al empoderamiento económico de las mujeres</w:t>
            </w:r>
          </w:p>
        </w:tc>
        <w:tc>
          <w:tcPr>
            <w:tcW w:w="2602" w:type="dxa"/>
            <w:vMerge w:val="restart"/>
            <w:vAlign w:val="center"/>
          </w:tcPr>
          <w:p w14:paraId="402DB34C" w14:textId="0D307420"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6C2FF466" w14:textId="4BC870BA" w:rsidR="00184A0E" w:rsidRPr="00D006DE" w:rsidRDefault="00184A0E" w:rsidP="50F695F9">
            <w:pPr>
              <w:jc w:val="center"/>
              <w:rPr>
                <w:rFonts w:asciiTheme="majorHAnsi" w:hAnsiTheme="majorHAnsi" w:cstheme="majorHAnsi"/>
                <w:sz w:val="20"/>
                <w:szCs w:val="20"/>
              </w:rPr>
            </w:pPr>
          </w:p>
        </w:tc>
        <w:tc>
          <w:tcPr>
            <w:tcW w:w="647" w:type="dxa"/>
            <w:vAlign w:val="center"/>
          </w:tcPr>
          <w:p w14:paraId="30ADF404" w14:textId="41A5AB38"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6911B0D5" w14:textId="5AA0198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3AE83DCA" w14:textId="2096352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3E06B57D" w14:textId="49BA09C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3A951D38" w14:textId="0FE8DB7A"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3 espacios de formación</w:t>
            </w:r>
          </w:p>
          <w:p w14:paraId="5CC69B58" w14:textId="06008248"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color w:val="000000" w:themeColor="text1"/>
                <w:sz w:val="20"/>
                <w:szCs w:val="20"/>
              </w:rPr>
              <w:t xml:space="preserve">4 </w:t>
            </w:r>
            <w:r w:rsidRPr="00D006DE">
              <w:rPr>
                <w:rFonts w:asciiTheme="majorHAnsi" w:eastAsia="Calibri" w:hAnsiTheme="majorHAnsi" w:cstheme="majorHAnsi"/>
                <w:sz w:val="20"/>
                <w:szCs w:val="20"/>
              </w:rPr>
              <w:t>espacios de formación</w:t>
            </w:r>
          </w:p>
        </w:tc>
        <w:tc>
          <w:tcPr>
            <w:tcW w:w="1651" w:type="dxa"/>
            <w:vMerge w:val="restart"/>
            <w:vAlign w:val="center"/>
          </w:tcPr>
          <w:p w14:paraId="707E130D" w14:textId="75E41F8C"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Registros monitoreo</w:t>
            </w:r>
          </w:p>
        </w:tc>
      </w:tr>
      <w:tr w:rsidR="00EC37B1" w:rsidRPr="00D006DE" w14:paraId="4F09D9C5" w14:textId="77777777" w:rsidTr="00290C00">
        <w:trPr>
          <w:trHeight w:val="166"/>
          <w:jc w:val="center"/>
        </w:trPr>
        <w:tc>
          <w:tcPr>
            <w:tcW w:w="3319" w:type="dxa"/>
            <w:vMerge/>
            <w:vAlign w:val="center"/>
          </w:tcPr>
          <w:p w14:paraId="77CAD188"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4398D356" w14:textId="77777777" w:rsidR="00184A0E" w:rsidRPr="00D006DE" w:rsidRDefault="00184A0E" w:rsidP="00184A0E">
            <w:pPr>
              <w:rPr>
                <w:rFonts w:asciiTheme="majorHAnsi" w:hAnsiTheme="majorHAnsi" w:cstheme="majorHAnsi"/>
                <w:sz w:val="20"/>
                <w:szCs w:val="20"/>
              </w:rPr>
            </w:pPr>
          </w:p>
        </w:tc>
        <w:tc>
          <w:tcPr>
            <w:tcW w:w="1284" w:type="dxa"/>
            <w:vAlign w:val="center"/>
          </w:tcPr>
          <w:p w14:paraId="5C96D94F" w14:textId="3B92A43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638BC73D" w14:textId="714396BE" w:rsidR="00184A0E" w:rsidRPr="00D006DE" w:rsidRDefault="00184A0E" w:rsidP="50F695F9">
            <w:pPr>
              <w:jc w:val="center"/>
              <w:rPr>
                <w:rFonts w:asciiTheme="majorHAnsi" w:hAnsiTheme="majorHAnsi" w:cstheme="majorHAnsi"/>
                <w:sz w:val="20"/>
                <w:szCs w:val="20"/>
              </w:rPr>
            </w:pPr>
          </w:p>
        </w:tc>
        <w:tc>
          <w:tcPr>
            <w:tcW w:w="591" w:type="dxa"/>
            <w:vAlign w:val="center"/>
          </w:tcPr>
          <w:p w14:paraId="344F9D25" w14:textId="29BBC97E"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120</w:t>
            </w:r>
          </w:p>
        </w:tc>
        <w:tc>
          <w:tcPr>
            <w:tcW w:w="703" w:type="dxa"/>
            <w:vAlign w:val="center"/>
          </w:tcPr>
          <w:p w14:paraId="17840135" w14:textId="3B922102" w:rsidR="00184A0E" w:rsidRPr="00D006DE" w:rsidRDefault="00184A0E" w:rsidP="50F695F9">
            <w:pPr>
              <w:jc w:val="center"/>
              <w:rPr>
                <w:rFonts w:asciiTheme="majorHAnsi" w:hAnsiTheme="majorHAnsi" w:cstheme="majorHAnsi"/>
                <w:sz w:val="20"/>
                <w:szCs w:val="20"/>
              </w:rPr>
            </w:pPr>
          </w:p>
        </w:tc>
        <w:tc>
          <w:tcPr>
            <w:tcW w:w="838" w:type="dxa"/>
            <w:vAlign w:val="center"/>
          </w:tcPr>
          <w:p w14:paraId="49F5B01D" w14:textId="04097D63"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09BD6641"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468189AD" w14:textId="77777777" w:rsidR="00184A0E" w:rsidRPr="00D006DE" w:rsidRDefault="00184A0E" w:rsidP="00184A0E">
            <w:pPr>
              <w:rPr>
                <w:rFonts w:asciiTheme="majorHAnsi" w:hAnsiTheme="majorHAnsi" w:cstheme="majorHAnsi"/>
                <w:sz w:val="20"/>
                <w:szCs w:val="20"/>
              </w:rPr>
            </w:pPr>
          </w:p>
        </w:tc>
      </w:tr>
      <w:tr w:rsidR="00184A0E" w:rsidRPr="00D006DE" w14:paraId="6FCF4CAC" w14:textId="77777777" w:rsidTr="00290C00">
        <w:trPr>
          <w:trHeight w:val="166"/>
          <w:jc w:val="center"/>
        </w:trPr>
        <w:tc>
          <w:tcPr>
            <w:tcW w:w="3319" w:type="dxa"/>
            <w:vMerge/>
            <w:vAlign w:val="center"/>
          </w:tcPr>
          <w:p w14:paraId="6DBE3CB2"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54EA8208" w14:textId="77777777" w:rsidR="00184A0E" w:rsidRPr="00D006DE" w:rsidRDefault="00184A0E" w:rsidP="00184A0E">
            <w:pPr>
              <w:rPr>
                <w:rFonts w:asciiTheme="majorHAnsi" w:hAnsiTheme="majorHAnsi" w:cstheme="majorHAnsi"/>
                <w:sz w:val="20"/>
                <w:szCs w:val="20"/>
              </w:rPr>
            </w:pPr>
          </w:p>
        </w:tc>
        <w:tc>
          <w:tcPr>
            <w:tcW w:w="1284" w:type="dxa"/>
            <w:vAlign w:val="center"/>
          </w:tcPr>
          <w:p w14:paraId="044E8936" w14:textId="2E75B35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2E44CC64" w14:textId="202B8B07" w:rsidR="00184A0E" w:rsidRPr="00D006DE" w:rsidRDefault="00C44F83" w:rsidP="50F695F9">
            <w:pPr>
              <w:jc w:val="center"/>
              <w:rPr>
                <w:rFonts w:asciiTheme="majorHAnsi" w:hAnsiTheme="majorHAnsi" w:cstheme="majorHAnsi"/>
                <w:sz w:val="20"/>
                <w:szCs w:val="20"/>
              </w:rPr>
            </w:pPr>
            <w:r w:rsidRPr="00D006DE">
              <w:rPr>
                <w:rFonts w:asciiTheme="majorHAnsi" w:eastAsia="Calibri" w:hAnsiTheme="majorHAnsi" w:cstheme="majorHAnsi"/>
                <w:sz w:val="20"/>
                <w:szCs w:val="20"/>
              </w:rPr>
              <w:t>183 mujeres</w:t>
            </w:r>
          </w:p>
        </w:tc>
        <w:tc>
          <w:tcPr>
            <w:tcW w:w="2460" w:type="dxa"/>
            <w:vMerge/>
            <w:vAlign w:val="center"/>
          </w:tcPr>
          <w:p w14:paraId="3CA5B2FD"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3A277E1" w14:textId="77777777" w:rsidR="00184A0E" w:rsidRPr="00D006DE" w:rsidRDefault="00184A0E" w:rsidP="00184A0E">
            <w:pPr>
              <w:rPr>
                <w:rFonts w:asciiTheme="majorHAnsi" w:hAnsiTheme="majorHAnsi" w:cstheme="majorHAnsi"/>
                <w:sz w:val="20"/>
                <w:szCs w:val="20"/>
              </w:rPr>
            </w:pPr>
          </w:p>
        </w:tc>
      </w:tr>
      <w:tr w:rsidR="00184A0E" w:rsidRPr="00D006DE" w14:paraId="6A7E1D95" w14:textId="77777777" w:rsidTr="00290C00">
        <w:trPr>
          <w:trHeight w:val="11"/>
          <w:jc w:val="center"/>
        </w:trPr>
        <w:tc>
          <w:tcPr>
            <w:tcW w:w="3319" w:type="dxa"/>
            <w:vAlign w:val="center"/>
          </w:tcPr>
          <w:p w14:paraId="39551C98" w14:textId="02EEA3E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Sub-Resultado 3:</w:t>
            </w:r>
          </w:p>
        </w:tc>
        <w:tc>
          <w:tcPr>
            <w:tcW w:w="10776" w:type="dxa"/>
            <w:gridSpan w:val="8"/>
            <w:vAlign w:val="center"/>
          </w:tcPr>
          <w:p w14:paraId="3FFCE709" w14:textId="41EA981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Proyectos productivos individuales de las personas en proceso de reincorporación acompañados técnicamente</w:t>
            </w:r>
          </w:p>
        </w:tc>
      </w:tr>
      <w:tr w:rsidR="00184A0E" w:rsidRPr="00D006DE" w14:paraId="3044226C" w14:textId="77777777" w:rsidTr="00290C00">
        <w:trPr>
          <w:trHeight w:val="344"/>
          <w:jc w:val="center"/>
        </w:trPr>
        <w:tc>
          <w:tcPr>
            <w:tcW w:w="3319" w:type="dxa"/>
            <w:vAlign w:val="center"/>
          </w:tcPr>
          <w:p w14:paraId="70CE218A" w14:textId="44106D8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Producto 3.1</w:t>
            </w:r>
          </w:p>
        </w:tc>
        <w:tc>
          <w:tcPr>
            <w:tcW w:w="10776" w:type="dxa"/>
            <w:gridSpan w:val="8"/>
            <w:vAlign w:val="center"/>
          </w:tcPr>
          <w:p w14:paraId="0E7AB75F" w14:textId="4D3D74E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Identificación, seguimiento y acompañamiento a proyectos productivos individuales con enfoque de género y cuidado.</w:t>
            </w:r>
          </w:p>
          <w:p w14:paraId="7A28DFF2" w14:textId="1401D09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i/>
                <w:iCs/>
                <w:sz w:val="20"/>
                <w:szCs w:val="20"/>
              </w:rPr>
              <w:t>Organización/es responsable/s del Producto: ARN/ /OIM</w:t>
            </w:r>
          </w:p>
        </w:tc>
      </w:tr>
      <w:tr w:rsidR="00184A0E" w:rsidRPr="00D006DE" w14:paraId="4B51B7CD" w14:textId="77777777" w:rsidTr="00290C00">
        <w:trPr>
          <w:trHeight w:val="273"/>
          <w:jc w:val="center"/>
        </w:trPr>
        <w:tc>
          <w:tcPr>
            <w:tcW w:w="3319" w:type="dxa"/>
            <w:shd w:val="clear" w:color="auto" w:fill="FBE4D5" w:themeFill="accent2" w:themeFillTint="33"/>
            <w:vAlign w:val="center"/>
          </w:tcPr>
          <w:p w14:paraId="1F9633AE" w14:textId="2B372589"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Indicadores de resultados inmediatos</w:t>
            </w:r>
          </w:p>
        </w:tc>
        <w:tc>
          <w:tcPr>
            <w:tcW w:w="2602" w:type="dxa"/>
            <w:shd w:val="clear" w:color="auto" w:fill="FBE4D5" w:themeFill="accent2" w:themeFillTint="33"/>
            <w:vAlign w:val="center"/>
          </w:tcPr>
          <w:p w14:paraId="348C316F" w14:textId="2B787C3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Áreas Geográficas</w:t>
            </w:r>
          </w:p>
        </w:tc>
        <w:tc>
          <w:tcPr>
            <w:tcW w:w="4063" w:type="dxa"/>
            <w:gridSpan w:val="5"/>
            <w:shd w:val="clear" w:color="auto" w:fill="FBE4D5" w:themeFill="accent2" w:themeFillTint="33"/>
            <w:vAlign w:val="center"/>
          </w:tcPr>
          <w:p w14:paraId="37DA3578" w14:textId="77CABFFC"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Beneficiarios Planeados vs Alcanzados</w:t>
            </w:r>
          </w:p>
        </w:tc>
        <w:tc>
          <w:tcPr>
            <w:tcW w:w="2460" w:type="dxa"/>
            <w:shd w:val="clear" w:color="auto" w:fill="FBE4D5" w:themeFill="accent2" w:themeFillTint="33"/>
            <w:vAlign w:val="center"/>
          </w:tcPr>
          <w:p w14:paraId="3988D10C" w14:textId="60DE6AB3"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Meta Planeada vs Alcanzada</w:t>
            </w:r>
          </w:p>
        </w:tc>
        <w:tc>
          <w:tcPr>
            <w:tcW w:w="1651" w:type="dxa"/>
            <w:shd w:val="clear" w:color="auto" w:fill="FBE4D5" w:themeFill="accent2" w:themeFillTint="33"/>
            <w:vAlign w:val="center"/>
          </w:tcPr>
          <w:p w14:paraId="7950936D" w14:textId="75D6668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Medios de Verificación</w:t>
            </w:r>
          </w:p>
        </w:tc>
      </w:tr>
      <w:tr w:rsidR="00184A0E" w:rsidRPr="00D006DE" w14:paraId="1A897151" w14:textId="77777777" w:rsidTr="00290C00">
        <w:trPr>
          <w:trHeight w:val="166"/>
          <w:jc w:val="center"/>
        </w:trPr>
        <w:tc>
          <w:tcPr>
            <w:tcW w:w="3319" w:type="dxa"/>
            <w:vMerge w:val="restart"/>
            <w:vAlign w:val="center"/>
          </w:tcPr>
          <w:p w14:paraId="46E37E3F" w14:textId="3E3F4B2B"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Número de proyectos productivos individuales con asistencia técnica integral</w:t>
            </w:r>
          </w:p>
        </w:tc>
        <w:tc>
          <w:tcPr>
            <w:tcW w:w="2602" w:type="dxa"/>
            <w:vMerge w:val="restart"/>
            <w:vAlign w:val="center"/>
          </w:tcPr>
          <w:p w14:paraId="4AC9D8FC" w14:textId="64475FBD"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76E1D709" w14:textId="184F99A3" w:rsidR="00184A0E" w:rsidRPr="00D006DE" w:rsidRDefault="00184A0E" w:rsidP="50F695F9">
            <w:pPr>
              <w:jc w:val="center"/>
              <w:rPr>
                <w:rFonts w:asciiTheme="majorHAnsi" w:hAnsiTheme="majorHAnsi" w:cstheme="majorHAnsi"/>
                <w:sz w:val="20"/>
                <w:szCs w:val="20"/>
              </w:rPr>
            </w:pPr>
          </w:p>
        </w:tc>
        <w:tc>
          <w:tcPr>
            <w:tcW w:w="647" w:type="dxa"/>
            <w:vAlign w:val="center"/>
          </w:tcPr>
          <w:p w14:paraId="53752E5E" w14:textId="1CCE6491"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7BE99061" w14:textId="42371154"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11599007" w14:textId="72A66CE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3E17B416" w14:textId="1D490DA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4EC9BA30" w14:textId="7912773F"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Planeado: </w:t>
            </w:r>
            <w:r w:rsidRPr="00D006DE">
              <w:rPr>
                <w:rFonts w:asciiTheme="majorHAnsi" w:eastAsia="Calibri" w:hAnsiTheme="majorHAnsi" w:cstheme="majorHAnsi"/>
                <w:sz w:val="20"/>
                <w:szCs w:val="20"/>
              </w:rPr>
              <w:t>910 desembolsados y con asistencia técnica</w:t>
            </w:r>
          </w:p>
          <w:p w14:paraId="5863E358" w14:textId="4DEFA4FC"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r w:rsidRPr="00D006DE">
              <w:rPr>
                <w:rFonts w:asciiTheme="majorHAnsi" w:hAnsiTheme="majorHAnsi" w:cstheme="majorHAnsi"/>
                <w:sz w:val="20"/>
                <w:szCs w:val="20"/>
              </w:rPr>
              <w:t xml:space="preserve"> </w:t>
            </w:r>
            <w:r w:rsidRPr="00D006DE">
              <w:rPr>
                <w:rFonts w:asciiTheme="majorHAnsi" w:eastAsia="Calibri" w:hAnsiTheme="majorHAnsi" w:cstheme="majorHAnsi"/>
                <w:sz w:val="20"/>
                <w:szCs w:val="20"/>
              </w:rPr>
              <w:t>1038 proyectos productivos individuales con asistencia técnica integral</w:t>
            </w:r>
          </w:p>
        </w:tc>
        <w:tc>
          <w:tcPr>
            <w:tcW w:w="1651" w:type="dxa"/>
            <w:vMerge w:val="restart"/>
            <w:vAlign w:val="center"/>
          </w:tcPr>
          <w:p w14:paraId="6709A4EB" w14:textId="7F329C5C"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Planes de inversión de fortalecimiento de los proyectos productivos</w:t>
            </w:r>
          </w:p>
        </w:tc>
      </w:tr>
      <w:tr w:rsidR="00EC37B1" w:rsidRPr="00D006DE" w14:paraId="040594AC" w14:textId="77777777" w:rsidTr="00290C00">
        <w:trPr>
          <w:trHeight w:val="178"/>
          <w:jc w:val="center"/>
        </w:trPr>
        <w:tc>
          <w:tcPr>
            <w:tcW w:w="3319" w:type="dxa"/>
            <w:vMerge/>
            <w:vAlign w:val="center"/>
          </w:tcPr>
          <w:p w14:paraId="492A194B"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13DB7681" w14:textId="77777777" w:rsidR="00184A0E" w:rsidRPr="00D006DE" w:rsidRDefault="00184A0E" w:rsidP="00184A0E">
            <w:pPr>
              <w:rPr>
                <w:rFonts w:asciiTheme="majorHAnsi" w:hAnsiTheme="majorHAnsi" w:cstheme="majorHAnsi"/>
                <w:sz w:val="20"/>
                <w:szCs w:val="20"/>
              </w:rPr>
            </w:pPr>
          </w:p>
        </w:tc>
        <w:tc>
          <w:tcPr>
            <w:tcW w:w="1284" w:type="dxa"/>
            <w:vAlign w:val="center"/>
          </w:tcPr>
          <w:p w14:paraId="4ECE4361" w14:textId="7A751C60"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color w:val="808080" w:themeColor="background1" w:themeShade="80"/>
                <w:sz w:val="20"/>
                <w:szCs w:val="20"/>
              </w:rPr>
              <w:t>Planeado</w:t>
            </w:r>
          </w:p>
        </w:tc>
        <w:tc>
          <w:tcPr>
            <w:tcW w:w="647" w:type="dxa"/>
            <w:vAlign w:val="center"/>
          </w:tcPr>
          <w:p w14:paraId="5E15C29C" w14:textId="2574A547"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637</w:t>
            </w:r>
          </w:p>
        </w:tc>
        <w:tc>
          <w:tcPr>
            <w:tcW w:w="591" w:type="dxa"/>
            <w:vAlign w:val="center"/>
          </w:tcPr>
          <w:p w14:paraId="4EF17D6F" w14:textId="34C8688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273</w:t>
            </w:r>
          </w:p>
        </w:tc>
        <w:tc>
          <w:tcPr>
            <w:tcW w:w="703" w:type="dxa"/>
            <w:vAlign w:val="center"/>
          </w:tcPr>
          <w:p w14:paraId="26B6022A" w14:textId="7F6E2FD9" w:rsidR="00184A0E" w:rsidRPr="00D006DE" w:rsidRDefault="00184A0E" w:rsidP="50F695F9">
            <w:pPr>
              <w:jc w:val="center"/>
              <w:rPr>
                <w:rFonts w:asciiTheme="majorHAnsi" w:hAnsiTheme="majorHAnsi" w:cstheme="majorHAnsi"/>
                <w:sz w:val="20"/>
                <w:szCs w:val="20"/>
              </w:rPr>
            </w:pPr>
          </w:p>
        </w:tc>
        <w:tc>
          <w:tcPr>
            <w:tcW w:w="838" w:type="dxa"/>
            <w:vAlign w:val="center"/>
          </w:tcPr>
          <w:p w14:paraId="582AC099" w14:textId="2FBA6039"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22D1B8B7"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73D8845" w14:textId="77777777" w:rsidR="00184A0E" w:rsidRPr="00D006DE" w:rsidRDefault="00184A0E" w:rsidP="00184A0E">
            <w:pPr>
              <w:rPr>
                <w:rFonts w:asciiTheme="majorHAnsi" w:hAnsiTheme="majorHAnsi" w:cstheme="majorHAnsi"/>
                <w:sz w:val="20"/>
                <w:szCs w:val="20"/>
              </w:rPr>
            </w:pPr>
          </w:p>
        </w:tc>
      </w:tr>
      <w:tr w:rsidR="00184A0E" w:rsidRPr="00D006DE" w14:paraId="2179C180" w14:textId="77777777" w:rsidTr="00290C00">
        <w:trPr>
          <w:trHeight w:val="35"/>
          <w:jc w:val="center"/>
        </w:trPr>
        <w:tc>
          <w:tcPr>
            <w:tcW w:w="3319" w:type="dxa"/>
            <w:vMerge/>
            <w:vAlign w:val="center"/>
          </w:tcPr>
          <w:p w14:paraId="6E048073"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34F92FD6" w14:textId="77777777" w:rsidR="00184A0E" w:rsidRPr="00D006DE" w:rsidRDefault="00184A0E" w:rsidP="00184A0E">
            <w:pPr>
              <w:rPr>
                <w:rFonts w:asciiTheme="majorHAnsi" w:hAnsiTheme="majorHAnsi" w:cstheme="majorHAnsi"/>
                <w:sz w:val="20"/>
                <w:szCs w:val="20"/>
              </w:rPr>
            </w:pPr>
          </w:p>
        </w:tc>
        <w:tc>
          <w:tcPr>
            <w:tcW w:w="1284" w:type="dxa"/>
            <w:vAlign w:val="center"/>
          </w:tcPr>
          <w:p w14:paraId="1471583F" w14:textId="14972170"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color w:val="808080" w:themeColor="background1" w:themeShade="80"/>
                <w:sz w:val="20"/>
                <w:szCs w:val="20"/>
              </w:rPr>
              <w:t>Alcanzado</w:t>
            </w:r>
          </w:p>
        </w:tc>
        <w:tc>
          <w:tcPr>
            <w:tcW w:w="2779" w:type="dxa"/>
            <w:gridSpan w:val="4"/>
            <w:vAlign w:val="center"/>
          </w:tcPr>
          <w:p w14:paraId="5FC49777" w14:textId="74A0283D" w:rsidR="00184A0E" w:rsidRPr="00D006DE" w:rsidRDefault="00184A0E"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786 hombres</w:t>
            </w:r>
          </w:p>
          <w:p w14:paraId="18D3F59E" w14:textId="6772DD74" w:rsidR="00184A0E" w:rsidRPr="00D006DE" w:rsidRDefault="00C44F83" w:rsidP="50F695F9">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252 mujeres</w:t>
            </w:r>
          </w:p>
        </w:tc>
        <w:tc>
          <w:tcPr>
            <w:tcW w:w="2460" w:type="dxa"/>
            <w:vMerge/>
            <w:vAlign w:val="center"/>
          </w:tcPr>
          <w:p w14:paraId="525BB4E5"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0FE1DDFD" w14:textId="77777777" w:rsidR="00184A0E" w:rsidRPr="00D006DE" w:rsidRDefault="00184A0E" w:rsidP="00184A0E">
            <w:pPr>
              <w:rPr>
                <w:rFonts w:asciiTheme="majorHAnsi" w:hAnsiTheme="majorHAnsi" w:cstheme="majorHAnsi"/>
                <w:sz w:val="20"/>
                <w:szCs w:val="20"/>
              </w:rPr>
            </w:pPr>
          </w:p>
        </w:tc>
      </w:tr>
      <w:tr w:rsidR="00184A0E" w:rsidRPr="00D006DE" w14:paraId="49A756DA" w14:textId="77777777" w:rsidTr="00290C00">
        <w:trPr>
          <w:trHeight w:val="166"/>
          <w:jc w:val="center"/>
        </w:trPr>
        <w:tc>
          <w:tcPr>
            <w:tcW w:w="3319" w:type="dxa"/>
            <w:vMerge w:val="restart"/>
            <w:vAlign w:val="center"/>
          </w:tcPr>
          <w:p w14:paraId="13C9C4AC" w14:textId="5BDAF29A"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i/>
                <w:sz w:val="20"/>
                <w:szCs w:val="20"/>
              </w:rPr>
              <w:t>Porcentaje de proyectos productivos individuales de mujeres con asistencia técnica integral</w:t>
            </w:r>
          </w:p>
        </w:tc>
        <w:tc>
          <w:tcPr>
            <w:tcW w:w="2602" w:type="dxa"/>
            <w:vMerge w:val="restart"/>
            <w:vAlign w:val="center"/>
          </w:tcPr>
          <w:p w14:paraId="3C0E3242" w14:textId="464CA3E2" w:rsidR="00184A0E" w:rsidRPr="00D006DE" w:rsidRDefault="00184A0E" w:rsidP="50F695F9">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ERC ubicados en Antioquía, Bolívar, Caquetá, Cauca, Guaviare, Huila, Meta, Nariño, Putumayo, Sucre y Tolima</w:t>
            </w:r>
          </w:p>
        </w:tc>
        <w:tc>
          <w:tcPr>
            <w:tcW w:w="1284" w:type="dxa"/>
            <w:vAlign w:val="center"/>
          </w:tcPr>
          <w:p w14:paraId="1829E19D" w14:textId="16780F24" w:rsidR="00184A0E" w:rsidRPr="00D006DE" w:rsidRDefault="00184A0E" w:rsidP="50F695F9">
            <w:pPr>
              <w:jc w:val="center"/>
              <w:rPr>
                <w:rFonts w:asciiTheme="majorHAnsi" w:hAnsiTheme="majorHAnsi" w:cstheme="majorHAnsi"/>
                <w:sz w:val="20"/>
                <w:szCs w:val="20"/>
              </w:rPr>
            </w:pPr>
          </w:p>
        </w:tc>
        <w:tc>
          <w:tcPr>
            <w:tcW w:w="647" w:type="dxa"/>
            <w:vAlign w:val="center"/>
          </w:tcPr>
          <w:p w14:paraId="6F0063DA" w14:textId="56B0140B"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H</w:t>
            </w:r>
          </w:p>
        </w:tc>
        <w:tc>
          <w:tcPr>
            <w:tcW w:w="591" w:type="dxa"/>
            <w:vAlign w:val="center"/>
          </w:tcPr>
          <w:p w14:paraId="7BC8944F" w14:textId="52CCE6A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M</w:t>
            </w:r>
          </w:p>
        </w:tc>
        <w:tc>
          <w:tcPr>
            <w:tcW w:w="703" w:type="dxa"/>
            <w:vAlign w:val="center"/>
          </w:tcPr>
          <w:p w14:paraId="70DA7CB4" w14:textId="65CD3CCA"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Niñas</w:t>
            </w:r>
          </w:p>
        </w:tc>
        <w:tc>
          <w:tcPr>
            <w:tcW w:w="838" w:type="dxa"/>
            <w:vAlign w:val="center"/>
          </w:tcPr>
          <w:p w14:paraId="165581F1" w14:textId="0B05C696"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sz w:val="20"/>
                <w:szCs w:val="20"/>
              </w:rPr>
              <w:t>Niños</w:t>
            </w:r>
          </w:p>
        </w:tc>
        <w:tc>
          <w:tcPr>
            <w:tcW w:w="2460" w:type="dxa"/>
            <w:vMerge w:val="restart"/>
            <w:vAlign w:val="center"/>
          </w:tcPr>
          <w:p w14:paraId="143BFB97" w14:textId="734D6CC8"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r w:rsidRPr="00D006DE">
              <w:rPr>
                <w:rFonts w:asciiTheme="majorHAnsi" w:eastAsia="Calibri" w:hAnsiTheme="majorHAnsi" w:cstheme="majorHAnsi"/>
                <w:sz w:val="20"/>
                <w:szCs w:val="20"/>
              </w:rPr>
              <w:t xml:space="preserve"> 30%</w:t>
            </w:r>
          </w:p>
          <w:p w14:paraId="1CEDF070" w14:textId="7DE6CC33" w:rsidR="00184A0E" w:rsidRPr="00D006DE" w:rsidRDefault="00184A0E" w:rsidP="50F695F9">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 xml:space="preserve">Alcanzado: </w:t>
            </w:r>
            <w:r w:rsidRPr="00D006DE">
              <w:rPr>
                <w:rFonts w:asciiTheme="majorHAnsi" w:eastAsia="Calibri" w:hAnsiTheme="majorHAnsi" w:cstheme="majorHAnsi"/>
                <w:color w:val="000000" w:themeColor="text1"/>
                <w:sz w:val="20"/>
                <w:szCs w:val="20"/>
              </w:rPr>
              <w:t>3</w:t>
            </w:r>
            <w:r w:rsidR="00FE3997" w:rsidRPr="00D006DE">
              <w:rPr>
                <w:rFonts w:asciiTheme="majorHAnsi" w:eastAsia="Calibri" w:hAnsiTheme="majorHAnsi" w:cstheme="majorHAnsi"/>
                <w:color w:val="000000" w:themeColor="text1"/>
                <w:sz w:val="20"/>
                <w:szCs w:val="20"/>
              </w:rPr>
              <w:t>1</w:t>
            </w:r>
            <w:r w:rsidRPr="00D006DE">
              <w:rPr>
                <w:rFonts w:asciiTheme="majorHAnsi" w:eastAsia="Calibri" w:hAnsiTheme="majorHAnsi" w:cstheme="majorHAnsi"/>
                <w:color w:val="000000" w:themeColor="text1"/>
                <w:sz w:val="20"/>
                <w:szCs w:val="20"/>
              </w:rPr>
              <w:t xml:space="preserve">% </w:t>
            </w:r>
          </w:p>
        </w:tc>
        <w:tc>
          <w:tcPr>
            <w:tcW w:w="1651" w:type="dxa"/>
            <w:vMerge w:val="restart"/>
            <w:vAlign w:val="center"/>
          </w:tcPr>
          <w:p w14:paraId="1EA7B679" w14:textId="50933B07" w:rsidR="00184A0E" w:rsidRPr="00D006DE" w:rsidRDefault="00184A0E" w:rsidP="00184A0E">
            <w:pPr>
              <w:jc w:val="center"/>
              <w:rPr>
                <w:rFonts w:asciiTheme="majorHAnsi" w:hAnsiTheme="majorHAnsi" w:cstheme="majorHAnsi"/>
                <w:sz w:val="20"/>
                <w:szCs w:val="20"/>
              </w:rPr>
            </w:pPr>
            <w:r w:rsidRPr="00D006DE">
              <w:rPr>
                <w:rFonts w:asciiTheme="majorHAnsi" w:eastAsia="Calibri Light" w:hAnsiTheme="majorHAnsi" w:cstheme="majorHAnsi"/>
                <w:sz w:val="20"/>
                <w:szCs w:val="20"/>
              </w:rPr>
              <w:t>Planes de inversión de fortalecimiento de los proyectos productivos individuales de mujeres</w:t>
            </w:r>
          </w:p>
        </w:tc>
      </w:tr>
      <w:tr w:rsidR="00EC37B1" w:rsidRPr="00D006DE" w14:paraId="383B25A2" w14:textId="77777777" w:rsidTr="00290C00">
        <w:trPr>
          <w:trHeight w:val="178"/>
          <w:jc w:val="center"/>
        </w:trPr>
        <w:tc>
          <w:tcPr>
            <w:tcW w:w="3319" w:type="dxa"/>
            <w:vMerge/>
            <w:vAlign w:val="center"/>
          </w:tcPr>
          <w:p w14:paraId="05518C7B"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26CB562B" w14:textId="77777777" w:rsidR="00184A0E" w:rsidRPr="00D006DE" w:rsidRDefault="00184A0E" w:rsidP="00184A0E">
            <w:pPr>
              <w:rPr>
                <w:rFonts w:asciiTheme="majorHAnsi" w:hAnsiTheme="majorHAnsi" w:cstheme="majorHAnsi"/>
                <w:sz w:val="20"/>
                <w:szCs w:val="20"/>
              </w:rPr>
            </w:pPr>
          </w:p>
        </w:tc>
        <w:tc>
          <w:tcPr>
            <w:tcW w:w="1284" w:type="dxa"/>
            <w:vAlign w:val="center"/>
          </w:tcPr>
          <w:p w14:paraId="741025CE" w14:textId="4D7F0F0D"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Planeado</w:t>
            </w:r>
          </w:p>
        </w:tc>
        <w:tc>
          <w:tcPr>
            <w:tcW w:w="647" w:type="dxa"/>
            <w:vAlign w:val="center"/>
          </w:tcPr>
          <w:p w14:paraId="5F2E1242" w14:textId="51C4DA4E" w:rsidR="00184A0E" w:rsidRPr="00D006DE" w:rsidRDefault="00184A0E" w:rsidP="00184A0E">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0</w:t>
            </w:r>
          </w:p>
        </w:tc>
        <w:tc>
          <w:tcPr>
            <w:tcW w:w="591" w:type="dxa"/>
            <w:vAlign w:val="center"/>
          </w:tcPr>
          <w:p w14:paraId="762C9208" w14:textId="08842D27" w:rsidR="00184A0E" w:rsidRPr="00D006DE" w:rsidRDefault="00184A0E" w:rsidP="00184A0E">
            <w:pPr>
              <w:jc w:val="center"/>
              <w:rPr>
                <w:rFonts w:asciiTheme="majorHAnsi" w:eastAsia="Calibri" w:hAnsiTheme="majorHAnsi" w:cstheme="majorHAnsi"/>
                <w:sz w:val="20"/>
                <w:szCs w:val="20"/>
              </w:rPr>
            </w:pPr>
            <w:r w:rsidRPr="00D006DE">
              <w:rPr>
                <w:rFonts w:asciiTheme="majorHAnsi" w:eastAsia="Calibri" w:hAnsiTheme="majorHAnsi" w:cstheme="majorHAnsi"/>
                <w:sz w:val="20"/>
                <w:szCs w:val="20"/>
              </w:rPr>
              <w:t>275</w:t>
            </w:r>
          </w:p>
        </w:tc>
        <w:tc>
          <w:tcPr>
            <w:tcW w:w="703" w:type="dxa"/>
            <w:vAlign w:val="center"/>
          </w:tcPr>
          <w:p w14:paraId="6C717B6A" w14:textId="6F08535D" w:rsidR="00184A0E" w:rsidRPr="00D006DE" w:rsidRDefault="00184A0E" w:rsidP="50F695F9">
            <w:pPr>
              <w:jc w:val="center"/>
              <w:rPr>
                <w:rFonts w:asciiTheme="majorHAnsi" w:hAnsiTheme="majorHAnsi" w:cstheme="majorHAnsi"/>
                <w:sz w:val="20"/>
                <w:szCs w:val="20"/>
              </w:rPr>
            </w:pPr>
          </w:p>
        </w:tc>
        <w:tc>
          <w:tcPr>
            <w:tcW w:w="838" w:type="dxa"/>
            <w:vAlign w:val="center"/>
          </w:tcPr>
          <w:p w14:paraId="37F99B08" w14:textId="5B3D39A1"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33EEE278"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3793719D" w14:textId="77777777" w:rsidR="00184A0E" w:rsidRPr="00D006DE" w:rsidRDefault="00184A0E" w:rsidP="00184A0E">
            <w:pPr>
              <w:rPr>
                <w:rFonts w:asciiTheme="majorHAnsi" w:hAnsiTheme="majorHAnsi" w:cstheme="majorHAnsi"/>
                <w:sz w:val="20"/>
                <w:szCs w:val="20"/>
              </w:rPr>
            </w:pPr>
          </w:p>
        </w:tc>
      </w:tr>
      <w:tr w:rsidR="00184A0E" w:rsidRPr="00D006DE" w14:paraId="1DF6B6D9" w14:textId="77777777" w:rsidTr="00290C00">
        <w:trPr>
          <w:trHeight w:val="237"/>
          <w:jc w:val="center"/>
        </w:trPr>
        <w:tc>
          <w:tcPr>
            <w:tcW w:w="3319" w:type="dxa"/>
            <w:vMerge/>
            <w:vAlign w:val="center"/>
          </w:tcPr>
          <w:p w14:paraId="3A785E95" w14:textId="77777777" w:rsidR="00184A0E" w:rsidRPr="00D006DE" w:rsidRDefault="00184A0E" w:rsidP="00184A0E">
            <w:pPr>
              <w:rPr>
                <w:rFonts w:asciiTheme="majorHAnsi" w:hAnsiTheme="majorHAnsi" w:cstheme="majorHAnsi"/>
                <w:sz w:val="20"/>
                <w:szCs w:val="20"/>
              </w:rPr>
            </w:pPr>
          </w:p>
        </w:tc>
        <w:tc>
          <w:tcPr>
            <w:tcW w:w="2602" w:type="dxa"/>
            <w:vMerge/>
            <w:vAlign w:val="center"/>
          </w:tcPr>
          <w:p w14:paraId="15E7B79C" w14:textId="77777777" w:rsidR="00184A0E" w:rsidRPr="00D006DE" w:rsidRDefault="00184A0E" w:rsidP="00184A0E">
            <w:pPr>
              <w:rPr>
                <w:rFonts w:asciiTheme="majorHAnsi" w:hAnsiTheme="majorHAnsi" w:cstheme="majorHAnsi"/>
                <w:sz w:val="20"/>
                <w:szCs w:val="20"/>
              </w:rPr>
            </w:pPr>
          </w:p>
        </w:tc>
        <w:tc>
          <w:tcPr>
            <w:tcW w:w="1284" w:type="dxa"/>
            <w:vAlign w:val="center"/>
          </w:tcPr>
          <w:p w14:paraId="4CE303F1" w14:textId="0773DD62" w:rsidR="00184A0E" w:rsidRPr="00D006DE" w:rsidRDefault="00184A0E" w:rsidP="00184A0E">
            <w:pPr>
              <w:jc w:val="center"/>
              <w:rPr>
                <w:rFonts w:asciiTheme="majorHAnsi" w:hAnsiTheme="majorHAnsi" w:cstheme="majorHAnsi"/>
                <w:sz w:val="20"/>
                <w:szCs w:val="20"/>
              </w:rPr>
            </w:pPr>
            <w:r w:rsidRPr="00D006DE">
              <w:rPr>
                <w:rFonts w:asciiTheme="majorHAnsi" w:eastAsia="Calibri" w:hAnsiTheme="majorHAnsi" w:cstheme="majorHAnsi"/>
                <w:color w:val="808080" w:themeColor="background1" w:themeShade="80"/>
                <w:sz w:val="20"/>
                <w:szCs w:val="20"/>
              </w:rPr>
              <w:t>Alcanzado</w:t>
            </w:r>
          </w:p>
        </w:tc>
        <w:tc>
          <w:tcPr>
            <w:tcW w:w="2779" w:type="dxa"/>
            <w:gridSpan w:val="4"/>
            <w:vAlign w:val="center"/>
          </w:tcPr>
          <w:p w14:paraId="69E75997" w14:textId="74EBB668" w:rsidR="00184A0E" w:rsidRPr="00D006DE" w:rsidRDefault="00184A0E" w:rsidP="50F695F9">
            <w:pPr>
              <w:jc w:val="center"/>
              <w:rPr>
                <w:rFonts w:asciiTheme="majorHAnsi" w:hAnsiTheme="majorHAnsi" w:cstheme="majorHAnsi"/>
                <w:sz w:val="20"/>
                <w:szCs w:val="20"/>
              </w:rPr>
            </w:pPr>
          </w:p>
        </w:tc>
        <w:tc>
          <w:tcPr>
            <w:tcW w:w="2460" w:type="dxa"/>
            <w:vMerge/>
            <w:vAlign w:val="center"/>
          </w:tcPr>
          <w:p w14:paraId="1BEA8BAD" w14:textId="77777777" w:rsidR="00184A0E" w:rsidRPr="00D006DE" w:rsidRDefault="00184A0E" w:rsidP="00184A0E">
            <w:pPr>
              <w:rPr>
                <w:rFonts w:asciiTheme="majorHAnsi" w:hAnsiTheme="majorHAnsi" w:cstheme="majorHAnsi"/>
                <w:sz w:val="20"/>
                <w:szCs w:val="20"/>
              </w:rPr>
            </w:pPr>
          </w:p>
        </w:tc>
        <w:tc>
          <w:tcPr>
            <w:tcW w:w="1651" w:type="dxa"/>
            <w:vMerge/>
            <w:vAlign w:val="center"/>
          </w:tcPr>
          <w:p w14:paraId="57320DFA" w14:textId="77777777" w:rsidR="00184A0E" w:rsidRPr="00D006DE" w:rsidRDefault="00184A0E" w:rsidP="00184A0E">
            <w:pPr>
              <w:rPr>
                <w:rFonts w:asciiTheme="majorHAnsi" w:hAnsiTheme="majorHAnsi" w:cstheme="majorHAnsi"/>
                <w:sz w:val="20"/>
                <w:szCs w:val="20"/>
              </w:rPr>
            </w:pPr>
          </w:p>
        </w:tc>
      </w:tr>
    </w:tbl>
    <w:p w14:paraId="43A002AF" w14:textId="7D824770" w:rsidR="00F1789C" w:rsidRPr="00D006DE" w:rsidRDefault="00F1789C" w:rsidP="00503631">
      <w:pPr>
        <w:jc w:val="both"/>
        <w:rPr>
          <w:rFonts w:asciiTheme="majorHAnsi" w:hAnsiTheme="majorHAnsi" w:cstheme="majorHAnsi"/>
          <w:sz w:val="20"/>
          <w:szCs w:val="20"/>
        </w:rPr>
        <w:sectPr w:rsidR="00F1789C" w:rsidRPr="00D006DE" w:rsidSect="007B69DC">
          <w:pgSz w:w="15840" w:h="12240" w:orient="landscape" w:code="1"/>
          <w:pgMar w:top="806" w:right="810" w:bottom="810" w:left="1354" w:header="720" w:footer="418" w:gutter="0"/>
          <w:cols w:space="720"/>
          <w:docGrid w:linePitch="360"/>
        </w:sectPr>
      </w:pPr>
    </w:p>
    <w:p w14:paraId="1978E37C" w14:textId="2D175C77" w:rsidR="00E65BDA" w:rsidRPr="00264545" w:rsidRDefault="00384467" w:rsidP="006C75FD">
      <w:pPr>
        <w:numPr>
          <w:ilvl w:val="0"/>
          <w:numId w:val="19"/>
        </w:numPr>
        <w:jc w:val="both"/>
        <w:rPr>
          <w:rFonts w:asciiTheme="majorHAnsi" w:hAnsiTheme="majorHAnsi" w:cstheme="majorHAnsi"/>
          <w:color w:val="2F5496" w:themeColor="accent1" w:themeShade="BF"/>
          <w:sz w:val="22"/>
          <w:szCs w:val="22"/>
        </w:rPr>
      </w:pPr>
      <w:r w:rsidRPr="00264545">
        <w:rPr>
          <w:rFonts w:asciiTheme="majorHAnsi" w:hAnsiTheme="majorHAnsi" w:cstheme="majorHAnsi"/>
          <w:color w:val="2F5496" w:themeColor="accent1" w:themeShade="BF"/>
          <w:sz w:val="22"/>
          <w:szCs w:val="22"/>
        </w:rPr>
        <w:lastRenderedPageBreak/>
        <w:t>Gestión del Conocimiento</w:t>
      </w:r>
    </w:p>
    <w:p w14:paraId="389DB31C" w14:textId="77777777" w:rsidR="00E65BDA" w:rsidRPr="00264545" w:rsidRDefault="00E65BDA" w:rsidP="00503631">
      <w:pPr>
        <w:ind w:left="720"/>
        <w:jc w:val="both"/>
        <w:rPr>
          <w:rFonts w:asciiTheme="majorHAnsi" w:hAnsiTheme="majorHAnsi" w:cstheme="majorHAnsi"/>
          <w:color w:val="2F5496" w:themeColor="accent1" w:themeShade="BF"/>
          <w:sz w:val="22"/>
          <w:szCs w:val="22"/>
        </w:rPr>
      </w:pPr>
    </w:p>
    <w:p w14:paraId="5EAC9993" w14:textId="4954B6E6" w:rsidR="00E65BDA" w:rsidRPr="00264545" w:rsidRDefault="00E65BDA" w:rsidP="006C75FD">
      <w:pPr>
        <w:numPr>
          <w:ilvl w:val="1"/>
          <w:numId w:val="20"/>
        </w:numPr>
        <w:jc w:val="both"/>
        <w:rPr>
          <w:rFonts w:asciiTheme="majorHAnsi" w:hAnsiTheme="majorHAnsi" w:cstheme="majorHAnsi"/>
          <w:color w:val="2F5496" w:themeColor="accent1" w:themeShade="BF"/>
          <w:sz w:val="22"/>
          <w:szCs w:val="22"/>
        </w:rPr>
      </w:pPr>
      <w:r w:rsidRPr="00264545">
        <w:rPr>
          <w:rFonts w:asciiTheme="majorHAnsi" w:hAnsiTheme="majorHAnsi" w:cstheme="majorHAnsi"/>
          <w:color w:val="2F5496" w:themeColor="accent1" w:themeShade="BF"/>
          <w:sz w:val="22"/>
          <w:szCs w:val="22"/>
        </w:rPr>
        <w:t xml:space="preserve">Lecciones aprendidas </w:t>
      </w:r>
    </w:p>
    <w:p w14:paraId="1E8C7D96" w14:textId="77777777" w:rsidR="00E65BDA" w:rsidRPr="00D006DE" w:rsidRDefault="00E65BDA" w:rsidP="00503631">
      <w:pPr>
        <w:ind w:left="720"/>
        <w:jc w:val="both"/>
        <w:rPr>
          <w:rFonts w:asciiTheme="majorHAnsi" w:hAnsiTheme="majorHAnsi" w:cstheme="majorHAnsi"/>
          <w:color w:val="2F5496" w:themeColor="accent1" w:themeShade="BF"/>
          <w:sz w:val="20"/>
          <w:szCs w:val="20"/>
        </w:rPr>
      </w:pPr>
    </w:p>
    <w:tbl>
      <w:tblPr>
        <w:tblW w:w="11199"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812"/>
        <w:gridCol w:w="2552"/>
        <w:gridCol w:w="2835"/>
      </w:tblGrid>
      <w:tr w:rsidR="00DB63BA" w:rsidRPr="00D006DE" w14:paraId="7F0C2A43" w14:textId="77777777" w:rsidTr="00264545">
        <w:trPr>
          <w:tblHeader/>
        </w:trPr>
        <w:tc>
          <w:tcPr>
            <w:tcW w:w="5812" w:type="dxa"/>
            <w:shd w:val="clear" w:color="auto" w:fill="E7E6E6" w:themeFill="background2"/>
            <w:vAlign w:val="center"/>
          </w:tcPr>
          <w:p w14:paraId="69106486" w14:textId="77777777" w:rsidR="00612F6D" w:rsidRPr="00D006DE" w:rsidRDefault="00612F6D" w:rsidP="003F31FE">
            <w:pPr>
              <w:jc w:val="center"/>
              <w:rPr>
                <w:rFonts w:asciiTheme="majorHAnsi" w:hAnsiTheme="majorHAnsi" w:cstheme="majorHAnsi"/>
                <w:color w:val="2F5496" w:themeColor="accent1" w:themeShade="BF"/>
                <w:sz w:val="20"/>
                <w:szCs w:val="20"/>
              </w:rPr>
            </w:pPr>
            <w:r w:rsidRPr="00D006DE">
              <w:rPr>
                <w:rFonts w:asciiTheme="majorHAnsi" w:hAnsiTheme="majorHAnsi" w:cstheme="majorHAnsi"/>
                <w:color w:val="2F5496" w:themeColor="accent1" w:themeShade="BF"/>
                <w:sz w:val="20"/>
                <w:szCs w:val="20"/>
              </w:rPr>
              <w:t>¿Cuál es la lección?</w:t>
            </w:r>
          </w:p>
        </w:tc>
        <w:tc>
          <w:tcPr>
            <w:tcW w:w="2552" w:type="dxa"/>
            <w:shd w:val="clear" w:color="auto" w:fill="E7E6E6" w:themeFill="background2"/>
            <w:vAlign w:val="center"/>
          </w:tcPr>
          <w:p w14:paraId="34ED5879" w14:textId="77777777" w:rsidR="00612F6D" w:rsidRPr="00D006DE" w:rsidRDefault="00612F6D" w:rsidP="003F31FE">
            <w:pPr>
              <w:jc w:val="center"/>
              <w:rPr>
                <w:rFonts w:asciiTheme="majorHAnsi" w:hAnsiTheme="majorHAnsi" w:cstheme="majorHAnsi"/>
                <w:color w:val="2F5496" w:themeColor="accent1" w:themeShade="BF"/>
                <w:sz w:val="20"/>
                <w:szCs w:val="20"/>
              </w:rPr>
            </w:pPr>
            <w:r w:rsidRPr="00D006DE">
              <w:rPr>
                <w:rFonts w:asciiTheme="majorHAnsi" w:hAnsiTheme="majorHAnsi" w:cstheme="majorHAnsi"/>
                <w:color w:val="2F5496" w:themeColor="accent1" w:themeShade="BF"/>
                <w:sz w:val="20"/>
                <w:szCs w:val="20"/>
              </w:rPr>
              <w:t>¿En el desarrollo de qué actividad o producto se generó?</w:t>
            </w:r>
          </w:p>
        </w:tc>
        <w:tc>
          <w:tcPr>
            <w:tcW w:w="2835" w:type="dxa"/>
            <w:shd w:val="clear" w:color="auto" w:fill="E7E6E6" w:themeFill="background2"/>
            <w:vAlign w:val="center"/>
          </w:tcPr>
          <w:p w14:paraId="1067F419" w14:textId="77777777" w:rsidR="00612F6D" w:rsidRPr="00D006DE" w:rsidRDefault="00612F6D" w:rsidP="003F31FE">
            <w:pPr>
              <w:jc w:val="center"/>
              <w:rPr>
                <w:rFonts w:asciiTheme="majorHAnsi" w:hAnsiTheme="majorHAnsi" w:cstheme="majorHAnsi"/>
                <w:color w:val="2F5496" w:themeColor="accent1" w:themeShade="BF"/>
                <w:sz w:val="20"/>
                <w:szCs w:val="20"/>
              </w:rPr>
            </w:pPr>
            <w:r w:rsidRPr="00D006DE">
              <w:rPr>
                <w:rFonts w:asciiTheme="majorHAnsi" w:hAnsiTheme="majorHAnsi" w:cstheme="majorHAnsi"/>
                <w:color w:val="2F5496" w:themeColor="accent1" w:themeShade="BF"/>
                <w:sz w:val="20"/>
                <w:szCs w:val="20"/>
              </w:rPr>
              <w:t>Considere qué grupos o individuos dentro o fuera de la organización se beneficiarían de esta lección</w:t>
            </w:r>
          </w:p>
        </w:tc>
      </w:tr>
      <w:tr w:rsidR="00DB63BA" w:rsidRPr="00D006DE" w14:paraId="6BC752DD" w14:textId="77777777" w:rsidTr="0C6B5D5D">
        <w:tc>
          <w:tcPr>
            <w:tcW w:w="5812" w:type="dxa"/>
          </w:tcPr>
          <w:p w14:paraId="7BA2C9AF" w14:textId="69BB6C60" w:rsidR="00612F6D" w:rsidRPr="00D006DE" w:rsidRDefault="13CA8007" w:rsidP="7A205D9A">
            <w:pPr>
              <w:jc w:val="both"/>
              <w:rPr>
                <w:rFonts w:asciiTheme="majorHAnsi" w:eastAsiaTheme="majorEastAsia" w:hAnsiTheme="majorHAnsi" w:cstheme="majorHAnsi"/>
                <w:sz w:val="20"/>
                <w:szCs w:val="20"/>
                <w:highlight w:val="cyan"/>
              </w:rPr>
            </w:pPr>
            <w:r w:rsidRPr="00D006DE">
              <w:rPr>
                <w:rFonts w:asciiTheme="majorHAnsi" w:eastAsiaTheme="majorEastAsia" w:hAnsiTheme="majorHAnsi" w:cstheme="majorHAnsi"/>
                <w:sz w:val="20"/>
                <w:szCs w:val="20"/>
              </w:rPr>
              <w:t xml:space="preserve">La inseguridad y los problemas de orden público, en especial para la población excombatiente, acarrean problemas de desplazamiento, amenazas y retrasos en la ejecución de las actividades planteadas en </w:t>
            </w:r>
            <w:r w:rsidR="6BA5D3B2" w:rsidRPr="00D006DE">
              <w:rPr>
                <w:rFonts w:asciiTheme="majorHAnsi" w:eastAsiaTheme="majorEastAsia" w:hAnsiTheme="majorHAnsi" w:cstheme="majorHAnsi"/>
                <w:sz w:val="20"/>
                <w:szCs w:val="20"/>
              </w:rPr>
              <w:t>los</w:t>
            </w:r>
            <w:r w:rsidRPr="00D006DE">
              <w:rPr>
                <w:rFonts w:asciiTheme="majorHAnsi" w:eastAsiaTheme="majorEastAsia" w:hAnsiTheme="majorHAnsi" w:cstheme="majorHAnsi"/>
                <w:sz w:val="20"/>
                <w:szCs w:val="20"/>
              </w:rPr>
              <w:t xml:space="preserve"> proyecto</w:t>
            </w:r>
            <w:r w:rsidR="6BA5D3B2" w:rsidRPr="00D006DE">
              <w:rPr>
                <w:rFonts w:asciiTheme="majorHAnsi" w:eastAsiaTheme="majorEastAsia" w:hAnsiTheme="majorHAnsi" w:cstheme="majorHAnsi"/>
                <w:sz w:val="20"/>
                <w:szCs w:val="20"/>
              </w:rPr>
              <w:t>s</w:t>
            </w:r>
            <w:r w:rsidRPr="00D006DE">
              <w:rPr>
                <w:rFonts w:asciiTheme="majorHAnsi" w:eastAsiaTheme="majorEastAsia" w:hAnsiTheme="majorHAnsi" w:cstheme="majorHAnsi"/>
                <w:sz w:val="20"/>
                <w:szCs w:val="20"/>
              </w:rPr>
              <w:t>. Esto llev</w:t>
            </w:r>
            <w:r w:rsidR="6BA5D3B2" w:rsidRPr="00D006DE">
              <w:rPr>
                <w:rFonts w:asciiTheme="majorHAnsi" w:eastAsiaTheme="majorEastAsia" w:hAnsiTheme="majorHAnsi" w:cstheme="majorHAnsi"/>
                <w:sz w:val="20"/>
                <w:szCs w:val="20"/>
              </w:rPr>
              <w:t>a</w:t>
            </w:r>
            <w:r w:rsidRPr="00D006DE">
              <w:rPr>
                <w:rFonts w:asciiTheme="majorHAnsi" w:eastAsiaTheme="majorEastAsia" w:hAnsiTheme="majorHAnsi" w:cstheme="majorHAnsi"/>
                <w:sz w:val="20"/>
                <w:szCs w:val="20"/>
              </w:rPr>
              <w:t xml:space="preserve"> a que los asociados </w:t>
            </w:r>
            <w:r w:rsidR="6BA5D3B2" w:rsidRPr="00D006DE">
              <w:rPr>
                <w:rFonts w:asciiTheme="majorHAnsi" w:eastAsiaTheme="majorEastAsia" w:hAnsiTheme="majorHAnsi" w:cstheme="majorHAnsi"/>
                <w:sz w:val="20"/>
                <w:szCs w:val="20"/>
              </w:rPr>
              <w:t>de las</w:t>
            </w:r>
            <w:r w:rsidRPr="00D006DE">
              <w:rPr>
                <w:rFonts w:asciiTheme="majorHAnsi" w:eastAsiaTheme="majorEastAsia" w:hAnsiTheme="majorHAnsi" w:cstheme="majorHAnsi"/>
                <w:sz w:val="20"/>
                <w:szCs w:val="20"/>
              </w:rPr>
              <w:t xml:space="preserve"> </w:t>
            </w:r>
            <w:r w:rsidR="6BA5D3B2" w:rsidRPr="00D006DE">
              <w:rPr>
                <w:rFonts w:asciiTheme="majorHAnsi" w:eastAsiaTheme="majorEastAsia" w:hAnsiTheme="majorHAnsi" w:cstheme="majorHAnsi"/>
                <w:sz w:val="20"/>
                <w:szCs w:val="20"/>
              </w:rPr>
              <w:t>formas asociativas</w:t>
            </w:r>
            <w:r w:rsidRPr="00D006DE">
              <w:rPr>
                <w:rFonts w:asciiTheme="majorHAnsi" w:eastAsiaTheme="majorEastAsia" w:hAnsiTheme="majorHAnsi" w:cstheme="majorHAnsi"/>
                <w:sz w:val="20"/>
                <w:szCs w:val="20"/>
              </w:rPr>
              <w:t xml:space="preserve"> bus</w:t>
            </w:r>
            <w:r w:rsidR="6BA5D3B2" w:rsidRPr="00D006DE">
              <w:rPr>
                <w:rFonts w:asciiTheme="majorHAnsi" w:eastAsiaTheme="majorEastAsia" w:hAnsiTheme="majorHAnsi" w:cstheme="majorHAnsi"/>
                <w:sz w:val="20"/>
                <w:szCs w:val="20"/>
              </w:rPr>
              <w:t xml:space="preserve">quen </w:t>
            </w:r>
            <w:r w:rsidRPr="00D006DE">
              <w:rPr>
                <w:rFonts w:asciiTheme="majorHAnsi" w:eastAsiaTheme="majorEastAsia" w:hAnsiTheme="majorHAnsi" w:cstheme="majorHAnsi"/>
                <w:sz w:val="20"/>
                <w:szCs w:val="20"/>
              </w:rPr>
              <w:t xml:space="preserve">alternativas para hacer frente a la problemática. Algunas de estas alternativas fueron buscar espacios en </w:t>
            </w:r>
            <w:r w:rsidR="5812F235" w:rsidRPr="00D006DE">
              <w:rPr>
                <w:rFonts w:asciiTheme="majorHAnsi" w:eastAsiaTheme="majorEastAsia" w:hAnsiTheme="majorHAnsi" w:cstheme="majorHAnsi"/>
                <w:sz w:val="20"/>
                <w:szCs w:val="20"/>
              </w:rPr>
              <w:t>los</w:t>
            </w:r>
            <w:r w:rsidRPr="00D006DE">
              <w:rPr>
                <w:rFonts w:asciiTheme="majorHAnsi" w:eastAsiaTheme="majorEastAsia" w:hAnsiTheme="majorHAnsi" w:cstheme="majorHAnsi"/>
                <w:sz w:val="20"/>
                <w:szCs w:val="20"/>
              </w:rPr>
              <w:t xml:space="preserve"> </w:t>
            </w:r>
            <w:r w:rsidR="5812F235" w:rsidRPr="00D006DE">
              <w:rPr>
                <w:rFonts w:asciiTheme="majorHAnsi" w:eastAsiaTheme="majorEastAsia" w:hAnsiTheme="majorHAnsi" w:cstheme="majorHAnsi"/>
                <w:sz w:val="20"/>
                <w:szCs w:val="20"/>
              </w:rPr>
              <w:t>A</w:t>
            </w:r>
            <w:r w:rsidRPr="00D006DE">
              <w:rPr>
                <w:rFonts w:asciiTheme="majorHAnsi" w:eastAsiaTheme="majorEastAsia" w:hAnsiTheme="majorHAnsi" w:cstheme="majorHAnsi"/>
                <w:sz w:val="20"/>
                <w:szCs w:val="20"/>
              </w:rPr>
              <w:t xml:space="preserve">ETCR para garantizar las actividades de forma virtual o guiada por los equipos acompañantes, lo que permitió dar continuidad a las actividades y que </w:t>
            </w:r>
            <w:r w:rsidR="698F84EA" w:rsidRPr="00D006DE">
              <w:rPr>
                <w:rFonts w:asciiTheme="majorHAnsi" w:eastAsiaTheme="majorEastAsia" w:hAnsiTheme="majorHAnsi" w:cstheme="majorHAnsi"/>
                <w:sz w:val="20"/>
                <w:szCs w:val="20"/>
              </w:rPr>
              <w:t>el impacto de los problemas de orden público afectará mínimamente</w:t>
            </w:r>
            <w:r w:rsidRPr="00D006DE">
              <w:rPr>
                <w:rFonts w:asciiTheme="majorHAnsi" w:eastAsiaTheme="majorEastAsia" w:hAnsiTheme="majorHAnsi" w:cstheme="majorHAnsi"/>
                <w:sz w:val="20"/>
                <w:szCs w:val="20"/>
              </w:rPr>
              <w:t xml:space="preserve"> las operaciones. En este sentido, la lección aprendida es que, frente a problemas externos, la</w:t>
            </w:r>
            <w:r w:rsidR="7B185C77" w:rsidRPr="00D006DE">
              <w:rPr>
                <w:rFonts w:asciiTheme="majorHAnsi" w:eastAsiaTheme="majorEastAsia" w:hAnsiTheme="majorHAnsi" w:cstheme="majorHAnsi"/>
                <w:sz w:val="20"/>
                <w:szCs w:val="20"/>
              </w:rPr>
              <w:t>s formas asociativas</w:t>
            </w:r>
            <w:r w:rsidRPr="00D006DE">
              <w:rPr>
                <w:rFonts w:asciiTheme="majorHAnsi" w:eastAsiaTheme="majorEastAsia" w:hAnsiTheme="majorHAnsi" w:cstheme="majorHAnsi"/>
                <w:sz w:val="20"/>
                <w:szCs w:val="20"/>
              </w:rPr>
              <w:t xml:space="preserve"> debe</w:t>
            </w:r>
            <w:r w:rsidR="7B185C77" w:rsidRPr="00D006DE">
              <w:rPr>
                <w:rFonts w:asciiTheme="majorHAnsi" w:eastAsiaTheme="majorEastAsia" w:hAnsiTheme="majorHAnsi" w:cstheme="majorHAnsi"/>
                <w:sz w:val="20"/>
                <w:szCs w:val="20"/>
              </w:rPr>
              <w:t>n</w:t>
            </w:r>
            <w:r w:rsidRPr="00D006DE">
              <w:rPr>
                <w:rFonts w:asciiTheme="majorHAnsi" w:eastAsiaTheme="majorEastAsia" w:hAnsiTheme="majorHAnsi" w:cstheme="majorHAnsi"/>
                <w:sz w:val="20"/>
                <w:szCs w:val="20"/>
              </w:rPr>
              <w:t xml:space="preserve"> replantearse la forma de hacer las cosas para asegurar la continuidad de la actividad productiva.</w:t>
            </w:r>
          </w:p>
        </w:tc>
        <w:tc>
          <w:tcPr>
            <w:tcW w:w="2552" w:type="dxa"/>
            <w:vAlign w:val="center"/>
          </w:tcPr>
          <w:p w14:paraId="2F203E2E" w14:textId="7ACD7369" w:rsidR="00612F6D" w:rsidRPr="00D006DE" w:rsidRDefault="19C79072" w:rsidP="00612F6D">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shd w:val="clear" w:color="auto" w:fill="FFFFFF"/>
              </w:rPr>
              <w:t>Implementación de</w:t>
            </w:r>
            <w:r w:rsidR="00612F6D" w:rsidRPr="00D006DE">
              <w:rPr>
                <w:rStyle w:val="HTMLconformatoprevioCar"/>
                <w:rFonts w:asciiTheme="majorHAnsi" w:eastAsiaTheme="majorEastAsia" w:hAnsiTheme="majorHAnsi" w:cstheme="majorHAnsi"/>
                <w:color w:val="000000"/>
                <w:shd w:val="clear" w:color="auto" w:fill="FFFFFF"/>
              </w:rPr>
              <w:t xml:space="preserve"> los proyectos productivos y asistencia técnico-productiva</w:t>
            </w:r>
          </w:p>
        </w:tc>
        <w:tc>
          <w:tcPr>
            <w:tcW w:w="2835" w:type="dxa"/>
            <w:vAlign w:val="center"/>
          </w:tcPr>
          <w:p w14:paraId="02FE2B14" w14:textId="2F28CB9C" w:rsidR="00612F6D" w:rsidRPr="00D006DE" w:rsidRDefault="00612F6D" w:rsidP="00612F6D">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59F75E7E" w14:textId="77777777" w:rsidTr="0C6B5D5D">
        <w:tc>
          <w:tcPr>
            <w:tcW w:w="5812" w:type="dxa"/>
          </w:tcPr>
          <w:p w14:paraId="1C8A0B21" w14:textId="567D9385" w:rsidR="56E53274" w:rsidRPr="00D006DE" w:rsidRDefault="56E53274"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La politización de los compromisos de</w:t>
            </w:r>
            <w:r w:rsidR="04A6A243" w:rsidRPr="00D006DE">
              <w:rPr>
                <w:rFonts w:asciiTheme="majorHAnsi" w:eastAsiaTheme="majorEastAsia" w:hAnsiTheme="majorHAnsi" w:cstheme="majorHAnsi"/>
                <w:sz w:val="20"/>
                <w:szCs w:val="20"/>
              </w:rPr>
              <w:t xml:space="preserve"> Comunes</w:t>
            </w:r>
            <w:r w:rsidRPr="00D006DE">
              <w:rPr>
                <w:rFonts w:asciiTheme="majorHAnsi" w:eastAsiaTheme="majorEastAsia" w:hAnsiTheme="majorHAnsi" w:cstheme="majorHAnsi"/>
                <w:sz w:val="20"/>
                <w:szCs w:val="20"/>
              </w:rPr>
              <w:t xml:space="preserve"> referentes a la implementación del Acuerdo de Paz </w:t>
            </w:r>
            <w:r w:rsidR="001A7664" w:rsidRPr="00D006DE">
              <w:rPr>
                <w:rFonts w:asciiTheme="majorHAnsi" w:eastAsiaTheme="majorEastAsia" w:hAnsiTheme="majorHAnsi" w:cstheme="majorHAnsi"/>
                <w:sz w:val="20"/>
                <w:szCs w:val="20"/>
              </w:rPr>
              <w:t>ha</w:t>
            </w:r>
            <w:r w:rsidR="6ECF36BE" w:rsidRPr="00D006DE">
              <w:rPr>
                <w:rFonts w:asciiTheme="majorHAnsi" w:eastAsiaTheme="majorEastAsia" w:hAnsiTheme="majorHAnsi" w:cstheme="majorHAnsi"/>
                <w:sz w:val="20"/>
                <w:szCs w:val="20"/>
              </w:rPr>
              <w:t xml:space="preserve"> </w:t>
            </w:r>
            <w:r w:rsidR="72C55081" w:rsidRPr="00D006DE">
              <w:rPr>
                <w:rFonts w:asciiTheme="majorHAnsi" w:eastAsiaTheme="majorEastAsia" w:hAnsiTheme="majorHAnsi" w:cstheme="majorHAnsi"/>
                <w:sz w:val="20"/>
                <w:szCs w:val="20"/>
              </w:rPr>
              <w:t>perme</w:t>
            </w:r>
            <w:r w:rsidR="6487F031" w:rsidRPr="00D006DE">
              <w:rPr>
                <w:rFonts w:asciiTheme="majorHAnsi" w:eastAsiaTheme="majorEastAsia" w:hAnsiTheme="majorHAnsi" w:cstheme="majorHAnsi"/>
                <w:sz w:val="20"/>
                <w:szCs w:val="20"/>
              </w:rPr>
              <w:t>ado los procesos de implementación de los proyectos, generando</w:t>
            </w:r>
            <w:r w:rsidRPr="00D006DE">
              <w:rPr>
                <w:rFonts w:asciiTheme="majorHAnsi" w:eastAsiaTheme="majorEastAsia" w:hAnsiTheme="majorHAnsi" w:cstheme="majorHAnsi"/>
                <w:sz w:val="20"/>
                <w:szCs w:val="20"/>
              </w:rPr>
              <w:t xml:space="preserve"> incertidumbre frente </w:t>
            </w:r>
            <w:r w:rsidR="4C06AA96" w:rsidRPr="00D006DE">
              <w:rPr>
                <w:rFonts w:asciiTheme="majorHAnsi" w:eastAsiaTheme="majorEastAsia" w:hAnsiTheme="majorHAnsi" w:cstheme="majorHAnsi"/>
                <w:sz w:val="20"/>
                <w:szCs w:val="20"/>
              </w:rPr>
              <w:t>e</w:t>
            </w:r>
            <w:r w:rsidR="72C55081" w:rsidRPr="00D006DE">
              <w:rPr>
                <w:rFonts w:asciiTheme="majorHAnsi" w:eastAsiaTheme="majorEastAsia" w:hAnsiTheme="majorHAnsi" w:cstheme="majorHAnsi"/>
                <w:sz w:val="20"/>
                <w:szCs w:val="20"/>
              </w:rPr>
              <w:t xml:space="preserve"> impact</w:t>
            </w:r>
            <w:r w:rsidR="6554D5C5" w:rsidRPr="00D006DE">
              <w:rPr>
                <w:rFonts w:asciiTheme="majorHAnsi" w:eastAsiaTheme="majorEastAsia" w:hAnsiTheme="majorHAnsi" w:cstheme="majorHAnsi"/>
                <w:sz w:val="20"/>
                <w:szCs w:val="20"/>
              </w:rPr>
              <w:t>ando</w:t>
            </w:r>
            <w:r w:rsidRPr="00D006DE">
              <w:rPr>
                <w:rFonts w:asciiTheme="majorHAnsi" w:eastAsiaTheme="majorEastAsia" w:hAnsiTheme="majorHAnsi" w:cstheme="majorHAnsi"/>
                <w:sz w:val="20"/>
                <w:szCs w:val="20"/>
              </w:rPr>
              <w:t xml:space="preserve"> el ritmo en la ejecución de los proyectos. Durante este periodo fue fundamental el diálogo con las entidades gubernamentales y </w:t>
            </w:r>
            <w:r w:rsidR="357D8A05" w:rsidRPr="00D006DE">
              <w:rPr>
                <w:rFonts w:asciiTheme="majorHAnsi" w:eastAsiaTheme="majorEastAsia" w:hAnsiTheme="majorHAnsi" w:cstheme="majorHAnsi"/>
                <w:sz w:val="20"/>
                <w:szCs w:val="20"/>
              </w:rPr>
              <w:t>las</w:t>
            </w:r>
            <w:r w:rsidR="6C904936" w:rsidRPr="00D006DE">
              <w:rPr>
                <w:rFonts w:asciiTheme="majorHAnsi" w:eastAsiaTheme="majorEastAsia" w:hAnsiTheme="majorHAnsi" w:cstheme="majorHAnsi"/>
                <w:sz w:val="20"/>
                <w:szCs w:val="20"/>
              </w:rPr>
              <w:t xml:space="preserve"> formas organizativas</w:t>
            </w:r>
            <w:r w:rsidRPr="00D006DE">
              <w:rPr>
                <w:rFonts w:asciiTheme="majorHAnsi" w:eastAsiaTheme="majorEastAsia" w:hAnsiTheme="majorHAnsi" w:cstheme="majorHAnsi"/>
                <w:sz w:val="20"/>
                <w:szCs w:val="20"/>
              </w:rPr>
              <w:t xml:space="preserve"> a fin de anticiparse a riesgos y asegurar las acciones de los proyectos y el fortalecimiento de capacidades.</w:t>
            </w:r>
          </w:p>
        </w:tc>
        <w:tc>
          <w:tcPr>
            <w:tcW w:w="2552" w:type="dxa"/>
            <w:vAlign w:val="center"/>
          </w:tcPr>
          <w:p w14:paraId="763A3BCA" w14:textId="47188CF9" w:rsidR="7A205D9A" w:rsidRPr="00D006DE" w:rsidRDefault="7A205D9A" w:rsidP="7A205D9A">
            <w:pPr>
              <w:jc w:val="center"/>
              <w:rPr>
                <w:rStyle w:val="HTMLconformatoprevioCar"/>
                <w:rFonts w:asciiTheme="majorHAnsi" w:eastAsiaTheme="majorEastAsia" w:hAnsiTheme="majorHAnsi" w:cstheme="majorHAnsi"/>
                <w:color w:val="000000" w:themeColor="text1"/>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3CB7A434" w14:textId="46C73388"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0AF4665D" w14:textId="77777777" w:rsidTr="0C6B5D5D">
        <w:tc>
          <w:tcPr>
            <w:tcW w:w="5812" w:type="dxa"/>
          </w:tcPr>
          <w:p w14:paraId="6B7D40C0" w14:textId="1E27D745" w:rsidR="551CA8A4" w:rsidRPr="00D006DE" w:rsidRDefault="551CA8A4"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La construcción de metodologías de transferencia flexibles y experienciales (cajas de herramientas, juegos y cursos virtuales), permite a los facilitadores adaptar las actividades de acuerdo con las necesidades y particularidades de los beneficiarios, teniendo en cuenta la realidad y la diversidad territorial. Esto a su vez favorece la apertura y la disposición de los participantes para recibir conocimiento y posteriormente replicarlo con sus colegas, comunidades e incluso familiares.</w:t>
            </w:r>
          </w:p>
        </w:tc>
        <w:tc>
          <w:tcPr>
            <w:tcW w:w="2552" w:type="dxa"/>
            <w:vAlign w:val="center"/>
          </w:tcPr>
          <w:p w14:paraId="5D6F9965" w14:textId="36D1738A"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110437A9" w14:textId="697C6977"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7F85CE38" w14:textId="77777777" w:rsidTr="0C6B5D5D">
        <w:tc>
          <w:tcPr>
            <w:tcW w:w="5812" w:type="dxa"/>
          </w:tcPr>
          <w:p w14:paraId="27CAC2DC" w14:textId="6C629763" w:rsidR="2FC5E84E" w:rsidRPr="00D006DE" w:rsidRDefault="2FC5E84E" w:rsidP="7A205D9A">
            <w:pPr>
              <w:jc w:val="both"/>
              <w:rPr>
                <w:rFonts w:asciiTheme="majorHAnsi" w:eastAsia="Nunito" w:hAnsiTheme="majorHAnsi" w:cstheme="majorHAnsi"/>
                <w:color w:val="000000" w:themeColor="text1"/>
                <w:sz w:val="16"/>
                <w:szCs w:val="16"/>
              </w:rPr>
            </w:pPr>
            <w:r w:rsidRPr="00D006DE">
              <w:rPr>
                <w:rFonts w:asciiTheme="majorHAnsi" w:eastAsiaTheme="majorEastAsia" w:hAnsiTheme="majorHAnsi" w:cstheme="majorHAnsi"/>
                <w:sz w:val="20"/>
                <w:szCs w:val="20"/>
              </w:rPr>
              <w:t xml:space="preserve">El empoderamiento económico es posible mediante la generación de entornos habilitantes como la construcción o adecuación de espacios que liberan el tiempo de las mujeres para ocuparlo </w:t>
            </w:r>
            <w:r w:rsidR="3ACF5B4B" w:rsidRPr="00D006DE">
              <w:rPr>
                <w:rFonts w:asciiTheme="majorHAnsi" w:eastAsiaTheme="majorEastAsia" w:hAnsiTheme="majorHAnsi" w:cstheme="majorHAnsi"/>
                <w:sz w:val="20"/>
                <w:szCs w:val="20"/>
              </w:rPr>
              <w:t>igualdad de condiciones en los proyectos productivos e iniciativa de empoderamiento económico</w:t>
            </w:r>
            <w:r w:rsidR="6167E2D6" w:rsidRPr="00D006DE">
              <w:rPr>
                <w:rFonts w:asciiTheme="majorHAnsi" w:eastAsiaTheme="majorEastAsia" w:hAnsiTheme="majorHAnsi" w:cstheme="majorHAnsi"/>
                <w:sz w:val="20"/>
                <w:szCs w:val="20"/>
              </w:rPr>
              <w:t xml:space="preserve"> y que </w:t>
            </w:r>
            <w:r w:rsidR="0CC10BF9" w:rsidRPr="00D006DE">
              <w:rPr>
                <w:rFonts w:asciiTheme="majorHAnsi" w:eastAsiaTheme="majorEastAsia" w:hAnsiTheme="majorHAnsi" w:cstheme="majorHAnsi"/>
                <w:sz w:val="20"/>
                <w:szCs w:val="20"/>
              </w:rPr>
              <w:t>además</w:t>
            </w:r>
            <w:r w:rsidR="6167E2D6" w:rsidRPr="00D006DE">
              <w:rPr>
                <w:rFonts w:asciiTheme="majorHAnsi" w:eastAsiaTheme="majorEastAsia" w:hAnsiTheme="majorHAnsi" w:cstheme="majorHAnsi"/>
                <w:sz w:val="20"/>
                <w:szCs w:val="20"/>
              </w:rPr>
              <w:t xml:space="preserve"> </w:t>
            </w:r>
            <w:r w:rsidR="1EB3445D" w:rsidRPr="00D006DE">
              <w:rPr>
                <w:rFonts w:asciiTheme="majorHAnsi" w:eastAsiaTheme="majorEastAsia" w:hAnsiTheme="majorHAnsi" w:cstheme="majorHAnsi"/>
                <w:sz w:val="20"/>
                <w:szCs w:val="20"/>
              </w:rPr>
              <w:t>promueva</w:t>
            </w:r>
            <w:r w:rsidR="6167E2D6" w:rsidRPr="00D006DE">
              <w:rPr>
                <w:rFonts w:asciiTheme="majorHAnsi" w:eastAsiaTheme="majorEastAsia" w:hAnsiTheme="majorHAnsi" w:cstheme="majorHAnsi"/>
                <w:sz w:val="20"/>
                <w:szCs w:val="20"/>
              </w:rPr>
              <w:t xml:space="preserve"> el reconocimiento, la reducción y la redistribución en equidad de labores del cuidado.      </w:t>
            </w:r>
            <w:r w:rsidR="6167E2D6" w:rsidRPr="00D006DE">
              <w:rPr>
                <w:rFonts w:asciiTheme="majorHAnsi" w:eastAsia="Nunito" w:hAnsiTheme="majorHAnsi" w:cstheme="majorHAnsi"/>
                <w:color w:val="000000" w:themeColor="text1"/>
                <w:sz w:val="16"/>
                <w:szCs w:val="16"/>
              </w:rPr>
              <w:t xml:space="preserve"> </w:t>
            </w:r>
            <w:r w:rsidRPr="00D006DE">
              <w:rPr>
                <w:rFonts w:asciiTheme="majorHAnsi" w:eastAsia="Nunito" w:hAnsiTheme="majorHAnsi" w:cstheme="majorHAnsi"/>
                <w:color w:val="000000" w:themeColor="text1"/>
                <w:sz w:val="16"/>
                <w:szCs w:val="16"/>
              </w:rPr>
              <w:t xml:space="preserve">  </w:t>
            </w:r>
          </w:p>
        </w:tc>
        <w:tc>
          <w:tcPr>
            <w:tcW w:w="2552" w:type="dxa"/>
            <w:vAlign w:val="center"/>
          </w:tcPr>
          <w:p w14:paraId="1083F85B" w14:textId="36D1738A"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7A037B7D" w14:textId="697C6977"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063E7EF6" w14:textId="77777777" w:rsidTr="0C6B5D5D">
        <w:tc>
          <w:tcPr>
            <w:tcW w:w="5812" w:type="dxa"/>
          </w:tcPr>
          <w:p w14:paraId="535AB495" w14:textId="716FC80F" w:rsidR="232A6437" w:rsidRPr="00D006DE" w:rsidRDefault="232A6437"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Generar articulación con entidades, organizaciones, instituciones de formación presentes en los territorios para ampliar la oferta educativa hacia los/as asociados/as pertenecientes a los PPC,</w:t>
            </w:r>
            <w:r w:rsidR="5DF078ED" w:rsidRPr="00D006DE">
              <w:rPr>
                <w:rFonts w:asciiTheme="majorHAnsi" w:eastAsiaTheme="majorEastAsia" w:hAnsiTheme="majorHAnsi" w:cstheme="majorHAnsi"/>
                <w:sz w:val="20"/>
                <w:szCs w:val="20"/>
              </w:rPr>
              <w:t xml:space="preserve"> permite brindar acompañamiento integral a las formas asociativas</w:t>
            </w:r>
            <w:r w:rsidR="022701D6" w:rsidRPr="00D006DE">
              <w:rPr>
                <w:rFonts w:asciiTheme="majorHAnsi" w:eastAsiaTheme="majorEastAsia" w:hAnsiTheme="majorHAnsi" w:cstheme="majorHAnsi"/>
                <w:sz w:val="20"/>
                <w:szCs w:val="20"/>
              </w:rPr>
              <w:t xml:space="preserve">, además motiva la permanencia y apropiación de las personas en su proceso de </w:t>
            </w:r>
            <w:r w:rsidR="022701D6" w:rsidRPr="00D006DE">
              <w:rPr>
                <w:rFonts w:asciiTheme="majorHAnsi" w:eastAsiaTheme="majorEastAsia" w:hAnsiTheme="majorHAnsi" w:cstheme="majorHAnsi"/>
                <w:sz w:val="20"/>
                <w:szCs w:val="20"/>
              </w:rPr>
              <w:lastRenderedPageBreak/>
              <w:t xml:space="preserve">reincorporación socioeconómica y en su labor en los </w:t>
            </w:r>
            <w:r w:rsidR="40E8A120" w:rsidRPr="00D006DE">
              <w:rPr>
                <w:rFonts w:asciiTheme="majorHAnsi" w:eastAsiaTheme="majorEastAsia" w:hAnsiTheme="majorHAnsi" w:cstheme="majorHAnsi"/>
                <w:sz w:val="20"/>
                <w:szCs w:val="20"/>
              </w:rPr>
              <w:t>proyectos colectivos.</w:t>
            </w:r>
          </w:p>
        </w:tc>
        <w:tc>
          <w:tcPr>
            <w:tcW w:w="2552" w:type="dxa"/>
            <w:vAlign w:val="center"/>
          </w:tcPr>
          <w:p w14:paraId="301C569F" w14:textId="36D1738A"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lastRenderedPageBreak/>
              <w:t>Implementación de los proyectos productivos y asistencia técnico-productiva</w:t>
            </w:r>
          </w:p>
        </w:tc>
        <w:tc>
          <w:tcPr>
            <w:tcW w:w="2835" w:type="dxa"/>
            <w:vAlign w:val="center"/>
          </w:tcPr>
          <w:p w14:paraId="0328D95C" w14:textId="697C6977"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3910E21E" w14:textId="77777777" w:rsidTr="0C6B5D5D">
        <w:tc>
          <w:tcPr>
            <w:tcW w:w="5812" w:type="dxa"/>
          </w:tcPr>
          <w:p w14:paraId="588F17C8" w14:textId="71D486C0" w:rsidR="00612F6D" w:rsidRPr="00D006DE" w:rsidRDefault="79B79EA8"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 xml:space="preserve">Avanzar en ejercicios de diálogo social, a nivel comunitario, para promover acciones de no estigmatización y empatía, construyendo entornos protectores para la sociedad civil y la población en proceso de reincorporación facilitan y permiten la </w:t>
            </w:r>
            <w:r w:rsidR="2231660A" w:rsidRPr="00D006DE">
              <w:rPr>
                <w:rFonts w:asciiTheme="majorHAnsi" w:eastAsiaTheme="majorEastAsia" w:hAnsiTheme="majorHAnsi" w:cstheme="majorHAnsi"/>
                <w:sz w:val="20"/>
                <w:szCs w:val="20"/>
              </w:rPr>
              <w:t xml:space="preserve">llegada </w:t>
            </w:r>
            <w:r w:rsidR="70278288" w:rsidRPr="00D006DE">
              <w:rPr>
                <w:rFonts w:asciiTheme="majorHAnsi" w:eastAsiaTheme="majorEastAsia" w:hAnsiTheme="majorHAnsi" w:cstheme="majorHAnsi"/>
                <w:sz w:val="20"/>
                <w:szCs w:val="20"/>
              </w:rPr>
              <w:t>de los proyectos productivos</w:t>
            </w:r>
            <w:r w:rsidRPr="00D006DE">
              <w:rPr>
                <w:rFonts w:asciiTheme="majorHAnsi" w:eastAsiaTheme="majorEastAsia" w:hAnsiTheme="majorHAnsi" w:cstheme="majorHAnsi"/>
                <w:sz w:val="20"/>
                <w:szCs w:val="20"/>
              </w:rPr>
              <w:t xml:space="preserve"> formulados y aprobados con condiciones favorables para su implementación.</w:t>
            </w:r>
          </w:p>
        </w:tc>
        <w:tc>
          <w:tcPr>
            <w:tcW w:w="2552" w:type="dxa"/>
            <w:vAlign w:val="center"/>
          </w:tcPr>
          <w:p w14:paraId="049043C1" w14:textId="36D1738A" w:rsidR="00612F6D" w:rsidRPr="00D006DE" w:rsidRDefault="00612F6D" w:rsidP="00612F6D">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2D83EC66" w14:textId="697C6977" w:rsidR="00612F6D" w:rsidRPr="00D006DE" w:rsidRDefault="00612F6D" w:rsidP="00612F6D">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DB63BA" w:rsidRPr="00D006DE" w14:paraId="0979F9B3" w14:textId="77777777" w:rsidTr="0C6B5D5D">
        <w:trPr>
          <w:trHeight w:val="1005"/>
        </w:trPr>
        <w:tc>
          <w:tcPr>
            <w:tcW w:w="5812" w:type="dxa"/>
          </w:tcPr>
          <w:p w14:paraId="3F8E8139" w14:textId="59622EA1" w:rsidR="3CD09E16" w:rsidRPr="00D006DE" w:rsidRDefault="3CD09E16"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Es urgente consolidar una ruta de acceso a tierras que favorezca no sólo el desarrollo de proyectos de reincorporación, sino también la capitalización de las figuras organizativas a través de la adquisición de activos que en el tiempo se constituyan en patrimonio colectivo y permitan la participación eficaz de un nuevo grupo poblacional en dinámicas de transformación territorial que pueden impulsar la economía local desde modelos alternativos de desarrollo endógeno.</w:t>
            </w:r>
          </w:p>
        </w:tc>
        <w:tc>
          <w:tcPr>
            <w:tcW w:w="2552" w:type="dxa"/>
            <w:vAlign w:val="center"/>
          </w:tcPr>
          <w:p w14:paraId="014CBEC1" w14:textId="36D1738A"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5F6540C4" w14:textId="697C6977" w:rsidR="7A205D9A" w:rsidRPr="00D006DE" w:rsidRDefault="7A205D9A" w:rsidP="7A205D9A">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C131E7" w:rsidRPr="00D006DE" w14:paraId="22D4101E" w14:textId="77777777" w:rsidTr="0C6B5D5D">
        <w:trPr>
          <w:trHeight w:val="1005"/>
        </w:trPr>
        <w:tc>
          <w:tcPr>
            <w:tcW w:w="5812" w:type="dxa"/>
          </w:tcPr>
          <w:p w14:paraId="5F5F8033" w14:textId="73352CA9" w:rsidR="7577827C" w:rsidRPr="00D006DE" w:rsidRDefault="1C61DC04" w:rsidP="7577827C">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Es fundamental la articulación con las Corporaciones Autónomas Regionales y los municipios, que tienen y tendrán a futuro incidencia sobre la planeación territorial, el otorgamiento de permisos y concesiones ambientales, el otorgamiento de licencias de ambientales para</w:t>
            </w:r>
            <w:r w:rsidR="7AFA243D" w:rsidRPr="00D006DE">
              <w:rPr>
                <w:rFonts w:asciiTheme="majorHAnsi" w:eastAsiaTheme="majorEastAsia" w:hAnsiTheme="majorHAnsi" w:cstheme="majorHAnsi"/>
                <w:sz w:val="20"/>
                <w:szCs w:val="20"/>
              </w:rPr>
              <w:t xml:space="preserve"> el logro de la implementación</w:t>
            </w:r>
            <w:r w:rsidRPr="00D006DE">
              <w:rPr>
                <w:rFonts w:asciiTheme="majorHAnsi" w:eastAsiaTheme="majorEastAsia" w:hAnsiTheme="majorHAnsi" w:cstheme="majorHAnsi"/>
                <w:sz w:val="20"/>
                <w:szCs w:val="20"/>
              </w:rPr>
              <w:t xml:space="preserve"> de </w:t>
            </w:r>
            <w:r w:rsidR="7AFA243D" w:rsidRPr="00D006DE">
              <w:rPr>
                <w:rFonts w:asciiTheme="majorHAnsi" w:eastAsiaTheme="majorEastAsia" w:hAnsiTheme="majorHAnsi" w:cstheme="majorHAnsi"/>
                <w:sz w:val="20"/>
                <w:szCs w:val="20"/>
              </w:rPr>
              <w:t>las iniciativas productivas</w:t>
            </w:r>
            <w:r w:rsidRPr="00D006DE">
              <w:rPr>
                <w:rFonts w:asciiTheme="majorHAnsi" w:eastAsiaTheme="majorEastAsia" w:hAnsiTheme="majorHAnsi" w:cstheme="majorHAnsi"/>
                <w:sz w:val="20"/>
                <w:szCs w:val="20"/>
              </w:rPr>
              <w:t xml:space="preserve">.  </w:t>
            </w:r>
          </w:p>
        </w:tc>
        <w:tc>
          <w:tcPr>
            <w:tcW w:w="2552" w:type="dxa"/>
            <w:vAlign w:val="center"/>
          </w:tcPr>
          <w:p w14:paraId="62311079" w14:textId="36D1738A" w:rsidR="72AB4A66" w:rsidRPr="00D006DE" w:rsidRDefault="72AB4A66" w:rsidP="72AB4A66">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w:t>
            </w:r>
          </w:p>
        </w:tc>
        <w:tc>
          <w:tcPr>
            <w:tcW w:w="2835" w:type="dxa"/>
            <w:vAlign w:val="center"/>
          </w:tcPr>
          <w:p w14:paraId="382A2CCD" w14:textId="697C6977" w:rsidR="72AB4A66" w:rsidRPr="00D006DE" w:rsidRDefault="72AB4A66" w:rsidP="72AB4A66">
            <w:pPr>
              <w:jc w:val="center"/>
              <w:rPr>
                <w:rFonts w:asciiTheme="majorHAnsi" w:eastAsiaTheme="majorEastAsia" w:hAnsiTheme="majorHAnsi" w:cstheme="majorHAnsi"/>
                <w:color w:val="2F5496" w:themeColor="accent1" w:themeShade="BF"/>
                <w:sz w:val="20"/>
                <w:szCs w:val="20"/>
              </w:rPr>
            </w:pPr>
            <w:r w:rsidRPr="00D006DE">
              <w:rPr>
                <w:rFonts w:asciiTheme="majorHAnsi" w:eastAsiaTheme="majorEastAsia" w:hAnsiTheme="majorHAnsi" w:cstheme="majorHAnsi"/>
                <w:sz w:val="20"/>
                <w:szCs w:val="20"/>
              </w:rPr>
              <w:t>ARN, CNR COMUNES, Formas Asociativas</w:t>
            </w:r>
          </w:p>
        </w:tc>
      </w:tr>
      <w:tr w:rsidR="00C131E7" w:rsidRPr="00D006DE" w14:paraId="783D2CE2" w14:textId="77777777" w:rsidTr="0C6B5D5D">
        <w:trPr>
          <w:trHeight w:val="855"/>
        </w:trPr>
        <w:tc>
          <w:tcPr>
            <w:tcW w:w="5812" w:type="dxa"/>
          </w:tcPr>
          <w:p w14:paraId="64EC9785" w14:textId="37AC155C" w:rsidR="00612F6D" w:rsidRPr="00D006DE" w:rsidRDefault="187CBA0F" w:rsidP="7A205D9A">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F</w:t>
            </w:r>
            <w:r w:rsidR="29E17C06" w:rsidRPr="00D006DE">
              <w:rPr>
                <w:rFonts w:asciiTheme="majorHAnsi" w:eastAsiaTheme="majorEastAsia" w:hAnsiTheme="majorHAnsi" w:cstheme="majorHAnsi"/>
                <w:sz w:val="20"/>
                <w:szCs w:val="20"/>
              </w:rPr>
              <w:t>ortalecer el relacionamiento con el sector privado permit</w:t>
            </w:r>
            <w:r w:rsidR="26551D8C" w:rsidRPr="00D006DE">
              <w:rPr>
                <w:rFonts w:asciiTheme="majorHAnsi" w:eastAsiaTheme="majorEastAsia" w:hAnsiTheme="majorHAnsi" w:cstheme="majorHAnsi"/>
                <w:sz w:val="20"/>
                <w:szCs w:val="20"/>
              </w:rPr>
              <w:t>e</w:t>
            </w:r>
            <w:r w:rsidR="29E17C06" w:rsidRPr="00D006DE">
              <w:rPr>
                <w:rFonts w:asciiTheme="majorHAnsi" w:eastAsiaTheme="majorEastAsia" w:hAnsiTheme="majorHAnsi" w:cstheme="majorHAnsi"/>
                <w:sz w:val="20"/>
                <w:szCs w:val="20"/>
              </w:rPr>
              <w:t xml:space="preserve"> la transferencia de conocimiento a las formas asociativas en temas relacionados con la cadena productiva, logística y de comercialización</w:t>
            </w:r>
            <w:r w:rsidR="34D5F998" w:rsidRPr="00D006DE">
              <w:rPr>
                <w:rFonts w:asciiTheme="majorHAnsi" w:eastAsiaTheme="majorEastAsia" w:hAnsiTheme="majorHAnsi" w:cstheme="majorHAnsi"/>
                <w:sz w:val="20"/>
                <w:szCs w:val="20"/>
              </w:rPr>
              <w:t>, además incrementa el interés y el compromiso por parte de las personas firmantes de paz en participar en los procesos de reincorporación socioeconómica.</w:t>
            </w:r>
          </w:p>
        </w:tc>
        <w:tc>
          <w:tcPr>
            <w:tcW w:w="2552" w:type="dxa"/>
            <w:vAlign w:val="center"/>
          </w:tcPr>
          <w:p w14:paraId="637DB7FC" w14:textId="78BA8A3D" w:rsidR="00612F6D" w:rsidRPr="00D006DE" w:rsidRDefault="00612F6D" w:rsidP="00612F6D">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 y organizacional</w:t>
            </w:r>
          </w:p>
        </w:tc>
        <w:tc>
          <w:tcPr>
            <w:tcW w:w="2835" w:type="dxa"/>
            <w:vAlign w:val="center"/>
          </w:tcPr>
          <w:p w14:paraId="69082340" w14:textId="32DCF360" w:rsidR="00612F6D" w:rsidRPr="00D006DE" w:rsidRDefault="00612F6D" w:rsidP="00612F6D">
            <w:pPr>
              <w:jc w:val="center"/>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ARN, CNR COMUNES, Formas Asociativas</w:t>
            </w:r>
          </w:p>
        </w:tc>
      </w:tr>
      <w:tr w:rsidR="004905FB" w:rsidRPr="00D006DE" w14:paraId="529B71F8" w14:textId="77777777" w:rsidTr="0C6B5D5D">
        <w:trPr>
          <w:trHeight w:val="855"/>
        </w:trPr>
        <w:tc>
          <w:tcPr>
            <w:tcW w:w="5812" w:type="dxa"/>
          </w:tcPr>
          <w:p w14:paraId="16149B19" w14:textId="68A4DFD2" w:rsidR="6CE3FC08" w:rsidRPr="00D006DE" w:rsidRDefault="6393662A" w:rsidP="6CE3FC08">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Adaptar la asistencia técnica a un lenguaje cercano a las personas en reincorporación y hacer uso de ejercicios prácticos, intercambios de experiencias con otros proyectos de líneas productivas similares, entre otros, facilita la apropiación de las personas sobre las tareas y actividades que se requieren en la implementación del proyecto.</w:t>
            </w:r>
          </w:p>
        </w:tc>
        <w:tc>
          <w:tcPr>
            <w:tcW w:w="2552" w:type="dxa"/>
            <w:vAlign w:val="center"/>
          </w:tcPr>
          <w:p w14:paraId="77BB3DC6" w14:textId="78BA8A3D" w:rsidR="22B3F5B0" w:rsidRPr="00D006DE" w:rsidRDefault="22B3F5B0" w:rsidP="22B3F5B0">
            <w:pPr>
              <w:jc w:val="center"/>
              <w:rPr>
                <w:rFonts w:asciiTheme="majorHAnsi" w:eastAsiaTheme="majorEastAsia" w:hAnsiTheme="majorHAnsi" w:cstheme="majorHAnsi"/>
                <w:color w:val="2F5496" w:themeColor="accent1" w:themeShade="BF"/>
                <w:sz w:val="20"/>
                <w:szCs w:val="20"/>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 y organizacional</w:t>
            </w:r>
          </w:p>
        </w:tc>
        <w:tc>
          <w:tcPr>
            <w:tcW w:w="2835" w:type="dxa"/>
            <w:vAlign w:val="center"/>
          </w:tcPr>
          <w:p w14:paraId="2BC61E56" w14:textId="32DCF360" w:rsidR="22B3F5B0" w:rsidRPr="00D006DE" w:rsidRDefault="22B3F5B0" w:rsidP="22B3F5B0">
            <w:pPr>
              <w:jc w:val="center"/>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ARN, CNR COMUNES, Formas Asociativas</w:t>
            </w:r>
          </w:p>
        </w:tc>
      </w:tr>
      <w:tr w:rsidR="00290C00" w:rsidRPr="00D006DE" w14:paraId="3BD3B810" w14:textId="77777777" w:rsidTr="0C6B5D5D">
        <w:trPr>
          <w:trHeight w:val="855"/>
        </w:trPr>
        <w:tc>
          <w:tcPr>
            <w:tcW w:w="5812" w:type="dxa"/>
          </w:tcPr>
          <w:p w14:paraId="6C21FBF9" w14:textId="77FED198" w:rsidR="00290C00" w:rsidRPr="00D006DE" w:rsidRDefault="00290C00" w:rsidP="00290C00">
            <w:pPr>
              <w:jc w:val="both"/>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El fortalecimiento de capacidades requiere la ampliación, a un periodo de dos años, del tiempo de acompañamiento de asistencia técnica, a partir de la puesta en marcha de los PPC. En un lapso de acompañamiento de dos años puede resultar más probable que el proyecto productivo cuente con niveles más avanzados de sostenibilidad cuando finalice esta fase de acompañamiento.</w:t>
            </w:r>
          </w:p>
        </w:tc>
        <w:tc>
          <w:tcPr>
            <w:tcW w:w="2552" w:type="dxa"/>
            <w:vAlign w:val="center"/>
          </w:tcPr>
          <w:p w14:paraId="6ECC67FB" w14:textId="1AD991A3" w:rsidR="00290C00" w:rsidRPr="00D006DE" w:rsidRDefault="00290C00" w:rsidP="00290C00">
            <w:pPr>
              <w:jc w:val="center"/>
              <w:rPr>
                <w:rStyle w:val="HTMLconformatoprevioCar"/>
                <w:rFonts w:asciiTheme="majorHAnsi" w:eastAsiaTheme="majorEastAsia" w:hAnsiTheme="majorHAnsi" w:cstheme="majorHAnsi"/>
                <w:color w:val="000000" w:themeColor="text1"/>
              </w:rPr>
            </w:pPr>
            <w:r w:rsidRPr="00D006DE">
              <w:rPr>
                <w:rStyle w:val="HTMLconformatoprevioCar"/>
                <w:rFonts w:asciiTheme="majorHAnsi" w:eastAsiaTheme="majorEastAsia" w:hAnsiTheme="majorHAnsi" w:cstheme="majorHAnsi"/>
                <w:color w:val="000000" w:themeColor="text1"/>
              </w:rPr>
              <w:t>Implementación de los proyectos productivos y asistencia técnico-productiva y organizacional</w:t>
            </w:r>
          </w:p>
        </w:tc>
        <w:tc>
          <w:tcPr>
            <w:tcW w:w="2835" w:type="dxa"/>
            <w:vAlign w:val="center"/>
          </w:tcPr>
          <w:p w14:paraId="32BDF102" w14:textId="27B4E9D4" w:rsidR="00290C00" w:rsidRPr="00D006DE" w:rsidRDefault="00290C00" w:rsidP="00290C00">
            <w:pPr>
              <w:jc w:val="center"/>
              <w:rPr>
                <w:rFonts w:asciiTheme="majorHAnsi" w:eastAsiaTheme="majorEastAsia" w:hAnsiTheme="majorHAnsi" w:cstheme="majorHAnsi"/>
                <w:sz w:val="20"/>
                <w:szCs w:val="20"/>
              </w:rPr>
            </w:pPr>
            <w:r w:rsidRPr="00D006DE">
              <w:rPr>
                <w:rFonts w:asciiTheme="majorHAnsi" w:eastAsiaTheme="majorEastAsia" w:hAnsiTheme="majorHAnsi" w:cstheme="majorHAnsi"/>
                <w:sz w:val="20"/>
                <w:szCs w:val="20"/>
              </w:rPr>
              <w:t>ARN, CNR COMUNES, Formas Asociativas</w:t>
            </w:r>
          </w:p>
        </w:tc>
      </w:tr>
    </w:tbl>
    <w:p w14:paraId="5D8DD698" w14:textId="0BA37897" w:rsidR="12F52411" w:rsidRPr="00D006DE" w:rsidRDefault="12F52411" w:rsidP="7DBF9DCA">
      <w:pPr>
        <w:rPr>
          <w:rFonts w:asciiTheme="majorHAnsi" w:hAnsiTheme="majorHAnsi" w:cstheme="majorHAnsi"/>
          <w:sz w:val="28"/>
          <w:szCs w:val="28"/>
        </w:rPr>
      </w:pPr>
    </w:p>
    <w:p w14:paraId="62F2A10C" w14:textId="07631D26" w:rsidR="0041426C" w:rsidRPr="00264545" w:rsidRDefault="13D0CF3F" w:rsidP="006C75FD">
      <w:pPr>
        <w:pStyle w:val="Prrafodelista"/>
        <w:numPr>
          <w:ilvl w:val="1"/>
          <w:numId w:val="20"/>
        </w:numPr>
        <w:shd w:val="clear" w:color="auto" w:fill="FFFFFF" w:themeFill="background1"/>
        <w:rPr>
          <w:rFonts w:asciiTheme="majorHAnsi" w:hAnsiTheme="majorHAnsi" w:cstheme="majorHAnsi"/>
          <w:color w:val="2F5496" w:themeColor="accent1" w:themeShade="BF"/>
          <w:sz w:val="22"/>
          <w:szCs w:val="22"/>
          <w:lang w:eastAsia="x-none"/>
        </w:rPr>
      </w:pPr>
      <w:bookmarkStart w:id="2" w:name="_Hlk19200801"/>
      <w:r w:rsidRPr="00264545">
        <w:rPr>
          <w:rFonts w:asciiTheme="majorHAnsi" w:hAnsiTheme="majorHAnsi" w:cstheme="majorHAnsi"/>
          <w:color w:val="2F5496" w:themeColor="accent1" w:themeShade="BF"/>
          <w:sz w:val="22"/>
          <w:szCs w:val="22"/>
        </w:rPr>
        <w:t>Historias de vida</w:t>
      </w:r>
      <w:r w:rsidR="281B74B2" w:rsidRPr="00264545">
        <w:rPr>
          <w:rFonts w:asciiTheme="majorHAnsi" w:hAnsiTheme="majorHAnsi" w:cstheme="majorHAnsi"/>
          <w:color w:val="2F5496" w:themeColor="accent1" w:themeShade="BF"/>
          <w:sz w:val="22"/>
          <w:szCs w:val="22"/>
        </w:rPr>
        <w:t xml:space="preserve"> y buenas prácticas</w:t>
      </w:r>
      <w:r w:rsidR="4ED56788" w:rsidRPr="00264545">
        <w:rPr>
          <w:rFonts w:asciiTheme="majorHAnsi" w:hAnsiTheme="majorHAnsi" w:cstheme="majorHAnsi"/>
          <w:color w:val="2F5496" w:themeColor="accent1" w:themeShade="BF"/>
          <w:sz w:val="22"/>
          <w:szCs w:val="22"/>
        </w:rPr>
        <w:t xml:space="preserve"> </w:t>
      </w:r>
    </w:p>
    <w:bookmarkEnd w:id="2"/>
    <w:p w14:paraId="4A53E0DD" w14:textId="77777777" w:rsidR="00A77773" w:rsidRPr="00264545" w:rsidRDefault="00A77773" w:rsidP="00290C00">
      <w:pPr>
        <w:shd w:val="clear" w:color="auto" w:fill="FFFFFF" w:themeFill="background1"/>
        <w:rPr>
          <w:rFonts w:asciiTheme="majorHAnsi" w:hAnsiTheme="majorHAnsi" w:cstheme="majorHAnsi"/>
          <w:color w:val="2F5496" w:themeColor="accent1" w:themeShade="BF"/>
          <w:sz w:val="22"/>
          <w:szCs w:val="22"/>
          <w:lang w:eastAsia="x-none"/>
        </w:rPr>
      </w:pPr>
    </w:p>
    <w:p w14:paraId="344E66A1" w14:textId="650BF0BC" w:rsidR="00A77773" w:rsidRPr="00264545" w:rsidRDefault="006648B4" w:rsidP="368D3801">
      <w:pPr>
        <w:jc w:val="center"/>
        <w:rPr>
          <w:rFonts w:asciiTheme="majorHAnsi" w:eastAsiaTheme="majorEastAsia" w:hAnsiTheme="majorHAnsi" w:cstheme="majorHAnsi"/>
          <w:sz w:val="22"/>
          <w:szCs w:val="22"/>
          <w:lang w:eastAsia="x-none"/>
        </w:rPr>
      </w:pPr>
      <w:r w:rsidRPr="00264545">
        <w:rPr>
          <w:rFonts w:asciiTheme="majorHAnsi" w:eastAsiaTheme="majorEastAsia" w:hAnsiTheme="majorHAnsi" w:cstheme="majorHAnsi"/>
          <w:sz w:val="22"/>
          <w:szCs w:val="22"/>
        </w:rPr>
        <w:t>Doris Suarez</w:t>
      </w:r>
      <w:r w:rsidR="004F1B6F" w:rsidRPr="00264545">
        <w:rPr>
          <w:rFonts w:asciiTheme="majorHAnsi" w:eastAsiaTheme="majorEastAsia" w:hAnsiTheme="majorHAnsi" w:cstheme="majorHAnsi"/>
          <w:sz w:val="22"/>
          <w:szCs w:val="22"/>
        </w:rPr>
        <w:t xml:space="preserve"> - Representante Legal </w:t>
      </w:r>
      <w:r w:rsidRPr="00264545">
        <w:rPr>
          <w:rFonts w:asciiTheme="majorHAnsi" w:eastAsiaTheme="majorEastAsia" w:hAnsiTheme="majorHAnsi" w:cstheme="majorHAnsi"/>
          <w:sz w:val="22"/>
          <w:szCs w:val="22"/>
        </w:rPr>
        <w:t>Corporación TRADSO</w:t>
      </w:r>
    </w:p>
    <w:p w14:paraId="6A445A70" w14:textId="77777777" w:rsidR="00A77773" w:rsidRPr="00264545" w:rsidRDefault="00A77773" w:rsidP="00A77773">
      <w:pPr>
        <w:spacing w:before="120" w:line="276" w:lineRule="auto"/>
        <w:jc w:val="both"/>
        <w:rPr>
          <w:rFonts w:asciiTheme="majorHAnsi" w:eastAsia="Calibri" w:hAnsiTheme="majorHAnsi" w:cstheme="majorHAnsi"/>
          <w:i/>
          <w:sz w:val="22"/>
          <w:szCs w:val="22"/>
        </w:rPr>
      </w:pPr>
      <w:r w:rsidRPr="00264545">
        <w:rPr>
          <w:rFonts w:asciiTheme="majorHAnsi" w:eastAsia="Calibri" w:hAnsiTheme="majorHAnsi" w:cstheme="majorHAnsi"/>
          <w:i/>
          <w:sz w:val="22"/>
          <w:szCs w:val="22"/>
        </w:rPr>
        <w:t>Doris Suárez – es la gerente del proyecto productivo la Trocha, cuenta cómo ha sido su experiencia desde el momento en el que decidieron conformar el proyecto.</w:t>
      </w:r>
    </w:p>
    <w:p w14:paraId="5B4E6516" w14:textId="77777777" w:rsidR="00A77773" w:rsidRPr="00264545" w:rsidRDefault="00A77773" w:rsidP="00A77773">
      <w:pPr>
        <w:spacing w:before="120" w:line="276" w:lineRule="auto"/>
        <w:jc w:val="both"/>
        <w:rPr>
          <w:rFonts w:asciiTheme="majorHAnsi" w:eastAsia="Calibri" w:hAnsiTheme="majorHAnsi" w:cstheme="majorHAnsi"/>
          <w:i/>
          <w:sz w:val="22"/>
          <w:szCs w:val="22"/>
        </w:rPr>
      </w:pPr>
      <w:r w:rsidRPr="00264545">
        <w:rPr>
          <w:rFonts w:asciiTheme="majorHAnsi" w:eastAsia="Calibri" w:hAnsiTheme="majorHAnsi" w:cstheme="majorHAnsi"/>
          <w:i/>
          <w:sz w:val="22"/>
          <w:szCs w:val="22"/>
        </w:rPr>
        <w:lastRenderedPageBreak/>
        <w:t>“Estuve presa durante el proceso de paz de 2012 a 2016, y la verdad que me importaba un carajo ese acuerdo. No pensé que fuera posible. Pero una vez que se firmó la paz, me convencí de que tenemos que arriesgarlo todo para que los acuerdos se puedan cumplir. Los medios destacan que el acuerdo de paz solo beneficia a los desmovilizados y que es un acuerdo hecho por los exguerrilleros, pero allí se plantean el 80% para reformas sociales y económicas. La Trocha es un proyecto conformado por 10 excombatientes en proceso de reincorporación. Soy la única mujer. En 2019 iniciamos como corporación y hasta enero de 2020 recibimos dinero del Fondo de Paz.</w:t>
      </w:r>
    </w:p>
    <w:p w14:paraId="6988D422" w14:textId="77777777" w:rsidR="00A77773" w:rsidRPr="00264545" w:rsidRDefault="00A77773" w:rsidP="00A77773">
      <w:pPr>
        <w:spacing w:before="120" w:line="276" w:lineRule="auto"/>
        <w:jc w:val="both"/>
        <w:rPr>
          <w:rFonts w:asciiTheme="majorHAnsi" w:eastAsia="Calibri" w:hAnsiTheme="majorHAnsi" w:cstheme="majorHAnsi"/>
          <w:i/>
          <w:sz w:val="22"/>
          <w:szCs w:val="22"/>
        </w:rPr>
      </w:pPr>
      <w:r w:rsidRPr="00264545">
        <w:rPr>
          <w:rFonts w:asciiTheme="majorHAnsi" w:eastAsia="Calibri" w:hAnsiTheme="majorHAnsi" w:cstheme="majorHAnsi"/>
          <w:i/>
          <w:sz w:val="22"/>
          <w:szCs w:val="22"/>
        </w:rPr>
        <w:t>Inicialmente planeábamos dedicarnos a hacer jabones y aceites esenciales. Sin embargo, un día recibimos una invitación para colaborar, por parte de productores de cerveza La Popular del municipio de Ubaté. Cambiamos nuestros jabones por cerveza en febrero de 2021, y hemos tenido mucho apoyo.</w:t>
      </w:r>
    </w:p>
    <w:p w14:paraId="413EFFB5" w14:textId="3CE17CE3" w:rsidR="00A77773" w:rsidRPr="00264545" w:rsidRDefault="00A77773" w:rsidP="00A77773">
      <w:pPr>
        <w:spacing w:before="120" w:line="276" w:lineRule="auto"/>
        <w:jc w:val="both"/>
        <w:rPr>
          <w:rFonts w:asciiTheme="majorHAnsi" w:eastAsia="Calibri" w:hAnsiTheme="majorHAnsi" w:cstheme="majorHAnsi"/>
          <w:i/>
          <w:sz w:val="22"/>
          <w:szCs w:val="22"/>
        </w:rPr>
      </w:pPr>
      <w:r w:rsidRPr="00264545">
        <w:rPr>
          <w:rFonts w:asciiTheme="majorHAnsi" w:eastAsia="Calibri" w:hAnsiTheme="majorHAnsi" w:cstheme="majorHAnsi"/>
          <w:i/>
          <w:sz w:val="22"/>
          <w:szCs w:val="22"/>
        </w:rPr>
        <w:t>Esta es una construcción colectiva, no solo con los compañeros que son parte del proyecto sino también con la sociedad civil. Llegamos a esta casa con cuatro mesas y 16 sillas. Poco a poco hemos ido am</w:t>
      </w:r>
      <w:r w:rsidR="005A5C8B" w:rsidRPr="00264545">
        <w:rPr>
          <w:rFonts w:asciiTheme="majorHAnsi" w:eastAsia="Calibri" w:hAnsiTheme="majorHAnsi" w:cstheme="majorHAnsi"/>
          <w:i/>
          <w:sz w:val="22"/>
          <w:szCs w:val="22"/>
        </w:rPr>
        <w:t>o</w:t>
      </w:r>
      <w:r w:rsidRPr="00264545">
        <w:rPr>
          <w:rFonts w:asciiTheme="majorHAnsi" w:eastAsia="Calibri" w:hAnsiTheme="majorHAnsi" w:cstheme="majorHAnsi"/>
          <w:i/>
          <w:sz w:val="22"/>
          <w:szCs w:val="22"/>
        </w:rPr>
        <w:t>blando este espacio con la ayuda de grupos de artistas compañeros. Eso era lo que buscábamos: construir un espacio de reconciliación y reencuentro. Quienes vienen aquí son personas convencidas de que simplemente no podemos volver a la guerra y que implementar el acuerdo de paz es el único camino para seguir. Aquí no solo vendemos La Trocha. También apoyamos otros emprendimientos de compañeros y periódicamente organizamos mercados por la paz con productos elaborados por víctimas del conflicto.</w:t>
      </w:r>
    </w:p>
    <w:p w14:paraId="28E4970D" w14:textId="77777777" w:rsidR="00A77773" w:rsidRPr="00264545" w:rsidRDefault="00A77773" w:rsidP="00A77773">
      <w:pPr>
        <w:spacing w:before="120" w:line="276" w:lineRule="auto"/>
        <w:jc w:val="both"/>
        <w:rPr>
          <w:rFonts w:asciiTheme="majorHAnsi" w:eastAsia="Calibri" w:hAnsiTheme="majorHAnsi" w:cstheme="majorHAnsi"/>
          <w:i/>
          <w:sz w:val="22"/>
          <w:szCs w:val="22"/>
        </w:rPr>
      </w:pPr>
      <w:r w:rsidRPr="00264545">
        <w:rPr>
          <w:rFonts w:asciiTheme="majorHAnsi" w:eastAsia="Calibri" w:hAnsiTheme="majorHAnsi" w:cstheme="majorHAnsi"/>
          <w:i/>
          <w:sz w:val="22"/>
          <w:szCs w:val="22"/>
        </w:rPr>
        <w:t>La Casa de la Paz quiere convertirse en un referente y eventualmente adaptar una parte para un museo de memorias de las FARC y también del paro nacional. Queremos dar a conocer todos los productos creados por excombatientes y víctimas de zonas remotas, y que la gente siga apropiándose de la casa y que siga viniendo, que no nos dejen solos.</w:t>
      </w:r>
    </w:p>
    <w:p w14:paraId="64838E75" w14:textId="673F3DF9" w:rsidR="00A77773" w:rsidRPr="00264545" w:rsidRDefault="00A77773" w:rsidP="00A77773">
      <w:pPr>
        <w:spacing w:before="120" w:line="276" w:lineRule="auto"/>
        <w:jc w:val="both"/>
        <w:rPr>
          <w:rFonts w:asciiTheme="majorHAnsi" w:eastAsia="Calibri" w:hAnsiTheme="majorHAnsi" w:cstheme="majorHAnsi"/>
          <w:sz w:val="22"/>
          <w:szCs w:val="22"/>
        </w:rPr>
        <w:sectPr w:rsidR="00A77773" w:rsidRPr="00264545">
          <w:headerReference w:type="default" r:id="rId17"/>
          <w:footerReference w:type="default" r:id="rId18"/>
          <w:footerReference w:type="first" r:id="rId19"/>
          <w:pgSz w:w="12240" w:h="15840"/>
          <w:pgMar w:top="806" w:right="1080" w:bottom="1354" w:left="806" w:header="720" w:footer="418" w:gutter="0"/>
          <w:pgNumType w:start="1"/>
          <w:cols w:space="720"/>
        </w:sectPr>
      </w:pPr>
      <w:r w:rsidRPr="00264545">
        <w:rPr>
          <w:rFonts w:asciiTheme="majorHAnsi" w:eastAsia="Calibri" w:hAnsiTheme="majorHAnsi" w:cstheme="majorHAnsi"/>
          <w:i/>
          <w:sz w:val="22"/>
          <w:szCs w:val="22"/>
        </w:rPr>
        <w:t>Nuestra organización quiere gestionar las franquicias de cerveza, llevarlas a otras regiones y otros países. Queremos que nos abracen en lugar de matarnos. Estoy convencida de que la paz es un ejercicio diario, construido día a día. La guerra es una hija de puta, y nunca podemos volver a ella</w:t>
      </w:r>
      <w:r w:rsidR="00AA49E0" w:rsidRPr="00264545">
        <w:rPr>
          <w:rFonts w:asciiTheme="majorHAnsi" w:eastAsia="Calibri" w:hAnsiTheme="majorHAnsi" w:cstheme="majorHAnsi"/>
          <w:i/>
          <w:sz w:val="22"/>
          <w:szCs w:val="22"/>
        </w:rPr>
        <w:t>.</w:t>
      </w:r>
    </w:p>
    <w:p w14:paraId="11F83EB3" w14:textId="5250CA68" w:rsidR="00B15302" w:rsidRPr="00264545" w:rsidRDefault="00B15302" w:rsidP="15DEB57A">
      <w:pPr>
        <w:jc w:val="center"/>
        <w:rPr>
          <w:rFonts w:asciiTheme="majorHAnsi" w:eastAsiaTheme="majorEastAsia" w:hAnsiTheme="majorHAnsi" w:cstheme="majorHAnsi"/>
          <w:sz w:val="22"/>
          <w:szCs w:val="22"/>
        </w:rPr>
      </w:pPr>
      <w:r w:rsidRPr="00264545">
        <w:rPr>
          <w:rFonts w:asciiTheme="majorHAnsi" w:eastAsiaTheme="majorEastAsia" w:hAnsiTheme="majorHAnsi" w:cstheme="majorHAnsi"/>
          <w:sz w:val="22"/>
          <w:szCs w:val="22"/>
        </w:rPr>
        <w:lastRenderedPageBreak/>
        <w:t xml:space="preserve"> </w:t>
      </w:r>
      <w:r w:rsidR="00C2342F" w:rsidRPr="00E5560D">
        <w:rPr>
          <w:rFonts w:asciiTheme="majorHAnsi" w:hAnsiTheme="majorHAnsi" w:cstheme="majorHAnsi"/>
          <w:color w:val="2F5496" w:themeColor="accent1" w:themeShade="BF"/>
        </w:rPr>
        <w:t xml:space="preserve">Anexo 1 </w:t>
      </w:r>
      <w:r w:rsidR="00124646" w:rsidRPr="00E5560D">
        <w:rPr>
          <w:rFonts w:asciiTheme="majorHAnsi" w:hAnsiTheme="majorHAnsi" w:cstheme="majorHAnsi"/>
          <w:color w:val="2F5496" w:themeColor="accent1" w:themeShade="BF"/>
        </w:rPr>
        <w:t>–</w:t>
      </w:r>
      <w:r w:rsidR="00C2342F" w:rsidRPr="00E5560D">
        <w:rPr>
          <w:rFonts w:asciiTheme="majorHAnsi" w:hAnsiTheme="majorHAnsi" w:cstheme="majorHAnsi"/>
          <w:color w:val="2F5496" w:themeColor="accent1" w:themeShade="BF"/>
        </w:rPr>
        <w:t xml:space="preserve"> </w:t>
      </w:r>
      <w:r w:rsidR="00124646" w:rsidRPr="00E5560D">
        <w:rPr>
          <w:rFonts w:asciiTheme="majorHAnsi" w:hAnsiTheme="majorHAnsi" w:cstheme="majorHAnsi"/>
          <w:color w:val="2F5496" w:themeColor="accent1" w:themeShade="BF"/>
        </w:rPr>
        <w:t>Listado de proyectos productivos colectivos</w:t>
      </w:r>
      <w:r w:rsidR="00124646" w:rsidRPr="00264545">
        <w:rPr>
          <w:rFonts w:asciiTheme="majorHAnsi" w:eastAsiaTheme="majorEastAsia" w:hAnsiTheme="majorHAnsi" w:cstheme="majorHAnsi"/>
          <w:sz w:val="22"/>
          <w:szCs w:val="22"/>
        </w:rPr>
        <w:t xml:space="preserve"> </w:t>
      </w:r>
    </w:p>
    <w:p w14:paraId="2B2BA7E7" w14:textId="1FA4D959" w:rsidR="15DEB57A" w:rsidRPr="00D006DE" w:rsidRDefault="15DEB57A" w:rsidP="15DEB57A">
      <w:pPr>
        <w:jc w:val="center"/>
        <w:rPr>
          <w:rFonts w:asciiTheme="majorHAnsi" w:eastAsiaTheme="majorEastAsia" w:hAnsiTheme="majorHAnsi" w:cstheme="majorHAnsi"/>
          <w:sz w:val="20"/>
          <w:szCs w:val="20"/>
        </w:rPr>
      </w:pPr>
    </w:p>
    <w:tbl>
      <w:tblPr>
        <w:tblStyle w:val="Tablaconcuadrcula"/>
        <w:tblW w:w="1474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6A0" w:firstRow="1" w:lastRow="0" w:firstColumn="1" w:lastColumn="0" w:noHBand="1" w:noVBand="1"/>
      </w:tblPr>
      <w:tblGrid>
        <w:gridCol w:w="510"/>
        <w:gridCol w:w="997"/>
        <w:gridCol w:w="1323"/>
        <w:gridCol w:w="1276"/>
        <w:gridCol w:w="1001"/>
        <w:gridCol w:w="1260"/>
        <w:gridCol w:w="1992"/>
        <w:gridCol w:w="1559"/>
        <w:gridCol w:w="1134"/>
        <w:gridCol w:w="1018"/>
        <w:gridCol w:w="885"/>
        <w:gridCol w:w="1788"/>
      </w:tblGrid>
      <w:tr w:rsidR="00290C00" w:rsidRPr="00D006DE" w14:paraId="53AAEE10" w14:textId="77777777" w:rsidTr="008F1166">
        <w:trPr>
          <w:trHeight w:val="480"/>
          <w:tblHeader/>
          <w:jc w:val="center"/>
        </w:trPr>
        <w:tc>
          <w:tcPr>
            <w:tcW w:w="510" w:type="dxa"/>
            <w:shd w:val="clear" w:color="auto" w:fill="203764"/>
            <w:vAlign w:val="center"/>
          </w:tcPr>
          <w:p w14:paraId="00BA0B19" w14:textId="75E0BFD6" w:rsidR="7AC1D24D" w:rsidRPr="00D006DE" w:rsidRDefault="7AC1D24D" w:rsidP="61C8F747">
            <w:pPr>
              <w:jc w:val="center"/>
              <w:rPr>
                <w:rFonts w:asciiTheme="majorHAnsi" w:eastAsia="Calibri" w:hAnsiTheme="majorHAnsi" w:cstheme="majorHAnsi"/>
                <w:color w:val="FFFFFF" w:themeColor="background1"/>
                <w:sz w:val="18"/>
                <w:szCs w:val="18"/>
              </w:rPr>
            </w:pPr>
            <w:r w:rsidRPr="00D006DE">
              <w:rPr>
                <w:rFonts w:asciiTheme="majorHAnsi" w:eastAsia="Calibri" w:hAnsiTheme="majorHAnsi" w:cstheme="majorHAnsi"/>
                <w:color w:val="FFFFFF" w:themeColor="background1"/>
                <w:sz w:val="18"/>
                <w:szCs w:val="18"/>
              </w:rPr>
              <w:t>No</w:t>
            </w:r>
          </w:p>
        </w:tc>
        <w:tc>
          <w:tcPr>
            <w:tcW w:w="997" w:type="dxa"/>
            <w:shd w:val="clear" w:color="auto" w:fill="203764"/>
            <w:vAlign w:val="center"/>
          </w:tcPr>
          <w:p w14:paraId="41D41284" w14:textId="21E507C7" w:rsidR="7AC1D24D" w:rsidRPr="00D006DE" w:rsidRDefault="20ACC9F5" w:rsidP="7AC1D24D">
            <w:pPr>
              <w:jc w:val="center"/>
              <w:rPr>
                <w:rFonts w:asciiTheme="majorHAnsi" w:hAnsiTheme="majorHAnsi" w:cstheme="majorHAnsi"/>
                <w:sz w:val="28"/>
                <w:szCs w:val="28"/>
              </w:rPr>
            </w:pPr>
            <w:proofErr w:type="spellStart"/>
            <w:r w:rsidRPr="00D006DE">
              <w:rPr>
                <w:rFonts w:asciiTheme="majorHAnsi" w:eastAsia="Calibri" w:hAnsiTheme="majorHAnsi" w:cstheme="majorHAnsi"/>
                <w:color w:val="FFFFFF" w:themeColor="background1"/>
                <w:sz w:val="18"/>
                <w:szCs w:val="18"/>
              </w:rPr>
              <w:t>Acomp</w:t>
            </w:r>
            <w:proofErr w:type="spellEnd"/>
            <w:r w:rsidR="78E4BD62" w:rsidRPr="00D006DE">
              <w:rPr>
                <w:rFonts w:asciiTheme="majorHAnsi" w:eastAsia="Calibri" w:hAnsiTheme="majorHAnsi" w:cstheme="majorHAnsi"/>
                <w:color w:val="FFFFFF" w:themeColor="background1"/>
                <w:sz w:val="18"/>
                <w:szCs w:val="18"/>
              </w:rPr>
              <w:t>.</w:t>
            </w:r>
            <w:r w:rsidR="7AC1D24D" w:rsidRPr="00D006DE">
              <w:rPr>
                <w:rFonts w:asciiTheme="majorHAnsi" w:eastAsia="Calibri" w:hAnsiTheme="majorHAnsi" w:cstheme="majorHAnsi"/>
                <w:color w:val="FFFFFF" w:themeColor="background1"/>
                <w:sz w:val="18"/>
                <w:szCs w:val="18"/>
              </w:rPr>
              <w:t xml:space="preserve"> Técnico</w:t>
            </w:r>
          </w:p>
        </w:tc>
        <w:tc>
          <w:tcPr>
            <w:tcW w:w="1323" w:type="dxa"/>
            <w:shd w:val="clear" w:color="auto" w:fill="203764"/>
            <w:vAlign w:val="center"/>
          </w:tcPr>
          <w:p w14:paraId="57FF0182" w14:textId="4241FA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Departamento</w:t>
            </w:r>
          </w:p>
        </w:tc>
        <w:tc>
          <w:tcPr>
            <w:tcW w:w="1276" w:type="dxa"/>
            <w:shd w:val="clear" w:color="auto" w:fill="203764"/>
            <w:vAlign w:val="center"/>
          </w:tcPr>
          <w:p w14:paraId="0ECF0846" w14:textId="27A4746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Municipio</w:t>
            </w:r>
          </w:p>
        </w:tc>
        <w:tc>
          <w:tcPr>
            <w:tcW w:w="1001" w:type="dxa"/>
            <w:shd w:val="clear" w:color="auto" w:fill="203764"/>
            <w:vAlign w:val="center"/>
          </w:tcPr>
          <w:p w14:paraId="6AB68AD7" w14:textId="2D97069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Vereda</w:t>
            </w:r>
          </w:p>
        </w:tc>
        <w:tc>
          <w:tcPr>
            <w:tcW w:w="1260" w:type="dxa"/>
            <w:shd w:val="clear" w:color="auto" w:fill="203764"/>
            <w:vAlign w:val="center"/>
          </w:tcPr>
          <w:p w14:paraId="067A992C" w14:textId="4796016B" w:rsidR="7AC1D24D" w:rsidRPr="00D006DE" w:rsidRDefault="436F4820"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Línea</w:t>
            </w:r>
            <w:r w:rsidR="7AC1D24D" w:rsidRPr="00D006DE">
              <w:rPr>
                <w:rFonts w:asciiTheme="majorHAnsi" w:eastAsia="Calibri" w:hAnsiTheme="majorHAnsi" w:cstheme="majorHAnsi"/>
                <w:color w:val="FFFFFF" w:themeColor="background1"/>
                <w:sz w:val="18"/>
                <w:szCs w:val="18"/>
              </w:rPr>
              <w:t xml:space="preserve"> productiva</w:t>
            </w:r>
          </w:p>
        </w:tc>
        <w:tc>
          <w:tcPr>
            <w:tcW w:w="1992" w:type="dxa"/>
            <w:shd w:val="clear" w:color="auto" w:fill="203764"/>
            <w:vAlign w:val="center"/>
          </w:tcPr>
          <w:p w14:paraId="3860FD3A" w14:textId="69FE928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Entidad implementadora</w:t>
            </w:r>
          </w:p>
        </w:tc>
        <w:tc>
          <w:tcPr>
            <w:tcW w:w="1559" w:type="dxa"/>
            <w:shd w:val="clear" w:color="auto" w:fill="203764"/>
            <w:vAlign w:val="center"/>
          </w:tcPr>
          <w:p w14:paraId="27D4B4F9" w14:textId="4394040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Sigla</w:t>
            </w:r>
          </w:p>
        </w:tc>
        <w:tc>
          <w:tcPr>
            <w:tcW w:w="1134" w:type="dxa"/>
            <w:shd w:val="clear" w:color="auto" w:fill="203764"/>
            <w:vAlign w:val="center"/>
          </w:tcPr>
          <w:p w14:paraId="71752DDA" w14:textId="63B54C76" w:rsidR="7AC1D24D" w:rsidRPr="00D006DE" w:rsidRDefault="7AC1D24D" w:rsidP="7AC1D24D">
            <w:pPr>
              <w:jc w:val="center"/>
              <w:rPr>
                <w:rFonts w:asciiTheme="majorHAnsi" w:eastAsia="Calibri" w:hAnsiTheme="majorHAnsi" w:cstheme="majorHAnsi"/>
                <w:color w:val="FFFFFF" w:themeColor="background1"/>
                <w:sz w:val="18"/>
                <w:szCs w:val="18"/>
              </w:rPr>
            </w:pPr>
            <w:proofErr w:type="gramStart"/>
            <w:r w:rsidRPr="00D006DE">
              <w:rPr>
                <w:rFonts w:asciiTheme="majorHAnsi" w:eastAsia="Calibri" w:hAnsiTheme="majorHAnsi" w:cstheme="majorHAnsi"/>
                <w:color w:val="FFFFFF" w:themeColor="background1"/>
                <w:sz w:val="18"/>
                <w:szCs w:val="18"/>
              </w:rPr>
              <w:t>Total</w:t>
            </w:r>
            <w:proofErr w:type="gramEnd"/>
            <w:r w:rsidRPr="00D006DE">
              <w:rPr>
                <w:rFonts w:asciiTheme="majorHAnsi" w:eastAsia="Calibri" w:hAnsiTheme="majorHAnsi" w:cstheme="majorHAnsi"/>
                <w:color w:val="FFFFFF" w:themeColor="background1"/>
                <w:sz w:val="18"/>
                <w:szCs w:val="18"/>
              </w:rPr>
              <w:t xml:space="preserve"> Integrantes</w:t>
            </w:r>
          </w:p>
        </w:tc>
        <w:tc>
          <w:tcPr>
            <w:tcW w:w="1018" w:type="dxa"/>
            <w:shd w:val="clear" w:color="auto" w:fill="203764"/>
            <w:vAlign w:val="center"/>
          </w:tcPr>
          <w:p w14:paraId="07DA304A" w14:textId="47455E6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Hombres</w:t>
            </w:r>
          </w:p>
        </w:tc>
        <w:tc>
          <w:tcPr>
            <w:tcW w:w="885" w:type="dxa"/>
            <w:shd w:val="clear" w:color="auto" w:fill="203764"/>
            <w:vAlign w:val="center"/>
          </w:tcPr>
          <w:p w14:paraId="062C9C6B" w14:textId="4B8E0FB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Mujeres</w:t>
            </w:r>
          </w:p>
        </w:tc>
        <w:tc>
          <w:tcPr>
            <w:tcW w:w="1788" w:type="dxa"/>
            <w:shd w:val="clear" w:color="auto" w:fill="203764"/>
            <w:vAlign w:val="center"/>
          </w:tcPr>
          <w:p w14:paraId="2DB7061B" w14:textId="7B4338A1" w:rsidR="126107A5" w:rsidRPr="00D006DE" w:rsidRDefault="7AC1D24D" w:rsidP="126107A5">
            <w:pPr>
              <w:jc w:val="center"/>
              <w:rPr>
                <w:rFonts w:asciiTheme="majorHAnsi" w:hAnsiTheme="majorHAnsi" w:cstheme="majorHAnsi"/>
                <w:sz w:val="28"/>
                <w:szCs w:val="28"/>
              </w:rPr>
            </w:pPr>
            <w:r w:rsidRPr="00D006DE">
              <w:rPr>
                <w:rFonts w:asciiTheme="majorHAnsi" w:eastAsia="Calibri" w:hAnsiTheme="majorHAnsi" w:cstheme="majorHAnsi"/>
                <w:color w:val="FFFFFF" w:themeColor="background1"/>
                <w:sz w:val="18"/>
                <w:szCs w:val="18"/>
              </w:rPr>
              <w:t>Observaciones</w:t>
            </w:r>
          </w:p>
          <w:p w14:paraId="07B4C165" w14:textId="2396B149" w:rsidR="7AC1D24D" w:rsidRPr="00D006DE" w:rsidRDefault="3C01B0AC" w:rsidP="7AC1D24D">
            <w:pPr>
              <w:jc w:val="center"/>
              <w:rPr>
                <w:rFonts w:asciiTheme="majorHAnsi" w:eastAsia="Calibri" w:hAnsiTheme="majorHAnsi" w:cstheme="majorHAnsi"/>
                <w:color w:val="FFFFFF" w:themeColor="background1"/>
                <w:sz w:val="18"/>
                <w:szCs w:val="18"/>
              </w:rPr>
            </w:pPr>
            <w:r w:rsidRPr="00D006DE">
              <w:rPr>
                <w:rFonts w:asciiTheme="majorHAnsi" w:eastAsia="Calibri" w:hAnsiTheme="majorHAnsi" w:cstheme="majorHAnsi"/>
                <w:color w:val="FFFFFF" w:themeColor="background1"/>
                <w:sz w:val="18"/>
                <w:szCs w:val="18"/>
              </w:rPr>
              <w:t>AT y cierre financiero</w:t>
            </w:r>
          </w:p>
        </w:tc>
      </w:tr>
      <w:tr w:rsidR="7AC1D24D" w:rsidRPr="00D006DE" w14:paraId="6436CB35" w14:textId="77777777" w:rsidTr="008F1166">
        <w:trPr>
          <w:trHeight w:val="720"/>
          <w:jc w:val="center"/>
        </w:trPr>
        <w:tc>
          <w:tcPr>
            <w:tcW w:w="510" w:type="dxa"/>
            <w:vAlign w:val="center"/>
          </w:tcPr>
          <w:p w14:paraId="0BD3FF2E" w14:textId="3A4148D1"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w:t>
            </w:r>
          </w:p>
        </w:tc>
        <w:tc>
          <w:tcPr>
            <w:tcW w:w="997" w:type="dxa"/>
            <w:vAlign w:val="center"/>
          </w:tcPr>
          <w:p w14:paraId="733C2E53" w14:textId="18AC21B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64B241E" w14:textId="1B9E26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Cundinamarca</w:t>
            </w:r>
          </w:p>
        </w:tc>
        <w:tc>
          <w:tcPr>
            <w:tcW w:w="1276" w:type="dxa"/>
            <w:vAlign w:val="center"/>
          </w:tcPr>
          <w:p w14:paraId="12E527CB" w14:textId="6433D81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Pandi</w:t>
            </w:r>
          </w:p>
        </w:tc>
        <w:tc>
          <w:tcPr>
            <w:tcW w:w="1001" w:type="dxa"/>
            <w:vAlign w:val="center"/>
          </w:tcPr>
          <w:p w14:paraId="6C1D91CA" w14:textId="15B3270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Caracol</w:t>
            </w:r>
          </w:p>
        </w:tc>
        <w:tc>
          <w:tcPr>
            <w:tcW w:w="1260" w:type="dxa"/>
            <w:vAlign w:val="center"/>
          </w:tcPr>
          <w:p w14:paraId="6F0972E4" w14:textId="6681A7A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Apícola</w:t>
            </w:r>
          </w:p>
        </w:tc>
        <w:tc>
          <w:tcPr>
            <w:tcW w:w="1992" w:type="dxa"/>
            <w:vAlign w:val="center"/>
          </w:tcPr>
          <w:p w14:paraId="68E05E56" w14:textId="2F6BF6D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 Campesina Agroambiental Construyendo Paz para el Buen Vivir</w:t>
            </w:r>
          </w:p>
        </w:tc>
        <w:tc>
          <w:tcPr>
            <w:tcW w:w="1559" w:type="dxa"/>
            <w:vAlign w:val="center"/>
          </w:tcPr>
          <w:p w14:paraId="6510C207" w14:textId="706F533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ACAPVI</w:t>
            </w:r>
          </w:p>
        </w:tc>
        <w:tc>
          <w:tcPr>
            <w:tcW w:w="1134" w:type="dxa"/>
            <w:vAlign w:val="center"/>
          </w:tcPr>
          <w:p w14:paraId="2A5B2C52" w14:textId="18B100C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16</w:t>
            </w:r>
          </w:p>
        </w:tc>
        <w:tc>
          <w:tcPr>
            <w:tcW w:w="1018" w:type="dxa"/>
            <w:vAlign w:val="center"/>
          </w:tcPr>
          <w:p w14:paraId="4161C1B7" w14:textId="084FD17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44AB7700" w14:textId="1EA3153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5D099A4A" w14:textId="2C3013DD" w:rsidR="7AC1D24D" w:rsidRPr="00D006DE" w:rsidRDefault="126107A5"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 </w:t>
            </w:r>
            <w:r w:rsidR="0E593E0B" w:rsidRPr="00D006DE">
              <w:rPr>
                <w:rFonts w:asciiTheme="majorHAnsi" w:eastAsia="Calibri" w:hAnsiTheme="majorHAnsi" w:cstheme="majorHAnsi"/>
                <w:sz w:val="18"/>
                <w:szCs w:val="18"/>
              </w:rPr>
              <w:t>100%</w:t>
            </w:r>
          </w:p>
        </w:tc>
      </w:tr>
      <w:tr w:rsidR="7AC1D24D" w:rsidRPr="00D006DE" w14:paraId="34817D06" w14:textId="77777777" w:rsidTr="008F1166">
        <w:trPr>
          <w:trHeight w:val="960"/>
          <w:jc w:val="center"/>
        </w:trPr>
        <w:tc>
          <w:tcPr>
            <w:tcW w:w="510" w:type="dxa"/>
            <w:vAlign w:val="center"/>
          </w:tcPr>
          <w:p w14:paraId="70B6C465" w14:textId="14C8E075"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w:t>
            </w:r>
          </w:p>
        </w:tc>
        <w:tc>
          <w:tcPr>
            <w:tcW w:w="997" w:type="dxa"/>
            <w:vAlign w:val="center"/>
          </w:tcPr>
          <w:p w14:paraId="0E458DF4" w14:textId="08BBE76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6C5C9505" w14:textId="0FBF4B2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5B171B37" w14:textId="5D68705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Dolores</w:t>
            </w:r>
          </w:p>
        </w:tc>
        <w:tc>
          <w:tcPr>
            <w:tcW w:w="1001" w:type="dxa"/>
            <w:vAlign w:val="center"/>
          </w:tcPr>
          <w:p w14:paraId="052E3765" w14:textId="58E4FB72"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El </w:t>
            </w:r>
            <w:r w:rsidR="1A092ECB" w:rsidRPr="00D006DE">
              <w:rPr>
                <w:rFonts w:asciiTheme="majorHAnsi" w:eastAsia="Calibri" w:hAnsiTheme="majorHAnsi" w:cstheme="majorHAnsi"/>
                <w:sz w:val="18"/>
                <w:szCs w:val="18"/>
              </w:rPr>
              <w:t>Carmen</w:t>
            </w:r>
            <w:r w:rsidRPr="00D006DE">
              <w:rPr>
                <w:rFonts w:asciiTheme="majorHAnsi" w:eastAsia="Calibri" w:hAnsiTheme="majorHAnsi" w:cstheme="majorHAnsi"/>
                <w:sz w:val="18"/>
                <w:szCs w:val="18"/>
              </w:rPr>
              <w:t>, Palmira, Café las pavas, San pedro y Palmalosa</w:t>
            </w:r>
          </w:p>
        </w:tc>
        <w:tc>
          <w:tcPr>
            <w:tcW w:w="1260" w:type="dxa"/>
            <w:vAlign w:val="center"/>
          </w:tcPr>
          <w:p w14:paraId="014A2CF1" w14:textId="52BE179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Café</w:t>
            </w:r>
          </w:p>
        </w:tc>
        <w:tc>
          <w:tcPr>
            <w:tcW w:w="1992" w:type="dxa"/>
            <w:vAlign w:val="center"/>
          </w:tcPr>
          <w:p w14:paraId="565FB4B0" w14:textId="29E23C0C" w:rsidR="7AC1D24D" w:rsidRPr="00D006DE" w:rsidRDefault="4AAF0CC4"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w:t>
            </w:r>
            <w:r w:rsidR="7AC1D24D" w:rsidRPr="00D006DE">
              <w:rPr>
                <w:rFonts w:asciiTheme="majorHAnsi" w:eastAsia="Calibri" w:hAnsiTheme="majorHAnsi" w:cstheme="majorHAnsi"/>
                <w:sz w:val="18"/>
                <w:szCs w:val="18"/>
              </w:rPr>
              <w:t xml:space="preserve"> Agropecuaria Agroindustrial Construyendo Paz.</w:t>
            </w:r>
          </w:p>
        </w:tc>
        <w:tc>
          <w:tcPr>
            <w:tcW w:w="1559" w:type="dxa"/>
            <w:vAlign w:val="center"/>
          </w:tcPr>
          <w:p w14:paraId="4B0BB599" w14:textId="7FD2EA2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ACOPAZ</w:t>
            </w:r>
          </w:p>
        </w:tc>
        <w:tc>
          <w:tcPr>
            <w:tcW w:w="1134" w:type="dxa"/>
            <w:vAlign w:val="center"/>
          </w:tcPr>
          <w:p w14:paraId="697D5487" w14:textId="700858F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15</w:t>
            </w:r>
          </w:p>
        </w:tc>
        <w:tc>
          <w:tcPr>
            <w:tcW w:w="1018" w:type="dxa"/>
            <w:vAlign w:val="center"/>
          </w:tcPr>
          <w:p w14:paraId="14101CA6" w14:textId="43A9058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885" w:type="dxa"/>
            <w:vAlign w:val="center"/>
          </w:tcPr>
          <w:p w14:paraId="37D0E94A" w14:textId="67AE3BA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64BF3916" w14:textId="00997D50" w:rsidR="126107A5" w:rsidRPr="00D006DE" w:rsidRDefault="5671AB8C" w:rsidP="126107A5">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p w14:paraId="629B2D0C" w14:textId="02E0A339" w:rsidR="7AC1D24D" w:rsidRPr="00D006DE" w:rsidRDefault="7AC1D24D" w:rsidP="7AC1D24D">
            <w:pPr>
              <w:jc w:val="center"/>
              <w:rPr>
                <w:rFonts w:asciiTheme="majorHAnsi" w:eastAsia="Calibri" w:hAnsiTheme="majorHAnsi" w:cstheme="majorHAnsi"/>
                <w:sz w:val="18"/>
                <w:szCs w:val="18"/>
              </w:rPr>
            </w:pPr>
          </w:p>
        </w:tc>
      </w:tr>
      <w:tr w:rsidR="7AC1D24D" w:rsidRPr="00D006DE" w14:paraId="7AF28654" w14:textId="77777777" w:rsidTr="008F1166">
        <w:trPr>
          <w:trHeight w:val="480"/>
          <w:jc w:val="center"/>
        </w:trPr>
        <w:tc>
          <w:tcPr>
            <w:tcW w:w="510" w:type="dxa"/>
            <w:vAlign w:val="center"/>
          </w:tcPr>
          <w:p w14:paraId="262C30B8" w14:textId="5B211BA6"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w:t>
            </w:r>
          </w:p>
        </w:tc>
        <w:tc>
          <w:tcPr>
            <w:tcW w:w="997" w:type="dxa"/>
            <w:vAlign w:val="center"/>
          </w:tcPr>
          <w:p w14:paraId="324FF59C" w14:textId="1E01719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2B8F024" w14:textId="7CAE786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Arauca</w:t>
            </w:r>
          </w:p>
        </w:tc>
        <w:tc>
          <w:tcPr>
            <w:tcW w:w="1276" w:type="dxa"/>
            <w:vAlign w:val="center"/>
          </w:tcPr>
          <w:p w14:paraId="4DA30057" w14:textId="3A393F0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Fortul</w:t>
            </w:r>
          </w:p>
        </w:tc>
        <w:tc>
          <w:tcPr>
            <w:tcW w:w="1001" w:type="dxa"/>
            <w:vAlign w:val="center"/>
          </w:tcPr>
          <w:p w14:paraId="7808731D" w14:textId="720DBBA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Buenos Aires</w:t>
            </w:r>
          </w:p>
        </w:tc>
        <w:tc>
          <w:tcPr>
            <w:tcW w:w="1260" w:type="dxa"/>
            <w:vAlign w:val="center"/>
          </w:tcPr>
          <w:p w14:paraId="099B4872" w14:textId="658BEC4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69BCBDCA" w14:textId="07812E4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 de Fortuleños por la Paz</w:t>
            </w:r>
          </w:p>
        </w:tc>
        <w:tc>
          <w:tcPr>
            <w:tcW w:w="1559" w:type="dxa"/>
            <w:vAlign w:val="center"/>
          </w:tcPr>
          <w:p w14:paraId="111A2544" w14:textId="66EC052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AFPAZ </w:t>
            </w:r>
          </w:p>
        </w:tc>
        <w:tc>
          <w:tcPr>
            <w:tcW w:w="1134" w:type="dxa"/>
            <w:vAlign w:val="center"/>
          </w:tcPr>
          <w:p w14:paraId="5AF3D76A" w14:textId="683E7EA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14</w:t>
            </w:r>
          </w:p>
        </w:tc>
        <w:tc>
          <w:tcPr>
            <w:tcW w:w="1018" w:type="dxa"/>
            <w:vAlign w:val="center"/>
          </w:tcPr>
          <w:p w14:paraId="328EF178" w14:textId="6517681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885" w:type="dxa"/>
            <w:vAlign w:val="center"/>
          </w:tcPr>
          <w:p w14:paraId="0FB08CC3" w14:textId="4AB4940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5D8A5A82" w14:textId="777CCA77" w:rsidR="7AC1D24D" w:rsidRPr="00D006DE" w:rsidRDefault="769F7277"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0E36A1D" w14:textId="77777777" w:rsidTr="008F1166">
        <w:trPr>
          <w:trHeight w:val="300"/>
          <w:jc w:val="center"/>
        </w:trPr>
        <w:tc>
          <w:tcPr>
            <w:tcW w:w="510" w:type="dxa"/>
            <w:vAlign w:val="center"/>
          </w:tcPr>
          <w:p w14:paraId="4A60E283" w14:textId="17C117D3"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w:t>
            </w:r>
          </w:p>
        </w:tc>
        <w:tc>
          <w:tcPr>
            <w:tcW w:w="997" w:type="dxa"/>
            <w:vAlign w:val="center"/>
          </w:tcPr>
          <w:p w14:paraId="06439791" w14:textId="3CC21AC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54F36316" w14:textId="33EF654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Arauca</w:t>
            </w:r>
          </w:p>
        </w:tc>
        <w:tc>
          <w:tcPr>
            <w:tcW w:w="1276" w:type="dxa"/>
            <w:vAlign w:val="center"/>
          </w:tcPr>
          <w:p w14:paraId="048F1A0B" w14:textId="2241AE0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Arauquita</w:t>
            </w:r>
          </w:p>
        </w:tc>
        <w:tc>
          <w:tcPr>
            <w:tcW w:w="1001" w:type="dxa"/>
            <w:vAlign w:val="center"/>
          </w:tcPr>
          <w:p w14:paraId="7875C345" w14:textId="6EFD06C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Filipinas</w:t>
            </w:r>
          </w:p>
        </w:tc>
        <w:tc>
          <w:tcPr>
            <w:tcW w:w="1260" w:type="dxa"/>
            <w:vAlign w:val="center"/>
          </w:tcPr>
          <w:p w14:paraId="76E87D20" w14:textId="42B3490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Sacha Inchi</w:t>
            </w:r>
          </w:p>
        </w:tc>
        <w:tc>
          <w:tcPr>
            <w:tcW w:w="1992" w:type="dxa"/>
            <w:vAlign w:val="center"/>
          </w:tcPr>
          <w:p w14:paraId="5B52E076" w14:textId="4E20CF1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Agrícola para la Paz</w:t>
            </w:r>
          </w:p>
        </w:tc>
        <w:tc>
          <w:tcPr>
            <w:tcW w:w="1559" w:type="dxa"/>
            <w:vAlign w:val="center"/>
          </w:tcPr>
          <w:p w14:paraId="280E42C0" w14:textId="42CCD5F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AGROPAZ</w:t>
            </w:r>
          </w:p>
        </w:tc>
        <w:tc>
          <w:tcPr>
            <w:tcW w:w="1134" w:type="dxa"/>
            <w:vAlign w:val="center"/>
          </w:tcPr>
          <w:p w14:paraId="018F299B" w14:textId="348FBB3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33</w:t>
            </w:r>
          </w:p>
        </w:tc>
        <w:tc>
          <w:tcPr>
            <w:tcW w:w="1018" w:type="dxa"/>
            <w:vAlign w:val="center"/>
          </w:tcPr>
          <w:p w14:paraId="4E93313E" w14:textId="6441CBA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26</w:t>
            </w:r>
          </w:p>
        </w:tc>
        <w:tc>
          <w:tcPr>
            <w:tcW w:w="885" w:type="dxa"/>
            <w:vAlign w:val="center"/>
          </w:tcPr>
          <w:p w14:paraId="4B431DBA" w14:textId="76F2AFE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1788" w:type="dxa"/>
            <w:vAlign w:val="center"/>
          </w:tcPr>
          <w:p w14:paraId="6EC30EFB" w14:textId="084D2522" w:rsidR="7AC1D24D" w:rsidRPr="00D006DE" w:rsidRDefault="6F023C92"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322B0611" w14:textId="77777777" w:rsidTr="008F1166">
        <w:trPr>
          <w:trHeight w:val="480"/>
          <w:jc w:val="center"/>
        </w:trPr>
        <w:tc>
          <w:tcPr>
            <w:tcW w:w="510" w:type="dxa"/>
            <w:vAlign w:val="center"/>
          </w:tcPr>
          <w:p w14:paraId="1C2037DF" w14:textId="2B229F4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w:t>
            </w:r>
          </w:p>
        </w:tc>
        <w:tc>
          <w:tcPr>
            <w:tcW w:w="997" w:type="dxa"/>
            <w:vAlign w:val="center"/>
          </w:tcPr>
          <w:p w14:paraId="747E0390" w14:textId="4CA6E1E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4FF4A9A7" w14:textId="1ECFAF0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Sucre</w:t>
            </w:r>
          </w:p>
        </w:tc>
        <w:tc>
          <w:tcPr>
            <w:tcW w:w="1276" w:type="dxa"/>
            <w:vAlign w:val="center"/>
          </w:tcPr>
          <w:p w14:paraId="28C7E847" w14:textId="605A2CB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Ovejas</w:t>
            </w:r>
          </w:p>
        </w:tc>
        <w:tc>
          <w:tcPr>
            <w:tcW w:w="1001" w:type="dxa"/>
            <w:vAlign w:val="center"/>
          </w:tcPr>
          <w:p w14:paraId="3A6C2034" w14:textId="0A8A849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Damasco</w:t>
            </w:r>
          </w:p>
        </w:tc>
        <w:tc>
          <w:tcPr>
            <w:tcW w:w="1260" w:type="dxa"/>
            <w:vAlign w:val="center"/>
          </w:tcPr>
          <w:p w14:paraId="5A36A0D5" w14:textId="4AF9975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4218008F" w14:textId="6A932B3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Asociación Multiactiva por un Desarrollo Común</w:t>
            </w:r>
          </w:p>
        </w:tc>
        <w:tc>
          <w:tcPr>
            <w:tcW w:w="1559" w:type="dxa"/>
            <w:vAlign w:val="center"/>
          </w:tcPr>
          <w:p w14:paraId="1E9353A2" w14:textId="4C5B3C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AMDC</w:t>
            </w:r>
          </w:p>
        </w:tc>
        <w:tc>
          <w:tcPr>
            <w:tcW w:w="1134" w:type="dxa"/>
            <w:vAlign w:val="center"/>
          </w:tcPr>
          <w:p w14:paraId="5F6A882B" w14:textId="7F2EDCF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w:t>
            </w:r>
          </w:p>
        </w:tc>
        <w:tc>
          <w:tcPr>
            <w:tcW w:w="1018" w:type="dxa"/>
            <w:vAlign w:val="center"/>
          </w:tcPr>
          <w:p w14:paraId="0BC4E47F" w14:textId="3904F0E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6</w:t>
            </w:r>
          </w:p>
        </w:tc>
        <w:tc>
          <w:tcPr>
            <w:tcW w:w="885" w:type="dxa"/>
            <w:vAlign w:val="center"/>
          </w:tcPr>
          <w:p w14:paraId="6C020DFE" w14:textId="636C10A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4</w:t>
            </w:r>
          </w:p>
        </w:tc>
        <w:tc>
          <w:tcPr>
            <w:tcW w:w="1788" w:type="dxa"/>
            <w:vAlign w:val="center"/>
          </w:tcPr>
          <w:p w14:paraId="5370CD71" w14:textId="1586A2E0" w:rsidR="7AC1D24D" w:rsidRPr="00D006DE" w:rsidRDefault="584B88D2"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B458DF4" w14:textId="77777777" w:rsidTr="008F1166">
        <w:trPr>
          <w:trHeight w:val="480"/>
          <w:jc w:val="center"/>
        </w:trPr>
        <w:tc>
          <w:tcPr>
            <w:tcW w:w="510" w:type="dxa"/>
            <w:vAlign w:val="center"/>
          </w:tcPr>
          <w:p w14:paraId="5FB085E2" w14:textId="244E0BA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6</w:t>
            </w:r>
          </w:p>
        </w:tc>
        <w:tc>
          <w:tcPr>
            <w:tcW w:w="997" w:type="dxa"/>
            <w:vAlign w:val="center"/>
          </w:tcPr>
          <w:p w14:paraId="68D4061A" w14:textId="7D9BB73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67AA1EC" w14:textId="3C89623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Bolívar</w:t>
            </w:r>
          </w:p>
        </w:tc>
        <w:tc>
          <w:tcPr>
            <w:tcW w:w="1276" w:type="dxa"/>
            <w:vAlign w:val="center"/>
          </w:tcPr>
          <w:p w14:paraId="7324A73E" w14:textId="4F24C16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Turbaco</w:t>
            </w:r>
          </w:p>
        </w:tc>
        <w:tc>
          <w:tcPr>
            <w:tcW w:w="1001" w:type="dxa"/>
            <w:vAlign w:val="center"/>
          </w:tcPr>
          <w:p w14:paraId="611A7698" w14:textId="1495F6F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San </w:t>
            </w:r>
            <w:r w:rsidR="4073448E" w:rsidRPr="00D006DE">
              <w:rPr>
                <w:rFonts w:asciiTheme="majorHAnsi" w:eastAsia="Calibri" w:hAnsiTheme="majorHAnsi" w:cstheme="majorHAnsi"/>
                <w:color w:val="000000" w:themeColor="text1"/>
                <w:sz w:val="18"/>
                <w:szCs w:val="18"/>
              </w:rPr>
              <w:t>José</w:t>
            </w:r>
            <w:r w:rsidRPr="00D006DE">
              <w:rPr>
                <w:rFonts w:asciiTheme="majorHAnsi" w:eastAsia="Calibri" w:hAnsiTheme="majorHAnsi" w:cstheme="majorHAnsi"/>
                <w:color w:val="000000" w:themeColor="text1"/>
                <w:sz w:val="18"/>
                <w:szCs w:val="18"/>
              </w:rPr>
              <w:t xml:space="preserve"> de Chiquito</w:t>
            </w:r>
          </w:p>
        </w:tc>
        <w:tc>
          <w:tcPr>
            <w:tcW w:w="1260" w:type="dxa"/>
            <w:vAlign w:val="center"/>
          </w:tcPr>
          <w:p w14:paraId="240BE664" w14:textId="0BB4D3C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1C5BF4C4" w14:textId="50DBF01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Asociación Integral Agropecuaria de Bolívar</w:t>
            </w:r>
          </w:p>
        </w:tc>
        <w:tc>
          <w:tcPr>
            <w:tcW w:w="1559" w:type="dxa"/>
            <w:vAlign w:val="center"/>
          </w:tcPr>
          <w:p w14:paraId="00DD0F7F" w14:textId="07D24D9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ASIAGROBOL</w:t>
            </w:r>
          </w:p>
        </w:tc>
        <w:tc>
          <w:tcPr>
            <w:tcW w:w="1134" w:type="dxa"/>
            <w:vAlign w:val="center"/>
          </w:tcPr>
          <w:p w14:paraId="1E608A6B" w14:textId="33C95F1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1018" w:type="dxa"/>
            <w:vAlign w:val="center"/>
          </w:tcPr>
          <w:p w14:paraId="791613D2" w14:textId="393FE7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7</w:t>
            </w:r>
          </w:p>
        </w:tc>
        <w:tc>
          <w:tcPr>
            <w:tcW w:w="885" w:type="dxa"/>
            <w:vAlign w:val="center"/>
          </w:tcPr>
          <w:p w14:paraId="3B395A14" w14:textId="682268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w:t>
            </w:r>
          </w:p>
        </w:tc>
        <w:tc>
          <w:tcPr>
            <w:tcW w:w="1788" w:type="dxa"/>
            <w:vAlign w:val="center"/>
          </w:tcPr>
          <w:p w14:paraId="12BA3A0B" w14:textId="73DBE5AE" w:rsidR="7AC1D24D" w:rsidRPr="00D006DE" w:rsidRDefault="4BCA1CB4"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B2650E1" w14:textId="77777777" w:rsidTr="008F1166">
        <w:trPr>
          <w:trHeight w:val="480"/>
          <w:jc w:val="center"/>
        </w:trPr>
        <w:tc>
          <w:tcPr>
            <w:tcW w:w="510" w:type="dxa"/>
            <w:vAlign w:val="center"/>
          </w:tcPr>
          <w:p w14:paraId="0B6B4475" w14:textId="55190E48"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7</w:t>
            </w:r>
          </w:p>
        </w:tc>
        <w:tc>
          <w:tcPr>
            <w:tcW w:w="997" w:type="dxa"/>
            <w:vAlign w:val="center"/>
          </w:tcPr>
          <w:p w14:paraId="402CA53E" w14:textId="709D34A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2006B6AF" w14:textId="6A7182A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Arauca</w:t>
            </w:r>
          </w:p>
        </w:tc>
        <w:tc>
          <w:tcPr>
            <w:tcW w:w="1276" w:type="dxa"/>
            <w:vAlign w:val="center"/>
          </w:tcPr>
          <w:p w14:paraId="20047E6E" w14:textId="1C4B1E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Arauquita</w:t>
            </w:r>
          </w:p>
        </w:tc>
        <w:tc>
          <w:tcPr>
            <w:tcW w:w="1001" w:type="dxa"/>
            <w:vAlign w:val="center"/>
          </w:tcPr>
          <w:p w14:paraId="11799F1A" w14:textId="72A1290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Vereda </w:t>
            </w:r>
            <w:r w:rsidR="5DD42CCD" w:rsidRPr="00D006DE">
              <w:rPr>
                <w:rFonts w:asciiTheme="majorHAnsi" w:eastAsia="Calibri" w:hAnsiTheme="majorHAnsi" w:cstheme="majorHAnsi"/>
                <w:sz w:val="18"/>
                <w:szCs w:val="18"/>
              </w:rPr>
              <w:t>Panamá</w:t>
            </w:r>
            <w:r w:rsidRPr="00D006DE">
              <w:rPr>
                <w:rFonts w:asciiTheme="majorHAnsi" w:eastAsia="Calibri" w:hAnsiTheme="majorHAnsi" w:cstheme="majorHAnsi"/>
                <w:sz w:val="18"/>
                <w:szCs w:val="18"/>
              </w:rPr>
              <w:t>- Los Primores</w:t>
            </w:r>
          </w:p>
        </w:tc>
        <w:tc>
          <w:tcPr>
            <w:tcW w:w="1260" w:type="dxa"/>
            <w:vAlign w:val="center"/>
          </w:tcPr>
          <w:p w14:paraId="16DA677B" w14:textId="4CE755A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6D82D7A6" w14:textId="2EF77A3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 Flor de la Sabana</w:t>
            </w:r>
          </w:p>
        </w:tc>
        <w:tc>
          <w:tcPr>
            <w:tcW w:w="1559" w:type="dxa"/>
            <w:vAlign w:val="center"/>
          </w:tcPr>
          <w:p w14:paraId="4CBC78F6" w14:textId="0601D1B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ASOCIACIÓN FLOR DE SABANA</w:t>
            </w:r>
          </w:p>
        </w:tc>
        <w:tc>
          <w:tcPr>
            <w:tcW w:w="1134" w:type="dxa"/>
            <w:vAlign w:val="center"/>
          </w:tcPr>
          <w:p w14:paraId="209DF2B8" w14:textId="16751D6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33</w:t>
            </w:r>
          </w:p>
        </w:tc>
        <w:tc>
          <w:tcPr>
            <w:tcW w:w="1018" w:type="dxa"/>
            <w:vAlign w:val="center"/>
          </w:tcPr>
          <w:p w14:paraId="7DF37D20" w14:textId="290EE38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28</w:t>
            </w:r>
          </w:p>
        </w:tc>
        <w:tc>
          <w:tcPr>
            <w:tcW w:w="885" w:type="dxa"/>
            <w:vAlign w:val="center"/>
          </w:tcPr>
          <w:p w14:paraId="1A7E6D48" w14:textId="753AE2F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2BCC067D" w14:textId="3EF1C185" w:rsidR="7AC1D24D" w:rsidRPr="00D006DE" w:rsidRDefault="5386FF6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0D8C628" w14:textId="77777777" w:rsidTr="008F1166">
        <w:trPr>
          <w:trHeight w:val="480"/>
          <w:jc w:val="center"/>
        </w:trPr>
        <w:tc>
          <w:tcPr>
            <w:tcW w:w="510" w:type="dxa"/>
            <w:vAlign w:val="center"/>
          </w:tcPr>
          <w:p w14:paraId="00215AF4" w14:textId="08C472D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8</w:t>
            </w:r>
          </w:p>
        </w:tc>
        <w:tc>
          <w:tcPr>
            <w:tcW w:w="997" w:type="dxa"/>
            <w:vAlign w:val="center"/>
          </w:tcPr>
          <w:p w14:paraId="0FAF0AC6" w14:textId="1EC8F80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16E2553A" w14:textId="39E90F3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Cundinamarca</w:t>
            </w:r>
          </w:p>
        </w:tc>
        <w:tc>
          <w:tcPr>
            <w:tcW w:w="1276" w:type="dxa"/>
            <w:vAlign w:val="center"/>
          </w:tcPr>
          <w:p w14:paraId="5F15CB15" w14:textId="122EE7B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Cabrera</w:t>
            </w:r>
          </w:p>
        </w:tc>
        <w:tc>
          <w:tcPr>
            <w:tcW w:w="1001" w:type="dxa"/>
            <w:vAlign w:val="center"/>
          </w:tcPr>
          <w:p w14:paraId="1452B9E3" w14:textId="4BBA6BB9"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Paquilo</w:t>
            </w:r>
          </w:p>
        </w:tc>
        <w:tc>
          <w:tcPr>
            <w:tcW w:w="1260" w:type="dxa"/>
            <w:vAlign w:val="center"/>
          </w:tcPr>
          <w:p w14:paraId="0190995F" w14:textId="3C1BEB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Transformación Lácteos</w:t>
            </w:r>
          </w:p>
        </w:tc>
        <w:tc>
          <w:tcPr>
            <w:tcW w:w="1992" w:type="dxa"/>
            <w:vAlign w:val="center"/>
          </w:tcPr>
          <w:p w14:paraId="6A6167C4" w14:textId="42CEB8E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Asociación de Lecheros Alto Sumapaz</w:t>
            </w:r>
          </w:p>
        </w:tc>
        <w:tc>
          <w:tcPr>
            <w:tcW w:w="1559" w:type="dxa"/>
            <w:vAlign w:val="center"/>
          </w:tcPr>
          <w:p w14:paraId="43B7B42C" w14:textId="1F6A3A8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ASOLEALPAZ</w:t>
            </w:r>
          </w:p>
        </w:tc>
        <w:tc>
          <w:tcPr>
            <w:tcW w:w="1134" w:type="dxa"/>
            <w:vAlign w:val="center"/>
          </w:tcPr>
          <w:p w14:paraId="141620A6" w14:textId="76C8D9F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018" w:type="dxa"/>
            <w:vAlign w:val="center"/>
          </w:tcPr>
          <w:p w14:paraId="1A1B499C" w14:textId="630B7E9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885" w:type="dxa"/>
            <w:vAlign w:val="center"/>
          </w:tcPr>
          <w:p w14:paraId="18A65036" w14:textId="3FC9FC3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0DAAB721" w14:textId="531BF7EC" w:rsidR="7AC1D24D" w:rsidRPr="00D006DE" w:rsidRDefault="7B82EF0B"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8169F08" w14:textId="77777777" w:rsidTr="008F1166">
        <w:trPr>
          <w:trHeight w:val="720"/>
          <w:jc w:val="center"/>
        </w:trPr>
        <w:tc>
          <w:tcPr>
            <w:tcW w:w="510" w:type="dxa"/>
            <w:vAlign w:val="center"/>
          </w:tcPr>
          <w:p w14:paraId="5D7BAF5D" w14:textId="1C04C83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9</w:t>
            </w:r>
          </w:p>
        </w:tc>
        <w:tc>
          <w:tcPr>
            <w:tcW w:w="997" w:type="dxa"/>
            <w:vAlign w:val="center"/>
          </w:tcPr>
          <w:p w14:paraId="796AFF7C" w14:textId="6A381A1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BFF3E19" w14:textId="7C541C7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Sucre</w:t>
            </w:r>
          </w:p>
        </w:tc>
        <w:tc>
          <w:tcPr>
            <w:tcW w:w="1276" w:type="dxa"/>
            <w:vAlign w:val="center"/>
          </w:tcPr>
          <w:p w14:paraId="2D2EBAB5" w14:textId="50A565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Montes de </w:t>
            </w:r>
            <w:r w:rsidR="2321A7CC" w:rsidRPr="00D006DE">
              <w:rPr>
                <w:rFonts w:asciiTheme="majorHAnsi" w:eastAsia="Calibri" w:hAnsiTheme="majorHAnsi" w:cstheme="majorHAnsi"/>
                <w:sz w:val="18"/>
                <w:szCs w:val="18"/>
              </w:rPr>
              <w:t>María</w:t>
            </w:r>
            <w:r w:rsidRPr="00D006DE">
              <w:rPr>
                <w:rFonts w:asciiTheme="majorHAnsi" w:eastAsia="Calibri" w:hAnsiTheme="majorHAnsi" w:cstheme="majorHAnsi"/>
                <w:sz w:val="18"/>
                <w:szCs w:val="18"/>
              </w:rPr>
              <w:t xml:space="preserve"> (Morroa)</w:t>
            </w:r>
          </w:p>
        </w:tc>
        <w:tc>
          <w:tcPr>
            <w:tcW w:w="1001" w:type="dxa"/>
            <w:vAlign w:val="center"/>
          </w:tcPr>
          <w:p w14:paraId="3E923E71" w14:textId="61FF2B0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El Yeso</w:t>
            </w:r>
          </w:p>
        </w:tc>
        <w:tc>
          <w:tcPr>
            <w:tcW w:w="1260" w:type="dxa"/>
            <w:vAlign w:val="center"/>
          </w:tcPr>
          <w:p w14:paraId="785BF67F" w14:textId="23C5C58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024237A7" w14:textId="0B1C53B0" w:rsidR="7AC1D24D" w:rsidRPr="00D006DE" w:rsidRDefault="1E9A8B57"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w:t>
            </w:r>
            <w:r w:rsidR="7AC1D24D" w:rsidRPr="00D006DE">
              <w:rPr>
                <w:rFonts w:asciiTheme="majorHAnsi" w:eastAsia="Calibri" w:hAnsiTheme="majorHAnsi" w:cstheme="majorHAnsi"/>
                <w:sz w:val="18"/>
                <w:szCs w:val="18"/>
              </w:rPr>
              <w:t xml:space="preserve"> de Productores Agropecuarios de los </w:t>
            </w:r>
            <w:r w:rsidR="7AC1D24D" w:rsidRPr="00D006DE">
              <w:rPr>
                <w:rFonts w:asciiTheme="majorHAnsi" w:eastAsia="Calibri" w:hAnsiTheme="majorHAnsi" w:cstheme="majorHAnsi"/>
                <w:sz w:val="18"/>
                <w:szCs w:val="18"/>
              </w:rPr>
              <w:lastRenderedPageBreak/>
              <w:t xml:space="preserve">Montes de </w:t>
            </w:r>
            <w:r w:rsidR="542E8587" w:rsidRPr="00D006DE">
              <w:rPr>
                <w:rFonts w:asciiTheme="majorHAnsi" w:eastAsia="Calibri" w:hAnsiTheme="majorHAnsi" w:cstheme="majorHAnsi"/>
                <w:sz w:val="18"/>
                <w:szCs w:val="18"/>
              </w:rPr>
              <w:t>María</w:t>
            </w:r>
            <w:r w:rsidR="7AC1D24D" w:rsidRPr="00D006DE">
              <w:rPr>
                <w:rFonts w:asciiTheme="majorHAnsi" w:eastAsia="Calibri" w:hAnsiTheme="majorHAnsi" w:cstheme="majorHAnsi"/>
                <w:sz w:val="18"/>
                <w:szCs w:val="18"/>
              </w:rPr>
              <w:t xml:space="preserve"> - Sucre</w:t>
            </w:r>
          </w:p>
        </w:tc>
        <w:tc>
          <w:tcPr>
            <w:tcW w:w="1559" w:type="dxa"/>
            <w:vAlign w:val="center"/>
          </w:tcPr>
          <w:p w14:paraId="7340B00A" w14:textId="569A384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lastRenderedPageBreak/>
              <w:t>ASOPRAMAS</w:t>
            </w:r>
          </w:p>
        </w:tc>
        <w:tc>
          <w:tcPr>
            <w:tcW w:w="1134" w:type="dxa"/>
            <w:vAlign w:val="center"/>
          </w:tcPr>
          <w:p w14:paraId="4EDDCE1E" w14:textId="09DCA84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1018" w:type="dxa"/>
            <w:vAlign w:val="center"/>
          </w:tcPr>
          <w:p w14:paraId="1736807C" w14:textId="64266E8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26C80589" w14:textId="012B69F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w:t>
            </w:r>
          </w:p>
        </w:tc>
        <w:tc>
          <w:tcPr>
            <w:tcW w:w="1788" w:type="dxa"/>
            <w:vAlign w:val="center"/>
          </w:tcPr>
          <w:p w14:paraId="1F723F4B" w14:textId="195DDAA3" w:rsidR="7AC1D24D" w:rsidRPr="00D006DE" w:rsidRDefault="3B2ECFD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2B53395" w14:textId="77777777" w:rsidTr="008F1166">
        <w:trPr>
          <w:trHeight w:val="480"/>
          <w:jc w:val="center"/>
        </w:trPr>
        <w:tc>
          <w:tcPr>
            <w:tcW w:w="510" w:type="dxa"/>
            <w:vAlign w:val="center"/>
          </w:tcPr>
          <w:p w14:paraId="4D8F804C" w14:textId="1F83A09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10</w:t>
            </w:r>
          </w:p>
        </w:tc>
        <w:tc>
          <w:tcPr>
            <w:tcW w:w="997" w:type="dxa"/>
            <w:vAlign w:val="center"/>
          </w:tcPr>
          <w:p w14:paraId="69259A5E" w14:textId="3F49A36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075D70F1" w14:textId="591E288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Huila</w:t>
            </w:r>
          </w:p>
        </w:tc>
        <w:tc>
          <w:tcPr>
            <w:tcW w:w="1276" w:type="dxa"/>
            <w:vAlign w:val="center"/>
          </w:tcPr>
          <w:p w14:paraId="1BDB563A" w14:textId="36B6594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Algeciras</w:t>
            </w:r>
          </w:p>
        </w:tc>
        <w:tc>
          <w:tcPr>
            <w:tcW w:w="1001" w:type="dxa"/>
            <w:vAlign w:val="center"/>
          </w:tcPr>
          <w:p w14:paraId="409255E8" w14:textId="40452E0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Barrio Juan XXIII</w:t>
            </w:r>
          </w:p>
        </w:tc>
        <w:tc>
          <w:tcPr>
            <w:tcW w:w="1260" w:type="dxa"/>
            <w:vAlign w:val="center"/>
          </w:tcPr>
          <w:p w14:paraId="70571FC7" w14:textId="62E703C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Café</w:t>
            </w:r>
          </w:p>
        </w:tc>
        <w:tc>
          <w:tcPr>
            <w:tcW w:w="1992" w:type="dxa"/>
            <w:vAlign w:val="center"/>
          </w:tcPr>
          <w:p w14:paraId="1823EEF6" w14:textId="034F48C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Agroindustrial de Algeciras</w:t>
            </w:r>
          </w:p>
        </w:tc>
        <w:tc>
          <w:tcPr>
            <w:tcW w:w="1559" w:type="dxa"/>
            <w:vAlign w:val="center"/>
          </w:tcPr>
          <w:p w14:paraId="7516AEA7" w14:textId="29F2592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CAFEPAZ</w:t>
            </w:r>
          </w:p>
        </w:tc>
        <w:tc>
          <w:tcPr>
            <w:tcW w:w="1134" w:type="dxa"/>
            <w:vAlign w:val="center"/>
          </w:tcPr>
          <w:p w14:paraId="7CB1CB2C" w14:textId="5510104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17</w:t>
            </w:r>
          </w:p>
        </w:tc>
        <w:tc>
          <w:tcPr>
            <w:tcW w:w="1018" w:type="dxa"/>
            <w:vAlign w:val="center"/>
          </w:tcPr>
          <w:p w14:paraId="6EB641D8" w14:textId="579DDB1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14</w:t>
            </w:r>
          </w:p>
        </w:tc>
        <w:tc>
          <w:tcPr>
            <w:tcW w:w="885" w:type="dxa"/>
            <w:vAlign w:val="center"/>
          </w:tcPr>
          <w:p w14:paraId="077A96C8" w14:textId="47AEF09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3317C5AE" w14:textId="40669478" w:rsidR="7AC1D24D" w:rsidRPr="00D006DE" w:rsidRDefault="3EBD0AB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6101BD9" w14:textId="77777777" w:rsidTr="008F1166">
        <w:trPr>
          <w:trHeight w:val="720"/>
          <w:jc w:val="center"/>
        </w:trPr>
        <w:tc>
          <w:tcPr>
            <w:tcW w:w="510" w:type="dxa"/>
            <w:vAlign w:val="center"/>
          </w:tcPr>
          <w:p w14:paraId="0C718452" w14:textId="6731B1F3"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11</w:t>
            </w:r>
          </w:p>
        </w:tc>
        <w:tc>
          <w:tcPr>
            <w:tcW w:w="997" w:type="dxa"/>
            <w:vAlign w:val="center"/>
          </w:tcPr>
          <w:p w14:paraId="624E497A" w14:textId="7588663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09033F4F" w14:textId="452D09F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Guaviare</w:t>
            </w:r>
          </w:p>
        </w:tc>
        <w:tc>
          <w:tcPr>
            <w:tcW w:w="1276" w:type="dxa"/>
            <w:vAlign w:val="center"/>
          </w:tcPr>
          <w:p w14:paraId="46C819AB" w14:textId="0936F8A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San José del Guaviare</w:t>
            </w:r>
          </w:p>
        </w:tc>
        <w:tc>
          <w:tcPr>
            <w:tcW w:w="1001" w:type="dxa"/>
            <w:vAlign w:val="center"/>
          </w:tcPr>
          <w:p w14:paraId="0E3C5B9B" w14:textId="5EA39C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Cabecera municipal</w:t>
            </w:r>
          </w:p>
        </w:tc>
        <w:tc>
          <w:tcPr>
            <w:tcW w:w="1260" w:type="dxa"/>
            <w:vAlign w:val="center"/>
          </w:tcPr>
          <w:p w14:paraId="1E5F0A34" w14:textId="17492C4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Supermercado</w:t>
            </w:r>
          </w:p>
        </w:tc>
        <w:tc>
          <w:tcPr>
            <w:tcW w:w="1992" w:type="dxa"/>
            <w:vAlign w:val="center"/>
          </w:tcPr>
          <w:p w14:paraId="4085127E" w14:textId="0BB72D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Cooperativa Multiactiva Ecomún Agroecológica Campesina del Guaviare </w:t>
            </w:r>
          </w:p>
        </w:tc>
        <w:tc>
          <w:tcPr>
            <w:tcW w:w="1559" w:type="dxa"/>
            <w:vAlign w:val="center"/>
          </w:tcPr>
          <w:p w14:paraId="30993D27" w14:textId="38DBFB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CAMPOGUAVIARE</w:t>
            </w:r>
          </w:p>
        </w:tc>
        <w:tc>
          <w:tcPr>
            <w:tcW w:w="1134" w:type="dxa"/>
            <w:vAlign w:val="center"/>
          </w:tcPr>
          <w:p w14:paraId="5E873C89" w14:textId="69BA41D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29</w:t>
            </w:r>
          </w:p>
        </w:tc>
        <w:tc>
          <w:tcPr>
            <w:tcW w:w="1018" w:type="dxa"/>
            <w:vAlign w:val="center"/>
          </w:tcPr>
          <w:p w14:paraId="3A9598DA" w14:textId="6BF04D9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885" w:type="dxa"/>
            <w:vAlign w:val="center"/>
          </w:tcPr>
          <w:p w14:paraId="0308D602" w14:textId="0721339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w:t>
            </w:r>
          </w:p>
        </w:tc>
        <w:tc>
          <w:tcPr>
            <w:tcW w:w="1788" w:type="dxa"/>
            <w:vAlign w:val="center"/>
          </w:tcPr>
          <w:p w14:paraId="7C1762FB" w14:textId="022239DE" w:rsidR="7AC1D24D" w:rsidRPr="00D006DE" w:rsidRDefault="243E0817"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F34A418" w14:textId="77777777" w:rsidTr="008F1166">
        <w:trPr>
          <w:trHeight w:val="720"/>
          <w:jc w:val="center"/>
        </w:trPr>
        <w:tc>
          <w:tcPr>
            <w:tcW w:w="510" w:type="dxa"/>
            <w:vAlign w:val="center"/>
          </w:tcPr>
          <w:p w14:paraId="79089C02" w14:textId="2760D05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12</w:t>
            </w:r>
          </w:p>
        </w:tc>
        <w:tc>
          <w:tcPr>
            <w:tcW w:w="997" w:type="dxa"/>
            <w:vAlign w:val="center"/>
          </w:tcPr>
          <w:p w14:paraId="5B6A7CAE" w14:textId="64684D3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4313F9F3" w14:textId="1A4AC29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Cauca</w:t>
            </w:r>
          </w:p>
        </w:tc>
        <w:tc>
          <w:tcPr>
            <w:tcW w:w="1276" w:type="dxa"/>
            <w:vAlign w:val="center"/>
          </w:tcPr>
          <w:p w14:paraId="125B9E1D" w14:textId="696751C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Miranda</w:t>
            </w:r>
          </w:p>
        </w:tc>
        <w:tc>
          <w:tcPr>
            <w:tcW w:w="1001" w:type="dxa"/>
            <w:vAlign w:val="center"/>
          </w:tcPr>
          <w:p w14:paraId="0BAD1877" w14:textId="5A30096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Miranda</w:t>
            </w:r>
          </w:p>
        </w:tc>
        <w:tc>
          <w:tcPr>
            <w:tcW w:w="1260" w:type="dxa"/>
            <w:vAlign w:val="center"/>
          </w:tcPr>
          <w:p w14:paraId="73F4E5C4" w14:textId="7DC30E5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 porcicultura y piscicultura</w:t>
            </w:r>
          </w:p>
        </w:tc>
        <w:tc>
          <w:tcPr>
            <w:tcW w:w="1992" w:type="dxa"/>
            <w:vAlign w:val="center"/>
          </w:tcPr>
          <w:p w14:paraId="7DF1BB9F" w14:textId="32E41AA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Corporación Centro de </w:t>
            </w:r>
            <w:r w:rsidR="41DC80AB" w:rsidRPr="00D006DE">
              <w:rPr>
                <w:rFonts w:asciiTheme="majorHAnsi" w:eastAsia="Calibri" w:hAnsiTheme="majorHAnsi" w:cstheme="majorHAnsi"/>
                <w:sz w:val="18"/>
                <w:szCs w:val="18"/>
              </w:rPr>
              <w:t>Promoción</w:t>
            </w:r>
            <w:r w:rsidRPr="00D006DE">
              <w:rPr>
                <w:rFonts w:asciiTheme="majorHAnsi" w:eastAsia="Calibri" w:hAnsiTheme="majorHAnsi" w:cstheme="majorHAnsi"/>
                <w:sz w:val="18"/>
                <w:szCs w:val="18"/>
              </w:rPr>
              <w:t xml:space="preserve"> del Desarrollo Territorial</w:t>
            </w:r>
          </w:p>
        </w:tc>
        <w:tc>
          <w:tcPr>
            <w:tcW w:w="1559" w:type="dxa"/>
            <w:vAlign w:val="center"/>
          </w:tcPr>
          <w:p w14:paraId="1EF4F702" w14:textId="25EA8A8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CEPRODET</w:t>
            </w:r>
          </w:p>
        </w:tc>
        <w:tc>
          <w:tcPr>
            <w:tcW w:w="1134" w:type="dxa"/>
            <w:vAlign w:val="center"/>
          </w:tcPr>
          <w:p w14:paraId="6794BEBD" w14:textId="6D4543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38</w:t>
            </w:r>
          </w:p>
        </w:tc>
        <w:tc>
          <w:tcPr>
            <w:tcW w:w="1018" w:type="dxa"/>
            <w:vAlign w:val="center"/>
          </w:tcPr>
          <w:p w14:paraId="1FB73AA9" w14:textId="44524A2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27</w:t>
            </w:r>
          </w:p>
        </w:tc>
        <w:tc>
          <w:tcPr>
            <w:tcW w:w="885" w:type="dxa"/>
            <w:vAlign w:val="center"/>
          </w:tcPr>
          <w:p w14:paraId="2655DE68" w14:textId="582A695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1788" w:type="dxa"/>
            <w:vAlign w:val="center"/>
          </w:tcPr>
          <w:p w14:paraId="439AC985" w14:textId="224709E4" w:rsidR="7AC1D24D" w:rsidRPr="00D006DE" w:rsidRDefault="135CBC96"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7762F43C" w14:textId="77777777" w:rsidTr="008F1166">
        <w:trPr>
          <w:trHeight w:val="480"/>
          <w:jc w:val="center"/>
        </w:trPr>
        <w:tc>
          <w:tcPr>
            <w:tcW w:w="510" w:type="dxa"/>
            <w:vAlign w:val="center"/>
          </w:tcPr>
          <w:p w14:paraId="1A62BD1C" w14:textId="40A9FDBD"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13</w:t>
            </w:r>
          </w:p>
        </w:tc>
        <w:tc>
          <w:tcPr>
            <w:tcW w:w="997" w:type="dxa"/>
            <w:vAlign w:val="center"/>
          </w:tcPr>
          <w:p w14:paraId="7DF52E3C" w14:textId="2A6D750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6D3E05D4" w14:textId="26EE13D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Nariño</w:t>
            </w:r>
          </w:p>
        </w:tc>
        <w:tc>
          <w:tcPr>
            <w:tcW w:w="1276" w:type="dxa"/>
            <w:vAlign w:val="center"/>
          </w:tcPr>
          <w:p w14:paraId="050C7B39" w14:textId="251CF5F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Pasto </w:t>
            </w:r>
          </w:p>
        </w:tc>
        <w:tc>
          <w:tcPr>
            <w:tcW w:w="1001" w:type="dxa"/>
            <w:vAlign w:val="center"/>
          </w:tcPr>
          <w:p w14:paraId="4EE247F1" w14:textId="4FA680C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Barrio Bernal</w:t>
            </w:r>
          </w:p>
        </w:tc>
        <w:tc>
          <w:tcPr>
            <w:tcW w:w="1260" w:type="dxa"/>
            <w:vAlign w:val="center"/>
          </w:tcPr>
          <w:p w14:paraId="6B01F9FE" w14:textId="33B3AD0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Confecciones</w:t>
            </w:r>
          </w:p>
        </w:tc>
        <w:tc>
          <w:tcPr>
            <w:tcW w:w="1992" w:type="dxa"/>
            <w:vAlign w:val="center"/>
          </w:tcPr>
          <w:p w14:paraId="6434CD06" w14:textId="2EF9857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 HILOS DE LIBERTAD</w:t>
            </w:r>
          </w:p>
        </w:tc>
        <w:tc>
          <w:tcPr>
            <w:tcW w:w="1559" w:type="dxa"/>
            <w:vAlign w:val="center"/>
          </w:tcPr>
          <w:p w14:paraId="458DB1D6" w14:textId="404343D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COLORES DE LIBERTAD</w:t>
            </w:r>
          </w:p>
        </w:tc>
        <w:tc>
          <w:tcPr>
            <w:tcW w:w="1134" w:type="dxa"/>
            <w:vAlign w:val="center"/>
          </w:tcPr>
          <w:p w14:paraId="7DF3B169" w14:textId="7C3C09A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018" w:type="dxa"/>
            <w:vAlign w:val="center"/>
          </w:tcPr>
          <w:p w14:paraId="337BDBC6" w14:textId="2E1FA1B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885" w:type="dxa"/>
            <w:vAlign w:val="center"/>
          </w:tcPr>
          <w:p w14:paraId="5A0EF952" w14:textId="1428D9F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2D23EA23" w14:textId="10C499AE" w:rsidR="7AC1D24D" w:rsidRPr="00D006DE" w:rsidRDefault="29530F9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465E4B9" w14:textId="77777777" w:rsidTr="008F1166">
        <w:trPr>
          <w:trHeight w:val="480"/>
          <w:jc w:val="center"/>
        </w:trPr>
        <w:tc>
          <w:tcPr>
            <w:tcW w:w="510" w:type="dxa"/>
            <w:vAlign w:val="center"/>
          </w:tcPr>
          <w:p w14:paraId="20DD2BEE" w14:textId="69AA444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14</w:t>
            </w:r>
          </w:p>
        </w:tc>
        <w:tc>
          <w:tcPr>
            <w:tcW w:w="997" w:type="dxa"/>
            <w:vAlign w:val="center"/>
          </w:tcPr>
          <w:p w14:paraId="2150447D" w14:textId="114D594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1B8825B7" w14:textId="5CC0F44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Cauca</w:t>
            </w:r>
          </w:p>
        </w:tc>
        <w:tc>
          <w:tcPr>
            <w:tcW w:w="1276" w:type="dxa"/>
            <w:vAlign w:val="center"/>
          </w:tcPr>
          <w:p w14:paraId="2B91E7A3" w14:textId="7289AFCE" w:rsidR="7AC1D24D" w:rsidRPr="00D006DE" w:rsidRDefault="58717C26"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Bolívar</w:t>
            </w:r>
          </w:p>
        </w:tc>
        <w:tc>
          <w:tcPr>
            <w:tcW w:w="1001" w:type="dxa"/>
            <w:vAlign w:val="center"/>
          </w:tcPr>
          <w:p w14:paraId="0A46CD4C" w14:textId="2DF4534A"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Guachicono</w:t>
            </w:r>
          </w:p>
        </w:tc>
        <w:tc>
          <w:tcPr>
            <w:tcW w:w="1260" w:type="dxa"/>
            <w:vAlign w:val="center"/>
          </w:tcPr>
          <w:p w14:paraId="11A91848" w14:textId="5798904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69ADD8F1" w14:textId="598B534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Especial Caminos de Paz</w:t>
            </w:r>
          </w:p>
        </w:tc>
        <w:tc>
          <w:tcPr>
            <w:tcW w:w="1559" w:type="dxa"/>
            <w:vAlign w:val="center"/>
          </w:tcPr>
          <w:p w14:paraId="21E23919" w14:textId="61AEAA7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COMCAPAZ</w:t>
            </w:r>
          </w:p>
        </w:tc>
        <w:tc>
          <w:tcPr>
            <w:tcW w:w="1134" w:type="dxa"/>
            <w:vAlign w:val="center"/>
          </w:tcPr>
          <w:p w14:paraId="53379A15" w14:textId="426EDAF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15</w:t>
            </w:r>
          </w:p>
        </w:tc>
        <w:tc>
          <w:tcPr>
            <w:tcW w:w="1018" w:type="dxa"/>
            <w:vAlign w:val="center"/>
          </w:tcPr>
          <w:p w14:paraId="222A93CD" w14:textId="675533A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7FD329B2" w14:textId="47E3B5F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4</w:t>
            </w:r>
          </w:p>
        </w:tc>
        <w:tc>
          <w:tcPr>
            <w:tcW w:w="1788" w:type="dxa"/>
            <w:vAlign w:val="center"/>
          </w:tcPr>
          <w:p w14:paraId="4982D1C4" w14:textId="5BCD1978" w:rsidR="7AC1D24D" w:rsidRPr="00D006DE" w:rsidRDefault="5A27E10C"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314751C5" w14:textId="77777777" w:rsidTr="008F1166">
        <w:trPr>
          <w:trHeight w:val="480"/>
          <w:jc w:val="center"/>
        </w:trPr>
        <w:tc>
          <w:tcPr>
            <w:tcW w:w="510" w:type="dxa"/>
            <w:vAlign w:val="center"/>
          </w:tcPr>
          <w:p w14:paraId="4F7D2236" w14:textId="4FA0EF7E"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15</w:t>
            </w:r>
          </w:p>
        </w:tc>
        <w:tc>
          <w:tcPr>
            <w:tcW w:w="997" w:type="dxa"/>
            <w:vAlign w:val="center"/>
          </w:tcPr>
          <w:p w14:paraId="4230B743" w14:textId="1401B3E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6E530C4" w14:textId="5464BB7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Cundinamarca</w:t>
            </w:r>
          </w:p>
        </w:tc>
        <w:tc>
          <w:tcPr>
            <w:tcW w:w="1276" w:type="dxa"/>
            <w:vAlign w:val="center"/>
          </w:tcPr>
          <w:p w14:paraId="671ECA09" w14:textId="2DF6E29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Viotá </w:t>
            </w:r>
          </w:p>
        </w:tc>
        <w:tc>
          <w:tcPr>
            <w:tcW w:w="1001" w:type="dxa"/>
            <w:vAlign w:val="center"/>
          </w:tcPr>
          <w:p w14:paraId="55109E0C" w14:textId="5D2E836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La Argentina </w:t>
            </w:r>
          </w:p>
        </w:tc>
        <w:tc>
          <w:tcPr>
            <w:tcW w:w="1260" w:type="dxa"/>
            <w:vAlign w:val="center"/>
          </w:tcPr>
          <w:p w14:paraId="3FA64A7C" w14:textId="6F79238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Apícola</w:t>
            </w:r>
          </w:p>
        </w:tc>
        <w:tc>
          <w:tcPr>
            <w:tcW w:w="1992" w:type="dxa"/>
            <w:vAlign w:val="center"/>
          </w:tcPr>
          <w:p w14:paraId="26255153" w14:textId="02C1DA4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Cooperativa Multiactiva Fondos de Asociados Construyendo País </w:t>
            </w:r>
          </w:p>
        </w:tc>
        <w:tc>
          <w:tcPr>
            <w:tcW w:w="1559" w:type="dxa"/>
            <w:vAlign w:val="center"/>
          </w:tcPr>
          <w:p w14:paraId="666602BD" w14:textId="2A0BD2C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COMFACOP</w:t>
            </w:r>
          </w:p>
        </w:tc>
        <w:tc>
          <w:tcPr>
            <w:tcW w:w="1134" w:type="dxa"/>
            <w:vAlign w:val="center"/>
          </w:tcPr>
          <w:p w14:paraId="7FBF6598" w14:textId="17005D3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1018" w:type="dxa"/>
            <w:vAlign w:val="center"/>
          </w:tcPr>
          <w:p w14:paraId="5E99EE49" w14:textId="28052B9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w:t>
            </w:r>
          </w:p>
        </w:tc>
        <w:tc>
          <w:tcPr>
            <w:tcW w:w="885" w:type="dxa"/>
            <w:vAlign w:val="center"/>
          </w:tcPr>
          <w:p w14:paraId="65A24582" w14:textId="5EB8ABA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72A23E17" w14:textId="1C7E9B4B" w:rsidR="7AC1D24D" w:rsidRPr="00D006DE" w:rsidRDefault="3399B6D8"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73468DCC" w14:textId="77777777" w:rsidTr="008F1166">
        <w:trPr>
          <w:trHeight w:val="720"/>
          <w:jc w:val="center"/>
        </w:trPr>
        <w:tc>
          <w:tcPr>
            <w:tcW w:w="510" w:type="dxa"/>
            <w:vAlign w:val="center"/>
          </w:tcPr>
          <w:p w14:paraId="2BC776C8" w14:textId="05A7D93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16</w:t>
            </w:r>
          </w:p>
        </w:tc>
        <w:tc>
          <w:tcPr>
            <w:tcW w:w="997" w:type="dxa"/>
            <w:vAlign w:val="center"/>
          </w:tcPr>
          <w:p w14:paraId="6A65CA97" w14:textId="27B8BBC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3C83CCE3" w14:textId="3BE6B58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Norte de Santander</w:t>
            </w:r>
          </w:p>
        </w:tc>
        <w:tc>
          <w:tcPr>
            <w:tcW w:w="1276" w:type="dxa"/>
            <w:vAlign w:val="center"/>
          </w:tcPr>
          <w:p w14:paraId="05D07AD4" w14:textId="748FCAA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Tibú</w:t>
            </w:r>
          </w:p>
        </w:tc>
        <w:tc>
          <w:tcPr>
            <w:tcW w:w="1001" w:type="dxa"/>
            <w:vAlign w:val="center"/>
          </w:tcPr>
          <w:p w14:paraId="251D22BB" w14:textId="439965B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Palmeras Mirador, Finca Las Delicias</w:t>
            </w:r>
          </w:p>
        </w:tc>
        <w:tc>
          <w:tcPr>
            <w:tcW w:w="1260" w:type="dxa"/>
            <w:vAlign w:val="center"/>
          </w:tcPr>
          <w:p w14:paraId="50940FDA" w14:textId="26821D6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5993977A" w14:textId="15636D8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 Producción y Comercialización del Catatumbo</w:t>
            </w:r>
          </w:p>
        </w:tc>
        <w:tc>
          <w:tcPr>
            <w:tcW w:w="1559" w:type="dxa"/>
            <w:vAlign w:val="center"/>
          </w:tcPr>
          <w:p w14:paraId="5CB9DB6A" w14:textId="37A48B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COMPROCAT</w:t>
            </w:r>
          </w:p>
        </w:tc>
        <w:tc>
          <w:tcPr>
            <w:tcW w:w="1134" w:type="dxa"/>
            <w:vAlign w:val="center"/>
          </w:tcPr>
          <w:p w14:paraId="7EA2893A" w14:textId="073ECB2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018" w:type="dxa"/>
            <w:vAlign w:val="center"/>
          </w:tcPr>
          <w:p w14:paraId="327EC18A" w14:textId="3241656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885" w:type="dxa"/>
            <w:vAlign w:val="center"/>
          </w:tcPr>
          <w:p w14:paraId="1FF3854A" w14:textId="589569C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597B913B" w14:textId="102C21A1" w:rsidR="7AC1D24D" w:rsidRPr="00D006DE" w:rsidRDefault="28AEBF93"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BEA9353" w14:textId="77777777" w:rsidTr="008F1166">
        <w:trPr>
          <w:trHeight w:val="720"/>
          <w:jc w:val="center"/>
        </w:trPr>
        <w:tc>
          <w:tcPr>
            <w:tcW w:w="510" w:type="dxa"/>
            <w:vAlign w:val="center"/>
          </w:tcPr>
          <w:p w14:paraId="2E260162" w14:textId="4DC7811F"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17</w:t>
            </w:r>
          </w:p>
        </w:tc>
        <w:tc>
          <w:tcPr>
            <w:tcW w:w="997" w:type="dxa"/>
            <w:vAlign w:val="center"/>
          </w:tcPr>
          <w:p w14:paraId="126C93CF" w14:textId="56D1B5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E477A93" w14:textId="3699E0D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Norte de Santander</w:t>
            </w:r>
          </w:p>
        </w:tc>
        <w:tc>
          <w:tcPr>
            <w:tcW w:w="1276" w:type="dxa"/>
            <w:vAlign w:val="center"/>
          </w:tcPr>
          <w:p w14:paraId="4C7C62B5" w14:textId="417AB58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Tibú</w:t>
            </w:r>
          </w:p>
        </w:tc>
        <w:tc>
          <w:tcPr>
            <w:tcW w:w="1001" w:type="dxa"/>
            <w:vAlign w:val="center"/>
          </w:tcPr>
          <w:p w14:paraId="4B554AAB" w14:textId="35F60DF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Caño El Indio</w:t>
            </w:r>
          </w:p>
        </w:tc>
        <w:tc>
          <w:tcPr>
            <w:tcW w:w="1260" w:type="dxa"/>
            <w:vAlign w:val="center"/>
          </w:tcPr>
          <w:p w14:paraId="53038989" w14:textId="2D4A10B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7450AF08" w14:textId="304AB06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 Producción y Comercialización del Catatumbo</w:t>
            </w:r>
          </w:p>
        </w:tc>
        <w:tc>
          <w:tcPr>
            <w:tcW w:w="1559" w:type="dxa"/>
            <w:vAlign w:val="center"/>
          </w:tcPr>
          <w:p w14:paraId="6958CAE5" w14:textId="7477078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COMPROCAT</w:t>
            </w:r>
          </w:p>
        </w:tc>
        <w:tc>
          <w:tcPr>
            <w:tcW w:w="1134" w:type="dxa"/>
            <w:vAlign w:val="center"/>
          </w:tcPr>
          <w:p w14:paraId="173C060C" w14:textId="2412C3A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16</w:t>
            </w:r>
          </w:p>
        </w:tc>
        <w:tc>
          <w:tcPr>
            <w:tcW w:w="1018" w:type="dxa"/>
            <w:vAlign w:val="center"/>
          </w:tcPr>
          <w:p w14:paraId="00B47580" w14:textId="533EEC1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w:t>
            </w:r>
          </w:p>
        </w:tc>
        <w:tc>
          <w:tcPr>
            <w:tcW w:w="885" w:type="dxa"/>
            <w:vAlign w:val="center"/>
          </w:tcPr>
          <w:p w14:paraId="1B47F3F8" w14:textId="08DA9EE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1788" w:type="dxa"/>
            <w:vAlign w:val="center"/>
          </w:tcPr>
          <w:p w14:paraId="0CA49217" w14:textId="3A9324A3" w:rsidR="7AC1D24D" w:rsidRPr="00D006DE" w:rsidRDefault="65278D56"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C810829" w14:textId="77777777" w:rsidTr="008F1166">
        <w:trPr>
          <w:trHeight w:val="480"/>
          <w:jc w:val="center"/>
        </w:trPr>
        <w:tc>
          <w:tcPr>
            <w:tcW w:w="510" w:type="dxa"/>
            <w:vAlign w:val="center"/>
          </w:tcPr>
          <w:p w14:paraId="4DAE7522" w14:textId="27BDE25A"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18</w:t>
            </w:r>
          </w:p>
        </w:tc>
        <w:tc>
          <w:tcPr>
            <w:tcW w:w="997" w:type="dxa"/>
            <w:vAlign w:val="center"/>
          </w:tcPr>
          <w:p w14:paraId="6378DD9B" w14:textId="3A7A0FC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23CE7DB" w14:textId="4028800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Huila</w:t>
            </w:r>
          </w:p>
        </w:tc>
        <w:tc>
          <w:tcPr>
            <w:tcW w:w="1276" w:type="dxa"/>
            <w:vAlign w:val="center"/>
          </w:tcPr>
          <w:p w14:paraId="31D21C57" w14:textId="58E46C7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Neiva</w:t>
            </w:r>
          </w:p>
        </w:tc>
        <w:tc>
          <w:tcPr>
            <w:tcW w:w="1001" w:type="dxa"/>
            <w:vAlign w:val="center"/>
          </w:tcPr>
          <w:p w14:paraId="77AB6894" w14:textId="7844C6AD"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Vegalarga</w:t>
            </w:r>
          </w:p>
        </w:tc>
        <w:tc>
          <w:tcPr>
            <w:tcW w:w="1260" w:type="dxa"/>
            <w:vAlign w:val="center"/>
          </w:tcPr>
          <w:p w14:paraId="0F29FEED" w14:textId="57D879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5AAF2913" w14:textId="4557A7F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Agropecuaria para la Paz</w:t>
            </w:r>
          </w:p>
        </w:tc>
        <w:tc>
          <w:tcPr>
            <w:tcW w:w="1559" w:type="dxa"/>
            <w:vAlign w:val="center"/>
          </w:tcPr>
          <w:p w14:paraId="0E9155D8" w14:textId="1EA56CB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COOAGROPAZ</w:t>
            </w:r>
          </w:p>
        </w:tc>
        <w:tc>
          <w:tcPr>
            <w:tcW w:w="1134" w:type="dxa"/>
            <w:vAlign w:val="center"/>
          </w:tcPr>
          <w:p w14:paraId="1DAF7556" w14:textId="4DC1CCD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63</w:t>
            </w:r>
          </w:p>
        </w:tc>
        <w:tc>
          <w:tcPr>
            <w:tcW w:w="1018" w:type="dxa"/>
            <w:vAlign w:val="center"/>
          </w:tcPr>
          <w:p w14:paraId="4347679E" w14:textId="75BA6DD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50</w:t>
            </w:r>
          </w:p>
        </w:tc>
        <w:tc>
          <w:tcPr>
            <w:tcW w:w="885" w:type="dxa"/>
            <w:vAlign w:val="center"/>
          </w:tcPr>
          <w:p w14:paraId="5615837C" w14:textId="62B7E2E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1788" w:type="dxa"/>
            <w:vAlign w:val="center"/>
          </w:tcPr>
          <w:p w14:paraId="48D96404" w14:textId="3CAFF4FF" w:rsidR="7AC1D24D" w:rsidRPr="00D006DE" w:rsidRDefault="50C33425"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7248CE2A" w14:textId="77777777" w:rsidTr="008F1166">
        <w:trPr>
          <w:trHeight w:val="480"/>
          <w:jc w:val="center"/>
        </w:trPr>
        <w:tc>
          <w:tcPr>
            <w:tcW w:w="510" w:type="dxa"/>
            <w:vAlign w:val="center"/>
          </w:tcPr>
          <w:p w14:paraId="190CAA3A" w14:textId="239307F8"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19</w:t>
            </w:r>
          </w:p>
        </w:tc>
        <w:tc>
          <w:tcPr>
            <w:tcW w:w="997" w:type="dxa"/>
            <w:vAlign w:val="center"/>
          </w:tcPr>
          <w:p w14:paraId="20E74F57" w14:textId="2AB440A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5C2699E1" w14:textId="6EE2A75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Guaviare</w:t>
            </w:r>
          </w:p>
        </w:tc>
        <w:tc>
          <w:tcPr>
            <w:tcW w:w="1276" w:type="dxa"/>
            <w:vAlign w:val="center"/>
          </w:tcPr>
          <w:p w14:paraId="50B638F3" w14:textId="2677040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San José del Guaviare</w:t>
            </w:r>
          </w:p>
        </w:tc>
        <w:tc>
          <w:tcPr>
            <w:tcW w:w="1001" w:type="dxa"/>
            <w:vAlign w:val="center"/>
          </w:tcPr>
          <w:p w14:paraId="6E3A3E81" w14:textId="17B52C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Cristales</w:t>
            </w:r>
          </w:p>
        </w:tc>
        <w:tc>
          <w:tcPr>
            <w:tcW w:w="1260" w:type="dxa"/>
            <w:vAlign w:val="center"/>
          </w:tcPr>
          <w:p w14:paraId="3ED3B199" w14:textId="3942555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Plátano y yuca</w:t>
            </w:r>
          </w:p>
        </w:tc>
        <w:tc>
          <w:tcPr>
            <w:tcW w:w="1992" w:type="dxa"/>
            <w:vAlign w:val="center"/>
          </w:tcPr>
          <w:p w14:paraId="24FDA02C" w14:textId="77FA946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 la Amazonía Colombiana</w:t>
            </w:r>
          </w:p>
        </w:tc>
        <w:tc>
          <w:tcPr>
            <w:tcW w:w="1559" w:type="dxa"/>
            <w:vAlign w:val="center"/>
          </w:tcPr>
          <w:p w14:paraId="4BB60848" w14:textId="3E68F91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COOAMACOL</w:t>
            </w:r>
          </w:p>
        </w:tc>
        <w:tc>
          <w:tcPr>
            <w:tcW w:w="1134" w:type="dxa"/>
            <w:vAlign w:val="center"/>
          </w:tcPr>
          <w:p w14:paraId="6D80F270" w14:textId="0796E93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55</w:t>
            </w:r>
          </w:p>
        </w:tc>
        <w:tc>
          <w:tcPr>
            <w:tcW w:w="1018" w:type="dxa"/>
            <w:vAlign w:val="center"/>
          </w:tcPr>
          <w:p w14:paraId="63A55616" w14:textId="45328DE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32</w:t>
            </w:r>
          </w:p>
        </w:tc>
        <w:tc>
          <w:tcPr>
            <w:tcW w:w="885" w:type="dxa"/>
            <w:vAlign w:val="center"/>
          </w:tcPr>
          <w:p w14:paraId="67702012" w14:textId="60267EE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23</w:t>
            </w:r>
          </w:p>
        </w:tc>
        <w:tc>
          <w:tcPr>
            <w:tcW w:w="1788" w:type="dxa"/>
            <w:vAlign w:val="center"/>
          </w:tcPr>
          <w:p w14:paraId="2FEB44C9" w14:textId="75AA069A" w:rsidR="7AC1D24D" w:rsidRPr="00D006DE" w:rsidRDefault="4EDA8C62"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15EC23F" w14:textId="77777777" w:rsidTr="008F1166">
        <w:trPr>
          <w:trHeight w:val="480"/>
          <w:jc w:val="center"/>
        </w:trPr>
        <w:tc>
          <w:tcPr>
            <w:tcW w:w="510" w:type="dxa"/>
            <w:vAlign w:val="center"/>
          </w:tcPr>
          <w:p w14:paraId="6EC3FAB8" w14:textId="02F324D6"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20</w:t>
            </w:r>
          </w:p>
        </w:tc>
        <w:tc>
          <w:tcPr>
            <w:tcW w:w="997" w:type="dxa"/>
            <w:vAlign w:val="center"/>
          </w:tcPr>
          <w:p w14:paraId="7B95E384" w14:textId="587DA2F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D57BCE1" w14:textId="0137B45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5E237D55" w14:textId="789BE063" w:rsidR="7AC1D24D" w:rsidRPr="00D006DE" w:rsidRDefault="126107A5"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Vista</w:t>
            </w:r>
            <w:r w:rsidR="3A4D050C" w:rsidRPr="00D006DE">
              <w:rPr>
                <w:rFonts w:asciiTheme="majorHAnsi" w:eastAsia="Calibri" w:hAnsiTheme="majorHAnsi" w:cstheme="majorHAnsi"/>
                <w:color w:val="000000" w:themeColor="text1"/>
                <w:sz w:val="18"/>
                <w:szCs w:val="18"/>
              </w:rPr>
              <w:t>h</w:t>
            </w:r>
            <w:r w:rsidRPr="00D006DE">
              <w:rPr>
                <w:rFonts w:asciiTheme="majorHAnsi" w:eastAsia="Calibri" w:hAnsiTheme="majorHAnsi" w:cstheme="majorHAnsi"/>
                <w:color w:val="000000" w:themeColor="text1"/>
                <w:sz w:val="18"/>
                <w:szCs w:val="18"/>
              </w:rPr>
              <w:t>ermosa</w:t>
            </w:r>
          </w:p>
        </w:tc>
        <w:tc>
          <w:tcPr>
            <w:tcW w:w="1001" w:type="dxa"/>
            <w:vAlign w:val="center"/>
          </w:tcPr>
          <w:p w14:paraId="4E40EEB8" w14:textId="342FB18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Colinas</w:t>
            </w:r>
          </w:p>
        </w:tc>
        <w:tc>
          <w:tcPr>
            <w:tcW w:w="1260" w:type="dxa"/>
            <w:vAlign w:val="center"/>
          </w:tcPr>
          <w:p w14:paraId="3888815B" w14:textId="4794CC1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Supermercado</w:t>
            </w:r>
          </w:p>
        </w:tc>
        <w:tc>
          <w:tcPr>
            <w:tcW w:w="1992" w:type="dxa"/>
            <w:vAlign w:val="center"/>
          </w:tcPr>
          <w:p w14:paraId="44359231" w14:textId="415688D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 la Amazonía Colombiana</w:t>
            </w:r>
          </w:p>
        </w:tc>
        <w:tc>
          <w:tcPr>
            <w:tcW w:w="1559" w:type="dxa"/>
            <w:vAlign w:val="center"/>
          </w:tcPr>
          <w:p w14:paraId="528299F9" w14:textId="31D3BE7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COOAMACOL</w:t>
            </w:r>
          </w:p>
        </w:tc>
        <w:tc>
          <w:tcPr>
            <w:tcW w:w="1134" w:type="dxa"/>
            <w:vAlign w:val="center"/>
          </w:tcPr>
          <w:p w14:paraId="06AA0A83" w14:textId="705F240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23</w:t>
            </w:r>
          </w:p>
        </w:tc>
        <w:tc>
          <w:tcPr>
            <w:tcW w:w="1018" w:type="dxa"/>
            <w:vAlign w:val="center"/>
          </w:tcPr>
          <w:p w14:paraId="6078AB10" w14:textId="39A1CD2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20</w:t>
            </w:r>
          </w:p>
        </w:tc>
        <w:tc>
          <w:tcPr>
            <w:tcW w:w="885" w:type="dxa"/>
            <w:vAlign w:val="center"/>
          </w:tcPr>
          <w:p w14:paraId="641C19E4" w14:textId="64161EE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385620F3" w14:textId="4D227E6F" w:rsidR="7AC1D24D" w:rsidRPr="00D006DE" w:rsidRDefault="503D210C"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57201EC" w14:textId="77777777" w:rsidTr="008F1166">
        <w:trPr>
          <w:trHeight w:val="480"/>
          <w:jc w:val="center"/>
        </w:trPr>
        <w:tc>
          <w:tcPr>
            <w:tcW w:w="510" w:type="dxa"/>
            <w:vAlign w:val="center"/>
          </w:tcPr>
          <w:p w14:paraId="4DAAB998" w14:textId="1D139375"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21</w:t>
            </w:r>
          </w:p>
        </w:tc>
        <w:tc>
          <w:tcPr>
            <w:tcW w:w="997" w:type="dxa"/>
            <w:vAlign w:val="center"/>
          </w:tcPr>
          <w:p w14:paraId="26E56EDD" w14:textId="231F5B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0C2807A5" w14:textId="28E1E06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Guaviare</w:t>
            </w:r>
          </w:p>
        </w:tc>
        <w:tc>
          <w:tcPr>
            <w:tcW w:w="1276" w:type="dxa"/>
            <w:vAlign w:val="center"/>
          </w:tcPr>
          <w:p w14:paraId="4CD058A9" w14:textId="0A4B2E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San José del Guaviare</w:t>
            </w:r>
          </w:p>
        </w:tc>
        <w:tc>
          <w:tcPr>
            <w:tcW w:w="1001" w:type="dxa"/>
            <w:vAlign w:val="center"/>
          </w:tcPr>
          <w:p w14:paraId="655CBC44" w14:textId="318E8A7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Las colinas</w:t>
            </w:r>
          </w:p>
        </w:tc>
        <w:tc>
          <w:tcPr>
            <w:tcW w:w="1260" w:type="dxa"/>
            <w:vAlign w:val="center"/>
          </w:tcPr>
          <w:p w14:paraId="0EC23CDA" w14:textId="0286B61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Supermercado</w:t>
            </w:r>
          </w:p>
        </w:tc>
        <w:tc>
          <w:tcPr>
            <w:tcW w:w="1992" w:type="dxa"/>
            <w:vAlign w:val="center"/>
          </w:tcPr>
          <w:p w14:paraId="3C8F71EB" w14:textId="3F22E8C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Cooperativa Multiactiva ECOMUN Jaime Pardo Leal                             </w:t>
            </w:r>
          </w:p>
        </w:tc>
        <w:tc>
          <w:tcPr>
            <w:tcW w:w="1559" w:type="dxa"/>
            <w:vAlign w:val="center"/>
          </w:tcPr>
          <w:p w14:paraId="0DAC8291" w14:textId="57BC550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COOJAPAL</w:t>
            </w:r>
          </w:p>
        </w:tc>
        <w:tc>
          <w:tcPr>
            <w:tcW w:w="1134" w:type="dxa"/>
            <w:vAlign w:val="center"/>
          </w:tcPr>
          <w:p w14:paraId="0B840BFF" w14:textId="415E6C0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30</w:t>
            </w:r>
          </w:p>
        </w:tc>
        <w:tc>
          <w:tcPr>
            <w:tcW w:w="1018" w:type="dxa"/>
            <w:vAlign w:val="center"/>
          </w:tcPr>
          <w:p w14:paraId="76EBBC8B" w14:textId="2CC40A0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17</w:t>
            </w:r>
          </w:p>
        </w:tc>
        <w:tc>
          <w:tcPr>
            <w:tcW w:w="885" w:type="dxa"/>
            <w:vAlign w:val="center"/>
          </w:tcPr>
          <w:p w14:paraId="4C7F0EB1" w14:textId="71CD307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1788" w:type="dxa"/>
            <w:vAlign w:val="center"/>
          </w:tcPr>
          <w:p w14:paraId="14BAA2B1" w14:textId="4E16E17A" w:rsidR="7AC1D24D" w:rsidRPr="00D006DE" w:rsidRDefault="3157136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781BA9F8" w14:textId="77777777" w:rsidTr="008F1166">
        <w:trPr>
          <w:trHeight w:val="480"/>
          <w:jc w:val="center"/>
        </w:trPr>
        <w:tc>
          <w:tcPr>
            <w:tcW w:w="510" w:type="dxa"/>
            <w:vAlign w:val="center"/>
          </w:tcPr>
          <w:p w14:paraId="1BE1C739" w14:textId="1EB8B5CD"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22</w:t>
            </w:r>
          </w:p>
        </w:tc>
        <w:tc>
          <w:tcPr>
            <w:tcW w:w="997" w:type="dxa"/>
            <w:vAlign w:val="center"/>
          </w:tcPr>
          <w:p w14:paraId="6BEA7A1E" w14:textId="3873D7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3147BE1E" w14:textId="4D002B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Bolívar</w:t>
            </w:r>
          </w:p>
        </w:tc>
        <w:tc>
          <w:tcPr>
            <w:tcW w:w="1276" w:type="dxa"/>
            <w:vAlign w:val="center"/>
          </w:tcPr>
          <w:p w14:paraId="468DF206" w14:textId="0246E0B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Mahates</w:t>
            </w:r>
          </w:p>
        </w:tc>
        <w:tc>
          <w:tcPr>
            <w:tcW w:w="1001" w:type="dxa"/>
            <w:vAlign w:val="center"/>
          </w:tcPr>
          <w:p w14:paraId="1B56AE9C" w14:textId="27B954C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Malagana - La cantera</w:t>
            </w:r>
          </w:p>
        </w:tc>
        <w:tc>
          <w:tcPr>
            <w:tcW w:w="1260" w:type="dxa"/>
            <w:vAlign w:val="center"/>
          </w:tcPr>
          <w:p w14:paraId="3AD5BB49" w14:textId="24397EA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7A1EE234" w14:textId="2A74CC97"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Cooperativa Multiactiva Agroservicios</w:t>
            </w:r>
          </w:p>
        </w:tc>
        <w:tc>
          <w:tcPr>
            <w:tcW w:w="1559" w:type="dxa"/>
            <w:vAlign w:val="center"/>
          </w:tcPr>
          <w:p w14:paraId="5A16E373" w14:textId="20EB7EA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COOMASER</w:t>
            </w:r>
          </w:p>
        </w:tc>
        <w:tc>
          <w:tcPr>
            <w:tcW w:w="1134" w:type="dxa"/>
            <w:vAlign w:val="center"/>
          </w:tcPr>
          <w:p w14:paraId="7BF5A543" w14:textId="17FAD8E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1018" w:type="dxa"/>
            <w:vAlign w:val="center"/>
          </w:tcPr>
          <w:p w14:paraId="35BCC4AD" w14:textId="7C8EA83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885" w:type="dxa"/>
            <w:vAlign w:val="center"/>
          </w:tcPr>
          <w:p w14:paraId="013AF01C" w14:textId="5757911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64350DE9" w14:textId="2693625D" w:rsidR="7AC1D24D" w:rsidRPr="00D006DE" w:rsidRDefault="69D2E75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349BD054" w14:textId="77777777" w:rsidTr="008F1166">
        <w:trPr>
          <w:trHeight w:val="480"/>
          <w:jc w:val="center"/>
        </w:trPr>
        <w:tc>
          <w:tcPr>
            <w:tcW w:w="510" w:type="dxa"/>
            <w:vAlign w:val="center"/>
          </w:tcPr>
          <w:p w14:paraId="7CB401FA" w14:textId="56E6ECC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23</w:t>
            </w:r>
          </w:p>
        </w:tc>
        <w:tc>
          <w:tcPr>
            <w:tcW w:w="997" w:type="dxa"/>
            <w:vAlign w:val="center"/>
          </w:tcPr>
          <w:p w14:paraId="7F30367E" w14:textId="605BCC8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F399228" w14:textId="5E87401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Nariño</w:t>
            </w:r>
          </w:p>
        </w:tc>
        <w:tc>
          <w:tcPr>
            <w:tcW w:w="1276" w:type="dxa"/>
            <w:vAlign w:val="center"/>
          </w:tcPr>
          <w:p w14:paraId="1D5ED169" w14:textId="64B6746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San </w:t>
            </w:r>
            <w:r w:rsidR="05C07C8A" w:rsidRPr="00D006DE">
              <w:rPr>
                <w:rFonts w:asciiTheme="majorHAnsi" w:eastAsia="Calibri" w:hAnsiTheme="majorHAnsi" w:cstheme="majorHAnsi"/>
                <w:color w:val="000000" w:themeColor="text1"/>
                <w:sz w:val="18"/>
                <w:szCs w:val="18"/>
              </w:rPr>
              <w:t>Andrés</w:t>
            </w:r>
            <w:r w:rsidRPr="00D006DE">
              <w:rPr>
                <w:rFonts w:asciiTheme="majorHAnsi" w:eastAsia="Calibri" w:hAnsiTheme="majorHAnsi" w:cstheme="majorHAnsi"/>
                <w:color w:val="000000" w:themeColor="text1"/>
                <w:sz w:val="18"/>
                <w:szCs w:val="18"/>
              </w:rPr>
              <w:t xml:space="preserve"> de Tumaco</w:t>
            </w:r>
          </w:p>
        </w:tc>
        <w:tc>
          <w:tcPr>
            <w:tcW w:w="1001" w:type="dxa"/>
            <w:vAlign w:val="center"/>
          </w:tcPr>
          <w:p w14:paraId="22BE22B2" w14:textId="6DAEF33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Espriella</w:t>
            </w:r>
          </w:p>
        </w:tc>
        <w:tc>
          <w:tcPr>
            <w:tcW w:w="1260" w:type="dxa"/>
            <w:vAlign w:val="center"/>
          </w:tcPr>
          <w:p w14:paraId="267ABFEA" w14:textId="69C5ACB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628DB0DF" w14:textId="1C732C9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Cooperativa Multiactiva Manuel Marulanda Vélez </w:t>
            </w:r>
          </w:p>
        </w:tc>
        <w:tc>
          <w:tcPr>
            <w:tcW w:w="1559" w:type="dxa"/>
            <w:vAlign w:val="center"/>
          </w:tcPr>
          <w:p w14:paraId="45A2158F" w14:textId="3EA46B4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COOMAVE</w:t>
            </w:r>
          </w:p>
        </w:tc>
        <w:tc>
          <w:tcPr>
            <w:tcW w:w="1134" w:type="dxa"/>
            <w:vAlign w:val="center"/>
          </w:tcPr>
          <w:p w14:paraId="5760B6FE" w14:textId="6116F1C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53</w:t>
            </w:r>
          </w:p>
        </w:tc>
        <w:tc>
          <w:tcPr>
            <w:tcW w:w="1018" w:type="dxa"/>
            <w:vAlign w:val="center"/>
          </w:tcPr>
          <w:p w14:paraId="4ED6F64C" w14:textId="11CA5B2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33</w:t>
            </w:r>
          </w:p>
        </w:tc>
        <w:tc>
          <w:tcPr>
            <w:tcW w:w="885" w:type="dxa"/>
            <w:vAlign w:val="center"/>
          </w:tcPr>
          <w:p w14:paraId="07285D5E" w14:textId="2A44B90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20</w:t>
            </w:r>
          </w:p>
        </w:tc>
        <w:tc>
          <w:tcPr>
            <w:tcW w:w="1788" w:type="dxa"/>
            <w:vAlign w:val="center"/>
          </w:tcPr>
          <w:p w14:paraId="23E271F8" w14:textId="589A4807" w:rsidR="7AC1D24D" w:rsidRPr="00D006DE" w:rsidRDefault="42E58D44"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E096285" w14:textId="77777777" w:rsidTr="008F1166">
        <w:trPr>
          <w:trHeight w:val="1275"/>
          <w:jc w:val="center"/>
        </w:trPr>
        <w:tc>
          <w:tcPr>
            <w:tcW w:w="510" w:type="dxa"/>
            <w:vAlign w:val="center"/>
          </w:tcPr>
          <w:p w14:paraId="756C3243" w14:textId="79652D1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24</w:t>
            </w:r>
          </w:p>
        </w:tc>
        <w:tc>
          <w:tcPr>
            <w:tcW w:w="997" w:type="dxa"/>
            <w:vAlign w:val="center"/>
          </w:tcPr>
          <w:p w14:paraId="2B504244" w14:textId="5FC7B81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F29AB7A" w14:textId="7E1B6CB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Caquetá</w:t>
            </w:r>
          </w:p>
        </w:tc>
        <w:tc>
          <w:tcPr>
            <w:tcW w:w="1276" w:type="dxa"/>
            <w:vAlign w:val="center"/>
          </w:tcPr>
          <w:p w14:paraId="77C57B64" w14:textId="667FE9C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 Montañita</w:t>
            </w:r>
          </w:p>
        </w:tc>
        <w:tc>
          <w:tcPr>
            <w:tcW w:w="1001" w:type="dxa"/>
            <w:vAlign w:val="center"/>
          </w:tcPr>
          <w:p w14:paraId="0710F173" w14:textId="095A7B8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Agua Bonita</w:t>
            </w:r>
          </w:p>
        </w:tc>
        <w:tc>
          <w:tcPr>
            <w:tcW w:w="1260" w:type="dxa"/>
            <w:vAlign w:val="center"/>
          </w:tcPr>
          <w:p w14:paraId="57AEA668" w14:textId="270BEACA" w:rsidR="126107A5" w:rsidRPr="00D006DE" w:rsidRDefault="7AC1D24D" w:rsidP="126107A5">
            <w:pPr>
              <w:jc w:val="center"/>
              <w:rPr>
                <w:rFonts w:asciiTheme="majorHAnsi" w:hAnsiTheme="majorHAnsi" w:cstheme="majorHAnsi"/>
                <w:sz w:val="28"/>
                <w:szCs w:val="28"/>
              </w:rPr>
            </w:pPr>
            <w:r w:rsidRPr="00D006DE">
              <w:rPr>
                <w:rFonts w:asciiTheme="majorHAnsi" w:eastAsia="Calibri" w:hAnsiTheme="majorHAnsi" w:cstheme="majorHAnsi"/>
                <w:sz w:val="18"/>
                <w:szCs w:val="18"/>
              </w:rPr>
              <w:t>Agrícola (Piña) Pecuaria (Bovinos)</w:t>
            </w:r>
          </w:p>
          <w:p w14:paraId="65B3C59E" w14:textId="141CBB82" w:rsidR="7AC1D24D" w:rsidRPr="00D006DE" w:rsidRDefault="13491E8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Confección</w:t>
            </w:r>
            <w:r w:rsidR="7AC1D24D" w:rsidRPr="00D006DE">
              <w:rPr>
                <w:rFonts w:asciiTheme="majorHAnsi" w:eastAsia="Calibri" w:hAnsiTheme="majorHAnsi" w:cstheme="majorHAnsi"/>
                <w:sz w:val="18"/>
                <w:szCs w:val="18"/>
              </w:rPr>
              <w:t xml:space="preserve"> (Botas) Servicios (Ecoturismo)</w:t>
            </w:r>
          </w:p>
        </w:tc>
        <w:tc>
          <w:tcPr>
            <w:tcW w:w="1992" w:type="dxa"/>
            <w:vAlign w:val="center"/>
          </w:tcPr>
          <w:p w14:paraId="421E1BDB" w14:textId="451DBC2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para el Buen Vivir y la Paz del Caquetá</w:t>
            </w:r>
          </w:p>
        </w:tc>
        <w:tc>
          <w:tcPr>
            <w:tcW w:w="1559" w:type="dxa"/>
            <w:vAlign w:val="center"/>
          </w:tcPr>
          <w:p w14:paraId="19922F05" w14:textId="11BCCB8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COOMBUVIPAC</w:t>
            </w:r>
          </w:p>
        </w:tc>
        <w:tc>
          <w:tcPr>
            <w:tcW w:w="1134" w:type="dxa"/>
            <w:vAlign w:val="center"/>
          </w:tcPr>
          <w:p w14:paraId="2E2D58C5" w14:textId="161C3A5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114</w:t>
            </w:r>
          </w:p>
        </w:tc>
        <w:tc>
          <w:tcPr>
            <w:tcW w:w="1018" w:type="dxa"/>
            <w:vAlign w:val="center"/>
          </w:tcPr>
          <w:p w14:paraId="331875BF" w14:textId="505AD90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74</w:t>
            </w:r>
          </w:p>
        </w:tc>
        <w:tc>
          <w:tcPr>
            <w:tcW w:w="885" w:type="dxa"/>
            <w:vAlign w:val="center"/>
          </w:tcPr>
          <w:p w14:paraId="15730FD1" w14:textId="440A2B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40</w:t>
            </w:r>
          </w:p>
        </w:tc>
        <w:tc>
          <w:tcPr>
            <w:tcW w:w="1788" w:type="dxa"/>
            <w:vAlign w:val="center"/>
          </w:tcPr>
          <w:p w14:paraId="31AC63A5" w14:textId="4FD5E190" w:rsidR="7AC1D24D" w:rsidRPr="00D006DE" w:rsidRDefault="0D1FEEA7"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1FB14F4B" w14:textId="77777777" w:rsidTr="008F1166">
        <w:trPr>
          <w:trHeight w:val="480"/>
          <w:jc w:val="center"/>
        </w:trPr>
        <w:tc>
          <w:tcPr>
            <w:tcW w:w="510" w:type="dxa"/>
            <w:vAlign w:val="center"/>
          </w:tcPr>
          <w:p w14:paraId="65D5115E" w14:textId="0F6860A7"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25</w:t>
            </w:r>
          </w:p>
        </w:tc>
        <w:tc>
          <w:tcPr>
            <w:tcW w:w="997" w:type="dxa"/>
            <w:vAlign w:val="center"/>
          </w:tcPr>
          <w:p w14:paraId="796FA91E" w14:textId="5E819C5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1917AD39" w14:textId="41B9B64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Arauca</w:t>
            </w:r>
          </w:p>
        </w:tc>
        <w:tc>
          <w:tcPr>
            <w:tcW w:w="1276" w:type="dxa"/>
            <w:vAlign w:val="center"/>
          </w:tcPr>
          <w:p w14:paraId="20051B92" w14:textId="4015635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Arauquita</w:t>
            </w:r>
          </w:p>
        </w:tc>
        <w:tc>
          <w:tcPr>
            <w:tcW w:w="1001" w:type="dxa"/>
            <w:vAlign w:val="center"/>
          </w:tcPr>
          <w:p w14:paraId="7A2FADC0" w14:textId="755635D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N/A</w:t>
            </w:r>
          </w:p>
        </w:tc>
        <w:tc>
          <w:tcPr>
            <w:tcW w:w="1260" w:type="dxa"/>
            <w:vAlign w:val="center"/>
          </w:tcPr>
          <w:p w14:paraId="5A840AB4" w14:textId="7B4CEED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Plátano </w:t>
            </w:r>
          </w:p>
        </w:tc>
        <w:tc>
          <w:tcPr>
            <w:tcW w:w="1992" w:type="dxa"/>
            <w:vAlign w:val="center"/>
          </w:tcPr>
          <w:p w14:paraId="7BDBC5D0" w14:textId="38078B5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Esperanza del Pueblo Araucano</w:t>
            </w:r>
          </w:p>
        </w:tc>
        <w:tc>
          <w:tcPr>
            <w:tcW w:w="1559" w:type="dxa"/>
            <w:vAlign w:val="center"/>
          </w:tcPr>
          <w:p w14:paraId="4C9D8A26" w14:textId="5A96EE9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COOMEPA</w:t>
            </w:r>
          </w:p>
        </w:tc>
        <w:tc>
          <w:tcPr>
            <w:tcW w:w="1134" w:type="dxa"/>
            <w:vAlign w:val="center"/>
          </w:tcPr>
          <w:p w14:paraId="208C6479" w14:textId="601DAFC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20</w:t>
            </w:r>
          </w:p>
        </w:tc>
        <w:tc>
          <w:tcPr>
            <w:tcW w:w="1018" w:type="dxa"/>
            <w:vAlign w:val="center"/>
          </w:tcPr>
          <w:p w14:paraId="03FF1062" w14:textId="4FBBD6F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17</w:t>
            </w:r>
          </w:p>
        </w:tc>
        <w:tc>
          <w:tcPr>
            <w:tcW w:w="885" w:type="dxa"/>
            <w:vAlign w:val="center"/>
          </w:tcPr>
          <w:p w14:paraId="609BC502" w14:textId="0EF1D5D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48D69CB8" w14:textId="39FC4258" w:rsidR="7AC1D24D" w:rsidRPr="00D006DE" w:rsidRDefault="23B2FD3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0DF7463" w14:textId="77777777" w:rsidTr="008F1166">
        <w:trPr>
          <w:trHeight w:val="480"/>
          <w:jc w:val="center"/>
        </w:trPr>
        <w:tc>
          <w:tcPr>
            <w:tcW w:w="510" w:type="dxa"/>
            <w:vAlign w:val="center"/>
          </w:tcPr>
          <w:p w14:paraId="1C5ADA3C" w14:textId="6C21E5B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26</w:t>
            </w:r>
          </w:p>
        </w:tc>
        <w:tc>
          <w:tcPr>
            <w:tcW w:w="997" w:type="dxa"/>
            <w:vAlign w:val="center"/>
          </w:tcPr>
          <w:p w14:paraId="08F3C231" w14:textId="1F72519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24C97531" w14:textId="1D3DFFE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Caldas</w:t>
            </w:r>
          </w:p>
        </w:tc>
        <w:tc>
          <w:tcPr>
            <w:tcW w:w="1276" w:type="dxa"/>
            <w:vAlign w:val="center"/>
          </w:tcPr>
          <w:p w14:paraId="626DBC61" w14:textId="0D0716F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Riosucio</w:t>
            </w:r>
          </w:p>
        </w:tc>
        <w:tc>
          <w:tcPr>
            <w:tcW w:w="1001" w:type="dxa"/>
            <w:vAlign w:val="center"/>
          </w:tcPr>
          <w:p w14:paraId="33418F15" w14:textId="462E9B5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Rueda</w:t>
            </w:r>
          </w:p>
        </w:tc>
        <w:tc>
          <w:tcPr>
            <w:tcW w:w="1260" w:type="dxa"/>
            <w:vAlign w:val="center"/>
          </w:tcPr>
          <w:p w14:paraId="2F4738F9" w14:textId="7CF8697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1A9AA58C" w14:textId="30E6476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Indígena por la Paz</w:t>
            </w:r>
          </w:p>
        </w:tc>
        <w:tc>
          <w:tcPr>
            <w:tcW w:w="1559" w:type="dxa"/>
            <w:vAlign w:val="center"/>
          </w:tcPr>
          <w:p w14:paraId="3DEB7BE1" w14:textId="57EDE18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COOMIPAZ</w:t>
            </w:r>
          </w:p>
        </w:tc>
        <w:tc>
          <w:tcPr>
            <w:tcW w:w="1134" w:type="dxa"/>
            <w:vAlign w:val="center"/>
          </w:tcPr>
          <w:p w14:paraId="341E66BA" w14:textId="714967D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1018" w:type="dxa"/>
            <w:vAlign w:val="center"/>
          </w:tcPr>
          <w:p w14:paraId="4995DBBF" w14:textId="619255C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6A234AE8" w14:textId="4DF6D44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w:t>
            </w:r>
          </w:p>
        </w:tc>
        <w:tc>
          <w:tcPr>
            <w:tcW w:w="1788" w:type="dxa"/>
            <w:vAlign w:val="center"/>
          </w:tcPr>
          <w:p w14:paraId="5F09DA6C" w14:textId="1D32BCB4" w:rsidR="7AC1D24D" w:rsidRPr="00D006DE" w:rsidRDefault="79891232"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170A9E51" w14:textId="77777777" w:rsidTr="008F1166">
        <w:trPr>
          <w:trHeight w:val="480"/>
          <w:jc w:val="center"/>
        </w:trPr>
        <w:tc>
          <w:tcPr>
            <w:tcW w:w="510" w:type="dxa"/>
            <w:vAlign w:val="center"/>
          </w:tcPr>
          <w:p w14:paraId="7CEA5D17" w14:textId="19386C18"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27</w:t>
            </w:r>
          </w:p>
        </w:tc>
        <w:tc>
          <w:tcPr>
            <w:tcW w:w="997" w:type="dxa"/>
            <w:vAlign w:val="center"/>
          </w:tcPr>
          <w:p w14:paraId="35EF8236" w14:textId="3D7A101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320593B" w14:textId="1D4F9CF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Sucre</w:t>
            </w:r>
          </w:p>
        </w:tc>
        <w:tc>
          <w:tcPr>
            <w:tcW w:w="1276" w:type="dxa"/>
            <w:vAlign w:val="center"/>
          </w:tcPr>
          <w:p w14:paraId="35C2E0D8" w14:textId="08F4F36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Los Palmitos</w:t>
            </w:r>
          </w:p>
        </w:tc>
        <w:tc>
          <w:tcPr>
            <w:tcW w:w="1001" w:type="dxa"/>
            <w:vAlign w:val="center"/>
          </w:tcPr>
          <w:p w14:paraId="4558D46F" w14:textId="79ACBC9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Palmito</w:t>
            </w:r>
          </w:p>
        </w:tc>
        <w:tc>
          <w:tcPr>
            <w:tcW w:w="1260" w:type="dxa"/>
            <w:vAlign w:val="center"/>
          </w:tcPr>
          <w:p w14:paraId="38723299" w14:textId="6E46CF3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115BD6F9" w14:textId="7349C5B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Agropecuaria de Palmito</w:t>
            </w:r>
          </w:p>
        </w:tc>
        <w:tc>
          <w:tcPr>
            <w:tcW w:w="1559" w:type="dxa"/>
            <w:vAlign w:val="center"/>
          </w:tcPr>
          <w:p w14:paraId="73A9978F" w14:textId="194E2D5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COOMUAGROPAL</w:t>
            </w:r>
          </w:p>
        </w:tc>
        <w:tc>
          <w:tcPr>
            <w:tcW w:w="1134" w:type="dxa"/>
            <w:vAlign w:val="center"/>
          </w:tcPr>
          <w:p w14:paraId="6D7FC5CC" w14:textId="5CD5406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18</w:t>
            </w:r>
          </w:p>
        </w:tc>
        <w:tc>
          <w:tcPr>
            <w:tcW w:w="1018" w:type="dxa"/>
            <w:vAlign w:val="center"/>
          </w:tcPr>
          <w:p w14:paraId="4C2EF541" w14:textId="2B01DA2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885" w:type="dxa"/>
            <w:vAlign w:val="center"/>
          </w:tcPr>
          <w:p w14:paraId="6FF569FC" w14:textId="69F0CE4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22C97FCE" w14:textId="488409BF" w:rsidR="7AC1D24D" w:rsidRPr="00D006DE" w:rsidRDefault="4FED4DF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3745EE9" w14:textId="77777777" w:rsidTr="008F1166">
        <w:trPr>
          <w:trHeight w:val="720"/>
          <w:jc w:val="center"/>
        </w:trPr>
        <w:tc>
          <w:tcPr>
            <w:tcW w:w="510" w:type="dxa"/>
            <w:vAlign w:val="center"/>
          </w:tcPr>
          <w:p w14:paraId="1AC44BE5" w14:textId="5EB5D5F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28</w:t>
            </w:r>
          </w:p>
        </w:tc>
        <w:tc>
          <w:tcPr>
            <w:tcW w:w="997" w:type="dxa"/>
            <w:vAlign w:val="center"/>
          </w:tcPr>
          <w:p w14:paraId="6330ACC2" w14:textId="15229BF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0FB16754" w14:textId="5ADF117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Bolívar</w:t>
            </w:r>
          </w:p>
        </w:tc>
        <w:tc>
          <w:tcPr>
            <w:tcW w:w="1276" w:type="dxa"/>
            <w:vAlign w:val="center"/>
          </w:tcPr>
          <w:p w14:paraId="07AE1B20" w14:textId="7C2A631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El Carmen de Bolívar (espiritano)</w:t>
            </w:r>
          </w:p>
        </w:tc>
        <w:tc>
          <w:tcPr>
            <w:tcW w:w="1001" w:type="dxa"/>
            <w:vAlign w:val="center"/>
          </w:tcPr>
          <w:p w14:paraId="5BA17073" w14:textId="066C4F5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Florida</w:t>
            </w:r>
          </w:p>
        </w:tc>
        <w:tc>
          <w:tcPr>
            <w:tcW w:w="1260" w:type="dxa"/>
            <w:vAlign w:val="center"/>
          </w:tcPr>
          <w:p w14:paraId="6990B403" w14:textId="523A08D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6DDD8BCA" w14:textId="7F907C4A"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Cooperativa Multiactiva Agropecuaria del Carmen de </w:t>
            </w:r>
            <w:r w:rsidR="5F267FBF" w:rsidRPr="00D006DE">
              <w:rPr>
                <w:rFonts w:asciiTheme="majorHAnsi" w:eastAsia="Calibri" w:hAnsiTheme="majorHAnsi" w:cstheme="majorHAnsi"/>
                <w:sz w:val="18"/>
                <w:szCs w:val="18"/>
              </w:rPr>
              <w:t>Bolívar</w:t>
            </w:r>
          </w:p>
        </w:tc>
        <w:tc>
          <w:tcPr>
            <w:tcW w:w="1559" w:type="dxa"/>
            <w:vAlign w:val="center"/>
          </w:tcPr>
          <w:p w14:paraId="4631E7EF" w14:textId="0FF88CC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COOMUCAR</w:t>
            </w:r>
          </w:p>
        </w:tc>
        <w:tc>
          <w:tcPr>
            <w:tcW w:w="1134" w:type="dxa"/>
            <w:vAlign w:val="center"/>
          </w:tcPr>
          <w:p w14:paraId="5DA6A79A" w14:textId="56B337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25</w:t>
            </w:r>
          </w:p>
        </w:tc>
        <w:tc>
          <w:tcPr>
            <w:tcW w:w="1018" w:type="dxa"/>
            <w:vAlign w:val="center"/>
          </w:tcPr>
          <w:p w14:paraId="6494C7BA" w14:textId="11CA0AF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25</w:t>
            </w:r>
          </w:p>
        </w:tc>
        <w:tc>
          <w:tcPr>
            <w:tcW w:w="885" w:type="dxa"/>
            <w:vAlign w:val="center"/>
          </w:tcPr>
          <w:p w14:paraId="41FC129A" w14:textId="5C5B1AC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0</w:t>
            </w:r>
          </w:p>
        </w:tc>
        <w:tc>
          <w:tcPr>
            <w:tcW w:w="1788" w:type="dxa"/>
            <w:vAlign w:val="center"/>
          </w:tcPr>
          <w:p w14:paraId="68587F5B" w14:textId="399A4EC7" w:rsidR="7AC1D24D" w:rsidRPr="00D006DE" w:rsidRDefault="5E130FC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C38B130" w14:textId="77777777" w:rsidTr="008F1166">
        <w:trPr>
          <w:trHeight w:val="60"/>
          <w:jc w:val="center"/>
        </w:trPr>
        <w:tc>
          <w:tcPr>
            <w:tcW w:w="510" w:type="dxa"/>
            <w:vAlign w:val="center"/>
          </w:tcPr>
          <w:p w14:paraId="616A3ED9" w14:textId="083198EA"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29</w:t>
            </w:r>
          </w:p>
        </w:tc>
        <w:tc>
          <w:tcPr>
            <w:tcW w:w="997" w:type="dxa"/>
            <w:vAlign w:val="center"/>
          </w:tcPr>
          <w:p w14:paraId="26A0002E" w14:textId="3BD702C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7ECCD23" w14:textId="276EE1F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Bolívar</w:t>
            </w:r>
          </w:p>
        </w:tc>
        <w:tc>
          <w:tcPr>
            <w:tcW w:w="1276" w:type="dxa"/>
            <w:vAlign w:val="center"/>
          </w:tcPr>
          <w:p w14:paraId="77739EB9" w14:textId="5F88A9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Zambrano</w:t>
            </w:r>
          </w:p>
        </w:tc>
        <w:tc>
          <w:tcPr>
            <w:tcW w:w="1001" w:type="dxa"/>
            <w:vAlign w:val="center"/>
          </w:tcPr>
          <w:p w14:paraId="2D2485AC" w14:textId="779109C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Zambrano</w:t>
            </w:r>
          </w:p>
        </w:tc>
        <w:tc>
          <w:tcPr>
            <w:tcW w:w="1260" w:type="dxa"/>
            <w:vAlign w:val="center"/>
          </w:tcPr>
          <w:p w14:paraId="297F43D9" w14:textId="722146A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71806CAB" w14:textId="2AE0EB1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Agropecuaria del Carmen de Bolívar</w:t>
            </w:r>
          </w:p>
        </w:tc>
        <w:tc>
          <w:tcPr>
            <w:tcW w:w="1559" w:type="dxa"/>
            <w:vAlign w:val="center"/>
          </w:tcPr>
          <w:p w14:paraId="65E15399" w14:textId="2179D69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COOMUCAR</w:t>
            </w:r>
          </w:p>
        </w:tc>
        <w:tc>
          <w:tcPr>
            <w:tcW w:w="1134" w:type="dxa"/>
            <w:vAlign w:val="center"/>
          </w:tcPr>
          <w:p w14:paraId="4311FA00" w14:textId="6F2859E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15</w:t>
            </w:r>
          </w:p>
        </w:tc>
        <w:tc>
          <w:tcPr>
            <w:tcW w:w="1018" w:type="dxa"/>
            <w:vAlign w:val="center"/>
          </w:tcPr>
          <w:p w14:paraId="7B6DF1FA" w14:textId="498852E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14</w:t>
            </w:r>
          </w:p>
        </w:tc>
        <w:tc>
          <w:tcPr>
            <w:tcW w:w="885" w:type="dxa"/>
            <w:vAlign w:val="center"/>
          </w:tcPr>
          <w:p w14:paraId="6205CEE2" w14:textId="51DAEDA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w:t>
            </w:r>
          </w:p>
        </w:tc>
        <w:tc>
          <w:tcPr>
            <w:tcW w:w="1788" w:type="dxa"/>
            <w:vAlign w:val="center"/>
          </w:tcPr>
          <w:p w14:paraId="2C7B46FA" w14:textId="34B7DAE5" w:rsidR="7AC1D24D" w:rsidRPr="00D006DE" w:rsidRDefault="031469F5"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00DD5F57" w:rsidRPr="00D006DE" w14:paraId="75C8B1F5" w14:textId="77777777" w:rsidTr="008F1166">
        <w:trPr>
          <w:trHeight w:val="60"/>
          <w:jc w:val="center"/>
        </w:trPr>
        <w:tc>
          <w:tcPr>
            <w:tcW w:w="510" w:type="dxa"/>
            <w:vAlign w:val="center"/>
          </w:tcPr>
          <w:p w14:paraId="22CEF3AE" w14:textId="33B095D7"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30</w:t>
            </w:r>
          </w:p>
        </w:tc>
        <w:tc>
          <w:tcPr>
            <w:tcW w:w="997" w:type="dxa"/>
            <w:vAlign w:val="center"/>
          </w:tcPr>
          <w:p w14:paraId="126CE139" w14:textId="60D22C1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06AB5979" w14:textId="1B88DA1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Cundinamarca</w:t>
            </w:r>
          </w:p>
        </w:tc>
        <w:tc>
          <w:tcPr>
            <w:tcW w:w="1276" w:type="dxa"/>
            <w:shd w:val="clear" w:color="auto" w:fill="FFFFFF" w:themeFill="background1"/>
            <w:vAlign w:val="center"/>
          </w:tcPr>
          <w:p w14:paraId="78155471" w14:textId="6E0043B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Agua de Dios</w:t>
            </w:r>
          </w:p>
        </w:tc>
        <w:tc>
          <w:tcPr>
            <w:tcW w:w="1001" w:type="dxa"/>
            <w:vAlign w:val="center"/>
          </w:tcPr>
          <w:p w14:paraId="37EB22E5" w14:textId="24F968C8" w:rsidR="7AC1D24D" w:rsidRPr="00D006DE" w:rsidRDefault="30A70E3F"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Ibáñez</w:t>
            </w:r>
          </w:p>
        </w:tc>
        <w:tc>
          <w:tcPr>
            <w:tcW w:w="1260" w:type="dxa"/>
            <w:vAlign w:val="center"/>
          </w:tcPr>
          <w:p w14:paraId="23BCA89F" w14:textId="42B7645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Ovino-Caprino</w:t>
            </w:r>
          </w:p>
        </w:tc>
        <w:tc>
          <w:tcPr>
            <w:tcW w:w="1992" w:type="dxa"/>
            <w:vAlign w:val="center"/>
          </w:tcPr>
          <w:p w14:paraId="44B0A22A" w14:textId="6B629B4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para el Desarrollo Rural y el Fortalecimiento Socio Ambiental</w:t>
            </w:r>
          </w:p>
        </w:tc>
        <w:tc>
          <w:tcPr>
            <w:tcW w:w="1559" w:type="dxa"/>
            <w:vAlign w:val="center"/>
          </w:tcPr>
          <w:p w14:paraId="4314929A" w14:textId="27721C1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COOMUDERSA</w:t>
            </w:r>
          </w:p>
        </w:tc>
        <w:tc>
          <w:tcPr>
            <w:tcW w:w="1134" w:type="dxa"/>
            <w:vAlign w:val="center"/>
          </w:tcPr>
          <w:p w14:paraId="200560A3" w14:textId="1FEFB73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22</w:t>
            </w:r>
          </w:p>
        </w:tc>
        <w:tc>
          <w:tcPr>
            <w:tcW w:w="1018" w:type="dxa"/>
            <w:vAlign w:val="center"/>
          </w:tcPr>
          <w:p w14:paraId="0A601E73" w14:textId="1A17CDA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16</w:t>
            </w:r>
          </w:p>
        </w:tc>
        <w:tc>
          <w:tcPr>
            <w:tcW w:w="885" w:type="dxa"/>
            <w:vAlign w:val="center"/>
          </w:tcPr>
          <w:p w14:paraId="030DFF77" w14:textId="0953F5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1788" w:type="dxa"/>
            <w:vAlign w:val="center"/>
          </w:tcPr>
          <w:p w14:paraId="6E458C53" w14:textId="72F1ACF4" w:rsidR="7AC1D24D" w:rsidRPr="00D006DE" w:rsidRDefault="645F193A"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3652401F" w14:textId="77777777" w:rsidTr="008F1166">
        <w:trPr>
          <w:trHeight w:val="60"/>
          <w:jc w:val="center"/>
        </w:trPr>
        <w:tc>
          <w:tcPr>
            <w:tcW w:w="510" w:type="dxa"/>
            <w:vAlign w:val="center"/>
          </w:tcPr>
          <w:p w14:paraId="70675E18" w14:textId="2AAE8F11"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31</w:t>
            </w:r>
          </w:p>
        </w:tc>
        <w:tc>
          <w:tcPr>
            <w:tcW w:w="997" w:type="dxa"/>
            <w:vAlign w:val="center"/>
          </w:tcPr>
          <w:p w14:paraId="1C25E6E5" w14:textId="05109D7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1C9FEC5A" w14:textId="07FED53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Antioquia</w:t>
            </w:r>
          </w:p>
        </w:tc>
        <w:tc>
          <w:tcPr>
            <w:tcW w:w="1276" w:type="dxa"/>
            <w:vAlign w:val="center"/>
          </w:tcPr>
          <w:p w14:paraId="319792C7" w14:textId="08338D8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Anorí</w:t>
            </w:r>
          </w:p>
        </w:tc>
        <w:tc>
          <w:tcPr>
            <w:tcW w:w="1001" w:type="dxa"/>
            <w:vAlign w:val="center"/>
          </w:tcPr>
          <w:p w14:paraId="20B1924F" w14:textId="458126F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Plancha</w:t>
            </w:r>
          </w:p>
        </w:tc>
        <w:tc>
          <w:tcPr>
            <w:tcW w:w="1260" w:type="dxa"/>
            <w:vAlign w:val="center"/>
          </w:tcPr>
          <w:p w14:paraId="178BDBFA" w14:textId="14BBA9C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Apícola</w:t>
            </w:r>
          </w:p>
        </w:tc>
        <w:tc>
          <w:tcPr>
            <w:tcW w:w="1992" w:type="dxa"/>
            <w:vAlign w:val="center"/>
          </w:tcPr>
          <w:p w14:paraId="5D799719" w14:textId="093584F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para el Desarrollo Económico y Social del Norte de Antioquia</w:t>
            </w:r>
          </w:p>
        </w:tc>
        <w:tc>
          <w:tcPr>
            <w:tcW w:w="1559" w:type="dxa"/>
            <w:vAlign w:val="center"/>
          </w:tcPr>
          <w:p w14:paraId="4DFC2D8B" w14:textId="1E001FD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COOMULDESNA</w:t>
            </w:r>
          </w:p>
        </w:tc>
        <w:tc>
          <w:tcPr>
            <w:tcW w:w="1134" w:type="dxa"/>
            <w:vAlign w:val="center"/>
          </w:tcPr>
          <w:p w14:paraId="1447EFB5" w14:textId="079730F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1018" w:type="dxa"/>
            <w:vAlign w:val="center"/>
          </w:tcPr>
          <w:p w14:paraId="050ACEAD" w14:textId="0BF8AA5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14</w:t>
            </w:r>
          </w:p>
        </w:tc>
        <w:tc>
          <w:tcPr>
            <w:tcW w:w="885" w:type="dxa"/>
            <w:vAlign w:val="center"/>
          </w:tcPr>
          <w:p w14:paraId="0EC790D8" w14:textId="0BF7CF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w:t>
            </w:r>
          </w:p>
        </w:tc>
        <w:tc>
          <w:tcPr>
            <w:tcW w:w="1788" w:type="dxa"/>
            <w:vAlign w:val="center"/>
          </w:tcPr>
          <w:p w14:paraId="763F8751" w14:textId="4A892801" w:rsidR="7AC1D24D" w:rsidRPr="00D006DE" w:rsidRDefault="5738DE74"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5227F723" w14:textId="77777777" w:rsidTr="008F1166">
        <w:trPr>
          <w:trHeight w:val="720"/>
          <w:jc w:val="center"/>
        </w:trPr>
        <w:tc>
          <w:tcPr>
            <w:tcW w:w="510" w:type="dxa"/>
            <w:vAlign w:val="center"/>
          </w:tcPr>
          <w:p w14:paraId="1BC1E822" w14:textId="19D53AE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32</w:t>
            </w:r>
          </w:p>
        </w:tc>
        <w:tc>
          <w:tcPr>
            <w:tcW w:w="997" w:type="dxa"/>
            <w:vAlign w:val="center"/>
          </w:tcPr>
          <w:p w14:paraId="772861BF" w14:textId="18507D1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556149F6" w14:textId="6396D7F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Antioquia</w:t>
            </w:r>
          </w:p>
        </w:tc>
        <w:tc>
          <w:tcPr>
            <w:tcW w:w="1276" w:type="dxa"/>
            <w:vAlign w:val="center"/>
          </w:tcPr>
          <w:p w14:paraId="44D8D83F" w14:textId="62FF938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Anorí</w:t>
            </w:r>
          </w:p>
        </w:tc>
        <w:tc>
          <w:tcPr>
            <w:tcW w:w="1001" w:type="dxa"/>
            <w:vAlign w:val="center"/>
          </w:tcPr>
          <w:p w14:paraId="3740C465" w14:textId="451BE86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Plancha</w:t>
            </w:r>
          </w:p>
        </w:tc>
        <w:tc>
          <w:tcPr>
            <w:tcW w:w="1260" w:type="dxa"/>
            <w:vAlign w:val="center"/>
          </w:tcPr>
          <w:p w14:paraId="4832E87A" w14:textId="151BA9D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Confecciones</w:t>
            </w:r>
          </w:p>
        </w:tc>
        <w:tc>
          <w:tcPr>
            <w:tcW w:w="1992" w:type="dxa"/>
            <w:vAlign w:val="center"/>
          </w:tcPr>
          <w:p w14:paraId="55097A82" w14:textId="17EA680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para el Desarrollo Económico y Social del Norte de Antioquia</w:t>
            </w:r>
          </w:p>
        </w:tc>
        <w:tc>
          <w:tcPr>
            <w:tcW w:w="1559" w:type="dxa"/>
            <w:vAlign w:val="center"/>
          </w:tcPr>
          <w:p w14:paraId="23629ABF" w14:textId="649EF6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COOMULDESNA</w:t>
            </w:r>
          </w:p>
        </w:tc>
        <w:tc>
          <w:tcPr>
            <w:tcW w:w="1134" w:type="dxa"/>
            <w:vAlign w:val="center"/>
          </w:tcPr>
          <w:p w14:paraId="2770EAE2" w14:textId="742236E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1018" w:type="dxa"/>
            <w:vAlign w:val="center"/>
          </w:tcPr>
          <w:p w14:paraId="1ED9A362" w14:textId="48DC35D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15</w:t>
            </w:r>
          </w:p>
        </w:tc>
        <w:tc>
          <w:tcPr>
            <w:tcW w:w="885" w:type="dxa"/>
            <w:vAlign w:val="center"/>
          </w:tcPr>
          <w:p w14:paraId="0F3C7B3F" w14:textId="67B2F41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4</w:t>
            </w:r>
          </w:p>
        </w:tc>
        <w:tc>
          <w:tcPr>
            <w:tcW w:w="1788" w:type="dxa"/>
            <w:vAlign w:val="center"/>
          </w:tcPr>
          <w:p w14:paraId="06E85AF3" w14:textId="0301B004" w:rsidR="7AC1D24D" w:rsidRPr="00D006DE" w:rsidRDefault="18BDA21A"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AF3845D" w14:textId="77777777" w:rsidTr="008F1166">
        <w:trPr>
          <w:trHeight w:val="720"/>
          <w:jc w:val="center"/>
        </w:trPr>
        <w:tc>
          <w:tcPr>
            <w:tcW w:w="510" w:type="dxa"/>
            <w:vAlign w:val="center"/>
          </w:tcPr>
          <w:p w14:paraId="12564C9F" w14:textId="306B257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33</w:t>
            </w:r>
          </w:p>
        </w:tc>
        <w:tc>
          <w:tcPr>
            <w:tcW w:w="997" w:type="dxa"/>
            <w:vAlign w:val="center"/>
          </w:tcPr>
          <w:p w14:paraId="0D99CFEA" w14:textId="5E4F480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34E909EF" w14:textId="4BB66C5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Sucre</w:t>
            </w:r>
          </w:p>
        </w:tc>
        <w:tc>
          <w:tcPr>
            <w:tcW w:w="1276" w:type="dxa"/>
            <w:vAlign w:val="center"/>
          </w:tcPr>
          <w:p w14:paraId="79088C2F" w14:textId="1645F60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Los Palmitos</w:t>
            </w:r>
          </w:p>
        </w:tc>
        <w:tc>
          <w:tcPr>
            <w:tcW w:w="1001" w:type="dxa"/>
            <w:vAlign w:val="center"/>
          </w:tcPr>
          <w:p w14:paraId="228579EA" w14:textId="2776CCC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Cañaveral</w:t>
            </w:r>
          </w:p>
        </w:tc>
        <w:tc>
          <w:tcPr>
            <w:tcW w:w="1260" w:type="dxa"/>
            <w:vAlign w:val="center"/>
          </w:tcPr>
          <w:p w14:paraId="086D2D6D" w14:textId="7A11267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Porcícola</w:t>
            </w:r>
          </w:p>
        </w:tc>
        <w:tc>
          <w:tcPr>
            <w:tcW w:w="1992" w:type="dxa"/>
            <w:vAlign w:val="center"/>
          </w:tcPr>
          <w:p w14:paraId="6D0FDBB9" w14:textId="347A7D3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Cooperativa Multiactiva Agropecuaria del </w:t>
            </w:r>
            <w:r w:rsidR="5652FCDB" w:rsidRPr="00D006DE">
              <w:rPr>
                <w:rFonts w:asciiTheme="majorHAnsi" w:eastAsia="Calibri" w:hAnsiTheme="majorHAnsi" w:cstheme="majorHAnsi"/>
                <w:sz w:val="18"/>
                <w:szCs w:val="18"/>
              </w:rPr>
              <w:t>Común</w:t>
            </w:r>
            <w:r w:rsidRPr="00D006DE">
              <w:rPr>
                <w:rFonts w:asciiTheme="majorHAnsi" w:eastAsia="Calibri" w:hAnsiTheme="majorHAnsi" w:cstheme="majorHAnsi"/>
                <w:sz w:val="18"/>
                <w:szCs w:val="18"/>
              </w:rPr>
              <w:t xml:space="preserve"> y Formadores de Paz</w:t>
            </w:r>
          </w:p>
        </w:tc>
        <w:tc>
          <w:tcPr>
            <w:tcW w:w="1559" w:type="dxa"/>
            <w:vAlign w:val="center"/>
          </w:tcPr>
          <w:p w14:paraId="66AA9A89" w14:textId="4247711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COOMULPAZ</w:t>
            </w:r>
          </w:p>
        </w:tc>
        <w:tc>
          <w:tcPr>
            <w:tcW w:w="1134" w:type="dxa"/>
            <w:vAlign w:val="center"/>
          </w:tcPr>
          <w:p w14:paraId="592B2904" w14:textId="456FE8A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1018" w:type="dxa"/>
            <w:vAlign w:val="center"/>
          </w:tcPr>
          <w:p w14:paraId="6431728F" w14:textId="4563F75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885" w:type="dxa"/>
            <w:vAlign w:val="center"/>
          </w:tcPr>
          <w:p w14:paraId="1595519C" w14:textId="05F453B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791780BF" w14:textId="071C3B6E" w:rsidR="7AC1D24D" w:rsidRPr="00D006DE" w:rsidRDefault="6975D51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3824877" w14:textId="77777777" w:rsidTr="008F1166">
        <w:trPr>
          <w:trHeight w:val="480"/>
          <w:jc w:val="center"/>
        </w:trPr>
        <w:tc>
          <w:tcPr>
            <w:tcW w:w="510" w:type="dxa"/>
            <w:vAlign w:val="center"/>
          </w:tcPr>
          <w:p w14:paraId="46C3E979" w14:textId="721CA1BF"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34</w:t>
            </w:r>
          </w:p>
        </w:tc>
        <w:tc>
          <w:tcPr>
            <w:tcW w:w="997" w:type="dxa"/>
            <w:vAlign w:val="center"/>
          </w:tcPr>
          <w:p w14:paraId="24E3635B" w14:textId="497CB51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6EDA03F8" w14:textId="3B8AB97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7D327F0B" w14:textId="22C3FEB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Planadas</w:t>
            </w:r>
          </w:p>
        </w:tc>
        <w:tc>
          <w:tcPr>
            <w:tcW w:w="1001" w:type="dxa"/>
            <w:vAlign w:val="center"/>
          </w:tcPr>
          <w:p w14:paraId="3B59CFDA" w14:textId="161EB7E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El Oso</w:t>
            </w:r>
          </w:p>
        </w:tc>
        <w:tc>
          <w:tcPr>
            <w:tcW w:w="1260" w:type="dxa"/>
            <w:vAlign w:val="center"/>
          </w:tcPr>
          <w:p w14:paraId="47C0706F" w14:textId="598925A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Procesadora Café</w:t>
            </w:r>
          </w:p>
        </w:tc>
        <w:tc>
          <w:tcPr>
            <w:tcW w:w="1992" w:type="dxa"/>
            <w:vAlign w:val="center"/>
          </w:tcPr>
          <w:p w14:paraId="29FF2328" w14:textId="0696C0A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Marquetalia por un Futuro Mejor</w:t>
            </w:r>
          </w:p>
        </w:tc>
        <w:tc>
          <w:tcPr>
            <w:tcW w:w="1559" w:type="dxa"/>
            <w:vAlign w:val="center"/>
          </w:tcPr>
          <w:p w14:paraId="47C03929" w14:textId="31F9636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COOMUMARFU</w:t>
            </w:r>
          </w:p>
        </w:tc>
        <w:tc>
          <w:tcPr>
            <w:tcW w:w="1134" w:type="dxa"/>
            <w:vAlign w:val="center"/>
          </w:tcPr>
          <w:p w14:paraId="1123180C" w14:textId="143C7A4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58</w:t>
            </w:r>
          </w:p>
        </w:tc>
        <w:tc>
          <w:tcPr>
            <w:tcW w:w="1018" w:type="dxa"/>
            <w:vAlign w:val="center"/>
          </w:tcPr>
          <w:p w14:paraId="18FE3ACF" w14:textId="7F08818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46</w:t>
            </w:r>
          </w:p>
        </w:tc>
        <w:tc>
          <w:tcPr>
            <w:tcW w:w="885" w:type="dxa"/>
            <w:vAlign w:val="center"/>
          </w:tcPr>
          <w:p w14:paraId="535D1E0F" w14:textId="2A44C9E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1788" w:type="dxa"/>
            <w:vAlign w:val="center"/>
          </w:tcPr>
          <w:p w14:paraId="31AB2230" w14:textId="34BCD6B1" w:rsidR="7AC1D24D" w:rsidRPr="00D006DE" w:rsidRDefault="1AF8F3AB"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BC36145" w14:textId="77777777" w:rsidTr="008F1166">
        <w:trPr>
          <w:trHeight w:val="60"/>
          <w:jc w:val="center"/>
        </w:trPr>
        <w:tc>
          <w:tcPr>
            <w:tcW w:w="510" w:type="dxa"/>
            <w:vAlign w:val="center"/>
          </w:tcPr>
          <w:p w14:paraId="6E64BBAE" w14:textId="255567A8"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35</w:t>
            </w:r>
          </w:p>
        </w:tc>
        <w:tc>
          <w:tcPr>
            <w:tcW w:w="997" w:type="dxa"/>
            <w:vAlign w:val="center"/>
          </w:tcPr>
          <w:p w14:paraId="1F378B2A" w14:textId="0368083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1BAF1F08" w14:textId="3C69AAE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Antioquia</w:t>
            </w:r>
          </w:p>
        </w:tc>
        <w:tc>
          <w:tcPr>
            <w:tcW w:w="1276" w:type="dxa"/>
            <w:vAlign w:val="center"/>
          </w:tcPr>
          <w:p w14:paraId="60D66EEE" w14:textId="10755D0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Frontino</w:t>
            </w:r>
          </w:p>
        </w:tc>
        <w:tc>
          <w:tcPr>
            <w:tcW w:w="1001" w:type="dxa"/>
            <w:vAlign w:val="center"/>
          </w:tcPr>
          <w:p w14:paraId="56BDEB3D" w14:textId="67E376F6"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Cuevas, Pantano y Curbata</w:t>
            </w:r>
          </w:p>
        </w:tc>
        <w:tc>
          <w:tcPr>
            <w:tcW w:w="1260" w:type="dxa"/>
            <w:vAlign w:val="center"/>
          </w:tcPr>
          <w:p w14:paraId="57414BE5" w14:textId="6753D5C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28C46562" w14:textId="3C4A84C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para el Bienestar Social por la Paz</w:t>
            </w:r>
          </w:p>
        </w:tc>
        <w:tc>
          <w:tcPr>
            <w:tcW w:w="1559" w:type="dxa"/>
            <w:vAlign w:val="center"/>
          </w:tcPr>
          <w:p w14:paraId="6A3E580A" w14:textId="3C24E87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COOMURRI</w:t>
            </w:r>
          </w:p>
        </w:tc>
        <w:tc>
          <w:tcPr>
            <w:tcW w:w="1134" w:type="dxa"/>
            <w:vAlign w:val="center"/>
          </w:tcPr>
          <w:p w14:paraId="216149EB" w14:textId="39A9D43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30</w:t>
            </w:r>
          </w:p>
        </w:tc>
        <w:tc>
          <w:tcPr>
            <w:tcW w:w="1018" w:type="dxa"/>
            <w:vAlign w:val="center"/>
          </w:tcPr>
          <w:p w14:paraId="11353FAF" w14:textId="2917AD2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28</w:t>
            </w:r>
          </w:p>
        </w:tc>
        <w:tc>
          <w:tcPr>
            <w:tcW w:w="885" w:type="dxa"/>
            <w:vAlign w:val="center"/>
          </w:tcPr>
          <w:p w14:paraId="0C35C5B7" w14:textId="4772889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2</w:t>
            </w:r>
          </w:p>
        </w:tc>
        <w:tc>
          <w:tcPr>
            <w:tcW w:w="1788" w:type="dxa"/>
            <w:vAlign w:val="center"/>
          </w:tcPr>
          <w:p w14:paraId="4DABF29F" w14:textId="0E5DEB3E" w:rsidR="7AC1D24D" w:rsidRPr="00D006DE" w:rsidRDefault="2D0E03C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00133982" w:rsidRPr="00D006DE" w14:paraId="1D6C1FEB" w14:textId="77777777" w:rsidTr="008F1166">
        <w:trPr>
          <w:trHeight w:val="300"/>
          <w:jc w:val="center"/>
        </w:trPr>
        <w:tc>
          <w:tcPr>
            <w:tcW w:w="510" w:type="dxa"/>
            <w:vAlign w:val="center"/>
          </w:tcPr>
          <w:p w14:paraId="72EBD404" w14:textId="03E1DC41"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36</w:t>
            </w:r>
          </w:p>
        </w:tc>
        <w:tc>
          <w:tcPr>
            <w:tcW w:w="997" w:type="dxa"/>
            <w:vAlign w:val="center"/>
          </w:tcPr>
          <w:p w14:paraId="5C6463DD" w14:textId="3816924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227D4D9" w14:textId="1D7D455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Nariño</w:t>
            </w:r>
          </w:p>
        </w:tc>
        <w:tc>
          <w:tcPr>
            <w:tcW w:w="1276" w:type="dxa"/>
            <w:vAlign w:val="center"/>
          </w:tcPr>
          <w:p w14:paraId="350DBFAA" w14:textId="50BC39F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Tumaco</w:t>
            </w:r>
          </w:p>
        </w:tc>
        <w:tc>
          <w:tcPr>
            <w:tcW w:w="1001" w:type="dxa"/>
            <w:vAlign w:val="center"/>
          </w:tcPr>
          <w:p w14:paraId="07F83D46" w14:textId="00AEFE0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Cabecera Municipal</w:t>
            </w:r>
          </w:p>
        </w:tc>
        <w:tc>
          <w:tcPr>
            <w:tcW w:w="1260" w:type="dxa"/>
            <w:vAlign w:val="center"/>
          </w:tcPr>
          <w:p w14:paraId="2129AE5C" w14:textId="01952A8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Comercialización coco y cacao</w:t>
            </w:r>
          </w:p>
        </w:tc>
        <w:tc>
          <w:tcPr>
            <w:tcW w:w="1992" w:type="dxa"/>
            <w:vAlign w:val="center"/>
          </w:tcPr>
          <w:p w14:paraId="0F550750" w14:textId="56A800A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Cooperativa Multiactiva Nueva Esperanza del Pacífico </w:t>
            </w:r>
          </w:p>
        </w:tc>
        <w:tc>
          <w:tcPr>
            <w:tcW w:w="1559" w:type="dxa"/>
            <w:vAlign w:val="center"/>
          </w:tcPr>
          <w:p w14:paraId="2A6ABAD2" w14:textId="3DC73D9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COOMUTUC</w:t>
            </w:r>
          </w:p>
        </w:tc>
        <w:tc>
          <w:tcPr>
            <w:tcW w:w="1134" w:type="dxa"/>
            <w:vAlign w:val="center"/>
          </w:tcPr>
          <w:p w14:paraId="3BB6F132" w14:textId="2B1D253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33</w:t>
            </w:r>
          </w:p>
        </w:tc>
        <w:tc>
          <w:tcPr>
            <w:tcW w:w="1018" w:type="dxa"/>
            <w:vAlign w:val="center"/>
          </w:tcPr>
          <w:p w14:paraId="29688977" w14:textId="0E99D2A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28</w:t>
            </w:r>
          </w:p>
        </w:tc>
        <w:tc>
          <w:tcPr>
            <w:tcW w:w="885" w:type="dxa"/>
            <w:vAlign w:val="center"/>
          </w:tcPr>
          <w:p w14:paraId="0CDBCC99" w14:textId="0F8C47E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2022DE2D" w14:textId="36E6EAF4" w:rsidR="7AC1D24D" w:rsidRPr="00D006DE" w:rsidRDefault="71E3B62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34AE12C4" w14:textId="77777777" w:rsidTr="008F1166">
        <w:trPr>
          <w:trHeight w:val="60"/>
          <w:jc w:val="center"/>
        </w:trPr>
        <w:tc>
          <w:tcPr>
            <w:tcW w:w="510" w:type="dxa"/>
            <w:vAlign w:val="center"/>
          </w:tcPr>
          <w:p w14:paraId="288F1485" w14:textId="41CD4E1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37</w:t>
            </w:r>
          </w:p>
        </w:tc>
        <w:tc>
          <w:tcPr>
            <w:tcW w:w="997" w:type="dxa"/>
            <w:vAlign w:val="center"/>
          </w:tcPr>
          <w:p w14:paraId="255569AC" w14:textId="5EB20B7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4A368F33" w14:textId="1D94375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Valle del Cauca</w:t>
            </w:r>
          </w:p>
        </w:tc>
        <w:tc>
          <w:tcPr>
            <w:tcW w:w="1276" w:type="dxa"/>
            <w:vAlign w:val="center"/>
          </w:tcPr>
          <w:p w14:paraId="313AB1A7" w14:textId="56194FFA" w:rsidR="7AC1D24D" w:rsidRPr="00D006DE" w:rsidRDefault="00264545"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Dagua</w:t>
            </w:r>
          </w:p>
        </w:tc>
        <w:tc>
          <w:tcPr>
            <w:tcW w:w="1001" w:type="dxa"/>
            <w:vAlign w:val="center"/>
          </w:tcPr>
          <w:p w14:paraId="17A0A909" w14:textId="24EE579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Corregimiento San José del Salado</w:t>
            </w:r>
          </w:p>
        </w:tc>
        <w:tc>
          <w:tcPr>
            <w:tcW w:w="1260" w:type="dxa"/>
            <w:vAlign w:val="center"/>
          </w:tcPr>
          <w:p w14:paraId="46C110CA" w14:textId="3294BB7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vAlign w:val="center"/>
          </w:tcPr>
          <w:p w14:paraId="4522B10D" w14:textId="110C971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Agropaz Valle</w:t>
            </w:r>
          </w:p>
        </w:tc>
        <w:tc>
          <w:tcPr>
            <w:tcW w:w="1559" w:type="dxa"/>
            <w:vAlign w:val="center"/>
          </w:tcPr>
          <w:p w14:paraId="734C30E3" w14:textId="520FAE8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COOPAGROVALLE</w:t>
            </w:r>
          </w:p>
        </w:tc>
        <w:tc>
          <w:tcPr>
            <w:tcW w:w="1134" w:type="dxa"/>
            <w:vAlign w:val="center"/>
          </w:tcPr>
          <w:p w14:paraId="7818A4DA" w14:textId="649FBD1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018" w:type="dxa"/>
            <w:vAlign w:val="center"/>
          </w:tcPr>
          <w:p w14:paraId="7855908D" w14:textId="7E1E94E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885" w:type="dxa"/>
            <w:vAlign w:val="center"/>
          </w:tcPr>
          <w:p w14:paraId="6182D5FE" w14:textId="52DD8D6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6D3410BC" w14:textId="1EE5F07A" w:rsidR="7AC1D24D" w:rsidRPr="00D006DE" w:rsidRDefault="49FB1476"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350AED5" w14:textId="77777777" w:rsidTr="008F1166">
        <w:trPr>
          <w:trHeight w:val="60"/>
          <w:jc w:val="center"/>
        </w:trPr>
        <w:tc>
          <w:tcPr>
            <w:tcW w:w="510" w:type="dxa"/>
            <w:vAlign w:val="center"/>
          </w:tcPr>
          <w:p w14:paraId="0BB701B1" w14:textId="1C12A47C"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38</w:t>
            </w:r>
          </w:p>
        </w:tc>
        <w:tc>
          <w:tcPr>
            <w:tcW w:w="997" w:type="dxa"/>
            <w:vAlign w:val="center"/>
          </w:tcPr>
          <w:p w14:paraId="02C64B99" w14:textId="097CFFB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57AF03B6" w14:textId="35371D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Sucre</w:t>
            </w:r>
          </w:p>
        </w:tc>
        <w:tc>
          <w:tcPr>
            <w:tcW w:w="1276" w:type="dxa"/>
            <w:vAlign w:val="center"/>
          </w:tcPr>
          <w:p w14:paraId="6097464B" w14:textId="3A7A6EA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Ovejas</w:t>
            </w:r>
          </w:p>
        </w:tc>
        <w:tc>
          <w:tcPr>
            <w:tcW w:w="1001" w:type="dxa"/>
            <w:vAlign w:val="center"/>
          </w:tcPr>
          <w:p w14:paraId="131CC9D6" w14:textId="4814F8E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Santa FE</w:t>
            </w:r>
          </w:p>
        </w:tc>
        <w:tc>
          <w:tcPr>
            <w:tcW w:w="1260" w:type="dxa"/>
            <w:vAlign w:val="center"/>
          </w:tcPr>
          <w:p w14:paraId="06339C2D" w14:textId="58FA4EC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7E8B2BD5" w14:textId="6585E5ED"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Cooperativa Multiactiva Productiva de Productores de Chalan Gestores de Paz Montes de </w:t>
            </w:r>
            <w:r w:rsidR="29AC5E9E" w:rsidRPr="00D006DE">
              <w:rPr>
                <w:rFonts w:asciiTheme="majorHAnsi" w:eastAsia="Calibri" w:hAnsiTheme="majorHAnsi" w:cstheme="majorHAnsi"/>
                <w:sz w:val="18"/>
                <w:szCs w:val="18"/>
              </w:rPr>
              <w:t>María</w:t>
            </w:r>
          </w:p>
        </w:tc>
        <w:tc>
          <w:tcPr>
            <w:tcW w:w="1559" w:type="dxa"/>
            <w:vAlign w:val="center"/>
          </w:tcPr>
          <w:p w14:paraId="2D2DA738" w14:textId="1AD640F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COOPCHAGEPAMM</w:t>
            </w:r>
          </w:p>
        </w:tc>
        <w:tc>
          <w:tcPr>
            <w:tcW w:w="1134" w:type="dxa"/>
            <w:vAlign w:val="center"/>
          </w:tcPr>
          <w:p w14:paraId="4E7A3536" w14:textId="1637791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1018" w:type="dxa"/>
            <w:vAlign w:val="center"/>
          </w:tcPr>
          <w:p w14:paraId="02B83BB4" w14:textId="151C4A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17</w:t>
            </w:r>
          </w:p>
        </w:tc>
        <w:tc>
          <w:tcPr>
            <w:tcW w:w="885" w:type="dxa"/>
            <w:vAlign w:val="center"/>
          </w:tcPr>
          <w:p w14:paraId="4D2B647C" w14:textId="5469CA6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5E15BC1C" w14:textId="50FF4854" w:rsidR="7AC1D24D" w:rsidRPr="00D006DE" w:rsidRDefault="3F8C2218"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5B93DA5" w14:textId="77777777" w:rsidTr="008F1166">
        <w:trPr>
          <w:trHeight w:val="720"/>
          <w:jc w:val="center"/>
        </w:trPr>
        <w:tc>
          <w:tcPr>
            <w:tcW w:w="510" w:type="dxa"/>
            <w:vAlign w:val="center"/>
          </w:tcPr>
          <w:p w14:paraId="15C057E7" w14:textId="36EB1481"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39</w:t>
            </w:r>
          </w:p>
        </w:tc>
        <w:tc>
          <w:tcPr>
            <w:tcW w:w="997" w:type="dxa"/>
            <w:vAlign w:val="center"/>
          </w:tcPr>
          <w:p w14:paraId="14C555D5" w14:textId="7FADF19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2F8FEDC5" w14:textId="0416B01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Sucre</w:t>
            </w:r>
          </w:p>
        </w:tc>
        <w:tc>
          <w:tcPr>
            <w:tcW w:w="1276" w:type="dxa"/>
            <w:vAlign w:val="center"/>
          </w:tcPr>
          <w:p w14:paraId="13A61E56" w14:textId="3879212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Chalán</w:t>
            </w:r>
          </w:p>
        </w:tc>
        <w:tc>
          <w:tcPr>
            <w:tcW w:w="1001" w:type="dxa"/>
            <w:vAlign w:val="center"/>
          </w:tcPr>
          <w:p w14:paraId="0F830A20" w14:textId="2439FAC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Ceiba</w:t>
            </w:r>
          </w:p>
        </w:tc>
        <w:tc>
          <w:tcPr>
            <w:tcW w:w="1260" w:type="dxa"/>
            <w:vAlign w:val="center"/>
          </w:tcPr>
          <w:p w14:paraId="66CE3081" w14:textId="4BA2773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ñame</w:t>
            </w:r>
          </w:p>
        </w:tc>
        <w:tc>
          <w:tcPr>
            <w:tcW w:w="1992" w:type="dxa"/>
            <w:vAlign w:val="center"/>
          </w:tcPr>
          <w:p w14:paraId="2B586059" w14:textId="3EB3797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de Productores de Chalan Gestores de Paz Montes de María</w:t>
            </w:r>
          </w:p>
        </w:tc>
        <w:tc>
          <w:tcPr>
            <w:tcW w:w="1559" w:type="dxa"/>
            <w:vAlign w:val="center"/>
          </w:tcPr>
          <w:p w14:paraId="1205BFE8" w14:textId="31F88A0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COOPCHAGEPAMM</w:t>
            </w:r>
          </w:p>
        </w:tc>
        <w:tc>
          <w:tcPr>
            <w:tcW w:w="1134" w:type="dxa"/>
            <w:vAlign w:val="center"/>
          </w:tcPr>
          <w:p w14:paraId="55D18AE7" w14:textId="2565F71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15</w:t>
            </w:r>
          </w:p>
        </w:tc>
        <w:tc>
          <w:tcPr>
            <w:tcW w:w="1018" w:type="dxa"/>
            <w:vAlign w:val="center"/>
          </w:tcPr>
          <w:p w14:paraId="7520531D" w14:textId="48D29E0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15</w:t>
            </w:r>
          </w:p>
        </w:tc>
        <w:tc>
          <w:tcPr>
            <w:tcW w:w="885" w:type="dxa"/>
            <w:vAlign w:val="center"/>
          </w:tcPr>
          <w:p w14:paraId="15990639" w14:textId="6B2C7FC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0</w:t>
            </w:r>
          </w:p>
        </w:tc>
        <w:tc>
          <w:tcPr>
            <w:tcW w:w="1788" w:type="dxa"/>
            <w:vAlign w:val="center"/>
          </w:tcPr>
          <w:p w14:paraId="6FD68DFB" w14:textId="41DFC8D6" w:rsidR="7AC1D24D" w:rsidRPr="00D006DE" w:rsidRDefault="3D790B4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1E93E9F1" w14:textId="77777777" w:rsidTr="008F1166">
        <w:trPr>
          <w:trHeight w:val="60"/>
          <w:jc w:val="center"/>
        </w:trPr>
        <w:tc>
          <w:tcPr>
            <w:tcW w:w="510" w:type="dxa"/>
            <w:vAlign w:val="center"/>
          </w:tcPr>
          <w:p w14:paraId="44F41EC5" w14:textId="38E1455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40</w:t>
            </w:r>
          </w:p>
        </w:tc>
        <w:tc>
          <w:tcPr>
            <w:tcW w:w="997" w:type="dxa"/>
            <w:vAlign w:val="center"/>
          </w:tcPr>
          <w:p w14:paraId="4C05B4B2" w14:textId="5FBF8FC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DAEBBBE" w14:textId="0E562D9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Antioquia</w:t>
            </w:r>
          </w:p>
        </w:tc>
        <w:tc>
          <w:tcPr>
            <w:tcW w:w="1276" w:type="dxa"/>
            <w:vAlign w:val="center"/>
          </w:tcPr>
          <w:p w14:paraId="7652800D" w14:textId="5A0609F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Ituango</w:t>
            </w:r>
          </w:p>
        </w:tc>
        <w:tc>
          <w:tcPr>
            <w:tcW w:w="1001" w:type="dxa"/>
            <w:vAlign w:val="center"/>
          </w:tcPr>
          <w:p w14:paraId="6AE4BC38" w14:textId="32841CD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Santa Lucia</w:t>
            </w:r>
          </w:p>
        </w:tc>
        <w:tc>
          <w:tcPr>
            <w:tcW w:w="1260" w:type="dxa"/>
            <w:vAlign w:val="center"/>
          </w:tcPr>
          <w:p w14:paraId="7817CAB4" w14:textId="6CA2078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Servicio Internet</w:t>
            </w:r>
          </w:p>
        </w:tc>
        <w:tc>
          <w:tcPr>
            <w:tcW w:w="1992" w:type="dxa"/>
            <w:vAlign w:val="center"/>
          </w:tcPr>
          <w:p w14:paraId="40F2BB06" w14:textId="5C84FF9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 Emprendedores del Campo Colombiano</w:t>
            </w:r>
          </w:p>
        </w:tc>
        <w:tc>
          <w:tcPr>
            <w:tcW w:w="1559" w:type="dxa"/>
            <w:vAlign w:val="center"/>
          </w:tcPr>
          <w:p w14:paraId="2719BBE9" w14:textId="6130F7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COOPEMPRENDER</w:t>
            </w:r>
          </w:p>
        </w:tc>
        <w:tc>
          <w:tcPr>
            <w:tcW w:w="1134" w:type="dxa"/>
            <w:vAlign w:val="center"/>
          </w:tcPr>
          <w:p w14:paraId="7A137135" w14:textId="00DAD7D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1018" w:type="dxa"/>
            <w:vAlign w:val="center"/>
          </w:tcPr>
          <w:p w14:paraId="24FA5462" w14:textId="58918F3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15</w:t>
            </w:r>
          </w:p>
        </w:tc>
        <w:tc>
          <w:tcPr>
            <w:tcW w:w="885" w:type="dxa"/>
            <w:vAlign w:val="center"/>
          </w:tcPr>
          <w:p w14:paraId="6C047361" w14:textId="2BB3466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788" w:type="dxa"/>
            <w:vAlign w:val="center"/>
          </w:tcPr>
          <w:p w14:paraId="44164F66" w14:textId="3E720106" w:rsidR="7AC1D24D" w:rsidRPr="00D006DE" w:rsidRDefault="0E405C51"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36876F0" w14:textId="77777777" w:rsidTr="008F1166">
        <w:trPr>
          <w:trHeight w:val="60"/>
          <w:jc w:val="center"/>
        </w:trPr>
        <w:tc>
          <w:tcPr>
            <w:tcW w:w="510" w:type="dxa"/>
            <w:vAlign w:val="center"/>
          </w:tcPr>
          <w:p w14:paraId="07436818" w14:textId="1C103C5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41</w:t>
            </w:r>
          </w:p>
        </w:tc>
        <w:tc>
          <w:tcPr>
            <w:tcW w:w="997" w:type="dxa"/>
            <w:vAlign w:val="center"/>
          </w:tcPr>
          <w:p w14:paraId="09F96B3D" w14:textId="26998AC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6135E3E8" w14:textId="2ED068E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010F239E" w14:textId="5EB4E52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Vistahermosa</w:t>
            </w:r>
          </w:p>
        </w:tc>
        <w:tc>
          <w:tcPr>
            <w:tcW w:w="1001" w:type="dxa"/>
            <w:vAlign w:val="center"/>
          </w:tcPr>
          <w:p w14:paraId="1E4E73C3" w14:textId="3AE95D8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 Cabaña</w:t>
            </w:r>
          </w:p>
        </w:tc>
        <w:tc>
          <w:tcPr>
            <w:tcW w:w="1260" w:type="dxa"/>
            <w:vAlign w:val="center"/>
          </w:tcPr>
          <w:p w14:paraId="3A5E2003" w14:textId="5D876E3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Sacha Inchi</w:t>
            </w:r>
          </w:p>
        </w:tc>
        <w:tc>
          <w:tcPr>
            <w:tcW w:w="1992" w:type="dxa"/>
            <w:vAlign w:val="center"/>
          </w:tcPr>
          <w:p w14:paraId="161F56AE" w14:textId="5C1D490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Cooperación Multiactiva Agropecuaria Paz y Desarrollo del Meta</w:t>
            </w:r>
          </w:p>
        </w:tc>
        <w:tc>
          <w:tcPr>
            <w:tcW w:w="1559" w:type="dxa"/>
            <w:vAlign w:val="center"/>
          </w:tcPr>
          <w:p w14:paraId="26732FF4" w14:textId="21A70C3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COOPROAGROMETA</w:t>
            </w:r>
          </w:p>
        </w:tc>
        <w:tc>
          <w:tcPr>
            <w:tcW w:w="1134" w:type="dxa"/>
            <w:vAlign w:val="center"/>
          </w:tcPr>
          <w:p w14:paraId="45034AB3" w14:textId="7BBDF0F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39</w:t>
            </w:r>
          </w:p>
        </w:tc>
        <w:tc>
          <w:tcPr>
            <w:tcW w:w="1018" w:type="dxa"/>
            <w:vAlign w:val="center"/>
          </w:tcPr>
          <w:p w14:paraId="2EBF4A38" w14:textId="0AAF4A2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27</w:t>
            </w:r>
          </w:p>
        </w:tc>
        <w:tc>
          <w:tcPr>
            <w:tcW w:w="885" w:type="dxa"/>
            <w:vAlign w:val="center"/>
          </w:tcPr>
          <w:p w14:paraId="445D7E69" w14:textId="68362A2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12</w:t>
            </w:r>
          </w:p>
        </w:tc>
        <w:tc>
          <w:tcPr>
            <w:tcW w:w="1788" w:type="dxa"/>
            <w:vAlign w:val="center"/>
          </w:tcPr>
          <w:p w14:paraId="672BB1F0" w14:textId="00094E77" w:rsidR="7AC1D24D" w:rsidRPr="00D006DE" w:rsidRDefault="6EB86D15"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F4592A6" w14:textId="77777777" w:rsidTr="008F1166">
        <w:trPr>
          <w:trHeight w:val="720"/>
          <w:jc w:val="center"/>
        </w:trPr>
        <w:tc>
          <w:tcPr>
            <w:tcW w:w="510" w:type="dxa"/>
            <w:vAlign w:val="center"/>
          </w:tcPr>
          <w:p w14:paraId="47F4B11B" w14:textId="4CB70C0C"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42</w:t>
            </w:r>
          </w:p>
        </w:tc>
        <w:tc>
          <w:tcPr>
            <w:tcW w:w="997" w:type="dxa"/>
            <w:vAlign w:val="center"/>
          </w:tcPr>
          <w:p w14:paraId="6B03C27B" w14:textId="666CC5B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7FEE0E52" w14:textId="3C79BA8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655C84FC" w14:textId="2B9DBF1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Vistahermosa</w:t>
            </w:r>
          </w:p>
        </w:tc>
        <w:tc>
          <w:tcPr>
            <w:tcW w:w="1001" w:type="dxa"/>
            <w:vAlign w:val="center"/>
          </w:tcPr>
          <w:p w14:paraId="56D0597D" w14:textId="42AC6DF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Guaymaral</w:t>
            </w:r>
          </w:p>
        </w:tc>
        <w:tc>
          <w:tcPr>
            <w:tcW w:w="1260" w:type="dxa"/>
            <w:vAlign w:val="center"/>
          </w:tcPr>
          <w:p w14:paraId="5134E538" w14:textId="31EB6A4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0BC2FDB3" w14:textId="7EB4CD1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Cooperación Multiactiva Agropecuaria Paz y Desarrollo del Meta</w:t>
            </w:r>
          </w:p>
        </w:tc>
        <w:tc>
          <w:tcPr>
            <w:tcW w:w="1559" w:type="dxa"/>
            <w:vAlign w:val="center"/>
          </w:tcPr>
          <w:p w14:paraId="5069A76D" w14:textId="041D4C8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COOPROAGROMETA</w:t>
            </w:r>
          </w:p>
        </w:tc>
        <w:tc>
          <w:tcPr>
            <w:tcW w:w="1134" w:type="dxa"/>
            <w:vAlign w:val="center"/>
          </w:tcPr>
          <w:p w14:paraId="1626170D" w14:textId="7859AE9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38</w:t>
            </w:r>
          </w:p>
        </w:tc>
        <w:tc>
          <w:tcPr>
            <w:tcW w:w="1018" w:type="dxa"/>
            <w:vAlign w:val="center"/>
          </w:tcPr>
          <w:p w14:paraId="21BA086C" w14:textId="4EB9BC0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27</w:t>
            </w:r>
          </w:p>
        </w:tc>
        <w:tc>
          <w:tcPr>
            <w:tcW w:w="885" w:type="dxa"/>
            <w:vAlign w:val="center"/>
          </w:tcPr>
          <w:p w14:paraId="37365EBE" w14:textId="15EE1C1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1788" w:type="dxa"/>
            <w:vAlign w:val="center"/>
          </w:tcPr>
          <w:p w14:paraId="24366082" w14:textId="1079CF57" w:rsidR="7AC1D24D" w:rsidRPr="00D006DE" w:rsidRDefault="47C28FBC"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029DC58" w14:textId="77777777" w:rsidTr="008F1166">
        <w:trPr>
          <w:trHeight w:val="60"/>
          <w:jc w:val="center"/>
        </w:trPr>
        <w:tc>
          <w:tcPr>
            <w:tcW w:w="510" w:type="dxa"/>
            <w:vAlign w:val="center"/>
          </w:tcPr>
          <w:p w14:paraId="678E0E90" w14:textId="3F52866E"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43</w:t>
            </w:r>
          </w:p>
        </w:tc>
        <w:tc>
          <w:tcPr>
            <w:tcW w:w="997" w:type="dxa"/>
            <w:vAlign w:val="center"/>
          </w:tcPr>
          <w:p w14:paraId="3EE05CD8" w14:textId="2154446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8DE2C7D" w14:textId="328B81F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6723E240" w14:textId="27AB124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Vistahermosa</w:t>
            </w:r>
          </w:p>
        </w:tc>
        <w:tc>
          <w:tcPr>
            <w:tcW w:w="1001" w:type="dxa"/>
            <w:vAlign w:val="center"/>
          </w:tcPr>
          <w:p w14:paraId="12FA6E45" w14:textId="5FDE904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 Cooperativa</w:t>
            </w:r>
          </w:p>
        </w:tc>
        <w:tc>
          <w:tcPr>
            <w:tcW w:w="1260" w:type="dxa"/>
            <w:vAlign w:val="center"/>
          </w:tcPr>
          <w:p w14:paraId="02C1F525" w14:textId="2498058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Caña panelera</w:t>
            </w:r>
          </w:p>
        </w:tc>
        <w:tc>
          <w:tcPr>
            <w:tcW w:w="1992" w:type="dxa"/>
            <w:vAlign w:val="center"/>
          </w:tcPr>
          <w:p w14:paraId="01B9C7E9" w14:textId="336F9C6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Cooperación Multiactiva Agropecuaria Paz y Desarrollo del Meta</w:t>
            </w:r>
          </w:p>
        </w:tc>
        <w:tc>
          <w:tcPr>
            <w:tcW w:w="1559" w:type="dxa"/>
            <w:vAlign w:val="center"/>
          </w:tcPr>
          <w:p w14:paraId="2D981AF0" w14:textId="53CBA17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COOPROAGROMETA</w:t>
            </w:r>
          </w:p>
        </w:tc>
        <w:tc>
          <w:tcPr>
            <w:tcW w:w="1134" w:type="dxa"/>
            <w:vAlign w:val="center"/>
          </w:tcPr>
          <w:p w14:paraId="591C426F" w14:textId="786B635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29</w:t>
            </w:r>
          </w:p>
        </w:tc>
        <w:tc>
          <w:tcPr>
            <w:tcW w:w="1018" w:type="dxa"/>
            <w:vAlign w:val="center"/>
          </w:tcPr>
          <w:p w14:paraId="738A0067" w14:textId="0403CAC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22</w:t>
            </w:r>
          </w:p>
        </w:tc>
        <w:tc>
          <w:tcPr>
            <w:tcW w:w="885" w:type="dxa"/>
            <w:vAlign w:val="center"/>
          </w:tcPr>
          <w:p w14:paraId="1FECA864" w14:textId="77B6D88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7</w:t>
            </w:r>
          </w:p>
        </w:tc>
        <w:tc>
          <w:tcPr>
            <w:tcW w:w="1788" w:type="dxa"/>
            <w:vAlign w:val="center"/>
          </w:tcPr>
          <w:p w14:paraId="21FAC4A7" w14:textId="3F734B9D" w:rsidR="7AC1D24D" w:rsidRPr="00D006DE" w:rsidRDefault="65555F90"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37E2B58" w14:textId="77777777" w:rsidTr="008F1166">
        <w:trPr>
          <w:trHeight w:val="480"/>
          <w:jc w:val="center"/>
        </w:trPr>
        <w:tc>
          <w:tcPr>
            <w:tcW w:w="510" w:type="dxa"/>
            <w:vAlign w:val="center"/>
          </w:tcPr>
          <w:p w14:paraId="6480D843" w14:textId="101B8DF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44</w:t>
            </w:r>
          </w:p>
        </w:tc>
        <w:tc>
          <w:tcPr>
            <w:tcW w:w="997" w:type="dxa"/>
            <w:vAlign w:val="center"/>
          </w:tcPr>
          <w:p w14:paraId="6AE9F5B3" w14:textId="71C9C18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5D28330A" w14:textId="3EB3F2B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419433A5" w14:textId="7D30E3A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Puerto Rico</w:t>
            </w:r>
          </w:p>
        </w:tc>
        <w:tc>
          <w:tcPr>
            <w:tcW w:w="1001" w:type="dxa"/>
            <w:vAlign w:val="center"/>
          </w:tcPr>
          <w:p w14:paraId="27AC6B68" w14:textId="7B532B6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Miravalles</w:t>
            </w:r>
          </w:p>
        </w:tc>
        <w:tc>
          <w:tcPr>
            <w:tcW w:w="1260" w:type="dxa"/>
            <w:vAlign w:val="center"/>
          </w:tcPr>
          <w:p w14:paraId="32319F64" w14:textId="02B89DF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212FB702" w14:textId="13A6540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Cooperativa Multiactiva Paz y Desarrollo el Resguardo </w:t>
            </w:r>
          </w:p>
        </w:tc>
        <w:tc>
          <w:tcPr>
            <w:tcW w:w="1559" w:type="dxa"/>
            <w:vAlign w:val="center"/>
          </w:tcPr>
          <w:p w14:paraId="694B78FD" w14:textId="1E94254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COOPROAGRORES</w:t>
            </w:r>
          </w:p>
        </w:tc>
        <w:tc>
          <w:tcPr>
            <w:tcW w:w="1134" w:type="dxa"/>
            <w:vAlign w:val="center"/>
          </w:tcPr>
          <w:p w14:paraId="49A9F7F1" w14:textId="1459F6A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44</w:t>
            </w:r>
          </w:p>
        </w:tc>
        <w:tc>
          <w:tcPr>
            <w:tcW w:w="1018" w:type="dxa"/>
            <w:vAlign w:val="center"/>
          </w:tcPr>
          <w:p w14:paraId="7468EEB1" w14:textId="6796D4D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35</w:t>
            </w:r>
          </w:p>
        </w:tc>
        <w:tc>
          <w:tcPr>
            <w:tcW w:w="885" w:type="dxa"/>
            <w:vAlign w:val="center"/>
          </w:tcPr>
          <w:p w14:paraId="108F9A6B" w14:textId="0A98F9E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788" w:type="dxa"/>
            <w:vAlign w:val="center"/>
          </w:tcPr>
          <w:p w14:paraId="46A1616C" w14:textId="2D781C70" w:rsidR="7AC1D24D" w:rsidRPr="00D006DE" w:rsidRDefault="4334854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228FC104" w14:textId="77777777" w:rsidTr="008F1166">
        <w:trPr>
          <w:trHeight w:val="480"/>
          <w:jc w:val="center"/>
        </w:trPr>
        <w:tc>
          <w:tcPr>
            <w:tcW w:w="510" w:type="dxa"/>
            <w:vAlign w:val="center"/>
          </w:tcPr>
          <w:p w14:paraId="0587B065" w14:textId="1DEF6577"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45</w:t>
            </w:r>
          </w:p>
        </w:tc>
        <w:tc>
          <w:tcPr>
            <w:tcW w:w="997" w:type="dxa"/>
            <w:vAlign w:val="center"/>
          </w:tcPr>
          <w:p w14:paraId="675EA872" w14:textId="39C9F2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74197E01" w14:textId="5F86E3A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6C408E62" w14:textId="03ED6A2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Icononzo</w:t>
            </w:r>
          </w:p>
        </w:tc>
        <w:tc>
          <w:tcPr>
            <w:tcW w:w="1001" w:type="dxa"/>
            <w:vAlign w:val="center"/>
          </w:tcPr>
          <w:p w14:paraId="62310365" w14:textId="742F98C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 Fila</w:t>
            </w:r>
          </w:p>
        </w:tc>
        <w:tc>
          <w:tcPr>
            <w:tcW w:w="1260" w:type="dxa"/>
            <w:vAlign w:val="center"/>
          </w:tcPr>
          <w:p w14:paraId="7FFAB9F4" w14:textId="19FF8BE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Confecciones</w:t>
            </w:r>
          </w:p>
        </w:tc>
        <w:tc>
          <w:tcPr>
            <w:tcW w:w="1992" w:type="dxa"/>
            <w:vAlign w:val="center"/>
          </w:tcPr>
          <w:p w14:paraId="4F2BBCD6" w14:textId="35B8D4D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del Común Tejiendo Paz</w:t>
            </w:r>
          </w:p>
        </w:tc>
        <w:tc>
          <w:tcPr>
            <w:tcW w:w="1559" w:type="dxa"/>
            <w:vAlign w:val="center"/>
          </w:tcPr>
          <w:p w14:paraId="2A530599" w14:textId="189494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COOPTEJPAZ </w:t>
            </w:r>
          </w:p>
        </w:tc>
        <w:tc>
          <w:tcPr>
            <w:tcW w:w="1134" w:type="dxa"/>
            <w:vAlign w:val="center"/>
          </w:tcPr>
          <w:p w14:paraId="63BF2D58" w14:textId="489B8B9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22</w:t>
            </w:r>
          </w:p>
        </w:tc>
        <w:tc>
          <w:tcPr>
            <w:tcW w:w="1018" w:type="dxa"/>
            <w:vAlign w:val="center"/>
          </w:tcPr>
          <w:p w14:paraId="1ED01C83" w14:textId="1702F45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27ADBCEA" w14:textId="70ED462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1788" w:type="dxa"/>
            <w:vAlign w:val="center"/>
          </w:tcPr>
          <w:p w14:paraId="46C4ADDB" w14:textId="4196CA28" w:rsidR="7AC1D24D" w:rsidRPr="00D006DE" w:rsidRDefault="53732738"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6853DCF" w14:textId="77777777" w:rsidTr="008F1166">
        <w:trPr>
          <w:trHeight w:val="60"/>
          <w:jc w:val="center"/>
        </w:trPr>
        <w:tc>
          <w:tcPr>
            <w:tcW w:w="510" w:type="dxa"/>
            <w:vAlign w:val="center"/>
          </w:tcPr>
          <w:p w14:paraId="2AA498E3" w14:textId="5E6BD635"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46</w:t>
            </w:r>
          </w:p>
        </w:tc>
        <w:tc>
          <w:tcPr>
            <w:tcW w:w="997" w:type="dxa"/>
            <w:vAlign w:val="center"/>
          </w:tcPr>
          <w:p w14:paraId="68724127" w14:textId="191A9BC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4D9F74C7" w14:textId="0FA93FB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Cundinamarca</w:t>
            </w:r>
          </w:p>
        </w:tc>
        <w:tc>
          <w:tcPr>
            <w:tcW w:w="1276" w:type="dxa"/>
            <w:vAlign w:val="center"/>
          </w:tcPr>
          <w:p w14:paraId="69F11910" w14:textId="6E7083C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Venecia</w:t>
            </w:r>
          </w:p>
        </w:tc>
        <w:tc>
          <w:tcPr>
            <w:tcW w:w="1001" w:type="dxa"/>
            <w:vAlign w:val="center"/>
          </w:tcPr>
          <w:p w14:paraId="2D75C48E" w14:textId="55EA9AD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La Reforma</w:t>
            </w:r>
          </w:p>
        </w:tc>
        <w:tc>
          <w:tcPr>
            <w:tcW w:w="1260" w:type="dxa"/>
            <w:vAlign w:val="center"/>
          </w:tcPr>
          <w:p w14:paraId="04E394B3" w14:textId="7D6EA11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Tomate </w:t>
            </w:r>
          </w:p>
        </w:tc>
        <w:tc>
          <w:tcPr>
            <w:tcW w:w="1992" w:type="dxa"/>
            <w:vAlign w:val="center"/>
          </w:tcPr>
          <w:p w14:paraId="27C0ED00" w14:textId="0A3F465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Agropecuaria de Sumapaz Buen Vivir</w:t>
            </w:r>
          </w:p>
        </w:tc>
        <w:tc>
          <w:tcPr>
            <w:tcW w:w="1559" w:type="dxa"/>
            <w:vAlign w:val="center"/>
          </w:tcPr>
          <w:p w14:paraId="384B3DB1" w14:textId="118288A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COOSUMAPAZ</w:t>
            </w:r>
          </w:p>
        </w:tc>
        <w:tc>
          <w:tcPr>
            <w:tcW w:w="1134" w:type="dxa"/>
            <w:vAlign w:val="center"/>
          </w:tcPr>
          <w:p w14:paraId="549813B1" w14:textId="18E5501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1018" w:type="dxa"/>
            <w:vAlign w:val="center"/>
          </w:tcPr>
          <w:p w14:paraId="51698635" w14:textId="3214B74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885" w:type="dxa"/>
            <w:vAlign w:val="center"/>
          </w:tcPr>
          <w:p w14:paraId="6CFFF554" w14:textId="1F45D38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vAlign w:val="center"/>
          </w:tcPr>
          <w:p w14:paraId="29EF800D" w14:textId="4CDC8BC2" w:rsidR="7AC1D24D" w:rsidRPr="00D006DE" w:rsidRDefault="565295D3"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43173BCE" w14:textId="77777777" w:rsidTr="008F1166">
        <w:trPr>
          <w:trHeight w:val="60"/>
          <w:jc w:val="center"/>
        </w:trPr>
        <w:tc>
          <w:tcPr>
            <w:tcW w:w="510" w:type="dxa"/>
            <w:vAlign w:val="center"/>
          </w:tcPr>
          <w:p w14:paraId="042E483E" w14:textId="66CFD6D2"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47</w:t>
            </w:r>
          </w:p>
        </w:tc>
        <w:tc>
          <w:tcPr>
            <w:tcW w:w="997" w:type="dxa"/>
            <w:vAlign w:val="center"/>
          </w:tcPr>
          <w:p w14:paraId="6D26725C" w14:textId="2247F00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7ADABB06" w14:textId="2DEE049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3458C1C7" w14:textId="5F0C18B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Icononzo</w:t>
            </w:r>
          </w:p>
        </w:tc>
        <w:tc>
          <w:tcPr>
            <w:tcW w:w="1001" w:type="dxa"/>
            <w:vAlign w:val="center"/>
          </w:tcPr>
          <w:p w14:paraId="3C5AEB5B" w14:textId="5206A6F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Parroquia Vieja Alta</w:t>
            </w:r>
          </w:p>
        </w:tc>
        <w:tc>
          <w:tcPr>
            <w:tcW w:w="1260" w:type="dxa"/>
            <w:vAlign w:val="center"/>
          </w:tcPr>
          <w:p w14:paraId="68DCE38C" w14:textId="3D557D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Porcícola</w:t>
            </w:r>
          </w:p>
        </w:tc>
        <w:tc>
          <w:tcPr>
            <w:tcW w:w="1992" w:type="dxa"/>
            <w:vAlign w:val="center"/>
          </w:tcPr>
          <w:p w14:paraId="781268CA" w14:textId="07F7402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 xml:space="preserve">Cooperativa Multiactiva Agropecuaria del </w:t>
            </w:r>
            <w:r w:rsidR="6592E390" w:rsidRPr="00D006DE">
              <w:rPr>
                <w:rFonts w:asciiTheme="majorHAnsi" w:eastAsia="Calibri" w:hAnsiTheme="majorHAnsi" w:cstheme="majorHAnsi"/>
                <w:sz w:val="18"/>
                <w:szCs w:val="18"/>
              </w:rPr>
              <w:t>Común</w:t>
            </w:r>
            <w:r w:rsidRPr="00D006DE">
              <w:rPr>
                <w:rFonts w:asciiTheme="majorHAnsi" w:eastAsia="Calibri" w:hAnsiTheme="majorHAnsi" w:cstheme="majorHAnsi"/>
                <w:sz w:val="18"/>
                <w:szCs w:val="18"/>
              </w:rPr>
              <w:t xml:space="preserve"> y Formadores de Paz</w:t>
            </w:r>
          </w:p>
        </w:tc>
        <w:tc>
          <w:tcPr>
            <w:tcW w:w="1559" w:type="dxa"/>
            <w:vAlign w:val="center"/>
          </w:tcPr>
          <w:p w14:paraId="228D99FF" w14:textId="0A7F90F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COPAGROC</w:t>
            </w:r>
          </w:p>
        </w:tc>
        <w:tc>
          <w:tcPr>
            <w:tcW w:w="1134" w:type="dxa"/>
            <w:vAlign w:val="center"/>
          </w:tcPr>
          <w:p w14:paraId="01DAB910" w14:textId="5B74D39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21</w:t>
            </w:r>
          </w:p>
        </w:tc>
        <w:tc>
          <w:tcPr>
            <w:tcW w:w="1018" w:type="dxa"/>
            <w:vAlign w:val="center"/>
          </w:tcPr>
          <w:p w14:paraId="19406F13" w14:textId="1D842E6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16</w:t>
            </w:r>
          </w:p>
        </w:tc>
        <w:tc>
          <w:tcPr>
            <w:tcW w:w="885" w:type="dxa"/>
            <w:vAlign w:val="center"/>
          </w:tcPr>
          <w:p w14:paraId="7AA797C5" w14:textId="324EA95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7DFFFDED" w14:textId="4898A987" w:rsidR="7AC1D24D" w:rsidRPr="00D006DE" w:rsidRDefault="754AE55E"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4086784" w14:textId="77777777" w:rsidTr="008F1166">
        <w:trPr>
          <w:trHeight w:val="735"/>
          <w:jc w:val="center"/>
        </w:trPr>
        <w:tc>
          <w:tcPr>
            <w:tcW w:w="510" w:type="dxa"/>
            <w:vAlign w:val="center"/>
          </w:tcPr>
          <w:p w14:paraId="24863848" w14:textId="292B426D"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48</w:t>
            </w:r>
          </w:p>
        </w:tc>
        <w:tc>
          <w:tcPr>
            <w:tcW w:w="997" w:type="dxa"/>
            <w:vAlign w:val="center"/>
          </w:tcPr>
          <w:p w14:paraId="3F25D856" w14:textId="72E455C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7FFC813F" w14:textId="12B1FA5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Antioquia</w:t>
            </w:r>
          </w:p>
        </w:tc>
        <w:tc>
          <w:tcPr>
            <w:tcW w:w="1276" w:type="dxa"/>
            <w:vAlign w:val="center"/>
          </w:tcPr>
          <w:p w14:paraId="0D1AC204" w14:textId="4CB15D2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Medellín</w:t>
            </w:r>
          </w:p>
        </w:tc>
        <w:tc>
          <w:tcPr>
            <w:tcW w:w="1001" w:type="dxa"/>
            <w:vAlign w:val="center"/>
          </w:tcPr>
          <w:p w14:paraId="6A823C14" w14:textId="0A23EF87" w:rsidR="7AC1D24D" w:rsidRPr="00D006DE" w:rsidRDefault="38ECE294"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Área</w:t>
            </w:r>
            <w:r w:rsidR="7AC1D24D" w:rsidRPr="00D006DE">
              <w:rPr>
                <w:rFonts w:asciiTheme="majorHAnsi" w:eastAsia="Calibri" w:hAnsiTheme="majorHAnsi" w:cstheme="majorHAnsi"/>
                <w:sz w:val="18"/>
                <w:szCs w:val="18"/>
              </w:rPr>
              <w:t xml:space="preserve"> metropolitana del valle de </w:t>
            </w:r>
            <w:r w:rsidR="2AE0B13D" w:rsidRPr="00D006DE">
              <w:rPr>
                <w:rFonts w:asciiTheme="majorHAnsi" w:eastAsia="Calibri" w:hAnsiTheme="majorHAnsi" w:cstheme="majorHAnsi"/>
                <w:sz w:val="18"/>
                <w:szCs w:val="18"/>
              </w:rPr>
              <w:t>Aburrá</w:t>
            </w:r>
          </w:p>
        </w:tc>
        <w:tc>
          <w:tcPr>
            <w:tcW w:w="1260" w:type="dxa"/>
            <w:vAlign w:val="center"/>
          </w:tcPr>
          <w:p w14:paraId="0B375BC6" w14:textId="13EB851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Servicio automotriz</w:t>
            </w:r>
          </w:p>
        </w:tc>
        <w:tc>
          <w:tcPr>
            <w:tcW w:w="1992" w:type="dxa"/>
            <w:vAlign w:val="center"/>
          </w:tcPr>
          <w:p w14:paraId="6D45FDAA" w14:textId="1001A9C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Tejiendo Paz</w:t>
            </w:r>
          </w:p>
        </w:tc>
        <w:tc>
          <w:tcPr>
            <w:tcW w:w="1559" w:type="dxa"/>
            <w:vAlign w:val="center"/>
          </w:tcPr>
          <w:p w14:paraId="551EDDBD" w14:textId="7EE98ED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COTEPAZ</w:t>
            </w:r>
          </w:p>
        </w:tc>
        <w:tc>
          <w:tcPr>
            <w:tcW w:w="1134" w:type="dxa"/>
            <w:vAlign w:val="center"/>
          </w:tcPr>
          <w:p w14:paraId="370BC2CB" w14:textId="3D6C006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16</w:t>
            </w:r>
          </w:p>
        </w:tc>
        <w:tc>
          <w:tcPr>
            <w:tcW w:w="1018" w:type="dxa"/>
            <w:vAlign w:val="center"/>
          </w:tcPr>
          <w:p w14:paraId="5C614414" w14:textId="70BA7DB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13</w:t>
            </w:r>
          </w:p>
        </w:tc>
        <w:tc>
          <w:tcPr>
            <w:tcW w:w="885" w:type="dxa"/>
            <w:vAlign w:val="center"/>
          </w:tcPr>
          <w:p w14:paraId="7F71765A" w14:textId="38E52DE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w:t>
            </w:r>
          </w:p>
        </w:tc>
        <w:tc>
          <w:tcPr>
            <w:tcW w:w="1788" w:type="dxa"/>
            <w:vAlign w:val="center"/>
          </w:tcPr>
          <w:p w14:paraId="767A7223" w14:textId="4A69FD97" w:rsidR="7AC1D24D" w:rsidRPr="00D006DE" w:rsidRDefault="7CCFBFDF"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66D7583" w14:textId="77777777" w:rsidTr="008F1166">
        <w:trPr>
          <w:trHeight w:val="60"/>
          <w:jc w:val="center"/>
        </w:trPr>
        <w:tc>
          <w:tcPr>
            <w:tcW w:w="510" w:type="dxa"/>
            <w:vAlign w:val="center"/>
          </w:tcPr>
          <w:p w14:paraId="7C2B995F" w14:textId="2EEA985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49</w:t>
            </w:r>
          </w:p>
        </w:tc>
        <w:tc>
          <w:tcPr>
            <w:tcW w:w="997" w:type="dxa"/>
            <w:vAlign w:val="center"/>
          </w:tcPr>
          <w:p w14:paraId="476270E7" w14:textId="55926DA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7EDEBA8E" w14:textId="5C3086A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Cauca</w:t>
            </w:r>
          </w:p>
        </w:tc>
        <w:tc>
          <w:tcPr>
            <w:tcW w:w="1276" w:type="dxa"/>
            <w:vAlign w:val="center"/>
          </w:tcPr>
          <w:p w14:paraId="50ED38CC" w14:textId="382EF35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Popayán</w:t>
            </w:r>
          </w:p>
        </w:tc>
        <w:tc>
          <w:tcPr>
            <w:tcW w:w="1001" w:type="dxa"/>
            <w:vAlign w:val="center"/>
          </w:tcPr>
          <w:p w14:paraId="127F3FEB" w14:textId="5E9A1818"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Pisoje</w:t>
            </w:r>
          </w:p>
        </w:tc>
        <w:tc>
          <w:tcPr>
            <w:tcW w:w="1260" w:type="dxa"/>
            <w:vAlign w:val="center"/>
          </w:tcPr>
          <w:p w14:paraId="4245D7E3" w14:textId="001B70C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767F9810" w14:textId="6E163FF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Cooperativa Integral de Mujeres Campesinas </w:t>
            </w:r>
            <w:r w:rsidR="3CF0E8EF" w:rsidRPr="00D006DE">
              <w:rPr>
                <w:rFonts w:asciiTheme="majorHAnsi" w:eastAsia="Calibri" w:hAnsiTheme="majorHAnsi" w:cstheme="majorHAnsi"/>
                <w:color w:val="000000" w:themeColor="text1"/>
                <w:sz w:val="18"/>
                <w:szCs w:val="18"/>
              </w:rPr>
              <w:t>Pluriétnicas</w:t>
            </w:r>
            <w:r w:rsidRPr="00D006DE">
              <w:rPr>
                <w:rFonts w:asciiTheme="majorHAnsi" w:eastAsia="Calibri" w:hAnsiTheme="majorHAnsi" w:cstheme="majorHAnsi"/>
                <w:color w:val="000000" w:themeColor="text1"/>
                <w:sz w:val="18"/>
                <w:szCs w:val="18"/>
              </w:rPr>
              <w:t xml:space="preserve"> Empresarias Agropecuarias Ambientalistas Caficultoras y Constructoras de Paz de Popayán Cauca</w:t>
            </w:r>
          </w:p>
        </w:tc>
        <w:tc>
          <w:tcPr>
            <w:tcW w:w="1559" w:type="dxa"/>
            <w:vAlign w:val="center"/>
          </w:tcPr>
          <w:p w14:paraId="60E34950" w14:textId="3F7744C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ECOPLANFES </w:t>
            </w:r>
          </w:p>
        </w:tc>
        <w:tc>
          <w:tcPr>
            <w:tcW w:w="1134" w:type="dxa"/>
            <w:vAlign w:val="center"/>
          </w:tcPr>
          <w:p w14:paraId="52D24437" w14:textId="73071FA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29</w:t>
            </w:r>
          </w:p>
        </w:tc>
        <w:tc>
          <w:tcPr>
            <w:tcW w:w="1018" w:type="dxa"/>
            <w:vAlign w:val="center"/>
          </w:tcPr>
          <w:p w14:paraId="578CC127" w14:textId="6CCF67A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885" w:type="dxa"/>
            <w:vAlign w:val="center"/>
          </w:tcPr>
          <w:p w14:paraId="5A13BD26" w14:textId="30C33F3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788" w:type="dxa"/>
            <w:vAlign w:val="center"/>
          </w:tcPr>
          <w:p w14:paraId="235FFC54" w14:textId="5041256A" w:rsidR="7AC1D24D" w:rsidRPr="00D006DE" w:rsidRDefault="744D7911"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16D3782A" w14:textId="77777777" w:rsidTr="008F1166">
        <w:trPr>
          <w:trHeight w:val="720"/>
          <w:jc w:val="center"/>
        </w:trPr>
        <w:tc>
          <w:tcPr>
            <w:tcW w:w="510" w:type="dxa"/>
            <w:vAlign w:val="center"/>
          </w:tcPr>
          <w:p w14:paraId="761E819D" w14:textId="387235C1"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50</w:t>
            </w:r>
          </w:p>
        </w:tc>
        <w:tc>
          <w:tcPr>
            <w:tcW w:w="997" w:type="dxa"/>
            <w:vAlign w:val="center"/>
          </w:tcPr>
          <w:p w14:paraId="3EF87DC7" w14:textId="31B1B93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7DC7B50F" w14:textId="2D6A55B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1FCE2660" w14:textId="1500496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Icononzo</w:t>
            </w:r>
          </w:p>
        </w:tc>
        <w:tc>
          <w:tcPr>
            <w:tcW w:w="1001" w:type="dxa"/>
            <w:vAlign w:val="center"/>
          </w:tcPr>
          <w:p w14:paraId="6F613199" w14:textId="462E171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Balconcitos, La esperanza, La Georgina</w:t>
            </w:r>
          </w:p>
        </w:tc>
        <w:tc>
          <w:tcPr>
            <w:tcW w:w="1260" w:type="dxa"/>
            <w:vAlign w:val="center"/>
          </w:tcPr>
          <w:p w14:paraId="1E1EE50F" w14:textId="756BB49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Café</w:t>
            </w:r>
          </w:p>
        </w:tc>
        <w:tc>
          <w:tcPr>
            <w:tcW w:w="1992" w:type="dxa"/>
            <w:vAlign w:val="center"/>
          </w:tcPr>
          <w:p w14:paraId="74BC9055" w14:textId="0178AB58" w:rsidR="7AC1D24D" w:rsidRPr="00D006DE" w:rsidRDefault="43CDC5E4"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w:t>
            </w:r>
            <w:r w:rsidR="7AC1D24D" w:rsidRPr="00D006DE">
              <w:rPr>
                <w:rFonts w:asciiTheme="majorHAnsi" w:eastAsia="Calibri" w:hAnsiTheme="majorHAnsi" w:cstheme="majorHAnsi"/>
                <w:sz w:val="18"/>
                <w:szCs w:val="18"/>
              </w:rPr>
              <w:t xml:space="preserve"> Agropecuaria Esperanza Y Paz </w:t>
            </w:r>
          </w:p>
        </w:tc>
        <w:tc>
          <w:tcPr>
            <w:tcW w:w="1559" w:type="dxa"/>
            <w:vAlign w:val="center"/>
          </w:tcPr>
          <w:p w14:paraId="1A662A55" w14:textId="4DA6CCD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EPZ</w:t>
            </w:r>
          </w:p>
        </w:tc>
        <w:tc>
          <w:tcPr>
            <w:tcW w:w="1134" w:type="dxa"/>
            <w:vAlign w:val="center"/>
          </w:tcPr>
          <w:p w14:paraId="16E6E1E3" w14:textId="28C7D49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1018" w:type="dxa"/>
            <w:vAlign w:val="center"/>
          </w:tcPr>
          <w:p w14:paraId="6946C7C5" w14:textId="237BAF7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11</w:t>
            </w:r>
          </w:p>
        </w:tc>
        <w:tc>
          <w:tcPr>
            <w:tcW w:w="885" w:type="dxa"/>
            <w:vAlign w:val="center"/>
          </w:tcPr>
          <w:p w14:paraId="3C4E473B" w14:textId="25616C5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1788" w:type="dxa"/>
            <w:vAlign w:val="center"/>
          </w:tcPr>
          <w:p w14:paraId="22D1FC9E" w14:textId="263EB0CE" w:rsidR="7AC1D24D" w:rsidRPr="00D006DE" w:rsidRDefault="2088E40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01717E1" w14:textId="77777777" w:rsidTr="008F1166">
        <w:trPr>
          <w:trHeight w:val="960"/>
          <w:jc w:val="center"/>
        </w:trPr>
        <w:tc>
          <w:tcPr>
            <w:tcW w:w="510" w:type="dxa"/>
            <w:vAlign w:val="center"/>
          </w:tcPr>
          <w:p w14:paraId="104B4907" w14:textId="2820682E"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51</w:t>
            </w:r>
          </w:p>
        </w:tc>
        <w:tc>
          <w:tcPr>
            <w:tcW w:w="997" w:type="dxa"/>
            <w:vAlign w:val="center"/>
          </w:tcPr>
          <w:p w14:paraId="06B59065" w14:textId="4EB6794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371132CE" w14:textId="77EB79D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vAlign w:val="center"/>
          </w:tcPr>
          <w:p w14:paraId="1F06CC3E" w14:textId="70AA8D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Prado</w:t>
            </w:r>
          </w:p>
        </w:tc>
        <w:tc>
          <w:tcPr>
            <w:tcW w:w="1001" w:type="dxa"/>
            <w:vAlign w:val="center"/>
          </w:tcPr>
          <w:p w14:paraId="363FE8FC" w14:textId="01554AB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La Virginia</w:t>
            </w:r>
          </w:p>
        </w:tc>
        <w:tc>
          <w:tcPr>
            <w:tcW w:w="1260" w:type="dxa"/>
            <w:vAlign w:val="center"/>
          </w:tcPr>
          <w:p w14:paraId="0BFBB3AA" w14:textId="08EF3A6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vAlign w:val="center"/>
          </w:tcPr>
          <w:p w14:paraId="614EED85" w14:textId="0D84C2A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Asociación de Productores Agropecuarios y de Transformación Agroindustrial del sur Oriente del Tolima</w:t>
            </w:r>
          </w:p>
        </w:tc>
        <w:tc>
          <w:tcPr>
            <w:tcW w:w="1559" w:type="dxa"/>
            <w:vAlign w:val="center"/>
          </w:tcPr>
          <w:p w14:paraId="349B7F00" w14:textId="60494EF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GAPASUR</w:t>
            </w:r>
          </w:p>
        </w:tc>
        <w:tc>
          <w:tcPr>
            <w:tcW w:w="1134" w:type="dxa"/>
            <w:vAlign w:val="center"/>
          </w:tcPr>
          <w:p w14:paraId="01C3F8B5" w14:textId="1ADE9D0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1018" w:type="dxa"/>
            <w:vAlign w:val="center"/>
          </w:tcPr>
          <w:p w14:paraId="669DF886" w14:textId="28BE9F2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885" w:type="dxa"/>
            <w:vAlign w:val="center"/>
          </w:tcPr>
          <w:p w14:paraId="5FA27DEB" w14:textId="622E979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0</w:t>
            </w:r>
          </w:p>
        </w:tc>
        <w:tc>
          <w:tcPr>
            <w:tcW w:w="1788" w:type="dxa"/>
            <w:vAlign w:val="center"/>
          </w:tcPr>
          <w:p w14:paraId="5DF980AB" w14:textId="18A4A3C2" w:rsidR="7AC1D24D" w:rsidRPr="00D006DE" w:rsidRDefault="55F679B1"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00133982" w:rsidRPr="00D006DE" w14:paraId="161523C2" w14:textId="77777777" w:rsidTr="008F1166">
        <w:trPr>
          <w:trHeight w:val="960"/>
          <w:jc w:val="center"/>
        </w:trPr>
        <w:tc>
          <w:tcPr>
            <w:tcW w:w="510" w:type="dxa"/>
            <w:vAlign w:val="center"/>
          </w:tcPr>
          <w:p w14:paraId="25025514" w14:textId="4EE35F3D"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52</w:t>
            </w:r>
          </w:p>
        </w:tc>
        <w:tc>
          <w:tcPr>
            <w:tcW w:w="997" w:type="dxa"/>
            <w:vAlign w:val="center"/>
          </w:tcPr>
          <w:p w14:paraId="089AEADC" w14:textId="3B691F8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1FFA96A8" w14:textId="7B44DF9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5D6B7242" w14:textId="043A051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Mesetas</w:t>
            </w:r>
          </w:p>
        </w:tc>
        <w:tc>
          <w:tcPr>
            <w:tcW w:w="1001" w:type="dxa"/>
            <w:vAlign w:val="center"/>
          </w:tcPr>
          <w:p w14:paraId="197696A8" w14:textId="31D1D98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Buenavista</w:t>
            </w:r>
          </w:p>
        </w:tc>
        <w:tc>
          <w:tcPr>
            <w:tcW w:w="1260" w:type="dxa"/>
            <w:vAlign w:val="center"/>
          </w:tcPr>
          <w:p w14:paraId="463D1C26" w14:textId="35A76A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Panela</w:t>
            </w:r>
          </w:p>
        </w:tc>
        <w:tc>
          <w:tcPr>
            <w:tcW w:w="1992" w:type="dxa"/>
            <w:vAlign w:val="center"/>
          </w:tcPr>
          <w:p w14:paraId="25DDD1BF" w14:textId="78B0C0D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de Granjas Multipropósito Auto Sostenible Construyendo y Cultivando Paz</w:t>
            </w:r>
          </w:p>
        </w:tc>
        <w:tc>
          <w:tcPr>
            <w:tcW w:w="1559" w:type="dxa"/>
            <w:vAlign w:val="center"/>
          </w:tcPr>
          <w:p w14:paraId="1F72E3F1" w14:textId="32BA5D0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GRAM-PAZ</w:t>
            </w:r>
          </w:p>
        </w:tc>
        <w:tc>
          <w:tcPr>
            <w:tcW w:w="1134" w:type="dxa"/>
            <w:vAlign w:val="center"/>
          </w:tcPr>
          <w:p w14:paraId="1D867BCA" w14:textId="2D4C837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21</w:t>
            </w:r>
          </w:p>
        </w:tc>
        <w:tc>
          <w:tcPr>
            <w:tcW w:w="1018" w:type="dxa"/>
            <w:vAlign w:val="center"/>
          </w:tcPr>
          <w:p w14:paraId="441CBBA3" w14:textId="5A31EB0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17</w:t>
            </w:r>
          </w:p>
        </w:tc>
        <w:tc>
          <w:tcPr>
            <w:tcW w:w="885" w:type="dxa"/>
            <w:vAlign w:val="center"/>
          </w:tcPr>
          <w:p w14:paraId="03B64D8C" w14:textId="309B884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4</w:t>
            </w:r>
          </w:p>
        </w:tc>
        <w:tc>
          <w:tcPr>
            <w:tcW w:w="1788" w:type="dxa"/>
            <w:vAlign w:val="center"/>
          </w:tcPr>
          <w:p w14:paraId="42B16F49" w14:textId="7F3318F6" w:rsidR="7AC1D24D" w:rsidRPr="00D006DE" w:rsidRDefault="595DA79E"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678C8723" w14:textId="77777777" w:rsidTr="008F1166">
        <w:trPr>
          <w:trHeight w:val="480"/>
          <w:jc w:val="center"/>
        </w:trPr>
        <w:tc>
          <w:tcPr>
            <w:tcW w:w="510" w:type="dxa"/>
            <w:vAlign w:val="center"/>
          </w:tcPr>
          <w:p w14:paraId="0C43B3F4" w14:textId="7D72EA0C"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53</w:t>
            </w:r>
          </w:p>
        </w:tc>
        <w:tc>
          <w:tcPr>
            <w:tcW w:w="997" w:type="dxa"/>
            <w:vAlign w:val="center"/>
          </w:tcPr>
          <w:p w14:paraId="5B9135BE" w14:textId="4E3253D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6F594ACC" w14:textId="0F8216A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597ACBD9" w14:textId="0BD2148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Mesetas</w:t>
            </w:r>
          </w:p>
        </w:tc>
        <w:tc>
          <w:tcPr>
            <w:tcW w:w="1001" w:type="dxa"/>
            <w:vAlign w:val="center"/>
          </w:tcPr>
          <w:p w14:paraId="18EF13D4" w14:textId="41487CF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Buenavista</w:t>
            </w:r>
          </w:p>
        </w:tc>
        <w:tc>
          <w:tcPr>
            <w:tcW w:w="1260" w:type="dxa"/>
            <w:vAlign w:val="center"/>
          </w:tcPr>
          <w:p w14:paraId="255A27A0" w14:textId="3F9F5C8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supermercado</w:t>
            </w:r>
          </w:p>
        </w:tc>
        <w:tc>
          <w:tcPr>
            <w:tcW w:w="1992" w:type="dxa"/>
            <w:vAlign w:val="center"/>
          </w:tcPr>
          <w:p w14:paraId="38EAE040" w14:textId="186E32C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Cooperativa Multiactiva Lideres y Lideresas Campesinas</w:t>
            </w:r>
          </w:p>
        </w:tc>
        <w:tc>
          <w:tcPr>
            <w:tcW w:w="1559" w:type="dxa"/>
            <w:vAlign w:val="center"/>
          </w:tcPr>
          <w:p w14:paraId="5EF348B4" w14:textId="5896E15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LICAMP</w:t>
            </w:r>
          </w:p>
        </w:tc>
        <w:tc>
          <w:tcPr>
            <w:tcW w:w="1134" w:type="dxa"/>
            <w:vAlign w:val="center"/>
          </w:tcPr>
          <w:p w14:paraId="7C6C8D3F" w14:textId="416A56E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31</w:t>
            </w:r>
          </w:p>
        </w:tc>
        <w:tc>
          <w:tcPr>
            <w:tcW w:w="1018" w:type="dxa"/>
            <w:vAlign w:val="center"/>
          </w:tcPr>
          <w:p w14:paraId="3B594DBE" w14:textId="056CCE7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22</w:t>
            </w:r>
          </w:p>
        </w:tc>
        <w:tc>
          <w:tcPr>
            <w:tcW w:w="885" w:type="dxa"/>
            <w:vAlign w:val="center"/>
          </w:tcPr>
          <w:p w14:paraId="081B276B" w14:textId="0004D8A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788" w:type="dxa"/>
            <w:vAlign w:val="center"/>
          </w:tcPr>
          <w:p w14:paraId="1A8B8090" w14:textId="110C627E" w:rsidR="7AC1D24D" w:rsidRPr="00D006DE" w:rsidRDefault="1F302ACC"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5057FE43" w14:textId="77777777" w:rsidTr="008F1166">
        <w:trPr>
          <w:trHeight w:val="480"/>
          <w:jc w:val="center"/>
        </w:trPr>
        <w:tc>
          <w:tcPr>
            <w:tcW w:w="510" w:type="dxa"/>
            <w:vAlign w:val="center"/>
          </w:tcPr>
          <w:p w14:paraId="0F7AB28F" w14:textId="7A4EA6B9"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54</w:t>
            </w:r>
          </w:p>
        </w:tc>
        <w:tc>
          <w:tcPr>
            <w:tcW w:w="997" w:type="dxa"/>
            <w:vAlign w:val="center"/>
          </w:tcPr>
          <w:p w14:paraId="43C0ABBE" w14:textId="294BA52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vAlign w:val="center"/>
          </w:tcPr>
          <w:p w14:paraId="4E60AD23" w14:textId="5259BA2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Meta</w:t>
            </w:r>
          </w:p>
        </w:tc>
        <w:tc>
          <w:tcPr>
            <w:tcW w:w="1276" w:type="dxa"/>
            <w:vAlign w:val="center"/>
          </w:tcPr>
          <w:p w14:paraId="04955905" w14:textId="27F6C340"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Barranca de Upia</w:t>
            </w:r>
          </w:p>
        </w:tc>
        <w:tc>
          <w:tcPr>
            <w:tcW w:w="1001" w:type="dxa"/>
            <w:vAlign w:val="center"/>
          </w:tcPr>
          <w:p w14:paraId="5D5BBF1B" w14:textId="3D015EA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Pavitos</w:t>
            </w:r>
          </w:p>
        </w:tc>
        <w:tc>
          <w:tcPr>
            <w:tcW w:w="1260" w:type="dxa"/>
            <w:vAlign w:val="center"/>
          </w:tcPr>
          <w:p w14:paraId="0980C0D1" w14:textId="265D455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Porcícola</w:t>
            </w:r>
          </w:p>
        </w:tc>
        <w:tc>
          <w:tcPr>
            <w:tcW w:w="1992" w:type="dxa"/>
            <w:vAlign w:val="center"/>
          </w:tcPr>
          <w:p w14:paraId="3B1C17D1" w14:textId="4E43938C"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Cooperativa Profesionales Del </w:t>
            </w:r>
            <w:r w:rsidR="50E26032" w:rsidRPr="00D006DE">
              <w:rPr>
                <w:rFonts w:asciiTheme="majorHAnsi" w:eastAsia="Calibri" w:hAnsiTheme="majorHAnsi" w:cstheme="majorHAnsi"/>
                <w:sz w:val="18"/>
                <w:szCs w:val="18"/>
              </w:rPr>
              <w:t>Común</w:t>
            </w:r>
          </w:p>
        </w:tc>
        <w:tc>
          <w:tcPr>
            <w:tcW w:w="1559" w:type="dxa"/>
            <w:vAlign w:val="center"/>
          </w:tcPr>
          <w:p w14:paraId="142924D1" w14:textId="1AD8EE2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PRODELCOMUN</w:t>
            </w:r>
          </w:p>
        </w:tc>
        <w:tc>
          <w:tcPr>
            <w:tcW w:w="1134" w:type="dxa"/>
            <w:vAlign w:val="center"/>
          </w:tcPr>
          <w:p w14:paraId="6FE65FA5" w14:textId="41A0F76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1018" w:type="dxa"/>
            <w:vAlign w:val="center"/>
          </w:tcPr>
          <w:p w14:paraId="5E0417AC" w14:textId="382F0FC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5</w:t>
            </w:r>
          </w:p>
        </w:tc>
        <w:tc>
          <w:tcPr>
            <w:tcW w:w="885" w:type="dxa"/>
            <w:vAlign w:val="center"/>
          </w:tcPr>
          <w:p w14:paraId="4D93930E" w14:textId="770BE11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0</w:t>
            </w:r>
          </w:p>
        </w:tc>
        <w:tc>
          <w:tcPr>
            <w:tcW w:w="1788" w:type="dxa"/>
            <w:vAlign w:val="center"/>
          </w:tcPr>
          <w:p w14:paraId="4B49B950" w14:textId="57CD8860" w:rsidR="7AC1D24D" w:rsidRPr="00D006DE" w:rsidRDefault="7A24730E"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7AC1D24D" w:rsidRPr="00D006DE" w14:paraId="026C716C" w14:textId="77777777" w:rsidTr="008F1166">
        <w:trPr>
          <w:trHeight w:val="480"/>
          <w:jc w:val="center"/>
        </w:trPr>
        <w:tc>
          <w:tcPr>
            <w:tcW w:w="510" w:type="dxa"/>
            <w:vAlign w:val="center"/>
          </w:tcPr>
          <w:p w14:paraId="60806BED" w14:textId="14F5F6C3"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55</w:t>
            </w:r>
          </w:p>
        </w:tc>
        <w:tc>
          <w:tcPr>
            <w:tcW w:w="997" w:type="dxa"/>
            <w:vAlign w:val="center"/>
          </w:tcPr>
          <w:p w14:paraId="694CBB80" w14:textId="7C16DE9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vAlign w:val="center"/>
          </w:tcPr>
          <w:p w14:paraId="3E5F6E26" w14:textId="17D6E78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Bogotá</w:t>
            </w:r>
          </w:p>
        </w:tc>
        <w:tc>
          <w:tcPr>
            <w:tcW w:w="1276" w:type="dxa"/>
            <w:vAlign w:val="center"/>
          </w:tcPr>
          <w:p w14:paraId="42039636" w14:textId="5AC7769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Bogotá</w:t>
            </w:r>
          </w:p>
        </w:tc>
        <w:tc>
          <w:tcPr>
            <w:tcW w:w="1001" w:type="dxa"/>
            <w:vAlign w:val="center"/>
          </w:tcPr>
          <w:p w14:paraId="5273EDE5" w14:textId="7064939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Bogotá</w:t>
            </w:r>
          </w:p>
        </w:tc>
        <w:tc>
          <w:tcPr>
            <w:tcW w:w="1260" w:type="dxa"/>
            <w:vAlign w:val="center"/>
          </w:tcPr>
          <w:p w14:paraId="52C510DF" w14:textId="76A2E3C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Casa de la paz</w:t>
            </w:r>
          </w:p>
        </w:tc>
        <w:tc>
          <w:tcPr>
            <w:tcW w:w="1992" w:type="dxa"/>
            <w:vAlign w:val="center"/>
          </w:tcPr>
          <w:p w14:paraId="53C8BA58" w14:textId="59FB64EB"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Corporación Trabajo, Dignidad Y Solidaridad</w:t>
            </w:r>
          </w:p>
        </w:tc>
        <w:tc>
          <w:tcPr>
            <w:tcW w:w="1559" w:type="dxa"/>
            <w:vAlign w:val="center"/>
          </w:tcPr>
          <w:p w14:paraId="6C8771C2" w14:textId="5C893DD3"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TRADSO</w:t>
            </w:r>
          </w:p>
        </w:tc>
        <w:tc>
          <w:tcPr>
            <w:tcW w:w="1134" w:type="dxa"/>
            <w:vAlign w:val="center"/>
          </w:tcPr>
          <w:p w14:paraId="11E78CD3" w14:textId="692D9DD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9</w:t>
            </w:r>
          </w:p>
        </w:tc>
        <w:tc>
          <w:tcPr>
            <w:tcW w:w="1018" w:type="dxa"/>
            <w:vAlign w:val="center"/>
          </w:tcPr>
          <w:p w14:paraId="2DF5A656" w14:textId="1A37BA2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885" w:type="dxa"/>
            <w:vAlign w:val="center"/>
          </w:tcPr>
          <w:p w14:paraId="6CA67CF8" w14:textId="7B5FE7D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w:t>
            </w:r>
          </w:p>
        </w:tc>
        <w:tc>
          <w:tcPr>
            <w:tcW w:w="1788" w:type="dxa"/>
            <w:vAlign w:val="center"/>
          </w:tcPr>
          <w:p w14:paraId="732A5508" w14:textId="7BB342E3" w:rsidR="7AC1D24D" w:rsidRPr="00D006DE" w:rsidRDefault="00E5EC1C"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100%</w:t>
            </w:r>
          </w:p>
        </w:tc>
      </w:tr>
      <w:tr w:rsidR="00290C00" w:rsidRPr="00D006DE" w14:paraId="2A2E34F0" w14:textId="77777777" w:rsidTr="008F1166">
        <w:trPr>
          <w:trHeight w:val="480"/>
          <w:jc w:val="center"/>
        </w:trPr>
        <w:tc>
          <w:tcPr>
            <w:tcW w:w="510" w:type="dxa"/>
            <w:shd w:val="clear" w:color="auto" w:fill="EDEDED" w:themeFill="accent3" w:themeFillTint="33"/>
            <w:vAlign w:val="center"/>
          </w:tcPr>
          <w:p w14:paraId="1BE8FA1D" w14:textId="5A00AB15"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56</w:t>
            </w:r>
          </w:p>
        </w:tc>
        <w:tc>
          <w:tcPr>
            <w:tcW w:w="997" w:type="dxa"/>
            <w:shd w:val="clear" w:color="auto" w:fill="EDEDED" w:themeFill="accent3" w:themeFillTint="33"/>
            <w:vAlign w:val="center"/>
          </w:tcPr>
          <w:p w14:paraId="497DDBF2" w14:textId="137915D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shd w:val="clear" w:color="auto" w:fill="EDEDED" w:themeFill="accent3" w:themeFillTint="33"/>
            <w:vAlign w:val="center"/>
          </w:tcPr>
          <w:p w14:paraId="70A3DEF0" w14:textId="79CD898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Risaralda </w:t>
            </w:r>
          </w:p>
        </w:tc>
        <w:tc>
          <w:tcPr>
            <w:tcW w:w="1276" w:type="dxa"/>
            <w:shd w:val="clear" w:color="auto" w:fill="EDEDED" w:themeFill="accent3" w:themeFillTint="33"/>
            <w:vAlign w:val="center"/>
          </w:tcPr>
          <w:p w14:paraId="5D3D9303" w14:textId="3E7BF54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 xml:space="preserve">Pueblo Rico </w:t>
            </w:r>
          </w:p>
        </w:tc>
        <w:tc>
          <w:tcPr>
            <w:tcW w:w="1001" w:type="dxa"/>
            <w:shd w:val="clear" w:color="auto" w:fill="EDEDED" w:themeFill="accent3" w:themeFillTint="33"/>
            <w:vAlign w:val="center"/>
          </w:tcPr>
          <w:p w14:paraId="2328B3D9" w14:textId="0CF09100"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Amurrapá</w:t>
            </w:r>
          </w:p>
        </w:tc>
        <w:tc>
          <w:tcPr>
            <w:tcW w:w="1260" w:type="dxa"/>
            <w:shd w:val="clear" w:color="auto" w:fill="EDEDED" w:themeFill="accent3" w:themeFillTint="33"/>
            <w:vAlign w:val="center"/>
          </w:tcPr>
          <w:p w14:paraId="481E99C3" w14:textId="580C89D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shd w:val="clear" w:color="auto" w:fill="EDEDED" w:themeFill="accent3" w:themeFillTint="33"/>
            <w:vAlign w:val="center"/>
          </w:tcPr>
          <w:p w14:paraId="29A85A04" w14:textId="05C1B50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de Economías del Común de Risaralda</w:t>
            </w:r>
          </w:p>
        </w:tc>
        <w:tc>
          <w:tcPr>
            <w:tcW w:w="1559" w:type="dxa"/>
            <w:shd w:val="clear" w:color="auto" w:fill="EDEDED" w:themeFill="accent3" w:themeFillTint="33"/>
            <w:vAlign w:val="center"/>
          </w:tcPr>
          <w:p w14:paraId="27D6D534" w14:textId="13D73D9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COODECOR</w:t>
            </w:r>
          </w:p>
        </w:tc>
        <w:tc>
          <w:tcPr>
            <w:tcW w:w="1134" w:type="dxa"/>
            <w:shd w:val="clear" w:color="auto" w:fill="EDEDED" w:themeFill="accent3" w:themeFillTint="33"/>
            <w:vAlign w:val="center"/>
          </w:tcPr>
          <w:p w14:paraId="77D51999" w14:textId="515D93B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32</w:t>
            </w:r>
          </w:p>
        </w:tc>
        <w:tc>
          <w:tcPr>
            <w:tcW w:w="1018" w:type="dxa"/>
            <w:shd w:val="clear" w:color="auto" w:fill="EDEDED" w:themeFill="accent3" w:themeFillTint="33"/>
            <w:vAlign w:val="center"/>
          </w:tcPr>
          <w:p w14:paraId="2EE0C70A" w14:textId="6110766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885" w:type="dxa"/>
            <w:shd w:val="clear" w:color="auto" w:fill="EDEDED" w:themeFill="accent3" w:themeFillTint="33"/>
            <w:vAlign w:val="center"/>
          </w:tcPr>
          <w:p w14:paraId="206029E1" w14:textId="3530985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1788" w:type="dxa"/>
            <w:shd w:val="clear" w:color="auto" w:fill="F2F2F2" w:themeFill="background1" w:themeFillShade="F2"/>
            <w:vAlign w:val="center"/>
          </w:tcPr>
          <w:p w14:paraId="0927A0BA" w14:textId="72A0A558" w:rsidR="7AC1D24D" w:rsidRPr="00D006DE" w:rsidRDefault="6564996A" w:rsidP="4BD52EF9">
            <w:pPr>
              <w:jc w:val="both"/>
              <w:rPr>
                <w:rFonts w:asciiTheme="majorHAnsi" w:eastAsia="Calibri" w:hAnsiTheme="majorHAnsi" w:cstheme="majorHAnsi"/>
                <w:sz w:val="18"/>
                <w:szCs w:val="18"/>
              </w:rPr>
            </w:pPr>
            <w:r w:rsidRPr="00D006DE">
              <w:rPr>
                <w:rFonts w:asciiTheme="majorHAnsi" w:eastAsia="Calibri" w:hAnsiTheme="majorHAnsi" w:cstheme="majorHAnsi"/>
                <w:sz w:val="18"/>
                <w:szCs w:val="18"/>
              </w:rPr>
              <w:t>Conto co</w:t>
            </w:r>
            <w:r w:rsidR="71EEC517" w:rsidRPr="00D006DE">
              <w:rPr>
                <w:rFonts w:asciiTheme="majorHAnsi" w:eastAsia="Calibri" w:hAnsiTheme="majorHAnsi" w:cstheme="majorHAnsi"/>
                <w:sz w:val="18"/>
                <w:szCs w:val="18"/>
              </w:rPr>
              <w:t>n 15 meses de a</w:t>
            </w:r>
            <w:r w:rsidRPr="00D006DE">
              <w:rPr>
                <w:rFonts w:asciiTheme="majorHAnsi" w:eastAsia="Calibri" w:hAnsiTheme="majorHAnsi" w:cstheme="majorHAnsi"/>
                <w:sz w:val="18"/>
                <w:szCs w:val="18"/>
              </w:rPr>
              <w:t xml:space="preserve">sistencia técnica </w:t>
            </w:r>
            <w:r w:rsidR="71AE9CAA" w:rsidRPr="00D006DE">
              <w:rPr>
                <w:rFonts w:asciiTheme="majorHAnsi" w:eastAsia="Calibri" w:hAnsiTheme="majorHAnsi" w:cstheme="majorHAnsi"/>
                <w:sz w:val="18"/>
                <w:szCs w:val="18"/>
              </w:rPr>
              <w:t xml:space="preserve">desde </w:t>
            </w:r>
            <w:r w:rsidR="196A812F" w:rsidRPr="00D006DE">
              <w:rPr>
                <w:rFonts w:asciiTheme="majorHAnsi" w:eastAsia="Calibri" w:hAnsiTheme="majorHAnsi" w:cstheme="majorHAnsi"/>
                <w:sz w:val="18"/>
                <w:szCs w:val="18"/>
              </w:rPr>
              <w:t>el 24 febrero de 2021</w:t>
            </w:r>
            <w:r w:rsidR="200F7E10" w:rsidRPr="00D006DE">
              <w:rPr>
                <w:rFonts w:asciiTheme="majorHAnsi" w:eastAsia="Calibri" w:hAnsiTheme="majorHAnsi" w:cstheme="majorHAnsi"/>
                <w:sz w:val="18"/>
                <w:szCs w:val="18"/>
              </w:rPr>
              <w:t xml:space="preserve"> </w:t>
            </w:r>
            <w:r w:rsidR="68A3F541" w:rsidRPr="00D006DE">
              <w:rPr>
                <w:rFonts w:asciiTheme="majorHAnsi" w:eastAsia="Calibri" w:hAnsiTheme="majorHAnsi" w:cstheme="majorHAnsi"/>
                <w:sz w:val="18"/>
                <w:szCs w:val="18"/>
              </w:rPr>
              <w:t xml:space="preserve">hasta el 19 de mayo, la cual </w:t>
            </w:r>
            <w:r w:rsidR="200F7E10" w:rsidRPr="00D006DE">
              <w:rPr>
                <w:rFonts w:asciiTheme="majorHAnsi" w:eastAsia="Calibri" w:hAnsiTheme="majorHAnsi" w:cstheme="majorHAnsi"/>
                <w:sz w:val="18"/>
                <w:szCs w:val="18"/>
              </w:rPr>
              <w:t xml:space="preserve">fue </w:t>
            </w:r>
            <w:r w:rsidR="611993F1" w:rsidRPr="00D006DE">
              <w:rPr>
                <w:rFonts w:asciiTheme="majorHAnsi" w:eastAsia="Calibri" w:hAnsiTheme="majorHAnsi" w:cstheme="majorHAnsi"/>
                <w:sz w:val="18"/>
                <w:szCs w:val="18"/>
              </w:rPr>
              <w:t>suspendida</w:t>
            </w:r>
            <w:r w:rsidR="200F7E10" w:rsidRPr="00D006DE">
              <w:rPr>
                <w:rFonts w:asciiTheme="majorHAnsi" w:eastAsia="Calibri" w:hAnsiTheme="majorHAnsi" w:cstheme="majorHAnsi"/>
                <w:sz w:val="18"/>
                <w:szCs w:val="18"/>
              </w:rPr>
              <w:t xml:space="preserve"> </w:t>
            </w:r>
            <w:r w:rsidR="4FEB23A1" w:rsidRPr="00D006DE">
              <w:rPr>
                <w:rFonts w:asciiTheme="majorHAnsi" w:eastAsia="Calibri" w:hAnsiTheme="majorHAnsi" w:cstheme="majorHAnsi"/>
                <w:sz w:val="18"/>
                <w:szCs w:val="18"/>
              </w:rPr>
              <w:t>por</w:t>
            </w:r>
            <w:r w:rsidR="200F7E10" w:rsidRPr="00D006DE">
              <w:rPr>
                <w:rFonts w:asciiTheme="majorHAnsi" w:eastAsia="Calibri" w:hAnsiTheme="majorHAnsi" w:cstheme="majorHAnsi"/>
                <w:sz w:val="18"/>
                <w:szCs w:val="18"/>
              </w:rPr>
              <w:t xml:space="preserve"> solicitud</w:t>
            </w:r>
            <w:r w:rsidR="71AE9CAA" w:rsidRPr="00D006DE">
              <w:rPr>
                <w:rFonts w:asciiTheme="majorHAnsi" w:eastAsia="Calibri" w:hAnsiTheme="majorHAnsi" w:cstheme="majorHAnsi"/>
                <w:sz w:val="18"/>
                <w:szCs w:val="18"/>
              </w:rPr>
              <w:t xml:space="preserve"> de</w:t>
            </w:r>
            <w:r w:rsidRPr="00D006DE">
              <w:rPr>
                <w:rFonts w:asciiTheme="majorHAnsi" w:eastAsia="Calibri" w:hAnsiTheme="majorHAnsi" w:cstheme="majorHAnsi"/>
                <w:sz w:val="18"/>
                <w:szCs w:val="18"/>
              </w:rPr>
              <w:t xml:space="preserve"> </w:t>
            </w:r>
            <w:r w:rsidR="200F7E10" w:rsidRPr="00D006DE">
              <w:rPr>
                <w:rFonts w:asciiTheme="majorHAnsi" w:eastAsia="Calibri" w:hAnsiTheme="majorHAnsi" w:cstheme="majorHAnsi"/>
                <w:sz w:val="18"/>
                <w:szCs w:val="18"/>
              </w:rPr>
              <w:t xml:space="preserve">COODECOR </w:t>
            </w:r>
            <w:r w:rsidR="780918CE" w:rsidRPr="00D006DE">
              <w:rPr>
                <w:rFonts w:asciiTheme="majorHAnsi" w:eastAsia="Calibri" w:hAnsiTheme="majorHAnsi" w:cstheme="majorHAnsi"/>
                <w:sz w:val="18"/>
                <w:szCs w:val="18"/>
              </w:rPr>
              <w:t>dada</w:t>
            </w:r>
            <w:r w:rsidRPr="00D006DE">
              <w:rPr>
                <w:rFonts w:asciiTheme="majorHAnsi" w:eastAsia="Calibri" w:hAnsiTheme="majorHAnsi" w:cstheme="majorHAnsi"/>
                <w:sz w:val="18"/>
                <w:szCs w:val="18"/>
              </w:rPr>
              <w:t xml:space="preserve"> la </w:t>
            </w:r>
            <w:r w:rsidR="780918CE" w:rsidRPr="00D006DE">
              <w:rPr>
                <w:rFonts w:asciiTheme="majorHAnsi" w:eastAsia="Calibri" w:hAnsiTheme="majorHAnsi" w:cstheme="majorHAnsi"/>
                <w:sz w:val="18"/>
                <w:szCs w:val="18"/>
              </w:rPr>
              <w:t xml:space="preserve">demora en la </w:t>
            </w:r>
            <w:r w:rsidR="49202664" w:rsidRPr="00D006DE">
              <w:rPr>
                <w:rFonts w:asciiTheme="majorHAnsi" w:eastAsia="Calibri" w:hAnsiTheme="majorHAnsi" w:cstheme="majorHAnsi"/>
                <w:sz w:val="18"/>
                <w:szCs w:val="18"/>
              </w:rPr>
              <w:t>obtención</w:t>
            </w:r>
            <w:r w:rsidRPr="00D006DE">
              <w:rPr>
                <w:rFonts w:asciiTheme="majorHAnsi" w:eastAsia="Calibri" w:hAnsiTheme="majorHAnsi" w:cstheme="majorHAnsi"/>
                <w:sz w:val="18"/>
                <w:szCs w:val="18"/>
              </w:rPr>
              <w:t xml:space="preserve"> de los permisos de uso de agua ante la CARDER</w:t>
            </w:r>
            <w:r w:rsidR="5851E2AB" w:rsidRPr="00D006DE">
              <w:rPr>
                <w:rFonts w:asciiTheme="majorHAnsi" w:eastAsia="Calibri" w:hAnsiTheme="majorHAnsi" w:cstheme="majorHAnsi"/>
                <w:sz w:val="18"/>
                <w:szCs w:val="18"/>
              </w:rPr>
              <w:t xml:space="preserve">, que limito la puesta en marcha del sistema productivo y la entrega del cierre financiero. </w:t>
            </w:r>
            <w:r w:rsidR="00264545">
              <w:rPr>
                <w:rFonts w:asciiTheme="majorHAnsi" w:eastAsia="Calibri" w:hAnsiTheme="majorHAnsi" w:cstheme="majorHAnsi"/>
                <w:sz w:val="18"/>
                <w:szCs w:val="18"/>
              </w:rPr>
              <w:t xml:space="preserve">En este orden el cierre </w:t>
            </w:r>
            <w:r w:rsidR="00264545">
              <w:rPr>
                <w:rFonts w:asciiTheme="majorHAnsi" w:eastAsia="Calibri" w:hAnsiTheme="majorHAnsi" w:cstheme="majorHAnsi"/>
                <w:sz w:val="18"/>
                <w:szCs w:val="18"/>
              </w:rPr>
              <w:lastRenderedPageBreak/>
              <w:t xml:space="preserve">financiero será otorgado en el marco del proyecto </w:t>
            </w:r>
            <w:r w:rsidR="002B585F">
              <w:rPr>
                <w:rFonts w:asciiTheme="majorHAnsi" w:eastAsia="Calibri" w:hAnsiTheme="majorHAnsi" w:cstheme="majorHAnsi"/>
                <w:sz w:val="18"/>
                <w:szCs w:val="18"/>
              </w:rPr>
              <w:t xml:space="preserve">Fortalecimiento de la reincorporación socio económica para la sostenibilidad. </w:t>
            </w:r>
            <w:r w:rsidR="00264545">
              <w:rPr>
                <w:rFonts w:asciiTheme="majorHAnsi" w:eastAsia="Calibri" w:hAnsiTheme="majorHAnsi" w:cstheme="majorHAnsi"/>
                <w:sz w:val="18"/>
                <w:szCs w:val="18"/>
              </w:rPr>
              <w:t xml:space="preserve"> </w:t>
            </w:r>
          </w:p>
        </w:tc>
      </w:tr>
      <w:tr w:rsidR="00290C00" w:rsidRPr="00D006DE" w14:paraId="38147A21" w14:textId="77777777" w:rsidTr="008F1166">
        <w:trPr>
          <w:trHeight w:val="480"/>
          <w:jc w:val="center"/>
        </w:trPr>
        <w:tc>
          <w:tcPr>
            <w:tcW w:w="510" w:type="dxa"/>
            <w:shd w:val="clear" w:color="auto" w:fill="EDEDED" w:themeFill="accent3" w:themeFillTint="33"/>
            <w:vAlign w:val="center"/>
          </w:tcPr>
          <w:p w14:paraId="49A140A4" w14:textId="1A118B8B"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57</w:t>
            </w:r>
          </w:p>
        </w:tc>
        <w:tc>
          <w:tcPr>
            <w:tcW w:w="997" w:type="dxa"/>
            <w:shd w:val="clear" w:color="auto" w:fill="EDEDED" w:themeFill="accent3" w:themeFillTint="33"/>
            <w:vAlign w:val="center"/>
          </w:tcPr>
          <w:p w14:paraId="65AA4043" w14:textId="745452B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shd w:val="clear" w:color="auto" w:fill="EDEDED" w:themeFill="accent3" w:themeFillTint="33"/>
            <w:vAlign w:val="center"/>
          </w:tcPr>
          <w:p w14:paraId="327D5D29" w14:textId="3476C514"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Tolima</w:t>
            </w:r>
          </w:p>
        </w:tc>
        <w:tc>
          <w:tcPr>
            <w:tcW w:w="1276" w:type="dxa"/>
            <w:shd w:val="clear" w:color="auto" w:fill="EDEDED" w:themeFill="accent3" w:themeFillTint="33"/>
            <w:vAlign w:val="center"/>
          </w:tcPr>
          <w:p w14:paraId="3E54E2F6" w14:textId="67C55CF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Cunday</w:t>
            </w:r>
          </w:p>
        </w:tc>
        <w:tc>
          <w:tcPr>
            <w:tcW w:w="1001" w:type="dxa"/>
            <w:shd w:val="clear" w:color="auto" w:fill="EDEDED" w:themeFill="accent3" w:themeFillTint="33"/>
            <w:vAlign w:val="center"/>
          </w:tcPr>
          <w:p w14:paraId="62309AC1" w14:textId="75EC00C5"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Varsovia</w:t>
            </w:r>
          </w:p>
        </w:tc>
        <w:tc>
          <w:tcPr>
            <w:tcW w:w="1260" w:type="dxa"/>
            <w:shd w:val="clear" w:color="auto" w:fill="EDEDED" w:themeFill="accent3" w:themeFillTint="33"/>
            <w:vAlign w:val="center"/>
          </w:tcPr>
          <w:p w14:paraId="43502683" w14:textId="01088A8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Piscícola</w:t>
            </w:r>
          </w:p>
        </w:tc>
        <w:tc>
          <w:tcPr>
            <w:tcW w:w="1992" w:type="dxa"/>
            <w:shd w:val="clear" w:color="auto" w:fill="EDEDED" w:themeFill="accent3" w:themeFillTint="33"/>
            <w:vAlign w:val="center"/>
          </w:tcPr>
          <w:p w14:paraId="2B0A6E39" w14:textId="7A64E06C"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Cooperativa Multiactiva Agropecuaria </w:t>
            </w:r>
            <w:r w:rsidR="14A7BF5B" w:rsidRPr="00D006DE">
              <w:rPr>
                <w:rFonts w:asciiTheme="majorHAnsi" w:eastAsia="Calibri" w:hAnsiTheme="majorHAnsi" w:cstheme="majorHAnsi"/>
                <w:sz w:val="18"/>
                <w:szCs w:val="18"/>
              </w:rPr>
              <w:t>d</w:t>
            </w:r>
            <w:r w:rsidR="126107A5" w:rsidRPr="00D006DE">
              <w:rPr>
                <w:rFonts w:asciiTheme="majorHAnsi" w:eastAsia="Calibri" w:hAnsiTheme="majorHAnsi" w:cstheme="majorHAnsi"/>
                <w:sz w:val="18"/>
                <w:szCs w:val="18"/>
              </w:rPr>
              <w:t>el</w:t>
            </w:r>
            <w:r w:rsidRPr="00D006DE">
              <w:rPr>
                <w:rFonts w:asciiTheme="majorHAnsi" w:eastAsia="Calibri" w:hAnsiTheme="majorHAnsi" w:cstheme="majorHAnsi"/>
                <w:sz w:val="18"/>
                <w:szCs w:val="18"/>
              </w:rPr>
              <w:t xml:space="preserve"> </w:t>
            </w:r>
            <w:r w:rsidR="37C9B961" w:rsidRPr="00D006DE">
              <w:rPr>
                <w:rFonts w:asciiTheme="majorHAnsi" w:eastAsia="Calibri" w:hAnsiTheme="majorHAnsi" w:cstheme="majorHAnsi"/>
                <w:sz w:val="18"/>
                <w:szCs w:val="18"/>
              </w:rPr>
              <w:t>Común</w:t>
            </w:r>
          </w:p>
        </w:tc>
        <w:tc>
          <w:tcPr>
            <w:tcW w:w="1559" w:type="dxa"/>
            <w:shd w:val="clear" w:color="auto" w:fill="EDEDED" w:themeFill="accent3" w:themeFillTint="33"/>
            <w:vAlign w:val="center"/>
          </w:tcPr>
          <w:p w14:paraId="3D5C7A85" w14:textId="63C0F65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COPAGROC</w:t>
            </w:r>
          </w:p>
        </w:tc>
        <w:tc>
          <w:tcPr>
            <w:tcW w:w="1134" w:type="dxa"/>
            <w:shd w:val="clear" w:color="auto" w:fill="EDEDED" w:themeFill="accent3" w:themeFillTint="33"/>
            <w:vAlign w:val="center"/>
          </w:tcPr>
          <w:p w14:paraId="67DB6F20" w14:textId="6DE6655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25</w:t>
            </w:r>
          </w:p>
        </w:tc>
        <w:tc>
          <w:tcPr>
            <w:tcW w:w="1018" w:type="dxa"/>
            <w:shd w:val="clear" w:color="auto" w:fill="EDEDED" w:themeFill="accent3" w:themeFillTint="33"/>
            <w:vAlign w:val="center"/>
          </w:tcPr>
          <w:p w14:paraId="39C50F0B" w14:textId="1786C20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19</w:t>
            </w:r>
          </w:p>
        </w:tc>
        <w:tc>
          <w:tcPr>
            <w:tcW w:w="885" w:type="dxa"/>
            <w:shd w:val="clear" w:color="auto" w:fill="EDEDED" w:themeFill="accent3" w:themeFillTint="33"/>
            <w:vAlign w:val="center"/>
          </w:tcPr>
          <w:p w14:paraId="64949902" w14:textId="73D8326F"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6</w:t>
            </w:r>
          </w:p>
        </w:tc>
        <w:tc>
          <w:tcPr>
            <w:tcW w:w="1788" w:type="dxa"/>
            <w:shd w:val="clear" w:color="auto" w:fill="F2F2F2" w:themeFill="background1" w:themeFillShade="F2"/>
            <w:vAlign w:val="center"/>
          </w:tcPr>
          <w:p w14:paraId="7C91CF34" w14:textId="422901CF" w:rsidR="7AC1D24D" w:rsidRPr="00D006DE" w:rsidRDefault="7AD2B9D8" w:rsidP="610C0D02">
            <w:pPr>
              <w:jc w:val="both"/>
              <w:rPr>
                <w:rFonts w:asciiTheme="majorHAnsi" w:eastAsia="Calibri" w:hAnsiTheme="majorHAnsi" w:cstheme="majorHAnsi"/>
                <w:sz w:val="18"/>
                <w:szCs w:val="18"/>
              </w:rPr>
            </w:pPr>
            <w:r w:rsidRPr="00D006DE">
              <w:rPr>
                <w:rFonts w:asciiTheme="majorHAnsi" w:eastAsia="Calibri" w:hAnsiTheme="majorHAnsi" w:cstheme="majorHAnsi"/>
                <w:sz w:val="18"/>
                <w:szCs w:val="18"/>
              </w:rPr>
              <w:t>Inició asistencia técnica desde el 22 de febrero de 2020</w:t>
            </w:r>
            <w:r w:rsidR="66641F14" w:rsidRPr="00D006DE">
              <w:rPr>
                <w:rFonts w:asciiTheme="majorHAnsi" w:eastAsia="Calibri" w:hAnsiTheme="majorHAnsi" w:cstheme="majorHAnsi"/>
                <w:sz w:val="18"/>
                <w:szCs w:val="18"/>
              </w:rPr>
              <w:t xml:space="preserve">. Sin embargo, la organización adelanto la adquisición de un lote diferente al inicialmente definido para la implementación del proyecto generando cambios estructurales al proyecto que </w:t>
            </w:r>
            <w:r w:rsidR="5F5EB9BA" w:rsidRPr="00D006DE">
              <w:rPr>
                <w:rFonts w:asciiTheme="majorHAnsi" w:eastAsia="Calibri" w:hAnsiTheme="majorHAnsi" w:cstheme="majorHAnsi"/>
                <w:sz w:val="18"/>
                <w:szCs w:val="18"/>
              </w:rPr>
              <w:t>hicieron</w:t>
            </w:r>
            <w:r w:rsidR="66641F14" w:rsidRPr="00D006DE">
              <w:rPr>
                <w:rFonts w:asciiTheme="majorHAnsi" w:eastAsia="Calibri" w:hAnsiTheme="majorHAnsi" w:cstheme="majorHAnsi"/>
                <w:sz w:val="18"/>
                <w:szCs w:val="18"/>
              </w:rPr>
              <w:t xml:space="preserve"> materialmente imposible implementarlo tal como fue aprobado por el CNR</w:t>
            </w:r>
            <w:r w:rsidR="4A10D17C" w:rsidRPr="00D006DE">
              <w:rPr>
                <w:rFonts w:asciiTheme="majorHAnsi" w:eastAsia="Calibri" w:hAnsiTheme="majorHAnsi" w:cstheme="majorHAnsi"/>
                <w:sz w:val="18"/>
                <w:szCs w:val="18"/>
              </w:rPr>
              <w:t xml:space="preserve">, </w:t>
            </w:r>
            <w:r w:rsidR="242E87A6" w:rsidRPr="00D006DE">
              <w:rPr>
                <w:rFonts w:asciiTheme="majorHAnsi" w:eastAsia="Calibri" w:hAnsiTheme="majorHAnsi" w:cstheme="majorHAnsi"/>
                <w:sz w:val="18"/>
                <w:szCs w:val="18"/>
              </w:rPr>
              <w:t>cambios</w:t>
            </w:r>
            <w:r w:rsidR="12A728BD" w:rsidRPr="00D006DE">
              <w:rPr>
                <w:rFonts w:asciiTheme="majorHAnsi" w:eastAsia="Calibri" w:hAnsiTheme="majorHAnsi" w:cstheme="majorHAnsi"/>
                <w:sz w:val="18"/>
                <w:szCs w:val="18"/>
              </w:rPr>
              <w:t xml:space="preserve"> </w:t>
            </w:r>
            <w:r w:rsidR="4A10D17C" w:rsidRPr="00D006DE">
              <w:rPr>
                <w:rFonts w:asciiTheme="majorHAnsi" w:eastAsia="Calibri" w:hAnsiTheme="majorHAnsi" w:cstheme="majorHAnsi"/>
                <w:sz w:val="18"/>
                <w:szCs w:val="18"/>
              </w:rPr>
              <w:t xml:space="preserve">que repercutieron en la entrega del cierre financiero. </w:t>
            </w:r>
            <w:r w:rsidR="002B585F">
              <w:rPr>
                <w:rFonts w:asciiTheme="majorHAnsi" w:eastAsia="Calibri" w:hAnsiTheme="majorHAnsi" w:cstheme="majorHAnsi"/>
                <w:sz w:val="18"/>
                <w:szCs w:val="18"/>
              </w:rPr>
              <w:t xml:space="preserve">En este orden el cierre </w:t>
            </w:r>
            <w:r w:rsidR="002B585F">
              <w:rPr>
                <w:rFonts w:asciiTheme="majorHAnsi" w:eastAsia="Calibri" w:hAnsiTheme="majorHAnsi" w:cstheme="majorHAnsi"/>
                <w:sz w:val="18"/>
                <w:szCs w:val="18"/>
              </w:rPr>
              <w:lastRenderedPageBreak/>
              <w:t xml:space="preserve">financiero será otorgado en el marco del proyecto Fortalecimiento de la reincorporación socio económica para la sostenibilidad.  </w:t>
            </w:r>
          </w:p>
        </w:tc>
      </w:tr>
      <w:tr w:rsidR="00290C00" w:rsidRPr="00D006DE" w14:paraId="0F3C013A" w14:textId="77777777" w:rsidTr="008F1166">
        <w:trPr>
          <w:trHeight w:val="300"/>
          <w:jc w:val="center"/>
        </w:trPr>
        <w:tc>
          <w:tcPr>
            <w:tcW w:w="510" w:type="dxa"/>
            <w:shd w:val="clear" w:color="auto" w:fill="EDEDED" w:themeFill="accent3" w:themeFillTint="33"/>
            <w:vAlign w:val="center"/>
          </w:tcPr>
          <w:p w14:paraId="47793172" w14:textId="7E8F8624"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lastRenderedPageBreak/>
              <w:t>58</w:t>
            </w:r>
          </w:p>
        </w:tc>
        <w:tc>
          <w:tcPr>
            <w:tcW w:w="997" w:type="dxa"/>
            <w:shd w:val="clear" w:color="auto" w:fill="EDEDED" w:themeFill="accent3" w:themeFillTint="33"/>
            <w:vAlign w:val="center"/>
          </w:tcPr>
          <w:p w14:paraId="7017D663" w14:textId="530FACC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PNUD</w:t>
            </w:r>
          </w:p>
        </w:tc>
        <w:tc>
          <w:tcPr>
            <w:tcW w:w="1323" w:type="dxa"/>
            <w:shd w:val="clear" w:color="auto" w:fill="EDEDED" w:themeFill="accent3" w:themeFillTint="33"/>
            <w:vAlign w:val="center"/>
          </w:tcPr>
          <w:p w14:paraId="44E66CAA" w14:textId="1AC66BD7"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Cundinamarca</w:t>
            </w:r>
          </w:p>
        </w:tc>
        <w:tc>
          <w:tcPr>
            <w:tcW w:w="1276" w:type="dxa"/>
            <w:shd w:val="clear" w:color="auto" w:fill="EDEDED" w:themeFill="accent3" w:themeFillTint="33"/>
            <w:vAlign w:val="center"/>
          </w:tcPr>
          <w:p w14:paraId="0A0E2A27" w14:textId="0FEBB4B3" w:rsidR="7AC1D24D" w:rsidRPr="00D006DE" w:rsidRDefault="7C26F7D2"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Facatativá</w:t>
            </w:r>
          </w:p>
        </w:tc>
        <w:tc>
          <w:tcPr>
            <w:tcW w:w="1001" w:type="dxa"/>
            <w:shd w:val="clear" w:color="auto" w:fill="EDEDED" w:themeFill="accent3" w:themeFillTint="33"/>
            <w:vAlign w:val="center"/>
          </w:tcPr>
          <w:p w14:paraId="0ACEEF37" w14:textId="772903C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Moyano</w:t>
            </w:r>
          </w:p>
        </w:tc>
        <w:tc>
          <w:tcPr>
            <w:tcW w:w="1260" w:type="dxa"/>
            <w:shd w:val="clear" w:color="auto" w:fill="EDEDED" w:themeFill="accent3" w:themeFillTint="33"/>
            <w:vAlign w:val="center"/>
          </w:tcPr>
          <w:p w14:paraId="7CACD534" w14:textId="3DAA89A6"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Orellanas</w:t>
            </w:r>
          </w:p>
        </w:tc>
        <w:tc>
          <w:tcPr>
            <w:tcW w:w="1992" w:type="dxa"/>
            <w:shd w:val="clear" w:color="auto" w:fill="EDEDED" w:themeFill="accent3" w:themeFillTint="33"/>
            <w:vAlign w:val="center"/>
          </w:tcPr>
          <w:p w14:paraId="5708DB29" w14:textId="03FFF48B" w:rsidR="7AC1D24D" w:rsidRPr="00D006DE" w:rsidRDefault="7AC1D24D"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Orellanas </w:t>
            </w:r>
            <w:r w:rsidR="37C0F67F" w:rsidRPr="00D006DE">
              <w:rPr>
                <w:rFonts w:asciiTheme="majorHAnsi" w:eastAsia="Calibri" w:hAnsiTheme="majorHAnsi" w:cstheme="majorHAnsi"/>
                <w:sz w:val="18"/>
                <w:szCs w:val="18"/>
              </w:rPr>
              <w:t>d</w:t>
            </w:r>
            <w:r w:rsidR="126107A5" w:rsidRPr="00D006DE">
              <w:rPr>
                <w:rFonts w:asciiTheme="majorHAnsi" w:eastAsia="Calibri" w:hAnsiTheme="majorHAnsi" w:cstheme="majorHAnsi"/>
                <w:sz w:val="18"/>
                <w:szCs w:val="18"/>
              </w:rPr>
              <w:t>e</w:t>
            </w:r>
            <w:r w:rsidRPr="00D006DE">
              <w:rPr>
                <w:rFonts w:asciiTheme="majorHAnsi" w:eastAsia="Calibri" w:hAnsiTheme="majorHAnsi" w:cstheme="majorHAnsi"/>
                <w:sz w:val="18"/>
                <w:szCs w:val="18"/>
              </w:rPr>
              <w:t xml:space="preserve"> Oriente </w:t>
            </w:r>
            <w:r w:rsidR="126107A5" w:rsidRPr="00D006DE">
              <w:rPr>
                <w:rFonts w:asciiTheme="majorHAnsi" w:eastAsia="Calibri" w:hAnsiTheme="majorHAnsi" w:cstheme="majorHAnsi"/>
                <w:sz w:val="18"/>
                <w:szCs w:val="18"/>
              </w:rPr>
              <w:t>S</w:t>
            </w:r>
            <w:r w:rsidR="11957FFA" w:rsidRPr="00D006DE">
              <w:rPr>
                <w:rFonts w:asciiTheme="majorHAnsi" w:eastAsia="Calibri" w:hAnsiTheme="majorHAnsi" w:cstheme="majorHAnsi"/>
                <w:sz w:val="18"/>
                <w:szCs w:val="18"/>
              </w:rPr>
              <w:t>AS</w:t>
            </w:r>
          </w:p>
        </w:tc>
        <w:tc>
          <w:tcPr>
            <w:tcW w:w="1559" w:type="dxa"/>
            <w:shd w:val="clear" w:color="auto" w:fill="EDEDED" w:themeFill="accent3" w:themeFillTint="33"/>
            <w:vAlign w:val="center"/>
          </w:tcPr>
          <w:p w14:paraId="769FAD36" w14:textId="10D9A69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N/A</w:t>
            </w:r>
          </w:p>
        </w:tc>
        <w:tc>
          <w:tcPr>
            <w:tcW w:w="1134" w:type="dxa"/>
            <w:shd w:val="clear" w:color="auto" w:fill="EDEDED" w:themeFill="accent3" w:themeFillTint="33"/>
            <w:vAlign w:val="center"/>
          </w:tcPr>
          <w:p w14:paraId="12F52F6E" w14:textId="130896F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26</w:t>
            </w:r>
          </w:p>
        </w:tc>
        <w:tc>
          <w:tcPr>
            <w:tcW w:w="1018" w:type="dxa"/>
            <w:shd w:val="clear" w:color="auto" w:fill="EDEDED" w:themeFill="accent3" w:themeFillTint="33"/>
            <w:vAlign w:val="center"/>
          </w:tcPr>
          <w:p w14:paraId="7D0B9B1E" w14:textId="5215094C"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24</w:t>
            </w:r>
          </w:p>
        </w:tc>
        <w:tc>
          <w:tcPr>
            <w:tcW w:w="885" w:type="dxa"/>
            <w:shd w:val="clear" w:color="auto" w:fill="EDEDED" w:themeFill="accent3" w:themeFillTint="33"/>
            <w:vAlign w:val="center"/>
          </w:tcPr>
          <w:p w14:paraId="4B814DF5" w14:textId="1AF2EFCA"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2</w:t>
            </w:r>
          </w:p>
        </w:tc>
        <w:tc>
          <w:tcPr>
            <w:tcW w:w="1788" w:type="dxa"/>
            <w:shd w:val="clear" w:color="auto" w:fill="F2F2F2" w:themeFill="background1" w:themeFillShade="F2"/>
            <w:vAlign w:val="center"/>
          </w:tcPr>
          <w:p w14:paraId="22609CC1" w14:textId="4DA75F86" w:rsidR="7AC1D24D" w:rsidRPr="00D006DE" w:rsidRDefault="3A0B3B00" w:rsidP="610C0D02">
            <w:pPr>
              <w:jc w:val="both"/>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La organización definió llevar a cabo la implementación en un predio por ruta SAE, el cual fue adjudicado en el mes de noviembre de 2022, esto dificulto el inicio de la asistencia técnica y la entrega de cierre financiero. Este proyecto se acompañará </w:t>
            </w:r>
            <w:r w:rsidR="61104BD4" w:rsidRPr="00D006DE">
              <w:rPr>
                <w:rFonts w:asciiTheme="majorHAnsi" w:eastAsia="Calibri" w:hAnsiTheme="majorHAnsi" w:cstheme="majorHAnsi"/>
                <w:sz w:val="18"/>
                <w:szCs w:val="18"/>
              </w:rPr>
              <w:t xml:space="preserve">técnica y </w:t>
            </w:r>
            <w:r w:rsidR="002B585F" w:rsidRPr="00D006DE">
              <w:rPr>
                <w:rFonts w:asciiTheme="majorHAnsi" w:eastAsia="Calibri" w:hAnsiTheme="majorHAnsi" w:cstheme="majorHAnsi"/>
                <w:sz w:val="18"/>
                <w:szCs w:val="18"/>
              </w:rPr>
              <w:t>financieramente desde</w:t>
            </w:r>
            <w:r w:rsidRPr="00D006DE">
              <w:rPr>
                <w:rFonts w:asciiTheme="majorHAnsi" w:eastAsia="Calibri" w:hAnsiTheme="majorHAnsi" w:cstheme="majorHAnsi"/>
                <w:sz w:val="18"/>
                <w:szCs w:val="18"/>
              </w:rPr>
              <w:t xml:space="preserve"> </w:t>
            </w:r>
            <w:r w:rsidR="002B585F">
              <w:rPr>
                <w:rFonts w:asciiTheme="majorHAnsi" w:eastAsia="Calibri" w:hAnsiTheme="majorHAnsi" w:cstheme="majorHAnsi"/>
                <w:sz w:val="18"/>
                <w:szCs w:val="18"/>
              </w:rPr>
              <w:t xml:space="preserve">el proyecto Fortalecimiento de la reincorporación socio económica para la sostenibilidad.  </w:t>
            </w:r>
          </w:p>
        </w:tc>
      </w:tr>
      <w:tr w:rsidR="00290C00" w:rsidRPr="00D006DE" w14:paraId="7D276E94" w14:textId="77777777" w:rsidTr="008F1166">
        <w:trPr>
          <w:trHeight w:val="480"/>
          <w:jc w:val="center"/>
        </w:trPr>
        <w:tc>
          <w:tcPr>
            <w:tcW w:w="510" w:type="dxa"/>
            <w:shd w:val="clear" w:color="auto" w:fill="EDEDED" w:themeFill="accent3" w:themeFillTint="33"/>
            <w:vAlign w:val="center"/>
          </w:tcPr>
          <w:p w14:paraId="50B21E3C" w14:textId="5010B06E" w:rsidR="7AC1D24D" w:rsidRPr="00D006DE" w:rsidRDefault="7AC1D24D" w:rsidP="7AC1D24D">
            <w:pPr>
              <w:jc w:val="center"/>
              <w:rPr>
                <w:rFonts w:asciiTheme="majorHAnsi" w:eastAsia="Calibri" w:hAnsiTheme="majorHAnsi" w:cstheme="majorHAnsi"/>
                <w:color w:val="000000" w:themeColor="text1"/>
                <w:sz w:val="18"/>
                <w:szCs w:val="18"/>
              </w:rPr>
            </w:pPr>
            <w:r w:rsidRPr="00D006DE">
              <w:rPr>
                <w:rFonts w:asciiTheme="majorHAnsi" w:eastAsia="Calibri" w:hAnsiTheme="majorHAnsi" w:cstheme="majorHAnsi"/>
                <w:color w:val="000000" w:themeColor="text1"/>
                <w:sz w:val="18"/>
                <w:szCs w:val="18"/>
              </w:rPr>
              <w:t>59</w:t>
            </w:r>
          </w:p>
        </w:tc>
        <w:tc>
          <w:tcPr>
            <w:tcW w:w="997" w:type="dxa"/>
            <w:shd w:val="clear" w:color="auto" w:fill="EDEDED" w:themeFill="accent3" w:themeFillTint="33"/>
            <w:vAlign w:val="center"/>
          </w:tcPr>
          <w:p w14:paraId="50B3DE95" w14:textId="05BA8C31"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OIM</w:t>
            </w:r>
          </w:p>
        </w:tc>
        <w:tc>
          <w:tcPr>
            <w:tcW w:w="1323" w:type="dxa"/>
            <w:shd w:val="clear" w:color="auto" w:fill="EDEDED" w:themeFill="accent3" w:themeFillTint="33"/>
            <w:vAlign w:val="center"/>
          </w:tcPr>
          <w:p w14:paraId="245AAB36" w14:textId="47A28ABD"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Bolívar</w:t>
            </w:r>
          </w:p>
        </w:tc>
        <w:tc>
          <w:tcPr>
            <w:tcW w:w="1276" w:type="dxa"/>
            <w:shd w:val="clear" w:color="auto" w:fill="EDEDED" w:themeFill="accent3" w:themeFillTint="33"/>
            <w:vAlign w:val="center"/>
          </w:tcPr>
          <w:p w14:paraId="0642C7B0" w14:textId="72BBB400"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San Jacinto</w:t>
            </w:r>
          </w:p>
        </w:tc>
        <w:tc>
          <w:tcPr>
            <w:tcW w:w="1001" w:type="dxa"/>
            <w:shd w:val="clear" w:color="auto" w:fill="EDEDED" w:themeFill="accent3" w:themeFillTint="33"/>
            <w:vAlign w:val="center"/>
          </w:tcPr>
          <w:p w14:paraId="24ED67A4" w14:textId="726B53E7" w:rsidR="7AC1D24D" w:rsidRPr="00D006DE" w:rsidRDefault="502943FF" w:rsidP="7AC1D24D">
            <w:pPr>
              <w:jc w:val="center"/>
              <w:rPr>
                <w:rFonts w:asciiTheme="majorHAnsi" w:eastAsia="Calibri" w:hAnsiTheme="majorHAnsi" w:cstheme="majorHAnsi"/>
                <w:sz w:val="18"/>
                <w:szCs w:val="18"/>
              </w:rPr>
            </w:pPr>
            <w:r w:rsidRPr="00D006DE">
              <w:rPr>
                <w:rFonts w:asciiTheme="majorHAnsi" w:eastAsia="Calibri" w:hAnsiTheme="majorHAnsi" w:cstheme="majorHAnsi"/>
                <w:sz w:val="18"/>
                <w:szCs w:val="18"/>
              </w:rPr>
              <w:t>Gavilán</w:t>
            </w:r>
          </w:p>
        </w:tc>
        <w:tc>
          <w:tcPr>
            <w:tcW w:w="1260" w:type="dxa"/>
            <w:shd w:val="clear" w:color="auto" w:fill="EDEDED" w:themeFill="accent3" w:themeFillTint="33"/>
            <w:vAlign w:val="center"/>
          </w:tcPr>
          <w:p w14:paraId="5ECD54C5" w14:textId="6A75D8CE"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Ganadería</w:t>
            </w:r>
          </w:p>
        </w:tc>
        <w:tc>
          <w:tcPr>
            <w:tcW w:w="1992" w:type="dxa"/>
            <w:shd w:val="clear" w:color="auto" w:fill="EDEDED" w:themeFill="accent3" w:themeFillTint="33"/>
            <w:vAlign w:val="center"/>
          </w:tcPr>
          <w:p w14:paraId="34F4B81D" w14:textId="4FAB38D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Cooperativa Multiactiva Montes de María</w:t>
            </w:r>
          </w:p>
        </w:tc>
        <w:tc>
          <w:tcPr>
            <w:tcW w:w="1559" w:type="dxa"/>
            <w:shd w:val="clear" w:color="auto" w:fill="EDEDED" w:themeFill="accent3" w:themeFillTint="33"/>
            <w:vAlign w:val="center"/>
          </w:tcPr>
          <w:p w14:paraId="68B85394" w14:textId="207E0889"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color w:val="000000" w:themeColor="text1"/>
                <w:sz w:val="18"/>
                <w:szCs w:val="18"/>
              </w:rPr>
              <w:t>EMMCOOP</w:t>
            </w:r>
          </w:p>
        </w:tc>
        <w:tc>
          <w:tcPr>
            <w:tcW w:w="1134" w:type="dxa"/>
            <w:shd w:val="clear" w:color="auto" w:fill="EDEDED" w:themeFill="accent3" w:themeFillTint="33"/>
            <w:vAlign w:val="center"/>
          </w:tcPr>
          <w:p w14:paraId="383FFACB" w14:textId="7B58F1F8"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1018" w:type="dxa"/>
            <w:shd w:val="clear" w:color="auto" w:fill="EDEDED" w:themeFill="accent3" w:themeFillTint="33"/>
            <w:vAlign w:val="center"/>
          </w:tcPr>
          <w:p w14:paraId="52228E64" w14:textId="0C20FB6B"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8</w:t>
            </w:r>
          </w:p>
        </w:tc>
        <w:tc>
          <w:tcPr>
            <w:tcW w:w="885" w:type="dxa"/>
            <w:shd w:val="clear" w:color="auto" w:fill="EDEDED" w:themeFill="accent3" w:themeFillTint="33"/>
            <w:vAlign w:val="center"/>
          </w:tcPr>
          <w:p w14:paraId="55DD4CCC" w14:textId="25930A02" w:rsidR="7AC1D24D" w:rsidRPr="00D006DE" w:rsidRDefault="7AC1D24D" w:rsidP="7AC1D24D">
            <w:pPr>
              <w:jc w:val="center"/>
              <w:rPr>
                <w:rFonts w:asciiTheme="majorHAnsi" w:hAnsiTheme="majorHAnsi" w:cstheme="majorHAnsi"/>
                <w:sz w:val="28"/>
                <w:szCs w:val="28"/>
              </w:rPr>
            </w:pPr>
            <w:r w:rsidRPr="00D006DE">
              <w:rPr>
                <w:rFonts w:asciiTheme="majorHAnsi" w:eastAsia="Calibri" w:hAnsiTheme="majorHAnsi" w:cstheme="majorHAnsi"/>
                <w:sz w:val="18"/>
                <w:szCs w:val="18"/>
              </w:rPr>
              <w:t>0</w:t>
            </w:r>
          </w:p>
        </w:tc>
        <w:tc>
          <w:tcPr>
            <w:tcW w:w="1788" w:type="dxa"/>
            <w:shd w:val="clear" w:color="auto" w:fill="F2F2F2" w:themeFill="background1" w:themeFillShade="F2"/>
            <w:vAlign w:val="center"/>
          </w:tcPr>
          <w:p w14:paraId="67BE5426" w14:textId="60090EC4" w:rsidR="7AC1D24D" w:rsidRPr="00D006DE" w:rsidRDefault="33CC4002" w:rsidP="7535FFBB">
            <w:pPr>
              <w:jc w:val="both"/>
              <w:rPr>
                <w:rFonts w:asciiTheme="majorHAnsi" w:eastAsia="Calibri" w:hAnsiTheme="majorHAnsi" w:cstheme="majorHAnsi"/>
                <w:sz w:val="18"/>
                <w:szCs w:val="18"/>
              </w:rPr>
            </w:pPr>
            <w:r w:rsidRPr="00D006DE">
              <w:rPr>
                <w:rFonts w:asciiTheme="majorHAnsi" w:eastAsia="Calibri" w:hAnsiTheme="majorHAnsi" w:cstheme="majorHAnsi"/>
                <w:sz w:val="18"/>
                <w:szCs w:val="18"/>
              </w:rPr>
              <w:t xml:space="preserve">Los asociados del proyecto son familia y se presentan conflictos internos entre ellos, el representante legal el </w:t>
            </w:r>
            <w:r w:rsidRPr="00D006DE">
              <w:rPr>
                <w:rFonts w:asciiTheme="majorHAnsi" w:eastAsia="Calibri" w:hAnsiTheme="majorHAnsi" w:cstheme="majorHAnsi"/>
                <w:sz w:val="18"/>
                <w:szCs w:val="18"/>
              </w:rPr>
              <w:lastRenderedPageBreak/>
              <w:t xml:space="preserve">19 de abril de 2022 envió una comunicación indicando que el consejo de administración tomó la decisión unánime de no recibir el apoyo del </w:t>
            </w:r>
            <w:r w:rsidR="3BDB7109" w:rsidRPr="00D006DE">
              <w:rPr>
                <w:rFonts w:asciiTheme="majorHAnsi" w:eastAsia="Calibri" w:hAnsiTheme="majorHAnsi" w:cstheme="majorHAnsi"/>
                <w:sz w:val="18"/>
                <w:szCs w:val="18"/>
              </w:rPr>
              <w:t>F</w:t>
            </w:r>
            <w:r w:rsidRPr="00D006DE">
              <w:rPr>
                <w:rFonts w:asciiTheme="majorHAnsi" w:eastAsia="Calibri" w:hAnsiTheme="majorHAnsi" w:cstheme="majorHAnsi"/>
                <w:sz w:val="18"/>
                <w:szCs w:val="18"/>
              </w:rPr>
              <w:t>ondo Multidonante por considerarlo inviable por falta de garantías</w:t>
            </w:r>
            <w:r w:rsidR="2B9EEE91" w:rsidRPr="00D006DE">
              <w:rPr>
                <w:rFonts w:asciiTheme="majorHAnsi" w:eastAsia="Calibri" w:hAnsiTheme="majorHAnsi" w:cstheme="majorHAnsi"/>
                <w:sz w:val="18"/>
                <w:szCs w:val="18"/>
              </w:rPr>
              <w:t xml:space="preserve"> a nivel organizativo</w:t>
            </w:r>
            <w:r w:rsidRPr="00D006DE">
              <w:rPr>
                <w:rFonts w:asciiTheme="majorHAnsi" w:eastAsia="Calibri" w:hAnsiTheme="majorHAnsi" w:cstheme="majorHAnsi"/>
                <w:sz w:val="18"/>
                <w:szCs w:val="18"/>
              </w:rPr>
              <w:t xml:space="preserve">. </w:t>
            </w:r>
            <w:r w:rsidR="4BF5A0C6" w:rsidRPr="00D006DE">
              <w:rPr>
                <w:rFonts w:asciiTheme="majorHAnsi" w:eastAsia="Calibri" w:hAnsiTheme="majorHAnsi" w:cstheme="majorHAnsi"/>
                <w:sz w:val="18"/>
                <w:szCs w:val="18"/>
              </w:rPr>
              <w:t>E</w:t>
            </w:r>
            <w:r w:rsidR="74FAF4F6" w:rsidRPr="00D006DE">
              <w:rPr>
                <w:rFonts w:asciiTheme="majorHAnsi" w:eastAsia="Calibri" w:hAnsiTheme="majorHAnsi" w:cstheme="majorHAnsi"/>
                <w:sz w:val="18"/>
                <w:szCs w:val="18"/>
              </w:rPr>
              <w:t>n</w:t>
            </w:r>
            <w:r w:rsidR="7811803B" w:rsidRPr="00D006DE">
              <w:rPr>
                <w:rFonts w:asciiTheme="majorHAnsi" w:eastAsia="Calibri" w:hAnsiTheme="majorHAnsi" w:cstheme="majorHAnsi"/>
                <w:sz w:val="18"/>
                <w:szCs w:val="18"/>
              </w:rPr>
              <w:t xml:space="preserve"> consecuencia, este proyecto no contó con asistencia técnica y cierre </w:t>
            </w:r>
            <w:r w:rsidR="4BF5A0C6" w:rsidRPr="00D006DE">
              <w:rPr>
                <w:rFonts w:asciiTheme="majorHAnsi" w:eastAsia="Calibri" w:hAnsiTheme="majorHAnsi" w:cstheme="majorHAnsi"/>
                <w:sz w:val="18"/>
                <w:szCs w:val="18"/>
              </w:rPr>
              <w:t>financier</w:t>
            </w:r>
            <w:r w:rsidR="10B08EC5" w:rsidRPr="00D006DE">
              <w:rPr>
                <w:rFonts w:asciiTheme="majorHAnsi" w:eastAsia="Calibri" w:hAnsiTheme="majorHAnsi" w:cstheme="majorHAnsi"/>
                <w:sz w:val="18"/>
                <w:szCs w:val="18"/>
              </w:rPr>
              <w:t>o.</w:t>
            </w:r>
          </w:p>
        </w:tc>
      </w:tr>
    </w:tbl>
    <w:p w14:paraId="4DE1AFB8" w14:textId="69A9CCB1" w:rsidR="15DEB57A" w:rsidRPr="00D006DE" w:rsidRDefault="15DEB57A" w:rsidP="15DEB57A">
      <w:pPr>
        <w:jc w:val="center"/>
        <w:rPr>
          <w:rFonts w:asciiTheme="majorHAnsi" w:eastAsiaTheme="majorEastAsia" w:hAnsiTheme="majorHAnsi" w:cstheme="majorHAnsi"/>
          <w:sz w:val="20"/>
          <w:szCs w:val="20"/>
        </w:rPr>
      </w:pPr>
    </w:p>
    <w:p w14:paraId="4EFBBA22" w14:textId="45F9F43E" w:rsidR="15DEB57A" w:rsidRPr="00D006DE" w:rsidRDefault="15DEB57A" w:rsidP="15DEB57A">
      <w:pPr>
        <w:jc w:val="center"/>
        <w:rPr>
          <w:rFonts w:asciiTheme="majorHAnsi" w:eastAsiaTheme="majorEastAsia" w:hAnsiTheme="majorHAnsi" w:cstheme="majorHAnsi"/>
          <w:sz w:val="20"/>
          <w:szCs w:val="20"/>
        </w:rPr>
      </w:pPr>
    </w:p>
    <w:p w14:paraId="19B585E8" w14:textId="3B2115F6" w:rsidR="15DEB57A" w:rsidRPr="00D006DE" w:rsidRDefault="15DEB57A" w:rsidP="15DEB57A">
      <w:pPr>
        <w:jc w:val="center"/>
        <w:rPr>
          <w:rFonts w:asciiTheme="majorHAnsi" w:eastAsiaTheme="majorEastAsia" w:hAnsiTheme="majorHAnsi" w:cstheme="majorHAnsi"/>
          <w:sz w:val="20"/>
          <w:szCs w:val="20"/>
        </w:rPr>
      </w:pPr>
    </w:p>
    <w:p w14:paraId="4C3D923F" w14:textId="0555EAD9" w:rsidR="15DEB57A" w:rsidRPr="00D006DE" w:rsidRDefault="15DEB57A" w:rsidP="15DEB57A">
      <w:pPr>
        <w:jc w:val="center"/>
        <w:rPr>
          <w:rFonts w:asciiTheme="majorHAnsi" w:eastAsiaTheme="majorEastAsia" w:hAnsiTheme="majorHAnsi" w:cstheme="majorHAnsi"/>
          <w:sz w:val="20"/>
          <w:szCs w:val="20"/>
        </w:rPr>
      </w:pPr>
    </w:p>
    <w:p w14:paraId="416ACB56" w14:textId="51B1A6C0" w:rsidR="15DEB57A" w:rsidRPr="00D006DE" w:rsidRDefault="15DEB57A" w:rsidP="15DEB57A">
      <w:pPr>
        <w:jc w:val="center"/>
        <w:rPr>
          <w:rFonts w:asciiTheme="majorHAnsi" w:eastAsiaTheme="majorEastAsia" w:hAnsiTheme="majorHAnsi" w:cstheme="majorHAnsi"/>
          <w:sz w:val="20"/>
          <w:szCs w:val="20"/>
        </w:rPr>
      </w:pPr>
    </w:p>
    <w:p w14:paraId="1E257F2A" w14:textId="4CBBD836" w:rsidR="15DEB57A" w:rsidRPr="00D006DE" w:rsidRDefault="15DEB57A" w:rsidP="15DEB57A">
      <w:pPr>
        <w:jc w:val="center"/>
        <w:rPr>
          <w:rFonts w:asciiTheme="majorHAnsi" w:eastAsiaTheme="majorEastAsia" w:hAnsiTheme="majorHAnsi" w:cstheme="majorHAnsi"/>
          <w:sz w:val="20"/>
          <w:szCs w:val="20"/>
        </w:rPr>
        <w:sectPr w:rsidR="15DEB57A" w:rsidRPr="00D006DE" w:rsidSect="007419B2">
          <w:headerReference w:type="even" r:id="rId20"/>
          <w:headerReference w:type="default" r:id="rId21"/>
          <w:footerReference w:type="even" r:id="rId22"/>
          <w:footerReference w:type="default" r:id="rId23"/>
          <w:headerReference w:type="first" r:id="rId24"/>
          <w:footerReference w:type="first" r:id="rId25"/>
          <w:pgSz w:w="15840" w:h="12240" w:orient="landscape"/>
          <w:pgMar w:top="806" w:right="806" w:bottom="806" w:left="1354" w:header="720" w:footer="418" w:gutter="0"/>
          <w:pgNumType w:start="1"/>
          <w:cols w:space="720"/>
          <w:docGrid w:linePitch="326"/>
        </w:sectPr>
      </w:pPr>
    </w:p>
    <w:p w14:paraId="4006C74E" w14:textId="77777777" w:rsidR="00124646" w:rsidRPr="00E5560D" w:rsidRDefault="00124646" w:rsidP="00C2342F">
      <w:pPr>
        <w:jc w:val="center"/>
        <w:rPr>
          <w:rFonts w:asciiTheme="majorHAnsi" w:hAnsiTheme="majorHAnsi" w:cstheme="majorHAnsi"/>
          <w:color w:val="2F5496" w:themeColor="accent1" w:themeShade="BF"/>
        </w:rPr>
      </w:pPr>
      <w:r w:rsidRPr="00E5560D">
        <w:rPr>
          <w:rFonts w:asciiTheme="majorHAnsi" w:hAnsiTheme="majorHAnsi" w:cstheme="majorHAnsi"/>
          <w:color w:val="2F5496" w:themeColor="accent1" w:themeShade="BF"/>
        </w:rPr>
        <w:lastRenderedPageBreak/>
        <w:t xml:space="preserve">Anexo 2- listado de proyecto individuales </w:t>
      </w:r>
    </w:p>
    <w:p w14:paraId="32410243" w14:textId="77777777" w:rsidR="004C557E" w:rsidRPr="00D006DE" w:rsidRDefault="004C557E" w:rsidP="00C2342F">
      <w:pPr>
        <w:jc w:val="center"/>
        <w:rPr>
          <w:rFonts w:asciiTheme="majorHAnsi" w:eastAsiaTheme="majorEastAsia" w:hAnsiTheme="majorHAnsi" w:cstheme="majorHAnsi"/>
          <w:sz w:val="20"/>
          <w:szCs w:val="20"/>
        </w:rPr>
      </w:pPr>
    </w:p>
    <w:tbl>
      <w:tblPr>
        <w:tblW w:w="9095" w:type="dxa"/>
        <w:jc w:val="center"/>
        <w:tblCellMar>
          <w:left w:w="70" w:type="dxa"/>
          <w:right w:w="70" w:type="dxa"/>
        </w:tblCellMar>
        <w:tblLook w:val="04A0" w:firstRow="1" w:lastRow="0" w:firstColumn="1" w:lastColumn="0" w:noHBand="0" w:noVBand="1"/>
      </w:tblPr>
      <w:tblGrid>
        <w:gridCol w:w="1860"/>
        <w:gridCol w:w="1875"/>
        <w:gridCol w:w="5360"/>
      </w:tblGrid>
      <w:tr w:rsidR="000E1B95" w:rsidRPr="00D006DE" w14:paraId="1DF5A571" w14:textId="77777777" w:rsidTr="00290C00">
        <w:trPr>
          <w:trHeight w:val="300"/>
          <w:tblHeader/>
          <w:jc w:val="center"/>
        </w:trPr>
        <w:tc>
          <w:tcPr>
            <w:tcW w:w="1860" w:type="dxa"/>
            <w:tcBorders>
              <w:top w:val="single" w:sz="4" w:space="0" w:color="auto"/>
              <w:left w:val="single" w:sz="4" w:space="0" w:color="auto"/>
              <w:bottom w:val="single" w:sz="4" w:space="0" w:color="auto"/>
              <w:right w:val="single" w:sz="4" w:space="0" w:color="auto"/>
            </w:tcBorders>
            <w:shd w:val="clear" w:color="auto" w:fill="1F3864" w:themeFill="accent1" w:themeFillShade="80"/>
            <w:noWrap/>
            <w:vAlign w:val="center"/>
            <w:hideMark/>
          </w:tcPr>
          <w:p w14:paraId="12824574" w14:textId="77777777" w:rsidR="000E1B95" w:rsidRPr="00D006DE" w:rsidRDefault="000E1B95" w:rsidP="00290C00">
            <w:pPr>
              <w:jc w:val="center"/>
              <w:rPr>
                <w:rFonts w:asciiTheme="majorHAnsi" w:hAnsiTheme="majorHAnsi" w:cstheme="majorHAnsi"/>
                <w:b/>
                <w:bCs/>
                <w:color w:val="FFFFFF" w:themeColor="background1"/>
                <w:sz w:val="20"/>
                <w:szCs w:val="20"/>
              </w:rPr>
            </w:pPr>
            <w:bookmarkStart w:id="3" w:name="_Hlk99619465"/>
            <w:r w:rsidRPr="00D006DE">
              <w:rPr>
                <w:rFonts w:asciiTheme="majorHAnsi" w:hAnsiTheme="majorHAnsi" w:cstheme="majorHAnsi"/>
                <w:b/>
                <w:bCs/>
                <w:color w:val="FFFFFF" w:themeColor="background1"/>
                <w:sz w:val="20"/>
                <w:szCs w:val="20"/>
              </w:rPr>
              <w:t>Departamento</w:t>
            </w:r>
          </w:p>
        </w:tc>
        <w:tc>
          <w:tcPr>
            <w:tcW w:w="1875"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2AAF3C33" w14:textId="77777777" w:rsidR="000E1B95" w:rsidRPr="00D006DE" w:rsidRDefault="000E1B95" w:rsidP="00290C00">
            <w:pPr>
              <w:jc w:val="center"/>
              <w:rPr>
                <w:rFonts w:asciiTheme="majorHAnsi" w:hAnsiTheme="majorHAnsi" w:cstheme="majorHAnsi"/>
                <w:b/>
                <w:bCs/>
                <w:color w:val="FFFFFF" w:themeColor="background1"/>
                <w:sz w:val="20"/>
                <w:szCs w:val="20"/>
              </w:rPr>
            </w:pPr>
            <w:r w:rsidRPr="00D006DE">
              <w:rPr>
                <w:rFonts w:asciiTheme="majorHAnsi" w:hAnsiTheme="majorHAnsi" w:cstheme="majorHAnsi"/>
                <w:b/>
                <w:bCs/>
                <w:color w:val="FFFFFF" w:themeColor="background1"/>
                <w:sz w:val="20"/>
                <w:szCs w:val="20"/>
              </w:rPr>
              <w:t>Municipio</w:t>
            </w:r>
          </w:p>
        </w:tc>
        <w:tc>
          <w:tcPr>
            <w:tcW w:w="5360" w:type="dxa"/>
            <w:tcBorders>
              <w:top w:val="single" w:sz="4" w:space="0" w:color="auto"/>
              <w:left w:val="nil"/>
              <w:bottom w:val="single" w:sz="4" w:space="0" w:color="auto"/>
              <w:right w:val="single" w:sz="4" w:space="0" w:color="auto"/>
            </w:tcBorders>
            <w:shd w:val="clear" w:color="auto" w:fill="1F3864" w:themeFill="accent1" w:themeFillShade="80"/>
            <w:noWrap/>
            <w:vAlign w:val="center"/>
            <w:hideMark/>
          </w:tcPr>
          <w:p w14:paraId="1FA527D4" w14:textId="77777777" w:rsidR="000E1B95" w:rsidRPr="00D006DE" w:rsidRDefault="000E1B95" w:rsidP="00290C00">
            <w:pPr>
              <w:jc w:val="center"/>
              <w:rPr>
                <w:rFonts w:asciiTheme="majorHAnsi" w:hAnsiTheme="majorHAnsi" w:cstheme="majorHAnsi"/>
                <w:b/>
                <w:bCs/>
                <w:color w:val="FFFFFF" w:themeColor="background1"/>
                <w:sz w:val="20"/>
                <w:szCs w:val="20"/>
              </w:rPr>
            </w:pPr>
            <w:r w:rsidRPr="00D006DE">
              <w:rPr>
                <w:rFonts w:asciiTheme="majorHAnsi" w:hAnsiTheme="majorHAnsi" w:cstheme="majorHAnsi"/>
                <w:b/>
                <w:bCs/>
                <w:color w:val="FFFFFF" w:themeColor="background1"/>
                <w:sz w:val="20"/>
                <w:szCs w:val="20"/>
              </w:rPr>
              <w:t>Proyecto Productivo</w:t>
            </w:r>
          </w:p>
        </w:tc>
      </w:tr>
      <w:bookmarkEnd w:id="3"/>
      <w:tr w:rsidR="000E1B95" w:rsidRPr="00D006DE" w14:paraId="15BF3A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D8A7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98EB1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524E02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TIENDITA EL PROGRESO</w:t>
            </w:r>
          </w:p>
        </w:tc>
      </w:tr>
      <w:tr w:rsidR="000E1B95" w:rsidRPr="00D006DE" w14:paraId="621C805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220E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98433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2FC2E0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CONFECCIÓN CARMONA VSQUEZ</w:t>
            </w:r>
          </w:p>
        </w:tc>
      </w:tr>
      <w:tr w:rsidR="000E1B95" w:rsidRPr="00D006DE" w14:paraId="7721AF2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737D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BAAAA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1D5F969C" w14:textId="29F90784"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VIVERES Y ABARROTES MANO DE DIOS</w:t>
            </w:r>
          </w:p>
        </w:tc>
      </w:tr>
      <w:tr w:rsidR="000E1B95" w:rsidRPr="00D006DE" w14:paraId="3FB5E76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48FB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24E26E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1DB4E4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AGUAS FRIAS DOS</w:t>
            </w:r>
          </w:p>
        </w:tc>
      </w:tr>
      <w:tr w:rsidR="000E1B95" w:rsidRPr="00D006DE" w14:paraId="6631E2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7B9F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19681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65E390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BELLEZA VILLA DEL MAR</w:t>
            </w:r>
          </w:p>
        </w:tc>
      </w:tr>
      <w:tr w:rsidR="000E1B95" w:rsidRPr="00D006DE" w14:paraId="448CBE1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C10A2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2AEC1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6545DF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EL JARDIN</w:t>
            </w:r>
          </w:p>
        </w:tc>
      </w:tr>
      <w:tr w:rsidR="000E1B95" w:rsidRPr="00D006DE" w14:paraId="0BDB2EA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6543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5D8D3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7A2F83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EL PALMICHAL</w:t>
            </w:r>
          </w:p>
        </w:tc>
      </w:tr>
      <w:tr w:rsidR="000E1B95" w:rsidRPr="00D006DE" w14:paraId="5FDF57A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98CB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AD328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41C93A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SURTITODO</w:t>
            </w:r>
          </w:p>
        </w:tc>
      </w:tr>
      <w:tr w:rsidR="000E1B95" w:rsidRPr="00D006DE" w14:paraId="7AD6812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335A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B2C1A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7606B8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MANO DE DIOS</w:t>
            </w:r>
          </w:p>
        </w:tc>
      </w:tr>
      <w:tr w:rsidR="000E1B95" w:rsidRPr="00D006DE" w14:paraId="3C2D693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26A2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F2736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4E660D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CANELA</w:t>
            </w:r>
          </w:p>
        </w:tc>
      </w:tr>
      <w:tr w:rsidR="000E1B95" w:rsidRPr="00D006DE" w14:paraId="7255531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2B20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2802D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A5CB9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TIFANY</w:t>
            </w:r>
          </w:p>
        </w:tc>
      </w:tr>
      <w:tr w:rsidR="000E1B95" w:rsidRPr="00D006DE" w14:paraId="098FE20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E61C1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737B0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4E7F6D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MI FUTURO</w:t>
            </w:r>
          </w:p>
        </w:tc>
      </w:tr>
      <w:tr w:rsidR="000E1B95" w:rsidRPr="00D006DE" w14:paraId="104641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DF31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0738C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4BEE4E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LEGUMBRERIA Y ABARROTES LA MONA</w:t>
            </w:r>
          </w:p>
        </w:tc>
      </w:tr>
      <w:tr w:rsidR="000E1B95" w:rsidRPr="00D006DE" w14:paraId="7ABBCD2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56D2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7D841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Dabeiba</w:t>
            </w:r>
          </w:p>
        </w:tc>
        <w:tc>
          <w:tcPr>
            <w:tcW w:w="5360" w:type="dxa"/>
            <w:tcBorders>
              <w:top w:val="nil"/>
              <w:left w:val="nil"/>
              <w:bottom w:val="single" w:sz="4" w:space="0" w:color="auto"/>
              <w:right w:val="single" w:sz="4" w:space="0" w:color="auto"/>
            </w:tcBorders>
            <w:shd w:val="clear" w:color="auto" w:fill="auto"/>
            <w:noWrap/>
            <w:vAlign w:val="bottom"/>
            <w:hideMark/>
          </w:tcPr>
          <w:p w14:paraId="0E62AE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POPALITO</w:t>
            </w:r>
          </w:p>
        </w:tc>
      </w:tr>
      <w:tr w:rsidR="000E1B95" w:rsidRPr="00D006DE" w14:paraId="0B28EA1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B99C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8A9F3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4B0147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ORREGO</w:t>
            </w:r>
          </w:p>
        </w:tc>
      </w:tr>
      <w:tr w:rsidR="000E1B95" w:rsidRPr="00D006DE" w14:paraId="34DA9B4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A80C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8E9F1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01E477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FINCA LA LUZ </w:t>
            </w:r>
          </w:p>
        </w:tc>
      </w:tr>
      <w:tr w:rsidR="000E1B95" w:rsidRPr="00D006DE" w14:paraId="6D4877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8442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A091F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Bello</w:t>
            </w:r>
          </w:p>
        </w:tc>
        <w:tc>
          <w:tcPr>
            <w:tcW w:w="5360" w:type="dxa"/>
            <w:tcBorders>
              <w:top w:val="nil"/>
              <w:left w:val="nil"/>
              <w:bottom w:val="single" w:sz="4" w:space="0" w:color="auto"/>
              <w:right w:val="single" w:sz="4" w:space="0" w:color="auto"/>
            </w:tcBorders>
            <w:shd w:val="clear" w:color="auto" w:fill="auto"/>
            <w:noWrap/>
            <w:vAlign w:val="bottom"/>
            <w:hideMark/>
          </w:tcPr>
          <w:p w14:paraId="1B036B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COLCHONERIA ALFRE</w:t>
            </w:r>
          </w:p>
        </w:tc>
      </w:tr>
      <w:tr w:rsidR="000E1B95" w:rsidRPr="00D006DE" w14:paraId="2ABE639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0181E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86452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0BC1F41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CONFECCIÓN CORTES</w:t>
            </w:r>
          </w:p>
        </w:tc>
      </w:tr>
      <w:tr w:rsidR="000E1B95" w:rsidRPr="00D006DE" w14:paraId="1FD919C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FF38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2E2E0D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37D274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CUANTO TENGO</w:t>
            </w:r>
          </w:p>
        </w:tc>
      </w:tr>
      <w:tr w:rsidR="000E1B95" w:rsidRPr="00D006DE" w14:paraId="3061648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BE87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6560A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DF08D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CONSTRUYENDO FUTURO</w:t>
            </w:r>
          </w:p>
        </w:tc>
      </w:tr>
      <w:tr w:rsidR="000E1B95" w:rsidRPr="00D006DE" w14:paraId="01DA5DA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35A59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C1DB2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7A614D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LAS FLORES</w:t>
            </w:r>
          </w:p>
        </w:tc>
      </w:tr>
      <w:tr w:rsidR="000E1B95" w:rsidRPr="00D006DE" w14:paraId="08AB218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4709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D3746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C9E86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CABECERA DEMULATOS</w:t>
            </w:r>
          </w:p>
        </w:tc>
      </w:tr>
      <w:tr w:rsidR="000E1B95" w:rsidRPr="00D006DE" w14:paraId="70B8E7E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31A2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3383C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6F8231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Y VENTA DE PECES VEREDA LA UNION</w:t>
            </w:r>
          </w:p>
        </w:tc>
      </w:tr>
      <w:tr w:rsidR="000E1B95" w:rsidRPr="00D006DE" w14:paraId="443511B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A587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9453F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20930B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PASOS DE PROSPERIDAD Y DE PAZ</w:t>
            </w:r>
          </w:p>
        </w:tc>
      </w:tr>
      <w:tr w:rsidR="000E1B95" w:rsidRPr="00D006DE" w14:paraId="6B123F6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F4A5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E8085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6391CA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GRANERO LO CHEPES DE MONTAÑITA</w:t>
            </w:r>
          </w:p>
        </w:tc>
      </w:tr>
      <w:tr w:rsidR="000E1B95" w:rsidRPr="00D006DE" w14:paraId="29CA7C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1747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61A42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2885A2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FORTUNA</w:t>
            </w:r>
          </w:p>
        </w:tc>
      </w:tr>
      <w:tr w:rsidR="000E1B95" w:rsidRPr="00D006DE" w14:paraId="42BE732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0ADA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367D9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3213F5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MIRAMAR</w:t>
            </w:r>
          </w:p>
        </w:tc>
      </w:tr>
      <w:tr w:rsidR="000E1B95" w:rsidRPr="00D006DE" w14:paraId="20BFD4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53E9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71382A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2CEC0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LAS FLORESTA</w:t>
            </w:r>
          </w:p>
        </w:tc>
      </w:tr>
      <w:tr w:rsidR="000E1B95" w:rsidRPr="00D006DE" w14:paraId="6815668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5186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249F7B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55E92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CABAÑITA</w:t>
            </w:r>
          </w:p>
        </w:tc>
      </w:tr>
      <w:tr w:rsidR="000E1B95" w:rsidRPr="00D006DE" w14:paraId="4832B19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0BC5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69DF1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44428D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TESORO</w:t>
            </w:r>
          </w:p>
        </w:tc>
      </w:tr>
      <w:tr w:rsidR="000E1B95" w:rsidRPr="00D006DE" w14:paraId="125E39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D49F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6EBD5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Bello</w:t>
            </w:r>
          </w:p>
        </w:tc>
        <w:tc>
          <w:tcPr>
            <w:tcW w:w="5360" w:type="dxa"/>
            <w:tcBorders>
              <w:top w:val="nil"/>
              <w:left w:val="nil"/>
              <w:bottom w:val="single" w:sz="4" w:space="0" w:color="auto"/>
              <w:right w:val="single" w:sz="4" w:space="0" w:color="auto"/>
            </w:tcBorders>
            <w:shd w:val="clear" w:color="auto" w:fill="auto"/>
            <w:noWrap/>
            <w:vAlign w:val="bottom"/>
            <w:hideMark/>
          </w:tcPr>
          <w:p w14:paraId="20665F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SARA MICHEL</w:t>
            </w:r>
          </w:p>
        </w:tc>
      </w:tr>
      <w:tr w:rsidR="000E1B95" w:rsidRPr="00D006DE" w14:paraId="5C0A2BD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3C67E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0E633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0A5AE4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ABARROTES LOPEZ FUENTES</w:t>
            </w:r>
          </w:p>
        </w:tc>
      </w:tr>
      <w:tr w:rsidR="000E1B95" w:rsidRPr="00D006DE" w14:paraId="4F5E52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D412D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88BAD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Itagüí</w:t>
            </w:r>
          </w:p>
        </w:tc>
        <w:tc>
          <w:tcPr>
            <w:tcW w:w="5360" w:type="dxa"/>
            <w:tcBorders>
              <w:top w:val="nil"/>
              <w:left w:val="nil"/>
              <w:bottom w:val="single" w:sz="4" w:space="0" w:color="auto"/>
              <w:right w:val="single" w:sz="4" w:space="0" w:color="auto"/>
            </w:tcBorders>
            <w:shd w:val="clear" w:color="auto" w:fill="auto"/>
            <w:noWrap/>
            <w:vAlign w:val="bottom"/>
            <w:hideMark/>
          </w:tcPr>
          <w:p w14:paraId="419A16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PROTESIS AUDITIVA FIERRO</w:t>
            </w:r>
          </w:p>
        </w:tc>
      </w:tr>
      <w:tr w:rsidR="000E1B95" w:rsidRPr="00D006DE" w14:paraId="3401D2B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9165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4F96C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3FD6F1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SABOR Y COLOR</w:t>
            </w:r>
          </w:p>
        </w:tc>
      </w:tr>
      <w:tr w:rsidR="000E1B95" w:rsidRPr="00D006DE" w14:paraId="449E976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FE57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C6354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39A331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DIOS ES AMOR</w:t>
            </w:r>
          </w:p>
        </w:tc>
      </w:tr>
      <w:tr w:rsidR="000E1B95" w:rsidRPr="00D006DE" w14:paraId="4069E36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23C4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E42D4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44DF2A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LOS NARANJOS DOS</w:t>
            </w:r>
          </w:p>
        </w:tc>
      </w:tr>
      <w:tr w:rsidR="000E1B95" w:rsidRPr="00D006DE" w14:paraId="4F3B13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4656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A6B12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58B5BD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LOS NARANJOS</w:t>
            </w:r>
          </w:p>
        </w:tc>
      </w:tr>
      <w:tr w:rsidR="000E1B95" w:rsidRPr="00D006DE" w14:paraId="11A34D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55EA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318E7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6D7DE4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LAS DELICIAS</w:t>
            </w:r>
          </w:p>
        </w:tc>
      </w:tr>
      <w:tr w:rsidR="000E1B95" w:rsidRPr="00D006DE" w14:paraId="1FD08FA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EC71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9DDB9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5A202F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SUCIA</w:t>
            </w:r>
          </w:p>
        </w:tc>
      </w:tr>
      <w:tr w:rsidR="000E1B95" w:rsidRPr="00D006DE" w14:paraId="09A2FA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22E0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80357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5347EE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LA MIRANDA </w:t>
            </w:r>
          </w:p>
        </w:tc>
      </w:tr>
      <w:tr w:rsidR="000E1B95" w:rsidRPr="00D006DE" w14:paraId="486308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827A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491E2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2B99DA9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COSITAS SUPER RICAS</w:t>
            </w:r>
          </w:p>
        </w:tc>
      </w:tr>
      <w:tr w:rsidR="000E1B95" w:rsidRPr="00D006DE" w14:paraId="461E57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50B5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254D1BF9" w14:textId="273D03E9" w:rsidR="000E1B95" w:rsidRPr="00D006DE" w:rsidRDefault="005F1A67"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w:t>
            </w:r>
            <w:r w:rsidR="000E1B95" w:rsidRPr="00D006DE">
              <w:rPr>
                <w:rFonts w:asciiTheme="majorHAnsi" w:hAnsiTheme="majorHAnsi" w:cstheme="majorHAnsi"/>
                <w:color w:val="000000"/>
                <w:sz w:val="20"/>
                <w:szCs w:val="20"/>
              </w:rPr>
              <w:t>ionegro</w:t>
            </w:r>
          </w:p>
        </w:tc>
        <w:tc>
          <w:tcPr>
            <w:tcW w:w="5360" w:type="dxa"/>
            <w:tcBorders>
              <w:top w:val="nil"/>
              <w:left w:val="nil"/>
              <w:bottom w:val="single" w:sz="4" w:space="0" w:color="auto"/>
              <w:right w:val="single" w:sz="4" w:space="0" w:color="auto"/>
            </w:tcBorders>
            <w:shd w:val="clear" w:color="auto" w:fill="auto"/>
            <w:noWrap/>
            <w:vAlign w:val="bottom"/>
            <w:hideMark/>
          </w:tcPr>
          <w:p w14:paraId="1A36DF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SERVICIO DE ASERRIO</w:t>
            </w:r>
          </w:p>
        </w:tc>
      </w:tr>
      <w:tr w:rsidR="000E1B95" w:rsidRPr="00D006DE" w14:paraId="53F99CE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0773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59EA73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25EA5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HELADOS Y PALETAS MI OASIS</w:t>
            </w:r>
          </w:p>
        </w:tc>
      </w:tr>
      <w:tr w:rsidR="000E1B95" w:rsidRPr="00D006DE" w14:paraId="7B75395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05EA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01203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0E194B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COMERCIALIZADORA DE CALZADO DULCE</w:t>
            </w:r>
          </w:p>
        </w:tc>
      </w:tr>
      <w:tr w:rsidR="000E1B95" w:rsidRPr="00D006DE" w14:paraId="1C6CD1D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25B0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FFF35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0CA120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NIEVE</w:t>
            </w:r>
          </w:p>
        </w:tc>
      </w:tr>
      <w:tr w:rsidR="000E1B95" w:rsidRPr="00D006DE" w14:paraId="7A1BD1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BA34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2373D9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2E6880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EL RETIRO</w:t>
            </w:r>
          </w:p>
        </w:tc>
      </w:tr>
      <w:tr w:rsidR="000E1B95" w:rsidRPr="00D006DE" w14:paraId="4DDE6C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4E23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8A6BD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7FB7EB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EL AGUACATE 2</w:t>
            </w:r>
          </w:p>
        </w:tc>
      </w:tr>
      <w:tr w:rsidR="000E1B95" w:rsidRPr="00D006DE" w14:paraId="3D0BD7A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8E3C7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57B7D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Murindó</w:t>
            </w:r>
          </w:p>
        </w:tc>
        <w:tc>
          <w:tcPr>
            <w:tcW w:w="5360" w:type="dxa"/>
            <w:tcBorders>
              <w:top w:val="nil"/>
              <w:left w:val="nil"/>
              <w:bottom w:val="single" w:sz="4" w:space="0" w:color="auto"/>
              <w:right w:val="single" w:sz="4" w:space="0" w:color="auto"/>
            </w:tcBorders>
            <w:shd w:val="clear" w:color="auto" w:fill="auto"/>
            <w:noWrap/>
            <w:vAlign w:val="bottom"/>
            <w:hideMark/>
          </w:tcPr>
          <w:p w14:paraId="6D8908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XIMENA</w:t>
            </w:r>
          </w:p>
        </w:tc>
      </w:tr>
      <w:tr w:rsidR="000E1B95" w:rsidRPr="00D006DE" w14:paraId="7319ADE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5C0C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85218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Murindó</w:t>
            </w:r>
          </w:p>
        </w:tc>
        <w:tc>
          <w:tcPr>
            <w:tcW w:w="5360" w:type="dxa"/>
            <w:tcBorders>
              <w:top w:val="nil"/>
              <w:left w:val="nil"/>
              <w:bottom w:val="single" w:sz="4" w:space="0" w:color="auto"/>
              <w:right w:val="single" w:sz="4" w:space="0" w:color="auto"/>
            </w:tcBorders>
            <w:shd w:val="clear" w:color="auto" w:fill="auto"/>
            <w:noWrap/>
            <w:vAlign w:val="bottom"/>
            <w:hideMark/>
          </w:tcPr>
          <w:p w14:paraId="508AAC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BRISAS DE MURINDO</w:t>
            </w:r>
          </w:p>
        </w:tc>
      </w:tr>
      <w:tr w:rsidR="000E1B95" w:rsidRPr="00D006DE" w14:paraId="7B00349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318F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776E07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Murindó</w:t>
            </w:r>
          </w:p>
        </w:tc>
        <w:tc>
          <w:tcPr>
            <w:tcW w:w="5360" w:type="dxa"/>
            <w:tcBorders>
              <w:top w:val="nil"/>
              <w:left w:val="nil"/>
              <w:bottom w:val="single" w:sz="4" w:space="0" w:color="auto"/>
              <w:right w:val="single" w:sz="4" w:space="0" w:color="auto"/>
            </w:tcBorders>
            <w:shd w:val="clear" w:color="auto" w:fill="auto"/>
            <w:noWrap/>
            <w:vAlign w:val="bottom"/>
            <w:hideMark/>
          </w:tcPr>
          <w:p w14:paraId="53122A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PROSPERIDAD</w:t>
            </w:r>
          </w:p>
        </w:tc>
      </w:tr>
      <w:tr w:rsidR="000E1B95" w:rsidRPr="00D006DE" w14:paraId="3C79091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ED66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B8070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2979B0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ABARROTES EL JORS</w:t>
            </w:r>
          </w:p>
        </w:tc>
      </w:tr>
      <w:tr w:rsidR="000E1B95" w:rsidRPr="00D006DE" w14:paraId="0D03823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5EAE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D6A29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1CC6ADBA" w14:textId="1042D6CF"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COMIDAS RÁPIDAS LAS DELICIAS DE </w:t>
            </w:r>
            <w:r w:rsidR="76C6D6EA" w:rsidRPr="00D006DE">
              <w:rPr>
                <w:rFonts w:asciiTheme="majorHAnsi" w:hAnsiTheme="majorHAnsi" w:cstheme="majorHAnsi"/>
                <w:color w:val="000000" w:themeColor="text1"/>
                <w:sz w:val="20"/>
                <w:szCs w:val="20"/>
              </w:rPr>
              <w:t>SAN</w:t>
            </w:r>
            <w:r w:rsidR="7C267BB6" w:rsidRPr="00D006DE">
              <w:rPr>
                <w:rFonts w:asciiTheme="majorHAnsi" w:hAnsiTheme="majorHAnsi" w:cstheme="majorHAnsi"/>
                <w:color w:val="000000" w:themeColor="text1"/>
                <w:sz w:val="20"/>
                <w:szCs w:val="20"/>
              </w:rPr>
              <w:t xml:space="preserve"> </w:t>
            </w:r>
            <w:r w:rsidR="76C6D6EA" w:rsidRPr="00D006DE">
              <w:rPr>
                <w:rFonts w:asciiTheme="majorHAnsi" w:hAnsiTheme="majorHAnsi" w:cstheme="majorHAnsi"/>
                <w:color w:val="000000" w:themeColor="text1"/>
                <w:sz w:val="20"/>
                <w:szCs w:val="20"/>
              </w:rPr>
              <w:t>JOSE</w:t>
            </w:r>
          </w:p>
        </w:tc>
      </w:tr>
      <w:tr w:rsidR="000E1B95" w:rsidRPr="00D006DE" w14:paraId="72115DB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A7B3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EA7AD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31C873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GANADO YALILE</w:t>
            </w:r>
          </w:p>
        </w:tc>
      </w:tr>
      <w:tr w:rsidR="000E1B95" w:rsidRPr="00D006DE" w14:paraId="0C7E5FE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45286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B2C83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35B56F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TIENDITA MAI</w:t>
            </w:r>
          </w:p>
        </w:tc>
      </w:tr>
      <w:tr w:rsidR="000E1B95" w:rsidRPr="00D006DE" w14:paraId="350186A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3243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0E5A98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Mutatá</w:t>
            </w:r>
          </w:p>
        </w:tc>
        <w:tc>
          <w:tcPr>
            <w:tcW w:w="5360" w:type="dxa"/>
            <w:tcBorders>
              <w:top w:val="nil"/>
              <w:left w:val="nil"/>
              <w:bottom w:val="single" w:sz="4" w:space="0" w:color="auto"/>
              <w:right w:val="single" w:sz="4" w:space="0" w:color="auto"/>
            </w:tcBorders>
            <w:shd w:val="clear" w:color="auto" w:fill="auto"/>
            <w:noWrap/>
            <w:vAlign w:val="bottom"/>
            <w:hideMark/>
          </w:tcPr>
          <w:p w14:paraId="449220CF" w14:textId="5F8BEAE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MIS</w:t>
            </w:r>
            <w:r w:rsidR="468D7365" w:rsidRPr="00D006DE">
              <w:rPr>
                <w:rFonts w:asciiTheme="majorHAnsi" w:hAnsiTheme="majorHAnsi" w:cstheme="majorHAnsi"/>
                <w:color w:val="000000" w:themeColor="text1"/>
                <w:sz w:val="20"/>
                <w:szCs w:val="20"/>
              </w:rPr>
              <w:t>CELANEA</w:t>
            </w:r>
            <w:r w:rsidRPr="00D006DE">
              <w:rPr>
                <w:rFonts w:asciiTheme="majorHAnsi" w:hAnsiTheme="majorHAnsi" w:cstheme="majorHAnsi"/>
                <w:color w:val="000000" w:themeColor="text1"/>
                <w:sz w:val="20"/>
                <w:szCs w:val="20"/>
              </w:rPr>
              <w:t xml:space="preserve"> SAMAY</w:t>
            </w:r>
          </w:p>
        </w:tc>
      </w:tr>
      <w:tr w:rsidR="000E1B95" w:rsidRPr="00D006DE" w14:paraId="7AFFDBA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98A7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794FDE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Carepa</w:t>
            </w:r>
          </w:p>
        </w:tc>
        <w:tc>
          <w:tcPr>
            <w:tcW w:w="5360" w:type="dxa"/>
            <w:tcBorders>
              <w:top w:val="nil"/>
              <w:left w:val="nil"/>
              <w:bottom w:val="single" w:sz="4" w:space="0" w:color="auto"/>
              <w:right w:val="single" w:sz="4" w:space="0" w:color="auto"/>
            </w:tcBorders>
            <w:shd w:val="clear" w:color="auto" w:fill="auto"/>
            <w:noWrap/>
            <w:vAlign w:val="bottom"/>
            <w:hideMark/>
          </w:tcPr>
          <w:p w14:paraId="081A7B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DUARTE</w:t>
            </w:r>
          </w:p>
        </w:tc>
      </w:tr>
      <w:tr w:rsidR="000E1B95" w:rsidRPr="00D006DE" w14:paraId="06782BC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9A51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F33F3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3720F5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CONTRATISTA JD</w:t>
            </w:r>
          </w:p>
        </w:tc>
      </w:tr>
      <w:tr w:rsidR="000E1B95" w:rsidRPr="00D006DE" w14:paraId="25E1C1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B33AB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18345D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Mutatá</w:t>
            </w:r>
          </w:p>
        </w:tc>
        <w:tc>
          <w:tcPr>
            <w:tcW w:w="5360" w:type="dxa"/>
            <w:tcBorders>
              <w:top w:val="nil"/>
              <w:left w:val="nil"/>
              <w:bottom w:val="single" w:sz="4" w:space="0" w:color="auto"/>
              <w:right w:val="single" w:sz="4" w:space="0" w:color="auto"/>
            </w:tcBorders>
            <w:shd w:val="clear" w:color="auto" w:fill="auto"/>
            <w:noWrap/>
            <w:vAlign w:val="bottom"/>
            <w:hideMark/>
          </w:tcPr>
          <w:p w14:paraId="2BEFB4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JENIFER</w:t>
            </w:r>
          </w:p>
        </w:tc>
      </w:tr>
      <w:tr w:rsidR="000E1B95" w:rsidRPr="00D006DE" w14:paraId="158F548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DA7F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3969F8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Apartadó</w:t>
            </w:r>
          </w:p>
        </w:tc>
        <w:tc>
          <w:tcPr>
            <w:tcW w:w="5360" w:type="dxa"/>
            <w:tcBorders>
              <w:top w:val="nil"/>
              <w:left w:val="nil"/>
              <w:bottom w:val="single" w:sz="4" w:space="0" w:color="auto"/>
              <w:right w:val="single" w:sz="4" w:space="0" w:color="auto"/>
            </w:tcBorders>
            <w:shd w:val="clear" w:color="auto" w:fill="auto"/>
            <w:noWrap/>
            <w:vAlign w:val="bottom"/>
            <w:hideMark/>
          </w:tcPr>
          <w:p w14:paraId="316BF4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SAN JOSÉ</w:t>
            </w:r>
          </w:p>
        </w:tc>
      </w:tr>
      <w:tr w:rsidR="000E1B95" w:rsidRPr="00D006DE" w14:paraId="0EFD06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AA6E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436B50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Medellín</w:t>
            </w:r>
          </w:p>
        </w:tc>
        <w:tc>
          <w:tcPr>
            <w:tcW w:w="5360" w:type="dxa"/>
            <w:tcBorders>
              <w:top w:val="nil"/>
              <w:left w:val="nil"/>
              <w:bottom w:val="single" w:sz="4" w:space="0" w:color="auto"/>
              <w:right w:val="single" w:sz="4" w:space="0" w:color="auto"/>
            </w:tcBorders>
            <w:shd w:val="clear" w:color="auto" w:fill="auto"/>
            <w:noWrap/>
            <w:vAlign w:val="bottom"/>
            <w:hideMark/>
          </w:tcPr>
          <w:p w14:paraId="06F563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FONDA LA LIBERTAD </w:t>
            </w:r>
          </w:p>
        </w:tc>
      </w:tr>
      <w:tr w:rsidR="000E1B95" w:rsidRPr="00D006DE" w14:paraId="20C284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BE617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Antioquia</w:t>
            </w:r>
          </w:p>
        </w:tc>
        <w:tc>
          <w:tcPr>
            <w:tcW w:w="1875" w:type="dxa"/>
            <w:tcBorders>
              <w:top w:val="nil"/>
              <w:left w:val="nil"/>
              <w:bottom w:val="single" w:sz="4" w:space="0" w:color="auto"/>
              <w:right w:val="single" w:sz="4" w:space="0" w:color="auto"/>
            </w:tcBorders>
            <w:shd w:val="clear" w:color="auto" w:fill="auto"/>
            <w:noWrap/>
            <w:vAlign w:val="bottom"/>
            <w:hideMark/>
          </w:tcPr>
          <w:p w14:paraId="6514D7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Murindó</w:t>
            </w:r>
          </w:p>
        </w:tc>
        <w:tc>
          <w:tcPr>
            <w:tcW w:w="5360" w:type="dxa"/>
            <w:tcBorders>
              <w:top w:val="nil"/>
              <w:left w:val="nil"/>
              <w:bottom w:val="single" w:sz="4" w:space="0" w:color="auto"/>
              <w:right w:val="single" w:sz="4" w:space="0" w:color="auto"/>
            </w:tcBorders>
            <w:shd w:val="clear" w:color="auto" w:fill="auto"/>
            <w:noWrap/>
            <w:vAlign w:val="bottom"/>
            <w:hideMark/>
          </w:tcPr>
          <w:p w14:paraId="6BA47F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MURINDO</w:t>
            </w:r>
          </w:p>
        </w:tc>
      </w:tr>
      <w:tr w:rsidR="000E1B95" w:rsidRPr="00D006DE" w14:paraId="40D26F3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15206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2BEF4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12AAE2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JAISAN</w:t>
            </w:r>
          </w:p>
        </w:tc>
      </w:tr>
      <w:tr w:rsidR="000E1B95" w:rsidRPr="00D006DE" w14:paraId="4AFAB3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01FF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BA74B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1C1775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ENSEÑANZA</w:t>
            </w:r>
          </w:p>
        </w:tc>
      </w:tr>
      <w:tr w:rsidR="000E1B95" w:rsidRPr="00D006DE" w14:paraId="1642326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EB8C0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0C78C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625948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PAPELERIA FROZEN</w:t>
            </w:r>
          </w:p>
        </w:tc>
      </w:tr>
      <w:tr w:rsidR="000E1B95" w:rsidRPr="00D006DE" w14:paraId="2BA3A9E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937A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8C3AA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7571D9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NUEVA AGRICULTURA</w:t>
            </w:r>
          </w:p>
        </w:tc>
      </w:tr>
      <w:tr w:rsidR="000E1B95" w:rsidRPr="00D006DE" w14:paraId="1D25B36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B987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87E64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13D2E8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R &amp; R</w:t>
            </w:r>
          </w:p>
        </w:tc>
      </w:tr>
      <w:tr w:rsidR="000E1B95" w:rsidRPr="00D006DE" w14:paraId="0942674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6128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C6CCF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456686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AGRICULTURA SALOMÉ</w:t>
            </w:r>
          </w:p>
        </w:tc>
      </w:tr>
      <w:tr w:rsidR="000E1B95" w:rsidRPr="00D006DE" w14:paraId="54B09E6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8161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58E8F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69253D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FARID BOVINOS </w:t>
            </w:r>
          </w:p>
        </w:tc>
      </w:tr>
      <w:tr w:rsidR="000E1B95" w:rsidRPr="00D006DE" w14:paraId="1140D46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BAED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Arauca</w:t>
            </w:r>
          </w:p>
        </w:tc>
        <w:tc>
          <w:tcPr>
            <w:tcW w:w="1875" w:type="dxa"/>
            <w:tcBorders>
              <w:top w:val="nil"/>
              <w:left w:val="nil"/>
              <w:bottom w:val="single" w:sz="4" w:space="0" w:color="auto"/>
              <w:right w:val="single" w:sz="4" w:space="0" w:color="auto"/>
            </w:tcBorders>
            <w:shd w:val="clear" w:color="auto" w:fill="auto"/>
            <w:noWrap/>
            <w:vAlign w:val="bottom"/>
            <w:hideMark/>
          </w:tcPr>
          <w:p w14:paraId="1C2CA3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79459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CHARCUTERIA TRASLAVIÑA</w:t>
            </w:r>
          </w:p>
        </w:tc>
      </w:tr>
      <w:tr w:rsidR="000E1B95" w:rsidRPr="00D006DE" w14:paraId="1725693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225B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420DC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5BA655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LOS GIRASOLES </w:t>
            </w:r>
          </w:p>
        </w:tc>
      </w:tr>
      <w:tr w:rsidR="000E1B95" w:rsidRPr="00D006DE" w14:paraId="373C8A3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421E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0A089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19D90F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METALURGICO DSR</w:t>
            </w:r>
          </w:p>
        </w:tc>
      </w:tr>
      <w:tr w:rsidR="000E1B95" w:rsidRPr="00D006DE" w14:paraId="61866D9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8E41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47F6B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5739DA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LAVANDERIA CACERES PABON</w:t>
            </w:r>
          </w:p>
        </w:tc>
      </w:tr>
      <w:tr w:rsidR="000E1B95" w:rsidRPr="00D006DE" w14:paraId="6D7D99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D2839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B3809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FE41E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SERVICIO TÉCNICO ELECTROARMANDO</w:t>
            </w:r>
          </w:p>
        </w:tc>
      </w:tr>
      <w:tr w:rsidR="000E1B95" w:rsidRPr="00D006DE" w14:paraId="001C4F4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72C7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C5B83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5DBEE9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FABRICACIÓN, REPARACIÓN DE BILLARES Y ACCESORIOS BERNAL</w:t>
            </w:r>
          </w:p>
        </w:tc>
      </w:tr>
      <w:tr w:rsidR="000E1B95" w:rsidRPr="00D006DE" w14:paraId="6ED3C44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1AA0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D8667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58451F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GUSTOSITA</w:t>
            </w:r>
          </w:p>
        </w:tc>
      </w:tr>
      <w:tr w:rsidR="000E1B95" w:rsidRPr="00D006DE" w14:paraId="56A34F0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D1CF7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B41C7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5591D4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PORCICULTURA VILLA NUEVA </w:t>
            </w:r>
          </w:p>
        </w:tc>
      </w:tr>
      <w:tr w:rsidR="000E1B95" w:rsidRPr="00D006DE" w14:paraId="5233A72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21AEC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DF660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FDBE6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VIVERES IMPAYE</w:t>
            </w:r>
          </w:p>
        </w:tc>
      </w:tr>
      <w:tr w:rsidR="000E1B95" w:rsidRPr="00D006DE" w14:paraId="256504B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9FCC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76881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Fortul</w:t>
            </w:r>
          </w:p>
        </w:tc>
        <w:tc>
          <w:tcPr>
            <w:tcW w:w="5360" w:type="dxa"/>
            <w:tcBorders>
              <w:top w:val="nil"/>
              <w:left w:val="nil"/>
              <w:bottom w:val="single" w:sz="4" w:space="0" w:color="auto"/>
              <w:right w:val="single" w:sz="4" w:space="0" w:color="auto"/>
            </w:tcBorders>
            <w:shd w:val="clear" w:color="auto" w:fill="auto"/>
            <w:noWrap/>
            <w:vAlign w:val="bottom"/>
            <w:hideMark/>
          </w:tcPr>
          <w:p w14:paraId="2F387E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RAMÍREZ</w:t>
            </w:r>
          </w:p>
        </w:tc>
      </w:tr>
      <w:tr w:rsidR="000E1B95" w:rsidRPr="00D006DE" w14:paraId="3B6EB836" w14:textId="77777777" w:rsidTr="25C093CF">
        <w:trPr>
          <w:trHeight w:val="300"/>
          <w:jc w:val="center"/>
        </w:trPr>
        <w:tc>
          <w:tcPr>
            <w:tcW w:w="186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F71D7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single" w:sz="4" w:space="0" w:color="auto"/>
              <w:left w:val="nil"/>
              <w:bottom w:val="single" w:sz="4" w:space="0" w:color="auto"/>
              <w:right w:val="single" w:sz="4" w:space="0" w:color="auto"/>
            </w:tcBorders>
            <w:shd w:val="clear" w:color="auto" w:fill="auto"/>
            <w:noWrap/>
            <w:vAlign w:val="bottom"/>
            <w:hideMark/>
          </w:tcPr>
          <w:p w14:paraId="3D5455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Fortul</w:t>
            </w:r>
          </w:p>
        </w:tc>
        <w:tc>
          <w:tcPr>
            <w:tcW w:w="5360" w:type="dxa"/>
            <w:tcBorders>
              <w:top w:val="single" w:sz="4" w:space="0" w:color="auto"/>
              <w:left w:val="nil"/>
              <w:bottom w:val="single" w:sz="4" w:space="0" w:color="auto"/>
              <w:right w:val="single" w:sz="4" w:space="0" w:color="auto"/>
            </w:tcBorders>
            <w:shd w:val="clear" w:color="auto" w:fill="auto"/>
            <w:noWrap/>
            <w:vAlign w:val="bottom"/>
            <w:hideMark/>
          </w:tcPr>
          <w:p w14:paraId="6768D2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MENDOZA</w:t>
            </w:r>
          </w:p>
        </w:tc>
      </w:tr>
      <w:tr w:rsidR="000E1B95" w:rsidRPr="00D006DE" w14:paraId="242108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9DCB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D93FB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712B45C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DIAZ ALQUICHIRE</w:t>
            </w:r>
          </w:p>
        </w:tc>
      </w:tr>
      <w:tr w:rsidR="000E1B95" w:rsidRPr="00D006DE" w14:paraId="32805C2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4A91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1B350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72A72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HELEN SOFIA</w:t>
            </w:r>
          </w:p>
        </w:tc>
      </w:tr>
      <w:tr w:rsidR="000E1B95" w:rsidRPr="00D006DE" w14:paraId="7C6D5C4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15B42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522FE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Fortul</w:t>
            </w:r>
          </w:p>
        </w:tc>
        <w:tc>
          <w:tcPr>
            <w:tcW w:w="5360" w:type="dxa"/>
            <w:tcBorders>
              <w:top w:val="nil"/>
              <w:left w:val="nil"/>
              <w:bottom w:val="single" w:sz="4" w:space="0" w:color="auto"/>
              <w:right w:val="single" w:sz="4" w:space="0" w:color="auto"/>
            </w:tcBorders>
            <w:shd w:val="clear" w:color="auto" w:fill="auto"/>
            <w:noWrap/>
            <w:vAlign w:val="bottom"/>
            <w:hideMark/>
          </w:tcPr>
          <w:p w14:paraId="4A8C1E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EMILIO</w:t>
            </w:r>
          </w:p>
        </w:tc>
      </w:tr>
      <w:tr w:rsidR="000E1B95" w:rsidRPr="00D006DE" w14:paraId="740DF5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78ED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C3C10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075F74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METÁLICAS NOVA </w:t>
            </w:r>
          </w:p>
        </w:tc>
      </w:tr>
      <w:tr w:rsidR="000E1B95" w:rsidRPr="00D006DE" w14:paraId="6926D7E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85ED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AFC72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1C337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PISCÍCOLA CAMINO DE PAZ</w:t>
            </w:r>
          </w:p>
        </w:tc>
      </w:tr>
      <w:tr w:rsidR="000E1B95" w:rsidRPr="00D006DE" w14:paraId="22080E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35E7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8F65C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5E3E95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PISCÍCOLA EL GARCERITO</w:t>
            </w:r>
          </w:p>
        </w:tc>
      </w:tr>
      <w:tr w:rsidR="000E1B95" w:rsidRPr="00D006DE" w14:paraId="10B106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1225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152E19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2484AB6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GAZAPERA</w:t>
            </w:r>
          </w:p>
        </w:tc>
      </w:tr>
      <w:tr w:rsidR="000E1B95" w:rsidRPr="00D006DE" w14:paraId="49235D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564C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3BD25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3A5AD1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YEIDY</w:t>
            </w:r>
          </w:p>
        </w:tc>
      </w:tr>
      <w:tr w:rsidR="000E1B95" w:rsidRPr="00D006DE" w14:paraId="301AFD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B6E3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F31E7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88562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VELASCO </w:t>
            </w:r>
          </w:p>
        </w:tc>
      </w:tr>
      <w:tr w:rsidR="000E1B95" w:rsidRPr="00D006DE" w14:paraId="7FEEB5D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8752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076C4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474D6A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JULIANAN MERCADIA</w:t>
            </w:r>
          </w:p>
        </w:tc>
      </w:tr>
      <w:tr w:rsidR="000E1B95" w:rsidRPr="00D006DE" w14:paraId="6711EE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C382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E69B1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37B99E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CAFETERÍA LOS AMIGOS</w:t>
            </w:r>
          </w:p>
        </w:tc>
      </w:tr>
      <w:tr w:rsidR="000E1B95" w:rsidRPr="00D006DE" w14:paraId="26A3383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048F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80833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DA38E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CRÍAS JARAMILLO</w:t>
            </w:r>
          </w:p>
        </w:tc>
      </w:tr>
      <w:tr w:rsidR="000E1B95" w:rsidRPr="00D006DE" w14:paraId="1C91955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B050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D0473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1ECC3E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CRÍAS LESMES</w:t>
            </w:r>
          </w:p>
        </w:tc>
      </w:tr>
      <w:tr w:rsidR="000E1B95" w:rsidRPr="00D006DE" w14:paraId="2B23C70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1AE8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B61AAC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4CE292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RODRIGUEZ</w:t>
            </w:r>
          </w:p>
        </w:tc>
      </w:tr>
      <w:tr w:rsidR="000E1B95" w:rsidRPr="00D006DE" w14:paraId="73EE782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965E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1B85A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38641E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CRIA Y ENGORDE DAILY</w:t>
            </w:r>
          </w:p>
        </w:tc>
      </w:tr>
      <w:tr w:rsidR="000E1B95" w:rsidRPr="00D006DE" w14:paraId="50E22B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E8384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68775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05A2C8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YELITZA</w:t>
            </w:r>
          </w:p>
        </w:tc>
      </w:tr>
      <w:tr w:rsidR="000E1B95" w:rsidRPr="00D006DE" w14:paraId="7290D37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AD0E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D057A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64A11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PORVENIR</w:t>
            </w:r>
          </w:p>
        </w:tc>
      </w:tr>
      <w:tr w:rsidR="000E1B95" w:rsidRPr="00D006DE" w14:paraId="4C3523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0E97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FDA37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718D13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FONDO EMPEZAR</w:t>
            </w:r>
          </w:p>
        </w:tc>
      </w:tr>
      <w:tr w:rsidR="000E1B95" w:rsidRPr="00D006DE" w14:paraId="3F0EC72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B125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00AB5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35E576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CASCOS DE PAZ</w:t>
            </w:r>
          </w:p>
        </w:tc>
      </w:tr>
      <w:tr w:rsidR="000E1B95" w:rsidRPr="00D006DE" w14:paraId="233A6D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FBA8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58B1E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35268E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LAS BENDICIONES DE PAZ</w:t>
            </w:r>
          </w:p>
        </w:tc>
      </w:tr>
      <w:tr w:rsidR="000E1B95" w:rsidRPr="00D006DE" w14:paraId="18121A3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9293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93D33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3BE33F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FUTURO</w:t>
            </w:r>
          </w:p>
        </w:tc>
      </w:tr>
      <w:tr w:rsidR="000E1B95" w:rsidRPr="00D006DE" w14:paraId="00316FD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85A6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75BC3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4659DAF3" w14:textId="0773093A" w:rsidR="000E1B95" w:rsidRPr="00D006DE" w:rsidRDefault="7857C57E"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76C6D6EA" w:rsidRPr="00D006DE">
              <w:rPr>
                <w:rFonts w:asciiTheme="majorHAnsi" w:hAnsiTheme="majorHAnsi" w:cstheme="majorHAnsi"/>
                <w:color w:val="000000" w:themeColor="text1"/>
                <w:sz w:val="20"/>
                <w:szCs w:val="20"/>
              </w:rPr>
              <w:t xml:space="preserve"> </w:t>
            </w:r>
            <w:r w:rsidR="701292A2" w:rsidRPr="00D006DE">
              <w:rPr>
                <w:rFonts w:asciiTheme="majorHAnsi" w:hAnsiTheme="majorHAnsi" w:cstheme="majorHAnsi"/>
                <w:color w:val="000000" w:themeColor="text1"/>
                <w:sz w:val="20"/>
                <w:szCs w:val="20"/>
              </w:rPr>
              <w:t>BOHÓRQUEZ</w:t>
            </w:r>
            <w:r w:rsidR="006F60BF" w:rsidRPr="00D006DE">
              <w:rPr>
                <w:rFonts w:asciiTheme="majorHAnsi" w:hAnsiTheme="majorHAnsi" w:cstheme="majorHAnsi"/>
                <w:color w:val="000000" w:themeColor="text1"/>
                <w:sz w:val="20"/>
                <w:szCs w:val="20"/>
              </w:rPr>
              <w:t xml:space="preserve"> </w:t>
            </w:r>
            <w:r w:rsidR="76C6D6EA" w:rsidRPr="00D006DE">
              <w:rPr>
                <w:rFonts w:asciiTheme="majorHAnsi" w:hAnsiTheme="majorHAnsi" w:cstheme="majorHAnsi"/>
                <w:color w:val="000000" w:themeColor="text1"/>
                <w:sz w:val="20"/>
                <w:szCs w:val="20"/>
              </w:rPr>
              <w:t>CASTILLO</w:t>
            </w:r>
          </w:p>
        </w:tc>
      </w:tr>
      <w:tr w:rsidR="000E1B95" w:rsidRPr="00D006DE" w14:paraId="275C816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9BB9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825B1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291BB7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POLLOS DANY</w:t>
            </w:r>
          </w:p>
        </w:tc>
      </w:tr>
      <w:tr w:rsidR="000E1B95" w:rsidRPr="00D006DE" w14:paraId="1B76EA6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DC6B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D2055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5C7BFB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PRINCIPIO DEL FUTURO</w:t>
            </w:r>
          </w:p>
        </w:tc>
      </w:tr>
      <w:tr w:rsidR="000E1B95" w:rsidRPr="00D006DE" w14:paraId="4BF382B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C0BDE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Arauca</w:t>
            </w:r>
          </w:p>
        </w:tc>
        <w:tc>
          <w:tcPr>
            <w:tcW w:w="1875" w:type="dxa"/>
            <w:tcBorders>
              <w:top w:val="nil"/>
              <w:left w:val="nil"/>
              <w:bottom w:val="single" w:sz="4" w:space="0" w:color="auto"/>
              <w:right w:val="single" w:sz="4" w:space="0" w:color="auto"/>
            </w:tcBorders>
            <w:shd w:val="clear" w:color="auto" w:fill="auto"/>
            <w:noWrap/>
            <w:vAlign w:val="bottom"/>
            <w:hideMark/>
          </w:tcPr>
          <w:p w14:paraId="2E6916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087FC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HIELERA DILAN</w:t>
            </w:r>
          </w:p>
        </w:tc>
      </w:tr>
      <w:tr w:rsidR="000E1B95" w:rsidRPr="00D006DE" w14:paraId="3388639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EB1C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1AD2E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BCD71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JAYDA</w:t>
            </w:r>
          </w:p>
        </w:tc>
      </w:tr>
      <w:tr w:rsidR="000E1B95" w:rsidRPr="00D006DE" w14:paraId="795208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6075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197F5F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466DB1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 EL PROGRESO</w:t>
            </w:r>
          </w:p>
        </w:tc>
      </w:tr>
      <w:tr w:rsidR="000E1B95" w:rsidRPr="00D006DE" w14:paraId="544690D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2E74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0466F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4922BA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CRÍAS JARAMILLO</w:t>
            </w:r>
          </w:p>
        </w:tc>
      </w:tr>
      <w:tr w:rsidR="000E1B95" w:rsidRPr="00D006DE" w14:paraId="1BF572A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2FE8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30649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34512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RENOVACIÓN</w:t>
            </w:r>
          </w:p>
        </w:tc>
      </w:tr>
      <w:tr w:rsidR="000E1B95" w:rsidRPr="00D006DE" w14:paraId="70961D8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3C8A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79CE0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3856AF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URIBE</w:t>
            </w:r>
          </w:p>
        </w:tc>
      </w:tr>
      <w:tr w:rsidR="000E1B95" w:rsidRPr="00D006DE" w14:paraId="34C7C51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9F6BD5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19C9DC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701D72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CACAO LAS DELICIAS</w:t>
            </w:r>
          </w:p>
        </w:tc>
      </w:tr>
      <w:tr w:rsidR="000E1B95" w:rsidRPr="00D006DE" w14:paraId="32EB44E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E16DC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93E5F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48D874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VACA FELIZ</w:t>
            </w:r>
          </w:p>
        </w:tc>
      </w:tr>
      <w:tr w:rsidR="000E1B95" w:rsidRPr="00D006DE" w14:paraId="55D26E1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BFB0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2E9DD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60EBEC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PLATANERA TOMAS</w:t>
            </w:r>
          </w:p>
        </w:tc>
      </w:tr>
      <w:tr w:rsidR="000E1B95" w:rsidRPr="00D006DE" w14:paraId="74441E2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D69D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86C0B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24127CA2" w14:textId="78C879C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NUEVO FUTURO </w:t>
            </w:r>
            <w:r w:rsidR="18916FBD" w:rsidRPr="00D006DE">
              <w:rPr>
                <w:rFonts w:asciiTheme="majorHAnsi" w:hAnsiTheme="majorHAnsi" w:cstheme="majorHAnsi"/>
                <w:color w:val="000000" w:themeColor="text1"/>
                <w:sz w:val="20"/>
                <w:szCs w:val="20"/>
              </w:rPr>
              <w:t>GANADERÍA</w:t>
            </w:r>
            <w:r w:rsidRPr="00D006DE">
              <w:rPr>
                <w:rFonts w:asciiTheme="majorHAnsi" w:hAnsiTheme="majorHAnsi" w:cstheme="majorHAnsi"/>
                <w:color w:val="000000" w:themeColor="text1"/>
                <w:sz w:val="20"/>
                <w:szCs w:val="20"/>
              </w:rPr>
              <w:t xml:space="preserve"> </w:t>
            </w:r>
          </w:p>
        </w:tc>
      </w:tr>
      <w:tr w:rsidR="000E1B95" w:rsidRPr="00D006DE" w14:paraId="7AB7AC7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45AD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00D12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007A9B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CALZADO HAPPY FEET</w:t>
            </w:r>
          </w:p>
        </w:tc>
      </w:tr>
      <w:tr w:rsidR="000E1B95" w:rsidRPr="00D006DE" w14:paraId="21CE52D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6106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C52F3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5360" w:type="dxa"/>
            <w:tcBorders>
              <w:top w:val="nil"/>
              <w:left w:val="nil"/>
              <w:bottom w:val="single" w:sz="4" w:space="0" w:color="auto"/>
              <w:right w:val="single" w:sz="4" w:space="0" w:color="auto"/>
            </w:tcBorders>
            <w:shd w:val="clear" w:color="auto" w:fill="auto"/>
            <w:noWrap/>
            <w:vAlign w:val="bottom"/>
            <w:hideMark/>
          </w:tcPr>
          <w:p w14:paraId="454FCF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PRINCIPIO DEL FUTURO</w:t>
            </w:r>
          </w:p>
        </w:tc>
      </w:tr>
      <w:tr w:rsidR="000E1B95" w:rsidRPr="00D006DE" w14:paraId="035DA97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4DE4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E38FC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4B39CC41" w14:textId="4A888348" w:rsidR="000E1B95" w:rsidRPr="00D006DE" w:rsidRDefault="1DEA55E2"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PAPELERÍA</w:t>
            </w:r>
            <w:r w:rsidR="000E1B95" w:rsidRPr="00D006DE">
              <w:rPr>
                <w:rFonts w:asciiTheme="majorHAnsi" w:hAnsiTheme="majorHAnsi" w:cstheme="majorHAnsi"/>
                <w:color w:val="000000" w:themeColor="text1"/>
                <w:sz w:val="20"/>
                <w:szCs w:val="20"/>
              </w:rPr>
              <w:t xml:space="preserve"> TAMMY</w:t>
            </w:r>
          </w:p>
        </w:tc>
      </w:tr>
      <w:tr w:rsidR="000E1B95" w:rsidRPr="00D006DE" w14:paraId="29F7985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3BEC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4DA13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3D2AB1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MARY</w:t>
            </w:r>
          </w:p>
        </w:tc>
      </w:tr>
      <w:tr w:rsidR="000E1B95" w:rsidRPr="00D006DE" w14:paraId="62731D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9B84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B43FA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9DBDB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LA TRANSFORMACIÓN </w:t>
            </w:r>
          </w:p>
        </w:tc>
      </w:tr>
      <w:tr w:rsidR="000E1B95" w:rsidRPr="00D006DE" w14:paraId="5722E45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53699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4A9BC3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54AB9F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FERNADO</w:t>
            </w:r>
          </w:p>
        </w:tc>
      </w:tr>
      <w:tr w:rsidR="000E1B95" w:rsidRPr="00D006DE" w14:paraId="09FA293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9DF1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645F7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753EEC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RAMIREZ</w:t>
            </w:r>
          </w:p>
        </w:tc>
      </w:tr>
      <w:tr w:rsidR="000E1B95" w:rsidRPr="00D006DE" w14:paraId="6EB7F07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0B23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F6A4C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7C053465" w14:textId="00809D11"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TIENDA LA </w:t>
            </w:r>
            <w:r w:rsidR="79E001E1" w:rsidRPr="00D006DE">
              <w:rPr>
                <w:rFonts w:asciiTheme="majorHAnsi" w:hAnsiTheme="majorHAnsi" w:cstheme="majorHAnsi"/>
                <w:color w:val="000000" w:themeColor="text1"/>
                <w:sz w:val="20"/>
                <w:szCs w:val="20"/>
              </w:rPr>
              <w:t>ECONÓMICA</w:t>
            </w:r>
          </w:p>
        </w:tc>
      </w:tr>
      <w:tr w:rsidR="000E1B95" w:rsidRPr="00D006DE" w14:paraId="06E2F15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91D7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3065A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Rondón</w:t>
            </w:r>
          </w:p>
        </w:tc>
        <w:tc>
          <w:tcPr>
            <w:tcW w:w="5360" w:type="dxa"/>
            <w:tcBorders>
              <w:top w:val="nil"/>
              <w:left w:val="nil"/>
              <w:bottom w:val="single" w:sz="4" w:space="0" w:color="auto"/>
              <w:right w:val="single" w:sz="4" w:space="0" w:color="auto"/>
            </w:tcBorders>
            <w:shd w:val="clear" w:color="auto" w:fill="auto"/>
            <w:noWrap/>
            <w:vAlign w:val="bottom"/>
            <w:hideMark/>
          </w:tcPr>
          <w:p w14:paraId="55C879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MINIMERCADO MACO </w:t>
            </w:r>
          </w:p>
        </w:tc>
      </w:tr>
      <w:tr w:rsidR="000E1B95" w:rsidRPr="00D006DE" w14:paraId="0A0B5B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B526D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345001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7C59547E" w14:textId="147C040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ESPERANZA</w:t>
            </w:r>
          </w:p>
        </w:tc>
      </w:tr>
      <w:tr w:rsidR="000E1B95" w:rsidRPr="00D006DE" w14:paraId="13C9CB9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CD0B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531CE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Tame</w:t>
            </w:r>
          </w:p>
        </w:tc>
        <w:tc>
          <w:tcPr>
            <w:tcW w:w="5360" w:type="dxa"/>
            <w:tcBorders>
              <w:top w:val="nil"/>
              <w:left w:val="nil"/>
              <w:bottom w:val="single" w:sz="4" w:space="0" w:color="auto"/>
              <w:right w:val="single" w:sz="4" w:space="0" w:color="auto"/>
            </w:tcBorders>
            <w:shd w:val="clear" w:color="auto" w:fill="auto"/>
            <w:noWrap/>
            <w:vAlign w:val="bottom"/>
            <w:hideMark/>
          </w:tcPr>
          <w:p w14:paraId="62DB57F2" w14:textId="74B36D4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AVANZAR </w:t>
            </w:r>
          </w:p>
        </w:tc>
      </w:tr>
      <w:tr w:rsidR="000E1B95" w:rsidRPr="00D006DE" w14:paraId="01ACF4E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F9315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8A5EB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605A4243" w14:textId="4C46CCF1" w:rsidR="000E1B95" w:rsidRPr="00D006DE" w:rsidRDefault="7E1A4F41"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000E1B95" w:rsidRPr="00D006DE">
              <w:rPr>
                <w:rFonts w:asciiTheme="majorHAnsi" w:hAnsiTheme="majorHAnsi" w:cstheme="majorHAnsi"/>
                <w:color w:val="000000" w:themeColor="text1"/>
                <w:sz w:val="20"/>
                <w:szCs w:val="20"/>
              </w:rPr>
              <w:t xml:space="preserve"> EXPRESS</w:t>
            </w:r>
          </w:p>
        </w:tc>
      </w:tr>
      <w:tr w:rsidR="000E1B95" w:rsidRPr="00D006DE" w14:paraId="146B958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3B55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764049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B5E86F1" w14:textId="227392AF"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LAS VACAS DE EDILMA</w:t>
            </w:r>
          </w:p>
        </w:tc>
      </w:tr>
      <w:tr w:rsidR="000E1B95" w:rsidRPr="00D006DE" w14:paraId="5D1216F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535A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EC08B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1BB72BA5" w14:textId="46CF1A6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CRÍAS Y LEVANTE MIKE</w:t>
            </w:r>
          </w:p>
        </w:tc>
      </w:tr>
      <w:tr w:rsidR="000E1B95" w:rsidRPr="00D006DE" w14:paraId="50861E1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0884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3C89E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2743E47" w14:textId="1235425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NUEVA VIDA</w:t>
            </w:r>
          </w:p>
        </w:tc>
      </w:tr>
      <w:tr w:rsidR="000E1B95" w:rsidRPr="00D006DE" w14:paraId="623C6D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3CE1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EB204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3E6275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RENOVACIÓN</w:t>
            </w:r>
          </w:p>
        </w:tc>
      </w:tr>
      <w:tr w:rsidR="000E1B95" w:rsidRPr="00D006DE" w14:paraId="256F735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3396B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CEA63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16F739C2" w14:textId="77E98615" w:rsidR="000E1B95" w:rsidRPr="00D006DE" w:rsidRDefault="334B7C12"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000E1B95" w:rsidRPr="00D006DE">
              <w:rPr>
                <w:rFonts w:asciiTheme="majorHAnsi" w:hAnsiTheme="majorHAnsi" w:cstheme="majorHAnsi"/>
                <w:color w:val="000000" w:themeColor="text1"/>
                <w:sz w:val="20"/>
                <w:szCs w:val="20"/>
              </w:rPr>
              <w:t xml:space="preserve"> LA ESPERANZA </w:t>
            </w:r>
          </w:p>
        </w:tc>
      </w:tr>
      <w:tr w:rsidR="000E1B95" w:rsidRPr="00D006DE" w14:paraId="1F3A0C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FA781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182009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201D4D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AVENTURA</w:t>
            </w:r>
          </w:p>
        </w:tc>
      </w:tr>
      <w:tr w:rsidR="000E1B95" w:rsidRPr="00D006DE" w14:paraId="1EB5688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0F550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2E1BBA5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78C7A943" w14:textId="203F5B7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ESPERANZA</w:t>
            </w:r>
          </w:p>
        </w:tc>
      </w:tr>
      <w:tr w:rsidR="000E1B95" w:rsidRPr="00D006DE" w14:paraId="057287B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076C5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577FBE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AAEF8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CACAO LAS DELICIAS</w:t>
            </w:r>
          </w:p>
        </w:tc>
      </w:tr>
      <w:tr w:rsidR="000E1B95" w:rsidRPr="00D006DE" w14:paraId="49897EC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CC92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42A91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Rondón</w:t>
            </w:r>
          </w:p>
        </w:tc>
        <w:tc>
          <w:tcPr>
            <w:tcW w:w="5360" w:type="dxa"/>
            <w:tcBorders>
              <w:top w:val="nil"/>
              <w:left w:val="nil"/>
              <w:bottom w:val="single" w:sz="4" w:space="0" w:color="auto"/>
              <w:right w:val="single" w:sz="4" w:space="0" w:color="auto"/>
            </w:tcBorders>
            <w:shd w:val="clear" w:color="auto" w:fill="auto"/>
            <w:noWrap/>
            <w:vAlign w:val="bottom"/>
            <w:hideMark/>
          </w:tcPr>
          <w:p w14:paraId="50117A31" w14:textId="39A5168F"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MINIMERCADO MACO </w:t>
            </w:r>
          </w:p>
        </w:tc>
      </w:tr>
      <w:tr w:rsidR="000E1B95" w:rsidRPr="00D006DE" w14:paraId="7539149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D124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47819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0E8090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KERIN</w:t>
            </w:r>
          </w:p>
        </w:tc>
      </w:tr>
      <w:tr w:rsidR="000E1B95" w:rsidRPr="00D006DE" w14:paraId="134CFF9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D846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692559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8DF8DBA" w14:textId="0D5F517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CULTIVOS EL ARAUCANO</w:t>
            </w:r>
          </w:p>
        </w:tc>
      </w:tr>
      <w:tr w:rsidR="000E1B95" w:rsidRPr="00D006DE" w14:paraId="3FE286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BF661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05F633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511223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AVENTURA</w:t>
            </w:r>
          </w:p>
        </w:tc>
      </w:tr>
      <w:tr w:rsidR="000E1B95" w:rsidRPr="00D006DE" w14:paraId="3B59AC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497B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Arauca</w:t>
            </w:r>
          </w:p>
        </w:tc>
        <w:tc>
          <w:tcPr>
            <w:tcW w:w="1875" w:type="dxa"/>
            <w:tcBorders>
              <w:top w:val="nil"/>
              <w:left w:val="nil"/>
              <w:bottom w:val="single" w:sz="4" w:space="0" w:color="auto"/>
              <w:right w:val="single" w:sz="4" w:space="0" w:color="auto"/>
            </w:tcBorders>
            <w:shd w:val="clear" w:color="auto" w:fill="auto"/>
            <w:noWrap/>
            <w:vAlign w:val="bottom"/>
            <w:hideMark/>
          </w:tcPr>
          <w:p w14:paraId="4E1D1F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Arauquita</w:t>
            </w:r>
          </w:p>
        </w:tc>
        <w:tc>
          <w:tcPr>
            <w:tcW w:w="5360" w:type="dxa"/>
            <w:tcBorders>
              <w:top w:val="nil"/>
              <w:left w:val="nil"/>
              <w:bottom w:val="single" w:sz="4" w:space="0" w:color="auto"/>
              <w:right w:val="single" w:sz="4" w:space="0" w:color="auto"/>
            </w:tcBorders>
            <w:shd w:val="clear" w:color="auto" w:fill="auto"/>
            <w:noWrap/>
            <w:vAlign w:val="bottom"/>
            <w:hideMark/>
          </w:tcPr>
          <w:p w14:paraId="4E55598F" w14:textId="1CC593E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CULTIVOS EL ARAUCANO</w:t>
            </w:r>
          </w:p>
        </w:tc>
      </w:tr>
      <w:tr w:rsidR="000E1B95" w:rsidRPr="00D006DE" w14:paraId="14AB86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4507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Arauca</w:t>
            </w:r>
          </w:p>
        </w:tc>
        <w:tc>
          <w:tcPr>
            <w:tcW w:w="1875" w:type="dxa"/>
            <w:tcBorders>
              <w:top w:val="nil"/>
              <w:left w:val="nil"/>
              <w:bottom w:val="single" w:sz="4" w:space="0" w:color="auto"/>
              <w:right w:val="single" w:sz="4" w:space="0" w:color="auto"/>
            </w:tcBorders>
            <w:shd w:val="clear" w:color="auto" w:fill="auto"/>
            <w:noWrap/>
            <w:vAlign w:val="bottom"/>
            <w:hideMark/>
          </w:tcPr>
          <w:p w14:paraId="453DE4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Saravena</w:t>
            </w:r>
          </w:p>
        </w:tc>
        <w:tc>
          <w:tcPr>
            <w:tcW w:w="5360" w:type="dxa"/>
            <w:tcBorders>
              <w:top w:val="nil"/>
              <w:left w:val="nil"/>
              <w:bottom w:val="single" w:sz="4" w:space="0" w:color="auto"/>
              <w:right w:val="single" w:sz="4" w:space="0" w:color="auto"/>
            </w:tcBorders>
            <w:shd w:val="clear" w:color="auto" w:fill="auto"/>
            <w:noWrap/>
            <w:vAlign w:val="bottom"/>
            <w:hideMark/>
          </w:tcPr>
          <w:p w14:paraId="7267D6E2" w14:textId="3532A6EF" w:rsidR="000E1B95" w:rsidRPr="00D006DE" w:rsidRDefault="003A716A"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000E1B95" w:rsidRPr="00D006DE">
              <w:rPr>
                <w:rFonts w:asciiTheme="majorHAnsi" w:hAnsiTheme="majorHAnsi" w:cstheme="majorHAnsi"/>
                <w:color w:val="000000" w:themeColor="text1"/>
                <w:sz w:val="20"/>
                <w:szCs w:val="20"/>
              </w:rPr>
              <w:t xml:space="preserve"> LA ESPERANZA </w:t>
            </w:r>
          </w:p>
        </w:tc>
      </w:tr>
      <w:tr w:rsidR="000E1B95" w:rsidRPr="00D006DE" w14:paraId="329B289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64F3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22CBB9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C85C3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COMERCIALIZADORA DE PESCADO AMAZONAS</w:t>
            </w:r>
          </w:p>
        </w:tc>
      </w:tr>
      <w:tr w:rsidR="000E1B95" w:rsidRPr="00D006DE" w14:paraId="79AB66F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7223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6CD45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BF60F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JI</w:t>
            </w:r>
          </w:p>
        </w:tc>
      </w:tr>
      <w:tr w:rsidR="000E1B95" w:rsidRPr="00D006DE" w14:paraId="116D65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F991E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041F3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D181F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FUERTE DE LA PIZZA 147</w:t>
            </w:r>
          </w:p>
        </w:tc>
      </w:tr>
      <w:tr w:rsidR="000E1B95" w:rsidRPr="00D006DE" w14:paraId="394F935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CDD0A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6F1E9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9A7E6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 POLLO JHOJAN</w:t>
            </w:r>
          </w:p>
        </w:tc>
      </w:tr>
      <w:tr w:rsidR="000E1B95" w:rsidRPr="00D006DE" w14:paraId="44AF3B7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CD4EE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FCA2E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1A5833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DE MI PUEBLO</w:t>
            </w:r>
          </w:p>
        </w:tc>
      </w:tr>
      <w:tr w:rsidR="000E1B95" w:rsidRPr="00D006DE" w14:paraId="5F4D6A8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89AF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A106F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139F3F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DROGUERIA NUESTRA SALUD</w:t>
            </w:r>
          </w:p>
        </w:tc>
      </w:tr>
      <w:tr w:rsidR="000E1B95" w:rsidRPr="00D006DE" w14:paraId="2C02EE0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FBD3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52F7FE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EECC3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CONSTRUCCIONES Y REMODELACIONES GUTIERREZ </w:t>
            </w:r>
          </w:p>
        </w:tc>
      </w:tr>
      <w:tr w:rsidR="000E1B95" w:rsidRPr="00D006DE" w14:paraId="03C5583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71B6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06D0B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26CD2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SHALOM UBRAJOT</w:t>
            </w:r>
          </w:p>
        </w:tc>
      </w:tr>
      <w:tr w:rsidR="000E1B95" w:rsidRPr="00D006DE" w14:paraId="642321D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D4DF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57C4B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C5857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ACCESORIOS PARA MOTOCICLISTAS JH </w:t>
            </w:r>
          </w:p>
        </w:tc>
      </w:tr>
      <w:tr w:rsidR="000E1B95" w:rsidRPr="00D006DE" w14:paraId="54496C7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D65E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4E3A3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BF1BF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SALSAMENTARIA LA PAZ</w:t>
            </w:r>
          </w:p>
        </w:tc>
      </w:tr>
      <w:tr w:rsidR="000E1B95" w:rsidRPr="00D006DE" w14:paraId="6FC5640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D245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0D180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031C0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COLOMBIANA BROASTER</w:t>
            </w:r>
          </w:p>
        </w:tc>
      </w:tr>
      <w:tr w:rsidR="000E1B95" w:rsidRPr="00D006DE" w14:paraId="2B19C24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9C45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014C6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82128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OSWALDO GIRALDO TAXI</w:t>
            </w:r>
          </w:p>
        </w:tc>
      </w:tr>
      <w:tr w:rsidR="000E1B95" w:rsidRPr="00D006DE" w14:paraId="1AA3F22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3E28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9B138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4ECFF2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ALAN</w:t>
            </w:r>
          </w:p>
        </w:tc>
      </w:tr>
      <w:tr w:rsidR="000E1B95" w:rsidRPr="00D006DE" w14:paraId="1D8527E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E8CB5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171CD8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489F2C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CREACIONES VALENTINA</w:t>
            </w:r>
          </w:p>
        </w:tc>
      </w:tr>
      <w:tr w:rsidR="000E1B95" w:rsidRPr="00D006DE" w14:paraId="7958D01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59AF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3A6EE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61E09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LABORATORIO DENTAL OROS</w:t>
            </w:r>
          </w:p>
        </w:tc>
      </w:tr>
      <w:tr w:rsidR="000E1B95" w:rsidRPr="00D006DE" w14:paraId="702ABBC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34678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875CB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A0796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CERAMICAS DAVID</w:t>
            </w:r>
          </w:p>
        </w:tc>
      </w:tr>
      <w:tr w:rsidR="000E1B95" w:rsidRPr="00D006DE" w14:paraId="07EC532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720B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5C3B50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A8EEB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MUEBLES EXOTICOS</w:t>
            </w:r>
          </w:p>
        </w:tc>
      </w:tr>
      <w:tr w:rsidR="000E1B95" w:rsidRPr="00D006DE" w14:paraId="6C3CB39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03EE2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579642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A766C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GUARNIOS </w:t>
            </w:r>
          </w:p>
        </w:tc>
      </w:tr>
      <w:tr w:rsidR="000E1B95" w:rsidRPr="00D006DE" w14:paraId="66374F3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C32B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2D6516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1A19AE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DUVER</w:t>
            </w:r>
          </w:p>
        </w:tc>
      </w:tr>
      <w:tr w:rsidR="000E1B95" w:rsidRPr="00D006DE" w14:paraId="4C01F8B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E6BB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18BB06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9E547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AYALA</w:t>
            </w:r>
          </w:p>
        </w:tc>
      </w:tr>
      <w:tr w:rsidR="000E1B95" w:rsidRPr="00D006DE" w14:paraId="5017432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B071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60326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1E1D78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VEGANOS DE MI TIERRA SAS</w:t>
            </w:r>
          </w:p>
        </w:tc>
      </w:tr>
      <w:tr w:rsidR="000E1B95" w:rsidRPr="00D006DE" w14:paraId="6BB9325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78A7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5AC3C8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3F43C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PAPELERIA Y MISCELANEA LOS OSITOS</w:t>
            </w:r>
          </w:p>
        </w:tc>
      </w:tr>
      <w:tr w:rsidR="000E1B95" w:rsidRPr="00D006DE" w14:paraId="355A601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CCA5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57FF53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925AC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MASCOTAS DISTRICAN</w:t>
            </w:r>
          </w:p>
        </w:tc>
      </w:tr>
      <w:tr w:rsidR="000E1B95" w:rsidRPr="00D006DE" w14:paraId="208AA88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2520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165720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77DCF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SYSPA</w:t>
            </w:r>
          </w:p>
        </w:tc>
      </w:tr>
      <w:tr w:rsidR="000E1B95" w:rsidRPr="00D006DE" w14:paraId="0FF398A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7095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4194C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498860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GUERRERO</w:t>
            </w:r>
          </w:p>
        </w:tc>
      </w:tr>
      <w:tr w:rsidR="000E1B95" w:rsidRPr="00D006DE" w14:paraId="204562B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3464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7F162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25920A0" w14:textId="43D4961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 CORPORACIÓN TERRITORIO PAZ Y SEGURIDAD </w:t>
            </w:r>
            <w:r w:rsidR="004C5812" w:rsidRPr="00D006DE">
              <w:rPr>
                <w:rFonts w:asciiTheme="majorHAnsi" w:hAnsiTheme="majorHAnsi" w:cstheme="majorHAnsi"/>
                <w:color w:val="000000" w:themeColor="text1"/>
                <w:sz w:val="20"/>
                <w:szCs w:val="20"/>
              </w:rPr>
              <w:t>–</w:t>
            </w:r>
            <w:r w:rsidRPr="00D006DE">
              <w:rPr>
                <w:rFonts w:asciiTheme="majorHAnsi" w:hAnsiTheme="majorHAnsi" w:cstheme="majorHAnsi"/>
                <w:color w:val="000000" w:themeColor="text1"/>
                <w:sz w:val="20"/>
                <w:szCs w:val="20"/>
              </w:rPr>
              <w:t xml:space="preserve"> TEPAS</w:t>
            </w:r>
          </w:p>
        </w:tc>
      </w:tr>
      <w:tr w:rsidR="000E1B95" w:rsidRPr="00D006DE" w14:paraId="188EDD7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0E97A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7FFD1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C2668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OLFER HH</w:t>
            </w:r>
          </w:p>
        </w:tc>
      </w:tr>
      <w:tr w:rsidR="000E1B95" w:rsidRPr="00D006DE" w14:paraId="2D45F57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D398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F8547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71CF7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VILLA ANDREA</w:t>
            </w:r>
          </w:p>
        </w:tc>
      </w:tr>
      <w:tr w:rsidR="000E1B95" w:rsidRPr="00D006DE" w14:paraId="2F54A2A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E6BE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2255B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E2F80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ERAY</w:t>
            </w:r>
          </w:p>
        </w:tc>
      </w:tr>
      <w:tr w:rsidR="000E1B95" w:rsidRPr="00D006DE" w14:paraId="7790E27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EFBD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43654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34C0C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CREACIONES ALEJA</w:t>
            </w:r>
          </w:p>
        </w:tc>
      </w:tr>
      <w:tr w:rsidR="000E1B95" w:rsidRPr="00D006DE" w14:paraId="1854C97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4C86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EDA9B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39864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ALQUILER DE LAVADORAS CARRILLO </w:t>
            </w:r>
          </w:p>
        </w:tc>
      </w:tr>
      <w:tr w:rsidR="000E1B95" w:rsidRPr="00D006DE" w14:paraId="7F839BF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C08A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0A088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9B428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CABLE S.A.S</w:t>
            </w:r>
          </w:p>
        </w:tc>
      </w:tr>
      <w:tr w:rsidR="000E1B95" w:rsidRPr="00D006DE" w14:paraId="0E0464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03E8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C07D9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43C07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NATIONAL FOODS THE CARIBIAN </w:t>
            </w:r>
          </w:p>
        </w:tc>
      </w:tr>
      <w:tr w:rsidR="000E1B95" w:rsidRPr="00D006DE" w14:paraId="3EDE03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9B9C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1CA3C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067B2F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 MERCADO RINDE MAS</w:t>
            </w:r>
          </w:p>
        </w:tc>
      </w:tr>
      <w:tr w:rsidR="000E1B95" w:rsidRPr="00D006DE" w14:paraId="625D0ED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272C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7EEF8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5BCAD9B" w14:textId="62C7016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CREDICOLCHONES BOGOTÁ</w:t>
            </w:r>
          </w:p>
        </w:tc>
      </w:tr>
      <w:tr w:rsidR="000E1B95" w:rsidRPr="00D006DE" w14:paraId="436318F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1022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102D0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400F2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TRINITY</w:t>
            </w:r>
          </w:p>
        </w:tc>
      </w:tr>
      <w:tr w:rsidR="000E1B95" w:rsidRPr="00D006DE" w14:paraId="5D2597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BC1DC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73319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E6113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GEORGIA TECH INTERNATIONAL CORPORATION</w:t>
            </w:r>
          </w:p>
        </w:tc>
      </w:tr>
      <w:tr w:rsidR="000E1B95" w:rsidRPr="00D006DE" w14:paraId="58E681B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2903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E89E2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AC955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LACTEOS DEL CAMPO</w:t>
            </w:r>
          </w:p>
        </w:tc>
      </w:tr>
      <w:tr w:rsidR="000E1B95" w:rsidRPr="00D006DE" w14:paraId="141DFCF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E0B11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29B910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BBE71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MISTER ALITAS, BENDICIONES DE DIOS</w:t>
            </w:r>
          </w:p>
        </w:tc>
      </w:tr>
      <w:tr w:rsidR="000E1B95" w:rsidRPr="00D006DE" w14:paraId="3A7BFE0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7E1D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A44FA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35337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BABY JHON ALEXANDER</w:t>
            </w:r>
          </w:p>
        </w:tc>
      </w:tr>
      <w:tr w:rsidR="000E1B95" w:rsidRPr="00D006DE" w14:paraId="2DDBA14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CE04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178028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AAF9B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ESQUINA</w:t>
            </w:r>
          </w:p>
        </w:tc>
      </w:tr>
      <w:tr w:rsidR="000E1B95" w:rsidRPr="00D006DE" w14:paraId="18C0C51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C708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78C73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232FA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ECONOMIA RM</w:t>
            </w:r>
          </w:p>
        </w:tc>
      </w:tr>
      <w:tr w:rsidR="000E1B95" w:rsidRPr="00D006DE" w14:paraId="3190A3E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54B2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A3DBD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D917D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DROGUERIA FARMANORTE</w:t>
            </w:r>
          </w:p>
        </w:tc>
      </w:tr>
      <w:tr w:rsidR="000E1B95" w:rsidRPr="00D006DE" w14:paraId="21BD8E8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4EDC2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03CDE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A3F19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DONDE CHAVA</w:t>
            </w:r>
          </w:p>
        </w:tc>
      </w:tr>
      <w:tr w:rsidR="000E1B95" w:rsidRPr="00D006DE" w14:paraId="118BFA7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12D0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6CD696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F699B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LICORERA LA CATEDRAL </w:t>
            </w:r>
          </w:p>
        </w:tc>
      </w:tr>
      <w:tr w:rsidR="000E1B95" w:rsidRPr="00D006DE" w14:paraId="4DFE41A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13A6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6EA5A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79804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MERCAFULL</w:t>
            </w:r>
          </w:p>
        </w:tc>
      </w:tr>
      <w:tr w:rsidR="000E1B95" w:rsidRPr="00D006DE" w14:paraId="05E59E1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2ABC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388A8F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36AF80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YR</w:t>
            </w:r>
          </w:p>
        </w:tc>
      </w:tr>
      <w:tr w:rsidR="000E1B95" w:rsidRPr="00D006DE" w14:paraId="68AD6F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EF96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0664F0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95E7B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JD</w:t>
            </w:r>
          </w:p>
        </w:tc>
      </w:tr>
      <w:tr w:rsidR="000E1B95" w:rsidRPr="00D006DE" w14:paraId="1BE6638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A6C6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92334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6A1E5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NUEVA ALIANZA</w:t>
            </w:r>
          </w:p>
        </w:tc>
      </w:tr>
      <w:tr w:rsidR="000E1B95" w:rsidRPr="00D006DE" w14:paraId="260CCB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8456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1FF0C8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33A7E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LAS ANTILLAS</w:t>
            </w:r>
          </w:p>
        </w:tc>
      </w:tr>
      <w:tr w:rsidR="000E1B95" w:rsidRPr="00D006DE" w14:paraId="242617A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EAEB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64CBA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78A9C6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BICICLETERÍA FENIX C.E.R </w:t>
            </w:r>
          </w:p>
        </w:tc>
      </w:tr>
      <w:tr w:rsidR="000E1B95" w:rsidRPr="00D006DE" w14:paraId="6FCB172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663C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41227A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62C662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PRODUCTOS DE ASEO BELTRAN</w:t>
            </w:r>
          </w:p>
        </w:tc>
      </w:tr>
      <w:tr w:rsidR="000E1B95" w:rsidRPr="00D006DE" w14:paraId="1293583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449B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2C0F21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5B84D9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CARACOL</w:t>
            </w:r>
          </w:p>
        </w:tc>
      </w:tr>
      <w:tr w:rsidR="000E1B95" w:rsidRPr="00D006DE" w14:paraId="7D14607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AB2B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1875" w:type="dxa"/>
            <w:tcBorders>
              <w:top w:val="nil"/>
              <w:left w:val="nil"/>
              <w:bottom w:val="single" w:sz="4" w:space="0" w:color="auto"/>
              <w:right w:val="single" w:sz="4" w:space="0" w:color="auto"/>
            </w:tcBorders>
            <w:shd w:val="clear" w:color="auto" w:fill="auto"/>
            <w:noWrap/>
            <w:vAlign w:val="bottom"/>
            <w:hideMark/>
          </w:tcPr>
          <w:p w14:paraId="76AB67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Bogotá D.C.</w:t>
            </w:r>
          </w:p>
        </w:tc>
        <w:tc>
          <w:tcPr>
            <w:tcW w:w="5360" w:type="dxa"/>
            <w:tcBorders>
              <w:top w:val="nil"/>
              <w:left w:val="nil"/>
              <w:bottom w:val="single" w:sz="4" w:space="0" w:color="auto"/>
              <w:right w:val="single" w:sz="4" w:space="0" w:color="auto"/>
            </w:tcBorders>
            <w:shd w:val="clear" w:color="auto" w:fill="auto"/>
            <w:noWrap/>
            <w:vAlign w:val="bottom"/>
            <w:hideMark/>
          </w:tcPr>
          <w:p w14:paraId="28A5D6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MARKET JL</w:t>
            </w:r>
          </w:p>
        </w:tc>
      </w:tr>
      <w:tr w:rsidR="000E1B95" w:rsidRPr="00D006DE" w14:paraId="17C990E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C5A3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660DF4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40765C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ESPERANZA</w:t>
            </w:r>
          </w:p>
        </w:tc>
      </w:tr>
      <w:tr w:rsidR="000E1B95" w:rsidRPr="00D006DE" w14:paraId="70CE52A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C79A5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67817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w:t>
            </w:r>
          </w:p>
        </w:tc>
        <w:tc>
          <w:tcPr>
            <w:tcW w:w="5360" w:type="dxa"/>
            <w:tcBorders>
              <w:top w:val="nil"/>
              <w:left w:val="nil"/>
              <w:bottom w:val="single" w:sz="4" w:space="0" w:color="auto"/>
              <w:right w:val="single" w:sz="4" w:space="0" w:color="auto"/>
            </w:tcBorders>
            <w:shd w:val="clear" w:color="auto" w:fill="auto"/>
            <w:noWrap/>
            <w:vAlign w:val="bottom"/>
            <w:hideMark/>
          </w:tcPr>
          <w:p w14:paraId="082790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MISCELANEA DE LA MANO DE DIOS</w:t>
            </w:r>
          </w:p>
        </w:tc>
      </w:tr>
      <w:tr w:rsidR="000E1B95" w:rsidRPr="00D006DE" w14:paraId="31B6F8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45F4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34C5EE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w:t>
            </w:r>
          </w:p>
        </w:tc>
        <w:tc>
          <w:tcPr>
            <w:tcW w:w="5360" w:type="dxa"/>
            <w:tcBorders>
              <w:top w:val="nil"/>
              <w:left w:val="nil"/>
              <w:bottom w:val="single" w:sz="4" w:space="0" w:color="auto"/>
              <w:right w:val="single" w:sz="4" w:space="0" w:color="auto"/>
            </w:tcBorders>
            <w:shd w:val="clear" w:color="auto" w:fill="auto"/>
            <w:noWrap/>
            <w:vAlign w:val="bottom"/>
            <w:hideMark/>
          </w:tcPr>
          <w:p w14:paraId="286E7C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UNIVERCEL</w:t>
            </w:r>
          </w:p>
        </w:tc>
      </w:tr>
      <w:tr w:rsidR="000E1B95" w:rsidRPr="00D006DE" w14:paraId="5BD4550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6ED8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5E7EC1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ZAMBRANO</w:t>
            </w:r>
          </w:p>
        </w:tc>
        <w:tc>
          <w:tcPr>
            <w:tcW w:w="5360" w:type="dxa"/>
            <w:tcBorders>
              <w:top w:val="nil"/>
              <w:left w:val="nil"/>
              <w:bottom w:val="single" w:sz="4" w:space="0" w:color="auto"/>
              <w:right w:val="single" w:sz="4" w:space="0" w:color="auto"/>
            </w:tcBorders>
            <w:shd w:val="clear" w:color="auto" w:fill="auto"/>
            <w:noWrap/>
            <w:vAlign w:val="bottom"/>
            <w:hideMark/>
          </w:tcPr>
          <w:p w14:paraId="3FDEA7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JE</w:t>
            </w:r>
          </w:p>
        </w:tc>
      </w:tr>
      <w:tr w:rsidR="000E1B95" w:rsidRPr="00D006DE" w14:paraId="46ED44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CE76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3A9AB8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5C9E7B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BELTRAN 3</w:t>
            </w:r>
          </w:p>
        </w:tc>
      </w:tr>
      <w:tr w:rsidR="000E1B95" w:rsidRPr="00D006DE" w14:paraId="71837DB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74D0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7781C7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48C610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YEPES</w:t>
            </w:r>
          </w:p>
        </w:tc>
      </w:tr>
      <w:tr w:rsidR="000E1B95" w:rsidRPr="00D006DE" w14:paraId="288B7F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7A52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5BA9EF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ZAMBRANO</w:t>
            </w:r>
          </w:p>
        </w:tc>
        <w:tc>
          <w:tcPr>
            <w:tcW w:w="5360" w:type="dxa"/>
            <w:tcBorders>
              <w:top w:val="nil"/>
              <w:left w:val="nil"/>
              <w:bottom w:val="single" w:sz="4" w:space="0" w:color="auto"/>
              <w:right w:val="single" w:sz="4" w:space="0" w:color="auto"/>
            </w:tcBorders>
            <w:shd w:val="clear" w:color="auto" w:fill="auto"/>
            <w:noWrap/>
            <w:vAlign w:val="bottom"/>
            <w:hideMark/>
          </w:tcPr>
          <w:p w14:paraId="215A84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LLANTERÍA CAPACA</w:t>
            </w:r>
          </w:p>
        </w:tc>
      </w:tr>
      <w:tr w:rsidR="000E1B95" w:rsidRPr="00D006DE" w14:paraId="020864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A8A8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035AC82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w:t>
            </w:r>
          </w:p>
        </w:tc>
        <w:tc>
          <w:tcPr>
            <w:tcW w:w="5360" w:type="dxa"/>
            <w:tcBorders>
              <w:top w:val="nil"/>
              <w:left w:val="nil"/>
              <w:bottom w:val="single" w:sz="4" w:space="0" w:color="auto"/>
              <w:right w:val="single" w:sz="4" w:space="0" w:color="auto"/>
            </w:tcBorders>
            <w:shd w:val="clear" w:color="auto" w:fill="auto"/>
            <w:noWrap/>
            <w:vAlign w:val="bottom"/>
            <w:hideMark/>
          </w:tcPr>
          <w:p w14:paraId="4CBCCC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FRUTAS Y VERDURAS EL CAMPESINO</w:t>
            </w:r>
          </w:p>
        </w:tc>
      </w:tr>
      <w:tr w:rsidR="000E1B95" w:rsidRPr="00D006DE" w14:paraId="1095928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F7FE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2ECFF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190FDCC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ANGELES</w:t>
            </w:r>
          </w:p>
        </w:tc>
      </w:tr>
      <w:tr w:rsidR="000E1B95" w:rsidRPr="00D006DE" w14:paraId="2ECC17C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228B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295713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0C9E45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SAN PABLO </w:t>
            </w:r>
          </w:p>
        </w:tc>
      </w:tr>
      <w:tr w:rsidR="000E1B95" w:rsidRPr="00D006DE" w14:paraId="7316CEF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B92A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68A037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JACINTO</w:t>
            </w:r>
          </w:p>
        </w:tc>
        <w:tc>
          <w:tcPr>
            <w:tcW w:w="5360" w:type="dxa"/>
            <w:tcBorders>
              <w:top w:val="nil"/>
              <w:left w:val="nil"/>
              <w:bottom w:val="single" w:sz="4" w:space="0" w:color="auto"/>
              <w:right w:val="single" w:sz="4" w:space="0" w:color="auto"/>
            </w:tcBorders>
            <w:shd w:val="clear" w:color="auto" w:fill="auto"/>
            <w:noWrap/>
            <w:vAlign w:val="bottom"/>
            <w:hideMark/>
          </w:tcPr>
          <w:p w14:paraId="65907C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JEHOVA ES MI PASTOR</w:t>
            </w:r>
          </w:p>
        </w:tc>
      </w:tr>
      <w:tr w:rsidR="000E1B95" w:rsidRPr="00D006DE" w14:paraId="367E7E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D0EE5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F8BE3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w:t>
            </w:r>
          </w:p>
        </w:tc>
        <w:tc>
          <w:tcPr>
            <w:tcW w:w="5360" w:type="dxa"/>
            <w:tcBorders>
              <w:top w:val="nil"/>
              <w:left w:val="nil"/>
              <w:bottom w:val="single" w:sz="4" w:space="0" w:color="auto"/>
              <w:right w:val="single" w:sz="4" w:space="0" w:color="auto"/>
            </w:tcBorders>
            <w:shd w:val="clear" w:color="auto" w:fill="auto"/>
            <w:noWrap/>
            <w:vAlign w:val="bottom"/>
            <w:hideMark/>
          </w:tcPr>
          <w:p w14:paraId="449F83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PESCADERÍA LA ESPERANZA</w:t>
            </w:r>
          </w:p>
        </w:tc>
      </w:tr>
      <w:tr w:rsidR="000E1B95" w:rsidRPr="00D006DE" w14:paraId="388AEF2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D2F1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108AD8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398EDB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MEJOR</w:t>
            </w:r>
          </w:p>
        </w:tc>
      </w:tr>
      <w:tr w:rsidR="000E1B95" w:rsidRPr="00D006DE" w14:paraId="4F94066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50631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199726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56A6944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CERDOS LOS HERMANOS</w:t>
            </w:r>
          </w:p>
        </w:tc>
      </w:tr>
      <w:tr w:rsidR="000E1B95" w:rsidRPr="00D006DE" w14:paraId="0A1928D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CC621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580FE3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Juan Nepomuceno</w:t>
            </w:r>
          </w:p>
        </w:tc>
        <w:tc>
          <w:tcPr>
            <w:tcW w:w="5360" w:type="dxa"/>
            <w:tcBorders>
              <w:top w:val="nil"/>
              <w:left w:val="nil"/>
              <w:bottom w:val="single" w:sz="4" w:space="0" w:color="auto"/>
              <w:right w:val="single" w:sz="4" w:space="0" w:color="auto"/>
            </w:tcBorders>
            <w:shd w:val="clear" w:color="auto" w:fill="auto"/>
            <w:noWrap/>
            <w:vAlign w:val="bottom"/>
            <w:hideMark/>
          </w:tcPr>
          <w:p w14:paraId="74A8C8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JUNIOR</w:t>
            </w:r>
          </w:p>
        </w:tc>
      </w:tr>
      <w:tr w:rsidR="000E1B95" w:rsidRPr="00D006DE" w14:paraId="6045EEB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3F6A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55DF36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6F3F08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TEHERAN</w:t>
            </w:r>
          </w:p>
        </w:tc>
      </w:tr>
      <w:tr w:rsidR="000E1B95" w:rsidRPr="00D006DE" w14:paraId="15D5C61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5E3F0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48D0D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7249D7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QUIROZ MARTINEZ</w:t>
            </w:r>
          </w:p>
        </w:tc>
      </w:tr>
      <w:tr w:rsidR="000E1B95" w:rsidRPr="00D006DE" w14:paraId="41BF36E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51C68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6DDDCB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70E5FA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ALARCON</w:t>
            </w:r>
          </w:p>
        </w:tc>
      </w:tr>
      <w:tr w:rsidR="000E1B95" w:rsidRPr="00D006DE" w14:paraId="33C5306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AA36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1FF10D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7D8D60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PEQUEÑOS GANADEROS</w:t>
            </w:r>
          </w:p>
        </w:tc>
      </w:tr>
      <w:tr w:rsidR="000E1B95" w:rsidRPr="00D006DE" w14:paraId="69C69D5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DE3E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1F0BBE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20A15F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LOS PRIMOS </w:t>
            </w:r>
          </w:p>
        </w:tc>
      </w:tr>
      <w:tr w:rsidR="000E1B95" w:rsidRPr="00D006DE" w14:paraId="43F4F3E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8F66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2F5950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1073C2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CERDOS EBER</w:t>
            </w:r>
          </w:p>
        </w:tc>
      </w:tr>
      <w:tr w:rsidR="000E1B95" w:rsidRPr="00D006DE" w14:paraId="12506F9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3ED2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301E0E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C14BA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ALMACEN HERNANDEZ</w:t>
            </w:r>
          </w:p>
        </w:tc>
      </w:tr>
      <w:tr w:rsidR="000E1B95" w:rsidRPr="00D006DE" w14:paraId="1434765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D506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3179CE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28EC81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ALARCON 2</w:t>
            </w:r>
          </w:p>
        </w:tc>
      </w:tr>
      <w:tr w:rsidR="000E1B95" w:rsidRPr="00D006DE" w14:paraId="44909B0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ACC4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6DF8FE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45825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PADILLA</w:t>
            </w:r>
          </w:p>
        </w:tc>
      </w:tr>
      <w:tr w:rsidR="000E1B95" w:rsidRPr="00D006DE" w14:paraId="4AE4F5E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97A1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2617A1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73A2E2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TEHERAN</w:t>
            </w:r>
          </w:p>
        </w:tc>
      </w:tr>
      <w:tr w:rsidR="000E1B95" w:rsidRPr="00D006DE" w14:paraId="7CF59CA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BB31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4793C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7A1118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LAVADERO EL SERRUCHO</w:t>
            </w:r>
          </w:p>
        </w:tc>
      </w:tr>
      <w:tr w:rsidR="000E1B95" w:rsidRPr="00D006DE" w14:paraId="612706F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5869B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47FE49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152D0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PAZ</w:t>
            </w:r>
          </w:p>
        </w:tc>
      </w:tr>
      <w:tr w:rsidR="000E1B95" w:rsidRPr="00D006DE" w14:paraId="6FD0120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441C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1D1025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F8156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ESPERANZA</w:t>
            </w:r>
          </w:p>
        </w:tc>
      </w:tr>
      <w:tr w:rsidR="000E1B95" w:rsidRPr="00D006DE" w14:paraId="3536A76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4FC1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3AB67F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64C39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GOMEZ</w:t>
            </w:r>
          </w:p>
        </w:tc>
      </w:tr>
      <w:tr w:rsidR="000E1B95" w:rsidRPr="00D006DE" w14:paraId="1E478A7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C207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0AB0DE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3E45FE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LAS MELLAS</w:t>
            </w:r>
          </w:p>
        </w:tc>
      </w:tr>
      <w:tr w:rsidR="000E1B95" w:rsidRPr="00D006DE" w14:paraId="444B531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97AE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0B098D1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8767A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DIGINET LA 28.COM</w:t>
            </w:r>
          </w:p>
        </w:tc>
      </w:tr>
      <w:tr w:rsidR="000E1B95" w:rsidRPr="00D006DE" w14:paraId="168F227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BEB8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Bolívar</w:t>
            </w:r>
          </w:p>
        </w:tc>
        <w:tc>
          <w:tcPr>
            <w:tcW w:w="1875" w:type="dxa"/>
            <w:tcBorders>
              <w:top w:val="nil"/>
              <w:left w:val="nil"/>
              <w:bottom w:val="single" w:sz="4" w:space="0" w:color="auto"/>
              <w:right w:val="single" w:sz="4" w:space="0" w:color="auto"/>
            </w:tcBorders>
            <w:shd w:val="clear" w:color="auto" w:fill="auto"/>
            <w:noWrap/>
            <w:vAlign w:val="bottom"/>
            <w:hideMark/>
          </w:tcPr>
          <w:p w14:paraId="67BAB8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Carmen de Bolívar</w:t>
            </w:r>
          </w:p>
        </w:tc>
        <w:tc>
          <w:tcPr>
            <w:tcW w:w="5360" w:type="dxa"/>
            <w:tcBorders>
              <w:top w:val="nil"/>
              <w:left w:val="nil"/>
              <w:bottom w:val="single" w:sz="4" w:space="0" w:color="auto"/>
              <w:right w:val="single" w:sz="4" w:space="0" w:color="auto"/>
            </w:tcBorders>
            <w:shd w:val="clear" w:color="auto" w:fill="auto"/>
            <w:noWrap/>
            <w:vAlign w:val="bottom"/>
            <w:hideMark/>
          </w:tcPr>
          <w:p w14:paraId="01578B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OLIVERA</w:t>
            </w:r>
          </w:p>
        </w:tc>
      </w:tr>
      <w:tr w:rsidR="000E1B95" w:rsidRPr="00D006DE" w14:paraId="4EE1ED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2AD4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Boyacá</w:t>
            </w:r>
          </w:p>
        </w:tc>
        <w:tc>
          <w:tcPr>
            <w:tcW w:w="1875" w:type="dxa"/>
            <w:tcBorders>
              <w:top w:val="nil"/>
              <w:left w:val="nil"/>
              <w:bottom w:val="single" w:sz="4" w:space="0" w:color="auto"/>
              <w:right w:val="single" w:sz="4" w:space="0" w:color="auto"/>
            </w:tcBorders>
            <w:shd w:val="clear" w:color="auto" w:fill="auto"/>
            <w:noWrap/>
            <w:vAlign w:val="bottom"/>
            <w:hideMark/>
          </w:tcPr>
          <w:p w14:paraId="622155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Duitama</w:t>
            </w:r>
          </w:p>
        </w:tc>
        <w:tc>
          <w:tcPr>
            <w:tcW w:w="5360" w:type="dxa"/>
            <w:tcBorders>
              <w:top w:val="nil"/>
              <w:left w:val="nil"/>
              <w:bottom w:val="single" w:sz="4" w:space="0" w:color="auto"/>
              <w:right w:val="single" w:sz="4" w:space="0" w:color="auto"/>
            </w:tcBorders>
            <w:shd w:val="clear" w:color="auto" w:fill="auto"/>
            <w:noWrap/>
            <w:vAlign w:val="bottom"/>
            <w:hideMark/>
          </w:tcPr>
          <w:p w14:paraId="33E763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LUZMI</w:t>
            </w:r>
          </w:p>
        </w:tc>
      </w:tr>
      <w:tr w:rsidR="000E1B95" w:rsidRPr="00D006DE" w14:paraId="7FEFDA4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5703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Boyacá</w:t>
            </w:r>
          </w:p>
        </w:tc>
        <w:tc>
          <w:tcPr>
            <w:tcW w:w="1875" w:type="dxa"/>
            <w:tcBorders>
              <w:top w:val="nil"/>
              <w:left w:val="nil"/>
              <w:bottom w:val="single" w:sz="4" w:space="0" w:color="auto"/>
              <w:right w:val="single" w:sz="4" w:space="0" w:color="auto"/>
            </w:tcBorders>
            <w:shd w:val="clear" w:color="auto" w:fill="auto"/>
            <w:noWrap/>
            <w:vAlign w:val="bottom"/>
            <w:hideMark/>
          </w:tcPr>
          <w:p w14:paraId="41348E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Floresta</w:t>
            </w:r>
          </w:p>
        </w:tc>
        <w:tc>
          <w:tcPr>
            <w:tcW w:w="5360" w:type="dxa"/>
            <w:tcBorders>
              <w:top w:val="nil"/>
              <w:left w:val="nil"/>
              <w:bottom w:val="single" w:sz="4" w:space="0" w:color="auto"/>
              <w:right w:val="single" w:sz="4" w:space="0" w:color="auto"/>
            </w:tcBorders>
            <w:shd w:val="clear" w:color="auto" w:fill="auto"/>
            <w:noWrap/>
            <w:vAlign w:val="bottom"/>
            <w:hideMark/>
          </w:tcPr>
          <w:p w14:paraId="1839E4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PROCERD</w:t>
            </w:r>
          </w:p>
        </w:tc>
      </w:tr>
      <w:tr w:rsidR="000E1B95" w:rsidRPr="00D006DE" w14:paraId="45A8342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9608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Boyacá</w:t>
            </w:r>
          </w:p>
        </w:tc>
        <w:tc>
          <w:tcPr>
            <w:tcW w:w="1875" w:type="dxa"/>
            <w:tcBorders>
              <w:top w:val="nil"/>
              <w:left w:val="nil"/>
              <w:bottom w:val="single" w:sz="4" w:space="0" w:color="auto"/>
              <w:right w:val="single" w:sz="4" w:space="0" w:color="auto"/>
            </w:tcBorders>
            <w:shd w:val="clear" w:color="auto" w:fill="auto"/>
            <w:noWrap/>
            <w:vAlign w:val="bottom"/>
            <w:hideMark/>
          </w:tcPr>
          <w:p w14:paraId="29D0D2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Páez</w:t>
            </w:r>
          </w:p>
        </w:tc>
        <w:tc>
          <w:tcPr>
            <w:tcW w:w="5360" w:type="dxa"/>
            <w:tcBorders>
              <w:top w:val="nil"/>
              <w:left w:val="nil"/>
              <w:bottom w:val="single" w:sz="4" w:space="0" w:color="auto"/>
              <w:right w:val="single" w:sz="4" w:space="0" w:color="auto"/>
            </w:tcBorders>
            <w:shd w:val="clear" w:color="auto" w:fill="auto"/>
            <w:noWrap/>
            <w:vAlign w:val="bottom"/>
            <w:hideMark/>
          </w:tcPr>
          <w:p w14:paraId="4B1D7F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SANTA BÁRBARA</w:t>
            </w:r>
          </w:p>
        </w:tc>
      </w:tr>
      <w:tr w:rsidR="000E1B95" w:rsidRPr="00D006DE" w14:paraId="6F1E72A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E4F3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4A6954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Samaná</w:t>
            </w:r>
          </w:p>
        </w:tc>
        <w:tc>
          <w:tcPr>
            <w:tcW w:w="5360" w:type="dxa"/>
            <w:tcBorders>
              <w:top w:val="nil"/>
              <w:left w:val="nil"/>
              <w:bottom w:val="single" w:sz="4" w:space="0" w:color="auto"/>
              <w:right w:val="single" w:sz="4" w:space="0" w:color="auto"/>
            </w:tcBorders>
            <w:shd w:val="clear" w:color="auto" w:fill="auto"/>
            <w:noWrap/>
            <w:vAlign w:val="bottom"/>
            <w:hideMark/>
          </w:tcPr>
          <w:p w14:paraId="45D749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JAINIVER</w:t>
            </w:r>
          </w:p>
        </w:tc>
      </w:tr>
      <w:tr w:rsidR="000E1B95" w:rsidRPr="00D006DE" w14:paraId="0A0E62B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2132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5A9978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Manzanares</w:t>
            </w:r>
          </w:p>
        </w:tc>
        <w:tc>
          <w:tcPr>
            <w:tcW w:w="5360" w:type="dxa"/>
            <w:tcBorders>
              <w:top w:val="nil"/>
              <w:left w:val="nil"/>
              <w:bottom w:val="single" w:sz="4" w:space="0" w:color="auto"/>
              <w:right w:val="single" w:sz="4" w:space="0" w:color="auto"/>
            </w:tcBorders>
            <w:shd w:val="clear" w:color="auto" w:fill="auto"/>
            <w:noWrap/>
            <w:vAlign w:val="bottom"/>
            <w:hideMark/>
          </w:tcPr>
          <w:p w14:paraId="4CB2FFDB" w14:textId="078E482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AGROINDUSTRIA MANZANARES</w:t>
            </w:r>
          </w:p>
        </w:tc>
      </w:tr>
      <w:tr w:rsidR="000E1B95" w:rsidRPr="00D006DE" w14:paraId="2B9156F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ED6D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039581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Manizales</w:t>
            </w:r>
          </w:p>
        </w:tc>
        <w:tc>
          <w:tcPr>
            <w:tcW w:w="5360" w:type="dxa"/>
            <w:tcBorders>
              <w:top w:val="nil"/>
              <w:left w:val="nil"/>
              <w:bottom w:val="single" w:sz="4" w:space="0" w:color="auto"/>
              <w:right w:val="single" w:sz="4" w:space="0" w:color="auto"/>
            </w:tcBorders>
            <w:shd w:val="clear" w:color="auto" w:fill="auto"/>
            <w:noWrap/>
            <w:vAlign w:val="bottom"/>
            <w:hideMark/>
          </w:tcPr>
          <w:p w14:paraId="198F5A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RENACER TEXTIL</w:t>
            </w:r>
          </w:p>
        </w:tc>
      </w:tr>
      <w:tr w:rsidR="000E1B95" w:rsidRPr="00D006DE" w14:paraId="38FD7C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1C245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14E0FA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Manzanares</w:t>
            </w:r>
          </w:p>
        </w:tc>
        <w:tc>
          <w:tcPr>
            <w:tcW w:w="5360" w:type="dxa"/>
            <w:tcBorders>
              <w:top w:val="nil"/>
              <w:left w:val="nil"/>
              <w:bottom w:val="single" w:sz="4" w:space="0" w:color="auto"/>
              <w:right w:val="single" w:sz="4" w:space="0" w:color="auto"/>
            </w:tcBorders>
            <w:shd w:val="clear" w:color="auto" w:fill="auto"/>
            <w:noWrap/>
            <w:vAlign w:val="bottom"/>
            <w:hideMark/>
          </w:tcPr>
          <w:p w14:paraId="15E623F0" w14:textId="7873CC2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CRÍA DE GANADO MANZANARES</w:t>
            </w:r>
          </w:p>
        </w:tc>
      </w:tr>
      <w:tr w:rsidR="000E1B95" w:rsidRPr="00D006DE" w14:paraId="732FDBE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A919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454879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Samaná</w:t>
            </w:r>
          </w:p>
        </w:tc>
        <w:tc>
          <w:tcPr>
            <w:tcW w:w="5360" w:type="dxa"/>
            <w:tcBorders>
              <w:top w:val="nil"/>
              <w:left w:val="nil"/>
              <w:bottom w:val="single" w:sz="4" w:space="0" w:color="auto"/>
              <w:right w:val="single" w:sz="4" w:space="0" w:color="auto"/>
            </w:tcBorders>
            <w:shd w:val="clear" w:color="auto" w:fill="auto"/>
            <w:noWrap/>
            <w:vAlign w:val="bottom"/>
            <w:hideMark/>
          </w:tcPr>
          <w:p w14:paraId="08745D67" w14:textId="0D6CAE6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 EL DUQUE"</w:t>
            </w:r>
          </w:p>
        </w:tc>
      </w:tr>
      <w:tr w:rsidR="000E1B95" w:rsidRPr="00D006DE" w14:paraId="43F03FF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E153D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5FE1BA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Samaná</w:t>
            </w:r>
          </w:p>
        </w:tc>
        <w:tc>
          <w:tcPr>
            <w:tcW w:w="5360" w:type="dxa"/>
            <w:tcBorders>
              <w:top w:val="nil"/>
              <w:left w:val="nil"/>
              <w:bottom w:val="single" w:sz="4" w:space="0" w:color="auto"/>
              <w:right w:val="single" w:sz="4" w:space="0" w:color="auto"/>
            </w:tcBorders>
            <w:shd w:val="clear" w:color="auto" w:fill="auto"/>
            <w:noWrap/>
            <w:vAlign w:val="bottom"/>
            <w:hideMark/>
          </w:tcPr>
          <w:p w14:paraId="71AAE3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CARDONA </w:t>
            </w:r>
          </w:p>
        </w:tc>
      </w:tr>
      <w:tr w:rsidR="000E1B95" w:rsidRPr="00D006DE" w14:paraId="44EFF49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D229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0383F7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Anserma</w:t>
            </w:r>
          </w:p>
        </w:tc>
        <w:tc>
          <w:tcPr>
            <w:tcW w:w="5360" w:type="dxa"/>
            <w:tcBorders>
              <w:top w:val="nil"/>
              <w:left w:val="nil"/>
              <w:bottom w:val="single" w:sz="4" w:space="0" w:color="auto"/>
              <w:right w:val="single" w:sz="4" w:space="0" w:color="auto"/>
            </w:tcBorders>
            <w:shd w:val="clear" w:color="auto" w:fill="auto"/>
            <w:noWrap/>
            <w:vAlign w:val="bottom"/>
            <w:hideMark/>
          </w:tcPr>
          <w:p w14:paraId="78CBFE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FRIPLÁTANO </w:t>
            </w:r>
          </w:p>
        </w:tc>
      </w:tr>
      <w:tr w:rsidR="000E1B95" w:rsidRPr="00D006DE" w14:paraId="495BB4E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87B2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24D5E5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Riosucio</w:t>
            </w:r>
          </w:p>
        </w:tc>
        <w:tc>
          <w:tcPr>
            <w:tcW w:w="5360" w:type="dxa"/>
            <w:tcBorders>
              <w:top w:val="nil"/>
              <w:left w:val="nil"/>
              <w:bottom w:val="single" w:sz="4" w:space="0" w:color="auto"/>
              <w:right w:val="single" w:sz="4" w:space="0" w:color="auto"/>
            </w:tcBorders>
            <w:shd w:val="clear" w:color="auto" w:fill="auto"/>
            <w:noWrap/>
            <w:vAlign w:val="bottom"/>
            <w:hideMark/>
          </w:tcPr>
          <w:p w14:paraId="3CCAC105" w14:textId="65E0CB3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w:t>
            </w:r>
            <w:r w:rsidR="1DCA7868" w:rsidRPr="00D006DE">
              <w:rPr>
                <w:rFonts w:asciiTheme="majorHAnsi" w:hAnsiTheme="majorHAnsi" w:cstheme="majorHAnsi"/>
                <w:color w:val="000000" w:themeColor="text1"/>
                <w:sz w:val="20"/>
                <w:szCs w:val="20"/>
              </w:rPr>
              <w:t>ANADO SISIRRA</w:t>
            </w:r>
          </w:p>
        </w:tc>
      </w:tr>
      <w:tr w:rsidR="000E1B95" w:rsidRPr="00D006DE" w14:paraId="3B3EAC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38FF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4BB57B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Samaná</w:t>
            </w:r>
          </w:p>
        </w:tc>
        <w:tc>
          <w:tcPr>
            <w:tcW w:w="5360" w:type="dxa"/>
            <w:tcBorders>
              <w:top w:val="nil"/>
              <w:left w:val="nil"/>
              <w:bottom w:val="single" w:sz="4" w:space="0" w:color="auto"/>
              <w:right w:val="single" w:sz="4" w:space="0" w:color="auto"/>
            </w:tcBorders>
            <w:shd w:val="clear" w:color="auto" w:fill="auto"/>
            <w:noWrap/>
            <w:vAlign w:val="bottom"/>
            <w:hideMark/>
          </w:tcPr>
          <w:p w14:paraId="0C47D839" w14:textId="65E0CB3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w:t>
            </w:r>
            <w:r w:rsidR="1DCA7868" w:rsidRPr="00D006DE">
              <w:rPr>
                <w:rFonts w:asciiTheme="majorHAnsi" w:hAnsiTheme="majorHAnsi" w:cstheme="majorHAnsi"/>
                <w:color w:val="000000" w:themeColor="text1"/>
                <w:sz w:val="20"/>
                <w:szCs w:val="20"/>
              </w:rPr>
              <w:t>AFÉ EL ROBLE</w:t>
            </w:r>
          </w:p>
        </w:tc>
      </w:tr>
      <w:tr w:rsidR="000E1B95" w:rsidRPr="00D006DE" w14:paraId="1AEB7E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676B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109B1B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Samaná</w:t>
            </w:r>
          </w:p>
        </w:tc>
        <w:tc>
          <w:tcPr>
            <w:tcW w:w="5360" w:type="dxa"/>
            <w:tcBorders>
              <w:top w:val="nil"/>
              <w:left w:val="nil"/>
              <w:bottom w:val="single" w:sz="4" w:space="0" w:color="auto"/>
              <w:right w:val="single" w:sz="4" w:space="0" w:color="auto"/>
            </w:tcBorders>
            <w:shd w:val="clear" w:color="auto" w:fill="auto"/>
            <w:noWrap/>
            <w:vAlign w:val="bottom"/>
            <w:hideMark/>
          </w:tcPr>
          <w:p w14:paraId="296B781B" w14:textId="59418F4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w:t>
            </w:r>
            <w:r w:rsidR="41317896" w:rsidRPr="00D006DE">
              <w:rPr>
                <w:rFonts w:asciiTheme="majorHAnsi" w:hAnsiTheme="majorHAnsi" w:cstheme="majorHAnsi"/>
                <w:color w:val="000000" w:themeColor="text1"/>
                <w:sz w:val="20"/>
                <w:szCs w:val="20"/>
              </w:rPr>
              <w:t>ECHERÍA</w:t>
            </w:r>
            <w:r w:rsidR="1DCA7868" w:rsidRPr="00D006DE">
              <w:rPr>
                <w:rFonts w:asciiTheme="majorHAnsi" w:hAnsiTheme="majorHAnsi" w:cstheme="majorHAnsi"/>
                <w:color w:val="000000" w:themeColor="text1"/>
                <w:sz w:val="20"/>
                <w:szCs w:val="20"/>
              </w:rPr>
              <w:t xml:space="preserve"> PROGRESAR</w:t>
            </w:r>
          </w:p>
        </w:tc>
      </w:tr>
      <w:tr w:rsidR="000E1B95" w:rsidRPr="00D006DE" w14:paraId="3ACCEE4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5FB9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Caldas</w:t>
            </w:r>
          </w:p>
        </w:tc>
        <w:tc>
          <w:tcPr>
            <w:tcW w:w="1875" w:type="dxa"/>
            <w:tcBorders>
              <w:top w:val="nil"/>
              <w:left w:val="nil"/>
              <w:bottom w:val="single" w:sz="4" w:space="0" w:color="auto"/>
              <w:right w:val="single" w:sz="4" w:space="0" w:color="auto"/>
            </w:tcBorders>
            <w:shd w:val="clear" w:color="auto" w:fill="auto"/>
            <w:noWrap/>
            <w:vAlign w:val="bottom"/>
            <w:hideMark/>
          </w:tcPr>
          <w:p w14:paraId="0E5E4F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Riosucio</w:t>
            </w:r>
          </w:p>
        </w:tc>
        <w:tc>
          <w:tcPr>
            <w:tcW w:w="5360" w:type="dxa"/>
            <w:tcBorders>
              <w:top w:val="nil"/>
              <w:left w:val="nil"/>
              <w:bottom w:val="single" w:sz="4" w:space="0" w:color="auto"/>
              <w:right w:val="single" w:sz="4" w:space="0" w:color="auto"/>
            </w:tcBorders>
            <w:shd w:val="clear" w:color="auto" w:fill="auto"/>
            <w:noWrap/>
            <w:vAlign w:val="bottom"/>
            <w:hideMark/>
          </w:tcPr>
          <w:p w14:paraId="5309D212" w14:textId="65E0CB3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w:t>
            </w:r>
            <w:r w:rsidR="1DCA7868" w:rsidRPr="00D006DE">
              <w:rPr>
                <w:rFonts w:asciiTheme="majorHAnsi" w:hAnsiTheme="majorHAnsi" w:cstheme="majorHAnsi"/>
                <w:color w:val="000000" w:themeColor="text1"/>
                <w:sz w:val="20"/>
                <w:szCs w:val="20"/>
              </w:rPr>
              <w:t>ANADO MARIELA</w:t>
            </w:r>
          </w:p>
        </w:tc>
      </w:tr>
      <w:tr w:rsidR="000E1B95" w:rsidRPr="00D006DE" w14:paraId="62DCB9A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DE0F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CAQUETA</w:t>
            </w:r>
          </w:p>
        </w:tc>
        <w:tc>
          <w:tcPr>
            <w:tcW w:w="1875" w:type="dxa"/>
            <w:tcBorders>
              <w:top w:val="nil"/>
              <w:left w:val="nil"/>
              <w:bottom w:val="single" w:sz="4" w:space="0" w:color="auto"/>
              <w:right w:val="single" w:sz="4" w:space="0" w:color="auto"/>
            </w:tcBorders>
            <w:shd w:val="clear" w:color="auto" w:fill="auto"/>
            <w:noWrap/>
            <w:vAlign w:val="bottom"/>
            <w:hideMark/>
          </w:tcPr>
          <w:p w14:paraId="7C0B6F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CHAIRA</w:t>
            </w:r>
          </w:p>
        </w:tc>
        <w:tc>
          <w:tcPr>
            <w:tcW w:w="5360" w:type="dxa"/>
            <w:tcBorders>
              <w:top w:val="nil"/>
              <w:left w:val="nil"/>
              <w:bottom w:val="single" w:sz="4" w:space="0" w:color="auto"/>
              <w:right w:val="single" w:sz="4" w:space="0" w:color="auto"/>
            </w:tcBorders>
            <w:shd w:val="clear" w:color="auto" w:fill="auto"/>
            <w:noWrap/>
            <w:vAlign w:val="bottom"/>
            <w:hideMark/>
          </w:tcPr>
          <w:p w14:paraId="5DB424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RODRIGUEZ</w:t>
            </w:r>
          </w:p>
        </w:tc>
      </w:tr>
      <w:tr w:rsidR="000E1B95" w:rsidRPr="00D006DE" w14:paraId="66DBA04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8CBE7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189A2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283A7D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GRANJA AGROPECUARIA LA ESMERALDA</w:t>
            </w:r>
          </w:p>
        </w:tc>
      </w:tr>
      <w:tr w:rsidR="000E1B95" w:rsidRPr="00D006DE" w14:paraId="1A1D22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A1A8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ECDF4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1E32B3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POLLOS EL PROGRESO</w:t>
            </w:r>
          </w:p>
        </w:tc>
      </w:tr>
      <w:tr w:rsidR="000E1B95" w:rsidRPr="00D006DE" w14:paraId="67EDD6B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B6AD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D320F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048E73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SALSAMENTARIA LA ESPIGA</w:t>
            </w:r>
          </w:p>
        </w:tc>
      </w:tr>
      <w:tr w:rsidR="000E1B95" w:rsidRPr="00D006DE" w14:paraId="38F4073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52E8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9C05E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73FC81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PISCÍCOLA LA NUEVA ESPERANZA</w:t>
            </w:r>
          </w:p>
        </w:tc>
      </w:tr>
      <w:tr w:rsidR="000E1B95" w:rsidRPr="00D006DE" w14:paraId="3A07996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C4C2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B54A7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49BB85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LOZADA</w:t>
            </w:r>
          </w:p>
        </w:tc>
      </w:tr>
      <w:tr w:rsidR="000E1B95" w:rsidRPr="00D006DE" w14:paraId="26B2E5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94DF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A41DA1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4B58BF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TOVAR</w:t>
            </w:r>
          </w:p>
        </w:tc>
      </w:tr>
      <w:tr w:rsidR="000E1B95" w:rsidRPr="00D006DE" w14:paraId="2519B96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81748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053BC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5781AE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GRANJA BUENOS AIRES</w:t>
            </w:r>
          </w:p>
        </w:tc>
      </w:tr>
      <w:tr w:rsidR="000E1B95" w:rsidRPr="00D006DE" w14:paraId="397F1D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EB04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10B34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05EB93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CAMACHO</w:t>
            </w:r>
          </w:p>
        </w:tc>
      </w:tr>
      <w:tr w:rsidR="000E1B95" w:rsidRPr="00D006DE" w14:paraId="518EFC6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9150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DDC59EA" w14:textId="36CC9179"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197250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PAUBLA LA GRAN ESQUINA</w:t>
            </w:r>
          </w:p>
        </w:tc>
      </w:tr>
      <w:tr w:rsidR="000E1B95" w:rsidRPr="00D006DE" w14:paraId="73661AB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575F4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93780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714807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KAMY</w:t>
            </w:r>
          </w:p>
        </w:tc>
      </w:tr>
      <w:tr w:rsidR="000E1B95" w:rsidRPr="00D006DE" w14:paraId="1DBEBD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1BE1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B96AD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3E7EB3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ESPERANZA</w:t>
            </w:r>
          </w:p>
        </w:tc>
      </w:tr>
      <w:tr w:rsidR="000E1B95" w:rsidRPr="00D006DE" w14:paraId="0C7BD07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74C0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F0CD5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3A633F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FONDA DE NELLY</w:t>
            </w:r>
          </w:p>
        </w:tc>
      </w:tr>
      <w:tr w:rsidR="000E1B95" w:rsidRPr="00D006DE" w14:paraId="74B192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F8DE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A8D6D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7EA0AA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LAS PALMAS</w:t>
            </w:r>
          </w:p>
        </w:tc>
      </w:tr>
      <w:tr w:rsidR="000E1B95" w:rsidRPr="00D006DE" w14:paraId="59DBFDA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59AC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A2A1F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5D0D14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PROGRESO</w:t>
            </w:r>
          </w:p>
        </w:tc>
      </w:tr>
      <w:tr w:rsidR="000E1B95" w:rsidRPr="00D006DE" w14:paraId="057749F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9E17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70024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Fragua</w:t>
            </w:r>
          </w:p>
        </w:tc>
        <w:tc>
          <w:tcPr>
            <w:tcW w:w="5360" w:type="dxa"/>
            <w:tcBorders>
              <w:top w:val="nil"/>
              <w:left w:val="nil"/>
              <w:bottom w:val="single" w:sz="4" w:space="0" w:color="auto"/>
              <w:right w:val="single" w:sz="4" w:space="0" w:color="auto"/>
            </w:tcBorders>
            <w:shd w:val="clear" w:color="auto" w:fill="auto"/>
            <w:noWrap/>
            <w:vAlign w:val="bottom"/>
            <w:hideMark/>
          </w:tcPr>
          <w:p w14:paraId="1B902F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PLATANO LA ESPERANZA</w:t>
            </w:r>
          </w:p>
        </w:tc>
      </w:tr>
      <w:tr w:rsidR="000E1B95" w:rsidRPr="00D006DE" w14:paraId="24D7E88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5DC1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3C9C9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2F3F27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RAMIREZ</w:t>
            </w:r>
          </w:p>
        </w:tc>
      </w:tr>
      <w:tr w:rsidR="000E1B95" w:rsidRPr="00D006DE" w14:paraId="6C5A734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0110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5F385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4A424B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FLOREZ</w:t>
            </w:r>
          </w:p>
        </w:tc>
      </w:tr>
      <w:tr w:rsidR="000E1B95" w:rsidRPr="00D006DE" w14:paraId="5C528C1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04AC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F69F2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1E8B2D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LAGOS</w:t>
            </w:r>
          </w:p>
        </w:tc>
      </w:tr>
      <w:tr w:rsidR="000E1B95" w:rsidRPr="00D006DE" w14:paraId="4AF9227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D54A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2A6BB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118589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PRADERA</w:t>
            </w:r>
          </w:p>
        </w:tc>
      </w:tr>
      <w:tr w:rsidR="000E1B95" w:rsidRPr="00D006DE" w14:paraId="582DA6E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2ABC1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225E4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22CE1C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LOSADA CEBALLOS</w:t>
            </w:r>
          </w:p>
        </w:tc>
      </w:tr>
      <w:tr w:rsidR="000E1B95" w:rsidRPr="00D006DE" w14:paraId="0A400A7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68D8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33D75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77C637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SABOGAL</w:t>
            </w:r>
          </w:p>
        </w:tc>
      </w:tr>
      <w:tr w:rsidR="000E1B95" w:rsidRPr="00D006DE" w14:paraId="4BFB6C8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DE9C4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81EEF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35D1C8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VIDA</w:t>
            </w:r>
          </w:p>
        </w:tc>
      </w:tr>
      <w:tr w:rsidR="000E1B95" w:rsidRPr="00D006DE" w14:paraId="4CAB90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7F62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D00A0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5C232E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LENIN</w:t>
            </w:r>
          </w:p>
        </w:tc>
      </w:tr>
      <w:tr w:rsidR="000E1B95" w:rsidRPr="00D006DE" w14:paraId="430F6B3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DA2D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91A87C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59D7B3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GIRASOLES</w:t>
            </w:r>
          </w:p>
        </w:tc>
      </w:tr>
      <w:tr w:rsidR="000E1B95" w:rsidRPr="00D006DE" w14:paraId="7C7CEBF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9195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92D55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2B371D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SALSAMENTARIA EL BUEN GUSTO</w:t>
            </w:r>
          </w:p>
        </w:tc>
      </w:tr>
      <w:tr w:rsidR="000E1B95" w:rsidRPr="00D006DE" w14:paraId="2035035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7583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A3544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Belén de Los Andaquíes</w:t>
            </w:r>
          </w:p>
        </w:tc>
        <w:tc>
          <w:tcPr>
            <w:tcW w:w="5360" w:type="dxa"/>
            <w:tcBorders>
              <w:top w:val="nil"/>
              <w:left w:val="nil"/>
              <w:bottom w:val="single" w:sz="4" w:space="0" w:color="auto"/>
              <w:right w:val="single" w:sz="4" w:space="0" w:color="auto"/>
            </w:tcBorders>
            <w:shd w:val="clear" w:color="auto" w:fill="auto"/>
            <w:noWrap/>
            <w:vAlign w:val="bottom"/>
            <w:hideMark/>
          </w:tcPr>
          <w:p w14:paraId="28A36A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LECHERITA</w:t>
            </w:r>
          </w:p>
        </w:tc>
      </w:tr>
      <w:tr w:rsidR="000E1B95" w:rsidRPr="00D006DE" w14:paraId="3602411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CCE4D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18749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3E17E6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DIAZ</w:t>
            </w:r>
          </w:p>
        </w:tc>
      </w:tr>
      <w:tr w:rsidR="000E1B95" w:rsidRPr="00D006DE" w14:paraId="4BC24B6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885A3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CF8B1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6BCA52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MOLIENDA LOS COCOS</w:t>
            </w:r>
          </w:p>
        </w:tc>
      </w:tr>
      <w:tr w:rsidR="000E1B95" w:rsidRPr="00D006DE" w14:paraId="5E50841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D456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816F8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145A11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FAMILIA MARU</w:t>
            </w:r>
          </w:p>
        </w:tc>
      </w:tr>
      <w:tr w:rsidR="000E1B95" w:rsidRPr="00D006DE" w14:paraId="5337B2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E95E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0D26213" w14:textId="4CC95B3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220920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AYDEE</w:t>
            </w:r>
          </w:p>
        </w:tc>
      </w:tr>
      <w:tr w:rsidR="000E1B95" w:rsidRPr="00D006DE" w14:paraId="41FB27F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D0E7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B5B30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5457A8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EL PROGRESO</w:t>
            </w:r>
          </w:p>
        </w:tc>
      </w:tr>
      <w:tr w:rsidR="000E1B95" w:rsidRPr="00D006DE" w14:paraId="1D7A85A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39D7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50276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5A76DF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ALVAREZ QUIROGA</w:t>
            </w:r>
          </w:p>
        </w:tc>
      </w:tr>
      <w:tr w:rsidR="000E1B95" w:rsidRPr="00D006DE" w14:paraId="4523F7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674F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664EC23" w14:textId="7D250189"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38C3A8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FAMILIA EMPRENDEDORA</w:t>
            </w:r>
          </w:p>
        </w:tc>
      </w:tr>
      <w:tr w:rsidR="000E1B95" w:rsidRPr="00D006DE" w14:paraId="4E2EBC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E13D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F0FA3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Curillo</w:t>
            </w:r>
          </w:p>
        </w:tc>
        <w:tc>
          <w:tcPr>
            <w:tcW w:w="5360" w:type="dxa"/>
            <w:tcBorders>
              <w:top w:val="nil"/>
              <w:left w:val="nil"/>
              <w:bottom w:val="single" w:sz="4" w:space="0" w:color="auto"/>
              <w:right w:val="single" w:sz="4" w:space="0" w:color="auto"/>
            </w:tcBorders>
            <w:shd w:val="clear" w:color="auto" w:fill="auto"/>
            <w:noWrap/>
            <w:vAlign w:val="bottom"/>
            <w:hideMark/>
          </w:tcPr>
          <w:p w14:paraId="2605F9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LIANA YINEIDY VARGAS REYES / FAIVER BARRERA CORTES</w:t>
            </w:r>
          </w:p>
        </w:tc>
      </w:tr>
      <w:tr w:rsidR="000E1B95" w:rsidRPr="00D006DE" w14:paraId="6C0DB14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03A2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07BBE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Fragua</w:t>
            </w:r>
          </w:p>
        </w:tc>
        <w:tc>
          <w:tcPr>
            <w:tcW w:w="5360" w:type="dxa"/>
            <w:tcBorders>
              <w:top w:val="nil"/>
              <w:left w:val="nil"/>
              <w:bottom w:val="single" w:sz="4" w:space="0" w:color="auto"/>
              <w:right w:val="single" w:sz="4" w:space="0" w:color="auto"/>
            </w:tcBorders>
            <w:shd w:val="clear" w:color="auto" w:fill="auto"/>
            <w:noWrap/>
            <w:vAlign w:val="bottom"/>
            <w:hideMark/>
          </w:tcPr>
          <w:p w14:paraId="764C66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EDILMER CUELLAR RAMOS / CLAUDIA CARVAJAL PEREZ</w:t>
            </w:r>
          </w:p>
        </w:tc>
      </w:tr>
      <w:tr w:rsidR="000E1B95" w:rsidRPr="00D006DE" w14:paraId="275D967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57DE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A119D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30D99C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JHON HENRY MENDEZ PUENTES</w:t>
            </w:r>
          </w:p>
        </w:tc>
      </w:tr>
      <w:tr w:rsidR="000E1B95" w:rsidRPr="00D006DE" w14:paraId="757EB74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61E4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2753B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4670EE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LUIS CARLOS ARANGO LUNA</w:t>
            </w:r>
          </w:p>
        </w:tc>
      </w:tr>
      <w:tr w:rsidR="000E1B95" w:rsidRPr="00D006DE" w14:paraId="7432D5D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4917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41C14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645A38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PORCICOLA DON MARIANO</w:t>
            </w:r>
          </w:p>
        </w:tc>
      </w:tr>
      <w:tr w:rsidR="000E1B95" w:rsidRPr="00D006DE" w14:paraId="02DA18C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4317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1F742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Solita</w:t>
            </w:r>
          </w:p>
        </w:tc>
        <w:tc>
          <w:tcPr>
            <w:tcW w:w="5360" w:type="dxa"/>
            <w:tcBorders>
              <w:top w:val="nil"/>
              <w:left w:val="nil"/>
              <w:bottom w:val="single" w:sz="4" w:space="0" w:color="auto"/>
              <w:right w:val="single" w:sz="4" w:space="0" w:color="auto"/>
            </w:tcBorders>
            <w:shd w:val="clear" w:color="auto" w:fill="auto"/>
            <w:noWrap/>
            <w:vAlign w:val="bottom"/>
            <w:hideMark/>
          </w:tcPr>
          <w:p w14:paraId="35CFE0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CANELO</w:t>
            </w:r>
          </w:p>
        </w:tc>
      </w:tr>
      <w:tr w:rsidR="000E1B95" w:rsidRPr="00D006DE" w14:paraId="2755D0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F4EF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68827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Belén de Los Andaquíes</w:t>
            </w:r>
          </w:p>
        </w:tc>
        <w:tc>
          <w:tcPr>
            <w:tcW w:w="5360" w:type="dxa"/>
            <w:tcBorders>
              <w:top w:val="nil"/>
              <w:left w:val="nil"/>
              <w:bottom w:val="single" w:sz="4" w:space="0" w:color="auto"/>
              <w:right w:val="single" w:sz="4" w:space="0" w:color="auto"/>
            </w:tcBorders>
            <w:shd w:val="clear" w:color="auto" w:fill="auto"/>
            <w:noWrap/>
            <w:vAlign w:val="bottom"/>
            <w:hideMark/>
          </w:tcPr>
          <w:p w14:paraId="106FAD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UNIDAD PRODUCTIVA CUBILLOS</w:t>
            </w:r>
          </w:p>
        </w:tc>
      </w:tr>
      <w:tr w:rsidR="000E1B95" w:rsidRPr="00D006DE" w14:paraId="3E7B987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1A98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160E4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2D194B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LECHERIA EL PALMAR</w:t>
            </w:r>
          </w:p>
        </w:tc>
      </w:tr>
      <w:tr w:rsidR="000E1B95" w:rsidRPr="00D006DE" w14:paraId="0450579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9491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CA1A2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4FEE4E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PISCICOLA EL PORVENIR</w:t>
            </w:r>
          </w:p>
        </w:tc>
      </w:tr>
      <w:tr w:rsidR="000E1B95" w:rsidRPr="00D006DE" w14:paraId="5597F69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3D4A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F5AE4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3CF9C8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BOUTIQUE PIEL Y ROSA</w:t>
            </w:r>
          </w:p>
        </w:tc>
      </w:tr>
      <w:tr w:rsidR="000E1B95" w:rsidRPr="00D006DE" w14:paraId="40B0BFF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DD0F6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8A57E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5FE073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CONSTRUCCIONES Y ALQUILER DE HERRAMIENTA EL HIJO DE LA VIRGEN</w:t>
            </w:r>
          </w:p>
        </w:tc>
      </w:tr>
      <w:tr w:rsidR="000E1B95" w:rsidRPr="00D006DE" w14:paraId="62C61A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C0A5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4901EC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77FA92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ELDA </w:t>
            </w:r>
          </w:p>
        </w:tc>
      </w:tr>
      <w:tr w:rsidR="000E1B95" w:rsidRPr="00D006DE" w14:paraId="0C1491F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E4C8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7DB0A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694160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CALDERON</w:t>
            </w:r>
          </w:p>
        </w:tc>
      </w:tr>
      <w:tr w:rsidR="000E1B95" w:rsidRPr="00D006DE" w14:paraId="5090D0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3194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52309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0C2A5F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JORGE </w:t>
            </w:r>
          </w:p>
        </w:tc>
      </w:tr>
      <w:tr w:rsidR="000E1B95" w:rsidRPr="00D006DE" w14:paraId="792DE83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A26C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82BC9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62EB55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LAS BRISAS</w:t>
            </w:r>
          </w:p>
        </w:tc>
      </w:tr>
      <w:tr w:rsidR="000E1B95" w:rsidRPr="00D006DE" w14:paraId="4A2C212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1338C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193C6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7D3A8C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DIMAS</w:t>
            </w:r>
          </w:p>
        </w:tc>
      </w:tr>
      <w:tr w:rsidR="000E1B95" w:rsidRPr="00D006DE" w14:paraId="3122CEE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00A0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5134A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70275C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SEMILLA DEL RENACER</w:t>
            </w:r>
          </w:p>
        </w:tc>
      </w:tr>
      <w:tr w:rsidR="000E1B95" w:rsidRPr="00D006DE" w14:paraId="0CFFC1B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6819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794383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0C3CA1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PAEZ HERRERA</w:t>
            </w:r>
          </w:p>
        </w:tc>
      </w:tr>
      <w:tr w:rsidR="000E1B95" w:rsidRPr="00D006DE" w14:paraId="2C02B9F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B774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AF0D5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043623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ANDES</w:t>
            </w:r>
          </w:p>
        </w:tc>
      </w:tr>
      <w:tr w:rsidR="000E1B95" w:rsidRPr="00D006DE" w14:paraId="63AD2B7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A56C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83CC1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1DDDDE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CAMPOS</w:t>
            </w:r>
          </w:p>
        </w:tc>
      </w:tr>
      <w:tr w:rsidR="000E1B95" w:rsidRPr="00D006DE" w14:paraId="4506EB1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6853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E4D0B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3CB349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BARBERÍA MR MATCH</w:t>
            </w:r>
          </w:p>
        </w:tc>
      </w:tr>
      <w:tr w:rsidR="000E1B95" w:rsidRPr="00D006DE" w14:paraId="0CA9A06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75A9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E0770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7E8342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MARITZA</w:t>
            </w:r>
          </w:p>
        </w:tc>
      </w:tr>
      <w:tr w:rsidR="000E1B95" w:rsidRPr="00D006DE" w14:paraId="005DFF5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7B9A8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AE545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08AA17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PROGRESO</w:t>
            </w:r>
          </w:p>
        </w:tc>
      </w:tr>
      <w:tr w:rsidR="000E1B95" w:rsidRPr="00D006DE" w14:paraId="26FD8C6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185C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E9CD7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3205E3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PORVENIR</w:t>
            </w:r>
          </w:p>
        </w:tc>
      </w:tr>
      <w:tr w:rsidR="000E1B95" w:rsidRPr="00D006DE" w14:paraId="27A280B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FFB8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865A1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Morelia</w:t>
            </w:r>
          </w:p>
        </w:tc>
        <w:tc>
          <w:tcPr>
            <w:tcW w:w="5360" w:type="dxa"/>
            <w:tcBorders>
              <w:top w:val="nil"/>
              <w:left w:val="nil"/>
              <w:bottom w:val="single" w:sz="4" w:space="0" w:color="auto"/>
              <w:right w:val="single" w:sz="4" w:space="0" w:color="auto"/>
            </w:tcBorders>
            <w:shd w:val="clear" w:color="auto" w:fill="auto"/>
            <w:noWrap/>
            <w:vAlign w:val="bottom"/>
            <w:hideMark/>
          </w:tcPr>
          <w:p w14:paraId="4DF769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BONANZA</w:t>
            </w:r>
          </w:p>
        </w:tc>
      </w:tr>
      <w:tr w:rsidR="000E1B95" w:rsidRPr="00D006DE" w14:paraId="25E7DB0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02FC8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41900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2E30EC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OSPINA</w:t>
            </w:r>
          </w:p>
        </w:tc>
      </w:tr>
      <w:tr w:rsidR="000E1B95" w:rsidRPr="00D006DE" w14:paraId="30512B1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C9E3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E20BE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09377A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LECHERIA LA ESTRELLA</w:t>
            </w:r>
          </w:p>
        </w:tc>
      </w:tr>
      <w:tr w:rsidR="000E1B95" w:rsidRPr="00D006DE" w14:paraId="185DDC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F010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8A8F5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04D271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ALTO CUARENTA</w:t>
            </w:r>
          </w:p>
        </w:tc>
      </w:tr>
      <w:tr w:rsidR="000E1B95" w:rsidRPr="00D006DE" w14:paraId="7F29DF3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DFBD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968B8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6175CC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PISCICOLA EL AMPARO</w:t>
            </w:r>
          </w:p>
        </w:tc>
      </w:tr>
      <w:tr w:rsidR="000E1B95" w:rsidRPr="00D006DE" w14:paraId="3C8B9F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64EF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F3CA7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44E913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ESPERANZA</w:t>
            </w:r>
          </w:p>
        </w:tc>
      </w:tr>
      <w:tr w:rsidR="000E1B95" w:rsidRPr="00D006DE" w14:paraId="10183AC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7989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88FD7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414BB2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LECHERÍA LA FORTUNA</w:t>
            </w:r>
          </w:p>
        </w:tc>
      </w:tr>
      <w:tr w:rsidR="000E1B95" w:rsidRPr="00D006DE" w14:paraId="3C39BD1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9363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D5EAC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0407D9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MIRAVALLE</w:t>
            </w:r>
          </w:p>
        </w:tc>
      </w:tr>
      <w:tr w:rsidR="000E1B95" w:rsidRPr="00D006DE" w14:paraId="7FB39C2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E1919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3EDF8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0B66BE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PRODUCTOS DE CUIDADO PERSONAL RODOLFO HND</w:t>
            </w:r>
          </w:p>
        </w:tc>
      </w:tr>
      <w:tr w:rsidR="000E1B95" w:rsidRPr="00D006DE" w14:paraId="15DD3F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7AC6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913B0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536CF4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YAMI</w:t>
            </w:r>
          </w:p>
        </w:tc>
      </w:tr>
      <w:tr w:rsidR="000E1B95" w:rsidRPr="00D006DE" w14:paraId="125299E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D8B7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BF1AE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51BE73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CATALELLA</w:t>
            </w:r>
          </w:p>
        </w:tc>
      </w:tr>
      <w:tr w:rsidR="000E1B95" w:rsidRPr="00D006DE" w14:paraId="57F7B9F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E78E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F4B40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Fragua</w:t>
            </w:r>
          </w:p>
        </w:tc>
        <w:tc>
          <w:tcPr>
            <w:tcW w:w="5360" w:type="dxa"/>
            <w:tcBorders>
              <w:top w:val="nil"/>
              <w:left w:val="nil"/>
              <w:bottom w:val="single" w:sz="4" w:space="0" w:color="auto"/>
              <w:right w:val="single" w:sz="4" w:space="0" w:color="auto"/>
            </w:tcBorders>
            <w:shd w:val="clear" w:color="auto" w:fill="auto"/>
            <w:noWrap/>
            <w:vAlign w:val="bottom"/>
            <w:hideMark/>
          </w:tcPr>
          <w:p w14:paraId="24F7F8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DOBLE PROPÓSITO MONJE</w:t>
            </w:r>
          </w:p>
        </w:tc>
      </w:tr>
      <w:tr w:rsidR="000E1B95" w:rsidRPr="00D006DE" w14:paraId="0AB2FF5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A65C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A271D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79B0B2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FRUTAS Y VERDURAS NIKOMAX</w:t>
            </w:r>
          </w:p>
        </w:tc>
      </w:tr>
      <w:tr w:rsidR="000E1B95" w:rsidRPr="00D006DE" w14:paraId="71A8B72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FB82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EDBA1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0AC639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AGROPECUARIA GONZALEZ</w:t>
            </w:r>
          </w:p>
        </w:tc>
      </w:tr>
      <w:tr w:rsidR="000E1B95" w:rsidRPr="00D006DE" w14:paraId="7E9E0B6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8711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8AEE7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38ED31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YINA</w:t>
            </w:r>
          </w:p>
        </w:tc>
      </w:tr>
      <w:tr w:rsidR="000E1B95" w:rsidRPr="00D006DE" w14:paraId="5403FBF9" w14:textId="77777777" w:rsidTr="25C093CF">
        <w:trPr>
          <w:trHeight w:val="300"/>
          <w:jc w:val="center"/>
        </w:trPr>
        <w:tc>
          <w:tcPr>
            <w:tcW w:w="1860" w:type="dxa"/>
            <w:tcBorders>
              <w:top w:val="nil"/>
              <w:left w:val="single" w:sz="4" w:space="0" w:color="auto"/>
              <w:right w:val="single" w:sz="4" w:space="0" w:color="auto"/>
            </w:tcBorders>
            <w:shd w:val="clear" w:color="auto" w:fill="auto"/>
            <w:noWrap/>
            <w:vAlign w:val="bottom"/>
            <w:hideMark/>
          </w:tcPr>
          <w:p w14:paraId="10274E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right w:val="single" w:sz="4" w:space="0" w:color="auto"/>
            </w:tcBorders>
            <w:shd w:val="clear" w:color="auto" w:fill="auto"/>
            <w:noWrap/>
            <w:vAlign w:val="bottom"/>
            <w:hideMark/>
          </w:tcPr>
          <w:p w14:paraId="4F0A8C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right w:val="single" w:sz="4" w:space="0" w:color="auto"/>
            </w:tcBorders>
            <w:shd w:val="clear" w:color="auto" w:fill="auto"/>
            <w:noWrap/>
            <w:vAlign w:val="bottom"/>
            <w:hideMark/>
          </w:tcPr>
          <w:p w14:paraId="62AE4E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MIU MIU  SORPRESAS</w:t>
            </w:r>
          </w:p>
        </w:tc>
      </w:tr>
      <w:tr w:rsidR="000E1B95" w:rsidRPr="00D006DE" w14:paraId="7DD738E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E65E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BCE60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5765F7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LALI</w:t>
            </w:r>
          </w:p>
        </w:tc>
      </w:tr>
      <w:tr w:rsidR="000E1B95" w:rsidRPr="00D006DE" w14:paraId="3EDC440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AE33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A0184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57464B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SABALO</w:t>
            </w:r>
          </w:p>
        </w:tc>
      </w:tr>
      <w:tr w:rsidR="000E1B95" w:rsidRPr="00D006DE" w14:paraId="20D80F7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32A94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38E5D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77A570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NUEVO PROGRESO</w:t>
            </w:r>
          </w:p>
        </w:tc>
      </w:tr>
      <w:tr w:rsidR="000E1B95" w:rsidRPr="00D006DE" w14:paraId="1E8908B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BD750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E3D13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7834D9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CACHARRERÍA Y PAPELERÍA EL PAISA</w:t>
            </w:r>
          </w:p>
        </w:tc>
      </w:tr>
      <w:tr w:rsidR="000E1B95" w:rsidRPr="00D006DE" w14:paraId="21DEBEC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2079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AE3CF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30A0BF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EL SOMBRIO </w:t>
            </w:r>
          </w:p>
        </w:tc>
      </w:tr>
      <w:tr w:rsidR="000E1B95" w:rsidRPr="00D006DE" w14:paraId="495F36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49C4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DF574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6C95C9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PLATANO EL PORVENIR</w:t>
            </w:r>
          </w:p>
        </w:tc>
      </w:tr>
      <w:tr w:rsidR="000E1B95" w:rsidRPr="00D006DE" w14:paraId="040B8BF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C126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60FFF0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55ADB5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GOMEZ CORREA</w:t>
            </w:r>
          </w:p>
        </w:tc>
      </w:tr>
      <w:tr w:rsidR="000E1B95" w:rsidRPr="00D006DE" w14:paraId="396B273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051A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0D011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092A5E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LUIS</w:t>
            </w:r>
          </w:p>
        </w:tc>
      </w:tr>
      <w:tr w:rsidR="000E1B95" w:rsidRPr="00D006DE" w14:paraId="0CD0B3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CBED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06AD6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Curillo</w:t>
            </w:r>
          </w:p>
        </w:tc>
        <w:tc>
          <w:tcPr>
            <w:tcW w:w="5360" w:type="dxa"/>
            <w:tcBorders>
              <w:top w:val="nil"/>
              <w:left w:val="nil"/>
              <w:bottom w:val="single" w:sz="4" w:space="0" w:color="auto"/>
              <w:right w:val="single" w:sz="4" w:space="0" w:color="auto"/>
            </w:tcBorders>
            <w:shd w:val="clear" w:color="auto" w:fill="auto"/>
            <w:noWrap/>
            <w:vAlign w:val="bottom"/>
            <w:hideMark/>
          </w:tcPr>
          <w:p w14:paraId="2DC229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PISCICULTURA MATECAÑA</w:t>
            </w:r>
          </w:p>
        </w:tc>
      </w:tr>
      <w:tr w:rsidR="000E1B95" w:rsidRPr="00D006DE" w14:paraId="1EC11DF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D7DA6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87B23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47157F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DISEÑO, CONFECCION Y REPARACION DE ROPA “MUJERES EMPRENDEDORAS”</w:t>
            </w:r>
          </w:p>
        </w:tc>
      </w:tr>
      <w:tr w:rsidR="000E1B95" w:rsidRPr="00D006DE" w14:paraId="229DD90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1A840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EB249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78AD122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ALIRIO</w:t>
            </w:r>
          </w:p>
        </w:tc>
      </w:tr>
      <w:tr w:rsidR="000E1B95" w:rsidRPr="00D006DE" w14:paraId="1189644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9BB5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C8A7A9F" w14:textId="18CBD33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8F1166"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078EEF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DON JULIO</w:t>
            </w:r>
          </w:p>
        </w:tc>
      </w:tr>
      <w:tr w:rsidR="000E1B95" w:rsidRPr="00D006DE" w14:paraId="2FA3C09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D96A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5CB7E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7AB5E8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CORRALES</w:t>
            </w:r>
          </w:p>
        </w:tc>
      </w:tr>
      <w:tr w:rsidR="000E1B95" w:rsidRPr="00D006DE" w14:paraId="4615A52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8207D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51711D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Cartagena del Chairá</w:t>
            </w:r>
          </w:p>
        </w:tc>
        <w:tc>
          <w:tcPr>
            <w:tcW w:w="5360" w:type="dxa"/>
            <w:tcBorders>
              <w:top w:val="nil"/>
              <w:left w:val="nil"/>
              <w:bottom w:val="single" w:sz="4" w:space="0" w:color="auto"/>
              <w:right w:val="single" w:sz="4" w:space="0" w:color="auto"/>
            </w:tcBorders>
            <w:shd w:val="clear" w:color="auto" w:fill="auto"/>
            <w:noWrap/>
            <w:vAlign w:val="bottom"/>
            <w:hideMark/>
          </w:tcPr>
          <w:p w14:paraId="7B855B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REMANSOS</w:t>
            </w:r>
          </w:p>
        </w:tc>
      </w:tr>
      <w:tr w:rsidR="000E1B95" w:rsidRPr="00D006DE" w14:paraId="2011BFB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76CE7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80118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1D1DEC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FORTALEZA</w:t>
            </w:r>
          </w:p>
        </w:tc>
      </w:tr>
      <w:tr w:rsidR="000E1B95" w:rsidRPr="00D006DE" w14:paraId="592776C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F4FA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847F3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Cartagena Del Chairá </w:t>
            </w:r>
          </w:p>
        </w:tc>
        <w:tc>
          <w:tcPr>
            <w:tcW w:w="5360" w:type="dxa"/>
            <w:tcBorders>
              <w:top w:val="nil"/>
              <w:left w:val="nil"/>
              <w:bottom w:val="single" w:sz="4" w:space="0" w:color="auto"/>
              <w:right w:val="single" w:sz="4" w:space="0" w:color="auto"/>
            </w:tcBorders>
            <w:shd w:val="clear" w:color="auto" w:fill="auto"/>
            <w:noWrap/>
            <w:vAlign w:val="bottom"/>
            <w:hideMark/>
          </w:tcPr>
          <w:p w14:paraId="0B5F11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LA ESPERANZA </w:t>
            </w:r>
          </w:p>
        </w:tc>
      </w:tr>
      <w:tr w:rsidR="000E1B95" w:rsidRPr="00D006DE" w14:paraId="5AE14B7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05DA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D8D48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del Caguán</w:t>
            </w:r>
          </w:p>
        </w:tc>
        <w:tc>
          <w:tcPr>
            <w:tcW w:w="5360" w:type="dxa"/>
            <w:tcBorders>
              <w:top w:val="nil"/>
              <w:left w:val="nil"/>
              <w:bottom w:val="single" w:sz="4" w:space="0" w:color="auto"/>
              <w:right w:val="single" w:sz="4" w:space="0" w:color="auto"/>
            </w:tcBorders>
            <w:shd w:val="clear" w:color="auto" w:fill="auto"/>
            <w:noWrap/>
            <w:vAlign w:val="bottom"/>
            <w:hideMark/>
          </w:tcPr>
          <w:p w14:paraId="2014D94E" w14:textId="0D038194"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APICULTURA GUACAMAYAS CAQUETA </w:t>
            </w:r>
            <w:r w:rsidR="004C5812" w:rsidRPr="00D006DE">
              <w:rPr>
                <w:rFonts w:asciiTheme="majorHAnsi" w:hAnsiTheme="majorHAnsi" w:cstheme="majorHAnsi"/>
                <w:color w:val="000000" w:themeColor="text1"/>
                <w:sz w:val="20"/>
                <w:szCs w:val="20"/>
              </w:rPr>
              <w:t>–</w:t>
            </w:r>
            <w:r w:rsidRPr="00D006DE">
              <w:rPr>
                <w:rFonts w:asciiTheme="majorHAnsi" w:hAnsiTheme="majorHAnsi" w:cstheme="majorHAnsi"/>
                <w:color w:val="000000" w:themeColor="text1"/>
                <w:sz w:val="20"/>
                <w:szCs w:val="20"/>
              </w:rPr>
              <w:t xml:space="preserve"> APIGUACA</w:t>
            </w:r>
          </w:p>
        </w:tc>
      </w:tr>
      <w:tr w:rsidR="000E1B95" w:rsidRPr="00D006DE" w14:paraId="6480DB6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01915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D48B6F7" w14:textId="42887DF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599FDA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PORVENIR</w:t>
            </w:r>
          </w:p>
        </w:tc>
      </w:tr>
      <w:tr w:rsidR="000E1B95" w:rsidRPr="00D006DE" w14:paraId="404A82E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6D61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5397B06" w14:textId="254ADA31"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093138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PISCICOLA GONZALO</w:t>
            </w:r>
          </w:p>
        </w:tc>
      </w:tr>
      <w:tr w:rsidR="000E1B95" w:rsidRPr="00D006DE" w14:paraId="74729F0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8C74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8629A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79D4D169" w14:textId="1D6C113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VILLA SOFÍA</w:t>
            </w:r>
          </w:p>
        </w:tc>
      </w:tr>
      <w:tr w:rsidR="000E1B95" w:rsidRPr="00D006DE" w14:paraId="6294E0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4ADE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F5703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18392032" w14:textId="55DD5CB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MOLIENDA EL MANANTIAL</w:t>
            </w:r>
          </w:p>
        </w:tc>
      </w:tr>
      <w:tr w:rsidR="000E1B95" w:rsidRPr="00D006DE" w14:paraId="7C722D4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7198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14FEB7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0AC32BC0" w14:textId="283AF4B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BUENAVISTA</w:t>
            </w:r>
          </w:p>
        </w:tc>
      </w:tr>
      <w:tr w:rsidR="000E1B95" w:rsidRPr="00D006DE" w14:paraId="6A4C3CA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33FF6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7DC9F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35E9ED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 INTERNET</w:t>
            </w:r>
          </w:p>
        </w:tc>
      </w:tr>
      <w:tr w:rsidR="000E1B95" w:rsidRPr="00D006DE" w14:paraId="2173EE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BEBB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753048AE" w14:textId="1C95F48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El </w:t>
            </w:r>
            <w:r w:rsidR="00E5560D" w:rsidRPr="00D006DE">
              <w:rPr>
                <w:rFonts w:asciiTheme="majorHAnsi" w:hAnsiTheme="majorHAnsi" w:cstheme="majorHAnsi"/>
                <w:color w:val="000000"/>
                <w:sz w:val="20"/>
                <w:szCs w:val="20"/>
              </w:rPr>
              <w:t>Paujil</w:t>
            </w:r>
          </w:p>
        </w:tc>
        <w:tc>
          <w:tcPr>
            <w:tcW w:w="5360" w:type="dxa"/>
            <w:tcBorders>
              <w:top w:val="nil"/>
              <w:left w:val="nil"/>
              <w:bottom w:val="single" w:sz="4" w:space="0" w:color="auto"/>
              <w:right w:val="single" w:sz="4" w:space="0" w:color="auto"/>
            </w:tcBorders>
            <w:shd w:val="clear" w:color="auto" w:fill="auto"/>
            <w:noWrap/>
            <w:vAlign w:val="bottom"/>
            <w:hideMark/>
          </w:tcPr>
          <w:p w14:paraId="586122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HERMANOS CIRO Y GANADO</w:t>
            </w:r>
          </w:p>
        </w:tc>
      </w:tr>
      <w:tr w:rsidR="000E1B95" w:rsidRPr="00D006DE" w14:paraId="434D54E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8D77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924B4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603DF0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DON MARCOS</w:t>
            </w:r>
          </w:p>
        </w:tc>
      </w:tr>
      <w:tr w:rsidR="000E1B95" w:rsidRPr="00D006DE" w14:paraId="1C245BA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BEF1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2051A4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7715D8A0" w14:textId="78CA92E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AGROPECUARIA</w:t>
            </w:r>
          </w:p>
        </w:tc>
      </w:tr>
      <w:tr w:rsidR="000E1B95" w:rsidRPr="00D006DE" w14:paraId="4036887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DBD9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422EFF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201E29CE" w14:textId="0E71946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PRADERA</w:t>
            </w:r>
          </w:p>
        </w:tc>
      </w:tr>
      <w:tr w:rsidR="000E1B95" w:rsidRPr="00D006DE" w14:paraId="76AD8E8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1E4C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305B03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Florencia</w:t>
            </w:r>
          </w:p>
        </w:tc>
        <w:tc>
          <w:tcPr>
            <w:tcW w:w="5360" w:type="dxa"/>
            <w:tcBorders>
              <w:top w:val="nil"/>
              <w:left w:val="nil"/>
              <w:bottom w:val="single" w:sz="4" w:space="0" w:color="auto"/>
              <w:right w:val="single" w:sz="4" w:space="0" w:color="auto"/>
            </w:tcBorders>
            <w:shd w:val="clear" w:color="auto" w:fill="auto"/>
            <w:noWrap/>
            <w:vAlign w:val="bottom"/>
            <w:hideMark/>
          </w:tcPr>
          <w:p w14:paraId="2EA7CE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ESPERANZA</w:t>
            </w:r>
          </w:p>
        </w:tc>
      </w:tr>
      <w:tr w:rsidR="000E1B95" w:rsidRPr="00D006DE" w14:paraId="292A273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4103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83592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Doncello</w:t>
            </w:r>
          </w:p>
        </w:tc>
        <w:tc>
          <w:tcPr>
            <w:tcW w:w="5360" w:type="dxa"/>
            <w:tcBorders>
              <w:top w:val="nil"/>
              <w:left w:val="nil"/>
              <w:bottom w:val="single" w:sz="4" w:space="0" w:color="auto"/>
              <w:right w:val="single" w:sz="4" w:space="0" w:color="auto"/>
            </w:tcBorders>
            <w:shd w:val="clear" w:color="auto" w:fill="auto"/>
            <w:noWrap/>
            <w:vAlign w:val="bottom"/>
            <w:hideMark/>
          </w:tcPr>
          <w:p w14:paraId="0A42364F" w14:textId="36565AE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ESPERANZA</w:t>
            </w:r>
          </w:p>
        </w:tc>
      </w:tr>
      <w:tr w:rsidR="000E1B95" w:rsidRPr="00D006DE" w14:paraId="2FDE46A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2EB9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Caquetá</w:t>
            </w:r>
          </w:p>
        </w:tc>
        <w:tc>
          <w:tcPr>
            <w:tcW w:w="1875" w:type="dxa"/>
            <w:tcBorders>
              <w:top w:val="nil"/>
              <w:left w:val="nil"/>
              <w:bottom w:val="single" w:sz="4" w:space="0" w:color="auto"/>
              <w:right w:val="single" w:sz="4" w:space="0" w:color="auto"/>
            </w:tcBorders>
            <w:shd w:val="clear" w:color="auto" w:fill="auto"/>
            <w:noWrap/>
            <w:vAlign w:val="bottom"/>
            <w:hideMark/>
          </w:tcPr>
          <w:p w14:paraId="0896F0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Montañita</w:t>
            </w:r>
          </w:p>
        </w:tc>
        <w:tc>
          <w:tcPr>
            <w:tcW w:w="5360" w:type="dxa"/>
            <w:tcBorders>
              <w:top w:val="nil"/>
              <w:left w:val="nil"/>
              <w:bottom w:val="single" w:sz="4" w:space="0" w:color="auto"/>
              <w:right w:val="single" w:sz="4" w:space="0" w:color="auto"/>
            </w:tcBorders>
            <w:shd w:val="clear" w:color="auto" w:fill="auto"/>
            <w:noWrap/>
            <w:vAlign w:val="bottom"/>
            <w:hideMark/>
          </w:tcPr>
          <w:p w14:paraId="219A19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PROGRESO</w:t>
            </w:r>
          </w:p>
        </w:tc>
      </w:tr>
      <w:tr w:rsidR="000E1B95" w:rsidRPr="00D006DE" w14:paraId="1161556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D48CC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6CE8C2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Chámeza</w:t>
            </w:r>
          </w:p>
        </w:tc>
        <w:tc>
          <w:tcPr>
            <w:tcW w:w="5360" w:type="dxa"/>
            <w:tcBorders>
              <w:top w:val="nil"/>
              <w:left w:val="nil"/>
              <w:bottom w:val="single" w:sz="4" w:space="0" w:color="auto"/>
              <w:right w:val="single" w:sz="4" w:space="0" w:color="auto"/>
            </w:tcBorders>
            <w:shd w:val="clear" w:color="auto" w:fill="auto"/>
            <w:noWrap/>
            <w:vAlign w:val="bottom"/>
            <w:hideMark/>
          </w:tcPr>
          <w:p w14:paraId="387F94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AGROALIMENTOS EL BUEN VIVIR </w:t>
            </w:r>
          </w:p>
        </w:tc>
      </w:tr>
      <w:tr w:rsidR="000E1B95" w:rsidRPr="00D006DE" w14:paraId="19DFFE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1728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3973611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Paz de Ariporo</w:t>
            </w:r>
          </w:p>
        </w:tc>
        <w:tc>
          <w:tcPr>
            <w:tcW w:w="5360" w:type="dxa"/>
            <w:tcBorders>
              <w:top w:val="nil"/>
              <w:left w:val="nil"/>
              <w:bottom w:val="single" w:sz="4" w:space="0" w:color="auto"/>
              <w:right w:val="single" w:sz="4" w:space="0" w:color="auto"/>
            </w:tcBorders>
            <w:shd w:val="clear" w:color="auto" w:fill="auto"/>
            <w:noWrap/>
            <w:vAlign w:val="bottom"/>
            <w:hideMark/>
          </w:tcPr>
          <w:p w14:paraId="1A6117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CHINCHORROS LUCIANA</w:t>
            </w:r>
          </w:p>
        </w:tc>
      </w:tr>
      <w:tr w:rsidR="000E1B95" w:rsidRPr="00D006DE" w14:paraId="606F911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3228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3C55CB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Maní</w:t>
            </w:r>
          </w:p>
        </w:tc>
        <w:tc>
          <w:tcPr>
            <w:tcW w:w="5360" w:type="dxa"/>
            <w:tcBorders>
              <w:top w:val="nil"/>
              <w:left w:val="nil"/>
              <w:bottom w:val="single" w:sz="4" w:space="0" w:color="auto"/>
              <w:right w:val="single" w:sz="4" w:space="0" w:color="auto"/>
            </w:tcBorders>
            <w:shd w:val="clear" w:color="auto" w:fill="auto"/>
            <w:noWrap/>
            <w:vAlign w:val="bottom"/>
            <w:hideMark/>
          </w:tcPr>
          <w:p w14:paraId="427A14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LA 13</w:t>
            </w:r>
          </w:p>
        </w:tc>
      </w:tr>
      <w:tr w:rsidR="000E1B95" w:rsidRPr="00D006DE" w14:paraId="23F997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1CF4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78D7A7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Yopal</w:t>
            </w:r>
          </w:p>
        </w:tc>
        <w:tc>
          <w:tcPr>
            <w:tcW w:w="5360" w:type="dxa"/>
            <w:tcBorders>
              <w:top w:val="nil"/>
              <w:left w:val="nil"/>
              <w:bottom w:val="single" w:sz="4" w:space="0" w:color="auto"/>
              <w:right w:val="single" w:sz="4" w:space="0" w:color="auto"/>
            </w:tcBorders>
            <w:shd w:val="clear" w:color="auto" w:fill="auto"/>
            <w:noWrap/>
            <w:vAlign w:val="bottom"/>
            <w:hideMark/>
          </w:tcPr>
          <w:p w14:paraId="042F41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MODA AL ESTILO A.S.</w:t>
            </w:r>
          </w:p>
        </w:tc>
      </w:tr>
      <w:tr w:rsidR="000E1B95" w:rsidRPr="00D006DE" w14:paraId="3E25B3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3F5B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4E949A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Pore</w:t>
            </w:r>
          </w:p>
        </w:tc>
        <w:tc>
          <w:tcPr>
            <w:tcW w:w="5360" w:type="dxa"/>
            <w:tcBorders>
              <w:top w:val="nil"/>
              <w:left w:val="nil"/>
              <w:bottom w:val="single" w:sz="4" w:space="0" w:color="auto"/>
              <w:right w:val="single" w:sz="4" w:space="0" w:color="auto"/>
            </w:tcBorders>
            <w:shd w:val="clear" w:color="auto" w:fill="auto"/>
            <w:noWrap/>
            <w:vAlign w:val="bottom"/>
            <w:hideMark/>
          </w:tcPr>
          <w:p w14:paraId="360A24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Y ALMACEN SERVIMOTOS</w:t>
            </w:r>
          </w:p>
        </w:tc>
      </w:tr>
      <w:tr w:rsidR="000E1B95" w:rsidRPr="00D006DE" w14:paraId="2CB2742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757F6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149D4F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Tauramena</w:t>
            </w:r>
          </w:p>
        </w:tc>
        <w:tc>
          <w:tcPr>
            <w:tcW w:w="5360" w:type="dxa"/>
            <w:tcBorders>
              <w:top w:val="nil"/>
              <w:left w:val="nil"/>
              <w:bottom w:val="single" w:sz="4" w:space="0" w:color="auto"/>
              <w:right w:val="single" w:sz="4" w:space="0" w:color="auto"/>
            </w:tcBorders>
            <w:shd w:val="clear" w:color="auto" w:fill="auto"/>
            <w:noWrap/>
            <w:vAlign w:val="bottom"/>
            <w:hideMark/>
          </w:tcPr>
          <w:p w14:paraId="71F3AF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GRANJA INTEGRAL LA BENDICIÓN</w:t>
            </w:r>
          </w:p>
        </w:tc>
      </w:tr>
      <w:tr w:rsidR="000E1B95" w:rsidRPr="00D006DE" w14:paraId="3601A5C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1F5C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2F2F74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Tauramena</w:t>
            </w:r>
          </w:p>
        </w:tc>
        <w:tc>
          <w:tcPr>
            <w:tcW w:w="5360" w:type="dxa"/>
            <w:tcBorders>
              <w:top w:val="nil"/>
              <w:left w:val="nil"/>
              <w:bottom w:val="single" w:sz="4" w:space="0" w:color="auto"/>
              <w:right w:val="single" w:sz="4" w:space="0" w:color="auto"/>
            </w:tcBorders>
            <w:shd w:val="clear" w:color="auto" w:fill="auto"/>
            <w:noWrap/>
            <w:vAlign w:val="bottom"/>
            <w:hideMark/>
          </w:tcPr>
          <w:p w14:paraId="4A86F2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MOTORPAZ - MANTENIMIENTO EN FINCAS</w:t>
            </w:r>
          </w:p>
        </w:tc>
      </w:tr>
      <w:tr w:rsidR="000E1B95" w:rsidRPr="00D006DE" w14:paraId="4681433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42C7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34DAF0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Nunchía</w:t>
            </w:r>
          </w:p>
        </w:tc>
        <w:tc>
          <w:tcPr>
            <w:tcW w:w="5360" w:type="dxa"/>
            <w:tcBorders>
              <w:top w:val="nil"/>
              <w:left w:val="nil"/>
              <w:bottom w:val="single" w:sz="4" w:space="0" w:color="auto"/>
              <w:right w:val="single" w:sz="4" w:space="0" w:color="auto"/>
            </w:tcBorders>
            <w:shd w:val="clear" w:color="auto" w:fill="auto"/>
            <w:noWrap/>
            <w:vAlign w:val="bottom"/>
            <w:hideMark/>
          </w:tcPr>
          <w:p w14:paraId="4E55A3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FORTUNA</w:t>
            </w:r>
          </w:p>
        </w:tc>
      </w:tr>
      <w:tr w:rsidR="000E1B95" w:rsidRPr="00D006DE" w14:paraId="5611CB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FC0C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4B7329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Hato Corozal</w:t>
            </w:r>
          </w:p>
        </w:tc>
        <w:tc>
          <w:tcPr>
            <w:tcW w:w="5360" w:type="dxa"/>
            <w:tcBorders>
              <w:top w:val="nil"/>
              <w:left w:val="nil"/>
              <w:bottom w:val="single" w:sz="4" w:space="0" w:color="auto"/>
              <w:right w:val="single" w:sz="4" w:space="0" w:color="auto"/>
            </w:tcBorders>
            <w:shd w:val="clear" w:color="auto" w:fill="auto"/>
            <w:noWrap/>
            <w:vAlign w:val="bottom"/>
            <w:hideMark/>
          </w:tcPr>
          <w:p w14:paraId="1C1B15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BUENOS AIRES</w:t>
            </w:r>
          </w:p>
        </w:tc>
      </w:tr>
      <w:tr w:rsidR="000E1B95" w:rsidRPr="00D006DE" w14:paraId="0C627DA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AFD34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0B495A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Paz de Ariporo</w:t>
            </w:r>
          </w:p>
        </w:tc>
        <w:tc>
          <w:tcPr>
            <w:tcW w:w="5360" w:type="dxa"/>
            <w:tcBorders>
              <w:top w:val="nil"/>
              <w:left w:val="nil"/>
              <w:bottom w:val="single" w:sz="4" w:space="0" w:color="auto"/>
              <w:right w:val="single" w:sz="4" w:space="0" w:color="auto"/>
            </w:tcBorders>
            <w:shd w:val="clear" w:color="auto" w:fill="auto"/>
            <w:noWrap/>
            <w:vAlign w:val="bottom"/>
            <w:hideMark/>
          </w:tcPr>
          <w:p w14:paraId="181C2FCD" w14:textId="0D97085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PROSPERIDAD</w:t>
            </w:r>
          </w:p>
        </w:tc>
      </w:tr>
      <w:tr w:rsidR="000E1B95" w:rsidRPr="00D006DE" w14:paraId="0D036AD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7C24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6A8398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Chámeza</w:t>
            </w:r>
          </w:p>
        </w:tc>
        <w:tc>
          <w:tcPr>
            <w:tcW w:w="5360" w:type="dxa"/>
            <w:tcBorders>
              <w:top w:val="nil"/>
              <w:left w:val="nil"/>
              <w:bottom w:val="single" w:sz="4" w:space="0" w:color="auto"/>
              <w:right w:val="single" w:sz="4" w:space="0" w:color="auto"/>
            </w:tcBorders>
            <w:shd w:val="clear" w:color="auto" w:fill="auto"/>
            <w:noWrap/>
            <w:vAlign w:val="bottom"/>
            <w:hideMark/>
          </w:tcPr>
          <w:p w14:paraId="557F3A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 A TU ALCANCE</w:t>
            </w:r>
          </w:p>
        </w:tc>
      </w:tr>
      <w:tr w:rsidR="000E1B95" w:rsidRPr="00D006DE" w14:paraId="446960A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257E8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54751B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Yopal</w:t>
            </w:r>
          </w:p>
        </w:tc>
        <w:tc>
          <w:tcPr>
            <w:tcW w:w="5360" w:type="dxa"/>
            <w:tcBorders>
              <w:top w:val="nil"/>
              <w:left w:val="nil"/>
              <w:bottom w:val="single" w:sz="4" w:space="0" w:color="auto"/>
              <w:right w:val="single" w:sz="4" w:space="0" w:color="auto"/>
            </w:tcBorders>
            <w:shd w:val="clear" w:color="auto" w:fill="auto"/>
            <w:noWrap/>
            <w:vAlign w:val="bottom"/>
            <w:hideMark/>
          </w:tcPr>
          <w:p w14:paraId="2BA718A6" w14:textId="32B1D059"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VIDRIERIA Y CHAPAS AUTOS </w:t>
            </w:r>
            <w:r w:rsidR="004C5812" w:rsidRPr="00D006DE">
              <w:rPr>
                <w:rFonts w:asciiTheme="majorHAnsi" w:hAnsiTheme="majorHAnsi" w:cstheme="majorHAnsi"/>
                <w:color w:val="000000" w:themeColor="text1"/>
                <w:sz w:val="20"/>
                <w:szCs w:val="20"/>
              </w:rPr>
              <w:t>–</w:t>
            </w:r>
            <w:r w:rsidRPr="00D006DE">
              <w:rPr>
                <w:rFonts w:asciiTheme="majorHAnsi" w:hAnsiTheme="majorHAnsi" w:cstheme="majorHAnsi"/>
                <w:color w:val="000000" w:themeColor="text1"/>
                <w:sz w:val="20"/>
                <w:szCs w:val="20"/>
              </w:rPr>
              <w:t xml:space="preserve"> SALOME</w:t>
            </w:r>
          </w:p>
        </w:tc>
      </w:tr>
      <w:tr w:rsidR="000E1B95" w:rsidRPr="00D006DE" w14:paraId="2E135CE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AF05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6A691C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Paz de Ariporo</w:t>
            </w:r>
          </w:p>
        </w:tc>
        <w:tc>
          <w:tcPr>
            <w:tcW w:w="5360" w:type="dxa"/>
            <w:tcBorders>
              <w:top w:val="nil"/>
              <w:left w:val="nil"/>
              <w:bottom w:val="single" w:sz="4" w:space="0" w:color="auto"/>
              <w:right w:val="single" w:sz="4" w:space="0" w:color="auto"/>
            </w:tcBorders>
            <w:shd w:val="clear" w:color="auto" w:fill="auto"/>
            <w:noWrap/>
            <w:vAlign w:val="bottom"/>
            <w:hideMark/>
          </w:tcPr>
          <w:p w14:paraId="5D735F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PLATANO - LA PAZ</w:t>
            </w:r>
          </w:p>
        </w:tc>
      </w:tr>
      <w:tr w:rsidR="000E1B95" w:rsidRPr="00D006DE" w14:paraId="69FA9E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E0E8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4A3359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Yopal</w:t>
            </w:r>
          </w:p>
        </w:tc>
        <w:tc>
          <w:tcPr>
            <w:tcW w:w="5360" w:type="dxa"/>
            <w:tcBorders>
              <w:top w:val="nil"/>
              <w:left w:val="nil"/>
              <w:bottom w:val="single" w:sz="4" w:space="0" w:color="auto"/>
              <w:right w:val="single" w:sz="4" w:space="0" w:color="auto"/>
            </w:tcBorders>
            <w:shd w:val="clear" w:color="auto" w:fill="auto"/>
            <w:noWrap/>
            <w:vAlign w:val="bottom"/>
            <w:hideMark/>
          </w:tcPr>
          <w:p w14:paraId="2F0B92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PAZ UN NUEVO FUTURO</w:t>
            </w:r>
          </w:p>
        </w:tc>
      </w:tr>
      <w:tr w:rsidR="000E1B95" w:rsidRPr="00D006DE" w14:paraId="144F59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EAAED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0E7838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Yopal</w:t>
            </w:r>
          </w:p>
        </w:tc>
        <w:tc>
          <w:tcPr>
            <w:tcW w:w="5360" w:type="dxa"/>
            <w:tcBorders>
              <w:top w:val="nil"/>
              <w:left w:val="nil"/>
              <w:bottom w:val="single" w:sz="4" w:space="0" w:color="auto"/>
              <w:right w:val="single" w:sz="4" w:space="0" w:color="auto"/>
            </w:tcBorders>
            <w:shd w:val="clear" w:color="auto" w:fill="auto"/>
            <w:noWrap/>
            <w:vAlign w:val="bottom"/>
            <w:hideMark/>
          </w:tcPr>
          <w:p w14:paraId="351F7E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CEBÚ</w:t>
            </w:r>
          </w:p>
        </w:tc>
      </w:tr>
      <w:tr w:rsidR="000E1B95" w:rsidRPr="00D006DE" w14:paraId="122404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31D1F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4F3E85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Yopal</w:t>
            </w:r>
          </w:p>
        </w:tc>
        <w:tc>
          <w:tcPr>
            <w:tcW w:w="5360" w:type="dxa"/>
            <w:tcBorders>
              <w:top w:val="nil"/>
              <w:left w:val="nil"/>
              <w:bottom w:val="single" w:sz="4" w:space="0" w:color="auto"/>
              <w:right w:val="single" w:sz="4" w:space="0" w:color="auto"/>
            </w:tcBorders>
            <w:shd w:val="clear" w:color="auto" w:fill="auto"/>
            <w:noWrap/>
            <w:vAlign w:val="bottom"/>
            <w:hideMark/>
          </w:tcPr>
          <w:p w14:paraId="2CA6B2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PATACON DEL LLANO</w:t>
            </w:r>
          </w:p>
        </w:tc>
      </w:tr>
      <w:tr w:rsidR="000E1B95" w:rsidRPr="00D006DE" w14:paraId="5749513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D08E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Casanare</w:t>
            </w:r>
          </w:p>
        </w:tc>
        <w:tc>
          <w:tcPr>
            <w:tcW w:w="1875" w:type="dxa"/>
            <w:tcBorders>
              <w:top w:val="nil"/>
              <w:left w:val="nil"/>
              <w:bottom w:val="single" w:sz="4" w:space="0" w:color="auto"/>
              <w:right w:val="single" w:sz="4" w:space="0" w:color="auto"/>
            </w:tcBorders>
            <w:shd w:val="clear" w:color="auto" w:fill="auto"/>
            <w:noWrap/>
            <w:vAlign w:val="bottom"/>
            <w:hideMark/>
          </w:tcPr>
          <w:p w14:paraId="7DFCDA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Tauramena</w:t>
            </w:r>
          </w:p>
        </w:tc>
        <w:tc>
          <w:tcPr>
            <w:tcW w:w="5360" w:type="dxa"/>
            <w:tcBorders>
              <w:top w:val="nil"/>
              <w:left w:val="nil"/>
              <w:bottom w:val="single" w:sz="4" w:space="0" w:color="auto"/>
              <w:right w:val="single" w:sz="4" w:space="0" w:color="auto"/>
            </w:tcBorders>
            <w:shd w:val="clear" w:color="auto" w:fill="auto"/>
            <w:noWrap/>
            <w:vAlign w:val="bottom"/>
            <w:hideMark/>
          </w:tcPr>
          <w:p w14:paraId="684918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SERVIAGRÍCOLAS MAYORGA</w:t>
            </w:r>
          </w:p>
        </w:tc>
      </w:tr>
      <w:tr w:rsidR="000E1B95" w:rsidRPr="00D006DE" w14:paraId="33DD8FF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BD24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D3B03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Timbío</w:t>
            </w:r>
          </w:p>
        </w:tc>
        <w:tc>
          <w:tcPr>
            <w:tcW w:w="5360" w:type="dxa"/>
            <w:tcBorders>
              <w:top w:val="nil"/>
              <w:left w:val="nil"/>
              <w:bottom w:val="single" w:sz="4" w:space="0" w:color="auto"/>
              <w:right w:val="single" w:sz="4" w:space="0" w:color="auto"/>
            </w:tcBorders>
            <w:shd w:val="clear" w:color="auto" w:fill="auto"/>
            <w:noWrap/>
            <w:vAlign w:val="bottom"/>
            <w:hideMark/>
          </w:tcPr>
          <w:p w14:paraId="7C0701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 POLLOS DE ENGORDE </w:t>
            </w:r>
          </w:p>
        </w:tc>
      </w:tr>
      <w:tr w:rsidR="000E1B95" w:rsidRPr="00D006DE" w14:paraId="7454E65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E88C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556438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Timbío</w:t>
            </w:r>
          </w:p>
        </w:tc>
        <w:tc>
          <w:tcPr>
            <w:tcW w:w="5360" w:type="dxa"/>
            <w:tcBorders>
              <w:top w:val="nil"/>
              <w:left w:val="nil"/>
              <w:bottom w:val="single" w:sz="4" w:space="0" w:color="auto"/>
              <w:right w:val="single" w:sz="4" w:space="0" w:color="auto"/>
            </w:tcBorders>
            <w:shd w:val="clear" w:color="auto" w:fill="auto"/>
            <w:noWrap/>
            <w:vAlign w:val="bottom"/>
            <w:hideMark/>
          </w:tcPr>
          <w:p w14:paraId="00CA84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CAFÉ PAZ</w:t>
            </w:r>
          </w:p>
        </w:tc>
      </w:tr>
      <w:tr w:rsidR="000E1B95" w:rsidRPr="00D006DE" w14:paraId="7271FE2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1570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699700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Buenos Aires</w:t>
            </w:r>
          </w:p>
        </w:tc>
        <w:tc>
          <w:tcPr>
            <w:tcW w:w="5360" w:type="dxa"/>
            <w:tcBorders>
              <w:top w:val="nil"/>
              <w:left w:val="nil"/>
              <w:bottom w:val="single" w:sz="4" w:space="0" w:color="auto"/>
              <w:right w:val="single" w:sz="4" w:space="0" w:color="auto"/>
            </w:tcBorders>
            <w:shd w:val="clear" w:color="auto" w:fill="auto"/>
            <w:noWrap/>
            <w:vAlign w:val="bottom"/>
            <w:hideMark/>
          </w:tcPr>
          <w:p w14:paraId="6104064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SERVICIOS AGRICOLAS YOIMAR </w:t>
            </w:r>
          </w:p>
        </w:tc>
      </w:tr>
      <w:tr w:rsidR="000E1B95" w:rsidRPr="00D006DE" w14:paraId="307447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2F09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97E52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Cajibío</w:t>
            </w:r>
          </w:p>
        </w:tc>
        <w:tc>
          <w:tcPr>
            <w:tcW w:w="5360" w:type="dxa"/>
            <w:tcBorders>
              <w:top w:val="nil"/>
              <w:left w:val="nil"/>
              <w:bottom w:val="single" w:sz="4" w:space="0" w:color="auto"/>
              <w:right w:val="single" w:sz="4" w:space="0" w:color="auto"/>
            </w:tcBorders>
            <w:shd w:val="clear" w:color="auto" w:fill="auto"/>
            <w:noWrap/>
            <w:vAlign w:val="bottom"/>
            <w:hideMark/>
          </w:tcPr>
          <w:p w14:paraId="1E39F4E2" w14:textId="29EB227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METALICAS QUIJANO</w:t>
            </w:r>
          </w:p>
        </w:tc>
      </w:tr>
      <w:tr w:rsidR="000E1B95" w:rsidRPr="00D006DE" w14:paraId="5C4A54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D8E2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5669AC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Popayán</w:t>
            </w:r>
          </w:p>
        </w:tc>
        <w:tc>
          <w:tcPr>
            <w:tcW w:w="5360" w:type="dxa"/>
            <w:tcBorders>
              <w:top w:val="nil"/>
              <w:left w:val="nil"/>
              <w:bottom w:val="single" w:sz="4" w:space="0" w:color="auto"/>
              <w:right w:val="single" w:sz="4" w:space="0" w:color="auto"/>
            </w:tcBorders>
            <w:shd w:val="clear" w:color="auto" w:fill="auto"/>
            <w:noWrap/>
            <w:vAlign w:val="bottom"/>
            <w:hideMark/>
          </w:tcPr>
          <w:p w14:paraId="2F0B37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BARBER SHOP AMERICAN USA</w:t>
            </w:r>
          </w:p>
        </w:tc>
      </w:tr>
      <w:tr w:rsidR="000E1B95" w:rsidRPr="00D006DE" w14:paraId="0E19A61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A1D1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CDC78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50F625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ESTAMPADOS MARTÍNEZ</w:t>
            </w:r>
          </w:p>
        </w:tc>
      </w:tr>
      <w:tr w:rsidR="000E1B95" w:rsidRPr="00D006DE" w14:paraId="3F3E508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0605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Cauca</w:t>
            </w:r>
          </w:p>
        </w:tc>
        <w:tc>
          <w:tcPr>
            <w:tcW w:w="1875" w:type="dxa"/>
            <w:tcBorders>
              <w:top w:val="nil"/>
              <w:left w:val="nil"/>
              <w:bottom w:val="single" w:sz="4" w:space="0" w:color="auto"/>
              <w:right w:val="single" w:sz="4" w:space="0" w:color="auto"/>
            </w:tcBorders>
            <w:shd w:val="clear" w:color="auto" w:fill="auto"/>
            <w:noWrap/>
            <w:vAlign w:val="bottom"/>
            <w:hideMark/>
          </w:tcPr>
          <w:p w14:paraId="4707C8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Tambo</w:t>
            </w:r>
          </w:p>
        </w:tc>
        <w:tc>
          <w:tcPr>
            <w:tcW w:w="5360" w:type="dxa"/>
            <w:tcBorders>
              <w:top w:val="nil"/>
              <w:left w:val="nil"/>
              <w:bottom w:val="single" w:sz="4" w:space="0" w:color="auto"/>
              <w:right w:val="single" w:sz="4" w:space="0" w:color="auto"/>
            </w:tcBorders>
            <w:shd w:val="clear" w:color="auto" w:fill="auto"/>
            <w:noWrap/>
            <w:vAlign w:val="bottom"/>
            <w:hideMark/>
          </w:tcPr>
          <w:p w14:paraId="10B307C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VULCANIZADORA DE MOTOS OLFA</w:t>
            </w:r>
          </w:p>
        </w:tc>
      </w:tr>
      <w:tr w:rsidR="000E1B95" w:rsidRPr="00D006DE" w14:paraId="368B318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A459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3FFE29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Buenos Aires</w:t>
            </w:r>
          </w:p>
        </w:tc>
        <w:tc>
          <w:tcPr>
            <w:tcW w:w="5360" w:type="dxa"/>
            <w:tcBorders>
              <w:top w:val="nil"/>
              <w:left w:val="nil"/>
              <w:bottom w:val="single" w:sz="4" w:space="0" w:color="auto"/>
              <w:right w:val="single" w:sz="4" w:space="0" w:color="auto"/>
            </w:tcBorders>
            <w:shd w:val="clear" w:color="auto" w:fill="auto"/>
            <w:noWrap/>
            <w:vAlign w:val="bottom"/>
            <w:hideMark/>
          </w:tcPr>
          <w:p w14:paraId="148B14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ASADERO ROBLES</w:t>
            </w:r>
          </w:p>
        </w:tc>
      </w:tr>
      <w:tr w:rsidR="000E1B95" w:rsidRPr="00D006DE" w14:paraId="3E866E4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4F890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ED67E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Popayán</w:t>
            </w:r>
          </w:p>
        </w:tc>
        <w:tc>
          <w:tcPr>
            <w:tcW w:w="5360" w:type="dxa"/>
            <w:tcBorders>
              <w:top w:val="nil"/>
              <w:left w:val="nil"/>
              <w:bottom w:val="single" w:sz="4" w:space="0" w:color="auto"/>
              <w:right w:val="single" w:sz="4" w:space="0" w:color="auto"/>
            </w:tcBorders>
            <w:shd w:val="clear" w:color="auto" w:fill="auto"/>
            <w:noWrap/>
            <w:vAlign w:val="bottom"/>
            <w:hideMark/>
          </w:tcPr>
          <w:p w14:paraId="25D02E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CRISTIAN</w:t>
            </w:r>
          </w:p>
        </w:tc>
      </w:tr>
      <w:tr w:rsidR="000E1B95" w:rsidRPr="00D006DE" w14:paraId="0CE505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4135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4EAC0A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Cajibío</w:t>
            </w:r>
          </w:p>
        </w:tc>
        <w:tc>
          <w:tcPr>
            <w:tcW w:w="5360" w:type="dxa"/>
            <w:tcBorders>
              <w:top w:val="nil"/>
              <w:left w:val="nil"/>
              <w:bottom w:val="single" w:sz="4" w:space="0" w:color="auto"/>
              <w:right w:val="single" w:sz="4" w:space="0" w:color="auto"/>
            </w:tcBorders>
            <w:shd w:val="clear" w:color="auto" w:fill="auto"/>
            <w:noWrap/>
            <w:vAlign w:val="bottom"/>
            <w:hideMark/>
          </w:tcPr>
          <w:p w14:paraId="39299F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CAFETAL NUEVO RENACER</w:t>
            </w:r>
          </w:p>
        </w:tc>
      </w:tr>
      <w:tr w:rsidR="000E1B95" w:rsidRPr="00D006DE" w14:paraId="362B019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90F9F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776E0D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540DF2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MOTOREPUESTOS ANDRADE</w:t>
            </w:r>
          </w:p>
        </w:tc>
      </w:tr>
      <w:tr w:rsidR="000E1B95" w:rsidRPr="00D006DE" w14:paraId="4E3321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E900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47D772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2F403B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CONSTRUYENDO FUTURO</w:t>
            </w:r>
          </w:p>
        </w:tc>
      </w:tr>
      <w:tr w:rsidR="000E1B95" w:rsidRPr="00D006DE" w14:paraId="2356FDA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A491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36685E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Popayán</w:t>
            </w:r>
          </w:p>
        </w:tc>
        <w:tc>
          <w:tcPr>
            <w:tcW w:w="5360" w:type="dxa"/>
            <w:tcBorders>
              <w:top w:val="nil"/>
              <w:left w:val="nil"/>
              <w:bottom w:val="single" w:sz="4" w:space="0" w:color="auto"/>
              <w:right w:val="single" w:sz="4" w:space="0" w:color="auto"/>
            </w:tcBorders>
            <w:shd w:val="clear" w:color="auto" w:fill="auto"/>
            <w:noWrap/>
            <w:vAlign w:val="bottom"/>
            <w:hideMark/>
          </w:tcPr>
          <w:p w14:paraId="5CF44D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DAVIPAN</w:t>
            </w:r>
          </w:p>
        </w:tc>
      </w:tr>
      <w:tr w:rsidR="000E1B95" w:rsidRPr="00D006DE" w14:paraId="3450DBE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4D35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3C1C70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Popayán</w:t>
            </w:r>
          </w:p>
        </w:tc>
        <w:tc>
          <w:tcPr>
            <w:tcW w:w="5360" w:type="dxa"/>
            <w:tcBorders>
              <w:top w:val="nil"/>
              <w:left w:val="nil"/>
              <w:bottom w:val="single" w:sz="4" w:space="0" w:color="auto"/>
              <w:right w:val="single" w:sz="4" w:space="0" w:color="auto"/>
            </w:tcBorders>
            <w:shd w:val="clear" w:color="auto" w:fill="auto"/>
            <w:noWrap/>
            <w:vAlign w:val="bottom"/>
            <w:hideMark/>
          </w:tcPr>
          <w:p w14:paraId="2A164B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SALON DE BELLEZA MALU NAILS</w:t>
            </w:r>
          </w:p>
        </w:tc>
      </w:tr>
      <w:tr w:rsidR="000E1B95" w:rsidRPr="00D006DE" w14:paraId="17EFCD7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D10A2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222E5F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Cajibío</w:t>
            </w:r>
          </w:p>
        </w:tc>
        <w:tc>
          <w:tcPr>
            <w:tcW w:w="5360" w:type="dxa"/>
            <w:tcBorders>
              <w:top w:val="nil"/>
              <w:left w:val="nil"/>
              <w:bottom w:val="single" w:sz="4" w:space="0" w:color="auto"/>
              <w:right w:val="single" w:sz="4" w:space="0" w:color="auto"/>
            </w:tcBorders>
            <w:shd w:val="clear" w:color="auto" w:fill="auto"/>
            <w:noWrap/>
            <w:vAlign w:val="bottom"/>
            <w:hideMark/>
          </w:tcPr>
          <w:p w14:paraId="681565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MOTOREPUESTOS GOMEZ</w:t>
            </w:r>
          </w:p>
        </w:tc>
      </w:tr>
      <w:tr w:rsidR="000E1B95" w:rsidRPr="00D006DE" w14:paraId="3F4EC77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AAB7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614535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3711C2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BENEFICIADERO CHARLOTT</w:t>
            </w:r>
          </w:p>
        </w:tc>
      </w:tr>
      <w:tr w:rsidR="000E1B95" w:rsidRPr="00D006DE" w14:paraId="7046DCE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45F5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32E9B7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4B3FF9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SOLUCIONES INFORMATICAS MAYAMA</w:t>
            </w:r>
          </w:p>
        </w:tc>
      </w:tr>
      <w:tr w:rsidR="000E1B95" w:rsidRPr="00D006DE" w14:paraId="4E936D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9968F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5007F6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 de Quilichao</w:t>
            </w:r>
          </w:p>
        </w:tc>
        <w:tc>
          <w:tcPr>
            <w:tcW w:w="5360" w:type="dxa"/>
            <w:tcBorders>
              <w:top w:val="nil"/>
              <w:left w:val="nil"/>
              <w:bottom w:val="single" w:sz="4" w:space="0" w:color="auto"/>
              <w:right w:val="single" w:sz="4" w:space="0" w:color="auto"/>
            </w:tcBorders>
            <w:shd w:val="clear" w:color="auto" w:fill="auto"/>
            <w:noWrap/>
            <w:vAlign w:val="bottom"/>
            <w:hideMark/>
          </w:tcPr>
          <w:p w14:paraId="5C79FA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SUPER HUEVOS DYLAN</w:t>
            </w:r>
          </w:p>
        </w:tc>
      </w:tr>
      <w:tr w:rsidR="000E1B95" w:rsidRPr="00D006DE" w14:paraId="1001FA1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CABB1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64789D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Buenos Aires</w:t>
            </w:r>
          </w:p>
        </w:tc>
        <w:tc>
          <w:tcPr>
            <w:tcW w:w="5360" w:type="dxa"/>
            <w:tcBorders>
              <w:top w:val="nil"/>
              <w:left w:val="nil"/>
              <w:bottom w:val="single" w:sz="4" w:space="0" w:color="auto"/>
              <w:right w:val="single" w:sz="4" w:space="0" w:color="auto"/>
            </w:tcBorders>
            <w:shd w:val="clear" w:color="auto" w:fill="auto"/>
            <w:noWrap/>
            <w:vAlign w:val="bottom"/>
            <w:hideMark/>
          </w:tcPr>
          <w:p w14:paraId="023395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AGROCAFE EL DIVISO </w:t>
            </w:r>
          </w:p>
        </w:tc>
      </w:tr>
      <w:tr w:rsidR="000E1B95" w:rsidRPr="00D006DE" w14:paraId="611A369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E53C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35A3E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Caldono</w:t>
            </w:r>
          </w:p>
        </w:tc>
        <w:tc>
          <w:tcPr>
            <w:tcW w:w="5360" w:type="dxa"/>
            <w:tcBorders>
              <w:top w:val="nil"/>
              <w:left w:val="nil"/>
              <w:bottom w:val="single" w:sz="4" w:space="0" w:color="auto"/>
              <w:right w:val="single" w:sz="4" w:space="0" w:color="auto"/>
            </w:tcBorders>
            <w:shd w:val="clear" w:color="auto" w:fill="auto"/>
            <w:noWrap/>
            <w:vAlign w:val="bottom"/>
            <w:hideMark/>
          </w:tcPr>
          <w:p w14:paraId="080FCC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PAZ PRODUCIENDO CAFÉ</w:t>
            </w:r>
          </w:p>
        </w:tc>
      </w:tr>
      <w:tr w:rsidR="000E1B95" w:rsidRPr="00D006DE" w14:paraId="7A113B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5AD2C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1F8494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Caldono</w:t>
            </w:r>
          </w:p>
        </w:tc>
        <w:tc>
          <w:tcPr>
            <w:tcW w:w="5360" w:type="dxa"/>
            <w:tcBorders>
              <w:top w:val="nil"/>
              <w:left w:val="nil"/>
              <w:bottom w:val="single" w:sz="4" w:space="0" w:color="auto"/>
              <w:right w:val="single" w:sz="4" w:space="0" w:color="auto"/>
            </w:tcBorders>
            <w:shd w:val="clear" w:color="auto" w:fill="auto"/>
            <w:noWrap/>
            <w:vAlign w:val="bottom"/>
            <w:hideMark/>
          </w:tcPr>
          <w:p w14:paraId="3C49E6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FUTURO EMPRESARIAL DE PAZ</w:t>
            </w:r>
          </w:p>
        </w:tc>
      </w:tr>
      <w:tr w:rsidR="000E1B95" w:rsidRPr="00D006DE" w14:paraId="00F442F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2FD1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Cauca</w:t>
            </w:r>
          </w:p>
        </w:tc>
        <w:tc>
          <w:tcPr>
            <w:tcW w:w="1875" w:type="dxa"/>
            <w:tcBorders>
              <w:top w:val="nil"/>
              <w:left w:val="nil"/>
              <w:bottom w:val="single" w:sz="4" w:space="0" w:color="auto"/>
              <w:right w:val="single" w:sz="4" w:space="0" w:color="auto"/>
            </w:tcBorders>
            <w:shd w:val="clear" w:color="auto" w:fill="auto"/>
            <w:noWrap/>
            <w:vAlign w:val="bottom"/>
            <w:hideMark/>
          </w:tcPr>
          <w:p w14:paraId="7F967D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Miranda</w:t>
            </w:r>
          </w:p>
        </w:tc>
        <w:tc>
          <w:tcPr>
            <w:tcW w:w="5360" w:type="dxa"/>
            <w:tcBorders>
              <w:top w:val="nil"/>
              <w:left w:val="nil"/>
              <w:bottom w:val="single" w:sz="4" w:space="0" w:color="auto"/>
              <w:right w:val="single" w:sz="4" w:space="0" w:color="auto"/>
            </w:tcBorders>
            <w:shd w:val="clear" w:color="auto" w:fill="auto"/>
            <w:noWrap/>
            <w:vAlign w:val="bottom"/>
            <w:hideMark/>
          </w:tcPr>
          <w:p w14:paraId="4B5B19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FERRETERIA PASCUITA</w:t>
            </w:r>
          </w:p>
        </w:tc>
      </w:tr>
      <w:tr w:rsidR="000E1B95" w:rsidRPr="00D006DE" w14:paraId="77E4BB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BA88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Chocó</w:t>
            </w:r>
          </w:p>
        </w:tc>
        <w:tc>
          <w:tcPr>
            <w:tcW w:w="1875" w:type="dxa"/>
            <w:tcBorders>
              <w:top w:val="nil"/>
              <w:left w:val="nil"/>
              <w:bottom w:val="single" w:sz="4" w:space="0" w:color="auto"/>
              <w:right w:val="single" w:sz="4" w:space="0" w:color="auto"/>
            </w:tcBorders>
            <w:shd w:val="clear" w:color="auto" w:fill="auto"/>
            <w:noWrap/>
            <w:vAlign w:val="bottom"/>
            <w:hideMark/>
          </w:tcPr>
          <w:p w14:paraId="5006FC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Riosucio</w:t>
            </w:r>
          </w:p>
        </w:tc>
        <w:tc>
          <w:tcPr>
            <w:tcW w:w="5360" w:type="dxa"/>
            <w:tcBorders>
              <w:top w:val="nil"/>
              <w:left w:val="nil"/>
              <w:bottom w:val="single" w:sz="4" w:space="0" w:color="auto"/>
              <w:right w:val="single" w:sz="4" w:space="0" w:color="auto"/>
            </w:tcBorders>
            <w:shd w:val="clear" w:color="auto" w:fill="auto"/>
            <w:noWrap/>
            <w:vAlign w:val="bottom"/>
            <w:hideMark/>
          </w:tcPr>
          <w:p w14:paraId="372094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PAZ</w:t>
            </w:r>
          </w:p>
        </w:tc>
      </w:tr>
      <w:tr w:rsidR="000E1B95" w:rsidRPr="00D006DE" w14:paraId="116C6CB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FD3C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Chocó</w:t>
            </w:r>
          </w:p>
        </w:tc>
        <w:tc>
          <w:tcPr>
            <w:tcW w:w="1875" w:type="dxa"/>
            <w:tcBorders>
              <w:top w:val="nil"/>
              <w:left w:val="nil"/>
              <w:bottom w:val="single" w:sz="4" w:space="0" w:color="auto"/>
              <w:right w:val="single" w:sz="4" w:space="0" w:color="auto"/>
            </w:tcBorders>
            <w:shd w:val="clear" w:color="auto" w:fill="auto"/>
            <w:noWrap/>
            <w:vAlign w:val="bottom"/>
            <w:hideMark/>
          </w:tcPr>
          <w:p w14:paraId="3A15B0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Riosucio</w:t>
            </w:r>
          </w:p>
        </w:tc>
        <w:tc>
          <w:tcPr>
            <w:tcW w:w="5360" w:type="dxa"/>
            <w:tcBorders>
              <w:top w:val="nil"/>
              <w:left w:val="nil"/>
              <w:bottom w:val="single" w:sz="4" w:space="0" w:color="auto"/>
              <w:right w:val="single" w:sz="4" w:space="0" w:color="auto"/>
            </w:tcBorders>
            <w:shd w:val="clear" w:color="auto" w:fill="auto"/>
            <w:noWrap/>
            <w:vAlign w:val="bottom"/>
            <w:hideMark/>
          </w:tcPr>
          <w:p w14:paraId="6D2A78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DELID - COSMETICOS ESTILO Y MODA</w:t>
            </w:r>
          </w:p>
        </w:tc>
      </w:tr>
      <w:tr w:rsidR="000E1B95" w:rsidRPr="00D006DE" w14:paraId="711AE75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9370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3E54F3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5C20CB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PORCICULTURA EMPRENDIENDO EL DESARROLLO </w:t>
            </w:r>
          </w:p>
        </w:tc>
      </w:tr>
      <w:tr w:rsidR="000E1B95" w:rsidRPr="00D006DE" w14:paraId="05142C2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02A26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5C1625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58991D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PORCICULTURA EMPRENDIENDO EL DESARROLLO </w:t>
            </w:r>
          </w:p>
        </w:tc>
      </w:tr>
      <w:tr w:rsidR="000E1B95" w:rsidRPr="00D006DE" w14:paraId="7A2D485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1EF61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078BFD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Montería</w:t>
            </w:r>
          </w:p>
        </w:tc>
        <w:tc>
          <w:tcPr>
            <w:tcW w:w="5360" w:type="dxa"/>
            <w:tcBorders>
              <w:top w:val="nil"/>
              <w:left w:val="nil"/>
              <w:bottom w:val="single" w:sz="4" w:space="0" w:color="auto"/>
              <w:right w:val="single" w:sz="4" w:space="0" w:color="auto"/>
            </w:tcBorders>
            <w:shd w:val="clear" w:color="auto" w:fill="auto"/>
            <w:noWrap/>
            <w:vAlign w:val="bottom"/>
            <w:hideMark/>
          </w:tcPr>
          <w:p w14:paraId="2097CA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PARCELA AGROECOLOGICA SOBERANIA ALIMENTARIA LA HABANA</w:t>
            </w:r>
          </w:p>
        </w:tc>
      </w:tr>
      <w:tr w:rsidR="000E1B95" w:rsidRPr="00D006DE" w14:paraId="61E892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3D83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70DE57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1CCF90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PROVEEDORA GALLO</w:t>
            </w:r>
          </w:p>
        </w:tc>
      </w:tr>
      <w:tr w:rsidR="000E1B95" w:rsidRPr="00D006DE" w14:paraId="256877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5234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16B9C1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6F3D801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MARRANERA TUBERQUIA</w:t>
            </w:r>
          </w:p>
        </w:tc>
      </w:tr>
      <w:tr w:rsidR="000E1B95" w:rsidRPr="00D006DE" w14:paraId="484493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AB45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4C84C0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1BE200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MARRANERA LA CHICA</w:t>
            </w:r>
          </w:p>
        </w:tc>
      </w:tr>
      <w:tr w:rsidR="000E1B95" w:rsidRPr="00D006DE" w14:paraId="5A6CAF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C971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100E3C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0D2834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PORCICOLA EL LIMON </w:t>
            </w:r>
          </w:p>
        </w:tc>
      </w:tr>
      <w:tr w:rsidR="000E1B95" w:rsidRPr="00D006DE" w14:paraId="66B8FF9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A2BA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7BE603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422D80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POLLOS DORIA</w:t>
            </w:r>
          </w:p>
        </w:tc>
      </w:tr>
      <w:tr w:rsidR="000E1B95" w:rsidRPr="00D006DE" w14:paraId="45B0782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32DD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54771B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786B412E" w14:textId="395B5C56"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ARTESANIAS Y VARIEDADES AKRATA</w:t>
            </w:r>
          </w:p>
        </w:tc>
      </w:tr>
      <w:tr w:rsidR="000E1B95" w:rsidRPr="00D006DE" w14:paraId="519276F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DFF10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5D2B69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658244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LA ESPERANZA </w:t>
            </w:r>
          </w:p>
        </w:tc>
      </w:tr>
      <w:tr w:rsidR="000E1B95" w:rsidRPr="00D006DE" w14:paraId="1BE6E3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EAF0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220C86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55A0FB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MEZA </w:t>
            </w:r>
          </w:p>
        </w:tc>
      </w:tr>
      <w:tr w:rsidR="000E1B95" w:rsidRPr="00D006DE" w14:paraId="5F0FCE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BDC3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22124B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32E6E5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PORCICOLA LA "J"</w:t>
            </w:r>
          </w:p>
        </w:tc>
      </w:tr>
      <w:tr w:rsidR="000E1B95" w:rsidRPr="00D006DE" w14:paraId="42B3222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C6E11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259B50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Tierralta</w:t>
            </w:r>
          </w:p>
        </w:tc>
        <w:tc>
          <w:tcPr>
            <w:tcW w:w="5360" w:type="dxa"/>
            <w:tcBorders>
              <w:top w:val="nil"/>
              <w:left w:val="nil"/>
              <w:bottom w:val="single" w:sz="4" w:space="0" w:color="auto"/>
              <w:right w:val="single" w:sz="4" w:space="0" w:color="auto"/>
            </w:tcBorders>
            <w:shd w:val="clear" w:color="auto" w:fill="auto"/>
            <w:noWrap/>
            <w:vAlign w:val="bottom"/>
            <w:hideMark/>
          </w:tcPr>
          <w:p w14:paraId="5273E2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MARRANERA GONZALEZ</w:t>
            </w:r>
          </w:p>
        </w:tc>
      </w:tr>
      <w:tr w:rsidR="000E1B95" w:rsidRPr="00D006DE" w14:paraId="343A782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D32E6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Córdoba</w:t>
            </w:r>
          </w:p>
        </w:tc>
        <w:tc>
          <w:tcPr>
            <w:tcW w:w="1875" w:type="dxa"/>
            <w:tcBorders>
              <w:top w:val="nil"/>
              <w:left w:val="nil"/>
              <w:bottom w:val="single" w:sz="4" w:space="0" w:color="auto"/>
              <w:right w:val="single" w:sz="4" w:space="0" w:color="auto"/>
            </w:tcBorders>
            <w:shd w:val="clear" w:color="auto" w:fill="auto"/>
            <w:noWrap/>
            <w:vAlign w:val="bottom"/>
            <w:hideMark/>
          </w:tcPr>
          <w:p w14:paraId="54D2C0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Montería</w:t>
            </w:r>
          </w:p>
        </w:tc>
        <w:tc>
          <w:tcPr>
            <w:tcW w:w="5360" w:type="dxa"/>
            <w:tcBorders>
              <w:top w:val="nil"/>
              <w:left w:val="nil"/>
              <w:bottom w:val="single" w:sz="4" w:space="0" w:color="auto"/>
              <w:right w:val="single" w:sz="4" w:space="0" w:color="auto"/>
            </w:tcBorders>
            <w:shd w:val="clear" w:color="auto" w:fill="auto"/>
            <w:noWrap/>
            <w:vAlign w:val="bottom"/>
            <w:hideMark/>
          </w:tcPr>
          <w:p w14:paraId="343018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PORCICOLA EL FARO 4</w:t>
            </w:r>
          </w:p>
        </w:tc>
      </w:tr>
      <w:tr w:rsidR="000E1B95" w:rsidRPr="00D006DE" w14:paraId="54AB88E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1F26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401637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Villeta </w:t>
            </w:r>
          </w:p>
        </w:tc>
        <w:tc>
          <w:tcPr>
            <w:tcW w:w="5360" w:type="dxa"/>
            <w:tcBorders>
              <w:top w:val="nil"/>
              <w:left w:val="nil"/>
              <w:bottom w:val="single" w:sz="4" w:space="0" w:color="auto"/>
              <w:right w:val="single" w:sz="4" w:space="0" w:color="auto"/>
            </w:tcBorders>
            <w:shd w:val="clear" w:color="auto" w:fill="auto"/>
            <w:noWrap/>
            <w:vAlign w:val="bottom"/>
            <w:hideMark/>
          </w:tcPr>
          <w:p w14:paraId="2F5B17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PORCICULTURA ENCISO</w:t>
            </w:r>
          </w:p>
        </w:tc>
      </w:tr>
      <w:tr w:rsidR="000E1B95" w:rsidRPr="00D006DE" w14:paraId="7C3B3EC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AEEE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791146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Chía</w:t>
            </w:r>
          </w:p>
        </w:tc>
        <w:tc>
          <w:tcPr>
            <w:tcW w:w="5360" w:type="dxa"/>
            <w:tcBorders>
              <w:top w:val="nil"/>
              <w:left w:val="nil"/>
              <w:bottom w:val="single" w:sz="4" w:space="0" w:color="auto"/>
              <w:right w:val="single" w:sz="4" w:space="0" w:color="auto"/>
            </w:tcBorders>
            <w:shd w:val="clear" w:color="auto" w:fill="auto"/>
            <w:noWrap/>
            <w:vAlign w:val="bottom"/>
            <w:hideMark/>
          </w:tcPr>
          <w:p w14:paraId="26D6099B" w14:textId="3C953BE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SAZÓN DE LEDIMA</w:t>
            </w:r>
          </w:p>
        </w:tc>
      </w:tr>
      <w:tr w:rsidR="000E1B95" w:rsidRPr="00D006DE" w14:paraId="74CB129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E406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51C700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Fusagasugá</w:t>
            </w:r>
          </w:p>
        </w:tc>
        <w:tc>
          <w:tcPr>
            <w:tcW w:w="5360" w:type="dxa"/>
            <w:tcBorders>
              <w:top w:val="nil"/>
              <w:left w:val="nil"/>
              <w:bottom w:val="single" w:sz="4" w:space="0" w:color="auto"/>
              <w:right w:val="single" w:sz="4" w:space="0" w:color="auto"/>
            </w:tcBorders>
            <w:shd w:val="clear" w:color="auto" w:fill="auto"/>
            <w:noWrap/>
            <w:vAlign w:val="bottom"/>
            <w:hideMark/>
          </w:tcPr>
          <w:p w14:paraId="5A6521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ALIRIO  GANADERIA</w:t>
            </w:r>
          </w:p>
        </w:tc>
      </w:tr>
      <w:tr w:rsidR="000E1B95" w:rsidRPr="00D006DE" w14:paraId="31396CF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9606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6F8515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Pasca</w:t>
            </w:r>
          </w:p>
        </w:tc>
        <w:tc>
          <w:tcPr>
            <w:tcW w:w="5360" w:type="dxa"/>
            <w:tcBorders>
              <w:top w:val="nil"/>
              <w:left w:val="nil"/>
              <w:bottom w:val="single" w:sz="4" w:space="0" w:color="auto"/>
              <w:right w:val="single" w:sz="4" w:space="0" w:color="auto"/>
            </w:tcBorders>
            <w:shd w:val="clear" w:color="auto" w:fill="auto"/>
            <w:noWrap/>
            <w:vAlign w:val="bottom"/>
            <w:hideMark/>
          </w:tcPr>
          <w:p w14:paraId="5F8FF8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PAPA VILLALOBOS</w:t>
            </w:r>
          </w:p>
        </w:tc>
      </w:tr>
      <w:tr w:rsidR="000E1B95" w:rsidRPr="00D006DE" w14:paraId="6991982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155E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65D62A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Pasca</w:t>
            </w:r>
          </w:p>
        </w:tc>
        <w:tc>
          <w:tcPr>
            <w:tcW w:w="5360" w:type="dxa"/>
            <w:tcBorders>
              <w:top w:val="nil"/>
              <w:left w:val="nil"/>
              <w:bottom w:val="single" w:sz="4" w:space="0" w:color="auto"/>
              <w:right w:val="single" w:sz="4" w:space="0" w:color="auto"/>
            </w:tcBorders>
            <w:shd w:val="clear" w:color="auto" w:fill="auto"/>
            <w:noWrap/>
            <w:vAlign w:val="bottom"/>
            <w:hideMark/>
          </w:tcPr>
          <w:p w14:paraId="642E91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REPUESTOS Y ACCESORIOS JT</w:t>
            </w:r>
          </w:p>
        </w:tc>
      </w:tr>
      <w:tr w:rsidR="000E1B95" w:rsidRPr="00D006DE" w14:paraId="66A0EDB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86B4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77D33C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Sibaté</w:t>
            </w:r>
          </w:p>
        </w:tc>
        <w:tc>
          <w:tcPr>
            <w:tcW w:w="5360" w:type="dxa"/>
            <w:tcBorders>
              <w:top w:val="nil"/>
              <w:left w:val="nil"/>
              <w:bottom w:val="single" w:sz="4" w:space="0" w:color="auto"/>
              <w:right w:val="single" w:sz="4" w:space="0" w:color="auto"/>
            </w:tcBorders>
            <w:shd w:val="clear" w:color="auto" w:fill="auto"/>
            <w:noWrap/>
            <w:vAlign w:val="bottom"/>
            <w:hideMark/>
          </w:tcPr>
          <w:p w14:paraId="7DBA14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CHEFF PIZZA </w:t>
            </w:r>
          </w:p>
        </w:tc>
      </w:tr>
      <w:tr w:rsidR="000E1B95" w:rsidRPr="00D006DE" w14:paraId="1BAB8DB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CDB8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5D23CB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Soacha</w:t>
            </w:r>
          </w:p>
        </w:tc>
        <w:tc>
          <w:tcPr>
            <w:tcW w:w="5360" w:type="dxa"/>
            <w:tcBorders>
              <w:top w:val="nil"/>
              <w:left w:val="nil"/>
              <w:bottom w:val="single" w:sz="4" w:space="0" w:color="auto"/>
              <w:right w:val="single" w:sz="4" w:space="0" w:color="auto"/>
            </w:tcBorders>
            <w:shd w:val="clear" w:color="auto" w:fill="auto"/>
            <w:noWrap/>
            <w:vAlign w:val="bottom"/>
            <w:hideMark/>
          </w:tcPr>
          <w:p w14:paraId="41314E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PAPALERIA S&amp;C</w:t>
            </w:r>
          </w:p>
        </w:tc>
      </w:tr>
      <w:tr w:rsidR="000E1B95" w:rsidRPr="00D006DE" w14:paraId="7308371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F6965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2967B1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Pandi</w:t>
            </w:r>
          </w:p>
        </w:tc>
        <w:tc>
          <w:tcPr>
            <w:tcW w:w="5360" w:type="dxa"/>
            <w:tcBorders>
              <w:top w:val="nil"/>
              <w:left w:val="nil"/>
              <w:bottom w:val="single" w:sz="4" w:space="0" w:color="auto"/>
              <w:right w:val="single" w:sz="4" w:space="0" w:color="auto"/>
            </w:tcBorders>
            <w:shd w:val="clear" w:color="auto" w:fill="auto"/>
            <w:noWrap/>
            <w:vAlign w:val="bottom"/>
            <w:hideMark/>
          </w:tcPr>
          <w:p w14:paraId="0A04BE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ISRAEL CIFUENTES</w:t>
            </w:r>
          </w:p>
        </w:tc>
      </w:tr>
      <w:tr w:rsidR="000E1B95" w:rsidRPr="00D006DE" w14:paraId="222E6A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D36AC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5578EC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Pasca</w:t>
            </w:r>
          </w:p>
        </w:tc>
        <w:tc>
          <w:tcPr>
            <w:tcW w:w="5360" w:type="dxa"/>
            <w:tcBorders>
              <w:top w:val="nil"/>
              <w:left w:val="nil"/>
              <w:bottom w:val="single" w:sz="4" w:space="0" w:color="auto"/>
              <w:right w:val="single" w:sz="4" w:space="0" w:color="auto"/>
            </w:tcBorders>
            <w:shd w:val="clear" w:color="auto" w:fill="auto"/>
            <w:noWrap/>
            <w:vAlign w:val="bottom"/>
            <w:hideMark/>
          </w:tcPr>
          <w:p w14:paraId="1B18D1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PAZ</w:t>
            </w:r>
          </w:p>
        </w:tc>
      </w:tr>
      <w:tr w:rsidR="000E1B95" w:rsidRPr="00D006DE" w14:paraId="53FBBF0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9C3EA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1BF9BB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Soacha</w:t>
            </w:r>
          </w:p>
        </w:tc>
        <w:tc>
          <w:tcPr>
            <w:tcW w:w="5360" w:type="dxa"/>
            <w:tcBorders>
              <w:top w:val="nil"/>
              <w:left w:val="nil"/>
              <w:bottom w:val="single" w:sz="4" w:space="0" w:color="auto"/>
              <w:right w:val="single" w:sz="4" w:space="0" w:color="auto"/>
            </w:tcBorders>
            <w:shd w:val="clear" w:color="auto" w:fill="auto"/>
            <w:noWrap/>
            <w:vAlign w:val="bottom"/>
            <w:hideMark/>
          </w:tcPr>
          <w:p w14:paraId="569CAF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MADERAS LEO</w:t>
            </w:r>
          </w:p>
        </w:tc>
      </w:tr>
      <w:tr w:rsidR="000E1B95" w:rsidRPr="00D006DE" w14:paraId="6DD41C2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DB6F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2C485E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Soacha</w:t>
            </w:r>
          </w:p>
        </w:tc>
        <w:tc>
          <w:tcPr>
            <w:tcW w:w="5360" w:type="dxa"/>
            <w:tcBorders>
              <w:top w:val="nil"/>
              <w:left w:val="nil"/>
              <w:bottom w:val="single" w:sz="4" w:space="0" w:color="auto"/>
              <w:right w:val="single" w:sz="4" w:space="0" w:color="auto"/>
            </w:tcBorders>
            <w:shd w:val="clear" w:color="auto" w:fill="auto"/>
            <w:noWrap/>
            <w:vAlign w:val="bottom"/>
            <w:hideMark/>
          </w:tcPr>
          <w:p w14:paraId="6F676D2C" w14:textId="44286B4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FERRE GONZÁLEZ ORTIZ </w:t>
            </w:r>
          </w:p>
        </w:tc>
      </w:tr>
      <w:tr w:rsidR="000E1B95" w:rsidRPr="00D006DE" w14:paraId="16B04A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D4814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514B20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Soacha</w:t>
            </w:r>
          </w:p>
        </w:tc>
        <w:tc>
          <w:tcPr>
            <w:tcW w:w="5360" w:type="dxa"/>
            <w:tcBorders>
              <w:top w:val="nil"/>
              <w:left w:val="nil"/>
              <w:bottom w:val="single" w:sz="4" w:space="0" w:color="auto"/>
              <w:right w:val="single" w:sz="4" w:space="0" w:color="auto"/>
            </w:tcBorders>
            <w:shd w:val="clear" w:color="auto" w:fill="auto"/>
            <w:noWrap/>
            <w:vAlign w:val="bottom"/>
            <w:hideMark/>
          </w:tcPr>
          <w:p w14:paraId="4A1B5C4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NUEVA</w:t>
            </w:r>
          </w:p>
        </w:tc>
      </w:tr>
      <w:tr w:rsidR="000E1B95" w:rsidRPr="00D006DE" w14:paraId="0F50535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21B6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Cundinamarca</w:t>
            </w:r>
          </w:p>
        </w:tc>
        <w:tc>
          <w:tcPr>
            <w:tcW w:w="1875" w:type="dxa"/>
            <w:tcBorders>
              <w:top w:val="nil"/>
              <w:left w:val="nil"/>
              <w:bottom w:val="single" w:sz="4" w:space="0" w:color="auto"/>
              <w:right w:val="single" w:sz="4" w:space="0" w:color="auto"/>
            </w:tcBorders>
            <w:shd w:val="clear" w:color="auto" w:fill="auto"/>
            <w:noWrap/>
            <w:vAlign w:val="bottom"/>
            <w:hideMark/>
          </w:tcPr>
          <w:p w14:paraId="1C6597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Arbeláez</w:t>
            </w:r>
          </w:p>
        </w:tc>
        <w:tc>
          <w:tcPr>
            <w:tcW w:w="5360" w:type="dxa"/>
            <w:tcBorders>
              <w:top w:val="nil"/>
              <w:left w:val="nil"/>
              <w:bottom w:val="single" w:sz="4" w:space="0" w:color="auto"/>
              <w:right w:val="single" w:sz="4" w:space="0" w:color="auto"/>
            </w:tcBorders>
            <w:shd w:val="clear" w:color="auto" w:fill="auto"/>
            <w:noWrap/>
            <w:vAlign w:val="bottom"/>
            <w:hideMark/>
          </w:tcPr>
          <w:p w14:paraId="0081D1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INNOVACIÓN GANADERA</w:t>
            </w:r>
          </w:p>
        </w:tc>
      </w:tr>
      <w:tr w:rsidR="000E1B95" w:rsidRPr="00D006DE" w14:paraId="72D2BEA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99A0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7BA38B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Calamar</w:t>
            </w:r>
          </w:p>
        </w:tc>
        <w:tc>
          <w:tcPr>
            <w:tcW w:w="5360" w:type="dxa"/>
            <w:tcBorders>
              <w:top w:val="nil"/>
              <w:left w:val="nil"/>
              <w:bottom w:val="single" w:sz="4" w:space="0" w:color="auto"/>
              <w:right w:val="single" w:sz="4" w:space="0" w:color="auto"/>
            </w:tcBorders>
            <w:shd w:val="clear" w:color="auto" w:fill="auto"/>
            <w:noWrap/>
            <w:vAlign w:val="bottom"/>
            <w:hideMark/>
          </w:tcPr>
          <w:p w14:paraId="4C3D9D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ESMERALDA</w:t>
            </w:r>
          </w:p>
        </w:tc>
      </w:tr>
      <w:tr w:rsidR="000E1B95" w:rsidRPr="00D006DE" w14:paraId="5FDADCB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E829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7A8B81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Calamar</w:t>
            </w:r>
          </w:p>
        </w:tc>
        <w:tc>
          <w:tcPr>
            <w:tcW w:w="5360" w:type="dxa"/>
            <w:tcBorders>
              <w:top w:val="nil"/>
              <w:left w:val="nil"/>
              <w:bottom w:val="single" w:sz="4" w:space="0" w:color="auto"/>
              <w:right w:val="single" w:sz="4" w:space="0" w:color="auto"/>
            </w:tcBorders>
            <w:shd w:val="clear" w:color="auto" w:fill="auto"/>
            <w:noWrap/>
            <w:vAlign w:val="bottom"/>
            <w:hideMark/>
          </w:tcPr>
          <w:p w14:paraId="54E7E8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MARLIN</w:t>
            </w:r>
          </w:p>
        </w:tc>
      </w:tr>
      <w:tr w:rsidR="000E1B95" w:rsidRPr="00D006DE" w14:paraId="35F1A5D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51FC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65442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97C05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SILVOPASTORIL EL PARAISO</w:t>
            </w:r>
          </w:p>
        </w:tc>
      </w:tr>
      <w:tr w:rsidR="000E1B95" w:rsidRPr="00D006DE" w14:paraId="004E4A4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732E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7BB5F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1A3863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668EF5E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83FC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08BE5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1FD89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LA GANADERIA DE JOSE </w:t>
            </w:r>
          </w:p>
        </w:tc>
      </w:tr>
      <w:tr w:rsidR="000E1B95" w:rsidRPr="00D006DE" w14:paraId="345C960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7C02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516569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A7EFA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DONDE WILSON</w:t>
            </w:r>
          </w:p>
        </w:tc>
      </w:tr>
      <w:tr w:rsidR="000E1B95" w:rsidRPr="00D006DE" w14:paraId="3D5C503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F383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3EFDF9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068BE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ALIX</w:t>
            </w:r>
          </w:p>
        </w:tc>
      </w:tr>
      <w:tr w:rsidR="000E1B95" w:rsidRPr="00D006DE" w14:paraId="5AF5D58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7DA0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03917D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7F96E5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5C98055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40D27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7B737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AE41F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RENACER DEL CAMPO</w:t>
            </w:r>
          </w:p>
        </w:tc>
      </w:tr>
      <w:tr w:rsidR="000E1B95" w:rsidRPr="00D006DE" w14:paraId="7D7E63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F112C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0F734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06B58A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17A72D8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B172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568733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1BDA10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RIGAR</w:t>
            </w:r>
          </w:p>
        </w:tc>
      </w:tr>
      <w:tr w:rsidR="000E1B95" w:rsidRPr="00D006DE" w14:paraId="6C13F3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8B37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0EE62C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2F4102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PROGRESO</w:t>
            </w:r>
          </w:p>
        </w:tc>
      </w:tr>
      <w:tr w:rsidR="000E1B95" w:rsidRPr="00D006DE" w14:paraId="547017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685E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42F5BD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86A63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RIGAR</w:t>
            </w:r>
          </w:p>
        </w:tc>
      </w:tr>
      <w:tr w:rsidR="000E1B95" w:rsidRPr="00D006DE" w14:paraId="53A937D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B4923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FD4CC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51A8CC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218630A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DCFE5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4B9716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7E3DBC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PROGRESO</w:t>
            </w:r>
          </w:p>
        </w:tc>
      </w:tr>
      <w:tr w:rsidR="000E1B95" w:rsidRPr="00D006DE" w14:paraId="0CC88D4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0585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52DBC1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539EC3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EL TRIUNFO </w:t>
            </w:r>
          </w:p>
        </w:tc>
      </w:tr>
      <w:tr w:rsidR="000E1B95" w:rsidRPr="00D006DE" w14:paraId="5672C9C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E149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51C779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C8571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ROCHA</w:t>
            </w:r>
          </w:p>
        </w:tc>
      </w:tr>
      <w:tr w:rsidR="000E1B95" w:rsidRPr="00D006DE" w14:paraId="7C385E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B3D3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9C97B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719500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RIGAR</w:t>
            </w:r>
          </w:p>
        </w:tc>
      </w:tr>
      <w:tr w:rsidR="000E1B95" w:rsidRPr="00D006DE" w14:paraId="29C855B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8F97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34A822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1411B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FERNANDEZ</w:t>
            </w:r>
          </w:p>
        </w:tc>
      </w:tr>
      <w:tr w:rsidR="000E1B95" w:rsidRPr="00D006DE" w14:paraId="7F60B15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8D16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09244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565469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 GANADERIA YARLE </w:t>
            </w:r>
          </w:p>
        </w:tc>
      </w:tr>
      <w:tr w:rsidR="000E1B95" w:rsidRPr="00D006DE" w14:paraId="6D81ABE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8110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15F34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1C6F1B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FERNANDEZ</w:t>
            </w:r>
          </w:p>
        </w:tc>
      </w:tr>
      <w:tr w:rsidR="000E1B95" w:rsidRPr="00D006DE" w14:paraId="2B6D57E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AC53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4813B5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735F1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LA GANADERIA DE SANBE </w:t>
            </w:r>
          </w:p>
        </w:tc>
      </w:tr>
      <w:tr w:rsidR="000E1B95" w:rsidRPr="00D006DE" w14:paraId="7BD0DB2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D27D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523215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66996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ROCHA</w:t>
            </w:r>
          </w:p>
        </w:tc>
      </w:tr>
      <w:tr w:rsidR="000E1B95" w:rsidRPr="00D006DE" w14:paraId="7C75D8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73DF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764D43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0D3319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PROGRESO</w:t>
            </w:r>
          </w:p>
        </w:tc>
      </w:tr>
      <w:tr w:rsidR="000E1B95" w:rsidRPr="00D006DE" w14:paraId="418E7C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02BD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423E4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00958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1593E62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42DA5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9BEB2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13C8B3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MINERVA, BISUTERÍA ARTESANAL</w:t>
            </w:r>
          </w:p>
        </w:tc>
      </w:tr>
      <w:tr w:rsidR="000E1B95" w:rsidRPr="00D006DE" w14:paraId="6DD0F3E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F0EA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65BD2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B9C7F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4B10B28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28C7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B7FD4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21141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015DB51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9EDA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B2AEC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58C10E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ABARROTES SURTITODO "EL CAMPESINO"</w:t>
            </w:r>
          </w:p>
        </w:tc>
      </w:tr>
      <w:tr w:rsidR="000E1B95" w:rsidRPr="00D006DE" w14:paraId="5026113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F8A8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85657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35FE0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RENACER DEL CAMPO</w:t>
            </w:r>
          </w:p>
        </w:tc>
      </w:tr>
      <w:tr w:rsidR="000E1B95" w:rsidRPr="00D006DE" w14:paraId="399F26F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6E53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68AFE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D4921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SÚPER COMPRAS</w:t>
            </w:r>
          </w:p>
        </w:tc>
      </w:tr>
      <w:tr w:rsidR="000E1B95" w:rsidRPr="00D006DE" w14:paraId="3932412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A7E3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8C997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58C92F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MISCELANEA WALTER</w:t>
            </w:r>
          </w:p>
        </w:tc>
      </w:tr>
      <w:tr w:rsidR="000E1B95" w:rsidRPr="00D006DE" w14:paraId="6857FB6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FAB5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480980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2FA1AC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ALIX</w:t>
            </w:r>
          </w:p>
        </w:tc>
      </w:tr>
      <w:tr w:rsidR="000E1B95" w:rsidRPr="00D006DE" w14:paraId="5D6F4E9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54F8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0BB51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0D24F2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DE FERNANDEZ</w:t>
            </w:r>
          </w:p>
        </w:tc>
      </w:tr>
      <w:tr w:rsidR="000E1B95" w:rsidRPr="00D006DE" w14:paraId="0A611AB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276E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0DCF5D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7462E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ABARROTES SURTITODO "EL CAMPESINO"</w:t>
            </w:r>
          </w:p>
        </w:tc>
      </w:tr>
      <w:tr w:rsidR="000E1B95" w:rsidRPr="00D006DE" w14:paraId="0CA9D0D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4A93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9FF13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99B0F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DE HELADOS EL BUEN GUSTO</w:t>
            </w:r>
          </w:p>
        </w:tc>
      </w:tr>
      <w:tr w:rsidR="000E1B95" w:rsidRPr="00D006DE" w14:paraId="28A33D3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9BD57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FE572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05C1B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YIYUFAMA</w:t>
            </w:r>
          </w:p>
        </w:tc>
      </w:tr>
      <w:tr w:rsidR="000E1B95" w:rsidRPr="00D006DE" w14:paraId="6108712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96F8A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710A5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04A5A0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MINERVA, BISUTERÍA ARTESANAL</w:t>
            </w:r>
          </w:p>
        </w:tc>
      </w:tr>
      <w:tr w:rsidR="000E1B95" w:rsidRPr="00D006DE" w14:paraId="7CCDCD5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BE9D3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7456BE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3EDB44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GANADERIA YIYUFAMA</w:t>
            </w:r>
          </w:p>
        </w:tc>
      </w:tr>
      <w:tr w:rsidR="000E1B95" w:rsidRPr="00D006DE" w14:paraId="62588D4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4B1B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226463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004E99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GANADERÍA ASOCIATIVO EL PARAISO</w:t>
            </w:r>
          </w:p>
        </w:tc>
      </w:tr>
      <w:tr w:rsidR="000E1B95" w:rsidRPr="00D006DE" w14:paraId="19CF20C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309C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35ED32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67AAAD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LONCHERIA DE OMAR</w:t>
            </w:r>
          </w:p>
        </w:tc>
      </w:tr>
      <w:tr w:rsidR="000E1B95" w:rsidRPr="00D006DE" w14:paraId="5B6CD94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2A4A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03820E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2F75F6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LA GANADERIA DE SANBE </w:t>
            </w:r>
          </w:p>
        </w:tc>
      </w:tr>
      <w:tr w:rsidR="000E1B95" w:rsidRPr="00D006DE" w14:paraId="32E332E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D7D4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67F87C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2CFA4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EL TRIUNFO </w:t>
            </w:r>
          </w:p>
        </w:tc>
      </w:tr>
      <w:tr w:rsidR="000E1B95" w:rsidRPr="00D006DE" w14:paraId="03F2165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248A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01EEC8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409735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SERVIELECTRICOS HIDALGO</w:t>
            </w:r>
          </w:p>
        </w:tc>
      </w:tr>
      <w:tr w:rsidR="000E1B95" w:rsidRPr="00D006DE" w14:paraId="7EA6AB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5014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Guaviare</w:t>
            </w:r>
          </w:p>
        </w:tc>
        <w:tc>
          <w:tcPr>
            <w:tcW w:w="1875" w:type="dxa"/>
            <w:tcBorders>
              <w:top w:val="nil"/>
              <w:left w:val="nil"/>
              <w:bottom w:val="single" w:sz="4" w:space="0" w:color="auto"/>
              <w:right w:val="single" w:sz="4" w:space="0" w:color="auto"/>
            </w:tcBorders>
            <w:shd w:val="clear" w:color="auto" w:fill="auto"/>
            <w:noWrap/>
            <w:vAlign w:val="bottom"/>
            <w:hideMark/>
          </w:tcPr>
          <w:p w14:paraId="1022AC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del Guaviare</w:t>
            </w:r>
          </w:p>
        </w:tc>
        <w:tc>
          <w:tcPr>
            <w:tcW w:w="5360" w:type="dxa"/>
            <w:tcBorders>
              <w:top w:val="nil"/>
              <w:left w:val="nil"/>
              <w:bottom w:val="single" w:sz="4" w:space="0" w:color="auto"/>
              <w:right w:val="single" w:sz="4" w:space="0" w:color="auto"/>
            </w:tcBorders>
            <w:shd w:val="clear" w:color="auto" w:fill="auto"/>
            <w:noWrap/>
            <w:vAlign w:val="bottom"/>
            <w:hideMark/>
          </w:tcPr>
          <w:p w14:paraId="1D41C1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PROGRESO</w:t>
            </w:r>
          </w:p>
        </w:tc>
      </w:tr>
      <w:tr w:rsidR="000E1B95" w:rsidRPr="00D006DE" w14:paraId="2630D37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2031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D16A3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PALERMO</w:t>
            </w:r>
          </w:p>
        </w:tc>
        <w:tc>
          <w:tcPr>
            <w:tcW w:w="5360" w:type="dxa"/>
            <w:tcBorders>
              <w:top w:val="nil"/>
              <w:left w:val="nil"/>
              <w:bottom w:val="single" w:sz="4" w:space="0" w:color="auto"/>
              <w:right w:val="single" w:sz="4" w:space="0" w:color="auto"/>
            </w:tcBorders>
            <w:shd w:val="clear" w:color="auto" w:fill="auto"/>
            <w:noWrap/>
            <w:vAlign w:val="bottom"/>
            <w:hideMark/>
          </w:tcPr>
          <w:p w14:paraId="688A8C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SANDALIAS ARTESANALES GABRIEL VELEZ</w:t>
            </w:r>
          </w:p>
        </w:tc>
      </w:tr>
      <w:tr w:rsidR="000E1B95" w:rsidRPr="00D006DE" w14:paraId="59D0973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2E82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5555B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Saladoblanco </w:t>
            </w:r>
          </w:p>
        </w:tc>
        <w:tc>
          <w:tcPr>
            <w:tcW w:w="5360" w:type="dxa"/>
            <w:tcBorders>
              <w:top w:val="nil"/>
              <w:left w:val="nil"/>
              <w:bottom w:val="single" w:sz="4" w:space="0" w:color="auto"/>
              <w:right w:val="single" w:sz="4" w:space="0" w:color="auto"/>
            </w:tcBorders>
            <w:shd w:val="clear" w:color="auto" w:fill="auto"/>
            <w:noWrap/>
            <w:vAlign w:val="bottom"/>
            <w:hideMark/>
          </w:tcPr>
          <w:p w14:paraId="56A382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PRODUCCION DE CAFÉ EL ALTICO</w:t>
            </w:r>
          </w:p>
        </w:tc>
      </w:tr>
      <w:tr w:rsidR="000E1B95" w:rsidRPr="00D006DE" w14:paraId="16D2257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4736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10025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DA7BB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MOTOS Y MAQUINARIA TOVAR</w:t>
            </w:r>
          </w:p>
        </w:tc>
      </w:tr>
      <w:tr w:rsidR="000E1B95" w:rsidRPr="00D006DE" w14:paraId="78124D8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F38C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86EC2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6C2239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LA LOMITA</w:t>
            </w:r>
          </w:p>
        </w:tc>
      </w:tr>
      <w:tr w:rsidR="000E1B95" w:rsidRPr="00D006DE" w14:paraId="471FA4F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1349B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A3A2E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751524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EL BUEN SABOR</w:t>
            </w:r>
          </w:p>
        </w:tc>
      </w:tr>
      <w:tr w:rsidR="000E1B95" w:rsidRPr="00D006DE" w14:paraId="6A168FE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407D0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ADB55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B6C05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MECANICA DIESEL</w:t>
            </w:r>
          </w:p>
        </w:tc>
      </w:tr>
      <w:tr w:rsidR="000E1B95" w:rsidRPr="00D006DE" w14:paraId="452C5D4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9BB04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5C6EE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2BAA73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NATURISTA JHOSEPH</w:t>
            </w:r>
          </w:p>
        </w:tc>
      </w:tr>
      <w:tr w:rsidR="000E1B95" w:rsidRPr="00D006DE" w14:paraId="4F412BC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2040F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0CB6C3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170253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SAN MIGUEL</w:t>
            </w:r>
          </w:p>
        </w:tc>
      </w:tr>
      <w:tr w:rsidR="000E1B95" w:rsidRPr="00D006DE" w14:paraId="016132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3928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5D874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BFE99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PRIMAVERA</w:t>
            </w:r>
          </w:p>
        </w:tc>
      </w:tr>
      <w:tr w:rsidR="000E1B95" w:rsidRPr="00D006DE" w14:paraId="0363E25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E812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A0C8C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5E8084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AVÍCOLA GUTIERREZ SAS</w:t>
            </w:r>
          </w:p>
        </w:tc>
      </w:tr>
      <w:tr w:rsidR="000E1B95" w:rsidRPr="00D006DE" w14:paraId="4AF3651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F01B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B5CA2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2BCBF7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RESTAURANTE EL TRIUNFO</w:t>
            </w:r>
          </w:p>
        </w:tc>
      </w:tr>
      <w:tr w:rsidR="000E1B95" w:rsidRPr="00D006DE" w14:paraId="042DD96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678FD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Huila</w:t>
            </w:r>
          </w:p>
        </w:tc>
        <w:tc>
          <w:tcPr>
            <w:tcW w:w="1875" w:type="dxa"/>
            <w:tcBorders>
              <w:top w:val="nil"/>
              <w:left w:val="nil"/>
              <w:bottom w:val="single" w:sz="4" w:space="0" w:color="auto"/>
              <w:right w:val="single" w:sz="4" w:space="0" w:color="auto"/>
            </w:tcBorders>
            <w:shd w:val="clear" w:color="auto" w:fill="auto"/>
            <w:noWrap/>
            <w:vAlign w:val="bottom"/>
            <w:hideMark/>
          </w:tcPr>
          <w:p w14:paraId="1AA092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1D1686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FAMILY MOTOS</w:t>
            </w:r>
          </w:p>
        </w:tc>
      </w:tr>
      <w:tr w:rsidR="000E1B95" w:rsidRPr="00D006DE" w14:paraId="6283F89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DFA3E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42A64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596A6A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FERRETERIA SURTÍ HOGAR GUAYABAL</w:t>
            </w:r>
          </w:p>
        </w:tc>
      </w:tr>
      <w:tr w:rsidR="000E1B95" w:rsidRPr="00D006DE" w14:paraId="248DF40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E518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EF5E0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Campoalegre</w:t>
            </w:r>
          </w:p>
        </w:tc>
        <w:tc>
          <w:tcPr>
            <w:tcW w:w="5360" w:type="dxa"/>
            <w:tcBorders>
              <w:top w:val="nil"/>
              <w:left w:val="nil"/>
              <w:bottom w:val="single" w:sz="4" w:space="0" w:color="auto"/>
              <w:right w:val="single" w:sz="4" w:space="0" w:color="auto"/>
            </w:tcBorders>
            <w:shd w:val="clear" w:color="auto" w:fill="auto"/>
            <w:noWrap/>
            <w:vAlign w:val="bottom"/>
            <w:hideMark/>
          </w:tcPr>
          <w:p w14:paraId="59BF8C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MADERA CÁCERES</w:t>
            </w:r>
          </w:p>
        </w:tc>
      </w:tr>
      <w:tr w:rsidR="000E1B95" w:rsidRPr="00D006DE" w14:paraId="3F9040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D796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DB64E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25E790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FRUTALES GONZÁLEZ</w:t>
            </w:r>
          </w:p>
        </w:tc>
      </w:tr>
      <w:tr w:rsidR="000E1B95" w:rsidRPr="00D006DE" w14:paraId="563E32F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0200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3D96094" w14:textId="295FAE14" w:rsidR="000E1B95" w:rsidRPr="00D006DE" w:rsidRDefault="00E5560D"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 vieja</w:t>
            </w:r>
            <w:r w:rsidR="000E1B95" w:rsidRPr="00D006DE">
              <w:rPr>
                <w:rFonts w:asciiTheme="majorHAnsi" w:hAnsiTheme="majorHAnsi" w:cstheme="majorHAnsi"/>
                <w:color w:val="000000"/>
                <w:sz w:val="20"/>
                <w:szCs w:val="20"/>
              </w:rPr>
              <w:t xml:space="preserve"> </w:t>
            </w:r>
          </w:p>
        </w:tc>
        <w:tc>
          <w:tcPr>
            <w:tcW w:w="5360" w:type="dxa"/>
            <w:tcBorders>
              <w:top w:val="nil"/>
              <w:left w:val="nil"/>
              <w:bottom w:val="single" w:sz="4" w:space="0" w:color="auto"/>
              <w:right w:val="single" w:sz="4" w:space="0" w:color="auto"/>
            </w:tcBorders>
            <w:shd w:val="clear" w:color="auto" w:fill="auto"/>
            <w:noWrap/>
            <w:vAlign w:val="bottom"/>
            <w:hideMark/>
          </w:tcPr>
          <w:p w14:paraId="155AC4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TALLER DE MOTOS LOZADA </w:t>
            </w:r>
          </w:p>
        </w:tc>
      </w:tr>
      <w:tr w:rsidR="000E1B95" w:rsidRPr="00D006DE" w14:paraId="719AEEF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B36E7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4547B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Íquira</w:t>
            </w:r>
          </w:p>
        </w:tc>
        <w:tc>
          <w:tcPr>
            <w:tcW w:w="5360" w:type="dxa"/>
            <w:tcBorders>
              <w:top w:val="nil"/>
              <w:left w:val="nil"/>
              <w:bottom w:val="single" w:sz="4" w:space="0" w:color="auto"/>
              <w:right w:val="single" w:sz="4" w:space="0" w:color="auto"/>
            </w:tcBorders>
            <w:shd w:val="clear" w:color="auto" w:fill="auto"/>
            <w:noWrap/>
            <w:vAlign w:val="bottom"/>
            <w:hideMark/>
          </w:tcPr>
          <w:p w14:paraId="681466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RENACER</w:t>
            </w:r>
          </w:p>
        </w:tc>
      </w:tr>
      <w:tr w:rsidR="000E1B95" w:rsidRPr="00D006DE" w14:paraId="24B981E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CF2E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A3AFF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Palestina</w:t>
            </w:r>
          </w:p>
        </w:tc>
        <w:tc>
          <w:tcPr>
            <w:tcW w:w="5360" w:type="dxa"/>
            <w:tcBorders>
              <w:top w:val="nil"/>
              <w:left w:val="nil"/>
              <w:bottom w:val="single" w:sz="4" w:space="0" w:color="auto"/>
              <w:right w:val="single" w:sz="4" w:space="0" w:color="auto"/>
            </w:tcBorders>
            <w:shd w:val="clear" w:color="auto" w:fill="auto"/>
            <w:noWrap/>
            <w:vAlign w:val="bottom"/>
            <w:hideMark/>
          </w:tcPr>
          <w:p w14:paraId="3475C2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MUNERA</w:t>
            </w:r>
          </w:p>
        </w:tc>
      </w:tr>
      <w:tr w:rsidR="000E1B95" w:rsidRPr="00D006DE" w14:paraId="0ECEE4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B9FA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8DA29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54745A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LULO LA VICTORIA</w:t>
            </w:r>
          </w:p>
        </w:tc>
      </w:tr>
      <w:tr w:rsidR="000E1B95" w:rsidRPr="00D006DE" w14:paraId="7772CCB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2C1A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0EFA0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Rivera</w:t>
            </w:r>
          </w:p>
        </w:tc>
        <w:tc>
          <w:tcPr>
            <w:tcW w:w="5360" w:type="dxa"/>
            <w:tcBorders>
              <w:top w:val="nil"/>
              <w:left w:val="nil"/>
              <w:bottom w:val="single" w:sz="4" w:space="0" w:color="auto"/>
              <w:right w:val="single" w:sz="4" w:space="0" w:color="auto"/>
            </w:tcBorders>
            <w:shd w:val="clear" w:color="auto" w:fill="auto"/>
            <w:noWrap/>
            <w:vAlign w:val="bottom"/>
            <w:hideMark/>
          </w:tcPr>
          <w:p w14:paraId="63E8DC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RENOVATION MARROQUINERÍA</w:t>
            </w:r>
          </w:p>
        </w:tc>
      </w:tr>
      <w:tr w:rsidR="000E1B95" w:rsidRPr="00D006DE" w14:paraId="1518082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2598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F535E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1C58C8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ALEX EL PAISA</w:t>
            </w:r>
          </w:p>
        </w:tc>
      </w:tr>
      <w:tr w:rsidR="000E1B95" w:rsidRPr="00D006DE" w14:paraId="7AB970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FD1E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A9185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Hobo</w:t>
            </w:r>
          </w:p>
        </w:tc>
        <w:tc>
          <w:tcPr>
            <w:tcW w:w="5360" w:type="dxa"/>
            <w:tcBorders>
              <w:top w:val="nil"/>
              <w:left w:val="nil"/>
              <w:bottom w:val="single" w:sz="4" w:space="0" w:color="auto"/>
              <w:right w:val="single" w:sz="4" w:space="0" w:color="auto"/>
            </w:tcBorders>
            <w:shd w:val="clear" w:color="auto" w:fill="auto"/>
            <w:noWrap/>
            <w:vAlign w:val="bottom"/>
            <w:hideMark/>
          </w:tcPr>
          <w:p w14:paraId="6BAD844D" w14:textId="5DA96D5F"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 ARTESANAL COMETA</w:t>
            </w:r>
          </w:p>
        </w:tc>
      </w:tr>
      <w:tr w:rsidR="000E1B95" w:rsidRPr="00D006DE" w14:paraId="1B1CFD2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0DEE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C7FF3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Argentina</w:t>
            </w:r>
          </w:p>
        </w:tc>
        <w:tc>
          <w:tcPr>
            <w:tcW w:w="5360" w:type="dxa"/>
            <w:tcBorders>
              <w:top w:val="nil"/>
              <w:left w:val="nil"/>
              <w:bottom w:val="single" w:sz="4" w:space="0" w:color="auto"/>
              <w:right w:val="single" w:sz="4" w:space="0" w:color="auto"/>
            </w:tcBorders>
            <w:shd w:val="clear" w:color="auto" w:fill="auto"/>
            <w:noWrap/>
            <w:vAlign w:val="bottom"/>
            <w:hideMark/>
          </w:tcPr>
          <w:p w14:paraId="43B53E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FRUTOS DE PAZ</w:t>
            </w:r>
          </w:p>
        </w:tc>
      </w:tr>
      <w:tr w:rsidR="000E1B95" w:rsidRPr="00D006DE" w14:paraId="51B9C1C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28D5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39FE7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188F6F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VENTA DE CHOLADO: OYE VEN Y GUSTAS</w:t>
            </w:r>
          </w:p>
        </w:tc>
      </w:tr>
      <w:tr w:rsidR="000E1B95" w:rsidRPr="00D006DE" w14:paraId="4D2BC33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4D11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DB817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A6704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PAPELERIA ARTE Y COLOR</w:t>
            </w:r>
          </w:p>
        </w:tc>
      </w:tr>
      <w:tr w:rsidR="000E1B95" w:rsidRPr="00D006DE" w14:paraId="5FF8DAB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EC97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98F35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Gigante</w:t>
            </w:r>
          </w:p>
        </w:tc>
        <w:tc>
          <w:tcPr>
            <w:tcW w:w="5360" w:type="dxa"/>
            <w:tcBorders>
              <w:top w:val="nil"/>
              <w:left w:val="nil"/>
              <w:bottom w:val="single" w:sz="4" w:space="0" w:color="auto"/>
              <w:right w:val="single" w:sz="4" w:space="0" w:color="auto"/>
            </w:tcBorders>
            <w:shd w:val="clear" w:color="auto" w:fill="auto"/>
            <w:noWrap/>
            <w:vAlign w:val="bottom"/>
            <w:hideMark/>
          </w:tcPr>
          <w:p w14:paraId="3611B2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PANADERÍA HORIZONTE</w:t>
            </w:r>
          </w:p>
        </w:tc>
      </w:tr>
      <w:tr w:rsidR="000E1B95" w:rsidRPr="00D006DE" w14:paraId="0C1AB0C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8EAB9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FDA5C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Hobo</w:t>
            </w:r>
          </w:p>
        </w:tc>
        <w:tc>
          <w:tcPr>
            <w:tcW w:w="5360" w:type="dxa"/>
            <w:tcBorders>
              <w:top w:val="nil"/>
              <w:left w:val="nil"/>
              <w:bottom w:val="single" w:sz="4" w:space="0" w:color="auto"/>
              <w:right w:val="single" w:sz="4" w:space="0" w:color="auto"/>
            </w:tcBorders>
            <w:shd w:val="clear" w:color="auto" w:fill="auto"/>
            <w:noWrap/>
            <w:vAlign w:val="bottom"/>
            <w:hideMark/>
          </w:tcPr>
          <w:p w14:paraId="472907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HELADERIA Y CAFETERIA JUANES HOBO</w:t>
            </w:r>
          </w:p>
        </w:tc>
      </w:tr>
      <w:tr w:rsidR="000E1B95" w:rsidRPr="00D006DE" w14:paraId="1D6FC6D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6FBC6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406E6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Íquira</w:t>
            </w:r>
          </w:p>
        </w:tc>
        <w:tc>
          <w:tcPr>
            <w:tcW w:w="5360" w:type="dxa"/>
            <w:tcBorders>
              <w:top w:val="nil"/>
              <w:left w:val="nil"/>
              <w:bottom w:val="single" w:sz="4" w:space="0" w:color="auto"/>
              <w:right w:val="single" w:sz="4" w:space="0" w:color="auto"/>
            </w:tcBorders>
            <w:shd w:val="clear" w:color="auto" w:fill="auto"/>
            <w:noWrap/>
            <w:vAlign w:val="bottom"/>
            <w:hideMark/>
          </w:tcPr>
          <w:p w14:paraId="07BA9E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EL QUEBRADÓN</w:t>
            </w:r>
          </w:p>
        </w:tc>
      </w:tr>
      <w:tr w:rsidR="000E1B95" w:rsidRPr="00D006DE" w14:paraId="18E9A50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2CBA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307B6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79DFC73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TRACTO CAMIONES</w:t>
            </w:r>
          </w:p>
        </w:tc>
      </w:tr>
      <w:tr w:rsidR="000E1B95" w:rsidRPr="00D006DE" w14:paraId="29D720E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6CCBB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6CF30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75827B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HOSPEDAJE PUERTAS DEL MACIZO COLOMBIANO</w:t>
            </w:r>
          </w:p>
        </w:tc>
      </w:tr>
      <w:tr w:rsidR="000E1B95" w:rsidRPr="00D006DE" w14:paraId="2CC7B68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D1556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6968D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08B898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SANDRA</w:t>
            </w:r>
          </w:p>
        </w:tc>
      </w:tr>
      <w:tr w:rsidR="000E1B95" w:rsidRPr="00D006DE" w14:paraId="017C646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B1C0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2317F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FEBBB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AGRICULTURA EL PORVENIR</w:t>
            </w:r>
          </w:p>
        </w:tc>
      </w:tr>
      <w:tr w:rsidR="000E1B95" w:rsidRPr="00D006DE" w14:paraId="247ADE8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2422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155F2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9357FF6" w14:textId="47D5ADC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FORJADOS DEL HUILA</w:t>
            </w:r>
          </w:p>
        </w:tc>
      </w:tr>
      <w:tr w:rsidR="000E1B95" w:rsidRPr="00D006DE" w14:paraId="6E524EC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B73D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8C03A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11831F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MANTENIMIENTO, REPARACION Y VENTAS DE LAVADORA Y NEVERAS</w:t>
            </w:r>
          </w:p>
        </w:tc>
      </w:tr>
      <w:tr w:rsidR="000E1B95" w:rsidRPr="00D006DE" w14:paraId="09C9FF8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A556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002B1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326FE5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ESTRELLA DEL CAFETAL</w:t>
            </w:r>
          </w:p>
        </w:tc>
      </w:tr>
      <w:tr w:rsidR="000E1B95" w:rsidRPr="00D006DE" w14:paraId="55CDFF4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55C98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C6400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Suaza</w:t>
            </w:r>
          </w:p>
        </w:tc>
        <w:tc>
          <w:tcPr>
            <w:tcW w:w="5360" w:type="dxa"/>
            <w:tcBorders>
              <w:top w:val="nil"/>
              <w:left w:val="nil"/>
              <w:bottom w:val="single" w:sz="4" w:space="0" w:color="auto"/>
              <w:right w:val="single" w:sz="4" w:space="0" w:color="auto"/>
            </w:tcBorders>
            <w:shd w:val="clear" w:color="auto" w:fill="auto"/>
            <w:noWrap/>
            <w:vAlign w:val="bottom"/>
            <w:hideMark/>
          </w:tcPr>
          <w:p w14:paraId="5367F279" w14:textId="6B78841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ESPECIAL FÁTIMA </w:t>
            </w:r>
          </w:p>
        </w:tc>
      </w:tr>
      <w:tr w:rsidR="000E1B95" w:rsidRPr="00D006DE" w14:paraId="120007B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C6E8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BDE38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37389D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SERVICIO DE LAVADORA LEÓN</w:t>
            </w:r>
          </w:p>
        </w:tc>
      </w:tr>
      <w:tr w:rsidR="000E1B95" w:rsidRPr="00D006DE" w14:paraId="11B99CF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345F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22F6D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308FA4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DANY Y JUANPA</w:t>
            </w:r>
          </w:p>
        </w:tc>
      </w:tr>
      <w:tr w:rsidR="000E1B95" w:rsidRPr="00D006DE" w14:paraId="6F7C8B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C83A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48965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360B6D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LOS ALPES</w:t>
            </w:r>
          </w:p>
        </w:tc>
      </w:tr>
      <w:tr w:rsidR="000E1B95" w:rsidRPr="00D006DE" w14:paraId="033F352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FCAF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3DE28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0CD284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PIEDRA BLANCA</w:t>
            </w:r>
          </w:p>
        </w:tc>
      </w:tr>
      <w:tr w:rsidR="000E1B95" w:rsidRPr="00D006DE" w14:paraId="5CB1021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E6D5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48A79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7F50E0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RECUERDO</w:t>
            </w:r>
          </w:p>
        </w:tc>
      </w:tr>
      <w:tr w:rsidR="000E1B95" w:rsidRPr="00D006DE" w14:paraId="56009A1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DAAB1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86796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68F9E6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VARGAS</w:t>
            </w:r>
          </w:p>
        </w:tc>
      </w:tr>
      <w:tr w:rsidR="000E1B95" w:rsidRPr="00D006DE" w14:paraId="51C643B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24A9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975DD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49BC24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PISCICOLA AL FUTURO</w:t>
            </w:r>
          </w:p>
        </w:tc>
      </w:tr>
      <w:tr w:rsidR="000E1B95" w:rsidRPr="00D006DE" w14:paraId="746BF1D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20DF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E32F1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53761762" w14:textId="096FFCD6"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AGUACATE EL MIRADOR</w:t>
            </w:r>
          </w:p>
        </w:tc>
      </w:tr>
      <w:tr w:rsidR="000E1B95" w:rsidRPr="00D006DE" w14:paraId="04B326C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2A1D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6BD61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A42EE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MECANICA EL GATO</w:t>
            </w:r>
          </w:p>
        </w:tc>
      </w:tr>
      <w:tr w:rsidR="000E1B95" w:rsidRPr="00D006DE" w14:paraId="155D78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E2EF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Huila</w:t>
            </w:r>
          </w:p>
        </w:tc>
        <w:tc>
          <w:tcPr>
            <w:tcW w:w="1875" w:type="dxa"/>
            <w:tcBorders>
              <w:top w:val="nil"/>
              <w:left w:val="nil"/>
              <w:bottom w:val="single" w:sz="4" w:space="0" w:color="auto"/>
              <w:right w:val="single" w:sz="4" w:space="0" w:color="auto"/>
            </w:tcBorders>
            <w:shd w:val="clear" w:color="auto" w:fill="auto"/>
            <w:noWrap/>
            <w:vAlign w:val="bottom"/>
            <w:hideMark/>
          </w:tcPr>
          <w:p w14:paraId="081CAA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EC5CD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FRANCO INGENIERIA</w:t>
            </w:r>
          </w:p>
        </w:tc>
      </w:tr>
      <w:tr w:rsidR="000E1B95" w:rsidRPr="00D006DE" w14:paraId="686019F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DDF5E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D270F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Garzón</w:t>
            </w:r>
          </w:p>
        </w:tc>
        <w:tc>
          <w:tcPr>
            <w:tcW w:w="5360" w:type="dxa"/>
            <w:tcBorders>
              <w:top w:val="nil"/>
              <w:left w:val="nil"/>
              <w:bottom w:val="single" w:sz="4" w:space="0" w:color="auto"/>
              <w:right w:val="single" w:sz="4" w:space="0" w:color="auto"/>
            </w:tcBorders>
            <w:shd w:val="clear" w:color="auto" w:fill="auto"/>
            <w:noWrap/>
            <w:vAlign w:val="bottom"/>
            <w:hideMark/>
          </w:tcPr>
          <w:p w14:paraId="1E7778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EL MIRADOR</w:t>
            </w:r>
          </w:p>
        </w:tc>
      </w:tr>
      <w:tr w:rsidR="000E1B95" w:rsidRPr="00D006DE" w14:paraId="397323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9D200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86E4A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5A3189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MIBC AMBIENTAL</w:t>
            </w:r>
          </w:p>
        </w:tc>
      </w:tr>
      <w:tr w:rsidR="000E1B95" w:rsidRPr="00D006DE" w14:paraId="469D903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1B13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6D1A8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44C85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MARIA DE LOS ANGELES ZAPATA GARZON</w:t>
            </w:r>
          </w:p>
        </w:tc>
      </w:tr>
      <w:tr w:rsidR="000E1B95" w:rsidRPr="00D006DE" w14:paraId="524B63F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5B3A1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74C17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Timaná</w:t>
            </w:r>
          </w:p>
        </w:tc>
        <w:tc>
          <w:tcPr>
            <w:tcW w:w="5360" w:type="dxa"/>
            <w:tcBorders>
              <w:top w:val="nil"/>
              <w:left w:val="nil"/>
              <w:bottom w:val="single" w:sz="4" w:space="0" w:color="auto"/>
              <w:right w:val="single" w:sz="4" w:space="0" w:color="auto"/>
            </w:tcBorders>
            <w:shd w:val="clear" w:color="auto" w:fill="auto"/>
            <w:noWrap/>
            <w:vAlign w:val="bottom"/>
            <w:hideMark/>
          </w:tcPr>
          <w:p w14:paraId="3D2868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PRODUCCION ECOLÓGICA DE CAFÉ</w:t>
            </w:r>
          </w:p>
        </w:tc>
      </w:tr>
      <w:tr w:rsidR="000E1B95" w:rsidRPr="00D006DE" w14:paraId="05AE40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46BC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1B540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Garzón</w:t>
            </w:r>
          </w:p>
        </w:tc>
        <w:tc>
          <w:tcPr>
            <w:tcW w:w="5360" w:type="dxa"/>
            <w:tcBorders>
              <w:top w:val="nil"/>
              <w:left w:val="nil"/>
              <w:bottom w:val="single" w:sz="4" w:space="0" w:color="auto"/>
              <w:right w:val="single" w:sz="4" w:space="0" w:color="auto"/>
            </w:tcBorders>
            <w:shd w:val="clear" w:color="auto" w:fill="auto"/>
            <w:noWrap/>
            <w:vAlign w:val="bottom"/>
            <w:hideMark/>
          </w:tcPr>
          <w:p w14:paraId="2177A2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LA MÚCURA</w:t>
            </w:r>
          </w:p>
        </w:tc>
      </w:tr>
      <w:tr w:rsidR="000E1B95" w:rsidRPr="00D006DE" w14:paraId="2B15AB79" w14:textId="77777777" w:rsidTr="25C093CF">
        <w:trPr>
          <w:trHeight w:val="465"/>
          <w:jc w:val="center"/>
        </w:trPr>
        <w:tc>
          <w:tcPr>
            <w:tcW w:w="1860" w:type="dxa"/>
            <w:tcBorders>
              <w:top w:val="nil"/>
              <w:left w:val="single" w:sz="4" w:space="0" w:color="auto"/>
              <w:bottom w:val="single" w:sz="4" w:space="0" w:color="auto"/>
              <w:right w:val="single" w:sz="4" w:space="0" w:color="auto"/>
            </w:tcBorders>
            <w:shd w:val="clear" w:color="auto" w:fill="auto"/>
            <w:noWrap/>
            <w:vAlign w:val="center"/>
            <w:hideMark/>
          </w:tcPr>
          <w:p w14:paraId="08FEF2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center"/>
            <w:hideMark/>
          </w:tcPr>
          <w:p w14:paraId="37B205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vAlign w:val="bottom"/>
            <w:hideMark/>
          </w:tcPr>
          <w:p w14:paraId="4390F5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ADECUACIÓN DE MARQUESINA PARA SECADO DE CAFÉ EN LAS INSTALACIONES DE LA COOPERATIVA MULTIACTIVA </w:t>
            </w:r>
          </w:p>
        </w:tc>
      </w:tr>
      <w:tr w:rsidR="000E1B95" w:rsidRPr="00D006DE" w14:paraId="44FD08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5FF9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2000E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074033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MACIAS </w:t>
            </w:r>
          </w:p>
        </w:tc>
      </w:tr>
      <w:tr w:rsidR="000E1B95" w:rsidRPr="00D006DE" w14:paraId="1D937B2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2FCC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6C69F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1CDB21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Y LECHERIA “EL MACISO”</w:t>
            </w:r>
          </w:p>
        </w:tc>
      </w:tr>
      <w:tr w:rsidR="000E1B95" w:rsidRPr="00D006DE" w14:paraId="57C9D1F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DE88A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D2533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Acevedo</w:t>
            </w:r>
          </w:p>
        </w:tc>
        <w:tc>
          <w:tcPr>
            <w:tcW w:w="5360" w:type="dxa"/>
            <w:tcBorders>
              <w:top w:val="nil"/>
              <w:left w:val="nil"/>
              <w:bottom w:val="single" w:sz="4" w:space="0" w:color="auto"/>
              <w:right w:val="single" w:sz="4" w:space="0" w:color="auto"/>
            </w:tcBorders>
            <w:shd w:val="clear" w:color="auto" w:fill="auto"/>
            <w:noWrap/>
            <w:vAlign w:val="bottom"/>
            <w:hideMark/>
          </w:tcPr>
          <w:p w14:paraId="37266A53" w14:textId="2843641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CAFETERA EL PORVENIR</w:t>
            </w:r>
          </w:p>
        </w:tc>
      </w:tr>
      <w:tr w:rsidR="000E1B95" w:rsidRPr="00D006DE" w14:paraId="5E2D387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8996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D6354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Isnos</w:t>
            </w:r>
          </w:p>
        </w:tc>
        <w:tc>
          <w:tcPr>
            <w:tcW w:w="5360" w:type="dxa"/>
            <w:tcBorders>
              <w:top w:val="nil"/>
              <w:left w:val="nil"/>
              <w:bottom w:val="single" w:sz="4" w:space="0" w:color="auto"/>
              <w:right w:val="single" w:sz="4" w:space="0" w:color="auto"/>
            </w:tcBorders>
            <w:shd w:val="clear" w:color="auto" w:fill="auto"/>
            <w:noWrap/>
            <w:vAlign w:val="bottom"/>
            <w:hideMark/>
          </w:tcPr>
          <w:p w14:paraId="46AFB7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PORCICOLA EL MARMOL</w:t>
            </w:r>
          </w:p>
        </w:tc>
      </w:tr>
      <w:tr w:rsidR="000E1B95" w:rsidRPr="00D006DE" w14:paraId="7ACE71E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DBA9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104B0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7BF82C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GANDERIA EL PULPITO</w:t>
            </w:r>
          </w:p>
        </w:tc>
      </w:tr>
      <w:tr w:rsidR="000E1B95" w:rsidRPr="00D006DE" w14:paraId="5206B9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F465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6F58D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354278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BARBER SHOP FRESH MAN</w:t>
            </w:r>
          </w:p>
        </w:tc>
      </w:tr>
      <w:tr w:rsidR="000E1B95" w:rsidRPr="00D006DE" w14:paraId="0FD1634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1073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D227E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F5CA2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EL PROGRESO</w:t>
            </w:r>
          </w:p>
        </w:tc>
      </w:tr>
      <w:tr w:rsidR="000E1B95" w:rsidRPr="00D006DE" w14:paraId="272652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DB8A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758FD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2BF312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CAFETERA LA ILUSIÓN</w:t>
            </w:r>
          </w:p>
        </w:tc>
      </w:tr>
      <w:tr w:rsidR="000E1B95" w:rsidRPr="00D006DE" w14:paraId="59DDD8E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32A3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5BA77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Agustín</w:t>
            </w:r>
          </w:p>
        </w:tc>
        <w:tc>
          <w:tcPr>
            <w:tcW w:w="5360" w:type="dxa"/>
            <w:tcBorders>
              <w:top w:val="nil"/>
              <w:left w:val="nil"/>
              <w:bottom w:val="single" w:sz="4" w:space="0" w:color="auto"/>
              <w:right w:val="single" w:sz="4" w:space="0" w:color="auto"/>
            </w:tcBorders>
            <w:shd w:val="clear" w:color="auto" w:fill="auto"/>
            <w:noWrap/>
            <w:vAlign w:val="bottom"/>
            <w:hideMark/>
          </w:tcPr>
          <w:p w14:paraId="7D7DB0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CAFÉ QUINAYAS</w:t>
            </w:r>
          </w:p>
        </w:tc>
      </w:tr>
      <w:tr w:rsidR="000E1B95" w:rsidRPr="00D006DE" w14:paraId="34FBDA5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D765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870AB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Íquira</w:t>
            </w:r>
          </w:p>
        </w:tc>
        <w:tc>
          <w:tcPr>
            <w:tcW w:w="5360" w:type="dxa"/>
            <w:tcBorders>
              <w:top w:val="nil"/>
              <w:left w:val="nil"/>
              <w:bottom w:val="single" w:sz="4" w:space="0" w:color="auto"/>
              <w:right w:val="single" w:sz="4" w:space="0" w:color="auto"/>
            </w:tcBorders>
            <w:shd w:val="clear" w:color="auto" w:fill="auto"/>
            <w:noWrap/>
            <w:vAlign w:val="bottom"/>
            <w:hideMark/>
          </w:tcPr>
          <w:p w14:paraId="355FBD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FRIJOL CASA LOMA</w:t>
            </w:r>
          </w:p>
        </w:tc>
      </w:tr>
      <w:tr w:rsidR="000E1B95" w:rsidRPr="00D006DE" w14:paraId="272E9EF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CF4A6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09ECD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Timaná</w:t>
            </w:r>
          </w:p>
        </w:tc>
        <w:tc>
          <w:tcPr>
            <w:tcW w:w="5360" w:type="dxa"/>
            <w:tcBorders>
              <w:top w:val="nil"/>
              <w:left w:val="nil"/>
              <w:bottom w:val="single" w:sz="4" w:space="0" w:color="auto"/>
              <w:right w:val="single" w:sz="4" w:space="0" w:color="auto"/>
            </w:tcBorders>
            <w:shd w:val="clear" w:color="auto" w:fill="auto"/>
            <w:noWrap/>
            <w:vAlign w:val="bottom"/>
            <w:hideMark/>
          </w:tcPr>
          <w:p w14:paraId="375085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MOTOS JAIVER PUENTES</w:t>
            </w:r>
          </w:p>
        </w:tc>
      </w:tr>
      <w:tr w:rsidR="000E1B95" w:rsidRPr="00D006DE" w14:paraId="38007F0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95BA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51CFC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44136B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DE PAZ GANADERÍA EL LUCERO</w:t>
            </w:r>
          </w:p>
        </w:tc>
      </w:tr>
      <w:tr w:rsidR="000E1B95" w:rsidRPr="00D006DE" w14:paraId="1226166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167E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7F13C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6CB5B6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CHIKEN HEALTHY</w:t>
            </w:r>
          </w:p>
        </w:tc>
      </w:tr>
      <w:tr w:rsidR="000E1B95" w:rsidRPr="00D006DE" w14:paraId="61A337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371E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FA38C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1059D7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AGRICULTURA LA PAZ</w:t>
            </w:r>
          </w:p>
        </w:tc>
      </w:tr>
      <w:tr w:rsidR="000E1B95" w:rsidRPr="00D006DE" w14:paraId="777C12A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D8392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4BA40C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6F6E59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SERVICIO Y ALQUILER DE MAQUINARIA ALEXPO</w:t>
            </w:r>
          </w:p>
        </w:tc>
      </w:tr>
      <w:tr w:rsidR="000E1B95" w:rsidRPr="00D006DE" w14:paraId="3B82BC1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DE4E7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19177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Íquira</w:t>
            </w:r>
          </w:p>
        </w:tc>
        <w:tc>
          <w:tcPr>
            <w:tcW w:w="5360" w:type="dxa"/>
            <w:tcBorders>
              <w:top w:val="nil"/>
              <w:left w:val="nil"/>
              <w:bottom w:val="single" w:sz="4" w:space="0" w:color="auto"/>
              <w:right w:val="single" w:sz="4" w:space="0" w:color="auto"/>
            </w:tcBorders>
            <w:shd w:val="clear" w:color="auto" w:fill="auto"/>
            <w:noWrap/>
            <w:vAlign w:val="bottom"/>
            <w:hideMark/>
          </w:tcPr>
          <w:p w14:paraId="4498F8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CAFÉ DE PENAGOS</w:t>
            </w:r>
          </w:p>
        </w:tc>
      </w:tr>
      <w:tr w:rsidR="000E1B95" w:rsidRPr="00D006DE" w14:paraId="3BC4ADE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7799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0456EB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Algeciras</w:t>
            </w:r>
          </w:p>
        </w:tc>
        <w:tc>
          <w:tcPr>
            <w:tcW w:w="5360" w:type="dxa"/>
            <w:tcBorders>
              <w:top w:val="nil"/>
              <w:left w:val="nil"/>
              <w:bottom w:val="single" w:sz="4" w:space="0" w:color="auto"/>
              <w:right w:val="single" w:sz="4" w:space="0" w:color="auto"/>
            </w:tcBorders>
            <w:shd w:val="clear" w:color="auto" w:fill="auto"/>
            <w:noWrap/>
            <w:vAlign w:val="bottom"/>
            <w:hideMark/>
          </w:tcPr>
          <w:p w14:paraId="158574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AGRICULTURA PERDOMO</w:t>
            </w:r>
          </w:p>
        </w:tc>
      </w:tr>
      <w:tr w:rsidR="000E1B95" w:rsidRPr="00D006DE" w14:paraId="2436291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4FDB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9A45E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Acevedo</w:t>
            </w:r>
          </w:p>
        </w:tc>
        <w:tc>
          <w:tcPr>
            <w:tcW w:w="5360" w:type="dxa"/>
            <w:tcBorders>
              <w:top w:val="nil"/>
              <w:left w:val="nil"/>
              <w:bottom w:val="single" w:sz="4" w:space="0" w:color="auto"/>
              <w:right w:val="single" w:sz="4" w:space="0" w:color="auto"/>
            </w:tcBorders>
            <w:shd w:val="clear" w:color="auto" w:fill="auto"/>
            <w:noWrap/>
            <w:vAlign w:val="bottom"/>
            <w:hideMark/>
          </w:tcPr>
          <w:p w14:paraId="21CBD850" w14:textId="3C64026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CAFETERA LAS BRISAS</w:t>
            </w:r>
          </w:p>
        </w:tc>
      </w:tr>
      <w:tr w:rsidR="000E1B95" w:rsidRPr="00D006DE" w14:paraId="6F80D0F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D226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52B28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Íquira</w:t>
            </w:r>
          </w:p>
        </w:tc>
        <w:tc>
          <w:tcPr>
            <w:tcW w:w="5360" w:type="dxa"/>
            <w:tcBorders>
              <w:top w:val="nil"/>
              <w:left w:val="nil"/>
              <w:bottom w:val="single" w:sz="4" w:space="0" w:color="auto"/>
              <w:right w:val="single" w:sz="4" w:space="0" w:color="auto"/>
            </w:tcBorders>
            <w:shd w:val="clear" w:color="auto" w:fill="auto"/>
            <w:noWrap/>
            <w:vAlign w:val="bottom"/>
            <w:hideMark/>
          </w:tcPr>
          <w:p w14:paraId="53BC07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CAFÉ "LA ESPERANZA"</w:t>
            </w:r>
          </w:p>
        </w:tc>
      </w:tr>
      <w:tr w:rsidR="000E1B95" w:rsidRPr="00D006DE" w14:paraId="4D1965B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DCA9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B505E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7554B1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CAFÉ MI FUTURO</w:t>
            </w:r>
          </w:p>
        </w:tc>
      </w:tr>
      <w:tr w:rsidR="000E1B95" w:rsidRPr="00D006DE" w14:paraId="76BE2C6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5EF7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0500F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4A77F3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HUEVOS CARDOZO</w:t>
            </w:r>
          </w:p>
        </w:tc>
      </w:tr>
      <w:tr w:rsidR="000E1B95" w:rsidRPr="00D006DE" w14:paraId="6DD8BEB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BB9F7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50E2D1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287A10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PULPERIA DE MIGUEL</w:t>
            </w:r>
          </w:p>
        </w:tc>
      </w:tr>
      <w:tr w:rsidR="000E1B95" w:rsidRPr="00D006DE" w14:paraId="10384C4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1A65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22B892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1DC7AC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RENACER EN EL CAMPO POR LA PAZ DE COLOMBIA</w:t>
            </w:r>
          </w:p>
        </w:tc>
      </w:tr>
      <w:tr w:rsidR="000E1B95" w:rsidRPr="00D006DE" w14:paraId="7F833F9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D31B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FC1CB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789822FD" w14:textId="63BDE64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HUILA</w:t>
            </w:r>
          </w:p>
        </w:tc>
      </w:tr>
      <w:tr w:rsidR="000E1B95" w:rsidRPr="00D006DE" w14:paraId="38E6D55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92C66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67537F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Pitalito</w:t>
            </w:r>
          </w:p>
        </w:tc>
        <w:tc>
          <w:tcPr>
            <w:tcW w:w="5360" w:type="dxa"/>
            <w:tcBorders>
              <w:top w:val="nil"/>
              <w:left w:val="nil"/>
              <w:bottom w:val="single" w:sz="4" w:space="0" w:color="auto"/>
              <w:right w:val="single" w:sz="4" w:space="0" w:color="auto"/>
            </w:tcBorders>
            <w:shd w:val="clear" w:color="auto" w:fill="auto"/>
            <w:noWrap/>
            <w:vAlign w:val="bottom"/>
            <w:hideMark/>
          </w:tcPr>
          <w:p w14:paraId="0941B5C4" w14:textId="073884C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CAFETERA MI CABAÑA</w:t>
            </w:r>
          </w:p>
        </w:tc>
      </w:tr>
      <w:tr w:rsidR="000E1B95" w:rsidRPr="00D006DE" w14:paraId="2284A3D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92C9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C3750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NEIVA</w:t>
            </w:r>
          </w:p>
        </w:tc>
        <w:tc>
          <w:tcPr>
            <w:tcW w:w="5360" w:type="dxa"/>
            <w:tcBorders>
              <w:top w:val="nil"/>
              <w:left w:val="nil"/>
              <w:bottom w:val="single" w:sz="4" w:space="0" w:color="auto"/>
              <w:right w:val="single" w:sz="4" w:space="0" w:color="auto"/>
            </w:tcBorders>
            <w:shd w:val="clear" w:color="auto" w:fill="auto"/>
            <w:noWrap/>
            <w:vAlign w:val="bottom"/>
            <w:hideMark/>
          </w:tcPr>
          <w:p w14:paraId="310832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CONSTRUCCIONES Y REMODELACIONES FC</w:t>
            </w:r>
          </w:p>
        </w:tc>
      </w:tr>
      <w:tr w:rsidR="000E1B95" w:rsidRPr="00D006DE" w14:paraId="3B4A748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8F75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7B8997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Campoalegre</w:t>
            </w:r>
          </w:p>
        </w:tc>
        <w:tc>
          <w:tcPr>
            <w:tcW w:w="5360" w:type="dxa"/>
            <w:tcBorders>
              <w:top w:val="nil"/>
              <w:left w:val="nil"/>
              <w:bottom w:val="single" w:sz="4" w:space="0" w:color="auto"/>
              <w:right w:val="single" w:sz="4" w:space="0" w:color="auto"/>
            </w:tcBorders>
            <w:shd w:val="clear" w:color="auto" w:fill="auto"/>
            <w:noWrap/>
            <w:vAlign w:val="bottom"/>
            <w:hideMark/>
          </w:tcPr>
          <w:p w14:paraId="688B18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LA PERLA</w:t>
            </w:r>
          </w:p>
        </w:tc>
      </w:tr>
      <w:tr w:rsidR="000E1B95" w:rsidRPr="00D006DE" w14:paraId="5B9CD30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6652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Huila</w:t>
            </w:r>
          </w:p>
        </w:tc>
        <w:tc>
          <w:tcPr>
            <w:tcW w:w="1875" w:type="dxa"/>
            <w:tcBorders>
              <w:top w:val="nil"/>
              <w:left w:val="nil"/>
              <w:bottom w:val="single" w:sz="4" w:space="0" w:color="auto"/>
              <w:right w:val="single" w:sz="4" w:space="0" w:color="auto"/>
            </w:tcBorders>
            <w:shd w:val="clear" w:color="auto" w:fill="auto"/>
            <w:noWrap/>
            <w:vAlign w:val="bottom"/>
            <w:hideMark/>
          </w:tcPr>
          <w:p w14:paraId="1A84C1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Campoalegre</w:t>
            </w:r>
          </w:p>
        </w:tc>
        <w:tc>
          <w:tcPr>
            <w:tcW w:w="5360" w:type="dxa"/>
            <w:tcBorders>
              <w:top w:val="nil"/>
              <w:left w:val="nil"/>
              <w:bottom w:val="single" w:sz="4" w:space="0" w:color="auto"/>
              <w:right w:val="single" w:sz="4" w:space="0" w:color="auto"/>
            </w:tcBorders>
            <w:shd w:val="clear" w:color="auto" w:fill="auto"/>
            <w:noWrap/>
            <w:vAlign w:val="bottom"/>
            <w:hideMark/>
          </w:tcPr>
          <w:p w14:paraId="71F192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PRODU-AGRO J.E.</w:t>
            </w:r>
          </w:p>
        </w:tc>
      </w:tr>
      <w:tr w:rsidR="000E1B95" w:rsidRPr="00D006DE" w14:paraId="3682BBC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586E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1D9FEF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Plata</w:t>
            </w:r>
          </w:p>
        </w:tc>
        <w:tc>
          <w:tcPr>
            <w:tcW w:w="5360" w:type="dxa"/>
            <w:tcBorders>
              <w:top w:val="nil"/>
              <w:left w:val="nil"/>
              <w:bottom w:val="single" w:sz="4" w:space="0" w:color="auto"/>
              <w:right w:val="single" w:sz="4" w:space="0" w:color="auto"/>
            </w:tcBorders>
            <w:shd w:val="clear" w:color="auto" w:fill="auto"/>
            <w:noWrap/>
            <w:vAlign w:val="bottom"/>
            <w:hideMark/>
          </w:tcPr>
          <w:p w14:paraId="1BA225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CAMBIO DE VIDA</w:t>
            </w:r>
          </w:p>
        </w:tc>
      </w:tr>
      <w:tr w:rsidR="000E1B95" w:rsidRPr="00D006DE" w14:paraId="68D96BD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6AEB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Huila</w:t>
            </w:r>
          </w:p>
        </w:tc>
        <w:tc>
          <w:tcPr>
            <w:tcW w:w="1875" w:type="dxa"/>
            <w:tcBorders>
              <w:top w:val="nil"/>
              <w:left w:val="nil"/>
              <w:bottom w:val="single" w:sz="4" w:space="0" w:color="auto"/>
              <w:right w:val="single" w:sz="4" w:space="0" w:color="auto"/>
            </w:tcBorders>
            <w:shd w:val="clear" w:color="auto" w:fill="auto"/>
            <w:noWrap/>
            <w:vAlign w:val="bottom"/>
            <w:hideMark/>
          </w:tcPr>
          <w:p w14:paraId="30CC2E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ACEVEDO</w:t>
            </w:r>
          </w:p>
        </w:tc>
        <w:tc>
          <w:tcPr>
            <w:tcW w:w="5360" w:type="dxa"/>
            <w:tcBorders>
              <w:top w:val="nil"/>
              <w:left w:val="nil"/>
              <w:bottom w:val="single" w:sz="4" w:space="0" w:color="auto"/>
              <w:right w:val="single" w:sz="4" w:space="0" w:color="auto"/>
            </w:tcBorders>
            <w:shd w:val="clear" w:color="auto" w:fill="auto"/>
            <w:noWrap/>
            <w:vAlign w:val="bottom"/>
            <w:hideMark/>
          </w:tcPr>
          <w:p w14:paraId="243037CD" w14:textId="1E4B266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PATY</w:t>
            </w:r>
          </w:p>
        </w:tc>
      </w:tr>
      <w:tr w:rsidR="000E1B95" w:rsidRPr="00D006DE" w14:paraId="00F98ED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0A21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7B5AB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4F8373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DECOMPRAS AV</w:t>
            </w:r>
          </w:p>
        </w:tc>
      </w:tr>
      <w:tr w:rsidR="000E1B95" w:rsidRPr="00D006DE" w14:paraId="47388F1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E888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3CFF0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Rico</w:t>
            </w:r>
          </w:p>
        </w:tc>
        <w:tc>
          <w:tcPr>
            <w:tcW w:w="5360" w:type="dxa"/>
            <w:tcBorders>
              <w:top w:val="nil"/>
              <w:left w:val="nil"/>
              <w:bottom w:val="single" w:sz="4" w:space="0" w:color="auto"/>
              <w:right w:val="single" w:sz="4" w:space="0" w:color="auto"/>
            </w:tcBorders>
            <w:shd w:val="clear" w:color="auto" w:fill="auto"/>
            <w:noWrap/>
            <w:vAlign w:val="bottom"/>
            <w:hideMark/>
          </w:tcPr>
          <w:p w14:paraId="0B473E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GANADO CHARCO DANTO</w:t>
            </w:r>
          </w:p>
        </w:tc>
      </w:tr>
      <w:tr w:rsidR="000E1B95" w:rsidRPr="00D006DE" w14:paraId="13EA1AA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D6C2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CEC70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25A05B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RAMIREZ</w:t>
            </w:r>
          </w:p>
        </w:tc>
      </w:tr>
      <w:tr w:rsidR="000E1B95" w:rsidRPr="00D006DE" w14:paraId="573B8ED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0C1B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68CCF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230022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FRUTIVERDURAS KAROL </w:t>
            </w:r>
          </w:p>
        </w:tc>
      </w:tr>
      <w:tr w:rsidR="000E1B95" w:rsidRPr="00D006DE" w14:paraId="68707E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E47A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24A74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Granada</w:t>
            </w:r>
          </w:p>
        </w:tc>
        <w:tc>
          <w:tcPr>
            <w:tcW w:w="5360" w:type="dxa"/>
            <w:tcBorders>
              <w:top w:val="nil"/>
              <w:left w:val="nil"/>
              <w:bottom w:val="single" w:sz="4" w:space="0" w:color="auto"/>
              <w:right w:val="single" w:sz="4" w:space="0" w:color="auto"/>
            </w:tcBorders>
            <w:shd w:val="clear" w:color="auto" w:fill="auto"/>
            <w:noWrap/>
            <w:vAlign w:val="bottom"/>
            <w:hideMark/>
          </w:tcPr>
          <w:p w14:paraId="6D6576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 UBANITH</w:t>
            </w:r>
          </w:p>
        </w:tc>
      </w:tr>
      <w:tr w:rsidR="000E1B95" w:rsidRPr="00D006DE" w14:paraId="171B6D0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A301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E6CBD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Concordia</w:t>
            </w:r>
          </w:p>
        </w:tc>
        <w:tc>
          <w:tcPr>
            <w:tcW w:w="5360" w:type="dxa"/>
            <w:tcBorders>
              <w:top w:val="nil"/>
              <w:left w:val="nil"/>
              <w:bottom w:val="single" w:sz="4" w:space="0" w:color="auto"/>
              <w:right w:val="single" w:sz="4" w:space="0" w:color="auto"/>
            </w:tcBorders>
            <w:shd w:val="clear" w:color="auto" w:fill="auto"/>
            <w:noWrap/>
            <w:vAlign w:val="bottom"/>
            <w:hideMark/>
          </w:tcPr>
          <w:p w14:paraId="7CB06B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PROGRESO</w:t>
            </w:r>
          </w:p>
        </w:tc>
      </w:tr>
      <w:tr w:rsidR="000E1B95" w:rsidRPr="00D006DE" w14:paraId="5B0E885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314B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838B7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RICO</w:t>
            </w:r>
          </w:p>
        </w:tc>
        <w:tc>
          <w:tcPr>
            <w:tcW w:w="5360" w:type="dxa"/>
            <w:tcBorders>
              <w:top w:val="nil"/>
              <w:left w:val="nil"/>
              <w:bottom w:val="single" w:sz="4" w:space="0" w:color="auto"/>
              <w:right w:val="single" w:sz="4" w:space="0" w:color="auto"/>
            </w:tcBorders>
            <w:shd w:val="clear" w:color="auto" w:fill="auto"/>
            <w:noWrap/>
            <w:vAlign w:val="bottom"/>
            <w:hideMark/>
          </w:tcPr>
          <w:p w14:paraId="02D25B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PONEDORAS YADI</w:t>
            </w:r>
          </w:p>
        </w:tc>
      </w:tr>
      <w:tr w:rsidR="000E1B95" w:rsidRPr="00D006DE" w14:paraId="3B88AE7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9219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AE359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Granada</w:t>
            </w:r>
          </w:p>
        </w:tc>
        <w:tc>
          <w:tcPr>
            <w:tcW w:w="5360" w:type="dxa"/>
            <w:tcBorders>
              <w:top w:val="nil"/>
              <w:left w:val="nil"/>
              <w:bottom w:val="single" w:sz="4" w:space="0" w:color="auto"/>
              <w:right w:val="single" w:sz="4" w:space="0" w:color="auto"/>
            </w:tcBorders>
            <w:shd w:val="clear" w:color="auto" w:fill="auto"/>
            <w:noWrap/>
            <w:vAlign w:val="bottom"/>
            <w:hideMark/>
          </w:tcPr>
          <w:p w14:paraId="1EF517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ALMACÉN Y REPARACIÓN MOTOR'S BIKERS</w:t>
            </w:r>
          </w:p>
        </w:tc>
      </w:tr>
      <w:tr w:rsidR="000E1B95" w:rsidRPr="00D006DE" w14:paraId="304A33D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99CD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85AFE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55EAEB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ESPERANZA</w:t>
            </w:r>
          </w:p>
        </w:tc>
      </w:tr>
      <w:tr w:rsidR="000E1B95" w:rsidRPr="00D006DE" w14:paraId="1998B19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B482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D1059B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474E156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ALQUILER LAVA EXPRESS RICAURTE </w:t>
            </w:r>
          </w:p>
        </w:tc>
      </w:tr>
      <w:tr w:rsidR="000E1B95" w:rsidRPr="00D006DE" w14:paraId="1D18EE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E0DF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AF079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Mesetas</w:t>
            </w:r>
          </w:p>
        </w:tc>
        <w:tc>
          <w:tcPr>
            <w:tcW w:w="5360" w:type="dxa"/>
            <w:tcBorders>
              <w:top w:val="nil"/>
              <w:left w:val="nil"/>
              <w:bottom w:val="single" w:sz="4" w:space="0" w:color="auto"/>
              <w:right w:val="single" w:sz="4" w:space="0" w:color="auto"/>
            </w:tcBorders>
            <w:shd w:val="clear" w:color="auto" w:fill="auto"/>
            <w:noWrap/>
            <w:vAlign w:val="bottom"/>
            <w:hideMark/>
          </w:tcPr>
          <w:p w14:paraId="767FBA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 LA FORTUNA</w:t>
            </w:r>
          </w:p>
        </w:tc>
      </w:tr>
      <w:tr w:rsidR="000E1B95" w:rsidRPr="00D006DE" w14:paraId="4BBED65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737F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9E803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Lejanías</w:t>
            </w:r>
          </w:p>
        </w:tc>
        <w:tc>
          <w:tcPr>
            <w:tcW w:w="5360" w:type="dxa"/>
            <w:tcBorders>
              <w:top w:val="nil"/>
              <w:left w:val="nil"/>
              <w:bottom w:val="single" w:sz="4" w:space="0" w:color="auto"/>
              <w:right w:val="single" w:sz="4" w:space="0" w:color="auto"/>
            </w:tcBorders>
            <w:shd w:val="clear" w:color="auto" w:fill="auto"/>
            <w:noWrap/>
            <w:vAlign w:val="bottom"/>
            <w:hideMark/>
          </w:tcPr>
          <w:p w14:paraId="64D7F4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AVÍCOLA YAMILE</w:t>
            </w:r>
          </w:p>
        </w:tc>
      </w:tr>
      <w:tr w:rsidR="000E1B95" w:rsidRPr="00D006DE" w14:paraId="56DA33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325E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E6E1D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116125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ROPA Y ACCESORIOS YEYU</w:t>
            </w:r>
          </w:p>
        </w:tc>
      </w:tr>
      <w:tr w:rsidR="000E1B95" w:rsidRPr="00D006DE" w14:paraId="6B0D948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BEC73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90DE1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7489F1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FRUVER "DON ALEJO"</w:t>
            </w:r>
          </w:p>
        </w:tc>
      </w:tr>
      <w:tr w:rsidR="000E1B95" w:rsidRPr="00D006DE" w14:paraId="4571D0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08815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85605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170F6A68" w14:textId="440D2246"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HACIENDA POLANIA ALFARO</w:t>
            </w:r>
          </w:p>
        </w:tc>
      </w:tr>
      <w:tr w:rsidR="000E1B95" w:rsidRPr="00D006DE" w14:paraId="3EC10EE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642B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FD579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2BA6F2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OLILE</w:t>
            </w:r>
          </w:p>
        </w:tc>
      </w:tr>
      <w:tr w:rsidR="000E1B95" w:rsidRPr="00D006DE" w14:paraId="50E7B5F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F64F0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E5F0D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0F8734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DEL MARAYAL</w:t>
            </w:r>
          </w:p>
        </w:tc>
      </w:tr>
      <w:tr w:rsidR="000E1B95" w:rsidRPr="00D006DE" w14:paraId="493E230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3CDF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E4709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563EFB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PELUQUERIA Y BARBERIA LA MAGIA DEL SABER </w:t>
            </w:r>
          </w:p>
        </w:tc>
      </w:tr>
      <w:tr w:rsidR="000E1B95" w:rsidRPr="00D006DE" w14:paraId="6693B4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D2DA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71900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653969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3D35759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B6EF8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B2F77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67081C60" w14:textId="7DA2A34A" w:rsidR="000E1B95" w:rsidRPr="00D006DE" w:rsidRDefault="5B9DBAC8"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LECHERÍA</w:t>
            </w:r>
            <w:r w:rsidR="000E1B95" w:rsidRPr="00D006DE">
              <w:rPr>
                <w:rFonts w:asciiTheme="majorHAnsi" w:hAnsiTheme="majorHAnsi" w:cstheme="majorHAnsi"/>
                <w:color w:val="000000" w:themeColor="text1"/>
                <w:sz w:val="20"/>
                <w:szCs w:val="20"/>
              </w:rPr>
              <w:t xml:space="preserve"> FILOLINDO</w:t>
            </w:r>
          </w:p>
        </w:tc>
      </w:tr>
      <w:tr w:rsidR="000E1B95" w:rsidRPr="00D006DE" w14:paraId="2481209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ED6F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DEB04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5C2222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PRODUCCION DE FRIJOL EN LA VEREDA PLANES</w:t>
            </w:r>
          </w:p>
        </w:tc>
      </w:tr>
      <w:tr w:rsidR="000E1B95" w:rsidRPr="00D006DE" w14:paraId="6C056C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CB3E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8230C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73AA6C30" w14:textId="6FBB8FAA" w:rsidR="000E1B95" w:rsidRPr="00D006DE" w:rsidRDefault="46354A0E"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ALMACÉN</w:t>
            </w:r>
            <w:r w:rsidR="000E1B95" w:rsidRPr="00D006DE">
              <w:rPr>
                <w:rFonts w:asciiTheme="majorHAnsi" w:hAnsiTheme="majorHAnsi" w:cstheme="majorHAnsi"/>
                <w:color w:val="000000" w:themeColor="text1"/>
                <w:sz w:val="20"/>
                <w:szCs w:val="20"/>
              </w:rPr>
              <w:t xml:space="preserve"> JESI </w:t>
            </w:r>
          </w:p>
        </w:tc>
      </w:tr>
      <w:tr w:rsidR="000E1B95" w:rsidRPr="00D006DE" w14:paraId="08686F6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297F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E1B9F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04D207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1B066EC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86AA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E3EE9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3E8F50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53A6AD7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D5C0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349F5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4760479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FRUVER "DON ALEJO"</w:t>
            </w:r>
          </w:p>
        </w:tc>
      </w:tr>
      <w:tr w:rsidR="000E1B95" w:rsidRPr="00D006DE" w14:paraId="5005837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C58AD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0F6A6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014F08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00724CB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9167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B3084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7F587A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6E0FF1A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F5F3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58797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1DDE23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1009EB2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B62B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B9E38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4FEE9D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CELU-MOVIL SANTIAGO</w:t>
            </w:r>
          </w:p>
        </w:tc>
      </w:tr>
      <w:tr w:rsidR="000E1B95" w:rsidRPr="00D006DE" w14:paraId="00C8634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8F356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C014C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58E268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COMIRAPIDAS EL EDEN </w:t>
            </w:r>
          </w:p>
        </w:tc>
      </w:tr>
      <w:tr w:rsidR="000E1B95" w:rsidRPr="00D006DE" w14:paraId="5A088C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94BC8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F119A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215878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SALON DE BELLEZA JESSICA VALENTINA</w:t>
            </w:r>
          </w:p>
        </w:tc>
      </w:tr>
      <w:tr w:rsidR="000E1B95" w:rsidRPr="00D006DE" w14:paraId="0EBEC7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09B9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122A4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18FBCB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DE LAS MONTAÑAS A LOS CAMPOS</w:t>
            </w:r>
          </w:p>
        </w:tc>
      </w:tr>
      <w:tr w:rsidR="000E1B95" w:rsidRPr="00D006DE" w14:paraId="4DAB885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7E85F4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Meta</w:t>
            </w:r>
          </w:p>
        </w:tc>
        <w:tc>
          <w:tcPr>
            <w:tcW w:w="1875" w:type="dxa"/>
            <w:tcBorders>
              <w:top w:val="nil"/>
              <w:left w:val="nil"/>
              <w:bottom w:val="single" w:sz="4" w:space="0" w:color="auto"/>
              <w:right w:val="single" w:sz="4" w:space="0" w:color="auto"/>
            </w:tcBorders>
            <w:shd w:val="clear" w:color="auto" w:fill="auto"/>
            <w:noWrap/>
            <w:vAlign w:val="bottom"/>
            <w:hideMark/>
          </w:tcPr>
          <w:p w14:paraId="389CCB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72309AB2" w14:textId="46E89DA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GANADO EE DEL LLANO</w:t>
            </w:r>
          </w:p>
        </w:tc>
      </w:tr>
      <w:tr w:rsidR="000E1B95" w:rsidRPr="00D006DE" w14:paraId="6C97BA4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89943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ABB6D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43714C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RESTAURANTE Y ASADERO DE POLLOS</w:t>
            </w:r>
          </w:p>
        </w:tc>
      </w:tr>
      <w:tr w:rsidR="000E1B95" w:rsidRPr="00D006DE" w14:paraId="115E90C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D214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D66835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Mesetas</w:t>
            </w:r>
          </w:p>
        </w:tc>
        <w:tc>
          <w:tcPr>
            <w:tcW w:w="5360" w:type="dxa"/>
            <w:tcBorders>
              <w:top w:val="nil"/>
              <w:left w:val="nil"/>
              <w:bottom w:val="single" w:sz="4" w:space="0" w:color="auto"/>
              <w:right w:val="single" w:sz="4" w:space="0" w:color="auto"/>
            </w:tcBorders>
            <w:shd w:val="clear" w:color="auto" w:fill="auto"/>
            <w:noWrap/>
            <w:vAlign w:val="bottom"/>
            <w:hideMark/>
          </w:tcPr>
          <w:p w14:paraId="60C8C5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LUCHI</w:t>
            </w:r>
          </w:p>
        </w:tc>
      </w:tr>
      <w:tr w:rsidR="000E1B95" w:rsidRPr="00D006DE" w14:paraId="5C42FD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E527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929CB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13631C57" w14:textId="64F4579F"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DE CEBA EN EL CRISTAL</w:t>
            </w:r>
          </w:p>
        </w:tc>
      </w:tr>
      <w:tr w:rsidR="000E1B95" w:rsidRPr="00D006DE" w14:paraId="1561B7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10558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533FB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Rico</w:t>
            </w:r>
          </w:p>
        </w:tc>
        <w:tc>
          <w:tcPr>
            <w:tcW w:w="5360" w:type="dxa"/>
            <w:tcBorders>
              <w:top w:val="nil"/>
              <w:left w:val="nil"/>
              <w:bottom w:val="single" w:sz="4" w:space="0" w:color="auto"/>
              <w:right w:val="single" w:sz="4" w:space="0" w:color="auto"/>
            </w:tcBorders>
            <w:shd w:val="clear" w:color="auto" w:fill="auto"/>
            <w:noWrap/>
            <w:vAlign w:val="bottom"/>
            <w:hideMark/>
          </w:tcPr>
          <w:p w14:paraId="0644B8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GANADO CHARCO DANTO</w:t>
            </w:r>
          </w:p>
        </w:tc>
      </w:tr>
      <w:tr w:rsidR="000E1B95" w:rsidRPr="00D006DE" w14:paraId="7727216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CC82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0C6C5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04922F2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2209D6D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3AA9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C8DBE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14C699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Y COMERCIALIZACIÓN DE AGUACATE LORENA</w:t>
            </w:r>
          </w:p>
        </w:tc>
      </w:tr>
      <w:tr w:rsidR="000E1B95" w:rsidRPr="00D006DE" w14:paraId="702718C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8457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60BFF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755244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30FF7B6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EEB1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E1AB8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Granada</w:t>
            </w:r>
          </w:p>
        </w:tc>
        <w:tc>
          <w:tcPr>
            <w:tcW w:w="5360" w:type="dxa"/>
            <w:tcBorders>
              <w:top w:val="nil"/>
              <w:left w:val="nil"/>
              <w:bottom w:val="single" w:sz="4" w:space="0" w:color="auto"/>
              <w:right w:val="single" w:sz="4" w:space="0" w:color="auto"/>
            </w:tcBorders>
            <w:shd w:val="clear" w:color="auto" w:fill="auto"/>
            <w:noWrap/>
            <w:vAlign w:val="bottom"/>
            <w:hideMark/>
          </w:tcPr>
          <w:p w14:paraId="522A04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PESCADERIA MELEK</w:t>
            </w:r>
          </w:p>
        </w:tc>
      </w:tr>
      <w:tr w:rsidR="000E1B95" w:rsidRPr="00D006DE" w14:paraId="31AABAF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2E41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D922F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Granada</w:t>
            </w:r>
          </w:p>
        </w:tc>
        <w:tc>
          <w:tcPr>
            <w:tcW w:w="5360" w:type="dxa"/>
            <w:tcBorders>
              <w:top w:val="nil"/>
              <w:left w:val="nil"/>
              <w:bottom w:val="single" w:sz="4" w:space="0" w:color="auto"/>
              <w:right w:val="single" w:sz="4" w:space="0" w:color="auto"/>
            </w:tcBorders>
            <w:shd w:val="clear" w:color="auto" w:fill="auto"/>
            <w:noWrap/>
            <w:vAlign w:val="bottom"/>
            <w:hideMark/>
          </w:tcPr>
          <w:p w14:paraId="3C2D51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PESCADERIA MELEK</w:t>
            </w:r>
          </w:p>
        </w:tc>
      </w:tr>
      <w:tr w:rsidR="000E1B95" w:rsidRPr="00D006DE" w14:paraId="1B27BA9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DD47A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5B5C99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0A813D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SIEMBRA Y MANEJO DE CULTIVO DE CACACO LOS PITUFINES</w:t>
            </w:r>
          </w:p>
        </w:tc>
      </w:tr>
      <w:tr w:rsidR="000E1B95" w:rsidRPr="00D006DE" w14:paraId="4FEA54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E2D00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F7169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3CEC4A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SIEMBRA Y MANEJO DE CULTIVO DE CACACO LOS PITUFINES</w:t>
            </w:r>
          </w:p>
        </w:tc>
      </w:tr>
      <w:tr w:rsidR="000E1B95" w:rsidRPr="00D006DE" w14:paraId="65F04AB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BC5AE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9B6AC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10108C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ROPA Y ACCESORIOS YEYU</w:t>
            </w:r>
          </w:p>
        </w:tc>
      </w:tr>
      <w:tr w:rsidR="000E1B95" w:rsidRPr="00D006DE" w14:paraId="629899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E6E3D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63439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Castillo</w:t>
            </w:r>
          </w:p>
        </w:tc>
        <w:tc>
          <w:tcPr>
            <w:tcW w:w="5360" w:type="dxa"/>
            <w:tcBorders>
              <w:top w:val="nil"/>
              <w:left w:val="nil"/>
              <w:bottom w:val="single" w:sz="4" w:space="0" w:color="auto"/>
              <w:right w:val="single" w:sz="4" w:space="0" w:color="auto"/>
            </w:tcBorders>
            <w:shd w:val="clear" w:color="auto" w:fill="auto"/>
            <w:noWrap/>
            <w:vAlign w:val="bottom"/>
            <w:hideMark/>
          </w:tcPr>
          <w:p w14:paraId="4C7C96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INTERNET CHARIK</w:t>
            </w:r>
          </w:p>
        </w:tc>
      </w:tr>
      <w:tr w:rsidR="000E1B95" w:rsidRPr="00D006DE" w14:paraId="681A52A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41D2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5F2F50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352504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DE LAS MONTAÑAS A LOS CAMPOS</w:t>
            </w:r>
          </w:p>
        </w:tc>
      </w:tr>
      <w:tr w:rsidR="000E1B95" w:rsidRPr="00D006DE" w14:paraId="5631603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E18C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BE7A1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303E042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A Y M</w:t>
            </w:r>
          </w:p>
        </w:tc>
      </w:tr>
      <w:tr w:rsidR="000E1B95" w:rsidRPr="00D006DE" w14:paraId="432326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F4441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89DDF1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Lejanías</w:t>
            </w:r>
          </w:p>
        </w:tc>
        <w:tc>
          <w:tcPr>
            <w:tcW w:w="5360" w:type="dxa"/>
            <w:tcBorders>
              <w:top w:val="nil"/>
              <w:left w:val="nil"/>
              <w:bottom w:val="single" w:sz="4" w:space="0" w:color="auto"/>
              <w:right w:val="single" w:sz="4" w:space="0" w:color="auto"/>
            </w:tcBorders>
            <w:shd w:val="clear" w:color="auto" w:fill="auto"/>
            <w:noWrap/>
            <w:vAlign w:val="bottom"/>
            <w:hideMark/>
          </w:tcPr>
          <w:p w14:paraId="1B8472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 LUCITANIA</w:t>
            </w:r>
          </w:p>
        </w:tc>
      </w:tr>
      <w:tr w:rsidR="000E1B95" w:rsidRPr="00D006DE" w14:paraId="2A56916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7CA3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6A6C6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2720A4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DEL MARAYAL</w:t>
            </w:r>
          </w:p>
        </w:tc>
      </w:tr>
      <w:tr w:rsidR="000E1B95" w:rsidRPr="00D006DE" w14:paraId="4D124B0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156C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EF2E7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Mesetas</w:t>
            </w:r>
          </w:p>
        </w:tc>
        <w:tc>
          <w:tcPr>
            <w:tcW w:w="5360" w:type="dxa"/>
            <w:tcBorders>
              <w:top w:val="nil"/>
              <w:left w:val="nil"/>
              <w:bottom w:val="single" w:sz="4" w:space="0" w:color="auto"/>
              <w:right w:val="single" w:sz="4" w:space="0" w:color="auto"/>
            </w:tcBorders>
            <w:shd w:val="clear" w:color="auto" w:fill="auto"/>
            <w:noWrap/>
            <w:vAlign w:val="bottom"/>
            <w:hideMark/>
          </w:tcPr>
          <w:p w14:paraId="17A5C2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FUTURO</w:t>
            </w:r>
          </w:p>
        </w:tc>
      </w:tr>
      <w:tr w:rsidR="000E1B95" w:rsidRPr="00D006DE" w14:paraId="0E56546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D64C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253715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4D3BE8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 LA PITUFINA</w:t>
            </w:r>
          </w:p>
        </w:tc>
      </w:tr>
      <w:tr w:rsidR="000E1B95" w:rsidRPr="00D006DE" w14:paraId="7FE880D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0F0B6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D9DF59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Lejanías</w:t>
            </w:r>
          </w:p>
        </w:tc>
        <w:tc>
          <w:tcPr>
            <w:tcW w:w="5360" w:type="dxa"/>
            <w:tcBorders>
              <w:top w:val="nil"/>
              <w:left w:val="nil"/>
              <w:bottom w:val="single" w:sz="4" w:space="0" w:color="auto"/>
              <w:right w:val="single" w:sz="4" w:space="0" w:color="auto"/>
            </w:tcBorders>
            <w:shd w:val="clear" w:color="auto" w:fill="auto"/>
            <w:noWrap/>
            <w:vAlign w:val="bottom"/>
            <w:hideMark/>
          </w:tcPr>
          <w:p w14:paraId="3FE2EE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 LUCITANIA</w:t>
            </w:r>
          </w:p>
        </w:tc>
      </w:tr>
      <w:tr w:rsidR="000E1B95" w:rsidRPr="00D006DE" w14:paraId="2B26E3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A435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57A5C8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0E0684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PRODUCCION GANADERA EN LA ARGENTINA</w:t>
            </w:r>
          </w:p>
        </w:tc>
      </w:tr>
      <w:tr w:rsidR="000E1B95" w:rsidRPr="00D006DE" w14:paraId="5E39E7B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DFBFA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6BA01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Acacías</w:t>
            </w:r>
          </w:p>
        </w:tc>
        <w:tc>
          <w:tcPr>
            <w:tcW w:w="5360" w:type="dxa"/>
            <w:tcBorders>
              <w:top w:val="nil"/>
              <w:left w:val="nil"/>
              <w:bottom w:val="single" w:sz="4" w:space="0" w:color="auto"/>
              <w:right w:val="single" w:sz="4" w:space="0" w:color="auto"/>
            </w:tcBorders>
            <w:shd w:val="clear" w:color="auto" w:fill="auto"/>
            <w:noWrap/>
            <w:vAlign w:val="bottom"/>
            <w:hideMark/>
          </w:tcPr>
          <w:p w14:paraId="78D9FF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MINIMERCADO OLILE</w:t>
            </w:r>
          </w:p>
        </w:tc>
      </w:tr>
      <w:tr w:rsidR="000E1B95" w:rsidRPr="00D006DE" w14:paraId="282DEF3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7AA8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29395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22CCDC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2DD63D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3EE3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58A0F9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Vistahermosa</w:t>
            </w:r>
          </w:p>
        </w:tc>
        <w:tc>
          <w:tcPr>
            <w:tcW w:w="5360" w:type="dxa"/>
            <w:tcBorders>
              <w:top w:val="nil"/>
              <w:left w:val="nil"/>
              <w:bottom w:val="single" w:sz="4" w:space="0" w:color="auto"/>
              <w:right w:val="single" w:sz="4" w:space="0" w:color="auto"/>
            </w:tcBorders>
            <w:shd w:val="clear" w:color="auto" w:fill="auto"/>
            <w:noWrap/>
            <w:vAlign w:val="bottom"/>
            <w:hideMark/>
          </w:tcPr>
          <w:p w14:paraId="327E2E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DIESEL POWER</w:t>
            </w:r>
          </w:p>
        </w:tc>
      </w:tr>
      <w:tr w:rsidR="000E1B95" w:rsidRPr="00D006DE" w14:paraId="2061056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EF789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9712B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15ACC7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ALQUILER LAVA EXPRESS RICAURTE </w:t>
            </w:r>
          </w:p>
        </w:tc>
      </w:tr>
      <w:tr w:rsidR="000E1B95" w:rsidRPr="00D006DE" w14:paraId="4CECE4A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518F8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6A1201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López</w:t>
            </w:r>
          </w:p>
        </w:tc>
        <w:tc>
          <w:tcPr>
            <w:tcW w:w="5360" w:type="dxa"/>
            <w:tcBorders>
              <w:top w:val="nil"/>
              <w:left w:val="nil"/>
              <w:bottom w:val="single" w:sz="4" w:space="0" w:color="auto"/>
              <w:right w:val="single" w:sz="4" w:space="0" w:color="auto"/>
            </w:tcBorders>
            <w:shd w:val="clear" w:color="auto" w:fill="auto"/>
            <w:noWrap/>
            <w:vAlign w:val="bottom"/>
            <w:hideMark/>
          </w:tcPr>
          <w:p w14:paraId="4FC4D3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E Y E</w:t>
            </w:r>
          </w:p>
        </w:tc>
      </w:tr>
      <w:tr w:rsidR="000E1B95" w:rsidRPr="00D006DE" w14:paraId="7CDA1C0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0CED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5FB6E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La Macarena</w:t>
            </w:r>
          </w:p>
        </w:tc>
        <w:tc>
          <w:tcPr>
            <w:tcW w:w="5360" w:type="dxa"/>
            <w:tcBorders>
              <w:top w:val="nil"/>
              <w:left w:val="nil"/>
              <w:bottom w:val="single" w:sz="4" w:space="0" w:color="auto"/>
              <w:right w:val="single" w:sz="4" w:space="0" w:color="auto"/>
            </w:tcBorders>
            <w:shd w:val="clear" w:color="auto" w:fill="auto"/>
            <w:noWrap/>
            <w:vAlign w:val="bottom"/>
            <w:hideMark/>
          </w:tcPr>
          <w:p w14:paraId="19D433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44B59E7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7283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23AE7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Lejanías</w:t>
            </w:r>
          </w:p>
        </w:tc>
        <w:tc>
          <w:tcPr>
            <w:tcW w:w="5360" w:type="dxa"/>
            <w:tcBorders>
              <w:top w:val="nil"/>
              <w:left w:val="nil"/>
              <w:bottom w:val="single" w:sz="4" w:space="0" w:color="auto"/>
              <w:right w:val="single" w:sz="4" w:space="0" w:color="auto"/>
            </w:tcBorders>
            <w:shd w:val="clear" w:color="auto" w:fill="auto"/>
            <w:noWrap/>
            <w:vAlign w:val="bottom"/>
            <w:hideMark/>
          </w:tcPr>
          <w:p w14:paraId="28CFBD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MAÍZ DEL LLANO</w:t>
            </w:r>
          </w:p>
        </w:tc>
      </w:tr>
      <w:tr w:rsidR="000E1B95" w:rsidRPr="00D006DE" w14:paraId="2869F68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8E02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10F50C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López</w:t>
            </w:r>
          </w:p>
        </w:tc>
        <w:tc>
          <w:tcPr>
            <w:tcW w:w="5360" w:type="dxa"/>
            <w:tcBorders>
              <w:top w:val="nil"/>
              <w:left w:val="nil"/>
              <w:bottom w:val="single" w:sz="4" w:space="0" w:color="auto"/>
              <w:right w:val="single" w:sz="4" w:space="0" w:color="auto"/>
            </w:tcBorders>
            <w:shd w:val="clear" w:color="auto" w:fill="auto"/>
            <w:noWrap/>
            <w:vAlign w:val="bottom"/>
            <w:hideMark/>
          </w:tcPr>
          <w:p w14:paraId="23DB20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ISLANDY</w:t>
            </w:r>
          </w:p>
        </w:tc>
      </w:tr>
      <w:tr w:rsidR="000E1B95" w:rsidRPr="00D006DE" w14:paraId="0DC0AE9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2293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D909A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Uribe</w:t>
            </w:r>
          </w:p>
        </w:tc>
        <w:tc>
          <w:tcPr>
            <w:tcW w:w="5360" w:type="dxa"/>
            <w:tcBorders>
              <w:top w:val="nil"/>
              <w:left w:val="nil"/>
              <w:bottom w:val="single" w:sz="4" w:space="0" w:color="auto"/>
              <w:right w:val="single" w:sz="4" w:space="0" w:color="auto"/>
            </w:tcBorders>
            <w:shd w:val="clear" w:color="auto" w:fill="auto"/>
            <w:noWrap/>
            <w:vAlign w:val="bottom"/>
            <w:hideMark/>
          </w:tcPr>
          <w:p w14:paraId="6F899FB4" w14:textId="0CD24DB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GANADERA ESPERANZA AL FUTURO</w:t>
            </w:r>
          </w:p>
        </w:tc>
      </w:tr>
      <w:tr w:rsidR="000E1B95" w:rsidRPr="00D006DE" w14:paraId="2E121C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F65D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0D5D7E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Castilla La Nueva</w:t>
            </w:r>
          </w:p>
        </w:tc>
        <w:tc>
          <w:tcPr>
            <w:tcW w:w="5360" w:type="dxa"/>
            <w:tcBorders>
              <w:top w:val="nil"/>
              <w:left w:val="nil"/>
              <w:bottom w:val="single" w:sz="4" w:space="0" w:color="auto"/>
              <w:right w:val="single" w:sz="4" w:space="0" w:color="auto"/>
            </w:tcBorders>
            <w:shd w:val="clear" w:color="auto" w:fill="auto"/>
            <w:noWrap/>
            <w:vAlign w:val="bottom"/>
            <w:hideMark/>
          </w:tcPr>
          <w:p w14:paraId="56D114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GRANJA AVICOLA LA GALLINA FELIZ</w:t>
            </w:r>
          </w:p>
        </w:tc>
      </w:tr>
      <w:tr w:rsidR="000E1B95" w:rsidRPr="00D006DE" w14:paraId="605DC3D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E74E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4FB096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Mesetas</w:t>
            </w:r>
          </w:p>
        </w:tc>
        <w:tc>
          <w:tcPr>
            <w:tcW w:w="5360" w:type="dxa"/>
            <w:tcBorders>
              <w:top w:val="nil"/>
              <w:left w:val="nil"/>
              <w:bottom w:val="single" w:sz="4" w:space="0" w:color="auto"/>
              <w:right w:val="single" w:sz="4" w:space="0" w:color="auto"/>
            </w:tcBorders>
            <w:shd w:val="clear" w:color="auto" w:fill="auto"/>
            <w:noWrap/>
            <w:vAlign w:val="bottom"/>
            <w:hideMark/>
          </w:tcPr>
          <w:p w14:paraId="447F3D41" w14:textId="329033C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CULTIVO DE MARACUYÁ </w:t>
            </w:r>
            <w:r w:rsidR="55B86F79" w:rsidRPr="00D006DE">
              <w:rPr>
                <w:rFonts w:asciiTheme="majorHAnsi" w:hAnsiTheme="majorHAnsi" w:cstheme="majorHAnsi"/>
                <w:color w:val="000000" w:themeColor="text1"/>
                <w:sz w:val="20"/>
                <w:szCs w:val="20"/>
              </w:rPr>
              <w:t>ÁLVAREZ</w:t>
            </w:r>
            <w:r w:rsidRPr="00D006DE">
              <w:rPr>
                <w:rFonts w:asciiTheme="majorHAnsi" w:hAnsiTheme="majorHAnsi" w:cstheme="majorHAnsi"/>
                <w:color w:val="000000" w:themeColor="text1"/>
                <w:sz w:val="20"/>
                <w:szCs w:val="20"/>
              </w:rPr>
              <w:t xml:space="preserve"> MORALES</w:t>
            </w:r>
          </w:p>
        </w:tc>
      </w:tr>
      <w:tr w:rsidR="000E1B95" w:rsidRPr="00D006DE" w14:paraId="5812F51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2E4DF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7372E9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Villavicencio</w:t>
            </w:r>
          </w:p>
        </w:tc>
        <w:tc>
          <w:tcPr>
            <w:tcW w:w="5360" w:type="dxa"/>
            <w:tcBorders>
              <w:top w:val="nil"/>
              <w:left w:val="nil"/>
              <w:bottom w:val="single" w:sz="4" w:space="0" w:color="auto"/>
              <w:right w:val="single" w:sz="4" w:space="0" w:color="auto"/>
            </w:tcBorders>
            <w:shd w:val="clear" w:color="auto" w:fill="auto"/>
            <w:noWrap/>
            <w:vAlign w:val="bottom"/>
            <w:hideMark/>
          </w:tcPr>
          <w:p w14:paraId="1A62B6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SNOW MALAVER</w:t>
            </w:r>
          </w:p>
        </w:tc>
      </w:tr>
      <w:tr w:rsidR="000E1B95" w:rsidRPr="00D006DE" w14:paraId="66ABE9A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50F3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Meta</w:t>
            </w:r>
          </w:p>
        </w:tc>
        <w:tc>
          <w:tcPr>
            <w:tcW w:w="1875" w:type="dxa"/>
            <w:tcBorders>
              <w:top w:val="nil"/>
              <w:left w:val="nil"/>
              <w:bottom w:val="single" w:sz="4" w:space="0" w:color="auto"/>
              <w:right w:val="single" w:sz="4" w:space="0" w:color="auto"/>
            </w:tcBorders>
            <w:shd w:val="clear" w:color="auto" w:fill="auto"/>
            <w:noWrap/>
            <w:vAlign w:val="bottom"/>
            <w:hideMark/>
          </w:tcPr>
          <w:p w14:paraId="3E8944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Juan de Arama</w:t>
            </w:r>
          </w:p>
        </w:tc>
        <w:tc>
          <w:tcPr>
            <w:tcW w:w="5360" w:type="dxa"/>
            <w:tcBorders>
              <w:top w:val="nil"/>
              <w:left w:val="nil"/>
              <w:bottom w:val="single" w:sz="4" w:space="0" w:color="auto"/>
              <w:right w:val="single" w:sz="4" w:space="0" w:color="auto"/>
            </w:tcBorders>
            <w:shd w:val="clear" w:color="auto" w:fill="auto"/>
            <w:noWrap/>
            <w:vAlign w:val="bottom"/>
            <w:hideMark/>
          </w:tcPr>
          <w:p w14:paraId="331278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RUSSI</w:t>
            </w:r>
          </w:p>
        </w:tc>
      </w:tr>
      <w:tr w:rsidR="000E1B95" w:rsidRPr="00D006DE" w14:paraId="09C735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2F61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Meta</w:t>
            </w:r>
          </w:p>
        </w:tc>
        <w:tc>
          <w:tcPr>
            <w:tcW w:w="1875" w:type="dxa"/>
            <w:tcBorders>
              <w:top w:val="nil"/>
              <w:left w:val="nil"/>
              <w:bottom w:val="single" w:sz="4" w:space="0" w:color="auto"/>
              <w:right w:val="single" w:sz="4" w:space="0" w:color="auto"/>
            </w:tcBorders>
            <w:shd w:val="clear" w:color="auto" w:fill="auto"/>
            <w:noWrap/>
            <w:vAlign w:val="bottom"/>
            <w:hideMark/>
          </w:tcPr>
          <w:p w14:paraId="70C0BB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Lejanías</w:t>
            </w:r>
          </w:p>
        </w:tc>
        <w:tc>
          <w:tcPr>
            <w:tcW w:w="5360" w:type="dxa"/>
            <w:tcBorders>
              <w:top w:val="nil"/>
              <w:left w:val="nil"/>
              <w:bottom w:val="single" w:sz="4" w:space="0" w:color="auto"/>
              <w:right w:val="single" w:sz="4" w:space="0" w:color="auto"/>
            </w:tcBorders>
            <w:shd w:val="clear" w:color="auto" w:fill="auto"/>
            <w:noWrap/>
            <w:vAlign w:val="bottom"/>
            <w:hideMark/>
          </w:tcPr>
          <w:p w14:paraId="2CF338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PERFUMERIA TOUS</w:t>
            </w:r>
          </w:p>
        </w:tc>
      </w:tr>
      <w:tr w:rsidR="000E1B95" w:rsidRPr="00D006DE" w14:paraId="53BBCB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6DEB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5FD90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0B944F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RENACER</w:t>
            </w:r>
          </w:p>
        </w:tc>
      </w:tr>
      <w:tr w:rsidR="000E1B95" w:rsidRPr="00D006DE" w14:paraId="4AF3707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6E75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68E8A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15647B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TU MOTO SB</w:t>
            </w:r>
          </w:p>
        </w:tc>
      </w:tr>
      <w:tr w:rsidR="000E1B95" w:rsidRPr="00D006DE" w14:paraId="135688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2D79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38C34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 del Rosario</w:t>
            </w:r>
          </w:p>
        </w:tc>
        <w:tc>
          <w:tcPr>
            <w:tcW w:w="5360" w:type="dxa"/>
            <w:tcBorders>
              <w:top w:val="nil"/>
              <w:left w:val="nil"/>
              <w:bottom w:val="single" w:sz="4" w:space="0" w:color="auto"/>
              <w:right w:val="single" w:sz="4" w:space="0" w:color="auto"/>
            </w:tcBorders>
            <w:shd w:val="clear" w:color="auto" w:fill="auto"/>
            <w:noWrap/>
            <w:vAlign w:val="bottom"/>
            <w:hideMark/>
          </w:tcPr>
          <w:p w14:paraId="34B809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ALQUILER DE LAVADORAS LA 12</w:t>
            </w:r>
          </w:p>
        </w:tc>
      </w:tr>
      <w:tr w:rsidR="000E1B95" w:rsidRPr="00D006DE" w14:paraId="5D947D9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9C0AC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6FB3690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50D02E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CALZADO A LA MODA</w:t>
            </w:r>
          </w:p>
        </w:tc>
      </w:tr>
      <w:tr w:rsidR="000E1B95" w:rsidRPr="00D006DE" w14:paraId="1EE1D5E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4A351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867D8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32EF3C1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 ABASTOS SHAYRA</w:t>
            </w:r>
          </w:p>
        </w:tc>
      </w:tr>
      <w:tr w:rsidR="000E1B95" w:rsidRPr="00D006DE" w14:paraId="44E74FD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D840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7B2AC9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337905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CALIDAD</w:t>
            </w:r>
          </w:p>
        </w:tc>
      </w:tr>
      <w:tr w:rsidR="000E1B95" w:rsidRPr="00D006DE" w14:paraId="343AE3D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EDD2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6AD8C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5AE8E8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BUEN GANADO</w:t>
            </w:r>
          </w:p>
        </w:tc>
      </w:tr>
      <w:tr w:rsidR="000E1B95" w:rsidRPr="00D006DE" w14:paraId="5A7DBE1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243A2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7C651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5E2207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FÁBRICA ARTESANAL DE CINTURONES DUTI</w:t>
            </w:r>
          </w:p>
        </w:tc>
      </w:tr>
      <w:tr w:rsidR="000E1B95" w:rsidRPr="00D006DE" w14:paraId="08CD74E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4F1E1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6E595C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54C3D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BIANCA.</w:t>
            </w:r>
          </w:p>
        </w:tc>
      </w:tr>
      <w:tr w:rsidR="000E1B95" w:rsidRPr="00D006DE" w14:paraId="25C4E1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D09BF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9F1F0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219680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CLAUDIA PATI</w:t>
            </w:r>
          </w:p>
        </w:tc>
      </w:tr>
      <w:tr w:rsidR="000E1B95" w:rsidRPr="00D006DE" w14:paraId="1A7BDAE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FA19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719EAD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6F6897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SURTIDORA MERCABIEN</w:t>
            </w:r>
          </w:p>
        </w:tc>
      </w:tr>
      <w:tr w:rsidR="000E1B95" w:rsidRPr="00D006DE" w14:paraId="36E57B4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8AD0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47FCB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05B2C9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ANTONIA SANTOS</w:t>
            </w:r>
          </w:p>
        </w:tc>
      </w:tr>
      <w:tr w:rsidR="000E1B95" w:rsidRPr="00D006DE" w14:paraId="5CDF5D5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B79D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B3250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64599C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ANGELES AINARA</w:t>
            </w:r>
          </w:p>
        </w:tc>
      </w:tr>
      <w:tr w:rsidR="000E1B95" w:rsidRPr="00D006DE" w14:paraId="5352361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0CF2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BCE69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José de Cúcuta</w:t>
            </w:r>
          </w:p>
        </w:tc>
        <w:tc>
          <w:tcPr>
            <w:tcW w:w="5360" w:type="dxa"/>
            <w:tcBorders>
              <w:top w:val="nil"/>
              <w:left w:val="nil"/>
              <w:bottom w:val="single" w:sz="4" w:space="0" w:color="auto"/>
              <w:right w:val="single" w:sz="4" w:space="0" w:color="auto"/>
            </w:tcBorders>
            <w:shd w:val="clear" w:color="auto" w:fill="auto"/>
            <w:noWrap/>
            <w:vAlign w:val="bottom"/>
            <w:hideMark/>
          </w:tcPr>
          <w:p w14:paraId="08B2ED9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DIOS CON NOSOTROS EL BUEN SABOR</w:t>
            </w:r>
          </w:p>
        </w:tc>
      </w:tr>
      <w:tr w:rsidR="000E1B95" w:rsidRPr="00D006DE" w14:paraId="39302D0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F1A5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855E1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51AB71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 CARPINTERÍA ASTILLEROS</w:t>
            </w:r>
          </w:p>
        </w:tc>
      </w:tr>
      <w:tr w:rsidR="000E1B95" w:rsidRPr="00D006DE" w14:paraId="718814A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3B3F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64089D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99057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CENTAVO MENOS</w:t>
            </w:r>
          </w:p>
        </w:tc>
      </w:tr>
      <w:tr w:rsidR="000E1B95" w:rsidRPr="00D006DE" w14:paraId="02CA4AB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C8E04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F56DE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0290A9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MIXTA ANIBAL</w:t>
            </w:r>
          </w:p>
        </w:tc>
      </w:tr>
      <w:tr w:rsidR="000E1B95" w:rsidRPr="00D006DE" w14:paraId="7C9E1FF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5A0DB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7011F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12D9445" w14:textId="0226C61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REPUESTOS LOS AMIGOS</w:t>
            </w:r>
          </w:p>
        </w:tc>
      </w:tr>
      <w:tr w:rsidR="000E1B95" w:rsidRPr="00D006DE" w14:paraId="13F55F9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3E0F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CEEB5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2CC81C60" w14:textId="16C17D7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ESTACION DEL SERVICIO”</w:t>
            </w:r>
          </w:p>
        </w:tc>
      </w:tr>
      <w:tr w:rsidR="000E1B95" w:rsidRPr="00D006DE" w14:paraId="1A89CA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76055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5CD68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443E0670" w14:textId="7AFB84D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DON CERDO EL MEJOR</w:t>
            </w:r>
          </w:p>
        </w:tc>
      </w:tr>
      <w:tr w:rsidR="000E1B95" w:rsidRPr="00D006DE" w14:paraId="001584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1A67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70E5F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1D69D4CD" w14:textId="1E23605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DON CERDO EL MEJOR</w:t>
            </w:r>
          </w:p>
        </w:tc>
      </w:tr>
      <w:tr w:rsidR="000E1B95" w:rsidRPr="00D006DE" w14:paraId="116DC7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7CAC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DE088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9D3E7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ESMERALDA</w:t>
            </w:r>
          </w:p>
        </w:tc>
      </w:tr>
      <w:tr w:rsidR="000E1B95" w:rsidRPr="00D006DE" w14:paraId="152422A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7EE5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E4315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E9FD7BC" w14:textId="4E34447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FUTURO</w:t>
            </w:r>
          </w:p>
        </w:tc>
      </w:tr>
      <w:tr w:rsidR="000E1B95" w:rsidRPr="00D006DE" w14:paraId="6E9944A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518A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146AE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2F947D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CASETA LA OFICINA</w:t>
            </w:r>
          </w:p>
        </w:tc>
      </w:tr>
      <w:tr w:rsidR="000E1B95" w:rsidRPr="00D006DE" w14:paraId="3BB2EB2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8EB90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014B7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45DFF4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PAPELERIA DANNA MICHEL</w:t>
            </w:r>
          </w:p>
        </w:tc>
      </w:tr>
      <w:tr w:rsidR="000E1B95" w:rsidRPr="00D006DE" w14:paraId="47022D7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F4E4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2F5BE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4888E691" w14:textId="46339F6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REPUESTOS LOS AMIGOS </w:t>
            </w:r>
          </w:p>
        </w:tc>
      </w:tr>
      <w:tr w:rsidR="000E1B95" w:rsidRPr="00D006DE" w14:paraId="2F306C5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96A0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62A17E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6880C5C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ALMACEN DE REPUESTOS LA Y</w:t>
            </w:r>
          </w:p>
        </w:tc>
      </w:tr>
      <w:tr w:rsidR="000E1B95" w:rsidRPr="00D006DE" w14:paraId="4463C7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B901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277D3D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Convención</w:t>
            </w:r>
          </w:p>
        </w:tc>
        <w:tc>
          <w:tcPr>
            <w:tcW w:w="5360" w:type="dxa"/>
            <w:tcBorders>
              <w:top w:val="nil"/>
              <w:left w:val="nil"/>
              <w:bottom w:val="single" w:sz="4" w:space="0" w:color="auto"/>
              <w:right w:val="single" w:sz="4" w:space="0" w:color="auto"/>
            </w:tcBorders>
            <w:shd w:val="clear" w:color="auto" w:fill="auto"/>
            <w:noWrap/>
            <w:vAlign w:val="bottom"/>
            <w:hideMark/>
          </w:tcPr>
          <w:p w14:paraId="0AB45D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VICTORIA</w:t>
            </w:r>
          </w:p>
        </w:tc>
      </w:tr>
      <w:tr w:rsidR="000E1B95" w:rsidRPr="00D006DE" w14:paraId="6ACBAE5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2F496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C3BD2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5DF714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Y COMERCIALIZADORA HARO</w:t>
            </w:r>
          </w:p>
        </w:tc>
      </w:tr>
      <w:tr w:rsidR="000E1B95" w:rsidRPr="00D006DE" w14:paraId="6EAB6D9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2EC51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F105A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117272D1" w14:textId="4576731B"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ZULIANA</w:t>
            </w:r>
          </w:p>
        </w:tc>
      </w:tr>
      <w:tr w:rsidR="000E1B95" w:rsidRPr="00D006DE" w14:paraId="79F555B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9897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5ED22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45521B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CACHAMAS AGUILAR MÁRQUEZ </w:t>
            </w:r>
          </w:p>
        </w:tc>
      </w:tr>
      <w:tr w:rsidR="000E1B95" w:rsidRPr="00D006DE" w14:paraId="0F1DB1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E616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CE744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0F356984" w14:textId="6C2A99F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GUADALUPE.</w:t>
            </w:r>
          </w:p>
        </w:tc>
      </w:tr>
      <w:tr w:rsidR="000E1B95" w:rsidRPr="00D006DE" w14:paraId="51CEB75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12A10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5C434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13201B94" w14:textId="39626E2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SAN MARTIN.</w:t>
            </w:r>
          </w:p>
        </w:tc>
      </w:tr>
      <w:tr w:rsidR="000E1B95" w:rsidRPr="00D006DE" w14:paraId="7F6B26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25D1F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99DFF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4D52E013" w14:textId="613966C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MI SANDRITA.</w:t>
            </w:r>
          </w:p>
        </w:tc>
      </w:tr>
      <w:tr w:rsidR="000E1B95" w:rsidRPr="00D006DE" w14:paraId="0AA578A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ABF2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7B8EE9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49D1E70" w14:textId="1029AA8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DON MIGUEL.</w:t>
            </w:r>
          </w:p>
        </w:tc>
      </w:tr>
      <w:tr w:rsidR="000E1B95" w:rsidRPr="00D006DE" w14:paraId="6A94BBA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1210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501B9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E24F3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MIXTA LA NEGRITA</w:t>
            </w:r>
          </w:p>
        </w:tc>
      </w:tr>
      <w:tr w:rsidR="000E1B95" w:rsidRPr="00D006DE" w14:paraId="71A48C6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F115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9E1CC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76713F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FORTUNA</w:t>
            </w:r>
          </w:p>
        </w:tc>
      </w:tr>
      <w:tr w:rsidR="000E1B95" w:rsidRPr="00D006DE" w14:paraId="04A6200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AAA9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E28FC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457A6CA0" w14:textId="297F283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PORVENIR</w:t>
            </w:r>
          </w:p>
        </w:tc>
      </w:tr>
      <w:tr w:rsidR="000E1B95" w:rsidRPr="00D006DE" w14:paraId="692AA12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266C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125F5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28448E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SERVIMANTENIMIENTO TIBU</w:t>
            </w:r>
          </w:p>
        </w:tc>
      </w:tr>
      <w:tr w:rsidR="000E1B95" w:rsidRPr="00D006DE" w14:paraId="0545DE7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37684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4B474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69F208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LOS COMPADRES</w:t>
            </w:r>
          </w:p>
        </w:tc>
      </w:tr>
      <w:tr w:rsidR="000E1B95" w:rsidRPr="00D006DE" w14:paraId="45CBFA3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74C16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6E2CEA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4C21BFE8" w14:textId="0E36FB3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"LOS COMUNEROS"</w:t>
            </w:r>
          </w:p>
        </w:tc>
      </w:tr>
      <w:tr w:rsidR="000E1B95" w:rsidRPr="00D006DE" w14:paraId="69E74C0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D4B5F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0FA843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4529A68D" w14:textId="6E50EF2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AGRO-MANTENIMIENTO FERMAR</w:t>
            </w:r>
          </w:p>
        </w:tc>
      </w:tr>
      <w:tr w:rsidR="000E1B95" w:rsidRPr="00D006DE" w14:paraId="57AE0B8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95DB7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B4E46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14E2B1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JOTZY</w:t>
            </w:r>
          </w:p>
        </w:tc>
      </w:tr>
      <w:tr w:rsidR="000E1B95" w:rsidRPr="00D006DE" w14:paraId="53391F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FCCD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F5430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BE820A5" w14:textId="31F4B55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KATALEYA</w:t>
            </w:r>
          </w:p>
        </w:tc>
      </w:tr>
      <w:tr w:rsidR="000E1B95" w:rsidRPr="00D006DE" w14:paraId="27F8389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17674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8605A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338247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LAVARMAR</w:t>
            </w:r>
          </w:p>
        </w:tc>
      </w:tr>
      <w:tr w:rsidR="000E1B95" w:rsidRPr="00D006DE" w14:paraId="5E8BCC1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A0AE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7576C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FF469CD" w14:textId="13DEA228"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PANADERÍA GELVEZ</w:t>
            </w:r>
          </w:p>
        </w:tc>
      </w:tr>
      <w:tr w:rsidR="000E1B95" w:rsidRPr="00D006DE" w14:paraId="452F30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2085E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5EBE1E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3EA118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ALMACEN LINA A</w:t>
            </w:r>
          </w:p>
        </w:tc>
      </w:tr>
      <w:tr w:rsidR="000E1B95" w:rsidRPr="00D006DE" w14:paraId="0DE933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59CF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66CD9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68EE02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MANTENIMIENTO DE MOTOS Y VENTA DE REPUESTOS.</w:t>
            </w:r>
          </w:p>
        </w:tc>
      </w:tr>
      <w:tr w:rsidR="000E1B95" w:rsidRPr="00D006DE" w14:paraId="457D2E6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7296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501B9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1E307E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DESCANSO</w:t>
            </w:r>
          </w:p>
        </w:tc>
      </w:tr>
      <w:tr w:rsidR="000E1B95" w:rsidRPr="00D006DE" w14:paraId="0301107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E6AEF0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1760BA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4EB53F7" w14:textId="5EFF853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PANADERÍA INGRITH VALENTINA, CON BUEN SABOR FAMILIAR</w:t>
            </w:r>
          </w:p>
        </w:tc>
      </w:tr>
      <w:tr w:rsidR="000E1B95" w:rsidRPr="00D006DE" w14:paraId="3030A4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E2324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2B071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360D1D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SAIR SHOES STORE</w:t>
            </w:r>
          </w:p>
        </w:tc>
      </w:tr>
      <w:tr w:rsidR="000E1B95" w:rsidRPr="00D006DE" w14:paraId="7CC0243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1AA1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79B127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Ocaña</w:t>
            </w:r>
          </w:p>
        </w:tc>
        <w:tc>
          <w:tcPr>
            <w:tcW w:w="5360" w:type="dxa"/>
            <w:tcBorders>
              <w:top w:val="nil"/>
              <w:left w:val="nil"/>
              <w:bottom w:val="single" w:sz="4" w:space="0" w:color="auto"/>
              <w:right w:val="single" w:sz="4" w:space="0" w:color="auto"/>
            </w:tcBorders>
            <w:shd w:val="clear" w:color="auto" w:fill="auto"/>
            <w:noWrap/>
            <w:vAlign w:val="bottom"/>
            <w:hideMark/>
          </w:tcPr>
          <w:p w14:paraId="1C36C8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TIENDA EL SOL BRILLA PARA TODOS </w:t>
            </w:r>
          </w:p>
        </w:tc>
      </w:tr>
      <w:tr w:rsidR="000E1B95" w:rsidRPr="00D006DE" w14:paraId="607F1F7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3A7A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87D01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7EA379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ALMACEN INGRID SHOP</w:t>
            </w:r>
          </w:p>
        </w:tc>
      </w:tr>
      <w:tr w:rsidR="000E1B95" w:rsidRPr="00D006DE" w14:paraId="25BEE57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E6CE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3C892B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Tibú</w:t>
            </w:r>
          </w:p>
        </w:tc>
        <w:tc>
          <w:tcPr>
            <w:tcW w:w="5360" w:type="dxa"/>
            <w:tcBorders>
              <w:top w:val="nil"/>
              <w:left w:val="nil"/>
              <w:bottom w:val="single" w:sz="4" w:space="0" w:color="auto"/>
              <w:right w:val="single" w:sz="4" w:space="0" w:color="auto"/>
            </w:tcBorders>
            <w:shd w:val="clear" w:color="auto" w:fill="auto"/>
            <w:noWrap/>
            <w:vAlign w:val="bottom"/>
            <w:hideMark/>
          </w:tcPr>
          <w:p w14:paraId="756103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TIENDA DEL TÍO</w:t>
            </w:r>
          </w:p>
        </w:tc>
      </w:tr>
      <w:tr w:rsidR="000E1B95" w:rsidRPr="00D006DE" w14:paraId="1E700F7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74B9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Norte de Santander</w:t>
            </w:r>
          </w:p>
        </w:tc>
        <w:tc>
          <w:tcPr>
            <w:tcW w:w="1875" w:type="dxa"/>
            <w:tcBorders>
              <w:top w:val="nil"/>
              <w:left w:val="nil"/>
              <w:bottom w:val="single" w:sz="4" w:space="0" w:color="auto"/>
              <w:right w:val="single" w:sz="4" w:space="0" w:color="auto"/>
            </w:tcBorders>
            <w:shd w:val="clear" w:color="auto" w:fill="auto"/>
            <w:noWrap/>
            <w:vAlign w:val="bottom"/>
            <w:hideMark/>
          </w:tcPr>
          <w:p w14:paraId="4406E0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Tarra</w:t>
            </w:r>
          </w:p>
        </w:tc>
        <w:tc>
          <w:tcPr>
            <w:tcW w:w="5360" w:type="dxa"/>
            <w:tcBorders>
              <w:top w:val="nil"/>
              <w:left w:val="nil"/>
              <w:bottom w:val="single" w:sz="4" w:space="0" w:color="auto"/>
              <w:right w:val="single" w:sz="4" w:space="0" w:color="auto"/>
            </w:tcBorders>
            <w:shd w:val="clear" w:color="auto" w:fill="auto"/>
            <w:noWrap/>
            <w:vAlign w:val="bottom"/>
            <w:hideMark/>
          </w:tcPr>
          <w:p w14:paraId="56D402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MINI MERCADO LA ESPERANZA</w:t>
            </w:r>
          </w:p>
        </w:tc>
      </w:tr>
      <w:tr w:rsidR="000E1B95" w:rsidRPr="00D006DE" w14:paraId="293BD30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0EE9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33305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Guzmán</w:t>
            </w:r>
          </w:p>
        </w:tc>
        <w:tc>
          <w:tcPr>
            <w:tcW w:w="5360" w:type="dxa"/>
            <w:tcBorders>
              <w:top w:val="nil"/>
              <w:left w:val="nil"/>
              <w:bottom w:val="single" w:sz="4" w:space="0" w:color="auto"/>
              <w:right w:val="single" w:sz="4" w:space="0" w:color="auto"/>
            </w:tcBorders>
            <w:shd w:val="clear" w:color="auto" w:fill="auto"/>
            <w:noWrap/>
            <w:vAlign w:val="bottom"/>
            <w:hideMark/>
          </w:tcPr>
          <w:p w14:paraId="075A2B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FINCA LA SUREÑA</w:t>
            </w:r>
          </w:p>
        </w:tc>
      </w:tr>
      <w:tr w:rsidR="000E1B95" w:rsidRPr="00D006DE" w14:paraId="2C9E6C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1AC9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9BA6B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Guzmán</w:t>
            </w:r>
          </w:p>
        </w:tc>
        <w:tc>
          <w:tcPr>
            <w:tcW w:w="5360" w:type="dxa"/>
            <w:tcBorders>
              <w:top w:val="nil"/>
              <w:left w:val="nil"/>
              <w:bottom w:val="single" w:sz="4" w:space="0" w:color="auto"/>
              <w:right w:val="single" w:sz="4" w:space="0" w:color="auto"/>
            </w:tcBorders>
            <w:shd w:val="clear" w:color="auto" w:fill="auto"/>
            <w:noWrap/>
            <w:vAlign w:val="bottom"/>
            <w:hideMark/>
          </w:tcPr>
          <w:p w14:paraId="5FCBE85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LECHERIA LA ESPERANZA</w:t>
            </w:r>
          </w:p>
        </w:tc>
      </w:tr>
      <w:tr w:rsidR="000E1B95" w:rsidRPr="00D006DE" w14:paraId="3A59993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C6FB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09DBC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Guzmán</w:t>
            </w:r>
          </w:p>
        </w:tc>
        <w:tc>
          <w:tcPr>
            <w:tcW w:w="5360" w:type="dxa"/>
            <w:tcBorders>
              <w:top w:val="nil"/>
              <w:left w:val="nil"/>
              <w:bottom w:val="single" w:sz="4" w:space="0" w:color="auto"/>
              <w:right w:val="single" w:sz="4" w:space="0" w:color="auto"/>
            </w:tcBorders>
            <w:shd w:val="clear" w:color="auto" w:fill="auto"/>
            <w:noWrap/>
            <w:vAlign w:val="bottom"/>
            <w:hideMark/>
          </w:tcPr>
          <w:p w14:paraId="6E4A7A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MOTO RESPUESTOS DEL SUR</w:t>
            </w:r>
          </w:p>
        </w:tc>
      </w:tr>
      <w:tr w:rsidR="000E1B95" w:rsidRPr="00D006DE" w14:paraId="693A3D2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573D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1FCD06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178F22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CHORIZO ARTESANAL EL VISIONARIO.</w:t>
            </w:r>
          </w:p>
        </w:tc>
      </w:tr>
      <w:tr w:rsidR="000E1B95" w:rsidRPr="00D006DE" w14:paraId="252017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49B1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82F3B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46F7A274" w14:textId="0BA5662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PIPE</w:t>
            </w:r>
          </w:p>
        </w:tc>
      </w:tr>
      <w:tr w:rsidR="000E1B95" w:rsidRPr="00D006DE" w14:paraId="074BB38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B260D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DEBBC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379FC4BF" w14:textId="634D5064"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RESTAURANTE OK.</w:t>
            </w:r>
          </w:p>
        </w:tc>
      </w:tr>
      <w:tr w:rsidR="000E1B95" w:rsidRPr="00D006DE" w14:paraId="68D89BF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32D0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E8420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DD53ED7" w14:textId="2812053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EYLIN</w:t>
            </w:r>
          </w:p>
        </w:tc>
      </w:tr>
      <w:tr w:rsidR="000E1B95" w:rsidRPr="00D006DE" w14:paraId="6B78273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E529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6A79D9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FAC2E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VIDEO JUEGOS EL TIGRE</w:t>
            </w:r>
          </w:p>
        </w:tc>
      </w:tr>
      <w:tr w:rsidR="000E1B95" w:rsidRPr="00D006DE" w14:paraId="6333DC9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8474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38907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5AE6CC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VACA NA</w:t>
            </w:r>
          </w:p>
        </w:tc>
      </w:tr>
      <w:tr w:rsidR="000E1B95" w:rsidRPr="00D006DE" w14:paraId="7DAF2DD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A1C16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38569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60321D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PORVENIR</w:t>
            </w:r>
          </w:p>
        </w:tc>
      </w:tr>
      <w:tr w:rsidR="000E1B95" w:rsidRPr="00D006DE" w14:paraId="150D16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7EC3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E2D9E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471BEA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SOMBRA</w:t>
            </w:r>
          </w:p>
        </w:tc>
      </w:tr>
      <w:tr w:rsidR="000E1B95" w:rsidRPr="00D006DE" w14:paraId="3627ED7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23037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ED497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3CCD97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MENESES</w:t>
            </w:r>
          </w:p>
        </w:tc>
      </w:tr>
      <w:tr w:rsidR="000E1B95" w:rsidRPr="00D006DE" w14:paraId="1C464A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CCD2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30A9F4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0316C9BF" w14:textId="57F8EB9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w:t>
            </w:r>
            <w:r w:rsidR="36B2AE7F" w:rsidRPr="00D006DE">
              <w:rPr>
                <w:rFonts w:asciiTheme="majorHAnsi" w:hAnsiTheme="majorHAnsi" w:cstheme="majorHAnsi"/>
                <w:color w:val="000000" w:themeColor="text1"/>
                <w:sz w:val="20"/>
                <w:szCs w:val="20"/>
              </w:rPr>
              <w:t>CAUCANOS</w:t>
            </w:r>
          </w:p>
        </w:tc>
      </w:tr>
      <w:tr w:rsidR="000E1B95" w:rsidRPr="00D006DE" w14:paraId="5518E09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FABA1B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0667FC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E53EF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TOSCANA</w:t>
            </w:r>
          </w:p>
        </w:tc>
      </w:tr>
      <w:tr w:rsidR="000E1B95" w:rsidRPr="00D006DE" w14:paraId="3943F16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66DC75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C8457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6C2DEF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ERAZO</w:t>
            </w:r>
          </w:p>
        </w:tc>
      </w:tr>
      <w:tr w:rsidR="000E1B95" w:rsidRPr="00D006DE" w14:paraId="3D58975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913F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53C3E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13263F57" w14:textId="43D36953" w:rsidR="000E1B95" w:rsidRPr="00D006DE" w:rsidRDefault="562ED70C"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000E1B95" w:rsidRPr="00D006DE">
              <w:rPr>
                <w:rFonts w:asciiTheme="majorHAnsi" w:hAnsiTheme="majorHAnsi" w:cstheme="majorHAnsi"/>
                <w:color w:val="000000" w:themeColor="text1"/>
                <w:sz w:val="20"/>
                <w:szCs w:val="20"/>
              </w:rPr>
              <w:t xml:space="preserve"> FRANCO</w:t>
            </w:r>
          </w:p>
        </w:tc>
      </w:tr>
      <w:tr w:rsidR="000E1B95" w:rsidRPr="00D006DE" w14:paraId="5BB504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B1C6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611659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Villagarzón</w:t>
            </w:r>
          </w:p>
        </w:tc>
        <w:tc>
          <w:tcPr>
            <w:tcW w:w="5360" w:type="dxa"/>
            <w:tcBorders>
              <w:top w:val="nil"/>
              <w:left w:val="nil"/>
              <w:bottom w:val="single" w:sz="4" w:space="0" w:color="auto"/>
              <w:right w:val="single" w:sz="4" w:space="0" w:color="auto"/>
            </w:tcBorders>
            <w:shd w:val="clear" w:color="auto" w:fill="auto"/>
            <w:noWrap/>
            <w:vAlign w:val="bottom"/>
            <w:hideMark/>
          </w:tcPr>
          <w:p w14:paraId="31671C4A" w14:textId="565DDBC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MIA</w:t>
            </w:r>
          </w:p>
        </w:tc>
      </w:tr>
      <w:tr w:rsidR="000E1B95" w:rsidRPr="00D006DE" w14:paraId="59B123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8100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1F8E8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4F1C2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IGLESIAS</w:t>
            </w:r>
          </w:p>
        </w:tc>
      </w:tr>
      <w:tr w:rsidR="000E1B95" w:rsidRPr="00D006DE" w14:paraId="4202C7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A383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AF134B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280CB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CONCORDIA</w:t>
            </w:r>
          </w:p>
        </w:tc>
      </w:tr>
      <w:tr w:rsidR="000E1B95" w:rsidRPr="00D006DE" w14:paraId="7CDCBDF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B2CE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09A512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1CCCEE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PESCADOS FAMILIA MARIN</w:t>
            </w:r>
          </w:p>
        </w:tc>
      </w:tr>
      <w:tr w:rsidR="000E1B95" w:rsidRPr="00D006DE" w14:paraId="3F5FC5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B7016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609E3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545797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CESAR</w:t>
            </w:r>
          </w:p>
        </w:tc>
      </w:tr>
      <w:tr w:rsidR="000E1B95" w:rsidRPr="00D006DE" w14:paraId="33CE730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339D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F3C0C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4DA7A76A" w14:textId="3F996A06" w:rsidR="000E1B95" w:rsidRPr="00D006DE" w:rsidRDefault="001E6FE7"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MISCELÁNEA</w:t>
            </w:r>
            <w:r w:rsidR="000E1B95" w:rsidRPr="00D006DE">
              <w:rPr>
                <w:rFonts w:asciiTheme="majorHAnsi" w:hAnsiTheme="majorHAnsi" w:cstheme="majorHAnsi"/>
                <w:color w:val="000000" w:themeColor="text1"/>
                <w:sz w:val="20"/>
                <w:szCs w:val="20"/>
              </w:rPr>
              <w:t xml:space="preserve"> EL ROSAL </w:t>
            </w:r>
          </w:p>
        </w:tc>
      </w:tr>
      <w:tr w:rsidR="000E1B95" w:rsidRPr="00D006DE" w14:paraId="710EBAE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21FFE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07FEDB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76CEA7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LA ESPERANZA </w:t>
            </w:r>
          </w:p>
        </w:tc>
      </w:tr>
      <w:tr w:rsidR="000E1B95" w:rsidRPr="00D006DE" w14:paraId="292C9D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25C3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0CD867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6519C8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SAN LUIS</w:t>
            </w:r>
          </w:p>
        </w:tc>
      </w:tr>
      <w:tr w:rsidR="000E1B95" w:rsidRPr="00D006DE" w14:paraId="2E2B7D7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B464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368E809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13E75EC6" w14:textId="69C4425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TIENDA EL CAQUETEÑO </w:t>
            </w:r>
          </w:p>
        </w:tc>
      </w:tr>
      <w:tr w:rsidR="000E1B95" w:rsidRPr="00D006DE" w14:paraId="36EFE37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7906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1EEE3B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345EE124" w14:textId="2933066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DE VIDEO JUEGOS SEBASTIÁN</w:t>
            </w:r>
          </w:p>
        </w:tc>
      </w:tr>
      <w:tr w:rsidR="000E1B95" w:rsidRPr="00D006DE" w14:paraId="12AA44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BF7223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2E7FF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92F9D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MARA</w:t>
            </w:r>
          </w:p>
        </w:tc>
      </w:tr>
      <w:tr w:rsidR="000E1B95" w:rsidRPr="00D006DE" w14:paraId="7AECD94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098E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6E9BDF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6CE727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GRANJA</w:t>
            </w:r>
          </w:p>
        </w:tc>
      </w:tr>
      <w:tr w:rsidR="000E1B95" w:rsidRPr="00D006DE" w14:paraId="0C42F3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B583B4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32E60A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3E3EDA21" w14:textId="2588CF9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CONFECCIONES YUNDA </w:t>
            </w:r>
          </w:p>
        </w:tc>
      </w:tr>
      <w:tr w:rsidR="000E1B95" w:rsidRPr="00D006DE" w14:paraId="750F35B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7B31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343709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3E7DA427" w14:textId="0C8FD21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EL GATO</w:t>
            </w:r>
          </w:p>
        </w:tc>
      </w:tr>
      <w:tr w:rsidR="000E1B95" w:rsidRPr="00D006DE" w14:paraId="18271F2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8DC8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1503C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0E240D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BOUTIQUE EYJ</w:t>
            </w:r>
          </w:p>
        </w:tc>
      </w:tr>
      <w:tr w:rsidR="000E1B95" w:rsidRPr="00D006DE" w14:paraId="58BF71B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E2D6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C4674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5E838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VARIEDADES DEL AETCR</w:t>
            </w:r>
          </w:p>
        </w:tc>
      </w:tr>
      <w:tr w:rsidR="000E1B95" w:rsidRPr="00D006DE" w14:paraId="381E9F0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37A0D6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3C615B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7DF19644" w14:textId="047B326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TRANSPORTE FLUVIAL GALVIS</w:t>
            </w:r>
          </w:p>
        </w:tc>
      </w:tr>
      <w:tr w:rsidR="000E1B95" w:rsidRPr="00D006DE" w14:paraId="60DA681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C767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1D858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3B7E50A" w14:textId="0548FA1A"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CARLOS MARX</w:t>
            </w:r>
          </w:p>
        </w:tc>
      </w:tr>
      <w:tr w:rsidR="000E1B95" w:rsidRPr="00D006DE" w14:paraId="21B3E41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D7B0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EADBF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A87AAE4" w14:textId="5BAF6DC4"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ALMACÉN GUARA</w:t>
            </w:r>
          </w:p>
        </w:tc>
      </w:tr>
      <w:tr w:rsidR="000E1B95" w:rsidRPr="00D006DE" w14:paraId="58D2ED5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D430C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6055572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44FDD4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TALANQUERA </w:t>
            </w:r>
          </w:p>
        </w:tc>
      </w:tr>
      <w:tr w:rsidR="000E1B95" w:rsidRPr="00D006DE" w14:paraId="7CCAC49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E72B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57E5B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0B8EB537" w14:textId="7412EC7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ALMACEN FASHION HOUSE </w:t>
            </w:r>
          </w:p>
        </w:tc>
      </w:tr>
      <w:tr w:rsidR="000E1B95" w:rsidRPr="00D006DE" w14:paraId="54C8AA8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E4A4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39625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220F0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CABAÑA</w:t>
            </w:r>
          </w:p>
        </w:tc>
      </w:tr>
      <w:tr w:rsidR="000E1B95" w:rsidRPr="00D006DE" w14:paraId="2D95F31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4256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9042B0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0FF46366" w14:textId="1507740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ALMACEN MANQUILLO</w:t>
            </w:r>
          </w:p>
        </w:tc>
      </w:tr>
      <w:tr w:rsidR="000E1B95" w:rsidRPr="00D006DE" w14:paraId="79F9AC6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9B3A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1A2DAF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65AB5C1D" w14:textId="59FA99F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GELEN</w:t>
            </w:r>
          </w:p>
        </w:tc>
      </w:tr>
      <w:tr w:rsidR="000E1B95" w:rsidRPr="00D006DE" w14:paraId="659DD6E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A5722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BCE1F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DA9C9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LOS URBANO</w:t>
            </w:r>
          </w:p>
        </w:tc>
      </w:tr>
      <w:tr w:rsidR="000E1B95" w:rsidRPr="00D006DE" w14:paraId="0702F54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4A8D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0E1D6D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1A1086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ALFREDO</w:t>
            </w:r>
          </w:p>
        </w:tc>
      </w:tr>
      <w:tr w:rsidR="000E1B95" w:rsidRPr="00D006DE" w14:paraId="33985A5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8920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02AA07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4FEC34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SEMBRANDO SEMILLAS PARA LA PAZ</w:t>
            </w:r>
          </w:p>
        </w:tc>
      </w:tr>
      <w:tr w:rsidR="000E1B95" w:rsidRPr="00D006DE" w14:paraId="5CE14CD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6CE74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694EA16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0891CF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LAS PALMAS </w:t>
            </w:r>
          </w:p>
        </w:tc>
      </w:tr>
      <w:tr w:rsidR="000E1B95" w:rsidRPr="00D006DE" w14:paraId="3846A3B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4EE8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502E903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255E9353" w14:textId="7DF26542"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GANADERÍA LA COSTEÑITA </w:t>
            </w:r>
          </w:p>
        </w:tc>
      </w:tr>
      <w:tr w:rsidR="000E1B95" w:rsidRPr="00D006DE" w14:paraId="5CCC17D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0408D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7AD3D3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Orito</w:t>
            </w:r>
          </w:p>
        </w:tc>
        <w:tc>
          <w:tcPr>
            <w:tcW w:w="5360" w:type="dxa"/>
            <w:tcBorders>
              <w:top w:val="nil"/>
              <w:left w:val="nil"/>
              <w:bottom w:val="single" w:sz="4" w:space="0" w:color="auto"/>
              <w:right w:val="single" w:sz="4" w:space="0" w:color="auto"/>
            </w:tcBorders>
            <w:shd w:val="clear" w:color="auto" w:fill="auto"/>
            <w:noWrap/>
            <w:vAlign w:val="bottom"/>
            <w:hideMark/>
          </w:tcPr>
          <w:p w14:paraId="2B6BACAC" w14:textId="6000E51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EMBELLECIENDO EL CAMPO </w:t>
            </w:r>
          </w:p>
        </w:tc>
      </w:tr>
      <w:tr w:rsidR="000E1B95" w:rsidRPr="00D006DE" w14:paraId="708A595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CBAF5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B6C3F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12D0D50F" w14:textId="4EA78571" w:rsidR="000E1B95" w:rsidRPr="00D006DE" w:rsidRDefault="36F29F5C"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w:t>
            </w:r>
            <w:r w:rsidR="76C6D6EA" w:rsidRPr="00D006DE">
              <w:rPr>
                <w:rFonts w:asciiTheme="majorHAnsi" w:hAnsiTheme="majorHAnsi" w:cstheme="majorHAnsi"/>
                <w:color w:val="000000" w:themeColor="text1"/>
                <w:sz w:val="20"/>
                <w:szCs w:val="20"/>
              </w:rPr>
              <w:t xml:space="preserve"> </w:t>
            </w:r>
            <w:r w:rsidR="57006535" w:rsidRPr="00D006DE">
              <w:rPr>
                <w:rFonts w:asciiTheme="majorHAnsi" w:hAnsiTheme="majorHAnsi" w:cstheme="majorHAnsi"/>
                <w:color w:val="000000" w:themeColor="text1"/>
                <w:sz w:val="20"/>
                <w:szCs w:val="20"/>
              </w:rPr>
              <w:t>CALDERÓN</w:t>
            </w:r>
          </w:p>
        </w:tc>
      </w:tr>
      <w:tr w:rsidR="000E1B95" w:rsidRPr="00D006DE" w14:paraId="0EF094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9173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1507333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5045559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AMIGO</w:t>
            </w:r>
          </w:p>
        </w:tc>
      </w:tr>
      <w:tr w:rsidR="000E1B95" w:rsidRPr="00D006DE" w14:paraId="1C88A63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7F25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2EBE84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Guamuez</w:t>
            </w:r>
          </w:p>
        </w:tc>
        <w:tc>
          <w:tcPr>
            <w:tcW w:w="5360" w:type="dxa"/>
            <w:tcBorders>
              <w:top w:val="nil"/>
              <w:left w:val="nil"/>
              <w:bottom w:val="single" w:sz="4" w:space="0" w:color="auto"/>
              <w:right w:val="single" w:sz="4" w:space="0" w:color="auto"/>
            </w:tcBorders>
            <w:shd w:val="clear" w:color="auto" w:fill="auto"/>
            <w:noWrap/>
            <w:vAlign w:val="bottom"/>
            <w:hideMark/>
          </w:tcPr>
          <w:p w14:paraId="5DE45B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MAQUEIAVEL</w:t>
            </w:r>
          </w:p>
        </w:tc>
      </w:tr>
      <w:tr w:rsidR="000E1B95" w:rsidRPr="00D006DE" w14:paraId="738BAC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5DE3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9EC821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Puerto Asís</w:t>
            </w:r>
          </w:p>
        </w:tc>
        <w:tc>
          <w:tcPr>
            <w:tcW w:w="5360" w:type="dxa"/>
            <w:tcBorders>
              <w:top w:val="nil"/>
              <w:left w:val="nil"/>
              <w:bottom w:val="single" w:sz="4" w:space="0" w:color="auto"/>
              <w:right w:val="single" w:sz="4" w:space="0" w:color="auto"/>
            </w:tcBorders>
            <w:shd w:val="clear" w:color="auto" w:fill="auto"/>
            <w:noWrap/>
            <w:vAlign w:val="bottom"/>
            <w:hideMark/>
          </w:tcPr>
          <w:p w14:paraId="11473367" w14:textId="572399D3"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CAUCASIA</w:t>
            </w:r>
          </w:p>
        </w:tc>
      </w:tr>
      <w:tr w:rsidR="000E1B95" w:rsidRPr="00D006DE" w14:paraId="49B51DA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6EC2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Putumayo</w:t>
            </w:r>
          </w:p>
        </w:tc>
        <w:tc>
          <w:tcPr>
            <w:tcW w:w="1875" w:type="dxa"/>
            <w:tcBorders>
              <w:top w:val="nil"/>
              <w:left w:val="nil"/>
              <w:bottom w:val="single" w:sz="4" w:space="0" w:color="auto"/>
              <w:right w:val="single" w:sz="4" w:space="0" w:color="auto"/>
            </w:tcBorders>
            <w:shd w:val="clear" w:color="auto" w:fill="auto"/>
            <w:noWrap/>
            <w:vAlign w:val="bottom"/>
            <w:hideMark/>
          </w:tcPr>
          <w:p w14:paraId="4439BA8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San Miguel </w:t>
            </w:r>
          </w:p>
        </w:tc>
        <w:tc>
          <w:tcPr>
            <w:tcW w:w="5360" w:type="dxa"/>
            <w:tcBorders>
              <w:top w:val="nil"/>
              <w:left w:val="nil"/>
              <w:bottom w:val="single" w:sz="4" w:space="0" w:color="auto"/>
              <w:right w:val="single" w:sz="4" w:space="0" w:color="auto"/>
            </w:tcBorders>
            <w:shd w:val="clear" w:color="auto" w:fill="auto"/>
            <w:noWrap/>
            <w:vAlign w:val="bottom"/>
            <w:hideMark/>
          </w:tcPr>
          <w:p w14:paraId="75B55C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SERVICIO TRANSPORTE SOFIA</w:t>
            </w:r>
          </w:p>
        </w:tc>
      </w:tr>
      <w:tr w:rsidR="000E1B95" w:rsidRPr="00D006DE" w14:paraId="5CED420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4058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1875" w:type="dxa"/>
            <w:tcBorders>
              <w:top w:val="nil"/>
              <w:left w:val="nil"/>
              <w:bottom w:val="single" w:sz="4" w:space="0" w:color="auto"/>
              <w:right w:val="single" w:sz="4" w:space="0" w:color="auto"/>
            </w:tcBorders>
            <w:shd w:val="clear" w:color="auto" w:fill="auto"/>
            <w:noWrap/>
            <w:vAlign w:val="bottom"/>
            <w:hideMark/>
          </w:tcPr>
          <w:p w14:paraId="739115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Calarcá</w:t>
            </w:r>
          </w:p>
        </w:tc>
        <w:tc>
          <w:tcPr>
            <w:tcW w:w="5360" w:type="dxa"/>
            <w:tcBorders>
              <w:top w:val="nil"/>
              <w:left w:val="nil"/>
              <w:bottom w:val="single" w:sz="4" w:space="0" w:color="auto"/>
              <w:right w:val="single" w:sz="4" w:space="0" w:color="auto"/>
            </w:tcBorders>
            <w:shd w:val="clear" w:color="auto" w:fill="auto"/>
            <w:noWrap/>
            <w:vAlign w:val="bottom"/>
            <w:hideMark/>
          </w:tcPr>
          <w:p w14:paraId="1FECDD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CALZADO ARIAS</w:t>
            </w:r>
          </w:p>
        </w:tc>
      </w:tr>
      <w:tr w:rsidR="000E1B95" w:rsidRPr="00D006DE" w14:paraId="73A8932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0B52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1875" w:type="dxa"/>
            <w:tcBorders>
              <w:top w:val="nil"/>
              <w:left w:val="nil"/>
              <w:bottom w:val="single" w:sz="4" w:space="0" w:color="auto"/>
              <w:right w:val="single" w:sz="4" w:space="0" w:color="auto"/>
            </w:tcBorders>
            <w:shd w:val="clear" w:color="auto" w:fill="auto"/>
            <w:noWrap/>
            <w:vAlign w:val="bottom"/>
            <w:hideMark/>
          </w:tcPr>
          <w:p w14:paraId="6E743B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Córdoba</w:t>
            </w:r>
          </w:p>
        </w:tc>
        <w:tc>
          <w:tcPr>
            <w:tcW w:w="5360" w:type="dxa"/>
            <w:tcBorders>
              <w:top w:val="nil"/>
              <w:left w:val="nil"/>
              <w:bottom w:val="single" w:sz="4" w:space="0" w:color="auto"/>
              <w:right w:val="single" w:sz="4" w:space="0" w:color="auto"/>
            </w:tcBorders>
            <w:shd w:val="clear" w:color="auto" w:fill="auto"/>
            <w:noWrap/>
            <w:vAlign w:val="bottom"/>
            <w:hideMark/>
          </w:tcPr>
          <w:p w14:paraId="7C26B2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PORCICOLA SIBERIA ALTA</w:t>
            </w:r>
          </w:p>
        </w:tc>
      </w:tr>
      <w:tr w:rsidR="000E1B95" w:rsidRPr="00D006DE" w14:paraId="7E26031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521913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1875" w:type="dxa"/>
            <w:tcBorders>
              <w:top w:val="nil"/>
              <w:left w:val="nil"/>
              <w:bottom w:val="single" w:sz="4" w:space="0" w:color="auto"/>
              <w:right w:val="single" w:sz="4" w:space="0" w:color="auto"/>
            </w:tcBorders>
            <w:shd w:val="clear" w:color="auto" w:fill="auto"/>
            <w:noWrap/>
            <w:vAlign w:val="bottom"/>
            <w:hideMark/>
          </w:tcPr>
          <w:p w14:paraId="13CD9D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Calarcá</w:t>
            </w:r>
          </w:p>
        </w:tc>
        <w:tc>
          <w:tcPr>
            <w:tcW w:w="5360" w:type="dxa"/>
            <w:tcBorders>
              <w:top w:val="nil"/>
              <w:left w:val="nil"/>
              <w:bottom w:val="single" w:sz="4" w:space="0" w:color="auto"/>
              <w:right w:val="single" w:sz="4" w:space="0" w:color="auto"/>
            </w:tcBorders>
            <w:shd w:val="clear" w:color="auto" w:fill="auto"/>
            <w:noWrap/>
            <w:vAlign w:val="bottom"/>
            <w:hideMark/>
          </w:tcPr>
          <w:p w14:paraId="522C07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TIENDA DE JERO</w:t>
            </w:r>
          </w:p>
        </w:tc>
      </w:tr>
      <w:tr w:rsidR="000E1B95" w:rsidRPr="00D006DE" w14:paraId="6E94A00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526E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1875" w:type="dxa"/>
            <w:tcBorders>
              <w:top w:val="nil"/>
              <w:left w:val="nil"/>
              <w:bottom w:val="single" w:sz="4" w:space="0" w:color="auto"/>
              <w:right w:val="single" w:sz="4" w:space="0" w:color="auto"/>
            </w:tcBorders>
            <w:shd w:val="clear" w:color="auto" w:fill="auto"/>
            <w:noWrap/>
            <w:vAlign w:val="bottom"/>
            <w:hideMark/>
          </w:tcPr>
          <w:p w14:paraId="5C75D8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Calarcá</w:t>
            </w:r>
          </w:p>
        </w:tc>
        <w:tc>
          <w:tcPr>
            <w:tcW w:w="5360" w:type="dxa"/>
            <w:tcBorders>
              <w:top w:val="nil"/>
              <w:left w:val="nil"/>
              <w:bottom w:val="single" w:sz="4" w:space="0" w:color="auto"/>
              <w:right w:val="single" w:sz="4" w:space="0" w:color="auto"/>
            </w:tcBorders>
            <w:shd w:val="clear" w:color="auto" w:fill="auto"/>
            <w:noWrap/>
            <w:vAlign w:val="bottom"/>
            <w:hideMark/>
          </w:tcPr>
          <w:p w14:paraId="300944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CREACIONES MITIANS</w:t>
            </w:r>
          </w:p>
        </w:tc>
      </w:tr>
      <w:tr w:rsidR="000E1B95" w:rsidRPr="00D006DE" w14:paraId="4A023CC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CD51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Quindío</w:t>
            </w:r>
          </w:p>
        </w:tc>
        <w:tc>
          <w:tcPr>
            <w:tcW w:w="1875" w:type="dxa"/>
            <w:tcBorders>
              <w:top w:val="nil"/>
              <w:left w:val="nil"/>
              <w:bottom w:val="single" w:sz="4" w:space="0" w:color="auto"/>
              <w:right w:val="single" w:sz="4" w:space="0" w:color="auto"/>
            </w:tcBorders>
            <w:shd w:val="clear" w:color="auto" w:fill="auto"/>
            <w:noWrap/>
            <w:vAlign w:val="bottom"/>
            <w:hideMark/>
          </w:tcPr>
          <w:p w14:paraId="1DCD530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Buenavista</w:t>
            </w:r>
          </w:p>
        </w:tc>
        <w:tc>
          <w:tcPr>
            <w:tcW w:w="5360" w:type="dxa"/>
            <w:tcBorders>
              <w:top w:val="nil"/>
              <w:left w:val="nil"/>
              <w:bottom w:val="single" w:sz="4" w:space="0" w:color="auto"/>
              <w:right w:val="single" w:sz="4" w:space="0" w:color="auto"/>
            </w:tcBorders>
            <w:shd w:val="clear" w:color="auto" w:fill="auto"/>
            <w:noWrap/>
            <w:vAlign w:val="bottom"/>
            <w:hideMark/>
          </w:tcPr>
          <w:p w14:paraId="68F64000" w14:textId="382EB79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GRANJA INTEGRAL J &amp; E</w:t>
            </w:r>
          </w:p>
        </w:tc>
      </w:tr>
      <w:tr w:rsidR="000E1B95" w:rsidRPr="00D006DE" w14:paraId="4398F22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2E1A2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352452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Quinchía</w:t>
            </w:r>
          </w:p>
        </w:tc>
        <w:tc>
          <w:tcPr>
            <w:tcW w:w="5360" w:type="dxa"/>
            <w:tcBorders>
              <w:top w:val="nil"/>
              <w:left w:val="nil"/>
              <w:bottom w:val="single" w:sz="4" w:space="0" w:color="auto"/>
              <w:right w:val="single" w:sz="4" w:space="0" w:color="auto"/>
            </w:tcBorders>
            <w:shd w:val="clear" w:color="auto" w:fill="auto"/>
            <w:noWrap/>
            <w:vAlign w:val="bottom"/>
            <w:hideMark/>
          </w:tcPr>
          <w:p w14:paraId="4D86B3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PLAN DE MIS SUEÑOS</w:t>
            </w:r>
          </w:p>
        </w:tc>
      </w:tr>
      <w:tr w:rsidR="000E1B95" w:rsidRPr="00D006DE" w14:paraId="1D03BA6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8F8F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677F06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Pereira</w:t>
            </w:r>
          </w:p>
        </w:tc>
        <w:tc>
          <w:tcPr>
            <w:tcW w:w="5360" w:type="dxa"/>
            <w:tcBorders>
              <w:top w:val="nil"/>
              <w:left w:val="nil"/>
              <w:bottom w:val="single" w:sz="4" w:space="0" w:color="auto"/>
              <w:right w:val="single" w:sz="4" w:space="0" w:color="auto"/>
            </w:tcBorders>
            <w:shd w:val="clear" w:color="auto" w:fill="auto"/>
            <w:noWrap/>
            <w:vAlign w:val="bottom"/>
            <w:hideMark/>
          </w:tcPr>
          <w:p w14:paraId="0F1E6B36" w14:textId="0BD10F71"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INGESYSTE</w:t>
            </w:r>
          </w:p>
        </w:tc>
      </w:tr>
      <w:tr w:rsidR="000E1B95" w:rsidRPr="00D006DE" w14:paraId="7DB93AB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313D0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1A26FD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Pereira</w:t>
            </w:r>
          </w:p>
        </w:tc>
        <w:tc>
          <w:tcPr>
            <w:tcW w:w="5360" w:type="dxa"/>
            <w:tcBorders>
              <w:top w:val="nil"/>
              <w:left w:val="nil"/>
              <w:bottom w:val="single" w:sz="4" w:space="0" w:color="auto"/>
              <w:right w:val="single" w:sz="4" w:space="0" w:color="auto"/>
            </w:tcBorders>
            <w:shd w:val="clear" w:color="auto" w:fill="auto"/>
            <w:noWrap/>
            <w:vAlign w:val="bottom"/>
            <w:hideMark/>
          </w:tcPr>
          <w:p w14:paraId="64E69A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SUBLIAPLIQUES DEL QUINDIO</w:t>
            </w:r>
          </w:p>
        </w:tc>
      </w:tr>
      <w:tr w:rsidR="000E1B95" w:rsidRPr="00D006DE" w14:paraId="0E50AD7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0F06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4985C6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Dosquebradas</w:t>
            </w:r>
          </w:p>
        </w:tc>
        <w:tc>
          <w:tcPr>
            <w:tcW w:w="5360" w:type="dxa"/>
            <w:tcBorders>
              <w:top w:val="nil"/>
              <w:left w:val="nil"/>
              <w:bottom w:val="single" w:sz="4" w:space="0" w:color="auto"/>
              <w:right w:val="single" w:sz="4" w:space="0" w:color="auto"/>
            </w:tcBorders>
            <w:shd w:val="clear" w:color="auto" w:fill="auto"/>
            <w:noWrap/>
            <w:vAlign w:val="bottom"/>
            <w:hideMark/>
          </w:tcPr>
          <w:p w14:paraId="2C13CA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PAPELERÍA CANDY SHOP</w:t>
            </w:r>
          </w:p>
        </w:tc>
      </w:tr>
      <w:tr w:rsidR="000E1B95" w:rsidRPr="00D006DE" w14:paraId="32FAEC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81AC2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4592A2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Pereira</w:t>
            </w:r>
          </w:p>
        </w:tc>
        <w:tc>
          <w:tcPr>
            <w:tcW w:w="5360" w:type="dxa"/>
            <w:tcBorders>
              <w:top w:val="nil"/>
              <w:left w:val="nil"/>
              <w:bottom w:val="single" w:sz="4" w:space="0" w:color="auto"/>
              <w:right w:val="single" w:sz="4" w:space="0" w:color="auto"/>
            </w:tcBorders>
            <w:shd w:val="clear" w:color="auto" w:fill="auto"/>
            <w:noWrap/>
            <w:vAlign w:val="bottom"/>
            <w:hideMark/>
          </w:tcPr>
          <w:p w14:paraId="255E6FFC" w14:textId="6E4A291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DE BELLEZA RIVAS</w:t>
            </w:r>
          </w:p>
        </w:tc>
      </w:tr>
      <w:tr w:rsidR="000E1B95" w:rsidRPr="00D006DE" w14:paraId="3B59994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F3E1F2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6D3D63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Belén de Umbría</w:t>
            </w:r>
          </w:p>
        </w:tc>
        <w:tc>
          <w:tcPr>
            <w:tcW w:w="5360" w:type="dxa"/>
            <w:tcBorders>
              <w:top w:val="nil"/>
              <w:left w:val="nil"/>
              <w:bottom w:val="single" w:sz="4" w:space="0" w:color="auto"/>
              <w:right w:val="single" w:sz="4" w:space="0" w:color="auto"/>
            </w:tcBorders>
            <w:shd w:val="clear" w:color="auto" w:fill="auto"/>
            <w:noWrap/>
            <w:vAlign w:val="bottom"/>
            <w:hideMark/>
          </w:tcPr>
          <w:p w14:paraId="673019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CULTIVOS LA ESPERANZA </w:t>
            </w:r>
          </w:p>
        </w:tc>
      </w:tr>
      <w:tr w:rsidR="000E1B95" w:rsidRPr="00D006DE" w14:paraId="5052F90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59CB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4AED3C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Belén de Umbría</w:t>
            </w:r>
          </w:p>
        </w:tc>
        <w:tc>
          <w:tcPr>
            <w:tcW w:w="5360" w:type="dxa"/>
            <w:tcBorders>
              <w:top w:val="nil"/>
              <w:left w:val="nil"/>
              <w:bottom w:val="single" w:sz="4" w:space="0" w:color="auto"/>
              <w:right w:val="single" w:sz="4" w:space="0" w:color="auto"/>
            </w:tcBorders>
            <w:shd w:val="clear" w:color="auto" w:fill="auto"/>
            <w:noWrap/>
            <w:vAlign w:val="bottom"/>
            <w:hideMark/>
          </w:tcPr>
          <w:p w14:paraId="0A3FE579" w14:textId="2E16EBF6"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MATERIALES DE RÍO CARVAJAL</w:t>
            </w:r>
          </w:p>
        </w:tc>
      </w:tr>
      <w:tr w:rsidR="000E1B95" w:rsidRPr="00D006DE" w14:paraId="669CA1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2819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Risaralda</w:t>
            </w:r>
          </w:p>
        </w:tc>
        <w:tc>
          <w:tcPr>
            <w:tcW w:w="1875" w:type="dxa"/>
            <w:tcBorders>
              <w:top w:val="nil"/>
              <w:left w:val="nil"/>
              <w:bottom w:val="single" w:sz="4" w:space="0" w:color="auto"/>
              <w:right w:val="single" w:sz="4" w:space="0" w:color="auto"/>
            </w:tcBorders>
            <w:shd w:val="clear" w:color="auto" w:fill="auto"/>
            <w:noWrap/>
            <w:vAlign w:val="bottom"/>
            <w:hideMark/>
          </w:tcPr>
          <w:p w14:paraId="0F5982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Dosquebradas</w:t>
            </w:r>
          </w:p>
        </w:tc>
        <w:tc>
          <w:tcPr>
            <w:tcW w:w="5360" w:type="dxa"/>
            <w:tcBorders>
              <w:top w:val="nil"/>
              <w:left w:val="nil"/>
              <w:bottom w:val="single" w:sz="4" w:space="0" w:color="auto"/>
              <w:right w:val="single" w:sz="4" w:space="0" w:color="auto"/>
            </w:tcBorders>
            <w:shd w:val="clear" w:color="auto" w:fill="auto"/>
            <w:noWrap/>
            <w:vAlign w:val="bottom"/>
            <w:hideMark/>
          </w:tcPr>
          <w:p w14:paraId="77F3FF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AVICOLA VANNESA</w:t>
            </w:r>
          </w:p>
        </w:tc>
      </w:tr>
      <w:tr w:rsidR="000E1B95" w:rsidRPr="00D006DE" w14:paraId="2451CA6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E3A5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35517D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BETULIA</w:t>
            </w:r>
          </w:p>
        </w:tc>
        <w:tc>
          <w:tcPr>
            <w:tcW w:w="5360" w:type="dxa"/>
            <w:tcBorders>
              <w:top w:val="nil"/>
              <w:left w:val="nil"/>
              <w:bottom w:val="single" w:sz="4" w:space="0" w:color="auto"/>
              <w:right w:val="single" w:sz="4" w:space="0" w:color="auto"/>
            </w:tcBorders>
            <w:shd w:val="clear" w:color="auto" w:fill="auto"/>
            <w:noWrap/>
            <w:vAlign w:val="bottom"/>
            <w:hideMark/>
          </w:tcPr>
          <w:p w14:paraId="12460C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SHALOM SPA</w:t>
            </w:r>
          </w:p>
        </w:tc>
      </w:tr>
      <w:tr w:rsidR="000E1B95" w:rsidRPr="00D006DE" w14:paraId="297221C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CF67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5FCD0F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58CF72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AMALIA EVENTOS</w:t>
            </w:r>
          </w:p>
        </w:tc>
      </w:tr>
      <w:tr w:rsidR="000E1B95" w:rsidRPr="00D006DE" w14:paraId="5B99A02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872D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4EF32A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61A395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DONDE RUBÉN</w:t>
            </w:r>
          </w:p>
        </w:tc>
      </w:tr>
      <w:tr w:rsidR="000E1B95" w:rsidRPr="00D006DE" w14:paraId="128F252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A224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7A6219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2087BD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DONDE ROBERT</w:t>
            </w:r>
          </w:p>
        </w:tc>
      </w:tr>
      <w:tr w:rsidR="000E1B95" w:rsidRPr="00D006DE" w14:paraId="29203E3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89188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223B45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BETULIA</w:t>
            </w:r>
          </w:p>
        </w:tc>
        <w:tc>
          <w:tcPr>
            <w:tcW w:w="5360" w:type="dxa"/>
            <w:tcBorders>
              <w:top w:val="nil"/>
              <w:left w:val="nil"/>
              <w:bottom w:val="single" w:sz="4" w:space="0" w:color="auto"/>
              <w:right w:val="single" w:sz="4" w:space="0" w:color="auto"/>
            </w:tcBorders>
            <w:shd w:val="clear" w:color="auto" w:fill="auto"/>
            <w:noWrap/>
            <w:vAlign w:val="bottom"/>
            <w:hideMark/>
          </w:tcPr>
          <w:p w14:paraId="56EBA4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SOLUCIONES MÓVILES DS</w:t>
            </w:r>
          </w:p>
        </w:tc>
      </w:tr>
      <w:tr w:rsidR="000E1B95" w:rsidRPr="00D006DE" w14:paraId="72DCA51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4FEFF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55A803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29A325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BLANCO</w:t>
            </w:r>
          </w:p>
        </w:tc>
      </w:tr>
      <w:tr w:rsidR="000E1B95" w:rsidRPr="00D006DE" w14:paraId="3C052A9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5B55F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6A2E16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GIRON</w:t>
            </w:r>
          </w:p>
        </w:tc>
        <w:tc>
          <w:tcPr>
            <w:tcW w:w="5360" w:type="dxa"/>
            <w:tcBorders>
              <w:top w:val="nil"/>
              <w:left w:val="nil"/>
              <w:bottom w:val="single" w:sz="4" w:space="0" w:color="auto"/>
              <w:right w:val="single" w:sz="4" w:space="0" w:color="auto"/>
            </w:tcBorders>
            <w:shd w:val="clear" w:color="auto" w:fill="auto"/>
            <w:noWrap/>
            <w:vAlign w:val="bottom"/>
            <w:hideMark/>
          </w:tcPr>
          <w:p w14:paraId="0530CB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MICROMERCADO JERICO</w:t>
            </w:r>
          </w:p>
        </w:tc>
      </w:tr>
      <w:tr w:rsidR="000E1B95" w:rsidRPr="00D006DE" w14:paraId="181D6F0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3FB2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7FA73C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4DC19F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AVÍCOLA SAN MARTÍN</w:t>
            </w:r>
          </w:p>
        </w:tc>
      </w:tr>
      <w:tr w:rsidR="000E1B95" w:rsidRPr="00D006DE" w14:paraId="6224606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C39C9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0FF2DD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732B609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MICROMERCADO EL PROGRESO</w:t>
            </w:r>
          </w:p>
        </w:tc>
      </w:tr>
      <w:tr w:rsidR="000E1B95" w:rsidRPr="00D006DE" w14:paraId="306363C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9460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5F4181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TONA</w:t>
            </w:r>
          </w:p>
        </w:tc>
        <w:tc>
          <w:tcPr>
            <w:tcW w:w="5360" w:type="dxa"/>
            <w:tcBorders>
              <w:top w:val="nil"/>
              <w:left w:val="nil"/>
              <w:bottom w:val="single" w:sz="4" w:space="0" w:color="auto"/>
              <w:right w:val="single" w:sz="4" w:space="0" w:color="auto"/>
            </w:tcBorders>
            <w:shd w:val="clear" w:color="auto" w:fill="auto"/>
            <w:noWrap/>
            <w:vAlign w:val="bottom"/>
            <w:hideMark/>
          </w:tcPr>
          <w:p w14:paraId="6F1915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PROGRESO</w:t>
            </w:r>
          </w:p>
        </w:tc>
      </w:tr>
      <w:tr w:rsidR="000E1B95" w:rsidRPr="00D006DE" w14:paraId="3100464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F78F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074EC2A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738E31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 PROSPERIDAD</w:t>
            </w:r>
          </w:p>
        </w:tc>
      </w:tr>
      <w:tr w:rsidR="000E1B95" w:rsidRPr="00D006DE" w14:paraId="5317532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29543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63495F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LEBRIJA</w:t>
            </w:r>
          </w:p>
        </w:tc>
        <w:tc>
          <w:tcPr>
            <w:tcW w:w="5360" w:type="dxa"/>
            <w:tcBorders>
              <w:top w:val="nil"/>
              <w:left w:val="nil"/>
              <w:bottom w:val="single" w:sz="4" w:space="0" w:color="auto"/>
              <w:right w:val="single" w:sz="4" w:space="0" w:color="auto"/>
            </w:tcBorders>
            <w:shd w:val="clear" w:color="auto" w:fill="auto"/>
            <w:noWrap/>
            <w:vAlign w:val="bottom"/>
            <w:hideMark/>
          </w:tcPr>
          <w:p w14:paraId="10F2F1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GRANIZADOS M&amp;M COCTELES Y ALGO MÁS</w:t>
            </w:r>
          </w:p>
        </w:tc>
      </w:tr>
      <w:tr w:rsidR="000E1B95" w:rsidRPr="00D006DE" w14:paraId="2C6EAF6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DDAC3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132400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VICENTE DE CHUCURÃ</w:t>
            </w:r>
          </w:p>
        </w:tc>
        <w:tc>
          <w:tcPr>
            <w:tcW w:w="5360" w:type="dxa"/>
            <w:tcBorders>
              <w:top w:val="nil"/>
              <w:left w:val="nil"/>
              <w:bottom w:val="single" w:sz="4" w:space="0" w:color="auto"/>
              <w:right w:val="single" w:sz="4" w:space="0" w:color="auto"/>
            </w:tcBorders>
            <w:shd w:val="clear" w:color="auto" w:fill="auto"/>
            <w:noWrap/>
            <w:vAlign w:val="bottom"/>
            <w:hideMark/>
          </w:tcPr>
          <w:p w14:paraId="673D0ED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PANADERIA LA ESPERANZA</w:t>
            </w:r>
          </w:p>
        </w:tc>
      </w:tr>
      <w:tr w:rsidR="000E1B95" w:rsidRPr="00D006DE" w14:paraId="1E7CA88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4B30A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389709C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155FFD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PRODUCTOS BÚCAROS</w:t>
            </w:r>
          </w:p>
        </w:tc>
      </w:tr>
      <w:tr w:rsidR="000E1B95" w:rsidRPr="00D006DE" w14:paraId="3AE8C2E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F5B23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5670D65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41DC48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ELECTRISOLAR</w:t>
            </w:r>
          </w:p>
        </w:tc>
      </w:tr>
      <w:tr w:rsidR="000E1B95" w:rsidRPr="00D006DE" w14:paraId="2AEC866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E8A5C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6D1AF8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RIONEGRO</w:t>
            </w:r>
          </w:p>
        </w:tc>
        <w:tc>
          <w:tcPr>
            <w:tcW w:w="5360" w:type="dxa"/>
            <w:tcBorders>
              <w:top w:val="nil"/>
              <w:left w:val="nil"/>
              <w:bottom w:val="single" w:sz="4" w:space="0" w:color="auto"/>
              <w:right w:val="single" w:sz="4" w:space="0" w:color="auto"/>
            </w:tcBorders>
            <w:shd w:val="clear" w:color="auto" w:fill="auto"/>
            <w:noWrap/>
            <w:vAlign w:val="bottom"/>
            <w:hideMark/>
          </w:tcPr>
          <w:p w14:paraId="3EB117D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PRODUCTORA PISCÍCOLA DEL ORIENTE SAS</w:t>
            </w:r>
          </w:p>
        </w:tc>
      </w:tr>
      <w:tr w:rsidR="000E1B95" w:rsidRPr="00D006DE" w14:paraId="600CA7B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EEDA5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0DF763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BUCARAMANGA</w:t>
            </w:r>
          </w:p>
        </w:tc>
        <w:tc>
          <w:tcPr>
            <w:tcW w:w="5360" w:type="dxa"/>
            <w:tcBorders>
              <w:top w:val="nil"/>
              <w:left w:val="nil"/>
              <w:bottom w:val="single" w:sz="4" w:space="0" w:color="auto"/>
              <w:right w:val="single" w:sz="4" w:space="0" w:color="auto"/>
            </w:tcBorders>
            <w:shd w:val="clear" w:color="auto" w:fill="auto"/>
            <w:noWrap/>
            <w:vAlign w:val="bottom"/>
            <w:hideMark/>
          </w:tcPr>
          <w:p w14:paraId="66B8F1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MICROMERCADO FAMILIA MENDOZA</w:t>
            </w:r>
          </w:p>
        </w:tc>
      </w:tr>
      <w:tr w:rsidR="000E1B95" w:rsidRPr="00D006DE" w14:paraId="722AABE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08B653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5EB78064" w14:textId="02C3C2BE" w:rsidR="000E1B95" w:rsidRPr="00D006DE" w:rsidRDefault="747ACDE0"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Rionegro</w:t>
            </w:r>
          </w:p>
        </w:tc>
        <w:tc>
          <w:tcPr>
            <w:tcW w:w="5360" w:type="dxa"/>
            <w:tcBorders>
              <w:top w:val="nil"/>
              <w:left w:val="nil"/>
              <w:bottom w:val="single" w:sz="4" w:space="0" w:color="auto"/>
              <w:right w:val="single" w:sz="4" w:space="0" w:color="auto"/>
            </w:tcBorders>
            <w:shd w:val="clear" w:color="auto" w:fill="auto"/>
            <w:noWrap/>
            <w:vAlign w:val="bottom"/>
            <w:hideMark/>
          </w:tcPr>
          <w:p w14:paraId="40C575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PROYECTO CACAOTERO VARGAS MORENO</w:t>
            </w:r>
          </w:p>
        </w:tc>
      </w:tr>
      <w:tr w:rsidR="000E1B95" w:rsidRPr="00D006DE" w14:paraId="651512F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10C8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Santander</w:t>
            </w:r>
          </w:p>
        </w:tc>
        <w:tc>
          <w:tcPr>
            <w:tcW w:w="1875" w:type="dxa"/>
            <w:tcBorders>
              <w:top w:val="nil"/>
              <w:left w:val="nil"/>
              <w:bottom w:val="single" w:sz="4" w:space="0" w:color="auto"/>
              <w:right w:val="single" w:sz="4" w:space="0" w:color="auto"/>
            </w:tcBorders>
            <w:shd w:val="clear" w:color="auto" w:fill="auto"/>
            <w:noWrap/>
            <w:vAlign w:val="bottom"/>
            <w:hideMark/>
          </w:tcPr>
          <w:p w14:paraId="20E7E6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LEBRIJA</w:t>
            </w:r>
          </w:p>
        </w:tc>
        <w:tc>
          <w:tcPr>
            <w:tcW w:w="5360" w:type="dxa"/>
            <w:tcBorders>
              <w:top w:val="nil"/>
              <w:left w:val="nil"/>
              <w:bottom w:val="single" w:sz="4" w:space="0" w:color="auto"/>
              <w:right w:val="single" w:sz="4" w:space="0" w:color="auto"/>
            </w:tcBorders>
            <w:shd w:val="clear" w:color="auto" w:fill="auto"/>
            <w:noWrap/>
            <w:vAlign w:val="bottom"/>
            <w:hideMark/>
          </w:tcPr>
          <w:p w14:paraId="7B7C27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CULTIVOS "SIEMBRA EROS</w:t>
            </w:r>
          </w:p>
        </w:tc>
      </w:tr>
      <w:tr w:rsidR="000E1B95" w:rsidRPr="00D006DE" w14:paraId="33CAA08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48502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Sucre</w:t>
            </w:r>
          </w:p>
        </w:tc>
        <w:tc>
          <w:tcPr>
            <w:tcW w:w="1875" w:type="dxa"/>
            <w:tcBorders>
              <w:top w:val="nil"/>
              <w:left w:val="nil"/>
              <w:bottom w:val="single" w:sz="4" w:space="0" w:color="auto"/>
              <w:right w:val="single" w:sz="4" w:space="0" w:color="auto"/>
            </w:tcBorders>
            <w:shd w:val="clear" w:color="auto" w:fill="auto"/>
            <w:noWrap/>
            <w:vAlign w:val="bottom"/>
            <w:hideMark/>
          </w:tcPr>
          <w:p w14:paraId="2DC60B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21BEE7A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BELLA VISTA </w:t>
            </w:r>
          </w:p>
        </w:tc>
      </w:tr>
      <w:tr w:rsidR="000E1B95" w:rsidRPr="00D006DE" w14:paraId="166C87E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7D3C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27C471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74C075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CANAN</w:t>
            </w:r>
          </w:p>
        </w:tc>
      </w:tr>
      <w:tr w:rsidR="000E1B95" w:rsidRPr="00D006DE" w14:paraId="4957F2D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A5F2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6552D7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3617C7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VILLA ELVIA </w:t>
            </w:r>
          </w:p>
        </w:tc>
      </w:tr>
      <w:tr w:rsidR="000E1B95" w:rsidRPr="00D006DE" w14:paraId="1103CB6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E0CCC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5C0A1C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0AFFC3B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ESPERANZA</w:t>
            </w:r>
          </w:p>
        </w:tc>
      </w:tr>
      <w:tr w:rsidR="000E1B95" w:rsidRPr="00D006DE" w14:paraId="6304B65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9FD1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634101C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4FED70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MILAGROS</w:t>
            </w:r>
          </w:p>
        </w:tc>
      </w:tr>
      <w:tr w:rsidR="000E1B95" w:rsidRPr="00D006DE" w14:paraId="353F43F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D3A9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410E1C6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556596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GUAYABALES</w:t>
            </w:r>
          </w:p>
        </w:tc>
      </w:tr>
      <w:tr w:rsidR="000E1B95" w:rsidRPr="00D006DE" w14:paraId="2AA4C25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1F52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679D23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1271966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PROACTIVA</w:t>
            </w:r>
          </w:p>
        </w:tc>
      </w:tr>
      <w:tr w:rsidR="000E1B95" w:rsidRPr="00D006DE" w14:paraId="51D8AF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DC06F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2A79D1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1E5F875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NARVAEZ CARO</w:t>
            </w:r>
          </w:p>
        </w:tc>
      </w:tr>
      <w:tr w:rsidR="000E1B95" w:rsidRPr="00D006DE" w14:paraId="1B20D4F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0C1B0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21A063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210D6D2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BENDICION</w:t>
            </w:r>
          </w:p>
        </w:tc>
      </w:tr>
      <w:tr w:rsidR="000E1B95" w:rsidRPr="00D006DE" w14:paraId="721177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9699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D7E3C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3EEBAB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LAURELES</w:t>
            </w:r>
          </w:p>
        </w:tc>
      </w:tr>
      <w:tr w:rsidR="000E1B95" w:rsidRPr="00D006DE" w14:paraId="530B40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323E5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33343FF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7687CE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TESORO DE PALESTINA</w:t>
            </w:r>
          </w:p>
        </w:tc>
      </w:tr>
      <w:tr w:rsidR="000E1B95" w:rsidRPr="00D006DE" w14:paraId="7D4F6C4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1BFDD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68A6B8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5F0FD446" w14:textId="155FCACB" w:rsidR="000E1B95" w:rsidRPr="00D006DE" w:rsidRDefault="6E720D7D"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GAQNADERIA EL CINCO</w:t>
            </w:r>
          </w:p>
        </w:tc>
      </w:tr>
      <w:tr w:rsidR="000E1B95" w:rsidRPr="00D006DE" w14:paraId="2DDED78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F9BA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9700C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2A94E9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CRISTINA</w:t>
            </w:r>
          </w:p>
        </w:tc>
      </w:tr>
      <w:tr w:rsidR="000E1B95" w:rsidRPr="00D006DE" w14:paraId="25CD2A1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002D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76E78C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2C0A64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LOS PRIMOS</w:t>
            </w:r>
          </w:p>
        </w:tc>
      </w:tr>
      <w:tr w:rsidR="000E1B95" w:rsidRPr="00D006DE" w14:paraId="73BB37C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D37A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2E0522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15FBB0D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NARVAEZ TOVAR</w:t>
            </w:r>
          </w:p>
        </w:tc>
      </w:tr>
      <w:tr w:rsidR="000E1B95" w:rsidRPr="00D006DE" w14:paraId="4DBF59A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0580F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7D57C0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2A8F12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TESORO</w:t>
            </w:r>
          </w:p>
        </w:tc>
      </w:tr>
      <w:tr w:rsidR="000E1B95" w:rsidRPr="00D006DE" w14:paraId="60076D5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DFA2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5E5F72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0EAEB9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CONTRUYENDO PAZ</w:t>
            </w:r>
          </w:p>
        </w:tc>
      </w:tr>
      <w:tr w:rsidR="000E1B95" w:rsidRPr="00D006DE" w14:paraId="129BCE7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FB00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13452F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6040020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VICTORIA</w:t>
            </w:r>
          </w:p>
        </w:tc>
      </w:tr>
      <w:tr w:rsidR="000E1B95" w:rsidRPr="00D006DE" w14:paraId="599B9C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4D97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1C69A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Morroa</w:t>
            </w:r>
          </w:p>
        </w:tc>
        <w:tc>
          <w:tcPr>
            <w:tcW w:w="5360" w:type="dxa"/>
            <w:tcBorders>
              <w:top w:val="nil"/>
              <w:left w:val="nil"/>
              <w:bottom w:val="single" w:sz="4" w:space="0" w:color="auto"/>
              <w:right w:val="single" w:sz="4" w:space="0" w:color="auto"/>
            </w:tcBorders>
            <w:shd w:val="clear" w:color="auto" w:fill="auto"/>
            <w:noWrap/>
            <w:vAlign w:val="bottom"/>
            <w:hideMark/>
          </w:tcPr>
          <w:p w14:paraId="3B341F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HERMANOS PEREZ</w:t>
            </w:r>
          </w:p>
        </w:tc>
      </w:tr>
      <w:tr w:rsidR="000E1B95" w:rsidRPr="00D006DE" w14:paraId="2CBC140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1CAAF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17B789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7712F132" w14:textId="40671469"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FUTURO</w:t>
            </w:r>
          </w:p>
        </w:tc>
      </w:tr>
      <w:tr w:rsidR="000E1B95" w:rsidRPr="00D006DE" w14:paraId="3D5A4F7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5A57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12EABA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520FA5D9" w14:textId="4D86C40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PORVENIR</w:t>
            </w:r>
          </w:p>
        </w:tc>
      </w:tr>
      <w:tr w:rsidR="000E1B95" w:rsidRPr="00D006DE" w14:paraId="64BB080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CA6AB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310FD9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Chalán</w:t>
            </w:r>
          </w:p>
        </w:tc>
        <w:tc>
          <w:tcPr>
            <w:tcW w:w="5360" w:type="dxa"/>
            <w:tcBorders>
              <w:top w:val="nil"/>
              <w:left w:val="nil"/>
              <w:bottom w:val="single" w:sz="4" w:space="0" w:color="auto"/>
              <w:right w:val="single" w:sz="4" w:space="0" w:color="auto"/>
            </w:tcBorders>
            <w:shd w:val="clear" w:color="auto" w:fill="auto"/>
            <w:noWrap/>
            <w:vAlign w:val="bottom"/>
            <w:hideMark/>
          </w:tcPr>
          <w:p w14:paraId="480E39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PAZ</w:t>
            </w:r>
          </w:p>
        </w:tc>
      </w:tr>
      <w:tr w:rsidR="000E1B95" w:rsidRPr="00D006DE" w14:paraId="74CB0DF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62F3E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D7E4F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Chalán</w:t>
            </w:r>
          </w:p>
        </w:tc>
        <w:tc>
          <w:tcPr>
            <w:tcW w:w="5360" w:type="dxa"/>
            <w:tcBorders>
              <w:top w:val="nil"/>
              <w:left w:val="nil"/>
              <w:bottom w:val="single" w:sz="4" w:space="0" w:color="auto"/>
              <w:right w:val="single" w:sz="4" w:space="0" w:color="auto"/>
            </w:tcBorders>
            <w:shd w:val="clear" w:color="auto" w:fill="auto"/>
            <w:noWrap/>
            <w:vAlign w:val="bottom"/>
            <w:hideMark/>
          </w:tcPr>
          <w:p w14:paraId="41BFC3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NARVAEZ HERMANOS</w:t>
            </w:r>
          </w:p>
        </w:tc>
      </w:tr>
      <w:tr w:rsidR="000E1B95" w:rsidRPr="00D006DE" w14:paraId="390E5C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CE2CA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136CD1D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50BB35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HERMANOS DÍAZ</w:t>
            </w:r>
          </w:p>
        </w:tc>
      </w:tr>
      <w:tr w:rsidR="000E1B95" w:rsidRPr="00D006DE" w14:paraId="7500256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0A94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6BF8EAF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475A79D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MI PRIMERA SEMILLA DE PAZ</w:t>
            </w:r>
          </w:p>
        </w:tc>
      </w:tr>
      <w:tr w:rsidR="000E1B95" w:rsidRPr="00D006DE" w14:paraId="2812139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A808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46689F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36CE6C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SEMBRANDO PAZ</w:t>
            </w:r>
          </w:p>
        </w:tc>
      </w:tr>
      <w:tr w:rsidR="000E1B95" w:rsidRPr="00D006DE" w14:paraId="2568672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8866E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385004F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70DB3AB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PARAISO</w:t>
            </w:r>
          </w:p>
        </w:tc>
      </w:tr>
      <w:tr w:rsidR="000E1B95" w:rsidRPr="00D006DE" w14:paraId="2D004AE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4A39E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79D357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3519773E" w14:textId="461B301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LOS UNIDOS</w:t>
            </w:r>
          </w:p>
        </w:tc>
      </w:tr>
      <w:tr w:rsidR="000E1B95" w:rsidRPr="00D006DE" w14:paraId="449AE8E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4687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4FD329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Ovejas</w:t>
            </w:r>
          </w:p>
        </w:tc>
        <w:tc>
          <w:tcPr>
            <w:tcW w:w="5360" w:type="dxa"/>
            <w:tcBorders>
              <w:top w:val="nil"/>
              <w:left w:val="nil"/>
              <w:bottom w:val="single" w:sz="4" w:space="0" w:color="auto"/>
              <w:right w:val="single" w:sz="4" w:space="0" w:color="auto"/>
            </w:tcBorders>
            <w:shd w:val="clear" w:color="auto" w:fill="auto"/>
            <w:noWrap/>
            <w:vAlign w:val="bottom"/>
            <w:hideMark/>
          </w:tcPr>
          <w:p w14:paraId="72F539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EL TIGRE</w:t>
            </w:r>
          </w:p>
        </w:tc>
      </w:tr>
      <w:tr w:rsidR="000E1B95" w:rsidRPr="00D006DE" w14:paraId="0199C78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5E530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448DBDE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0CBB1E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LUCHA</w:t>
            </w:r>
          </w:p>
        </w:tc>
      </w:tr>
      <w:tr w:rsidR="000E1B95" w:rsidRPr="00D006DE" w14:paraId="3FDA033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87BE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9924A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4C3246F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CAMPO ALEGRE</w:t>
            </w:r>
          </w:p>
        </w:tc>
      </w:tr>
      <w:tr w:rsidR="000E1B95" w:rsidRPr="00D006DE" w14:paraId="6E7B9A8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9B99C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50C09C0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082E2C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EL CIRUELO</w:t>
            </w:r>
          </w:p>
        </w:tc>
      </w:tr>
      <w:tr w:rsidR="000E1B95" w:rsidRPr="00D006DE" w14:paraId="2BDE23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E35B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2B4C24E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23310D7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ESMERALDA</w:t>
            </w:r>
          </w:p>
        </w:tc>
      </w:tr>
      <w:tr w:rsidR="000E1B95" w:rsidRPr="00D006DE" w14:paraId="634236A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FC82F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0937D5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Colosó</w:t>
            </w:r>
          </w:p>
        </w:tc>
        <w:tc>
          <w:tcPr>
            <w:tcW w:w="5360" w:type="dxa"/>
            <w:tcBorders>
              <w:top w:val="nil"/>
              <w:left w:val="nil"/>
              <w:bottom w:val="single" w:sz="4" w:space="0" w:color="auto"/>
              <w:right w:val="single" w:sz="4" w:space="0" w:color="auto"/>
            </w:tcBorders>
            <w:shd w:val="clear" w:color="auto" w:fill="auto"/>
            <w:noWrap/>
            <w:vAlign w:val="bottom"/>
            <w:hideMark/>
          </w:tcPr>
          <w:p w14:paraId="3E01B9D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ESPERANZA</w:t>
            </w:r>
          </w:p>
        </w:tc>
      </w:tr>
      <w:tr w:rsidR="000E1B95" w:rsidRPr="00D006DE" w14:paraId="2BDE3D3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37998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Sucre</w:t>
            </w:r>
          </w:p>
        </w:tc>
        <w:tc>
          <w:tcPr>
            <w:tcW w:w="1875" w:type="dxa"/>
            <w:tcBorders>
              <w:top w:val="nil"/>
              <w:left w:val="nil"/>
              <w:bottom w:val="single" w:sz="4" w:space="0" w:color="auto"/>
              <w:right w:val="single" w:sz="4" w:space="0" w:color="auto"/>
            </w:tcBorders>
            <w:shd w:val="clear" w:color="auto" w:fill="auto"/>
            <w:noWrap/>
            <w:vAlign w:val="bottom"/>
            <w:hideMark/>
          </w:tcPr>
          <w:p w14:paraId="360AC4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Morroa</w:t>
            </w:r>
          </w:p>
        </w:tc>
        <w:tc>
          <w:tcPr>
            <w:tcW w:w="5360" w:type="dxa"/>
            <w:tcBorders>
              <w:top w:val="nil"/>
              <w:left w:val="nil"/>
              <w:bottom w:val="single" w:sz="4" w:space="0" w:color="auto"/>
              <w:right w:val="single" w:sz="4" w:space="0" w:color="auto"/>
            </w:tcBorders>
            <w:shd w:val="clear" w:color="auto" w:fill="auto"/>
            <w:noWrap/>
            <w:vAlign w:val="bottom"/>
            <w:hideMark/>
          </w:tcPr>
          <w:p w14:paraId="56162D8C" w14:textId="1C118DC5"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VIDA MIEL DE SUCRE</w:t>
            </w:r>
          </w:p>
        </w:tc>
      </w:tr>
      <w:tr w:rsidR="000E1B95" w:rsidRPr="00D006DE" w14:paraId="0908C83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DF02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Sucre</w:t>
            </w:r>
          </w:p>
        </w:tc>
        <w:tc>
          <w:tcPr>
            <w:tcW w:w="1875" w:type="dxa"/>
            <w:tcBorders>
              <w:top w:val="nil"/>
              <w:left w:val="nil"/>
              <w:bottom w:val="single" w:sz="4" w:space="0" w:color="auto"/>
              <w:right w:val="single" w:sz="4" w:space="0" w:color="auto"/>
            </w:tcBorders>
            <w:shd w:val="clear" w:color="auto" w:fill="auto"/>
            <w:noWrap/>
            <w:vAlign w:val="bottom"/>
            <w:hideMark/>
          </w:tcPr>
          <w:p w14:paraId="118034C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 xml:space="preserve">Sampués </w:t>
            </w:r>
          </w:p>
        </w:tc>
        <w:tc>
          <w:tcPr>
            <w:tcW w:w="5360" w:type="dxa"/>
            <w:tcBorders>
              <w:top w:val="nil"/>
              <w:left w:val="nil"/>
              <w:bottom w:val="single" w:sz="4" w:space="0" w:color="auto"/>
              <w:right w:val="single" w:sz="4" w:space="0" w:color="auto"/>
            </w:tcBorders>
            <w:shd w:val="clear" w:color="auto" w:fill="auto"/>
            <w:noWrap/>
            <w:vAlign w:val="bottom"/>
            <w:hideMark/>
          </w:tcPr>
          <w:p w14:paraId="7E75D2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INVERSIONES SALAS MENDOZA</w:t>
            </w:r>
          </w:p>
        </w:tc>
      </w:tr>
      <w:tr w:rsidR="000E1B95" w:rsidRPr="00D006DE" w14:paraId="4545FA8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0F5D1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1730E7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Rovira</w:t>
            </w:r>
          </w:p>
        </w:tc>
        <w:tc>
          <w:tcPr>
            <w:tcW w:w="5360" w:type="dxa"/>
            <w:tcBorders>
              <w:top w:val="nil"/>
              <w:left w:val="nil"/>
              <w:bottom w:val="single" w:sz="4" w:space="0" w:color="auto"/>
              <w:right w:val="single" w:sz="4" w:space="0" w:color="auto"/>
            </w:tcBorders>
            <w:shd w:val="clear" w:color="auto" w:fill="auto"/>
            <w:noWrap/>
            <w:vAlign w:val="bottom"/>
            <w:hideMark/>
          </w:tcPr>
          <w:p w14:paraId="15FDD0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FORTALECIMIENTO CULTIVO DE CAFÉ FINCA EL CEDRAL</w:t>
            </w:r>
          </w:p>
        </w:tc>
      </w:tr>
      <w:tr w:rsidR="000E1B95" w:rsidRPr="00D006DE" w14:paraId="71BE217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A9F2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ABE70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16E888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CREACION DE UNA UNIDAD PRODUCTIVA DE ENTRETENIMENTO DIGITAL</w:t>
            </w:r>
          </w:p>
        </w:tc>
      </w:tr>
      <w:tr w:rsidR="000E1B95" w:rsidRPr="00D006DE" w14:paraId="0ACB639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176F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C282E7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5C8C3B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CONFECCIONES TROPICAL</w:t>
            </w:r>
          </w:p>
        </w:tc>
      </w:tr>
      <w:tr w:rsidR="000E1B95" w:rsidRPr="00D006DE" w14:paraId="482CA2E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B9872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382CC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2BE9EC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BOUTIQUE YORDY</w:t>
            </w:r>
          </w:p>
        </w:tc>
      </w:tr>
      <w:tr w:rsidR="000E1B95" w:rsidRPr="00D006DE" w14:paraId="71E89D2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7306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EC9B95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3BD83E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AGROFAMILIA SR</w:t>
            </w:r>
          </w:p>
        </w:tc>
      </w:tr>
      <w:tr w:rsidR="000E1B95" w:rsidRPr="00D006DE" w14:paraId="2FDA02B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3E0DCA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47C8D5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19460F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ESPECIAL OPORTUNIDAD DE VIDA</w:t>
            </w:r>
          </w:p>
        </w:tc>
      </w:tr>
      <w:tr w:rsidR="000E1B95" w:rsidRPr="00D006DE" w14:paraId="64820F1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A72A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D10B2E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04AC63E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MI NEGRITA</w:t>
            </w:r>
          </w:p>
        </w:tc>
      </w:tr>
      <w:tr w:rsidR="000E1B95" w:rsidRPr="00D006DE" w14:paraId="135B029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C8A45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0F94EB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5F1067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LECHERIA PASO A PASO</w:t>
            </w:r>
          </w:p>
        </w:tc>
      </w:tr>
      <w:tr w:rsidR="000E1B95" w:rsidRPr="00D006DE" w14:paraId="494E56B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57FAC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E0113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7A6680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RESTAURANTE LA NEGRA</w:t>
            </w:r>
          </w:p>
        </w:tc>
      </w:tr>
      <w:tr w:rsidR="000E1B95" w:rsidRPr="00D006DE" w14:paraId="7F5C7F4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D60A2E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F5794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Roncesvalles</w:t>
            </w:r>
          </w:p>
        </w:tc>
        <w:tc>
          <w:tcPr>
            <w:tcW w:w="5360" w:type="dxa"/>
            <w:tcBorders>
              <w:top w:val="nil"/>
              <w:left w:val="nil"/>
              <w:bottom w:val="single" w:sz="4" w:space="0" w:color="auto"/>
              <w:right w:val="single" w:sz="4" w:space="0" w:color="auto"/>
            </w:tcBorders>
            <w:shd w:val="clear" w:color="auto" w:fill="auto"/>
            <w:noWrap/>
            <w:vAlign w:val="bottom"/>
            <w:hideMark/>
          </w:tcPr>
          <w:p w14:paraId="3DE7C424" w14:textId="1BD49EC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MI TESORO </w:t>
            </w:r>
            <w:r w:rsidR="004C5812" w:rsidRPr="00D006DE">
              <w:rPr>
                <w:rFonts w:asciiTheme="majorHAnsi" w:hAnsiTheme="majorHAnsi" w:cstheme="majorHAnsi"/>
                <w:color w:val="000000" w:themeColor="text1"/>
                <w:sz w:val="20"/>
                <w:szCs w:val="20"/>
              </w:rPr>
              <w:t>–</w:t>
            </w:r>
            <w:r w:rsidRPr="00D006DE">
              <w:rPr>
                <w:rFonts w:asciiTheme="majorHAnsi" w:hAnsiTheme="majorHAnsi" w:cstheme="majorHAnsi"/>
                <w:color w:val="000000" w:themeColor="text1"/>
                <w:sz w:val="20"/>
                <w:szCs w:val="20"/>
              </w:rPr>
              <w:t xml:space="preserve"> RONCESVALLES</w:t>
            </w:r>
          </w:p>
        </w:tc>
      </w:tr>
      <w:tr w:rsidR="000E1B95" w:rsidRPr="00D006DE" w14:paraId="5BDBE77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A8BBDB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DF986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68A6A3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YICEL</w:t>
            </w:r>
          </w:p>
        </w:tc>
      </w:tr>
      <w:tr w:rsidR="000E1B95" w:rsidRPr="00D006DE" w14:paraId="2D0EDDC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E4C1C1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8DDB5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1C95774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GALILEA</w:t>
            </w:r>
          </w:p>
        </w:tc>
      </w:tr>
      <w:tr w:rsidR="000E1B95" w:rsidRPr="00D006DE" w14:paraId="4CEC547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E5DF6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5CA425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1B5FFF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VILLA ESPERANZA</w:t>
            </w:r>
          </w:p>
        </w:tc>
      </w:tr>
      <w:tr w:rsidR="000E1B95" w:rsidRPr="00D006DE" w14:paraId="715E2B6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7144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1700C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1294CBE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VICTORIA DE LA PAZ</w:t>
            </w:r>
          </w:p>
        </w:tc>
      </w:tr>
      <w:tr w:rsidR="000E1B95" w:rsidRPr="00D006DE" w14:paraId="622B30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4B44F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45DEB7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321EC9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 PROPOSITO</w:t>
            </w:r>
          </w:p>
        </w:tc>
      </w:tr>
      <w:tr w:rsidR="000E1B95" w:rsidRPr="00D006DE" w14:paraId="7FF8961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DE83C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17288D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61F7F1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CAFICULTURA CELESTE</w:t>
            </w:r>
          </w:p>
        </w:tc>
      </w:tr>
      <w:tr w:rsidR="000E1B95" w:rsidRPr="00D006DE" w14:paraId="5F07854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A2BA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3EC2C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56644067" w14:textId="57CE21E1"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SIEMBRA Y MANTENIMIENTO DE </w:t>
            </w:r>
            <w:r w:rsidR="004C5812" w:rsidRPr="00D006DE">
              <w:rPr>
                <w:rFonts w:asciiTheme="majorHAnsi" w:hAnsiTheme="majorHAnsi" w:cstheme="majorHAnsi"/>
                <w:color w:val="000000" w:themeColor="text1"/>
                <w:sz w:val="20"/>
                <w:szCs w:val="20"/>
              </w:rPr>
              <w:t>CAFÉ</w:t>
            </w:r>
          </w:p>
        </w:tc>
      </w:tr>
      <w:tr w:rsidR="000E1B95" w:rsidRPr="00D006DE" w14:paraId="57A8550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E91218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0BF1F7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Roncesvalles</w:t>
            </w:r>
          </w:p>
        </w:tc>
        <w:tc>
          <w:tcPr>
            <w:tcW w:w="5360" w:type="dxa"/>
            <w:tcBorders>
              <w:top w:val="nil"/>
              <w:left w:val="nil"/>
              <w:bottom w:val="single" w:sz="4" w:space="0" w:color="auto"/>
              <w:right w:val="single" w:sz="4" w:space="0" w:color="auto"/>
            </w:tcBorders>
            <w:shd w:val="clear" w:color="auto" w:fill="auto"/>
            <w:noWrap/>
            <w:vAlign w:val="bottom"/>
            <w:hideMark/>
          </w:tcPr>
          <w:p w14:paraId="1F27DF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PELUQUERIA PEQUITAS</w:t>
            </w:r>
          </w:p>
        </w:tc>
      </w:tr>
      <w:tr w:rsidR="000E1B95" w:rsidRPr="00D006DE" w14:paraId="384E33B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D2A51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F1347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Espinal</w:t>
            </w:r>
          </w:p>
        </w:tc>
        <w:tc>
          <w:tcPr>
            <w:tcW w:w="5360" w:type="dxa"/>
            <w:tcBorders>
              <w:top w:val="nil"/>
              <w:left w:val="nil"/>
              <w:bottom w:val="single" w:sz="4" w:space="0" w:color="auto"/>
              <w:right w:val="single" w:sz="4" w:space="0" w:color="auto"/>
            </w:tcBorders>
            <w:shd w:val="clear" w:color="auto" w:fill="auto"/>
            <w:noWrap/>
            <w:vAlign w:val="bottom"/>
            <w:hideMark/>
          </w:tcPr>
          <w:p w14:paraId="21AB00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GANADERÍA LA ROSA DE MEMO</w:t>
            </w:r>
          </w:p>
        </w:tc>
      </w:tr>
      <w:tr w:rsidR="000E1B95" w:rsidRPr="00D006DE" w14:paraId="31573F0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B23149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BD9397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577EAA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FABRICA DE MUEBLES PATSAMY</w:t>
            </w:r>
          </w:p>
        </w:tc>
      </w:tr>
      <w:tr w:rsidR="000E1B95" w:rsidRPr="00D006DE" w14:paraId="436594E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19FC8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EFACDF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66BB883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GANADERIA RAMIREZ </w:t>
            </w:r>
          </w:p>
        </w:tc>
      </w:tr>
      <w:tr w:rsidR="000E1B95" w:rsidRPr="00D006DE" w14:paraId="566B8DD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B0D28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2DC2E0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43DED3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LA ESPERANZA</w:t>
            </w:r>
          </w:p>
        </w:tc>
      </w:tr>
      <w:tr w:rsidR="000E1B95" w:rsidRPr="00D006DE" w14:paraId="10B9546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2CF3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2780F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Roncesvalles</w:t>
            </w:r>
          </w:p>
        </w:tc>
        <w:tc>
          <w:tcPr>
            <w:tcW w:w="5360" w:type="dxa"/>
            <w:tcBorders>
              <w:top w:val="nil"/>
              <w:left w:val="nil"/>
              <w:bottom w:val="single" w:sz="4" w:space="0" w:color="auto"/>
              <w:right w:val="single" w:sz="4" w:space="0" w:color="auto"/>
            </w:tcBorders>
            <w:shd w:val="clear" w:color="auto" w:fill="auto"/>
            <w:noWrap/>
            <w:vAlign w:val="bottom"/>
            <w:hideMark/>
          </w:tcPr>
          <w:p w14:paraId="22EA47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FAMILIAR RONCESVALLES</w:t>
            </w:r>
          </w:p>
        </w:tc>
      </w:tr>
      <w:tr w:rsidR="000E1B95" w:rsidRPr="00D006DE" w14:paraId="42D0DD3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0E8B39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A3E61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761FF3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FRIJOLES, FRUTOS POR LA PAZ</w:t>
            </w:r>
          </w:p>
        </w:tc>
      </w:tr>
      <w:tr w:rsidR="000E1B95" w:rsidRPr="00D006DE" w14:paraId="711E6FE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1C28C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F8299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503DE24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RICURAS DE LA ALBANIA PANADERÍA</w:t>
            </w:r>
          </w:p>
        </w:tc>
      </w:tr>
      <w:tr w:rsidR="000E1B95" w:rsidRPr="00D006DE" w14:paraId="0592666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B8781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AE2FB0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30C4B64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AUTOSERVICIO J.G.</w:t>
            </w:r>
          </w:p>
        </w:tc>
      </w:tr>
      <w:tr w:rsidR="000E1B95" w:rsidRPr="00D006DE" w14:paraId="4737107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C6EC9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137A53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6EC99A7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GRANADILLERA LA ESTRELLA</w:t>
            </w:r>
          </w:p>
        </w:tc>
      </w:tr>
      <w:tr w:rsidR="000E1B95" w:rsidRPr="00D006DE" w14:paraId="0C81AE8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7F3AE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A02DCE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5AE133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TALABARTERIA DY</w:t>
            </w:r>
          </w:p>
        </w:tc>
      </w:tr>
      <w:tr w:rsidR="000E1B95" w:rsidRPr="00D006DE" w14:paraId="7A844F3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1098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5B665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616854A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NATURAL DULCE DE LA PAZ</w:t>
            </w:r>
          </w:p>
        </w:tc>
      </w:tr>
      <w:tr w:rsidR="000E1B95" w:rsidRPr="00D006DE" w14:paraId="6E3891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E045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6DBF8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6FCB884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PORK SI PAZ</w:t>
            </w:r>
          </w:p>
        </w:tc>
      </w:tr>
      <w:tr w:rsidR="000E1B95" w:rsidRPr="00D006DE" w14:paraId="4D3CA4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B44A0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2C0AF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151B23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JOSSUEPH</w:t>
            </w:r>
          </w:p>
        </w:tc>
      </w:tr>
      <w:tr w:rsidR="000E1B95" w:rsidRPr="00D006DE" w14:paraId="0509E36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88C85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C7B92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0BB39F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CAFE BERLIN</w:t>
            </w:r>
          </w:p>
        </w:tc>
      </w:tr>
      <w:tr w:rsidR="000E1B95" w:rsidRPr="00D006DE" w14:paraId="13FD64D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654CF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4459CA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6D98A4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LA ALCANCIA</w:t>
            </w:r>
          </w:p>
        </w:tc>
      </w:tr>
      <w:tr w:rsidR="000E1B95" w:rsidRPr="00D006DE" w14:paraId="32AD107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1215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Tolima</w:t>
            </w:r>
          </w:p>
        </w:tc>
        <w:tc>
          <w:tcPr>
            <w:tcW w:w="1875" w:type="dxa"/>
            <w:tcBorders>
              <w:top w:val="nil"/>
              <w:left w:val="nil"/>
              <w:bottom w:val="single" w:sz="4" w:space="0" w:color="auto"/>
              <w:right w:val="single" w:sz="4" w:space="0" w:color="auto"/>
            </w:tcBorders>
            <w:shd w:val="clear" w:color="auto" w:fill="auto"/>
            <w:noWrap/>
            <w:vAlign w:val="bottom"/>
            <w:hideMark/>
          </w:tcPr>
          <w:p w14:paraId="7FDA10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Roncesvalles</w:t>
            </w:r>
          </w:p>
        </w:tc>
        <w:tc>
          <w:tcPr>
            <w:tcW w:w="5360" w:type="dxa"/>
            <w:tcBorders>
              <w:top w:val="nil"/>
              <w:left w:val="nil"/>
              <w:bottom w:val="single" w:sz="4" w:space="0" w:color="auto"/>
              <w:right w:val="single" w:sz="4" w:space="0" w:color="auto"/>
            </w:tcBorders>
            <w:shd w:val="clear" w:color="auto" w:fill="auto"/>
            <w:noWrap/>
            <w:vAlign w:val="bottom"/>
            <w:hideMark/>
          </w:tcPr>
          <w:p w14:paraId="6BC9AA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LA PLATINA</w:t>
            </w:r>
          </w:p>
        </w:tc>
      </w:tr>
      <w:tr w:rsidR="000E1B95" w:rsidRPr="00D006DE" w14:paraId="29509C1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5C9A6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F9BB1E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730531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DELICIAS MARIA HELENA</w:t>
            </w:r>
          </w:p>
        </w:tc>
      </w:tr>
      <w:tr w:rsidR="000E1B95" w:rsidRPr="00D006DE" w14:paraId="0BF0969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481B0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E522A3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412A39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SALON DE BELLEZA ISABELLA</w:t>
            </w:r>
          </w:p>
        </w:tc>
      </w:tr>
      <w:tr w:rsidR="000E1B95" w:rsidRPr="00D006DE" w14:paraId="0E7EF2A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CD3F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081455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0F2160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DE TOMATE DE ARBOL FINCA ZOLAIBAR</w:t>
            </w:r>
          </w:p>
        </w:tc>
      </w:tr>
      <w:tr w:rsidR="000E1B95" w:rsidRPr="00D006DE" w14:paraId="65756BC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2FAB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ACCE4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616E746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MI CAFÉ BERLIN</w:t>
            </w:r>
          </w:p>
        </w:tc>
      </w:tr>
      <w:tr w:rsidR="000E1B95" w:rsidRPr="00D006DE" w14:paraId="39E0E80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B4F7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0D812E4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2FD92E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CULTIVO PARA LA PAZ</w:t>
            </w:r>
          </w:p>
        </w:tc>
      </w:tr>
      <w:tr w:rsidR="000E1B95" w:rsidRPr="00D006DE" w14:paraId="3B1A7A2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433644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29B20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San Antonio</w:t>
            </w:r>
          </w:p>
        </w:tc>
        <w:tc>
          <w:tcPr>
            <w:tcW w:w="5360" w:type="dxa"/>
            <w:tcBorders>
              <w:top w:val="nil"/>
              <w:left w:val="nil"/>
              <w:bottom w:val="single" w:sz="4" w:space="0" w:color="auto"/>
              <w:right w:val="single" w:sz="4" w:space="0" w:color="auto"/>
            </w:tcBorders>
            <w:shd w:val="clear" w:color="auto" w:fill="auto"/>
            <w:noWrap/>
            <w:vAlign w:val="bottom"/>
            <w:hideMark/>
          </w:tcPr>
          <w:p w14:paraId="54361D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FRIJOLES ARANDO LA PAZ</w:t>
            </w:r>
          </w:p>
        </w:tc>
      </w:tr>
      <w:tr w:rsidR="000E1B95" w:rsidRPr="00D006DE" w14:paraId="46A01A6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1CD28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6A5D2C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1293AE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EL MANANTIAL</w:t>
            </w:r>
          </w:p>
        </w:tc>
      </w:tr>
      <w:tr w:rsidR="000E1B95" w:rsidRPr="00D006DE" w14:paraId="4C00BC0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21C4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56FB54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198986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CAFE LA ESPERANZA</w:t>
            </w:r>
          </w:p>
        </w:tc>
      </w:tr>
      <w:tr w:rsidR="000E1B95" w:rsidRPr="00D006DE" w14:paraId="6FC749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39DA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D7FE2F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5E33441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CAÑA ESPERANZA Y PAZ</w:t>
            </w:r>
          </w:p>
        </w:tc>
      </w:tr>
      <w:tr w:rsidR="000E1B95" w:rsidRPr="00D006DE" w14:paraId="73FC0A6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B620A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0B4800A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644CDE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COSECHANDO FUTURO</w:t>
            </w:r>
          </w:p>
        </w:tc>
      </w:tr>
      <w:tr w:rsidR="000E1B95" w:rsidRPr="00D006DE" w14:paraId="3C8DE8A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728D3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44AE3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280AACA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LA ESMERALDA </w:t>
            </w:r>
          </w:p>
        </w:tc>
      </w:tr>
      <w:tr w:rsidR="000E1B95" w:rsidRPr="00D006DE" w14:paraId="51B1825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B23C0D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5A9AD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298440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UN TINTO PARA LA PAZ</w:t>
            </w:r>
          </w:p>
        </w:tc>
      </w:tr>
      <w:tr w:rsidR="000E1B95" w:rsidRPr="00D006DE" w14:paraId="67CEDEB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1E304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D1D42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067F96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SAN JOAQUÍN </w:t>
            </w:r>
          </w:p>
        </w:tc>
      </w:tr>
      <w:tr w:rsidR="000E1B95" w:rsidRPr="00D006DE" w14:paraId="16FC3A4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643D9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3EF1E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377823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VISTAHERMOSA</w:t>
            </w:r>
          </w:p>
        </w:tc>
      </w:tr>
      <w:tr w:rsidR="000E1B95" w:rsidRPr="00D006DE" w14:paraId="312ABE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5548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3D5EBF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10CA04E7" w14:textId="0C636E89"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EL RUBÍ</w:t>
            </w:r>
          </w:p>
        </w:tc>
      </w:tr>
      <w:tr w:rsidR="000E1B95" w:rsidRPr="00D006DE" w14:paraId="098110B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FE690B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B4BB3C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023D6CB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UN JARDIN DE PAZ </w:t>
            </w:r>
          </w:p>
        </w:tc>
      </w:tr>
      <w:tr w:rsidR="000E1B95" w:rsidRPr="00D006DE" w14:paraId="1C533E0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769DF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3B968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2AEB34B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CAFÉ EL ALTICO</w:t>
            </w:r>
          </w:p>
        </w:tc>
      </w:tr>
      <w:tr w:rsidR="000E1B95" w:rsidRPr="00D006DE" w14:paraId="39C7C78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8081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CF67EE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376F096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AGUACATES PARA LA PAZ</w:t>
            </w:r>
          </w:p>
        </w:tc>
      </w:tr>
      <w:tr w:rsidR="000E1B95" w:rsidRPr="00D006DE" w14:paraId="6D55EA0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3F22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12002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5412B92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EL DIAMANTE </w:t>
            </w:r>
          </w:p>
        </w:tc>
      </w:tr>
      <w:tr w:rsidR="000E1B95" w:rsidRPr="00D006DE" w14:paraId="6A562FD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FF04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951F33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17EC967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DE CAFÉ FINCA COPA CAFÉ - VEREDA BOLIVIA - BILBAO PLANADAS</w:t>
            </w:r>
          </w:p>
        </w:tc>
      </w:tr>
      <w:tr w:rsidR="000E1B95" w:rsidRPr="00D006DE" w14:paraId="7E5A24E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775E8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0971EC5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728549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SURTIDORA PAZJEANS</w:t>
            </w:r>
          </w:p>
        </w:tc>
      </w:tr>
      <w:tr w:rsidR="000E1B95" w:rsidRPr="00D006DE" w14:paraId="2BDC808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3469D9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71884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729DD40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LA CRISTALINA </w:t>
            </w:r>
          </w:p>
        </w:tc>
      </w:tr>
      <w:tr w:rsidR="000E1B95" w:rsidRPr="00D006DE" w14:paraId="7DCE565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53C00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9DFBA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07059F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PRIMAVERA </w:t>
            </w:r>
          </w:p>
        </w:tc>
      </w:tr>
      <w:tr w:rsidR="000E1B95" w:rsidRPr="00D006DE" w14:paraId="5BBDB59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FD4819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67D04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451BEF7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DE FACÉ FINCA LOS NARANJOS</w:t>
            </w:r>
          </w:p>
        </w:tc>
      </w:tr>
      <w:tr w:rsidR="000E1B95" w:rsidRPr="00D006DE" w14:paraId="7FD9DF6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EC3F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5D3F27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5AD6DC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 SEMBRAR PANCOGER</w:t>
            </w:r>
          </w:p>
        </w:tc>
      </w:tr>
      <w:tr w:rsidR="000E1B95" w:rsidRPr="00D006DE" w14:paraId="7CD47D5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45C5BF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641F6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6B9CE3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SURTIDORA DE JEANS JOSHUAX</w:t>
            </w:r>
          </w:p>
        </w:tc>
      </w:tr>
      <w:tr w:rsidR="000E1B95" w:rsidRPr="00D006DE" w14:paraId="439100C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EDA1A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0319FC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5ACB47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VIVERO ESPECIALIZADO EN CAFE " EL FUTURO"</w:t>
            </w:r>
          </w:p>
        </w:tc>
      </w:tr>
      <w:tr w:rsidR="000E1B95" w:rsidRPr="00D006DE" w14:paraId="4B19DC95"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CD829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BCACD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2E27E21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DOBLEPROPOSITO LA FORTUNA</w:t>
            </w:r>
          </w:p>
        </w:tc>
      </w:tr>
      <w:tr w:rsidR="000E1B95" w:rsidRPr="00D006DE" w14:paraId="2020168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A30118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611C3F6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13B84AF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CAFE DILAN </w:t>
            </w:r>
          </w:p>
        </w:tc>
      </w:tr>
      <w:tr w:rsidR="000E1B95" w:rsidRPr="00D006DE" w14:paraId="09FA827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0D397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86297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394E400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PASTELERIA DARCELLY</w:t>
            </w:r>
          </w:p>
        </w:tc>
      </w:tr>
      <w:tr w:rsidR="000E1B95" w:rsidRPr="00D006DE" w14:paraId="595F575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A6AEA3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2A9010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489A0FD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DISTRIBUIDORA FAJIBEM</w:t>
            </w:r>
          </w:p>
        </w:tc>
      </w:tr>
      <w:tr w:rsidR="000E1B95" w:rsidRPr="00D006DE" w14:paraId="19768A6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9A69E7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81915D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05689DB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CAFÉ LAURA </w:t>
            </w:r>
          </w:p>
        </w:tc>
      </w:tr>
      <w:tr w:rsidR="000E1B95" w:rsidRPr="00D006DE" w14:paraId="23C608C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A8A25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768559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Chaparral</w:t>
            </w:r>
          </w:p>
        </w:tc>
        <w:tc>
          <w:tcPr>
            <w:tcW w:w="5360" w:type="dxa"/>
            <w:tcBorders>
              <w:top w:val="nil"/>
              <w:left w:val="nil"/>
              <w:bottom w:val="single" w:sz="4" w:space="0" w:color="auto"/>
              <w:right w:val="single" w:sz="4" w:space="0" w:color="auto"/>
            </w:tcBorders>
            <w:shd w:val="clear" w:color="auto" w:fill="auto"/>
            <w:noWrap/>
            <w:vAlign w:val="bottom"/>
            <w:hideMark/>
          </w:tcPr>
          <w:p w14:paraId="68A883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ARENERA SALOMON UMAÑA</w:t>
            </w:r>
          </w:p>
        </w:tc>
      </w:tr>
      <w:tr w:rsidR="000E1B95" w:rsidRPr="00D006DE" w14:paraId="4D47D4F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F4C2F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Tolima</w:t>
            </w:r>
          </w:p>
        </w:tc>
        <w:tc>
          <w:tcPr>
            <w:tcW w:w="1875" w:type="dxa"/>
            <w:tcBorders>
              <w:top w:val="nil"/>
              <w:left w:val="nil"/>
              <w:bottom w:val="single" w:sz="4" w:space="0" w:color="auto"/>
              <w:right w:val="single" w:sz="4" w:space="0" w:color="auto"/>
            </w:tcBorders>
            <w:shd w:val="clear" w:color="auto" w:fill="auto"/>
            <w:noWrap/>
            <w:vAlign w:val="bottom"/>
            <w:hideMark/>
          </w:tcPr>
          <w:p w14:paraId="28CE21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06E9AA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CIGARRERIA BOSTON</w:t>
            </w:r>
          </w:p>
        </w:tc>
      </w:tr>
      <w:tr w:rsidR="000E1B95" w:rsidRPr="00D006DE" w14:paraId="64C4A45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7C1424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2C1842A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39C20EF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TEJIENDO PAZ Y ESPERANZA</w:t>
            </w:r>
          </w:p>
        </w:tc>
      </w:tr>
      <w:tr w:rsidR="000E1B95" w:rsidRPr="00D006DE" w14:paraId="3045A9D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6E2A26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1F7D5E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Cunday</w:t>
            </w:r>
          </w:p>
        </w:tc>
        <w:tc>
          <w:tcPr>
            <w:tcW w:w="5360" w:type="dxa"/>
            <w:tcBorders>
              <w:top w:val="nil"/>
              <w:left w:val="nil"/>
              <w:bottom w:val="single" w:sz="4" w:space="0" w:color="auto"/>
              <w:right w:val="single" w:sz="4" w:space="0" w:color="auto"/>
            </w:tcBorders>
            <w:shd w:val="clear" w:color="auto" w:fill="auto"/>
            <w:noWrap/>
            <w:vAlign w:val="bottom"/>
            <w:hideMark/>
          </w:tcPr>
          <w:p w14:paraId="278EE72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MANCERA</w:t>
            </w:r>
          </w:p>
        </w:tc>
      </w:tr>
      <w:tr w:rsidR="000E1B95" w:rsidRPr="00D006DE" w14:paraId="3F9C52F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926B0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3B220E3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Villarrica</w:t>
            </w:r>
          </w:p>
        </w:tc>
        <w:tc>
          <w:tcPr>
            <w:tcW w:w="5360" w:type="dxa"/>
            <w:tcBorders>
              <w:top w:val="nil"/>
              <w:left w:val="nil"/>
              <w:bottom w:val="single" w:sz="4" w:space="0" w:color="auto"/>
              <w:right w:val="single" w:sz="4" w:space="0" w:color="auto"/>
            </w:tcBorders>
            <w:shd w:val="clear" w:color="auto" w:fill="auto"/>
            <w:noWrap/>
            <w:vAlign w:val="bottom"/>
            <w:hideMark/>
          </w:tcPr>
          <w:p w14:paraId="24893AA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GANADERIA VILLAPAZ</w:t>
            </w:r>
          </w:p>
        </w:tc>
      </w:tr>
      <w:tr w:rsidR="000E1B95" w:rsidRPr="00D006DE" w14:paraId="611254B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B26B07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64C48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Rioblanco</w:t>
            </w:r>
          </w:p>
        </w:tc>
        <w:tc>
          <w:tcPr>
            <w:tcW w:w="5360" w:type="dxa"/>
            <w:tcBorders>
              <w:top w:val="nil"/>
              <w:left w:val="nil"/>
              <w:bottom w:val="single" w:sz="4" w:space="0" w:color="auto"/>
              <w:right w:val="single" w:sz="4" w:space="0" w:color="auto"/>
            </w:tcBorders>
            <w:shd w:val="clear" w:color="auto" w:fill="auto"/>
            <w:noWrap/>
            <w:vAlign w:val="bottom"/>
            <w:hideMark/>
          </w:tcPr>
          <w:p w14:paraId="777BBD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DE CAFÉ FINCA LA ESMERALDA</w:t>
            </w:r>
          </w:p>
        </w:tc>
      </w:tr>
      <w:tr w:rsidR="000E1B95" w:rsidRPr="00D006DE" w14:paraId="128DDE79"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7494C1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1F91D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Planadas</w:t>
            </w:r>
          </w:p>
        </w:tc>
        <w:tc>
          <w:tcPr>
            <w:tcW w:w="5360" w:type="dxa"/>
            <w:tcBorders>
              <w:top w:val="nil"/>
              <w:left w:val="nil"/>
              <w:bottom w:val="single" w:sz="4" w:space="0" w:color="auto"/>
              <w:right w:val="single" w:sz="4" w:space="0" w:color="auto"/>
            </w:tcBorders>
            <w:shd w:val="clear" w:color="auto" w:fill="auto"/>
            <w:noWrap/>
            <w:vAlign w:val="bottom"/>
            <w:hideMark/>
          </w:tcPr>
          <w:p w14:paraId="7CEC5BE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PRODUCCIÓN DE CAFÉ FINCA CABAÑA</w:t>
            </w:r>
          </w:p>
        </w:tc>
      </w:tr>
      <w:tr w:rsidR="000E1B95" w:rsidRPr="00D006DE" w14:paraId="64532A9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79C74B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78356E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34E22FD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CONFECCIONES LUNAUJ</w:t>
            </w:r>
          </w:p>
        </w:tc>
      </w:tr>
      <w:tr w:rsidR="000E1B95" w:rsidRPr="00D006DE" w14:paraId="457B9ACD"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95E5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Tolima</w:t>
            </w:r>
          </w:p>
        </w:tc>
        <w:tc>
          <w:tcPr>
            <w:tcW w:w="1875" w:type="dxa"/>
            <w:tcBorders>
              <w:top w:val="nil"/>
              <w:left w:val="nil"/>
              <w:bottom w:val="single" w:sz="4" w:space="0" w:color="auto"/>
              <w:right w:val="single" w:sz="4" w:space="0" w:color="auto"/>
            </w:tcBorders>
            <w:shd w:val="clear" w:color="auto" w:fill="auto"/>
            <w:noWrap/>
            <w:vAlign w:val="bottom"/>
            <w:hideMark/>
          </w:tcPr>
          <w:p w14:paraId="42A4A3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Ibagué</w:t>
            </w:r>
          </w:p>
        </w:tc>
        <w:tc>
          <w:tcPr>
            <w:tcW w:w="5360" w:type="dxa"/>
            <w:tcBorders>
              <w:top w:val="nil"/>
              <w:left w:val="nil"/>
              <w:bottom w:val="single" w:sz="4" w:space="0" w:color="auto"/>
              <w:right w:val="single" w:sz="4" w:space="0" w:color="auto"/>
            </w:tcBorders>
            <w:shd w:val="clear" w:color="auto" w:fill="auto"/>
            <w:noWrap/>
            <w:vAlign w:val="bottom"/>
            <w:hideMark/>
          </w:tcPr>
          <w:p w14:paraId="4111086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SURTIDORA VANGUARDIA</w:t>
            </w:r>
          </w:p>
        </w:tc>
      </w:tr>
      <w:tr w:rsidR="000E1B95" w:rsidRPr="00D006DE" w14:paraId="4E30C6A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1EE865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26A45F3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0AE6AAB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MADERAS MUNDO MUEBLES</w:t>
            </w:r>
          </w:p>
        </w:tc>
      </w:tr>
      <w:tr w:rsidR="000E1B95" w:rsidRPr="00D006DE" w14:paraId="6FFCF4E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0413AF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2180418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Palmira</w:t>
            </w:r>
          </w:p>
        </w:tc>
        <w:tc>
          <w:tcPr>
            <w:tcW w:w="5360" w:type="dxa"/>
            <w:tcBorders>
              <w:top w:val="nil"/>
              <w:left w:val="nil"/>
              <w:bottom w:val="single" w:sz="4" w:space="0" w:color="auto"/>
              <w:right w:val="single" w:sz="4" w:space="0" w:color="auto"/>
            </w:tcBorders>
            <w:shd w:val="clear" w:color="auto" w:fill="auto"/>
            <w:noWrap/>
            <w:vAlign w:val="bottom"/>
            <w:hideMark/>
          </w:tcPr>
          <w:p w14:paraId="505F38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BONANZA JG</w:t>
            </w:r>
          </w:p>
        </w:tc>
      </w:tr>
      <w:tr w:rsidR="000E1B95" w:rsidRPr="00D006DE" w14:paraId="0A0C0A4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64BB7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31C300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Buenaventura</w:t>
            </w:r>
          </w:p>
        </w:tc>
        <w:tc>
          <w:tcPr>
            <w:tcW w:w="5360" w:type="dxa"/>
            <w:tcBorders>
              <w:top w:val="nil"/>
              <w:left w:val="nil"/>
              <w:bottom w:val="single" w:sz="4" w:space="0" w:color="auto"/>
              <w:right w:val="single" w:sz="4" w:space="0" w:color="auto"/>
            </w:tcBorders>
            <w:shd w:val="clear" w:color="auto" w:fill="auto"/>
            <w:noWrap/>
            <w:vAlign w:val="bottom"/>
            <w:hideMark/>
          </w:tcPr>
          <w:p w14:paraId="20FFA28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DOÑA LIGIA</w:t>
            </w:r>
          </w:p>
        </w:tc>
      </w:tr>
      <w:tr w:rsidR="000E1B95" w:rsidRPr="00D006DE" w14:paraId="22CC00C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F27CA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3A554C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Buenaventura</w:t>
            </w:r>
          </w:p>
        </w:tc>
        <w:tc>
          <w:tcPr>
            <w:tcW w:w="5360" w:type="dxa"/>
            <w:tcBorders>
              <w:top w:val="nil"/>
              <w:left w:val="nil"/>
              <w:bottom w:val="single" w:sz="4" w:space="0" w:color="auto"/>
              <w:right w:val="single" w:sz="4" w:space="0" w:color="auto"/>
            </w:tcBorders>
            <w:shd w:val="clear" w:color="auto" w:fill="auto"/>
            <w:noWrap/>
            <w:vAlign w:val="bottom"/>
            <w:hideMark/>
          </w:tcPr>
          <w:p w14:paraId="48B354E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LOS NICHES</w:t>
            </w:r>
          </w:p>
        </w:tc>
      </w:tr>
      <w:tr w:rsidR="000E1B95" w:rsidRPr="00D006DE" w14:paraId="4F7697F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74584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0F4C47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Buenaventura</w:t>
            </w:r>
          </w:p>
        </w:tc>
        <w:tc>
          <w:tcPr>
            <w:tcW w:w="5360" w:type="dxa"/>
            <w:tcBorders>
              <w:top w:val="nil"/>
              <w:left w:val="nil"/>
              <w:bottom w:val="single" w:sz="4" w:space="0" w:color="auto"/>
              <w:right w:val="single" w:sz="4" w:space="0" w:color="auto"/>
            </w:tcBorders>
            <w:shd w:val="clear" w:color="auto" w:fill="auto"/>
            <w:noWrap/>
            <w:vAlign w:val="bottom"/>
            <w:hideMark/>
          </w:tcPr>
          <w:p w14:paraId="19222F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RESTAURANTE SABOR PORTEÑO</w:t>
            </w:r>
          </w:p>
        </w:tc>
      </w:tr>
      <w:tr w:rsidR="000E1B95" w:rsidRPr="00D006DE" w14:paraId="7A2BAAB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3AFF7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0A4B8C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Palmira</w:t>
            </w:r>
          </w:p>
        </w:tc>
        <w:tc>
          <w:tcPr>
            <w:tcW w:w="5360" w:type="dxa"/>
            <w:tcBorders>
              <w:top w:val="nil"/>
              <w:left w:val="nil"/>
              <w:bottom w:val="single" w:sz="4" w:space="0" w:color="auto"/>
              <w:right w:val="single" w:sz="4" w:space="0" w:color="auto"/>
            </w:tcBorders>
            <w:shd w:val="clear" w:color="auto" w:fill="auto"/>
            <w:noWrap/>
            <w:vAlign w:val="bottom"/>
            <w:hideMark/>
          </w:tcPr>
          <w:p w14:paraId="2A50D5E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COLCHONERIA AMERICANA PALMIRA</w:t>
            </w:r>
          </w:p>
        </w:tc>
      </w:tr>
      <w:tr w:rsidR="000E1B95" w:rsidRPr="00D006DE" w14:paraId="503D7AE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840B1C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4F0F8D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Tuluá</w:t>
            </w:r>
          </w:p>
        </w:tc>
        <w:tc>
          <w:tcPr>
            <w:tcW w:w="5360" w:type="dxa"/>
            <w:tcBorders>
              <w:top w:val="nil"/>
              <w:left w:val="nil"/>
              <w:bottom w:val="single" w:sz="4" w:space="0" w:color="auto"/>
              <w:right w:val="single" w:sz="4" w:space="0" w:color="auto"/>
            </w:tcBorders>
            <w:shd w:val="clear" w:color="auto" w:fill="auto"/>
            <w:noWrap/>
            <w:vAlign w:val="bottom"/>
            <w:hideMark/>
          </w:tcPr>
          <w:p w14:paraId="0B86DF9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BELLAVISTA </w:t>
            </w:r>
          </w:p>
        </w:tc>
      </w:tr>
      <w:tr w:rsidR="000E1B95" w:rsidRPr="00D006DE" w14:paraId="34843ED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19FD25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4B55542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238B5D3A" w14:textId="6878921C"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ALUMBRAMOS PARA LA PAZ</w:t>
            </w:r>
          </w:p>
        </w:tc>
      </w:tr>
      <w:tr w:rsidR="000E1B95" w:rsidRPr="00D006DE" w14:paraId="4133283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06C27A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03A38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3497DE2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TODO PINTURAS WILLY </w:t>
            </w:r>
          </w:p>
        </w:tc>
      </w:tr>
      <w:tr w:rsidR="000E1B95" w:rsidRPr="00D006DE" w14:paraId="4118E4D8"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29B4F0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7B329E9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Bugalagrande</w:t>
            </w:r>
          </w:p>
        </w:tc>
        <w:tc>
          <w:tcPr>
            <w:tcW w:w="5360" w:type="dxa"/>
            <w:tcBorders>
              <w:top w:val="nil"/>
              <w:left w:val="nil"/>
              <w:bottom w:val="single" w:sz="4" w:space="0" w:color="auto"/>
              <w:right w:val="single" w:sz="4" w:space="0" w:color="auto"/>
            </w:tcBorders>
            <w:shd w:val="clear" w:color="auto" w:fill="auto"/>
            <w:noWrap/>
            <w:vAlign w:val="bottom"/>
            <w:hideMark/>
          </w:tcPr>
          <w:p w14:paraId="5FFB272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LA CASA DE LA PULPA</w:t>
            </w:r>
          </w:p>
        </w:tc>
      </w:tr>
      <w:tr w:rsidR="000E1B95" w:rsidRPr="00D006DE" w14:paraId="3EBE151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31013B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4AD1979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Jamundí</w:t>
            </w:r>
          </w:p>
        </w:tc>
        <w:tc>
          <w:tcPr>
            <w:tcW w:w="5360" w:type="dxa"/>
            <w:tcBorders>
              <w:top w:val="nil"/>
              <w:left w:val="nil"/>
              <w:bottom w:val="single" w:sz="4" w:space="0" w:color="auto"/>
              <w:right w:val="single" w:sz="4" w:space="0" w:color="auto"/>
            </w:tcBorders>
            <w:shd w:val="clear" w:color="auto" w:fill="auto"/>
            <w:noWrap/>
            <w:vAlign w:val="bottom"/>
            <w:hideMark/>
          </w:tcPr>
          <w:p w14:paraId="65B07D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CASERO BUFFET</w:t>
            </w:r>
          </w:p>
        </w:tc>
      </w:tr>
      <w:tr w:rsidR="000E1B95" w:rsidRPr="00D006DE" w14:paraId="5C03B3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D3BD7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BCB8E1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6B16929E" w14:textId="62E5705D"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DE MANTENIMENTO RAMIROS</w:t>
            </w:r>
          </w:p>
        </w:tc>
      </w:tr>
      <w:tr w:rsidR="000E1B95" w:rsidRPr="00D006DE" w14:paraId="676A86A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4FDC84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6F7FF3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Buenaventura</w:t>
            </w:r>
          </w:p>
        </w:tc>
        <w:tc>
          <w:tcPr>
            <w:tcW w:w="5360" w:type="dxa"/>
            <w:tcBorders>
              <w:top w:val="nil"/>
              <w:left w:val="nil"/>
              <w:bottom w:val="single" w:sz="4" w:space="0" w:color="auto"/>
              <w:right w:val="single" w:sz="4" w:space="0" w:color="auto"/>
            </w:tcBorders>
            <w:shd w:val="clear" w:color="auto" w:fill="auto"/>
            <w:noWrap/>
            <w:vAlign w:val="bottom"/>
            <w:hideMark/>
          </w:tcPr>
          <w:p w14:paraId="5307A5A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MARISCOS SHARON DEL PACIFICO</w:t>
            </w:r>
          </w:p>
        </w:tc>
      </w:tr>
      <w:tr w:rsidR="000E1B95" w:rsidRPr="00D006DE" w14:paraId="4C71F5F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CBC9B1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A96CD2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3649E8B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ICE CREAM DAIALIB</w:t>
            </w:r>
          </w:p>
        </w:tc>
      </w:tr>
      <w:tr w:rsidR="000E1B95" w:rsidRPr="00D006DE" w14:paraId="2B77FCF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AF51E9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38A3E40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02705BA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TEXTILES Y CONFECCIONES DANIELA </w:t>
            </w:r>
          </w:p>
        </w:tc>
      </w:tr>
      <w:tr w:rsidR="000E1B95" w:rsidRPr="00D006DE" w14:paraId="165AE4D4"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3062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C40BA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7A4DD1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LULERA LAS CAMELIAS      </w:t>
            </w:r>
          </w:p>
        </w:tc>
      </w:tr>
      <w:tr w:rsidR="000E1B95" w:rsidRPr="00D006DE" w14:paraId="5FEA253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809568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59497E1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Tuluá</w:t>
            </w:r>
          </w:p>
        </w:tc>
        <w:tc>
          <w:tcPr>
            <w:tcW w:w="5360" w:type="dxa"/>
            <w:tcBorders>
              <w:top w:val="nil"/>
              <w:left w:val="nil"/>
              <w:bottom w:val="single" w:sz="4" w:space="0" w:color="auto"/>
              <w:right w:val="single" w:sz="4" w:space="0" w:color="auto"/>
            </w:tcBorders>
            <w:shd w:val="clear" w:color="auto" w:fill="auto"/>
            <w:noWrap/>
            <w:vAlign w:val="bottom"/>
            <w:hideMark/>
          </w:tcPr>
          <w:p w14:paraId="73780F2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APICOLO EL EDEN</w:t>
            </w:r>
          </w:p>
        </w:tc>
      </w:tr>
      <w:tr w:rsidR="000E1B95" w:rsidRPr="00D006DE" w14:paraId="0F1B79EC"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4A32F2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735512D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Tuluá</w:t>
            </w:r>
          </w:p>
        </w:tc>
        <w:tc>
          <w:tcPr>
            <w:tcW w:w="5360" w:type="dxa"/>
            <w:tcBorders>
              <w:top w:val="nil"/>
              <w:left w:val="nil"/>
              <w:bottom w:val="single" w:sz="4" w:space="0" w:color="auto"/>
              <w:right w:val="single" w:sz="4" w:space="0" w:color="auto"/>
            </w:tcBorders>
            <w:shd w:val="clear" w:color="auto" w:fill="auto"/>
            <w:noWrap/>
            <w:vAlign w:val="bottom"/>
            <w:hideMark/>
          </w:tcPr>
          <w:p w14:paraId="21C1490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EL HATO LECHERO</w:t>
            </w:r>
          </w:p>
        </w:tc>
      </w:tr>
      <w:tr w:rsidR="000E1B95" w:rsidRPr="00D006DE" w14:paraId="510E9D4A"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C21073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0A1D759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Palmira</w:t>
            </w:r>
          </w:p>
        </w:tc>
        <w:tc>
          <w:tcPr>
            <w:tcW w:w="5360" w:type="dxa"/>
            <w:tcBorders>
              <w:top w:val="nil"/>
              <w:left w:val="nil"/>
              <w:bottom w:val="single" w:sz="4" w:space="0" w:color="auto"/>
              <w:right w:val="single" w:sz="4" w:space="0" w:color="auto"/>
            </w:tcBorders>
            <w:shd w:val="clear" w:color="auto" w:fill="auto"/>
            <w:noWrap/>
            <w:vAlign w:val="bottom"/>
            <w:hideMark/>
          </w:tcPr>
          <w:p w14:paraId="2735ABD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ON FIRE</w:t>
            </w:r>
          </w:p>
        </w:tc>
      </w:tr>
      <w:tr w:rsidR="000E1B95" w:rsidRPr="00D006DE" w14:paraId="3A5C21D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8B50A9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463C2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5234458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PAZ LIGHT</w:t>
            </w:r>
          </w:p>
        </w:tc>
      </w:tr>
      <w:tr w:rsidR="000E1B95" w:rsidRPr="00D006DE" w14:paraId="50229C2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B8AE7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AE9CF3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Guadalajara de Buga</w:t>
            </w:r>
          </w:p>
        </w:tc>
        <w:tc>
          <w:tcPr>
            <w:tcW w:w="5360" w:type="dxa"/>
            <w:tcBorders>
              <w:top w:val="nil"/>
              <w:left w:val="nil"/>
              <w:bottom w:val="single" w:sz="4" w:space="0" w:color="auto"/>
              <w:right w:val="single" w:sz="4" w:space="0" w:color="auto"/>
            </w:tcBorders>
            <w:shd w:val="clear" w:color="auto" w:fill="auto"/>
            <w:noWrap/>
            <w:vAlign w:val="bottom"/>
            <w:hideMark/>
          </w:tcPr>
          <w:p w14:paraId="16BF9E2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DROGUERÍA LA PIEDAD</w:t>
            </w:r>
          </w:p>
        </w:tc>
      </w:tr>
      <w:tr w:rsidR="000E1B95" w:rsidRPr="00D006DE" w14:paraId="1055116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ACD4C2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0F0232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678264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SERVI-CONSTRUCTOR VARGAS</w:t>
            </w:r>
          </w:p>
        </w:tc>
      </w:tr>
      <w:tr w:rsidR="000E1B95" w:rsidRPr="00D006DE" w14:paraId="3738BDDF"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A88A28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56CF411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Tuluá</w:t>
            </w:r>
          </w:p>
        </w:tc>
        <w:tc>
          <w:tcPr>
            <w:tcW w:w="5360" w:type="dxa"/>
            <w:tcBorders>
              <w:top w:val="nil"/>
              <w:left w:val="nil"/>
              <w:bottom w:val="single" w:sz="4" w:space="0" w:color="auto"/>
              <w:right w:val="single" w:sz="4" w:space="0" w:color="auto"/>
            </w:tcBorders>
            <w:shd w:val="clear" w:color="auto" w:fill="auto"/>
            <w:noWrap/>
            <w:vAlign w:val="bottom"/>
            <w:hideMark/>
          </w:tcPr>
          <w:p w14:paraId="680231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ANA MILENA GUTIERREZ YEPES</w:t>
            </w:r>
          </w:p>
        </w:tc>
      </w:tr>
      <w:tr w:rsidR="000E1B95" w:rsidRPr="00D006DE" w14:paraId="5AAA5621"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6D8EFCD"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B74528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Cerrito</w:t>
            </w:r>
          </w:p>
        </w:tc>
        <w:tc>
          <w:tcPr>
            <w:tcW w:w="5360" w:type="dxa"/>
            <w:tcBorders>
              <w:top w:val="nil"/>
              <w:left w:val="nil"/>
              <w:bottom w:val="single" w:sz="4" w:space="0" w:color="auto"/>
              <w:right w:val="single" w:sz="4" w:space="0" w:color="auto"/>
            </w:tcBorders>
            <w:shd w:val="clear" w:color="auto" w:fill="auto"/>
            <w:noWrap/>
            <w:vAlign w:val="bottom"/>
            <w:hideMark/>
          </w:tcPr>
          <w:p w14:paraId="588E00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ESTILO &amp; BELLEZA NUEVA ERA</w:t>
            </w:r>
          </w:p>
        </w:tc>
      </w:tr>
      <w:tr w:rsidR="000E1B95" w:rsidRPr="00D006DE" w14:paraId="21B9864B"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3B713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316B0B65"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72A0E68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PAPELERIA TATUS</w:t>
            </w:r>
          </w:p>
        </w:tc>
      </w:tr>
      <w:tr w:rsidR="000E1B95" w:rsidRPr="00D006DE" w14:paraId="0A4C249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6561A16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D7A6C38"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0C96A532"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PRODUCTOS ALTOS DEL DIGUA</w:t>
            </w:r>
          </w:p>
        </w:tc>
      </w:tr>
      <w:tr w:rsidR="000E1B95" w:rsidRPr="00D006DE" w14:paraId="5D42722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6247BE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60B194CC"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17A62E1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PRODUCTOS AGROPECUARIOS LA BENDICION </w:t>
            </w:r>
          </w:p>
        </w:tc>
      </w:tr>
      <w:tr w:rsidR="000E1B95" w:rsidRPr="00D006DE" w14:paraId="059A4450"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9234266"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lastRenderedPageBreak/>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38B72E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667730DC" w14:textId="748A2A50"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KEDARTE</w:t>
            </w:r>
          </w:p>
        </w:tc>
      </w:tr>
      <w:tr w:rsidR="000E1B95" w:rsidRPr="00D006DE" w14:paraId="06F60E72"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A3B631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2356364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3D6C834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LAS ORQUIDEAS</w:t>
            </w:r>
          </w:p>
        </w:tc>
      </w:tr>
      <w:tr w:rsidR="000E1B95" w:rsidRPr="00D006DE" w14:paraId="51AC2D5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2894ED5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746269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7E77B6C9"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MAQUIDEPORTES</w:t>
            </w:r>
          </w:p>
        </w:tc>
      </w:tr>
      <w:tr w:rsidR="000E1B95" w:rsidRPr="00D006DE" w14:paraId="3C4E2F3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555420DF"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77DE2A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536DF49E"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PRODUCTOS AGROPECUARIOS LA ESPERANZA</w:t>
            </w:r>
          </w:p>
        </w:tc>
      </w:tr>
      <w:tr w:rsidR="000E1B95" w:rsidRPr="00D006DE" w14:paraId="6CF7BD0E"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1E75EDFB"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2D3774F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Dagua</w:t>
            </w:r>
          </w:p>
        </w:tc>
        <w:tc>
          <w:tcPr>
            <w:tcW w:w="5360" w:type="dxa"/>
            <w:tcBorders>
              <w:top w:val="nil"/>
              <w:left w:val="nil"/>
              <w:bottom w:val="single" w:sz="4" w:space="0" w:color="auto"/>
              <w:right w:val="single" w:sz="4" w:space="0" w:color="auto"/>
            </w:tcBorders>
            <w:shd w:val="clear" w:color="auto" w:fill="auto"/>
            <w:noWrap/>
            <w:vAlign w:val="bottom"/>
            <w:hideMark/>
          </w:tcPr>
          <w:p w14:paraId="438F56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 xml:space="preserve">PRODUCTOS SOL DEL DIGUA </w:t>
            </w:r>
          </w:p>
        </w:tc>
      </w:tr>
      <w:tr w:rsidR="000E1B95" w:rsidRPr="00D006DE" w14:paraId="34694AD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771CA28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2093997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Buenaventura</w:t>
            </w:r>
          </w:p>
        </w:tc>
        <w:tc>
          <w:tcPr>
            <w:tcW w:w="5360" w:type="dxa"/>
            <w:tcBorders>
              <w:top w:val="nil"/>
              <w:left w:val="nil"/>
              <w:bottom w:val="single" w:sz="4" w:space="0" w:color="auto"/>
              <w:right w:val="single" w:sz="4" w:space="0" w:color="auto"/>
            </w:tcBorders>
            <w:shd w:val="clear" w:color="auto" w:fill="auto"/>
            <w:noWrap/>
            <w:vAlign w:val="bottom"/>
            <w:hideMark/>
          </w:tcPr>
          <w:p w14:paraId="5973394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TIENDA CALIDAD</w:t>
            </w:r>
          </w:p>
        </w:tc>
      </w:tr>
      <w:tr w:rsidR="000E1B95" w:rsidRPr="00D006DE" w14:paraId="6FC58F23"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4668B8C0"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3A8482C1"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El Cerrito</w:t>
            </w:r>
          </w:p>
        </w:tc>
        <w:tc>
          <w:tcPr>
            <w:tcW w:w="5360" w:type="dxa"/>
            <w:tcBorders>
              <w:top w:val="nil"/>
              <w:left w:val="nil"/>
              <w:bottom w:val="single" w:sz="4" w:space="0" w:color="auto"/>
              <w:right w:val="single" w:sz="4" w:space="0" w:color="auto"/>
            </w:tcBorders>
            <w:shd w:val="clear" w:color="auto" w:fill="auto"/>
            <w:noWrap/>
            <w:vAlign w:val="bottom"/>
            <w:hideMark/>
          </w:tcPr>
          <w:p w14:paraId="0898FA4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TALLER PALOMA</w:t>
            </w:r>
          </w:p>
        </w:tc>
      </w:tr>
      <w:tr w:rsidR="000E1B95" w:rsidRPr="00D006DE" w14:paraId="0ABAA6E6"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091137C4"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74950C07"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14FB60BB" w14:textId="73863FB6"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SALSAMENTARIA MJL</w:t>
            </w:r>
          </w:p>
        </w:tc>
      </w:tr>
      <w:tr w:rsidR="000E1B95" w:rsidRPr="00D006DE" w14:paraId="591C3AD7" w14:textId="77777777" w:rsidTr="25C093CF">
        <w:trPr>
          <w:trHeight w:val="300"/>
          <w:jc w:val="center"/>
        </w:trPr>
        <w:tc>
          <w:tcPr>
            <w:tcW w:w="1860" w:type="dxa"/>
            <w:tcBorders>
              <w:top w:val="nil"/>
              <w:left w:val="single" w:sz="4" w:space="0" w:color="auto"/>
              <w:bottom w:val="single" w:sz="4" w:space="0" w:color="auto"/>
              <w:right w:val="single" w:sz="4" w:space="0" w:color="auto"/>
            </w:tcBorders>
            <w:shd w:val="clear" w:color="auto" w:fill="auto"/>
            <w:noWrap/>
            <w:vAlign w:val="bottom"/>
            <w:hideMark/>
          </w:tcPr>
          <w:p w14:paraId="35A18B8A"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Valle del Cauca</w:t>
            </w:r>
          </w:p>
        </w:tc>
        <w:tc>
          <w:tcPr>
            <w:tcW w:w="1875" w:type="dxa"/>
            <w:tcBorders>
              <w:top w:val="nil"/>
              <w:left w:val="nil"/>
              <w:bottom w:val="single" w:sz="4" w:space="0" w:color="auto"/>
              <w:right w:val="single" w:sz="4" w:space="0" w:color="auto"/>
            </w:tcBorders>
            <w:shd w:val="clear" w:color="auto" w:fill="auto"/>
            <w:noWrap/>
            <w:vAlign w:val="bottom"/>
            <w:hideMark/>
          </w:tcPr>
          <w:p w14:paraId="1172F9A3" w14:textId="77777777"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sz w:val="20"/>
                <w:szCs w:val="20"/>
              </w:rPr>
              <w:t>Cali</w:t>
            </w:r>
          </w:p>
        </w:tc>
        <w:tc>
          <w:tcPr>
            <w:tcW w:w="5360" w:type="dxa"/>
            <w:tcBorders>
              <w:top w:val="nil"/>
              <w:left w:val="nil"/>
              <w:bottom w:val="single" w:sz="4" w:space="0" w:color="auto"/>
              <w:right w:val="single" w:sz="4" w:space="0" w:color="auto"/>
            </w:tcBorders>
            <w:shd w:val="clear" w:color="auto" w:fill="auto"/>
            <w:noWrap/>
            <w:vAlign w:val="bottom"/>
            <w:hideMark/>
          </w:tcPr>
          <w:p w14:paraId="02DFA727" w14:textId="004724AE" w:rsidR="000E1B95" w:rsidRPr="00D006DE" w:rsidRDefault="000E1B95" w:rsidP="00290C00">
            <w:pPr>
              <w:rPr>
                <w:rFonts w:asciiTheme="majorHAnsi" w:hAnsiTheme="majorHAnsi" w:cstheme="majorHAnsi"/>
                <w:color w:val="000000"/>
                <w:sz w:val="20"/>
                <w:szCs w:val="20"/>
              </w:rPr>
            </w:pPr>
            <w:r w:rsidRPr="00D006DE">
              <w:rPr>
                <w:rFonts w:asciiTheme="majorHAnsi" w:hAnsiTheme="majorHAnsi" w:cstheme="majorHAnsi"/>
                <w:color w:val="000000" w:themeColor="text1"/>
                <w:sz w:val="20"/>
                <w:szCs w:val="20"/>
              </w:rPr>
              <w:t>SALSAMENTARÍA JR BENDICIONES</w:t>
            </w:r>
          </w:p>
        </w:tc>
      </w:tr>
    </w:tbl>
    <w:p w14:paraId="43A53EB8" w14:textId="77777777" w:rsidR="006C7B33" w:rsidRPr="00D006DE" w:rsidRDefault="006C7B33" w:rsidP="00BD2996">
      <w:pPr>
        <w:rPr>
          <w:rFonts w:asciiTheme="majorHAnsi" w:eastAsiaTheme="majorEastAsia" w:hAnsiTheme="majorHAnsi" w:cstheme="majorHAnsi"/>
          <w:sz w:val="20"/>
          <w:szCs w:val="20"/>
        </w:rPr>
      </w:pPr>
    </w:p>
    <w:p w14:paraId="377C8013" w14:textId="77777777" w:rsidR="00E5560D" w:rsidRDefault="00E5560D" w:rsidP="006C7B33">
      <w:pPr>
        <w:rPr>
          <w:rFonts w:asciiTheme="majorHAnsi" w:hAnsiTheme="majorHAnsi" w:cstheme="majorHAnsi"/>
          <w:color w:val="2F5496" w:themeColor="accent1" w:themeShade="BF"/>
        </w:rPr>
      </w:pPr>
    </w:p>
    <w:p w14:paraId="3CC65483" w14:textId="77777777" w:rsidR="00E5560D" w:rsidRDefault="00E5560D" w:rsidP="006C7B33">
      <w:pPr>
        <w:rPr>
          <w:rFonts w:asciiTheme="majorHAnsi" w:hAnsiTheme="majorHAnsi" w:cstheme="majorHAnsi"/>
          <w:color w:val="2F5496" w:themeColor="accent1" w:themeShade="BF"/>
        </w:rPr>
      </w:pPr>
    </w:p>
    <w:p w14:paraId="1489976F" w14:textId="77777777" w:rsidR="00E5560D" w:rsidRDefault="00E5560D" w:rsidP="006C7B33">
      <w:pPr>
        <w:rPr>
          <w:rFonts w:asciiTheme="majorHAnsi" w:hAnsiTheme="majorHAnsi" w:cstheme="majorHAnsi"/>
          <w:color w:val="2F5496" w:themeColor="accent1" w:themeShade="BF"/>
        </w:rPr>
      </w:pPr>
    </w:p>
    <w:p w14:paraId="2E302BEC" w14:textId="77777777" w:rsidR="00E5560D" w:rsidRDefault="00E5560D" w:rsidP="006C7B33">
      <w:pPr>
        <w:rPr>
          <w:rFonts w:asciiTheme="majorHAnsi" w:hAnsiTheme="majorHAnsi" w:cstheme="majorHAnsi"/>
          <w:color w:val="2F5496" w:themeColor="accent1" w:themeShade="BF"/>
        </w:rPr>
      </w:pPr>
    </w:p>
    <w:p w14:paraId="079ECDEA" w14:textId="77777777" w:rsidR="00E5560D" w:rsidRDefault="00E5560D" w:rsidP="006C7B33">
      <w:pPr>
        <w:rPr>
          <w:rFonts w:asciiTheme="majorHAnsi" w:hAnsiTheme="majorHAnsi" w:cstheme="majorHAnsi"/>
          <w:color w:val="2F5496" w:themeColor="accent1" w:themeShade="BF"/>
        </w:rPr>
      </w:pPr>
    </w:p>
    <w:p w14:paraId="3BED6E80" w14:textId="77777777" w:rsidR="00E5560D" w:rsidRDefault="00E5560D" w:rsidP="006C7B33">
      <w:pPr>
        <w:rPr>
          <w:rFonts w:asciiTheme="majorHAnsi" w:hAnsiTheme="majorHAnsi" w:cstheme="majorHAnsi"/>
          <w:color w:val="2F5496" w:themeColor="accent1" w:themeShade="BF"/>
        </w:rPr>
      </w:pPr>
    </w:p>
    <w:p w14:paraId="1DFEBEC4" w14:textId="77777777" w:rsidR="00E5560D" w:rsidRDefault="00E5560D" w:rsidP="006C7B33">
      <w:pPr>
        <w:rPr>
          <w:rFonts w:asciiTheme="majorHAnsi" w:hAnsiTheme="majorHAnsi" w:cstheme="majorHAnsi"/>
          <w:color w:val="2F5496" w:themeColor="accent1" w:themeShade="BF"/>
        </w:rPr>
      </w:pPr>
    </w:p>
    <w:p w14:paraId="1C27BD12" w14:textId="77777777" w:rsidR="00E5560D" w:rsidRDefault="00E5560D" w:rsidP="006C7B33">
      <w:pPr>
        <w:rPr>
          <w:rFonts w:asciiTheme="majorHAnsi" w:hAnsiTheme="majorHAnsi" w:cstheme="majorHAnsi"/>
          <w:color w:val="2F5496" w:themeColor="accent1" w:themeShade="BF"/>
        </w:rPr>
      </w:pPr>
    </w:p>
    <w:p w14:paraId="30C1B8E1" w14:textId="77777777" w:rsidR="00E5560D" w:rsidRDefault="00E5560D" w:rsidP="006C7B33">
      <w:pPr>
        <w:rPr>
          <w:rFonts w:asciiTheme="majorHAnsi" w:hAnsiTheme="majorHAnsi" w:cstheme="majorHAnsi"/>
          <w:color w:val="2F5496" w:themeColor="accent1" w:themeShade="BF"/>
        </w:rPr>
      </w:pPr>
    </w:p>
    <w:p w14:paraId="79CFE112" w14:textId="77777777" w:rsidR="00E5560D" w:rsidRDefault="00E5560D" w:rsidP="006C7B33">
      <w:pPr>
        <w:rPr>
          <w:rFonts w:asciiTheme="majorHAnsi" w:hAnsiTheme="majorHAnsi" w:cstheme="majorHAnsi"/>
          <w:color w:val="2F5496" w:themeColor="accent1" w:themeShade="BF"/>
        </w:rPr>
      </w:pPr>
    </w:p>
    <w:p w14:paraId="41BD10D6" w14:textId="77777777" w:rsidR="00E5560D" w:rsidRDefault="00E5560D" w:rsidP="006C7B33">
      <w:pPr>
        <w:rPr>
          <w:rFonts w:asciiTheme="majorHAnsi" w:hAnsiTheme="majorHAnsi" w:cstheme="majorHAnsi"/>
          <w:color w:val="2F5496" w:themeColor="accent1" w:themeShade="BF"/>
        </w:rPr>
      </w:pPr>
    </w:p>
    <w:p w14:paraId="4A0D987A" w14:textId="77777777" w:rsidR="00E5560D" w:rsidRDefault="00E5560D" w:rsidP="006C7B33">
      <w:pPr>
        <w:rPr>
          <w:rFonts w:asciiTheme="majorHAnsi" w:hAnsiTheme="majorHAnsi" w:cstheme="majorHAnsi"/>
          <w:color w:val="2F5496" w:themeColor="accent1" w:themeShade="BF"/>
        </w:rPr>
      </w:pPr>
    </w:p>
    <w:p w14:paraId="2CFBE9EB" w14:textId="77777777" w:rsidR="00E5560D" w:rsidRDefault="00E5560D" w:rsidP="006C7B33">
      <w:pPr>
        <w:rPr>
          <w:rFonts w:asciiTheme="majorHAnsi" w:hAnsiTheme="majorHAnsi" w:cstheme="majorHAnsi"/>
          <w:color w:val="2F5496" w:themeColor="accent1" w:themeShade="BF"/>
        </w:rPr>
      </w:pPr>
    </w:p>
    <w:p w14:paraId="3F2B4675" w14:textId="77777777" w:rsidR="00E5560D" w:rsidRDefault="00E5560D" w:rsidP="006C7B33">
      <w:pPr>
        <w:rPr>
          <w:rFonts w:asciiTheme="majorHAnsi" w:hAnsiTheme="majorHAnsi" w:cstheme="majorHAnsi"/>
          <w:color w:val="2F5496" w:themeColor="accent1" w:themeShade="BF"/>
        </w:rPr>
      </w:pPr>
    </w:p>
    <w:p w14:paraId="3CA279CA" w14:textId="77777777" w:rsidR="00E5560D" w:rsidRDefault="00E5560D" w:rsidP="006C7B33">
      <w:pPr>
        <w:rPr>
          <w:rFonts w:asciiTheme="majorHAnsi" w:hAnsiTheme="majorHAnsi" w:cstheme="majorHAnsi"/>
          <w:color w:val="2F5496" w:themeColor="accent1" w:themeShade="BF"/>
        </w:rPr>
      </w:pPr>
    </w:p>
    <w:p w14:paraId="34DB306B" w14:textId="77777777" w:rsidR="00E5560D" w:rsidRDefault="00E5560D" w:rsidP="006C7B33">
      <w:pPr>
        <w:rPr>
          <w:rFonts w:asciiTheme="majorHAnsi" w:hAnsiTheme="majorHAnsi" w:cstheme="majorHAnsi"/>
          <w:color w:val="2F5496" w:themeColor="accent1" w:themeShade="BF"/>
        </w:rPr>
      </w:pPr>
    </w:p>
    <w:p w14:paraId="5CC14F92" w14:textId="77777777" w:rsidR="00E5560D" w:rsidRDefault="00E5560D" w:rsidP="006C7B33">
      <w:pPr>
        <w:rPr>
          <w:rFonts w:asciiTheme="majorHAnsi" w:hAnsiTheme="majorHAnsi" w:cstheme="majorHAnsi"/>
          <w:color w:val="2F5496" w:themeColor="accent1" w:themeShade="BF"/>
        </w:rPr>
      </w:pPr>
    </w:p>
    <w:p w14:paraId="1A992161" w14:textId="77777777" w:rsidR="00E5560D" w:rsidRDefault="00E5560D" w:rsidP="006C7B33">
      <w:pPr>
        <w:rPr>
          <w:rFonts w:asciiTheme="majorHAnsi" w:hAnsiTheme="majorHAnsi" w:cstheme="majorHAnsi"/>
          <w:color w:val="2F5496" w:themeColor="accent1" w:themeShade="BF"/>
        </w:rPr>
      </w:pPr>
    </w:p>
    <w:p w14:paraId="0E506A5D" w14:textId="77777777" w:rsidR="00E5560D" w:rsidRDefault="00E5560D" w:rsidP="006C7B33">
      <w:pPr>
        <w:rPr>
          <w:rFonts w:asciiTheme="majorHAnsi" w:hAnsiTheme="majorHAnsi" w:cstheme="majorHAnsi"/>
          <w:color w:val="2F5496" w:themeColor="accent1" w:themeShade="BF"/>
        </w:rPr>
      </w:pPr>
    </w:p>
    <w:p w14:paraId="178F61B5" w14:textId="77777777" w:rsidR="00E5560D" w:rsidRDefault="00E5560D" w:rsidP="006C7B33">
      <w:pPr>
        <w:rPr>
          <w:rFonts w:asciiTheme="majorHAnsi" w:hAnsiTheme="majorHAnsi" w:cstheme="majorHAnsi"/>
          <w:color w:val="2F5496" w:themeColor="accent1" w:themeShade="BF"/>
        </w:rPr>
      </w:pPr>
    </w:p>
    <w:p w14:paraId="1C122D78" w14:textId="77777777" w:rsidR="00E5560D" w:rsidRDefault="00E5560D" w:rsidP="006C7B33">
      <w:pPr>
        <w:rPr>
          <w:rFonts w:asciiTheme="majorHAnsi" w:hAnsiTheme="majorHAnsi" w:cstheme="majorHAnsi"/>
          <w:color w:val="2F5496" w:themeColor="accent1" w:themeShade="BF"/>
        </w:rPr>
      </w:pPr>
    </w:p>
    <w:p w14:paraId="0D84D701" w14:textId="77777777" w:rsidR="00E5560D" w:rsidRDefault="00E5560D" w:rsidP="006C7B33">
      <w:pPr>
        <w:rPr>
          <w:rFonts w:asciiTheme="majorHAnsi" w:hAnsiTheme="majorHAnsi" w:cstheme="majorHAnsi"/>
          <w:color w:val="2F5496" w:themeColor="accent1" w:themeShade="BF"/>
        </w:rPr>
      </w:pPr>
    </w:p>
    <w:p w14:paraId="7237E392" w14:textId="77777777" w:rsidR="00E5560D" w:rsidRDefault="00E5560D" w:rsidP="006C7B33">
      <w:pPr>
        <w:rPr>
          <w:rFonts w:asciiTheme="majorHAnsi" w:hAnsiTheme="majorHAnsi" w:cstheme="majorHAnsi"/>
          <w:color w:val="2F5496" w:themeColor="accent1" w:themeShade="BF"/>
        </w:rPr>
      </w:pPr>
    </w:p>
    <w:p w14:paraId="6FA90AD3" w14:textId="77777777" w:rsidR="00E5560D" w:rsidRDefault="00E5560D" w:rsidP="006C7B33">
      <w:pPr>
        <w:rPr>
          <w:rFonts w:asciiTheme="majorHAnsi" w:hAnsiTheme="majorHAnsi" w:cstheme="majorHAnsi"/>
          <w:color w:val="2F5496" w:themeColor="accent1" w:themeShade="BF"/>
        </w:rPr>
      </w:pPr>
    </w:p>
    <w:p w14:paraId="06B8917B" w14:textId="77777777" w:rsidR="00E5560D" w:rsidRDefault="00E5560D" w:rsidP="006C7B33">
      <w:pPr>
        <w:rPr>
          <w:rFonts w:asciiTheme="majorHAnsi" w:hAnsiTheme="majorHAnsi" w:cstheme="majorHAnsi"/>
          <w:color w:val="2F5496" w:themeColor="accent1" w:themeShade="BF"/>
        </w:rPr>
      </w:pPr>
    </w:p>
    <w:p w14:paraId="4DBE458F" w14:textId="77777777" w:rsidR="00E5560D" w:rsidRDefault="00E5560D" w:rsidP="006C7B33">
      <w:pPr>
        <w:rPr>
          <w:rFonts w:asciiTheme="majorHAnsi" w:hAnsiTheme="majorHAnsi" w:cstheme="majorHAnsi"/>
          <w:color w:val="2F5496" w:themeColor="accent1" w:themeShade="BF"/>
        </w:rPr>
      </w:pPr>
    </w:p>
    <w:p w14:paraId="0989E590" w14:textId="77777777" w:rsidR="00E5560D" w:rsidRDefault="00E5560D" w:rsidP="006C7B33">
      <w:pPr>
        <w:rPr>
          <w:rFonts w:asciiTheme="majorHAnsi" w:hAnsiTheme="majorHAnsi" w:cstheme="majorHAnsi"/>
          <w:color w:val="2F5496" w:themeColor="accent1" w:themeShade="BF"/>
        </w:rPr>
      </w:pPr>
    </w:p>
    <w:p w14:paraId="65D11207" w14:textId="78F2AF67" w:rsidR="006C7B33" w:rsidRPr="00E5560D" w:rsidRDefault="006C7B33" w:rsidP="00E5560D">
      <w:pPr>
        <w:jc w:val="center"/>
        <w:rPr>
          <w:rFonts w:asciiTheme="majorHAnsi" w:hAnsiTheme="majorHAnsi" w:cstheme="majorHAnsi"/>
          <w:color w:val="2F5496" w:themeColor="accent1" w:themeShade="BF"/>
        </w:rPr>
      </w:pPr>
      <w:r w:rsidRPr="00E5560D">
        <w:rPr>
          <w:rFonts w:asciiTheme="majorHAnsi" w:hAnsiTheme="majorHAnsi" w:cstheme="majorHAnsi"/>
          <w:color w:val="2F5496" w:themeColor="accent1" w:themeShade="BF"/>
        </w:rPr>
        <w:lastRenderedPageBreak/>
        <w:t>Anexo 3.</w:t>
      </w:r>
      <w:r w:rsidRPr="00E5560D">
        <w:rPr>
          <w:rFonts w:asciiTheme="majorHAnsi" w:eastAsiaTheme="majorEastAsia" w:hAnsiTheme="majorHAnsi" w:cstheme="majorHAnsi"/>
          <w:sz w:val="22"/>
          <w:szCs w:val="22"/>
        </w:rPr>
        <w:t xml:space="preserve"> </w:t>
      </w:r>
      <w:r w:rsidRPr="00E5560D">
        <w:rPr>
          <w:rFonts w:asciiTheme="majorHAnsi" w:hAnsiTheme="majorHAnsi" w:cstheme="majorHAnsi"/>
          <w:color w:val="2F5496" w:themeColor="accent1" w:themeShade="BF"/>
        </w:rPr>
        <w:t>construcción de marcas e identidad de producto</w:t>
      </w:r>
    </w:p>
    <w:p w14:paraId="3C94450B" w14:textId="77777777" w:rsidR="006C7B33" w:rsidRPr="00E5560D" w:rsidRDefault="006C7B33" w:rsidP="193E7ABE">
      <w:pPr>
        <w:jc w:val="both"/>
        <w:rPr>
          <w:rFonts w:asciiTheme="majorHAnsi" w:hAnsiTheme="majorHAnsi" w:cstheme="majorHAnsi"/>
          <w:color w:val="2F5496" w:themeColor="accent1" w:themeShade="BF"/>
        </w:rPr>
      </w:pPr>
    </w:p>
    <w:p w14:paraId="7C6388E5" w14:textId="542A500B" w:rsidR="0047542A" w:rsidRPr="00E5560D" w:rsidRDefault="006C7B33" w:rsidP="193E7ABE">
      <w:pPr>
        <w:jc w:val="both"/>
        <w:rPr>
          <w:rFonts w:asciiTheme="majorHAnsi" w:eastAsiaTheme="majorEastAsia" w:hAnsiTheme="majorHAnsi" w:cstheme="majorHAnsi"/>
          <w:sz w:val="22"/>
          <w:szCs w:val="22"/>
        </w:rPr>
      </w:pPr>
      <w:r w:rsidRPr="00E5560D">
        <w:rPr>
          <w:rFonts w:asciiTheme="majorHAnsi" w:eastAsiaTheme="majorEastAsia" w:hAnsiTheme="majorHAnsi" w:cstheme="majorHAnsi"/>
          <w:sz w:val="22"/>
          <w:szCs w:val="22"/>
        </w:rPr>
        <w:t>Durante</w:t>
      </w:r>
      <w:r w:rsidR="00BC780B" w:rsidRPr="00E5560D">
        <w:rPr>
          <w:rFonts w:asciiTheme="majorHAnsi" w:eastAsiaTheme="majorEastAsia" w:hAnsiTheme="majorHAnsi" w:cstheme="majorHAnsi"/>
          <w:sz w:val="22"/>
          <w:szCs w:val="22"/>
        </w:rPr>
        <w:t xml:space="preserve"> </w:t>
      </w:r>
      <w:r w:rsidR="6C4D91FF" w:rsidRPr="00E5560D">
        <w:rPr>
          <w:rFonts w:asciiTheme="majorHAnsi" w:eastAsiaTheme="majorEastAsia" w:hAnsiTheme="majorHAnsi" w:cstheme="majorHAnsi"/>
          <w:sz w:val="22"/>
          <w:szCs w:val="22"/>
        </w:rPr>
        <w:t>2021</w:t>
      </w:r>
      <w:r w:rsidR="00BC780B" w:rsidRPr="00E5560D">
        <w:rPr>
          <w:rFonts w:asciiTheme="majorHAnsi" w:eastAsiaTheme="majorEastAsia" w:hAnsiTheme="majorHAnsi" w:cstheme="majorHAnsi"/>
          <w:sz w:val="22"/>
          <w:szCs w:val="22"/>
        </w:rPr>
        <w:t xml:space="preserve"> y </w:t>
      </w:r>
      <w:r w:rsidR="6C4D91FF" w:rsidRPr="00E5560D">
        <w:rPr>
          <w:rFonts w:asciiTheme="majorHAnsi" w:eastAsiaTheme="majorEastAsia" w:hAnsiTheme="majorHAnsi" w:cstheme="majorHAnsi"/>
          <w:sz w:val="22"/>
          <w:szCs w:val="22"/>
        </w:rPr>
        <w:t>2022</w:t>
      </w:r>
      <w:r w:rsidR="00BC780B" w:rsidRPr="00E5560D">
        <w:rPr>
          <w:rFonts w:asciiTheme="majorHAnsi" w:eastAsiaTheme="majorEastAsia" w:hAnsiTheme="majorHAnsi" w:cstheme="majorHAnsi"/>
          <w:sz w:val="22"/>
          <w:szCs w:val="22"/>
        </w:rPr>
        <w:t xml:space="preserve"> se </w:t>
      </w:r>
      <w:r w:rsidR="00597891" w:rsidRPr="00E5560D">
        <w:rPr>
          <w:rFonts w:asciiTheme="majorHAnsi" w:eastAsiaTheme="majorEastAsia" w:hAnsiTheme="majorHAnsi" w:cstheme="majorHAnsi"/>
          <w:sz w:val="22"/>
          <w:szCs w:val="22"/>
        </w:rPr>
        <w:t>continuó</w:t>
      </w:r>
      <w:r w:rsidR="00BC780B" w:rsidRPr="00E5560D">
        <w:rPr>
          <w:rFonts w:asciiTheme="majorHAnsi" w:eastAsiaTheme="majorEastAsia" w:hAnsiTheme="majorHAnsi" w:cstheme="majorHAnsi"/>
          <w:sz w:val="22"/>
          <w:szCs w:val="22"/>
        </w:rPr>
        <w:t xml:space="preserve"> implementando la metodología</w:t>
      </w:r>
      <w:r w:rsidR="00EE5060" w:rsidRPr="00E5560D">
        <w:rPr>
          <w:rFonts w:asciiTheme="majorHAnsi" w:eastAsiaTheme="majorEastAsia" w:hAnsiTheme="majorHAnsi" w:cstheme="majorHAnsi"/>
          <w:sz w:val="22"/>
          <w:szCs w:val="22"/>
        </w:rPr>
        <w:t xml:space="preserve"> que se </w:t>
      </w:r>
      <w:r w:rsidR="6BD24BB3" w:rsidRPr="00E5560D">
        <w:rPr>
          <w:rFonts w:asciiTheme="majorHAnsi" w:eastAsiaTheme="majorEastAsia" w:hAnsiTheme="majorHAnsi" w:cstheme="majorHAnsi"/>
          <w:sz w:val="22"/>
          <w:szCs w:val="22"/>
        </w:rPr>
        <w:t>diseñó</w:t>
      </w:r>
      <w:r w:rsidR="00EE5060" w:rsidRPr="00E5560D">
        <w:rPr>
          <w:rFonts w:asciiTheme="majorHAnsi" w:eastAsiaTheme="majorEastAsia" w:hAnsiTheme="majorHAnsi" w:cstheme="majorHAnsi"/>
          <w:sz w:val="22"/>
          <w:szCs w:val="22"/>
        </w:rPr>
        <w:t xml:space="preserve"> </w:t>
      </w:r>
      <w:r w:rsidR="005C7C5A" w:rsidRPr="00E5560D">
        <w:rPr>
          <w:rFonts w:asciiTheme="majorHAnsi" w:eastAsiaTheme="majorEastAsia" w:hAnsiTheme="majorHAnsi" w:cstheme="majorHAnsi"/>
          <w:sz w:val="22"/>
          <w:szCs w:val="22"/>
        </w:rPr>
        <w:t>en el</w:t>
      </w:r>
      <w:r w:rsidR="00EE5060" w:rsidRPr="00E5560D">
        <w:rPr>
          <w:rFonts w:asciiTheme="majorHAnsi" w:eastAsiaTheme="majorEastAsia" w:hAnsiTheme="majorHAnsi" w:cstheme="majorHAnsi"/>
          <w:sz w:val="22"/>
          <w:szCs w:val="22"/>
        </w:rPr>
        <w:t xml:space="preserve"> proyecto “Entornos </w:t>
      </w:r>
      <w:r w:rsidR="000F5229" w:rsidRPr="00E5560D">
        <w:rPr>
          <w:rFonts w:asciiTheme="majorHAnsi" w:eastAsiaTheme="majorEastAsia" w:hAnsiTheme="majorHAnsi" w:cstheme="majorHAnsi"/>
          <w:sz w:val="22"/>
          <w:szCs w:val="22"/>
        </w:rPr>
        <w:t>productivos” que</w:t>
      </w:r>
      <w:r w:rsidR="003C4417" w:rsidRPr="00E5560D">
        <w:rPr>
          <w:rFonts w:asciiTheme="majorHAnsi" w:eastAsiaTheme="majorEastAsia" w:hAnsiTheme="majorHAnsi" w:cstheme="majorHAnsi"/>
          <w:sz w:val="22"/>
          <w:szCs w:val="22"/>
        </w:rPr>
        <w:t xml:space="preserve"> se orienta a la co-creación de marca e identidad de los productos y de los proyectos.</w:t>
      </w:r>
      <w:r w:rsidR="4CCA2F92" w:rsidRPr="00E5560D">
        <w:rPr>
          <w:rFonts w:asciiTheme="majorHAnsi" w:eastAsiaTheme="majorEastAsia" w:hAnsiTheme="majorHAnsi" w:cstheme="majorHAnsi"/>
          <w:sz w:val="22"/>
          <w:szCs w:val="22"/>
        </w:rPr>
        <w:t xml:space="preserve"> </w:t>
      </w:r>
      <w:r w:rsidR="0047542A" w:rsidRPr="00E5560D">
        <w:rPr>
          <w:rFonts w:asciiTheme="majorHAnsi" w:eastAsiaTheme="majorEastAsia" w:hAnsiTheme="majorHAnsi" w:cstheme="majorHAnsi"/>
          <w:sz w:val="22"/>
          <w:szCs w:val="22"/>
        </w:rPr>
        <w:t xml:space="preserve">El resultado final fue la creación de </w:t>
      </w:r>
      <w:r w:rsidR="35F4927A" w:rsidRPr="00E5560D">
        <w:rPr>
          <w:rFonts w:asciiTheme="majorHAnsi" w:eastAsiaTheme="majorEastAsia" w:hAnsiTheme="majorHAnsi" w:cstheme="majorHAnsi"/>
          <w:sz w:val="22"/>
          <w:szCs w:val="22"/>
        </w:rPr>
        <w:t>43</w:t>
      </w:r>
      <w:r w:rsidR="0047542A" w:rsidRPr="00E5560D">
        <w:rPr>
          <w:rFonts w:asciiTheme="majorHAnsi" w:eastAsiaTheme="majorEastAsia" w:hAnsiTheme="majorHAnsi" w:cstheme="majorHAnsi"/>
          <w:sz w:val="22"/>
          <w:szCs w:val="22"/>
        </w:rPr>
        <w:t xml:space="preserve"> marcas propias para los productos y proyectos acompañados en el marco del proyecto. </w:t>
      </w:r>
    </w:p>
    <w:p w14:paraId="215399D9" w14:textId="77777777" w:rsidR="003C4417" w:rsidRPr="00D006DE" w:rsidRDefault="003C4417" w:rsidP="193E7ABE">
      <w:pPr>
        <w:jc w:val="both"/>
        <w:rPr>
          <w:rFonts w:asciiTheme="majorHAnsi" w:eastAsiaTheme="majorEastAsia" w:hAnsiTheme="majorHAnsi" w:cstheme="majorHAnsi"/>
          <w:sz w:val="20"/>
          <w:szCs w:val="20"/>
        </w:rPr>
      </w:pPr>
    </w:p>
    <w:tbl>
      <w:tblPr>
        <w:tblW w:w="9625" w:type="dxa"/>
        <w:jc w:val="center"/>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CellMar>
          <w:left w:w="70" w:type="dxa"/>
          <w:right w:w="70" w:type="dxa"/>
        </w:tblCellMar>
        <w:tblLook w:val="04A0" w:firstRow="1" w:lastRow="0" w:firstColumn="1" w:lastColumn="0" w:noHBand="0" w:noVBand="1"/>
      </w:tblPr>
      <w:tblGrid>
        <w:gridCol w:w="2739"/>
        <w:gridCol w:w="6886"/>
      </w:tblGrid>
      <w:tr w:rsidR="00D31F6B" w:rsidRPr="00D006DE" w14:paraId="750E52A9" w14:textId="77777777">
        <w:trPr>
          <w:trHeight w:val="48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68A951DE" w14:textId="208C8C57" w:rsidR="00D31F6B" w:rsidRPr="00D006DE" w:rsidRDefault="007D4AA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COTEPAZ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42B6ACC1" w14:textId="7122FFF3" w:rsidR="00D31F6B" w:rsidRPr="00D006DE" w:rsidRDefault="0074072F">
            <w:pPr>
              <w:spacing w:line="256" w:lineRule="auto"/>
              <w:jc w:val="center"/>
              <w:rPr>
                <w:rFonts w:asciiTheme="majorHAnsi" w:hAnsiTheme="majorHAnsi" w:cstheme="majorHAnsi"/>
                <w:sz w:val="22"/>
                <w:szCs w:val="22"/>
                <w:lang w:eastAsia="es-MX"/>
              </w:rPr>
            </w:pPr>
            <w:r w:rsidRPr="00D006DE">
              <w:rPr>
                <w:rFonts w:asciiTheme="majorHAnsi" w:hAnsiTheme="majorHAnsi" w:cstheme="majorHAnsi"/>
                <w:noProof/>
                <w:sz w:val="22"/>
                <w:szCs w:val="22"/>
                <w:lang w:eastAsia="es-MX"/>
              </w:rPr>
              <w:drawing>
                <wp:inline distT="0" distB="0" distL="0" distR="0" wp14:anchorId="337BC0D2" wp14:editId="03A62D51">
                  <wp:extent cx="1000125" cy="990719"/>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008358" cy="998875"/>
                          </a:xfrm>
                          <a:prstGeom prst="rect">
                            <a:avLst/>
                          </a:prstGeom>
                          <a:noFill/>
                          <a:ln>
                            <a:noFill/>
                          </a:ln>
                        </pic:spPr>
                      </pic:pic>
                    </a:graphicData>
                  </a:graphic>
                </wp:inline>
              </w:drawing>
            </w:r>
          </w:p>
        </w:tc>
      </w:tr>
      <w:tr w:rsidR="00D31F6B" w:rsidRPr="00D006DE" w14:paraId="6E93E273" w14:textId="77777777">
        <w:trPr>
          <w:trHeight w:val="48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41860279" w14:textId="63064E06" w:rsidR="00D31F6B" w:rsidRPr="00D006DE" w:rsidRDefault="00B72B84">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ASOPRAMAS</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4D19B725" w14:textId="03995915" w:rsidR="00D31F6B" w:rsidRPr="00D006DE" w:rsidRDefault="00783BB4">
            <w:pPr>
              <w:spacing w:line="256" w:lineRule="auto"/>
              <w:jc w:val="center"/>
              <w:rPr>
                <w:rFonts w:asciiTheme="majorHAnsi" w:hAnsiTheme="majorHAnsi" w:cstheme="majorHAnsi"/>
                <w:sz w:val="22"/>
                <w:szCs w:val="22"/>
                <w:lang w:eastAsia="es-MX"/>
              </w:rPr>
            </w:pPr>
            <w:r w:rsidRPr="00D006DE">
              <w:rPr>
                <w:rFonts w:asciiTheme="majorHAnsi" w:hAnsiTheme="majorHAnsi" w:cstheme="majorHAnsi"/>
                <w:noProof/>
                <w:sz w:val="28"/>
                <w:szCs w:val="28"/>
              </w:rPr>
              <w:drawing>
                <wp:inline distT="0" distB="0" distL="0" distR="0" wp14:anchorId="2CFB3E24" wp14:editId="3D8BB7CE">
                  <wp:extent cx="1076325" cy="1190625"/>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7129" t="41038" r="73693" b="21243"/>
                          <a:stretch/>
                        </pic:blipFill>
                        <pic:spPr bwMode="auto">
                          <a:xfrm>
                            <a:off x="0" y="0"/>
                            <a:ext cx="1076325" cy="1190625"/>
                          </a:xfrm>
                          <a:prstGeom prst="rect">
                            <a:avLst/>
                          </a:prstGeom>
                          <a:ln>
                            <a:noFill/>
                          </a:ln>
                          <a:extLst>
                            <a:ext uri="{53640926-AAD7-44D8-BBD7-CCE9431645EC}">
                              <a14:shadowObscured xmlns:a14="http://schemas.microsoft.com/office/drawing/2010/main"/>
                            </a:ext>
                          </a:extLst>
                        </pic:spPr>
                      </pic:pic>
                    </a:graphicData>
                  </a:graphic>
                </wp:inline>
              </w:drawing>
            </w:r>
          </w:p>
        </w:tc>
      </w:tr>
      <w:tr w:rsidR="00D31F6B" w:rsidRPr="00D006DE" w14:paraId="2148D2C2"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3A635814" w14:textId="70C982EE" w:rsidR="00D31F6B" w:rsidRPr="00D006DE" w:rsidRDefault="00BE03F8">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COOMUAGROPAL</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1036CC50" w14:textId="13CB37E3" w:rsidR="00D31F6B" w:rsidRPr="00D006DE" w:rsidRDefault="00B32833">
            <w:pPr>
              <w:spacing w:line="256" w:lineRule="auto"/>
              <w:jc w:val="center"/>
              <w:rPr>
                <w:rFonts w:asciiTheme="majorHAnsi" w:hAnsiTheme="majorHAnsi" w:cstheme="majorHAnsi"/>
                <w:sz w:val="22"/>
                <w:szCs w:val="22"/>
                <w:lang w:eastAsia="es-MX"/>
              </w:rPr>
            </w:pPr>
            <w:r w:rsidRPr="00D006DE">
              <w:rPr>
                <w:rFonts w:asciiTheme="majorHAnsi" w:hAnsiTheme="majorHAnsi" w:cstheme="majorHAnsi"/>
                <w:noProof/>
                <w:sz w:val="28"/>
                <w:szCs w:val="28"/>
              </w:rPr>
              <w:drawing>
                <wp:inline distT="0" distB="0" distL="0" distR="0" wp14:anchorId="762BAEBE" wp14:editId="04DBA078">
                  <wp:extent cx="1200150" cy="1066800"/>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34963" t="48280" r="43652" b="17924"/>
                          <a:stretch/>
                        </pic:blipFill>
                        <pic:spPr bwMode="auto">
                          <a:xfrm>
                            <a:off x="0" y="0"/>
                            <a:ext cx="1200150" cy="1066800"/>
                          </a:xfrm>
                          <a:prstGeom prst="rect">
                            <a:avLst/>
                          </a:prstGeom>
                          <a:ln>
                            <a:noFill/>
                          </a:ln>
                          <a:extLst>
                            <a:ext uri="{53640926-AAD7-44D8-BBD7-CCE9431645EC}">
                              <a14:shadowObscured xmlns:a14="http://schemas.microsoft.com/office/drawing/2010/main"/>
                            </a:ext>
                          </a:extLst>
                        </pic:spPr>
                      </pic:pic>
                    </a:graphicData>
                  </a:graphic>
                </wp:inline>
              </w:drawing>
            </w:r>
          </w:p>
        </w:tc>
      </w:tr>
      <w:tr w:rsidR="00D31F6B" w:rsidRPr="00D006DE" w14:paraId="7BE10B20" w14:textId="77777777">
        <w:trPr>
          <w:trHeight w:val="816"/>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01CA3113" w14:textId="181A9D47" w:rsidR="00D31F6B" w:rsidRPr="00D006DE" w:rsidRDefault="00C21102">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COOMUCAR</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44C95C27" w14:textId="4BB40884" w:rsidR="00D31F6B" w:rsidRPr="00D006DE" w:rsidRDefault="007C1D04">
            <w:pPr>
              <w:spacing w:line="256" w:lineRule="auto"/>
              <w:jc w:val="center"/>
              <w:rPr>
                <w:rFonts w:asciiTheme="majorHAnsi" w:hAnsiTheme="majorHAnsi" w:cstheme="majorHAnsi"/>
                <w:sz w:val="22"/>
                <w:szCs w:val="22"/>
                <w:lang w:eastAsia="es-MX"/>
              </w:rPr>
            </w:pPr>
            <w:r w:rsidRPr="00D006DE">
              <w:rPr>
                <w:rFonts w:asciiTheme="majorHAnsi" w:hAnsiTheme="majorHAnsi" w:cstheme="majorHAnsi"/>
                <w:noProof/>
                <w:sz w:val="28"/>
                <w:szCs w:val="28"/>
              </w:rPr>
              <w:drawing>
                <wp:inline distT="0" distB="0" distL="0" distR="0" wp14:anchorId="254F9363" wp14:editId="21497CAB">
                  <wp:extent cx="1085850" cy="1114425"/>
                  <wp:effectExtent l="0" t="0" r="0" b="9525"/>
                  <wp:docPr id="16" name="Imagen 16" descr="Interfaz de usuario gráfica, Aplicación, Word&#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n 7" descr="Interfaz de usuario gráfica, Aplicación, Word&#10;&#10;Descripción generada automáticamente"/>
                          <pic:cNvPicPr/>
                        </pic:nvPicPr>
                        <pic:blipFill rotWithShape="1">
                          <a:blip r:embed="rId29"/>
                          <a:srcRect l="9334" t="21123" r="71317" b="45986"/>
                          <a:stretch/>
                        </pic:blipFill>
                        <pic:spPr bwMode="auto">
                          <a:xfrm>
                            <a:off x="0" y="0"/>
                            <a:ext cx="1085850" cy="1114425"/>
                          </a:xfrm>
                          <a:prstGeom prst="rect">
                            <a:avLst/>
                          </a:prstGeom>
                          <a:ln>
                            <a:noFill/>
                          </a:ln>
                          <a:extLst>
                            <a:ext uri="{53640926-AAD7-44D8-BBD7-CCE9431645EC}">
                              <a14:shadowObscured xmlns:a14="http://schemas.microsoft.com/office/drawing/2010/main"/>
                            </a:ext>
                          </a:extLst>
                        </pic:spPr>
                      </pic:pic>
                    </a:graphicData>
                  </a:graphic>
                </wp:inline>
              </w:drawing>
            </w:r>
            <w:r w:rsidR="003B1E36" w:rsidRPr="00D006DE">
              <w:rPr>
                <w:rFonts w:asciiTheme="majorHAnsi" w:hAnsiTheme="majorHAnsi" w:cstheme="majorHAnsi"/>
                <w:noProof/>
                <w:sz w:val="28"/>
                <w:szCs w:val="28"/>
              </w:rPr>
              <w:t xml:space="preserve">     </w:t>
            </w:r>
            <w:r w:rsidR="003B1E36" w:rsidRPr="00D006DE">
              <w:rPr>
                <w:rFonts w:asciiTheme="majorHAnsi" w:hAnsiTheme="majorHAnsi" w:cstheme="majorHAnsi"/>
                <w:noProof/>
                <w:sz w:val="28"/>
                <w:szCs w:val="28"/>
              </w:rPr>
              <w:drawing>
                <wp:inline distT="0" distB="0" distL="0" distR="0" wp14:anchorId="20600910" wp14:editId="56D7B26D">
                  <wp:extent cx="1085850" cy="1145759"/>
                  <wp:effectExtent l="0" t="0" r="0" b="0"/>
                  <wp:docPr id="23" name="Imagen 23" descr="Interfaz de usuario gráfica, PowerPoint&#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n 8" descr="Interfaz de usuario gráfica, PowerPoint&#10;&#10;Descripción generada automáticamente"/>
                          <pic:cNvPicPr/>
                        </pic:nvPicPr>
                        <pic:blipFill rotWithShape="1">
                          <a:blip r:embed="rId30"/>
                          <a:srcRect l="6789" t="26554" r="68602" b="27278"/>
                          <a:stretch/>
                        </pic:blipFill>
                        <pic:spPr bwMode="auto">
                          <a:xfrm>
                            <a:off x="0" y="0"/>
                            <a:ext cx="1086844" cy="1146808"/>
                          </a:xfrm>
                          <a:prstGeom prst="rect">
                            <a:avLst/>
                          </a:prstGeom>
                          <a:ln>
                            <a:noFill/>
                          </a:ln>
                          <a:extLst>
                            <a:ext uri="{53640926-AAD7-44D8-BBD7-CCE9431645EC}">
                              <a14:shadowObscured xmlns:a14="http://schemas.microsoft.com/office/drawing/2010/main"/>
                            </a:ext>
                          </a:extLst>
                        </pic:spPr>
                      </pic:pic>
                    </a:graphicData>
                  </a:graphic>
                </wp:inline>
              </w:drawing>
            </w:r>
          </w:p>
        </w:tc>
      </w:tr>
      <w:tr w:rsidR="00D31F6B" w:rsidRPr="00D006DE" w14:paraId="73FF4AD8"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0374BBFF" w14:textId="68ABE514" w:rsidR="00D31F6B" w:rsidRPr="00D006DE" w:rsidRDefault="00C8555E">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COOMULPAZ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hideMark/>
          </w:tcPr>
          <w:p w14:paraId="305CD25F" w14:textId="2AE7FCAD" w:rsidR="00D31F6B" w:rsidRPr="00D006DE" w:rsidRDefault="00586EC3">
            <w:pPr>
              <w:spacing w:line="256" w:lineRule="auto"/>
              <w:jc w:val="center"/>
              <w:rPr>
                <w:rFonts w:asciiTheme="majorHAnsi" w:hAnsiTheme="majorHAnsi" w:cstheme="majorHAnsi"/>
                <w:sz w:val="22"/>
                <w:szCs w:val="22"/>
                <w:lang w:eastAsia="es-MX"/>
              </w:rPr>
            </w:pPr>
            <w:r w:rsidRPr="00D006DE">
              <w:rPr>
                <w:rFonts w:asciiTheme="majorHAnsi" w:hAnsiTheme="majorHAnsi" w:cstheme="majorHAnsi"/>
                <w:noProof/>
                <w:sz w:val="28"/>
                <w:szCs w:val="28"/>
              </w:rPr>
              <w:drawing>
                <wp:inline distT="0" distB="0" distL="0" distR="0" wp14:anchorId="20D5474D" wp14:editId="311D0F45">
                  <wp:extent cx="1076325" cy="781050"/>
                  <wp:effectExtent l="0" t="0" r="0" b="0"/>
                  <wp:docPr id="24" name="Imagen 24" descr="Captura de pantalla de computador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n 10" descr="Captura de pantalla de computadora&#10;&#10;Descripción generada automáticamente"/>
                          <pic:cNvPicPr/>
                        </pic:nvPicPr>
                        <pic:blipFill rotWithShape="1">
                          <a:blip r:embed="rId31"/>
                          <a:srcRect l="7468" t="47676" r="73354" b="27580"/>
                          <a:stretch/>
                        </pic:blipFill>
                        <pic:spPr bwMode="auto">
                          <a:xfrm>
                            <a:off x="0" y="0"/>
                            <a:ext cx="1076325" cy="781050"/>
                          </a:xfrm>
                          <a:prstGeom prst="rect">
                            <a:avLst/>
                          </a:prstGeom>
                          <a:ln>
                            <a:noFill/>
                          </a:ln>
                          <a:extLst>
                            <a:ext uri="{53640926-AAD7-44D8-BBD7-CCE9431645EC}">
                              <a14:shadowObscured xmlns:a14="http://schemas.microsoft.com/office/drawing/2010/main"/>
                            </a:ext>
                          </a:extLst>
                        </pic:spPr>
                      </pic:pic>
                    </a:graphicData>
                  </a:graphic>
                </wp:inline>
              </w:drawing>
            </w:r>
          </w:p>
        </w:tc>
      </w:tr>
      <w:tr w:rsidR="007E5C87" w:rsidRPr="00D006DE" w14:paraId="3A972610"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883E8FA" w14:textId="2F25C386" w:rsidR="007E5C87" w:rsidRPr="00D006DE" w:rsidRDefault="004A066D">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COOMULDESNA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78D80E8" w14:textId="47D63B84" w:rsidR="007E5C87" w:rsidRPr="00D006DE" w:rsidRDefault="009C0ABC">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0B611C5" wp14:editId="63D46BBC">
                  <wp:extent cx="1543050" cy="1133475"/>
                  <wp:effectExtent l="0" t="0" r="0" b="0"/>
                  <wp:docPr id="25" name="Imagen 25" descr="Imagen que contiene 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agen 11" descr="Imagen que contiene Interfaz de usuario gráfica&#10;&#10;Descripción generada automáticamente"/>
                          <pic:cNvPicPr/>
                        </pic:nvPicPr>
                        <pic:blipFill rotWithShape="1">
                          <a:blip r:embed="rId32"/>
                          <a:srcRect l="20706" t="37115" r="51800" b="26976"/>
                          <a:stretch/>
                        </pic:blipFill>
                        <pic:spPr bwMode="auto">
                          <a:xfrm>
                            <a:off x="0" y="0"/>
                            <a:ext cx="1543050" cy="1133475"/>
                          </a:xfrm>
                          <a:prstGeom prst="rect">
                            <a:avLst/>
                          </a:prstGeom>
                          <a:ln>
                            <a:noFill/>
                          </a:ln>
                          <a:extLst>
                            <a:ext uri="{53640926-AAD7-44D8-BBD7-CCE9431645EC}">
                              <a14:shadowObscured xmlns:a14="http://schemas.microsoft.com/office/drawing/2010/main"/>
                            </a:ext>
                          </a:extLst>
                        </pic:spPr>
                      </pic:pic>
                    </a:graphicData>
                  </a:graphic>
                </wp:inline>
              </w:drawing>
            </w:r>
          </w:p>
        </w:tc>
      </w:tr>
      <w:tr w:rsidR="009C0ABC" w:rsidRPr="00D006DE" w14:paraId="34037DFC"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2CE63A1" w14:textId="17BEA1BB" w:rsidR="009C0ABC" w:rsidRPr="00D006DE" w:rsidRDefault="009C0D5B">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COMPROCAT</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2D0EC3B" w14:textId="55B36878" w:rsidR="009C0ABC" w:rsidRPr="00D006DE" w:rsidRDefault="7A46CBF9">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2C606034" wp14:editId="4639B445">
                  <wp:extent cx="1360371" cy="1200150"/>
                  <wp:effectExtent l="0" t="0" r="0" b="0"/>
                  <wp:docPr id="1048537762" name="Picture 1048537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1360371" cy="1200150"/>
                          </a:xfrm>
                          <a:prstGeom prst="rect">
                            <a:avLst/>
                          </a:prstGeom>
                        </pic:spPr>
                      </pic:pic>
                    </a:graphicData>
                  </a:graphic>
                </wp:inline>
              </w:drawing>
            </w:r>
          </w:p>
        </w:tc>
      </w:tr>
      <w:tr w:rsidR="009460CB" w:rsidRPr="00D006DE" w14:paraId="62A9A6D3"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127A91D" w14:textId="4D3A7EC9" w:rsidR="009460CB" w:rsidRPr="00D006DE" w:rsidRDefault="000D272C">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COOMASER</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98F89E4" w14:textId="3547EDE1" w:rsidR="009460CB" w:rsidRPr="00D006DE" w:rsidRDefault="7469321C">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6D6B0A7" wp14:editId="074C966B">
                  <wp:extent cx="2286000" cy="838200"/>
                  <wp:effectExtent l="0" t="0" r="0" b="0"/>
                  <wp:docPr id="782598917" name="Picture 782598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286000" cy="838200"/>
                          </a:xfrm>
                          <a:prstGeom prst="rect">
                            <a:avLst/>
                          </a:prstGeom>
                        </pic:spPr>
                      </pic:pic>
                    </a:graphicData>
                  </a:graphic>
                </wp:inline>
              </w:drawing>
            </w:r>
          </w:p>
        </w:tc>
      </w:tr>
      <w:tr w:rsidR="000D272C" w:rsidRPr="00D006DE" w14:paraId="6F5E5805"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5A807EA" w14:textId="09FFAAD9" w:rsidR="000D272C" w:rsidRPr="00D006DE" w:rsidRDefault="00250742">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HILOS DE LIBERTAD</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A44758C" w14:textId="66F2D01E" w:rsidR="000D272C" w:rsidRPr="00D006DE" w:rsidRDefault="00250742">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C26EA77" wp14:editId="4BFD895B">
                  <wp:extent cx="1038225" cy="609600"/>
                  <wp:effectExtent l="0" t="0" r="0" b="0"/>
                  <wp:docPr id="28" name="Imagen 28" descr="Interfaz de usuario gráfica, Word&#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n 14" descr="Interfaz de usuario gráfica, Word&#10;&#10;Descripción generada automáticamente con confianza media"/>
                          <pic:cNvPicPr/>
                        </pic:nvPicPr>
                        <pic:blipFill rotWithShape="1">
                          <a:blip r:embed="rId35"/>
                          <a:srcRect l="38866" t="25649" r="42634" b="55039"/>
                          <a:stretch/>
                        </pic:blipFill>
                        <pic:spPr bwMode="auto">
                          <a:xfrm>
                            <a:off x="0" y="0"/>
                            <a:ext cx="1038225" cy="609600"/>
                          </a:xfrm>
                          <a:prstGeom prst="rect">
                            <a:avLst/>
                          </a:prstGeom>
                          <a:ln>
                            <a:noFill/>
                          </a:ln>
                          <a:extLst>
                            <a:ext uri="{53640926-AAD7-44D8-BBD7-CCE9431645EC}">
                              <a14:shadowObscured xmlns:a14="http://schemas.microsoft.com/office/drawing/2010/main"/>
                            </a:ext>
                          </a:extLst>
                        </pic:spPr>
                      </pic:pic>
                    </a:graphicData>
                  </a:graphic>
                </wp:inline>
              </w:drawing>
            </w:r>
          </w:p>
        </w:tc>
      </w:tr>
      <w:tr w:rsidR="00250742" w:rsidRPr="00D006DE" w14:paraId="45346679"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AA90AC8" w14:textId="7FBFB32C" w:rsidR="00250742" w:rsidRPr="00D006DE" w:rsidRDefault="00AD2F2C">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COOMURRI</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20F6F7A" w14:textId="7632A81E" w:rsidR="00250742" w:rsidRPr="00D006DE" w:rsidRDefault="00784466">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10688528" wp14:editId="14C9058F">
                  <wp:extent cx="1228725" cy="552450"/>
                  <wp:effectExtent l="0" t="0" r="0" b="0"/>
                  <wp:docPr id="29" name="Imagen 29" descr="Captura de pantalla de un celular con texto e imágenes&#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Imagen 15" descr="Captura de pantalla de un celular con texto e imágenes&#10;&#10;Descripción generada automáticamente"/>
                          <pic:cNvPicPr/>
                        </pic:nvPicPr>
                        <pic:blipFill rotWithShape="1">
                          <a:blip r:embed="rId36"/>
                          <a:srcRect l="6789" t="44055" r="71317" b="38443"/>
                          <a:stretch/>
                        </pic:blipFill>
                        <pic:spPr bwMode="auto">
                          <a:xfrm>
                            <a:off x="0" y="0"/>
                            <a:ext cx="1228725" cy="552450"/>
                          </a:xfrm>
                          <a:prstGeom prst="rect">
                            <a:avLst/>
                          </a:prstGeom>
                          <a:ln>
                            <a:noFill/>
                          </a:ln>
                          <a:extLst>
                            <a:ext uri="{53640926-AAD7-44D8-BBD7-CCE9431645EC}">
                              <a14:shadowObscured xmlns:a14="http://schemas.microsoft.com/office/drawing/2010/main"/>
                            </a:ext>
                          </a:extLst>
                        </pic:spPr>
                      </pic:pic>
                    </a:graphicData>
                  </a:graphic>
                </wp:inline>
              </w:drawing>
            </w:r>
          </w:p>
        </w:tc>
      </w:tr>
      <w:tr w:rsidR="00784466" w:rsidRPr="00D006DE" w14:paraId="750F0954"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7FB9B38" w14:textId="7929A591" w:rsidR="00784466" w:rsidRPr="00D006DE" w:rsidRDefault="00650B4F">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GRAM-PAZ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4A7E9460" w14:textId="7EADD23E" w:rsidR="00784466" w:rsidRPr="00D006DE" w:rsidRDefault="00650B4F">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6D67A25C" wp14:editId="24FD36C5">
                  <wp:extent cx="1238250" cy="1156412"/>
                  <wp:effectExtent l="0" t="0" r="0" b="5715"/>
                  <wp:docPr id="30" name="image1.jpg"/>
                  <wp:cNvGraphicFramePr/>
                  <a:graphic xmlns:a="http://schemas.openxmlformats.org/drawingml/2006/main">
                    <a:graphicData uri="http://schemas.openxmlformats.org/drawingml/2006/picture">
                      <pic:pic xmlns:pic="http://schemas.openxmlformats.org/drawingml/2006/picture">
                        <pic:nvPicPr>
                          <pic:cNvPr id="15" name="image1.jpg"/>
                          <pic:cNvPicPr/>
                        </pic:nvPicPr>
                        <pic:blipFill>
                          <a:blip r:embed="rId37"/>
                          <a:srcRect l="2667" t="6667" r="3109" b="5334"/>
                          <a:stretch>
                            <a:fillRect/>
                          </a:stretch>
                        </pic:blipFill>
                        <pic:spPr>
                          <a:xfrm>
                            <a:off x="0" y="0"/>
                            <a:ext cx="1241857" cy="1159780"/>
                          </a:xfrm>
                          <a:prstGeom prst="rect">
                            <a:avLst/>
                          </a:prstGeom>
                          <a:ln/>
                        </pic:spPr>
                      </pic:pic>
                    </a:graphicData>
                  </a:graphic>
                </wp:inline>
              </w:drawing>
            </w:r>
          </w:p>
        </w:tc>
      </w:tr>
      <w:tr w:rsidR="00650B4F" w:rsidRPr="00D006DE" w14:paraId="27D4DD10"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4E0130AD" w14:textId="7283C2C8" w:rsidR="00650B4F" w:rsidRPr="00D006DE" w:rsidRDefault="00EC2406">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COOPCHAGEPAMM</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EB52EE6" w14:textId="52A42CB2" w:rsidR="00650B4F" w:rsidRPr="00D006DE" w:rsidRDefault="009F2C2F">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A5655ED" wp14:editId="2D2B1B46">
                  <wp:extent cx="1504950" cy="619125"/>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a:srcRect l="27495" t="20217" r="45689" b="60169"/>
                          <a:stretch/>
                        </pic:blipFill>
                        <pic:spPr bwMode="auto">
                          <a:xfrm>
                            <a:off x="0" y="0"/>
                            <a:ext cx="1504950" cy="619125"/>
                          </a:xfrm>
                          <a:prstGeom prst="rect">
                            <a:avLst/>
                          </a:prstGeom>
                          <a:ln>
                            <a:noFill/>
                          </a:ln>
                          <a:extLst>
                            <a:ext uri="{53640926-AAD7-44D8-BBD7-CCE9431645EC}">
                              <a14:shadowObscured xmlns:a14="http://schemas.microsoft.com/office/drawing/2010/main"/>
                            </a:ext>
                          </a:extLst>
                        </pic:spPr>
                      </pic:pic>
                    </a:graphicData>
                  </a:graphic>
                </wp:inline>
              </w:drawing>
            </w:r>
            <w:r w:rsidR="007E5D7C" w:rsidRPr="00D006DE">
              <w:rPr>
                <w:rFonts w:asciiTheme="majorHAnsi" w:hAnsiTheme="majorHAnsi" w:cstheme="majorHAnsi"/>
                <w:noProof/>
                <w:sz w:val="28"/>
                <w:szCs w:val="28"/>
              </w:rPr>
              <w:t xml:space="preserve">    </w:t>
            </w:r>
            <w:r w:rsidR="007E5D7C" w:rsidRPr="00D006DE">
              <w:rPr>
                <w:rFonts w:asciiTheme="majorHAnsi" w:hAnsiTheme="majorHAnsi" w:cstheme="majorHAnsi"/>
                <w:noProof/>
                <w:sz w:val="28"/>
                <w:szCs w:val="28"/>
              </w:rPr>
              <w:drawing>
                <wp:inline distT="0" distB="0" distL="0" distR="0" wp14:anchorId="57DE7490" wp14:editId="7B7A52DF">
                  <wp:extent cx="1085850" cy="811469"/>
                  <wp:effectExtent l="0" t="0" r="0" b="8255"/>
                  <wp:docPr id="17" name="Imagen 17" descr="Interfaz de usuario gráfica, Sitio web&#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Imagen 17" descr="Interfaz de usuario gráfica, Sitio web&#10;&#10;Descripción generada automáticamente"/>
                          <pic:cNvPicPr/>
                        </pic:nvPicPr>
                        <pic:blipFill rotWithShape="1">
                          <a:blip r:embed="rId39"/>
                          <a:srcRect l="8656" t="45866" r="59776" b="12191"/>
                          <a:stretch/>
                        </pic:blipFill>
                        <pic:spPr bwMode="auto">
                          <a:xfrm>
                            <a:off x="0" y="0"/>
                            <a:ext cx="1095016" cy="818319"/>
                          </a:xfrm>
                          <a:prstGeom prst="rect">
                            <a:avLst/>
                          </a:prstGeom>
                          <a:ln>
                            <a:noFill/>
                          </a:ln>
                          <a:extLst>
                            <a:ext uri="{53640926-AAD7-44D8-BBD7-CCE9431645EC}">
                              <a14:shadowObscured xmlns:a14="http://schemas.microsoft.com/office/drawing/2010/main"/>
                            </a:ext>
                          </a:extLst>
                        </pic:spPr>
                      </pic:pic>
                    </a:graphicData>
                  </a:graphic>
                </wp:inline>
              </w:drawing>
            </w:r>
          </w:p>
        </w:tc>
      </w:tr>
      <w:tr w:rsidR="007E5D7C" w:rsidRPr="00D006DE" w14:paraId="2761D29A"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00F2C23" w14:textId="72BDEC2A" w:rsidR="007E5D7C" w:rsidRPr="00D006DE" w:rsidRDefault="009C48D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AMDC</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11D2D5C" w14:textId="46E617B4" w:rsidR="007E5D7C" w:rsidRPr="00D006DE" w:rsidRDefault="00F143A6">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428332E" wp14:editId="294511B3">
                  <wp:extent cx="1945821" cy="619125"/>
                  <wp:effectExtent l="0" t="0" r="0" b="0"/>
                  <wp:docPr id="32" name="Imagen 32" descr="Interfaz de usuario gráfica, Aplicación&#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n 18" descr="Interfaz de usuario gráfica, Aplicación&#10;&#10;Descripción generada automáticamente"/>
                          <pic:cNvPicPr/>
                        </pic:nvPicPr>
                        <pic:blipFill rotWithShape="1">
                          <a:blip r:embed="rId40"/>
                          <a:srcRect l="7807" t="56427" r="66056" b="28787"/>
                          <a:stretch/>
                        </pic:blipFill>
                        <pic:spPr bwMode="auto">
                          <a:xfrm>
                            <a:off x="0" y="0"/>
                            <a:ext cx="1947051" cy="619516"/>
                          </a:xfrm>
                          <a:prstGeom prst="rect">
                            <a:avLst/>
                          </a:prstGeom>
                          <a:ln>
                            <a:noFill/>
                          </a:ln>
                          <a:extLst>
                            <a:ext uri="{53640926-AAD7-44D8-BBD7-CCE9431645EC}">
                              <a14:shadowObscured xmlns:a14="http://schemas.microsoft.com/office/drawing/2010/main"/>
                            </a:ext>
                          </a:extLst>
                        </pic:spPr>
                      </pic:pic>
                    </a:graphicData>
                  </a:graphic>
                </wp:inline>
              </w:drawing>
            </w:r>
          </w:p>
        </w:tc>
      </w:tr>
      <w:tr w:rsidR="00F143A6" w:rsidRPr="00D006DE" w14:paraId="6EF5895D"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3E06B79" w14:textId="5008A09F" w:rsidR="00F143A6" w:rsidRPr="00D006DE" w:rsidRDefault="00F33EF5">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COOMAVE</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387E1FD" w14:textId="0B1D7D1E" w:rsidR="00F143A6" w:rsidRPr="00D006DE" w:rsidRDefault="00F33EF5">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0555904A" wp14:editId="5A3E6C1F">
                  <wp:extent cx="1304925" cy="1297755"/>
                  <wp:effectExtent l="0" t="0" r="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a:srcRect l="7807" t="27459" r="61304" b="17924"/>
                          <a:stretch/>
                        </pic:blipFill>
                        <pic:spPr bwMode="auto">
                          <a:xfrm>
                            <a:off x="0" y="0"/>
                            <a:ext cx="1306581" cy="1299402"/>
                          </a:xfrm>
                          <a:prstGeom prst="rect">
                            <a:avLst/>
                          </a:prstGeom>
                          <a:ln>
                            <a:noFill/>
                          </a:ln>
                          <a:extLst>
                            <a:ext uri="{53640926-AAD7-44D8-BBD7-CCE9431645EC}">
                              <a14:shadowObscured xmlns:a14="http://schemas.microsoft.com/office/drawing/2010/main"/>
                            </a:ext>
                          </a:extLst>
                        </pic:spPr>
                      </pic:pic>
                    </a:graphicData>
                  </a:graphic>
                </wp:inline>
              </w:drawing>
            </w:r>
          </w:p>
        </w:tc>
      </w:tr>
      <w:tr w:rsidR="00F33EF5" w:rsidRPr="00D006DE" w14:paraId="6855EED7"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FEC8085" w14:textId="71FDDD58" w:rsidR="00F33EF5" w:rsidRPr="00D006DE" w:rsidRDefault="00E32EF3">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ASIAGROBOL</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F0B1C9F" w14:textId="19CCDF61" w:rsidR="00F33EF5" w:rsidRPr="00D006DE" w:rsidRDefault="00E32EF3">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63A242DC" wp14:editId="66787D27">
                  <wp:extent cx="1123950" cy="1038649"/>
                  <wp:effectExtent l="0" t="0" r="0" b="9525"/>
                  <wp:docPr id="34" name="Imagen 34"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n 20" descr="Interfaz de usuario gráfica&#10;&#10;Descripción generada automáticamente"/>
                          <pic:cNvPicPr/>
                        </pic:nvPicPr>
                        <pic:blipFill rotWithShape="1">
                          <a:blip r:embed="rId42"/>
                          <a:srcRect l="28174" t="31382" r="33808" b="6156"/>
                          <a:stretch/>
                        </pic:blipFill>
                        <pic:spPr bwMode="auto">
                          <a:xfrm>
                            <a:off x="0" y="0"/>
                            <a:ext cx="1129677" cy="1043941"/>
                          </a:xfrm>
                          <a:prstGeom prst="rect">
                            <a:avLst/>
                          </a:prstGeom>
                          <a:ln>
                            <a:noFill/>
                          </a:ln>
                          <a:extLst>
                            <a:ext uri="{53640926-AAD7-44D8-BBD7-CCE9431645EC}">
                              <a14:shadowObscured xmlns:a14="http://schemas.microsoft.com/office/drawing/2010/main"/>
                            </a:ext>
                          </a:extLst>
                        </pic:spPr>
                      </pic:pic>
                    </a:graphicData>
                  </a:graphic>
                </wp:inline>
              </w:drawing>
            </w:r>
          </w:p>
        </w:tc>
      </w:tr>
      <w:tr w:rsidR="00E32EF3" w:rsidRPr="00D006DE" w14:paraId="09AAE11E" w14:textId="77777777">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58B0944" w14:textId="1B78EC99" w:rsidR="00E32EF3" w:rsidRPr="00D006DE" w:rsidRDefault="00E32EF3">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COOMIPAZ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1EF700F" w14:textId="51304C2D" w:rsidR="00E32EF3" w:rsidRPr="00D006DE" w:rsidRDefault="00335F80">
            <w:pPr>
              <w:spacing w:line="256" w:lineRule="auto"/>
              <w:jc w:val="center"/>
              <w:rPr>
                <w:rFonts w:asciiTheme="majorHAnsi" w:hAnsiTheme="majorHAnsi" w:cstheme="majorHAnsi"/>
                <w:noProof/>
                <w:sz w:val="28"/>
                <w:szCs w:val="28"/>
              </w:rPr>
            </w:pPr>
            <w:r w:rsidRPr="00D006DE">
              <w:rPr>
                <w:rFonts w:asciiTheme="majorHAnsi" w:hAnsiTheme="majorHAnsi" w:cstheme="majorHAnsi"/>
                <w:noProof/>
                <w:sz w:val="28"/>
                <w:szCs w:val="28"/>
              </w:rPr>
              <w:drawing>
                <wp:inline distT="0" distB="0" distL="0" distR="0" wp14:anchorId="44E74293" wp14:editId="76F1CE47">
                  <wp:extent cx="1114425" cy="1019175"/>
                  <wp:effectExtent l="0" t="0" r="0" b="0"/>
                  <wp:docPr id="21" name="Imagen 21" descr="Interfaz de usuario gráfic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agen 21" descr="Interfaz de usuario gráfica&#10;&#10;Descripción generada automáticamente"/>
                          <pic:cNvPicPr/>
                        </pic:nvPicPr>
                        <pic:blipFill rotWithShape="1">
                          <a:blip r:embed="rId43"/>
                          <a:srcRect l="8826" t="37719" r="71317" b="29994"/>
                          <a:stretch/>
                        </pic:blipFill>
                        <pic:spPr bwMode="auto">
                          <a:xfrm>
                            <a:off x="0" y="0"/>
                            <a:ext cx="1114425" cy="1019175"/>
                          </a:xfrm>
                          <a:prstGeom prst="rect">
                            <a:avLst/>
                          </a:prstGeom>
                          <a:ln>
                            <a:noFill/>
                          </a:ln>
                          <a:extLst>
                            <a:ext uri="{53640926-AAD7-44D8-BBD7-CCE9431645EC}">
                              <a14:shadowObscured xmlns:a14="http://schemas.microsoft.com/office/drawing/2010/main"/>
                            </a:ext>
                          </a:extLst>
                        </pic:spPr>
                      </pic:pic>
                    </a:graphicData>
                  </a:graphic>
                </wp:inline>
              </w:drawing>
            </w:r>
          </w:p>
        </w:tc>
      </w:tr>
      <w:tr w:rsidR="43BD5F99" w:rsidRPr="00D006DE" w14:paraId="160C0B99"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873B626" w14:textId="07B30A78" w:rsidR="2C00EF1B" w:rsidRPr="00D006DE" w:rsidRDefault="2C00EF1B" w:rsidP="43BD5F99">
            <w:pPr>
              <w:spacing w:line="256" w:lineRule="auto"/>
              <w:jc w:val="center"/>
              <w:rPr>
                <w:rFonts w:asciiTheme="majorHAnsi" w:eastAsiaTheme="majorEastAsia" w:hAnsiTheme="majorHAnsi" w:cstheme="majorHAnsi"/>
                <w:color w:val="595959" w:themeColor="text1" w:themeTint="A6"/>
                <w:sz w:val="28"/>
                <w:szCs w:val="28"/>
              </w:rPr>
            </w:pPr>
            <w:r w:rsidRPr="00D006DE">
              <w:rPr>
                <w:rFonts w:asciiTheme="majorHAnsi" w:eastAsiaTheme="majorEastAsia" w:hAnsiTheme="majorHAnsi" w:cstheme="majorHAnsi"/>
                <w:color w:val="595959" w:themeColor="text1" w:themeTint="A6"/>
                <w:sz w:val="28"/>
                <w:szCs w:val="28"/>
              </w:rPr>
              <w:t>CAMPOGUAVIARE</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69C5EDB" w14:textId="2143D836" w:rsidR="43BD5F99" w:rsidRPr="00D006DE" w:rsidRDefault="2C00EF1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25C36BAE" wp14:editId="771A7AFD">
                  <wp:extent cx="1600200" cy="678485"/>
                  <wp:effectExtent l="0" t="0" r="0" b="0"/>
                  <wp:docPr id="1141985098" name="Picture 1141985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extLst>
                              <a:ext uri="{28A0092B-C50C-407E-A947-70E740481C1C}">
                                <a14:useLocalDpi xmlns:a14="http://schemas.microsoft.com/office/drawing/2010/main" val="0"/>
                              </a:ext>
                            </a:extLst>
                          </a:blip>
                          <a:stretch>
                            <a:fillRect/>
                          </a:stretch>
                        </pic:blipFill>
                        <pic:spPr>
                          <a:xfrm>
                            <a:off x="0" y="0"/>
                            <a:ext cx="1600200" cy="678485"/>
                          </a:xfrm>
                          <a:prstGeom prst="rect">
                            <a:avLst/>
                          </a:prstGeom>
                        </pic:spPr>
                      </pic:pic>
                    </a:graphicData>
                  </a:graphic>
                </wp:inline>
              </w:drawing>
            </w:r>
          </w:p>
        </w:tc>
      </w:tr>
      <w:tr w:rsidR="43BD5F99" w:rsidRPr="00D006DE" w14:paraId="1577F6EF"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9B174A6" w14:textId="028418E5" w:rsidR="43BD5F99" w:rsidRPr="00D006DE" w:rsidRDefault="2C00EF1B" w:rsidP="43BD5F99">
            <w:pPr>
              <w:spacing w:line="256" w:lineRule="auto"/>
              <w:jc w:val="center"/>
              <w:rPr>
                <w:rFonts w:asciiTheme="majorHAnsi" w:eastAsiaTheme="majorEastAsia" w:hAnsiTheme="majorHAnsi" w:cstheme="majorHAnsi"/>
                <w:sz w:val="22"/>
                <w:szCs w:val="22"/>
              </w:rPr>
            </w:pPr>
            <w:r w:rsidRPr="00D006DE">
              <w:rPr>
                <w:rFonts w:asciiTheme="majorHAnsi" w:eastAsiaTheme="majorEastAsia" w:hAnsiTheme="majorHAnsi" w:cstheme="majorHAnsi"/>
                <w:color w:val="595959" w:themeColor="text1" w:themeTint="A6"/>
                <w:sz w:val="28"/>
                <w:szCs w:val="28"/>
              </w:rPr>
              <w:t>COOJAPAL</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13CCFDE" w14:textId="6A1CC4F1" w:rsidR="43BD5F99" w:rsidRPr="00D006DE" w:rsidRDefault="2C00EF1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7B3F952C" wp14:editId="32E986C5">
                  <wp:extent cx="1911228" cy="699886"/>
                  <wp:effectExtent l="0" t="0" r="0" b="0"/>
                  <wp:docPr id="1164201702" name="Picture 116420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911228" cy="699886"/>
                          </a:xfrm>
                          <a:prstGeom prst="rect">
                            <a:avLst/>
                          </a:prstGeom>
                        </pic:spPr>
                      </pic:pic>
                    </a:graphicData>
                  </a:graphic>
                </wp:inline>
              </w:drawing>
            </w:r>
          </w:p>
        </w:tc>
      </w:tr>
      <w:tr w:rsidR="43BD5F99" w:rsidRPr="00D006DE" w14:paraId="6FE21977"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84FE5C7" w14:textId="2F52C4A8" w:rsidR="43BD5F99" w:rsidRPr="00D006DE" w:rsidRDefault="2C00EF1B"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COOAMACOL</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15FF531" w14:textId="2F658333" w:rsidR="43BD5F99" w:rsidRPr="00D006DE" w:rsidRDefault="2C00EF1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1A0AB3AA" wp14:editId="48B57BB9">
                  <wp:extent cx="1400175" cy="1108114"/>
                  <wp:effectExtent l="0" t="0" r="0" b="0"/>
                  <wp:docPr id="405480229" name="Picture 405480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extLst>
                              <a:ext uri="{28A0092B-C50C-407E-A947-70E740481C1C}">
                                <a14:useLocalDpi xmlns:a14="http://schemas.microsoft.com/office/drawing/2010/main" val="0"/>
                              </a:ext>
                            </a:extLst>
                          </a:blip>
                          <a:stretch>
                            <a:fillRect/>
                          </a:stretch>
                        </pic:blipFill>
                        <pic:spPr>
                          <a:xfrm>
                            <a:off x="0" y="0"/>
                            <a:ext cx="1400175" cy="1108114"/>
                          </a:xfrm>
                          <a:prstGeom prst="rect">
                            <a:avLst/>
                          </a:prstGeom>
                        </pic:spPr>
                      </pic:pic>
                    </a:graphicData>
                  </a:graphic>
                </wp:inline>
              </w:drawing>
            </w:r>
          </w:p>
        </w:tc>
      </w:tr>
      <w:tr w:rsidR="43BD5F99" w:rsidRPr="00D006DE" w14:paraId="2E4465AE"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F8EF8AD" w14:textId="34FB57B4" w:rsidR="43BD5F99" w:rsidRPr="00D006DE" w:rsidRDefault="2C00EF1B" w:rsidP="43BD5F99">
            <w:pPr>
              <w:spacing w:line="256" w:lineRule="auto"/>
              <w:jc w:val="center"/>
              <w:rPr>
                <w:rFonts w:asciiTheme="majorHAnsi" w:eastAsiaTheme="majorEastAsia" w:hAnsiTheme="majorHAnsi" w:cstheme="majorHAnsi"/>
                <w:sz w:val="22"/>
                <w:szCs w:val="22"/>
              </w:rPr>
            </w:pPr>
            <w:r w:rsidRPr="00D006DE">
              <w:rPr>
                <w:rFonts w:asciiTheme="majorHAnsi" w:eastAsiaTheme="majorEastAsia" w:hAnsiTheme="majorHAnsi" w:cstheme="majorHAnsi"/>
                <w:color w:val="595959" w:themeColor="text1" w:themeTint="A6"/>
                <w:sz w:val="28"/>
                <w:szCs w:val="28"/>
              </w:rPr>
              <w:lastRenderedPageBreak/>
              <w:t>COOPROAGROMETA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FE10F75" w14:textId="33AF4DA6" w:rsidR="43BD5F99" w:rsidRPr="00D006DE" w:rsidRDefault="2C00EF1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452E49CB" wp14:editId="3FB93B18">
                  <wp:extent cx="1390650" cy="1390650"/>
                  <wp:effectExtent l="0" t="0" r="0" b="0"/>
                  <wp:docPr id="1672132653" name="Picture 1672132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extLst>
                              <a:ext uri="{28A0092B-C50C-407E-A947-70E740481C1C}">
                                <a14:useLocalDpi xmlns:a14="http://schemas.microsoft.com/office/drawing/2010/main" val="0"/>
                              </a:ext>
                            </a:extLst>
                          </a:blip>
                          <a:stretch>
                            <a:fillRect/>
                          </a:stretch>
                        </pic:blipFill>
                        <pic:spPr>
                          <a:xfrm>
                            <a:off x="0" y="0"/>
                            <a:ext cx="1390650" cy="1390650"/>
                          </a:xfrm>
                          <a:prstGeom prst="rect">
                            <a:avLst/>
                          </a:prstGeom>
                        </pic:spPr>
                      </pic:pic>
                    </a:graphicData>
                  </a:graphic>
                </wp:inline>
              </w:drawing>
            </w:r>
          </w:p>
        </w:tc>
      </w:tr>
      <w:tr w:rsidR="43BD5F99" w:rsidRPr="00D006DE" w14:paraId="077FEF22"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6A71756" w14:textId="35E034F8" w:rsidR="43BD5F99" w:rsidRPr="00D006DE" w:rsidRDefault="2C00EF1B" w:rsidP="43BD5F99">
            <w:pPr>
              <w:spacing w:line="256" w:lineRule="auto"/>
              <w:jc w:val="center"/>
              <w:rPr>
                <w:rFonts w:asciiTheme="majorHAnsi" w:eastAsiaTheme="majorEastAsia" w:hAnsiTheme="majorHAnsi" w:cstheme="majorHAnsi"/>
                <w:sz w:val="22"/>
                <w:szCs w:val="22"/>
              </w:rPr>
            </w:pPr>
            <w:r w:rsidRPr="00D006DE">
              <w:rPr>
                <w:rFonts w:asciiTheme="majorHAnsi" w:eastAsiaTheme="majorEastAsia" w:hAnsiTheme="majorHAnsi" w:cstheme="majorHAnsi"/>
                <w:color w:val="595959" w:themeColor="text1" w:themeTint="A6"/>
                <w:sz w:val="28"/>
                <w:szCs w:val="28"/>
              </w:rPr>
              <w:t>COOPROAGROMETA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91E978E" w14:textId="45EB7B8C" w:rsidR="43BD5F99" w:rsidRPr="00D006DE" w:rsidRDefault="2C00EF1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28CA1E70" wp14:editId="33A236ED">
                  <wp:extent cx="1562100" cy="1295400"/>
                  <wp:effectExtent l="0" t="0" r="0" b="0"/>
                  <wp:docPr id="1202053995" name="Picture 1202053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extLst>
                              <a:ext uri="{28A0092B-C50C-407E-A947-70E740481C1C}">
                                <a14:useLocalDpi xmlns:a14="http://schemas.microsoft.com/office/drawing/2010/main" val="0"/>
                              </a:ext>
                            </a:extLst>
                          </a:blip>
                          <a:stretch>
                            <a:fillRect/>
                          </a:stretch>
                        </pic:blipFill>
                        <pic:spPr>
                          <a:xfrm>
                            <a:off x="0" y="0"/>
                            <a:ext cx="1562100" cy="1295400"/>
                          </a:xfrm>
                          <a:prstGeom prst="rect">
                            <a:avLst/>
                          </a:prstGeom>
                        </pic:spPr>
                      </pic:pic>
                    </a:graphicData>
                  </a:graphic>
                </wp:inline>
              </w:drawing>
            </w:r>
          </w:p>
        </w:tc>
      </w:tr>
      <w:tr w:rsidR="43BD5F99" w:rsidRPr="00D006DE" w14:paraId="7FC3478C"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4B129F6" w14:textId="4EEB088B" w:rsidR="43BD5F99" w:rsidRPr="00D006DE" w:rsidRDefault="6A7DD98C" w:rsidP="43BD5F99">
            <w:pPr>
              <w:spacing w:line="256" w:lineRule="auto"/>
              <w:jc w:val="center"/>
              <w:rPr>
                <w:rFonts w:asciiTheme="majorHAnsi" w:eastAsiaTheme="majorEastAsia" w:hAnsiTheme="majorHAnsi" w:cstheme="majorHAnsi"/>
                <w:sz w:val="22"/>
                <w:szCs w:val="22"/>
              </w:rPr>
            </w:pPr>
            <w:r w:rsidRPr="00D006DE">
              <w:rPr>
                <w:rFonts w:asciiTheme="majorHAnsi" w:eastAsiaTheme="majorEastAsia" w:hAnsiTheme="majorHAnsi" w:cstheme="majorHAnsi"/>
                <w:color w:val="595959" w:themeColor="text1" w:themeTint="A6"/>
                <w:sz w:val="28"/>
                <w:szCs w:val="28"/>
              </w:rPr>
              <w:t>COOPROAGROMETA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B2477F3" w14:textId="59808EF8" w:rsidR="43BD5F99" w:rsidRPr="00D006DE" w:rsidRDefault="6A7DD98C"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7DEE347" wp14:editId="6A5EEF5A">
                  <wp:extent cx="2324100" cy="1143000"/>
                  <wp:effectExtent l="0" t="0" r="0" b="0"/>
                  <wp:docPr id="763521962" name="Picture 76352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extLst>
                              <a:ext uri="{28A0092B-C50C-407E-A947-70E740481C1C}">
                                <a14:useLocalDpi xmlns:a14="http://schemas.microsoft.com/office/drawing/2010/main" val="0"/>
                              </a:ext>
                            </a:extLst>
                          </a:blip>
                          <a:stretch>
                            <a:fillRect/>
                          </a:stretch>
                        </pic:blipFill>
                        <pic:spPr>
                          <a:xfrm>
                            <a:off x="0" y="0"/>
                            <a:ext cx="2324100" cy="1143000"/>
                          </a:xfrm>
                          <a:prstGeom prst="rect">
                            <a:avLst/>
                          </a:prstGeom>
                        </pic:spPr>
                      </pic:pic>
                    </a:graphicData>
                  </a:graphic>
                </wp:inline>
              </w:drawing>
            </w:r>
          </w:p>
        </w:tc>
      </w:tr>
      <w:tr w:rsidR="43BD5F99" w:rsidRPr="00D006DE" w14:paraId="6C367276"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CE68DDD" w14:textId="3BED8EB3" w:rsidR="43BD5F99" w:rsidRPr="00D006DE" w:rsidRDefault="6A7DD98C"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LICAMP</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0677E3C" w14:textId="1EE3101F" w:rsidR="43BD5F99" w:rsidRPr="00D006DE" w:rsidRDefault="6A7DD98C"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0465DE05" wp14:editId="7C2226E8">
                  <wp:extent cx="1905000" cy="1219200"/>
                  <wp:effectExtent l="0" t="0" r="0" b="0"/>
                  <wp:docPr id="1048879257" name="Picture 1048879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0">
                            <a:extLst>
                              <a:ext uri="{28A0092B-C50C-407E-A947-70E740481C1C}">
                                <a14:useLocalDpi xmlns:a14="http://schemas.microsoft.com/office/drawing/2010/main" val="0"/>
                              </a:ext>
                            </a:extLst>
                          </a:blip>
                          <a:stretch>
                            <a:fillRect/>
                          </a:stretch>
                        </pic:blipFill>
                        <pic:spPr>
                          <a:xfrm>
                            <a:off x="0" y="0"/>
                            <a:ext cx="1905000" cy="1219200"/>
                          </a:xfrm>
                          <a:prstGeom prst="rect">
                            <a:avLst/>
                          </a:prstGeom>
                        </pic:spPr>
                      </pic:pic>
                    </a:graphicData>
                  </a:graphic>
                </wp:inline>
              </w:drawing>
            </w:r>
          </w:p>
        </w:tc>
      </w:tr>
      <w:tr w:rsidR="43BD5F99" w:rsidRPr="00D006DE" w14:paraId="2E8CB280"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CE5281F" w14:textId="774D932C" w:rsidR="43BD5F99" w:rsidRPr="00D006DE" w:rsidRDefault="002B7D8B"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PRODELCOMUN</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C5673D8" w14:textId="2C2E0824" w:rsidR="43BD5F99" w:rsidRPr="00D006DE" w:rsidRDefault="002B7D8B"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286027FD" wp14:editId="473EDB92">
                  <wp:extent cx="1272209" cy="997528"/>
                  <wp:effectExtent l="0" t="0" r="0" b="6350"/>
                  <wp:docPr id="1860321052" name="Picture 18603210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extLst>
                              <a:ext uri="{28A0092B-C50C-407E-A947-70E740481C1C}">
                                <a14:useLocalDpi xmlns:a14="http://schemas.microsoft.com/office/drawing/2010/main" val="0"/>
                              </a:ext>
                            </a:extLst>
                          </a:blip>
                          <a:stretch>
                            <a:fillRect/>
                          </a:stretch>
                        </pic:blipFill>
                        <pic:spPr>
                          <a:xfrm>
                            <a:off x="0" y="0"/>
                            <a:ext cx="1278338" cy="1002334"/>
                          </a:xfrm>
                          <a:prstGeom prst="rect">
                            <a:avLst/>
                          </a:prstGeom>
                        </pic:spPr>
                      </pic:pic>
                    </a:graphicData>
                  </a:graphic>
                </wp:inline>
              </w:drawing>
            </w:r>
          </w:p>
        </w:tc>
      </w:tr>
      <w:tr w:rsidR="43BD5F99" w:rsidRPr="00D006DE" w14:paraId="799A7260"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901912E" w14:textId="646FE0DE" w:rsidR="43BD5F99" w:rsidRPr="00D006DE" w:rsidRDefault="78E4E0E1"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ACOPAZ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4D29F87" w14:textId="6C5381C6" w:rsidR="43BD5F99" w:rsidRPr="00D006DE" w:rsidRDefault="78E4E0E1"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E9AFEF6" wp14:editId="6A02957C">
                  <wp:extent cx="1313754" cy="1094795"/>
                  <wp:effectExtent l="0" t="0" r="0" b="0"/>
                  <wp:docPr id="984132901" name="Picture 984132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extLst>
                              <a:ext uri="{28A0092B-C50C-407E-A947-70E740481C1C}">
                                <a14:useLocalDpi xmlns:a14="http://schemas.microsoft.com/office/drawing/2010/main" val="0"/>
                              </a:ext>
                            </a:extLst>
                          </a:blip>
                          <a:stretch>
                            <a:fillRect/>
                          </a:stretch>
                        </pic:blipFill>
                        <pic:spPr>
                          <a:xfrm>
                            <a:off x="0" y="0"/>
                            <a:ext cx="1327403" cy="1106169"/>
                          </a:xfrm>
                          <a:prstGeom prst="rect">
                            <a:avLst/>
                          </a:prstGeom>
                        </pic:spPr>
                      </pic:pic>
                    </a:graphicData>
                  </a:graphic>
                </wp:inline>
              </w:drawing>
            </w:r>
          </w:p>
        </w:tc>
      </w:tr>
      <w:tr w:rsidR="43BD5F99" w:rsidRPr="00D006DE" w14:paraId="173F0084"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5022511" w14:textId="2C6DCC1C" w:rsidR="43BD5F99" w:rsidRPr="00D006DE" w:rsidRDefault="78E4E0E1"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GAPASUR</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AC2DB2F" w14:textId="15815B02" w:rsidR="43BD5F99" w:rsidRPr="00D006DE" w:rsidRDefault="78E4E0E1"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774353D6" wp14:editId="5D9D3235">
                  <wp:extent cx="1224997" cy="1126434"/>
                  <wp:effectExtent l="0" t="0" r="0" b="4445"/>
                  <wp:docPr id="1742116102" name="Picture 1742116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extLst>
                              <a:ext uri="{28A0092B-C50C-407E-A947-70E740481C1C}">
                                <a14:useLocalDpi xmlns:a14="http://schemas.microsoft.com/office/drawing/2010/main" val="0"/>
                              </a:ext>
                            </a:extLst>
                          </a:blip>
                          <a:stretch>
                            <a:fillRect/>
                          </a:stretch>
                        </pic:blipFill>
                        <pic:spPr>
                          <a:xfrm>
                            <a:off x="0" y="0"/>
                            <a:ext cx="1232512" cy="1133345"/>
                          </a:xfrm>
                          <a:prstGeom prst="rect">
                            <a:avLst/>
                          </a:prstGeom>
                        </pic:spPr>
                      </pic:pic>
                    </a:graphicData>
                  </a:graphic>
                </wp:inline>
              </w:drawing>
            </w:r>
          </w:p>
        </w:tc>
      </w:tr>
      <w:tr w:rsidR="43BD5F99" w:rsidRPr="00D006DE" w14:paraId="5EE91663"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401E116B" w14:textId="6105CEF7" w:rsidR="43BD5F99" w:rsidRPr="00D006DE" w:rsidRDefault="78E4E0E1"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EPZ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61414F2" w14:textId="1190B5E4" w:rsidR="43BD5F99" w:rsidRPr="00D006DE" w:rsidRDefault="78E4E0E1"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76A5116B" wp14:editId="6213ECCA">
                  <wp:extent cx="1219200" cy="1162050"/>
                  <wp:effectExtent l="0" t="0" r="0" b="0"/>
                  <wp:docPr id="1326321429" name="Picture 13263214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extLst>
                              <a:ext uri="{28A0092B-C50C-407E-A947-70E740481C1C}">
                                <a14:useLocalDpi xmlns:a14="http://schemas.microsoft.com/office/drawing/2010/main" val="0"/>
                              </a:ext>
                            </a:extLst>
                          </a:blip>
                          <a:stretch>
                            <a:fillRect/>
                          </a:stretch>
                        </pic:blipFill>
                        <pic:spPr>
                          <a:xfrm>
                            <a:off x="0" y="0"/>
                            <a:ext cx="1219200" cy="1162050"/>
                          </a:xfrm>
                          <a:prstGeom prst="rect">
                            <a:avLst/>
                          </a:prstGeom>
                        </pic:spPr>
                      </pic:pic>
                    </a:graphicData>
                  </a:graphic>
                </wp:inline>
              </w:drawing>
            </w:r>
          </w:p>
        </w:tc>
      </w:tr>
      <w:tr w:rsidR="43BD5F99" w:rsidRPr="00D006DE" w14:paraId="08036F73" w14:textId="77777777" w:rsidTr="43BD5F99">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1302100" w14:textId="586C0130" w:rsidR="43BD5F99" w:rsidRPr="00D006DE" w:rsidRDefault="78E4E0E1" w:rsidP="43BD5F99">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COPAGROC</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D3DEBC1" w14:textId="20007EA7" w:rsidR="43BD5F99" w:rsidRPr="00D006DE" w:rsidRDefault="78E4E0E1" w:rsidP="43BD5F99">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2179FA76" wp14:editId="74391D43">
                  <wp:extent cx="1590675" cy="1251833"/>
                  <wp:effectExtent l="0" t="0" r="0" b="0"/>
                  <wp:docPr id="455508445" name="Picture 455508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1590675" cy="1251833"/>
                          </a:xfrm>
                          <a:prstGeom prst="rect">
                            <a:avLst/>
                          </a:prstGeom>
                        </pic:spPr>
                      </pic:pic>
                    </a:graphicData>
                  </a:graphic>
                </wp:inline>
              </w:drawing>
            </w:r>
          </w:p>
        </w:tc>
      </w:tr>
      <w:tr w:rsidR="0D999111" w:rsidRPr="00D006DE" w14:paraId="3CD65617" w14:textId="77777777" w:rsidTr="0D99911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C641E3B" w14:textId="6C4F4438" w:rsidR="78E4E0E1" w:rsidRPr="00D006DE" w:rsidRDefault="78E4E0E1" w:rsidP="0D999111">
            <w:pPr>
              <w:jc w:val="center"/>
              <w:rPr>
                <w:rFonts w:asciiTheme="majorHAnsi" w:eastAsiaTheme="majorEastAsia" w:hAnsiTheme="majorHAnsi" w:cstheme="majorHAnsi"/>
                <w:color w:val="000000" w:themeColor="text1"/>
                <w:sz w:val="22"/>
                <w:szCs w:val="22"/>
              </w:rPr>
            </w:pPr>
            <w:r w:rsidRPr="00D006DE">
              <w:rPr>
                <w:rFonts w:asciiTheme="majorHAnsi" w:eastAsiaTheme="majorEastAsia" w:hAnsiTheme="majorHAnsi" w:cstheme="majorHAnsi"/>
                <w:color w:val="000000" w:themeColor="text1"/>
                <w:sz w:val="22"/>
                <w:szCs w:val="22"/>
              </w:rPr>
              <w:t>COOPTEJPAZ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963BE81" w14:textId="317EF5A3" w:rsidR="78E4E0E1" w:rsidRPr="00D006DE" w:rsidRDefault="78E4E0E1" w:rsidP="0D99911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20F6F23C" wp14:editId="1C3120C9">
                  <wp:extent cx="2077278" cy="1028841"/>
                  <wp:effectExtent l="0" t="0" r="5715" b="0"/>
                  <wp:docPr id="735700294" name="Picture 735700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extLst>
                              <a:ext uri="{28A0092B-C50C-407E-A947-70E740481C1C}">
                                <a14:useLocalDpi xmlns:a14="http://schemas.microsoft.com/office/drawing/2010/main" val="0"/>
                              </a:ext>
                            </a:extLst>
                          </a:blip>
                          <a:stretch>
                            <a:fillRect/>
                          </a:stretch>
                        </pic:blipFill>
                        <pic:spPr>
                          <a:xfrm>
                            <a:off x="0" y="0"/>
                            <a:ext cx="2082476" cy="1031415"/>
                          </a:xfrm>
                          <a:prstGeom prst="rect">
                            <a:avLst/>
                          </a:prstGeom>
                        </pic:spPr>
                      </pic:pic>
                    </a:graphicData>
                  </a:graphic>
                </wp:inline>
              </w:drawing>
            </w:r>
          </w:p>
        </w:tc>
      </w:tr>
      <w:tr w:rsidR="0D999111" w:rsidRPr="00D006DE" w14:paraId="571A540E" w14:textId="77777777" w:rsidTr="0D99911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E098D3F" w14:textId="586C0130" w:rsidR="78E4E0E1" w:rsidRPr="00D006DE" w:rsidRDefault="78E4E0E1" w:rsidP="34A6454C">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COPAGROC</w:t>
            </w:r>
          </w:p>
          <w:p w14:paraId="164586AD" w14:textId="06A453EB" w:rsidR="0D999111" w:rsidRPr="00D006DE" w:rsidRDefault="0D999111" w:rsidP="0D999111">
            <w:pPr>
              <w:spacing w:line="256" w:lineRule="auto"/>
              <w:jc w:val="center"/>
              <w:rPr>
                <w:rFonts w:asciiTheme="majorHAnsi" w:eastAsiaTheme="majorEastAsia" w:hAnsiTheme="majorHAnsi" w:cstheme="majorHAnsi"/>
                <w:sz w:val="22"/>
                <w:szCs w:val="22"/>
                <w:lang w:eastAsia="es-MX"/>
              </w:rPr>
            </w:pP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0F50622" w14:textId="639980F8" w:rsidR="0D999111" w:rsidRPr="00D006DE" w:rsidRDefault="78E4E0E1" w:rsidP="0D99911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74CC49A" wp14:editId="2402AE2B">
                  <wp:extent cx="1295400" cy="1333500"/>
                  <wp:effectExtent l="0" t="0" r="0" b="0"/>
                  <wp:docPr id="1136858803" name="Picture 1136858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extLst>
                              <a:ext uri="{28A0092B-C50C-407E-A947-70E740481C1C}">
                                <a14:useLocalDpi xmlns:a14="http://schemas.microsoft.com/office/drawing/2010/main" val="0"/>
                              </a:ext>
                            </a:extLst>
                          </a:blip>
                          <a:stretch>
                            <a:fillRect/>
                          </a:stretch>
                        </pic:blipFill>
                        <pic:spPr>
                          <a:xfrm>
                            <a:off x="0" y="0"/>
                            <a:ext cx="1295400" cy="1333500"/>
                          </a:xfrm>
                          <a:prstGeom prst="rect">
                            <a:avLst/>
                          </a:prstGeom>
                        </pic:spPr>
                      </pic:pic>
                    </a:graphicData>
                  </a:graphic>
                </wp:inline>
              </w:drawing>
            </w:r>
          </w:p>
        </w:tc>
      </w:tr>
      <w:tr w:rsidR="0D999111" w:rsidRPr="00D006DE" w14:paraId="205F99C1" w14:textId="77777777" w:rsidTr="0D99911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68B43DB" w14:textId="14E22DFE" w:rsidR="0D999111" w:rsidRPr="00D006DE" w:rsidRDefault="223FDFEC" w:rsidP="0D99911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ACAPVI</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4A6466C" w14:textId="29A5D186" w:rsidR="0D999111" w:rsidRPr="00D006DE" w:rsidRDefault="223FDFEC" w:rsidP="0D99911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970AC6A" wp14:editId="5CA2DC62">
                  <wp:extent cx="1428750" cy="1104900"/>
                  <wp:effectExtent l="0" t="0" r="0" b="0"/>
                  <wp:docPr id="35334466" name="Picture 35334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cstate="print">
                            <a:extLst>
                              <a:ext uri="{28A0092B-C50C-407E-A947-70E740481C1C}">
                                <a14:useLocalDpi xmlns:a14="http://schemas.microsoft.com/office/drawing/2010/main" val="0"/>
                              </a:ext>
                            </a:extLst>
                          </a:blip>
                          <a:stretch>
                            <a:fillRect/>
                          </a:stretch>
                        </pic:blipFill>
                        <pic:spPr>
                          <a:xfrm>
                            <a:off x="0" y="0"/>
                            <a:ext cx="1428750" cy="1104900"/>
                          </a:xfrm>
                          <a:prstGeom prst="rect">
                            <a:avLst/>
                          </a:prstGeom>
                        </pic:spPr>
                      </pic:pic>
                    </a:graphicData>
                  </a:graphic>
                </wp:inline>
              </w:drawing>
            </w:r>
          </w:p>
        </w:tc>
      </w:tr>
      <w:tr w:rsidR="0D999111" w:rsidRPr="00D006DE" w14:paraId="57A85A4C" w14:textId="77777777" w:rsidTr="0D99911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C6C8252" w14:textId="3D8DEE89" w:rsidR="0D999111" w:rsidRPr="00D006DE" w:rsidRDefault="223FDFEC" w:rsidP="0D99911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CAFEPAZ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B9C0AC4" w14:textId="2B77CEC1" w:rsidR="0D999111" w:rsidRPr="00D006DE" w:rsidRDefault="223FDFEC" w:rsidP="0D99911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0CCC1B80" wp14:editId="4D111C79">
                  <wp:extent cx="1695450" cy="938149"/>
                  <wp:effectExtent l="0" t="0" r="0" b="0"/>
                  <wp:docPr id="1972312318" name="Picture 1972312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cstate="print">
                            <a:extLst>
                              <a:ext uri="{28A0092B-C50C-407E-A947-70E740481C1C}">
                                <a14:useLocalDpi xmlns:a14="http://schemas.microsoft.com/office/drawing/2010/main" val="0"/>
                              </a:ext>
                            </a:extLst>
                          </a:blip>
                          <a:stretch>
                            <a:fillRect/>
                          </a:stretch>
                        </pic:blipFill>
                        <pic:spPr>
                          <a:xfrm>
                            <a:off x="0" y="0"/>
                            <a:ext cx="1695450" cy="938149"/>
                          </a:xfrm>
                          <a:prstGeom prst="rect">
                            <a:avLst/>
                          </a:prstGeom>
                        </pic:spPr>
                      </pic:pic>
                    </a:graphicData>
                  </a:graphic>
                </wp:inline>
              </w:drawing>
            </w:r>
          </w:p>
        </w:tc>
      </w:tr>
      <w:tr w:rsidR="0D999111" w:rsidRPr="00D006DE" w14:paraId="22F22B99" w14:textId="77777777" w:rsidTr="0D99911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8EED3EC" w14:textId="3EFF502B" w:rsidR="0D999111" w:rsidRPr="00D006DE" w:rsidRDefault="223FDFEC" w:rsidP="0D99911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COOMCAPAZ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5482BE5" w14:textId="71A9C4DA" w:rsidR="0D999111" w:rsidRPr="00D006DE" w:rsidRDefault="223FDFEC" w:rsidP="0D99911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68F5F52A" wp14:editId="665EEBC7">
                  <wp:extent cx="1600200" cy="1141476"/>
                  <wp:effectExtent l="0" t="0" r="0" b="0"/>
                  <wp:docPr id="2107381390" name="Picture 210738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600200" cy="1141476"/>
                          </a:xfrm>
                          <a:prstGeom prst="rect">
                            <a:avLst/>
                          </a:prstGeom>
                        </pic:spPr>
                      </pic:pic>
                    </a:graphicData>
                  </a:graphic>
                </wp:inline>
              </w:drawing>
            </w:r>
          </w:p>
        </w:tc>
      </w:tr>
      <w:tr w:rsidR="4AA71991" w:rsidRPr="00D006DE" w14:paraId="3E91DA98"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826B4BD" w14:textId="6D503729" w:rsidR="4AA71991" w:rsidRPr="00D006DE" w:rsidRDefault="223FDFEC"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COMFACOP</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768818F" w14:textId="36616EFA" w:rsidR="4AA71991" w:rsidRPr="00D006DE" w:rsidRDefault="223FDFEC"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454117FA" wp14:editId="26A77D67">
                  <wp:extent cx="2567800" cy="1238250"/>
                  <wp:effectExtent l="0" t="0" r="0" b="0"/>
                  <wp:docPr id="1597654188" name="Picture 1597654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cstate="print">
                            <a:extLst>
                              <a:ext uri="{28A0092B-C50C-407E-A947-70E740481C1C}">
                                <a14:useLocalDpi xmlns:a14="http://schemas.microsoft.com/office/drawing/2010/main" val="0"/>
                              </a:ext>
                            </a:extLst>
                          </a:blip>
                          <a:stretch>
                            <a:fillRect/>
                          </a:stretch>
                        </pic:blipFill>
                        <pic:spPr>
                          <a:xfrm>
                            <a:off x="0" y="0"/>
                            <a:ext cx="2567800" cy="1238250"/>
                          </a:xfrm>
                          <a:prstGeom prst="rect">
                            <a:avLst/>
                          </a:prstGeom>
                        </pic:spPr>
                      </pic:pic>
                    </a:graphicData>
                  </a:graphic>
                </wp:inline>
              </w:drawing>
            </w:r>
          </w:p>
        </w:tc>
      </w:tr>
      <w:tr w:rsidR="4AA71991" w:rsidRPr="00D006DE" w14:paraId="78CD3E0F"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063E27E" w14:textId="628797FC" w:rsidR="4AA71991" w:rsidRPr="00D006DE" w:rsidRDefault="223FDFEC"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COMPROCAT</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450ACD2" w14:textId="2AA8C904" w:rsidR="4AA71991" w:rsidRPr="00D006DE" w:rsidRDefault="4AA71991" w:rsidP="4AA71991">
            <w:pPr>
              <w:spacing w:line="256" w:lineRule="auto"/>
              <w:jc w:val="center"/>
              <w:rPr>
                <w:rFonts w:asciiTheme="majorHAnsi" w:hAnsiTheme="majorHAnsi" w:cstheme="majorHAnsi"/>
                <w:sz w:val="28"/>
                <w:szCs w:val="28"/>
              </w:rPr>
            </w:pPr>
          </w:p>
        </w:tc>
      </w:tr>
      <w:tr w:rsidR="4AA71991" w:rsidRPr="00D006DE" w14:paraId="0A4E1287"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0C3F5E3A" w14:textId="1FB3886C" w:rsidR="4AA71991" w:rsidRPr="00D006DE" w:rsidRDefault="1AB4027F"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COOAGROPAZ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A50EDFB" w14:textId="35E005C0" w:rsidR="4AA71991" w:rsidRPr="00D006DE" w:rsidRDefault="1AB4027F"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6A35EEC5" wp14:editId="72BCEEE3">
                  <wp:extent cx="2811598" cy="1800225"/>
                  <wp:effectExtent l="0" t="0" r="0" b="0"/>
                  <wp:docPr id="1620307423" name="Picture 1620307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0307423"/>
                          <pic:cNvPicPr/>
                        </pic:nvPicPr>
                        <pic:blipFill>
                          <a:blip r:embed="rId62">
                            <a:extLst>
                              <a:ext uri="{28A0092B-C50C-407E-A947-70E740481C1C}">
                                <a14:useLocalDpi xmlns:a14="http://schemas.microsoft.com/office/drawing/2010/main" val="0"/>
                              </a:ext>
                            </a:extLst>
                          </a:blip>
                          <a:srcRect l="7333"/>
                          <a:stretch>
                            <a:fillRect/>
                          </a:stretch>
                        </pic:blipFill>
                        <pic:spPr>
                          <a:xfrm>
                            <a:off x="0" y="0"/>
                            <a:ext cx="2811598" cy="1800225"/>
                          </a:xfrm>
                          <a:prstGeom prst="rect">
                            <a:avLst/>
                          </a:prstGeom>
                        </pic:spPr>
                      </pic:pic>
                    </a:graphicData>
                  </a:graphic>
                </wp:inline>
              </w:drawing>
            </w:r>
          </w:p>
        </w:tc>
      </w:tr>
      <w:tr w:rsidR="4AA71991" w:rsidRPr="00D006DE" w14:paraId="55E4D31D"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4952E3E" w14:textId="7D495AAB" w:rsidR="4AA71991" w:rsidRPr="00D006DE" w:rsidRDefault="33DB55B1"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COOM</w:t>
            </w:r>
            <w:r w:rsidR="57C63D81" w:rsidRPr="00D006DE">
              <w:rPr>
                <w:rFonts w:asciiTheme="majorHAnsi" w:eastAsiaTheme="majorEastAsia" w:hAnsiTheme="majorHAnsi" w:cstheme="majorHAnsi"/>
                <w:sz w:val="22"/>
                <w:szCs w:val="22"/>
                <w:lang w:eastAsia="es-MX"/>
              </w:rPr>
              <w:t>BUVIPAC</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D69E11A" w14:textId="307FF098" w:rsidR="4AA71991" w:rsidRPr="00D006DE" w:rsidRDefault="57C63D81"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449A4DCE" wp14:editId="6CCC0C17">
                  <wp:extent cx="1446476" cy="1295400"/>
                  <wp:effectExtent l="0" t="0" r="0" b="0"/>
                  <wp:docPr id="777741802" name="Picture 77774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cstate="print">
                            <a:extLst>
                              <a:ext uri="{28A0092B-C50C-407E-A947-70E740481C1C}">
                                <a14:useLocalDpi xmlns:a14="http://schemas.microsoft.com/office/drawing/2010/main" val="0"/>
                              </a:ext>
                            </a:extLst>
                          </a:blip>
                          <a:stretch>
                            <a:fillRect/>
                          </a:stretch>
                        </pic:blipFill>
                        <pic:spPr>
                          <a:xfrm>
                            <a:off x="0" y="0"/>
                            <a:ext cx="1446476" cy="1295400"/>
                          </a:xfrm>
                          <a:prstGeom prst="rect">
                            <a:avLst/>
                          </a:prstGeom>
                        </pic:spPr>
                      </pic:pic>
                    </a:graphicData>
                  </a:graphic>
                </wp:inline>
              </w:drawing>
            </w:r>
          </w:p>
        </w:tc>
      </w:tr>
      <w:tr w:rsidR="4AA71991" w:rsidRPr="00D006DE" w14:paraId="1F836CB7"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93140D1" w14:textId="55AA4725" w:rsidR="4AA71991" w:rsidRPr="00D006DE" w:rsidRDefault="419C5115"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COOMEPA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E469932" w14:textId="1D7279D1" w:rsidR="4AA71991" w:rsidRPr="00D006DE" w:rsidRDefault="419C5115"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6EAC72E0" wp14:editId="375F860A">
                  <wp:extent cx="1530848" cy="1452605"/>
                  <wp:effectExtent l="0" t="0" r="0" b="0"/>
                  <wp:docPr id="1450369816" name="Picture 1450369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cstate="print">
                            <a:extLst>
                              <a:ext uri="{28A0092B-C50C-407E-A947-70E740481C1C}">
                                <a14:useLocalDpi xmlns:a14="http://schemas.microsoft.com/office/drawing/2010/main" val="0"/>
                              </a:ext>
                            </a:extLst>
                          </a:blip>
                          <a:stretch>
                            <a:fillRect/>
                          </a:stretch>
                        </pic:blipFill>
                        <pic:spPr>
                          <a:xfrm>
                            <a:off x="0" y="0"/>
                            <a:ext cx="1530848" cy="1452605"/>
                          </a:xfrm>
                          <a:prstGeom prst="rect">
                            <a:avLst/>
                          </a:prstGeom>
                        </pic:spPr>
                      </pic:pic>
                    </a:graphicData>
                  </a:graphic>
                </wp:inline>
              </w:drawing>
            </w:r>
          </w:p>
        </w:tc>
      </w:tr>
      <w:tr w:rsidR="4AA71991" w:rsidRPr="00D006DE" w14:paraId="44E1AC4D"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45B102C4" w14:textId="73686D62" w:rsidR="4AA71991" w:rsidRPr="00D006DE" w:rsidRDefault="6BDB9418"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COOMUDERSA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2E2770C" w14:textId="6CFE404C" w:rsidR="4AA71991" w:rsidRPr="00D006DE" w:rsidRDefault="6BDB9418"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739F708" wp14:editId="7CB23439">
                  <wp:extent cx="1738634" cy="1087966"/>
                  <wp:effectExtent l="0" t="0" r="0" b="0"/>
                  <wp:docPr id="487114804" name="Picture 487114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7114804"/>
                          <pic:cNvPicPr/>
                        </pic:nvPicPr>
                        <pic:blipFill>
                          <a:blip r:embed="rId65">
                            <a:extLst>
                              <a:ext uri="{28A0092B-C50C-407E-A947-70E740481C1C}">
                                <a14:useLocalDpi xmlns:a14="http://schemas.microsoft.com/office/drawing/2010/main" val="0"/>
                              </a:ext>
                            </a:extLst>
                          </a:blip>
                          <a:srcRect r="11219"/>
                          <a:stretch>
                            <a:fillRect/>
                          </a:stretch>
                        </pic:blipFill>
                        <pic:spPr>
                          <a:xfrm>
                            <a:off x="0" y="0"/>
                            <a:ext cx="1738634" cy="1087966"/>
                          </a:xfrm>
                          <a:prstGeom prst="rect">
                            <a:avLst/>
                          </a:prstGeom>
                        </pic:spPr>
                      </pic:pic>
                    </a:graphicData>
                  </a:graphic>
                </wp:inline>
              </w:drawing>
            </w:r>
          </w:p>
        </w:tc>
      </w:tr>
      <w:tr w:rsidR="4AA71991" w:rsidRPr="00D006DE" w14:paraId="00191147"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B5B98B2" w14:textId="3FD93A73" w:rsidR="4AA71991" w:rsidRPr="00D006DE" w:rsidRDefault="6BDB9418"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AFPAZ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33EEFD7" w14:textId="34D590D1" w:rsidR="4AA71991" w:rsidRPr="00D006DE" w:rsidRDefault="6BDB9418"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38E87CFC" wp14:editId="65A0810B">
                  <wp:extent cx="1200150" cy="920115"/>
                  <wp:effectExtent l="0" t="0" r="0" b="0"/>
                  <wp:docPr id="257616306" name="Picture 257616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cstate="print">
                            <a:extLst>
                              <a:ext uri="{28A0092B-C50C-407E-A947-70E740481C1C}">
                                <a14:useLocalDpi xmlns:a14="http://schemas.microsoft.com/office/drawing/2010/main" val="0"/>
                              </a:ext>
                            </a:extLst>
                          </a:blip>
                          <a:stretch>
                            <a:fillRect/>
                          </a:stretch>
                        </pic:blipFill>
                        <pic:spPr>
                          <a:xfrm>
                            <a:off x="0" y="0"/>
                            <a:ext cx="1200150" cy="920115"/>
                          </a:xfrm>
                          <a:prstGeom prst="rect">
                            <a:avLst/>
                          </a:prstGeom>
                        </pic:spPr>
                      </pic:pic>
                    </a:graphicData>
                  </a:graphic>
                </wp:inline>
              </w:drawing>
            </w:r>
          </w:p>
        </w:tc>
      </w:tr>
      <w:tr w:rsidR="4AA71991" w:rsidRPr="00D006DE" w14:paraId="6244FF76"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B0E8213" w14:textId="3627577C" w:rsidR="4AA71991" w:rsidRPr="00D006DE" w:rsidRDefault="1071995E"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COOPAGROVALLE</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8D155D0" w14:textId="63F5CCAE" w:rsidR="4AA71991" w:rsidRPr="00D006DE" w:rsidRDefault="1071995E"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140A70A4" wp14:editId="6B9D959B">
                  <wp:extent cx="2228850" cy="881634"/>
                  <wp:effectExtent l="0" t="0" r="0" b="0"/>
                  <wp:docPr id="870447611" name="Picture 870447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cstate="print">
                            <a:extLst>
                              <a:ext uri="{28A0092B-C50C-407E-A947-70E740481C1C}">
                                <a14:useLocalDpi xmlns:a14="http://schemas.microsoft.com/office/drawing/2010/main" val="0"/>
                              </a:ext>
                            </a:extLst>
                          </a:blip>
                          <a:stretch>
                            <a:fillRect/>
                          </a:stretch>
                        </pic:blipFill>
                        <pic:spPr>
                          <a:xfrm>
                            <a:off x="0" y="0"/>
                            <a:ext cx="2228850" cy="881634"/>
                          </a:xfrm>
                          <a:prstGeom prst="rect">
                            <a:avLst/>
                          </a:prstGeom>
                        </pic:spPr>
                      </pic:pic>
                    </a:graphicData>
                  </a:graphic>
                </wp:inline>
              </w:drawing>
            </w:r>
          </w:p>
        </w:tc>
      </w:tr>
      <w:tr w:rsidR="4AA71991" w:rsidRPr="00D006DE" w14:paraId="4153B32D" w14:textId="77777777" w:rsidTr="4AA71991">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5E6988DB" w14:textId="21C52C87" w:rsidR="4AA71991" w:rsidRPr="00D006DE" w:rsidRDefault="5B2EE893" w:rsidP="4AA71991">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COOSUMAPAZ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76C2E217" w14:textId="16ACE549" w:rsidR="4AA71991" w:rsidRPr="00D006DE" w:rsidRDefault="5B2EE893" w:rsidP="4AA71991">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6496912C" wp14:editId="13315FF1">
                  <wp:extent cx="2155658" cy="819150"/>
                  <wp:effectExtent l="0" t="0" r="0" b="0"/>
                  <wp:docPr id="1714385285" name="Picture 1714385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cstate="print">
                            <a:extLst>
                              <a:ext uri="{28A0092B-C50C-407E-A947-70E740481C1C}">
                                <a14:useLocalDpi xmlns:a14="http://schemas.microsoft.com/office/drawing/2010/main" val="0"/>
                              </a:ext>
                            </a:extLst>
                          </a:blip>
                          <a:stretch>
                            <a:fillRect/>
                          </a:stretch>
                        </pic:blipFill>
                        <pic:spPr>
                          <a:xfrm>
                            <a:off x="0" y="0"/>
                            <a:ext cx="2155658" cy="819150"/>
                          </a:xfrm>
                          <a:prstGeom prst="rect">
                            <a:avLst/>
                          </a:prstGeom>
                        </pic:spPr>
                      </pic:pic>
                    </a:graphicData>
                  </a:graphic>
                </wp:inline>
              </w:drawing>
            </w:r>
          </w:p>
        </w:tc>
      </w:tr>
      <w:tr w:rsidR="471052CC" w:rsidRPr="00D006DE" w14:paraId="1245A279" w14:textId="77777777" w:rsidTr="471052CC">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8BD6340" w14:textId="1FC48428" w:rsidR="5B2EE893" w:rsidRPr="00D006DE" w:rsidRDefault="5B2EE893" w:rsidP="471052CC">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lastRenderedPageBreak/>
              <w:t>ECOPLANFES</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2C57676A" w14:textId="6907906E" w:rsidR="5B2EE893" w:rsidRPr="00D006DE" w:rsidRDefault="5B2EE893" w:rsidP="471052CC">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03A1B4CD" wp14:editId="38FFF944">
                  <wp:extent cx="1533525" cy="1747054"/>
                  <wp:effectExtent l="0" t="0" r="0" b="0"/>
                  <wp:docPr id="291654787" name="Picture 291654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cstate="print">
                            <a:extLst>
                              <a:ext uri="{28A0092B-C50C-407E-A947-70E740481C1C}">
                                <a14:useLocalDpi xmlns:a14="http://schemas.microsoft.com/office/drawing/2010/main" val="0"/>
                              </a:ext>
                            </a:extLst>
                          </a:blip>
                          <a:stretch>
                            <a:fillRect/>
                          </a:stretch>
                        </pic:blipFill>
                        <pic:spPr>
                          <a:xfrm>
                            <a:off x="0" y="0"/>
                            <a:ext cx="1533525" cy="1747054"/>
                          </a:xfrm>
                          <a:prstGeom prst="rect">
                            <a:avLst/>
                          </a:prstGeom>
                        </pic:spPr>
                      </pic:pic>
                    </a:graphicData>
                  </a:graphic>
                </wp:inline>
              </w:drawing>
            </w:r>
          </w:p>
        </w:tc>
      </w:tr>
      <w:tr w:rsidR="264053E8" w:rsidRPr="00D006DE" w14:paraId="3F3801B5" w14:textId="77777777" w:rsidTr="264053E8">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6735571" w14:textId="273C7F6E" w:rsidR="264053E8" w:rsidRPr="00D006DE" w:rsidRDefault="527A6E34" w:rsidP="264053E8">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FLOR DE SABANA</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6967EB1E" w14:textId="346F82AE" w:rsidR="264053E8" w:rsidRPr="00D006DE" w:rsidRDefault="527A6E34" w:rsidP="264053E8">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6B962A41" wp14:editId="1FBABC71">
                  <wp:extent cx="3219454" cy="1076579"/>
                  <wp:effectExtent l="0" t="0" r="0" b="0"/>
                  <wp:docPr id="2092739310" name="Picture 2092739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92739310"/>
                          <pic:cNvPicPr/>
                        </pic:nvPicPr>
                        <pic:blipFill>
                          <a:blip r:embed="rId70">
                            <a:extLst>
                              <a:ext uri="{28A0092B-C50C-407E-A947-70E740481C1C}">
                                <a14:useLocalDpi xmlns:a14="http://schemas.microsoft.com/office/drawing/2010/main" val="0"/>
                              </a:ext>
                            </a:extLst>
                          </a:blip>
                          <a:srcRect l="2312"/>
                          <a:stretch>
                            <a:fillRect/>
                          </a:stretch>
                        </pic:blipFill>
                        <pic:spPr>
                          <a:xfrm>
                            <a:off x="0" y="0"/>
                            <a:ext cx="3219454" cy="1076579"/>
                          </a:xfrm>
                          <a:prstGeom prst="rect">
                            <a:avLst/>
                          </a:prstGeom>
                        </pic:spPr>
                      </pic:pic>
                    </a:graphicData>
                  </a:graphic>
                </wp:inline>
              </w:drawing>
            </w:r>
          </w:p>
        </w:tc>
      </w:tr>
      <w:tr w:rsidR="264053E8" w:rsidRPr="00D006DE" w14:paraId="35D5B7A6" w14:textId="77777777" w:rsidTr="264053E8">
        <w:trPr>
          <w:trHeight w:val="320"/>
          <w:jc w:val="center"/>
        </w:trPr>
        <w:tc>
          <w:tcPr>
            <w:tcW w:w="2739"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302AC4D6" w14:textId="07964AD5" w:rsidR="264053E8" w:rsidRPr="00D006DE" w:rsidRDefault="527A6E34" w:rsidP="264053E8">
            <w:pPr>
              <w:spacing w:line="256" w:lineRule="auto"/>
              <w:jc w:val="center"/>
              <w:rPr>
                <w:rFonts w:asciiTheme="majorHAnsi" w:eastAsiaTheme="majorEastAsia" w:hAnsiTheme="majorHAnsi" w:cstheme="majorHAnsi"/>
                <w:sz w:val="22"/>
                <w:szCs w:val="22"/>
                <w:lang w:eastAsia="es-MX"/>
              </w:rPr>
            </w:pPr>
            <w:r w:rsidRPr="00D006DE">
              <w:rPr>
                <w:rFonts w:asciiTheme="majorHAnsi" w:eastAsiaTheme="majorEastAsia" w:hAnsiTheme="majorHAnsi" w:cstheme="majorHAnsi"/>
                <w:sz w:val="22"/>
                <w:szCs w:val="22"/>
                <w:lang w:eastAsia="es-MX"/>
              </w:rPr>
              <w:t>ASOLEALPAZ</w:t>
            </w:r>
          </w:p>
        </w:tc>
        <w:tc>
          <w:tcPr>
            <w:tcW w:w="6886" w:type="dxa"/>
            <w:tc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tcBorders>
            <w:vAlign w:val="center"/>
          </w:tcPr>
          <w:p w14:paraId="1539CC05" w14:textId="0C42565C" w:rsidR="264053E8" w:rsidRPr="00D006DE" w:rsidRDefault="527A6E34" w:rsidP="264053E8">
            <w:pPr>
              <w:spacing w:line="256" w:lineRule="auto"/>
              <w:jc w:val="center"/>
              <w:rPr>
                <w:rFonts w:asciiTheme="majorHAnsi" w:hAnsiTheme="majorHAnsi" w:cstheme="majorHAnsi"/>
                <w:sz w:val="28"/>
                <w:szCs w:val="28"/>
              </w:rPr>
            </w:pPr>
            <w:r w:rsidRPr="00D006DE">
              <w:rPr>
                <w:rFonts w:asciiTheme="majorHAnsi" w:hAnsiTheme="majorHAnsi" w:cstheme="majorHAnsi"/>
                <w:noProof/>
                <w:sz w:val="28"/>
                <w:szCs w:val="28"/>
              </w:rPr>
              <w:drawing>
                <wp:inline distT="0" distB="0" distL="0" distR="0" wp14:anchorId="0C96330A" wp14:editId="3E1D5707">
                  <wp:extent cx="1247808" cy="1228510"/>
                  <wp:effectExtent l="0" t="0" r="0" b="0"/>
                  <wp:docPr id="123669364" name="Picture 123669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669364"/>
                          <pic:cNvPicPr/>
                        </pic:nvPicPr>
                        <pic:blipFill>
                          <a:blip r:embed="rId71" cstate="print">
                            <a:extLst>
                              <a:ext uri="{28A0092B-C50C-407E-A947-70E740481C1C}">
                                <a14:useLocalDpi xmlns:a14="http://schemas.microsoft.com/office/drawing/2010/main" val="0"/>
                              </a:ext>
                            </a:extLst>
                          </a:blip>
                          <a:srcRect l="5111" t="250" r="8666" b="4010"/>
                          <a:stretch>
                            <a:fillRect/>
                          </a:stretch>
                        </pic:blipFill>
                        <pic:spPr>
                          <a:xfrm>
                            <a:off x="0" y="0"/>
                            <a:ext cx="1247808" cy="1228510"/>
                          </a:xfrm>
                          <a:prstGeom prst="rect">
                            <a:avLst/>
                          </a:prstGeom>
                        </pic:spPr>
                      </pic:pic>
                    </a:graphicData>
                  </a:graphic>
                </wp:inline>
              </w:drawing>
            </w:r>
          </w:p>
        </w:tc>
      </w:tr>
    </w:tbl>
    <w:p w14:paraId="3B541707" w14:textId="77777777" w:rsidR="005C7C5A" w:rsidRPr="00D006DE" w:rsidRDefault="005C7C5A" w:rsidP="006C7B33">
      <w:pPr>
        <w:rPr>
          <w:rFonts w:asciiTheme="majorHAnsi" w:eastAsiaTheme="majorEastAsia" w:hAnsiTheme="majorHAnsi" w:cstheme="majorHAnsi"/>
          <w:sz w:val="20"/>
          <w:szCs w:val="20"/>
        </w:rPr>
      </w:pPr>
    </w:p>
    <w:p w14:paraId="455B85B2" w14:textId="77777777" w:rsidR="005C7C5A" w:rsidRDefault="005C7C5A" w:rsidP="006C7B33">
      <w:pPr>
        <w:rPr>
          <w:rFonts w:asciiTheme="majorHAnsi" w:eastAsiaTheme="majorEastAsia" w:hAnsiTheme="majorHAnsi" w:cstheme="majorHAnsi"/>
          <w:sz w:val="20"/>
          <w:szCs w:val="20"/>
        </w:rPr>
      </w:pPr>
    </w:p>
    <w:p w14:paraId="07F926EC" w14:textId="77777777" w:rsidR="00CC6C1D" w:rsidRDefault="00CC6C1D" w:rsidP="006C7B33">
      <w:pPr>
        <w:rPr>
          <w:rFonts w:asciiTheme="majorHAnsi" w:eastAsiaTheme="majorEastAsia" w:hAnsiTheme="majorHAnsi" w:cstheme="majorHAnsi"/>
          <w:sz w:val="20"/>
          <w:szCs w:val="20"/>
        </w:rPr>
      </w:pPr>
    </w:p>
    <w:p w14:paraId="2DEB9334" w14:textId="77777777" w:rsidR="00CC6C1D" w:rsidRDefault="00CC6C1D" w:rsidP="006C7B33">
      <w:pPr>
        <w:rPr>
          <w:rFonts w:asciiTheme="majorHAnsi" w:eastAsiaTheme="majorEastAsia" w:hAnsiTheme="majorHAnsi" w:cstheme="majorHAnsi"/>
          <w:sz w:val="20"/>
          <w:szCs w:val="20"/>
        </w:rPr>
      </w:pPr>
    </w:p>
    <w:p w14:paraId="23988EFE" w14:textId="77777777" w:rsidR="00CC6C1D" w:rsidRDefault="00CC6C1D" w:rsidP="006C7B33">
      <w:pPr>
        <w:rPr>
          <w:rFonts w:asciiTheme="majorHAnsi" w:eastAsiaTheme="majorEastAsia" w:hAnsiTheme="majorHAnsi" w:cstheme="majorHAnsi"/>
          <w:sz w:val="20"/>
          <w:szCs w:val="20"/>
        </w:rPr>
      </w:pPr>
    </w:p>
    <w:p w14:paraId="0FE6F5D9" w14:textId="77777777" w:rsidR="00CC6C1D" w:rsidRDefault="00CC6C1D" w:rsidP="006C7B33">
      <w:pPr>
        <w:rPr>
          <w:rFonts w:asciiTheme="majorHAnsi" w:eastAsiaTheme="majorEastAsia" w:hAnsiTheme="majorHAnsi" w:cstheme="majorHAnsi"/>
          <w:sz w:val="20"/>
          <w:szCs w:val="20"/>
        </w:rPr>
      </w:pPr>
    </w:p>
    <w:p w14:paraId="7ED331EA" w14:textId="77777777" w:rsidR="00CC6C1D" w:rsidRDefault="00CC6C1D" w:rsidP="006C7B33">
      <w:pPr>
        <w:rPr>
          <w:rFonts w:asciiTheme="majorHAnsi" w:eastAsiaTheme="majorEastAsia" w:hAnsiTheme="majorHAnsi" w:cstheme="majorHAnsi"/>
          <w:sz w:val="20"/>
          <w:szCs w:val="20"/>
        </w:rPr>
      </w:pPr>
    </w:p>
    <w:p w14:paraId="2B745659" w14:textId="77777777" w:rsidR="00CC6C1D" w:rsidRDefault="00CC6C1D" w:rsidP="006C7B33">
      <w:pPr>
        <w:rPr>
          <w:rFonts w:asciiTheme="majorHAnsi" w:eastAsiaTheme="majorEastAsia" w:hAnsiTheme="majorHAnsi" w:cstheme="majorHAnsi"/>
          <w:sz w:val="20"/>
          <w:szCs w:val="20"/>
        </w:rPr>
      </w:pPr>
    </w:p>
    <w:p w14:paraId="0261419A" w14:textId="77777777" w:rsidR="00CC6C1D" w:rsidRDefault="00CC6C1D" w:rsidP="006C7B33">
      <w:pPr>
        <w:rPr>
          <w:rFonts w:asciiTheme="majorHAnsi" w:eastAsiaTheme="majorEastAsia" w:hAnsiTheme="majorHAnsi" w:cstheme="majorHAnsi"/>
          <w:sz w:val="20"/>
          <w:szCs w:val="20"/>
        </w:rPr>
      </w:pPr>
    </w:p>
    <w:p w14:paraId="6EB20F6B" w14:textId="77777777" w:rsidR="00CC6C1D" w:rsidRDefault="00CC6C1D" w:rsidP="006C7B33">
      <w:pPr>
        <w:rPr>
          <w:rFonts w:asciiTheme="majorHAnsi" w:eastAsiaTheme="majorEastAsia" w:hAnsiTheme="majorHAnsi" w:cstheme="majorHAnsi"/>
          <w:sz w:val="20"/>
          <w:szCs w:val="20"/>
        </w:rPr>
      </w:pPr>
    </w:p>
    <w:p w14:paraId="5193D083" w14:textId="77777777" w:rsidR="00CC6C1D" w:rsidRDefault="00CC6C1D" w:rsidP="006C7B33">
      <w:pPr>
        <w:rPr>
          <w:rFonts w:asciiTheme="majorHAnsi" w:eastAsiaTheme="majorEastAsia" w:hAnsiTheme="majorHAnsi" w:cstheme="majorHAnsi"/>
          <w:sz w:val="20"/>
          <w:szCs w:val="20"/>
        </w:rPr>
      </w:pPr>
    </w:p>
    <w:p w14:paraId="298D414F" w14:textId="77777777" w:rsidR="00CC6C1D" w:rsidRDefault="00CC6C1D" w:rsidP="006C7B33">
      <w:pPr>
        <w:rPr>
          <w:rFonts w:asciiTheme="majorHAnsi" w:eastAsiaTheme="majorEastAsia" w:hAnsiTheme="majorHAnsi" w:cstheme="majorHAnsi"/>
          <w:sz w:val="20"/>
          <w:szCs w:val="20"/>
        </w:rPr>
      </w:pPr>
    </w:p>
    <w:p w14:paraId="052158AE" w14:textId="77777777" w:rsidR="00CC6C1D" w:rsidRDefault="00CC6C1D" w:rsidP="006C7B33">
      <w:pPr>
        <w:rPr>
          <w:rFonts w:asciiTheme="majorHAnsi" w:eastAsiaTheme="majorEastAsia" w:hAnsiTheme="majorHAnsi" w:cstheme="majorHAnsi"/>
          <w:sz w:val="20"/>
          <w:szCs w:val="20"/>
        </w:rPr>
      </w:pPr>
    </w:p>
    <w:p w14:paraId="0617DF81" w14:textId="77777777" w:rsidR="00CC6C1D" w:rsidRDefault="00CC6C1D" w:rsidP="006C7B33">
      <w:pPr>
        <w:rPr>
          <w:rFonts w:asciiTheme="majorHAnsi" w:eastAsiaTheme="majorEastAsia" w:hAnsiTheme="majorHAnsi" w:cstheme="majorHAnsi"/>
          <w:sz w:val="20"/>
          <w:szCs w:val="20"/>
        </w:rPr>
      </w:pPr>
    </w:p>
    <w:p w14:paraId="7DAD3889" w14:textId="77777777" w:rsidR="00CC6C1D" w:rsidRDefault="00CC6C1D" w:rsidP="006C7B33">
      <w:pPr>
        <w:rPr>
          <w:rFonts w:asciiTheme="majorHAnsi" w:eastAsiaTheme="majorEastAsia" w:hAnsiTheme="majorHAnsi" w:cstheme="majorHAnsi"/>
          <w:sz w:val="20"/>
          <w:szCs w:val="20"/>
        </w:rPr>
      </w:pPr>
    </w:p>
    <w:p w14:paraId="487B1CED" w14:textId="77777777" w:rsidR="00CC6C1D" w:rsidRDefault="00CC6C1D" w:rsidP="006C7B33">
      <w:pPr>
        <w:rPr>
          <w:rFonts w:asciiTheme="majorHAnsi" w:eastAsiaTheme="majorEastAsia" w:hAnsiTheme="majorHAnsi" w:cstheme="majorHAnsi"/>
          <w:sz w:val="20"/>
          <w:szCs w:val="20"/>
        </w:rPr>
      </w:pPr>
    </w:p>
    <w:p w14:paraId="5B9A7A33" w14:textId="77777777" w:rsidR="00CC6C1D" w:rsidRDefault="00CC6C1D" w:rsidP="006C7B33">
      <w:pPr>
        <w:rPr>
          <w:rFonts w:asciiTheme="majorHAnsi" w:eastAsiaTheme="majorEastAsia" w:hAnsiTheme="majorHAnsi" w:cstheme="majorHAnsi"/>
          <w:sz w:val="20"/>
          <w:szCs w:val="20"/>
        </w:rPr>
      </w:pPr>
    </w:p>
    <w:p w14:paraId="7E680C1B" w14:textId="77777777" w:rsidR="00CC6C1D" w:rsidRDefault="00CC6C1D" w:rsidP="006C7B33">
      <w:pPr>
        <w:rPr>
          <w:rFonts w:asciiTheme="majorHAnsi" w:eastAsiaTheme="majorEastAsia" w:hAnsiTheme="majorHAnsi" w:cstheme="majorHAnsi"/>
          <w:sz w:val="20"/>
          <w:szCs w:val="20"/>
        </w:rPr>
      </w:pPr>
    </w:p>
    <w:p w14:paraId="7ABCA20B" w14:textId="77777777" w:rsidR="00CC6C1D" w:rsidRDefault="00CC6C1D" w:rsidP="006C7B33">
      <w:pPr>
        <w:rPr>
          <w:rFonts w:asciiTheme="majorHAnsi" w:eastAsiaTheme="majorEastAsia" w:hAnsiTheme="majorHAnsi" w:cstheme="majorHAnsi"/>
          <w:sz w:val="20"/>
          <w:szCs w:val="20"/>
        </w:rPr>
      </w:pPr>
    </w:p>
    <w:p w14:paraId="1A89843E" w14:textId="77777777" w:rsidR="00CC6C1D" w:rsidRDefault="00CC6C1D" w:rsidP="006C7B33">
      <w:pPr>
        <w:rPr>
          <w:rFonts w:asciiTheme="majorHAnsi" w:eastAsiaTheme="majorEastAsia" w:hAnsiTheme="majorHAnsi" w:cstheme="majorHAnsi"/>
          <w:sz w:val="20"/>
          <w:szCs w:val="20"/>
        </w:rPr>
      </w:pPr>
    </w:p>
    <w:p w14:paraId="0BCD9F44" w14:textId="77777777" w:rsidR="001F0D45" w:rsidRDefault="001F0D45" w:rsidP="006C7B33">
      <w:pPr>
        <w:rPr>
          <w:rFonts w:asciiTheme="majorHAnsi" w:eastAsiaTheme="majorEastAsia" w:hAnsiTheme="majorHAnsi" w:cstheme="majorHAnsi"/>
          <w:sz w:val="20"/>
          <w:szCs w:val="20"/>
        </w:rPr>
      </w:pPr>
    </w:p>
    <w:p w14:paraId="3F2B7771" w14:textId="6D22C86C" w:rsidR="00CC6C1D" w:rsidRDefault="00CC6C1D" w:rsidP="00CC6C1D">
      <w:pPr>
        <w:jc w:val="center"/>
        <w:rPr>
          <w:rFonts w:asciiTheme="majorHAnsi" w:hAnsiTheme="majorHAnsi" w:cstheme="majorHAnsi"/>
          <w:color w:val="2F5496" w:themeColor="accent1" w:themeShade="BF"/>
        </w:rPr>
      </w:pPr>
      <w:r>
        <w:rPr>
          <w:rFonts w:asciiTheme="majorHAnsi" w:eastAsiaTheme="majorEastAsia" w:hAnsiTheme="majorHAnsi" w:cstheme="majorHAnsi"/>
          <w:sz w:val="20"/>
          <w:szCs w:val="20"/>
        </w:rPr>
        <w:t xml:space="preserve"> </w:t>
      </w:r>
      <w:r w:rsidRPr="00E5560D">
        <w:rPr>
          <w:rFonts w:asciiTheme="majorHAnsi" w:hAnsiTheme="majorHAnsi" w:cstheme="majorHAnsi"/>
          <w:color w:val="2F5496" w:themeColor="accent1" w:themeShade="BF"/>
        </w:rPr>
        <w:t xml:space="preserve">Anexo </w:t>
      </w:r>
      <w:r w:rsidR="001F0D45">
        <w:rPr>
          <w:rFonts w:asciiTheme="majorHAnsi" w:hAnsiTheme="majorHAnsi" w:cstheme="majorHAnsi"/>
          <w:color w:val="2F5496" w:themeColor="accent1" w:themeShade="BF"/>
        </w:rPr>
        <w:t>4</w:t>
      </w:r>
      <w:r w:rsidRPr="00E5560D">
        <w:rPr>
          <w:rFonts w:asciiTheme="majorHAnsi" w:hAnsiTheme="majorHAnsi" w:cstheme="majorHAnsi"/>
          <w:color w:val="2F5496" w:themeColor="accent1" w:themeShade="BF"/>
        </w:rPr>
        <w:t>.</w:t>
      </w:r>
      <w:r w:rsidRPr="00E5560D">
        <w:rPr>
          <w:rFonts w:asciiTheme="majorHAnsi" w:eastAsiaTheme="majorEastAsia" w:hAnsiTheme="majorHAnsi" w:cstheme="majorHAnsi"/>
          <w:sz w:val="22"/>
          <w:szCs w:val="22"/>
        </w:rPr>
        <w:t xml:space="preserve"> </w:t>
      </w:r>
      <w:r w:rsidR="001F0D45">
        <w:rPr>
          <w:rFonts w:asciiTheme="majorHAnsi" w:hAnsiTheme="majorHAnsi" w:cstheme="majorHAnsi"/>
          <w:color w:val="2F5496" w:themeColor="accent1" w:themeShade="BF"/>
        </w:rPr>
        <w:t>A</w:t>
      </w:r>
      <w:r w:rsidR="001F0D45" w:rsidRPr="001F0D45">
        <w:rPr>
          <w:rFonts w:asciiTheme="majorHAnsi" w:hAnsiTheme="majorHAnsi" w:cstheme="majorHAnsi"/>
          <w:color w:val="2F5496" w:themeColor="accent1" w:themeShade="BF"/>
        </w:rPr>
        <w:t>lianzas</w:t>
      </w:r>
      <w:r w:rsidR="001F0D45">
        <w:rPr>
          <w:rFonts w:asciiTheme="majorHAnsi" w:hAnsiTheme="majorHAnsi" w:cstheme="majorHAnsi"/>
          <w:color w:val="2F5496" w:themeColor="accent1" w:themeShade="BF"/>
        </w:rPr>
        <w:t xml:space="preserve"> de formación certificadas</w:t>
      </w:r>
      <w:r w:rsidR="001F0D45" w:rsidRPr="001F0D45">
        <w:rPr>
          <w:rFonts w:asciiTheme="majorHAnsi" w:hAnsiTheme="majorHAnsi" w:cstheme="majorHAnsi"/>
          <w:color w:val="2F5496" w:themeColor="accent1" w:themeShade="BF"/>
        </w:rPr>
        <w:t xml:space="preserve"> </w:t>
      </w:r>
    </w:p>
    <w:p w14:paraId="65F5B41B" w14:textId="1E0B6500" w:rsidR="001F0D45" w:rsidRDefault="001F0D45" w:rsidP="00CC6C1D">
      <w:pPr>
        <w:jc w:val="center"/>
        <w:rPr>
          <w:rFonts w:asciiTheme="majorHAnsi" w:hAnsiTheme="majorHAnsi" w:cstheme="majorHAnsi"/>
          <w:color w:val="2F5496" w:themeColor="accent1" w:themeShade="BF"/>
        </w:rPr>
      </w:pPr>
    </w:p>
    <w:tbl>
      <w:tblPr>
        <w:tblW w:w="0" w:type="dxa"/>
        <w:jc w:val="center"/>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2385"/>
        <w:gridCol w:w="7080"/>
      </w:tblGrid>
      <w:tr w:rsidR="001F0D45" w:rsidRPr="001F0D45" w14:paraId="42BE5F7F" w14:textId="77777777" w:rsidTr="001F0D45">
        <w:trPr>
          <w:trHeight w:val="585"/>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1F4E79"/>
            <w:vAlign w:val="center"/>
            <w:hideMark/>
          </w:tcPr>
          <w:p w14:paraId="4263800F"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b/>
                <w:bCs/>
                <w:color w:val="FFFFFF"/>
                <w:sz w:val="20"/>
                <w:szCs w:val="20"/>
              </w:rPr>
              <w:t>Entidad con la que se realizó la alianza</w:t>
            </w:r>
            <w:r w:rsidRPr="001F0D45">
              <w:rPr>
                <w:rStyle w:val="eop"/>
                <w:rFonts w:asciiTheme="majorHAnsi" w:hAnsiTheme="majorHAnsi" w:cstheme="majorHAnsi"/>
                <w:color w:val="FFFFFF"/>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1F4E79"/>
            <w:vAlign w:val="center"/>
            <w:hideMark/>
          </w:tcPr>
          <w:p w14:paraId="7E349829"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b/>
                <w:bCs/>
                <w:color w:val="FFFFFF"/>
                <w:sz w:val="20"/>
                <w:szCs w:val="20"/>
              </w:rPr>
              <w:t>Propósito </w:t>
            </w:r>
            <w:r w:rsidRPr="001F0D45">
              <w:rPr>
                <w:rStyle w:val="eop"/>
                <w:rFonts w:asciiTheme="majorHAnsi" w:hAnsiTheme="majorHAnsi" w:cstheme="majorHAnsi"/>
                <w:color w:val="FFFFFF"/>
                <w:sz w:val="20"/>
                <w:szCs w:val="20"/>
              </w:rPr>
              <w:t> </w:t>
            </w:r>
          </w:p>
        </w:tc>
      </w:tr>
      <w:tr w:rsidR="001F0D45" w:rsidRPr="001F0D45" w14:paraId="1C0C0578" w14:textId="77777777" w:rsidTr="001F0D45">
        <w:trPr>
          <w:trHeight w:val="585"/>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C6255B1"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Sena</w:t>
            </w:r>
            <w:r w:rsidRPr="001F0D45">
              <w:rPr>
                <w:rStyle w:val="eop"/>
                <w:rFonts w:asciiTheme="majorHAnsi" w:hAnsiTheme="majorHAnsi" w:cstheme="majorHAnsi"/>
                <w:color w:val="000000"/>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auto"/>
            <w:hideMark/>
          </w:tcPr>
          <w:p w14:paraId="037E36E1"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Procesos de formación certificada como operador en producción en cadena de valor de café de alta calidad. El objetivo fue fortalecer las capacidades técnicas de las personas en proceso de reincorporación con interés en caficultura y las formas asociativas en las que participan en 5 zonas del país. Gracias a esta formación, los participantes quedaron con parcelas sembradas en los 5 nodos con 1.500 colinos de café certificado, con utensilios básicos para controlar la trilla de café y realizar la evaluación física y sensorial del grano para valorar su calidad.</w:t>
            </w:r>
            <w:r w:rsidRPr="001F0D45">
              <w:rPr>
                <w:rStyle w:val="eop"/>
                <w:rFonts w:asciiTheme="majorHAnsi" w:hAnsiTheme="majorHAnsi" w:cstheme="majorHAnsi"/>
                <w:color w:val="000000"/>
                <w:sz w:val="20"/>
                <w:szCs w:val="20"/>
              </w:rPr>
              <w:t> </w:t>
            </w:r>
          </w:p>
        </w:tc>
      </w:tr>
      <w:tr w:rsidR="001F0D45" w:rsidRPr="001F0D45" w14:paraId="5109B789" w14:textId="77777777" w:rsidTr="001F0D45">
        <w:trPr>
          <w:trHeight w:val="750"/>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43A9B1F"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Universidad Católica Manizales</w:t>
            </w:r>
            <w:r w:rsidRPr="001F0D45">
              <w:rPr>
                <w:rStyle w:val="eop"/>
                <w:rFonts w:asciiTheme="majorHAnsi" w:hAnsiTheme="majorHAnsi" w:cstheme="majorHAnsi"/>
                <w:color w:val="000000"/>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auto"/>
            <w:hideMark/>
          </w:tcPr>
          <w:p w14:paraId="275DB587"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Proceso de formación y desarrollo de capacidades para la administración de Unidades Productivas para personas en proceso de reincorporación. Este entorno, que se realizó a distancia y por medio de las Tecnologías de la Información y la Comunicación, les permitió a los participantes desarrollar labores propias de su Unidad Productiva, de sus empleos y atender sus compromisos familiares.</w:t>
            </w:r>
            <w:r w:rsidRPr="001F0D45">
              <w:rPr>
                <w:rStyle w:val="eop"/>
                <w:rFonts w:asciiTheme="majorHAnsi" w:hAnsiTheme="majorHAnsi" w:cstheme="majorHAnsi"/>
                <w:color w:val="000000"/>
                <w:sz w:val="20"/>
                <w:szCs w:val="20"/>
              </w:rPr>
              <w:t> </w:t>
            </w:r>
          </w:p>
        </w:tc>
      </w:tr>
      <w:tr w:rsidR="001F0D45" w:rsidRPr="001F0D45" w14:paraId="440216E5" w14:textId="77777777" w:rsidTr="001F0D45">
        <w:trPr>
          <w:trHeight w:val="585"/>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7CD2E526"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Gobernación de Caldas</w:t>
            </w:r>
            <w:r w:rsidRPr="001F0D45">
              <w:rPr>
                <w:rStyle w:val="eop"/>
                <w:rFonts w:asciiTheme="majorHAnsi" w:hAnsiTheme="majorHAnsi" w:cstheme="majorHAnsi"/>
                <w:color w:val="000000"/>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auto"/>
            <w:hideMark/>
          </w:tcPr>
          <w:p w14:paraId="41ADCF9A"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Apoyo económico para llevar a cabo el proceso de formación y desarrollo de capacidades para la administración de Unidades Productivas en proyectos productivos ubicados en el departamento de Caldas.</w:t>
            </w:r>
            <w:r w:rsidRPr="001F0D45">
              <w:rPr>
                <w:rStyle w:val="eop"/>
                <w:rFonts w:asciiTheme="majorHAnsi" w:hAnsiTheme="majorHAnsi" w:cstheme="majorHAnsi"/>
                <w:color w:val="000000"/>
                <w:sz w:val="20"/>
                <w:szCs w:val="20"/>
              </w:rPr>
              <w:t> </w:t>
            </w:r>
          </w:p>
        </w:tc>
      </w:tr>
      <w:tr w:rsidR="001F0D45" w:rsidRPr="001F0D45" w14:paraId="12268CC4" w14:textId="77777777" w:rsidTr="001F0D45">
        <w:trPr>
          <w:trHeight w:val="585"/>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1F3521C4"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proofErr w:type="spellStart"/>
            <w:r w:rsidRPr="001F0D45">
              <w:rPr>
                <w:rStyle w:val="normaltextrun"/>
                <w:rFonts w:asciiTheme="majorHAnsi" w:hAnsiTheme="majorHAnsi" w:cstheme="majorHAnsi"/>
                <w:color w:val="000000"/>
                <w:sz w:val="20"/>
                <w:szCs w:val="20"/>
              </w:rPr>
              <w:t>Tecnicafe</w:t>
            </w:r>
            <w:proofErr w:type="spellEnd"/>
            <w:r w:rsidRPr="001F0D45">
              <w:rPr>
                <w:rStyle w:val="eop"/>
                <w:rFonts w:asciiTheme="majorHAnsi" w:hAnsiTheme="majorHAnsi" w:cstheme="majorHAnsi"/>
                <w:color w:val="000000"/>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auto"/>
            <w:hideMark/>
          </w:tcPr>
          <w:p w14:paraId="545D161F"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 xml:space="preserve">Procesos de formación certificada en la Ruta de Formación en Cadena de Valor del Café. El objetivo de este entorno fue implementar un programa de transferencia de conocimiento para la formación en procesos agroindustriales de café con énfasis en trilla, tueste y </w:t>
            </w:r>
            <w:proofErr w:type="spellStart"/>
            <w:r w:rsidRPr="001F0D45">
              <w:rPr>
                <w:rStyle w:val="normaltextrun"/>
                <w:rFonts w:asciiTheme="majorHAnsi" w:hAnsiTheme="majorHAnsi" w:cstheme="majorHAnsi"/>
                <w:color w:val="000000"/>
                <w:sz w:val="20"/>
                <w:szCs w:val="20"/>
              </w:rPr>
              <w:t>catación</w:t>
            </w:r>
            <w:proofErr w:type="spellEnd"/>
            <w:r w:rsidRPr="001F0D45">
              <w:rPr>
                <w:rStyle w:val="normaltextrun"/>
                <w:rFonts w:asciiTheme="majorHAnsi" w:hAnsiTheme="majorHAnsi" w:cstheme="majorHAnsi"/>
                <w:color w:val="000000"/>
                <w:sz w:val="20"/>
                <w:szCs w:val="20"/>
              </w:rPr>
              <w:t>.</w:t>
            </w:r>
            <w:r w:rsidRPr="001F0D45">
              <w:rPr>
                <w:rStyle w:val="eop"/>
                <w:rFonts w:asciiTheme="majorHAnsi" w:hAnsiTheme="majorHAnsi" w:cstheme="majorHAnsi"/>
                <w:color w:val="000000"/>
                <w:sz w:val="20"/>
                <w:szCs w:val="20"/>
              </w:rPr>
              <w:t> </w:t>
            </w:r>
          </w:p>
        </w:tc>
      </w:tr>
      <w:tr w:rsidR="001F0D45" w:rsidRPr="001F0D45" w14:paraId="7045E08B" w14:textId="77777777" w:rsidTr="001F0D45">
        <w:trPr>
          <w:trHeight w:val="585"/>
          <w:jc w:val="center"/>
        </w:trPr>
        <w:tc>
          <w:tcPr>
            <w:tcW w:w="2385" w:type="dxa"/>
            <w:tcBorders>
              <w:top w:val="single" w:sz="6" w:space="0" w:color="000000"/>
              <w:left w:val="single" w:sz="6" w:space="0" w:color="000000"/>
              <w:bottom w:val="single" w:sz="6" w:space="0" w:color="000000"/>
              <w:right w:val="single" w:sz="6" w:space="0" w:color="000000"/>
            </w:tcBorders>
            <w:shd w:val="clear" w:color="auto" w:fill="auto"/>
            <w:vAlign w:val="center"/>
            <w:hideMark/>
          </w:tcPr>
          <w:p w14:paraId="6BF2E516" w14:textId="77777777" w:rsidR="001F0D45" w:rsidRPr="001F0D45" w:rsidRDefault="001F0D45" w:rsidP="001F0D45">
            <w:pPr>
              <w:pStyle w:val="paragraph"/>
              <w:spacing w:before="0" w:beforeAutospacing="0" w:after="0" w:afterAutospacing="0"/>
              <w:jc w:val="center"/>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Confederación de Cooperativas de Colombia</w:t>
            </w:r>
            <w:r w:rsidRPr="001F0D45">
              <w:rPr>
                <w:rStyle w:val="eop"/>
                <w:rFonts w:asciiTheme="majorHAnsi" w:hAnsiTheme="majorHAnsi" w:cstheme="majorHAnsi"/>
                <w:color w:val="000000"/>
                <w:sz w:val="20"/>
                <w:szCs w:val="20"/>
              </w:rPr>
              <w:t> </w:t>
            </w:r>
          </w:p>
        </w:tc>
        <w:tc>
          <w:tcPr>
            <w:tcW w:w="7080" w:type="dxa"/>
            <w:tcBorders>
              <w:top w:val="single" w:sz="6" w:space="0" w:color="000000"/>
              <w:left w:val="single" w:sz="6" w:space="0" w:color="000000"/>
              <w:bottom w:val="single" w:sz="6" w:space="0" w:color="000000"/>
              <w:right w:val="single" w:sz="6" w:space="0" w:color="000000"/>
            </w:tcBorders>
            <w:shd w:val="clear" w:color="auto" w:fill="auto"/>
            <w:hideMark/>
          </w:tcPr>
          <w:p w14:paraId="604B6B6F"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lang w:val="es-419"/>
              </w:rPr>
              <w:t>En el año 2020 se diseñó una ruta de formación certificada que ha promovido la generación de ingresos de los exintegrantes FARC-EP así como de las formas asociativas y ha permitido fortalecer las capacidades y habilidades a través de procesos de formación enfocados en la economía solidaria con el objetivo de fortalecer las habilidades organizativas, administrativas y gerenciales. A través de la Unidad Administrativa Especial de Organizaciones Solidarias UAEOS quien es la entidad del Estado adscrita al Ministerio del Trabajo, que tiene la tarea del fomento y el fortalecimiento de las organizaciones solidarias en Colombia, PNUD conoció las acciones realizadas por las diferentes Confederaciones de Cooperativas Confecoop y decidió trabajar de la mano de ellas en diferentes etapas escalonadas.</w:t>
            </w:r>
            <w:r w:rsidRPr="001F0D45">
              <w:rPr>
                <w:rStyle w:val="eop"/>
                <w:rFonts w:asciiTheme="majorHAnsi" w:hAnsiTheme="majorHAnsi" w:cstheme="majorHAnsi"/>
                <w:color w:val="000000"/>
                <w:sz w:val="20"/>
                <w:szCs w:val="20"/>
              </w:rPr>
              <w:t> </w:t>
            </w:r>
          </w:p>
          <w:p w14:paraId="486577A3"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Curso Básico de Economía Solidaria dirigido a las personas asociadas y relacionadas a la Asociación Comité Nacional de Excombatientes Lisiados de Guerra, Adultos Mayores y Enfermedades de Alto Costo ASOCONEALEC y población en proceso de reincorporación. Llevado a cabo en la ciudad de Bogotá, en julio de 2022.</w:t>
            </w:r>
            <w:r w:rsidRPr="001F0D45">
              <w:rPr>
                <w:rStyle w:val="eop"/>
                <w:rFonts w:asciiTheme="majorHAnsi" w:hAnsiTheme="majorHAnsi" w:cstheme="majorHAnsi"/>
                <w:color w:val="000000"/>
                <w:sz w:val="20"/>
                <w:szCs w:val="20"/>
              </w:rPr>
              <w:t> </w:t>
            </w:r>
          </w:p>
          <w:p w14:paraId="77AB7AC8"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color w:val="000000"/>
                <w:sz w:val="20"/>
                <w:szCs w:val="20"/>
              </w:rPr>
              <w:t>Curso Intermedio Economía Solidaria, Gestión Social, Administrativa y Financiera en las cooperativas. Llevado a cabo en las ciudades de Medellín, Cali y Villavicencio, durante el 2022.</w:t>
            </w:r>
            <w:r w:rsidRPr="001F0D45">
              <w:rPr>
                <w:rStyle w:val="eop"/>
                <w:rFonts w:asciiTheme="majorHAnsi" w:hAnsiTheme="majorHAnsi" w:cstheme="majorHAnsi"/>
                <w:color w:val="000000"/>
                <w:sz w:val="20"/>
                <w:szCs w:val="20"/>
              </w:rPr>
              <w:t> </w:t>
            </w:r>
          </w:p>
          <w:p w14:paraId="0892514E" w14:textId="77777777" w:rsidR="001F0D45" w:rsidRPr="001F0D45" w:rsidRDefault="001F0D45" w:rsidP="001F0D45">
            <w:pPr>
              <w:pStyle w:val="paragraph"/>
              <w:spacing w:before="0" w:beforeAutospacing="0" w:after="0" w:afterAutospacing="0"/>
              <w:jc w:val="both"/>
              <w:textAlignment w:val="baseline"/>
              <w:rPr>
                <w:rFonts w:asciiTheme="majorHAnsi" w:hAnsiTheme="majorHAnsi" w:cstheme="majorHAnsi"/>
                <w:sz w:val="18"/>
                <w:szCs w:val="18"/>
              </w:rPr>
            </w:pPr>
            <w:r w:rsidRPr="001F0D45">
              <w:rPr>
                <w:rStyle w:val="normaltextrun"/>
                <w:rFonts w:asciiTheme="majorHAnsi" w:hAnsiTheme="majorHAnsi" w:cstheme="majorHAnsi"/>
                <w:sz w:val="20"/>
                <w:szCs w:val="20"/>
              </w:rPr>
              <w:t>“Gira (Pasantías) compartir experiencias” con el propósito de fortalecer de los procesos asociativos bajo modelo cooperativo. L</w:t>
            </w:r>
            <w:r w:rsidRPr="001F0D45">
              <w:rPr>
                <w:rStyle w:val="normaltextrun"/>
                <w:rFonts w:asciiTheme="majorHAnsi" w:hAnsiTheme="majorHAnsi" w:cstheme="majorHAnsi"/>
                <w:color w:val="000000"/>
                <w:sz w:val="20"/>
                <w:szCs w:val="20"/>
              </w:rPr>
              <w:t>levado a cabo en Medellín y Bello, durante el 2022.</w:t>
            </w:r>
            <w:r w:rsidRPr="001F0D45">
              <w:rPr>
                <w:rStyle w:val="eop"/>
                <w:rFonts w:asciiTheme="majorHAnsi" w:hAnsiTheme="majorHAnsi" w:cstheme="majorHAnsi"/>
                <w:color w:val="000000"/>
                <w:sz w:val="20"/>
                <w:szCs w:val="20"/>
              </w:rPr>
              <w:t> </w:t>
            </w:r>
          </w:p>
        </w:tc>
      </w:tr>
    </w:tbl>
    <w:p w14:paraId="362E67C6" w14:textId="77777777" w:rsidR="001F0D45" w:rsidRPr="00E5560D" w:rsidRDefault="001F0D45" w:rsidP="00CC6C1D">
      <w:pPr>
        <w:jc w:val="center"/>
        <w:rPr>
          <w:rFonts w:asciiTheme="majorHAnsi" w:hAnsiTheme="majorHAnsi" w:cstheme="majorHAnsi"/>
          <w:color w:val="2F5496" w:themeColor="accent1" w:themeShade="BF"/>
        </w:rPr>
      </w:pPr>
    </w:p>
    <w:p w14:paraId="0B67C904" w14:textId="77777777" w:rsidR="00CC6C1D" w:rsidRDefault="00CC6C1D" w:rsidP="006C7B33">
      <w:pPr>
        <w:rPr>
          <w:rFonts w:asciiTheme="majorHAnsi" w:eastAsiaTheme="majorEastAsia" w:hAnsiTheme="majorHAnsi" w:cstheme="majorHAnsi"/>
          <w:sz w:val="20"/>
          <w:szCs w:val="20"/>
        </w:rPr>
      </w:pPr>
    </w:p>
    <w:p w14:paraId="750EF388" w14:textId="77777777" w:rsidR="001F0D45" w:rsidRDefault="001F0D45" w:rsidP="006C7B33">
      <w:pPr>
        <w:rPr>
          <w:rFonts w:asciiTheme="majorHAnsi" w:eastAsiaTheme="majorEastAsia" w:hAnsiTheme="majorHAnsi" w:cstheme="majorHAnsi"/>
          <w:sz w:val="20"/>
          <w:szCs w:val="20"/>
        </w:rPr>
      </w:pPr>
    </w:p>
    <w:p w14:paraId="404C1203" w14:textId="27975E72" w:rsidR="001F0D45" w:rsidRPr="00CC6C1D" w:rsidRDefault="001F0D45" w:rsidP="006C7B33">
      <w:pPr>
        <w:rPr>
          <w:rFonts w:asciiTheme="majorHAnsi" w:eastAsiaTheme="majorEastAsia" w:hAnsiTheme="majorHAnsi" w:cstheme="majorHAnsi"/>
          <w:sz w:val="20"/>
          <w:szCs w:val="20"/>
          <w:lang w:val="es-ES"/>
        </w:rPr>
        <w:sectPr w:rsidR="001F0D45" w:rsidRPr="00CC6C1D">
          <w:pgSz w:w="12240" w:h="15840"/>
          <w:pgMar w:top="806" w:right="806" w:bottom="1354" w:left="806" w:header="720" w:footer="418" w:gutter="0"/>
          <w:pgNumType w:start="1"/>
          <w:cols w:space="720"/>
        </w:sectPr>
      </w:pPr>
    </w:p>
    <w:p w14:paraId="3EA4828F" w14:textId="3EA33E51" w:rsidR="002F172E" w:rsidRPr="00D006DE" w:rsidRDefault="002F172E" w:rsidP="00E5560D">
      <w:pPr>
        <w:tabs>
          <w:tab w:val="left" w:pos="8550"/>
        </w:tabs>
        <w:jc w:val="center"/>
        <w:rPr>
          <w:rFonts w:asciiTheme="majorHAnsi" w:hAnsiTheme="majorHAnsi" w:cstheme="majorHAnsi"/>
          <w:color w:val="2F5496" w:themeColor="accent1" w:themeShade="BF"/>
          <w:sz w:val="22"/>
          <w:szCs w:val="22"/>
        </w:rPr>
      </w:pPr>
      <w:r w:rsidRPr="00D006DE">
        <w:rPr>
          <w:rFonts w:asciiTheme="majorHAnsi" w:hAnsiTheme="majorHAnsi" w:cstheme="majorHAnsi"/>
          <w:color w:val="2F5496" w:themeColor="accent1" w:themeShade="BF"/>
          <w:sz w:val="22"/>
          <w:szCs w:val="22"/>
        </w:rPr>
        <w:lastRenderedPageBreak/>
        <w:t>Anexos en carpeta compartida:</w:t>
      </w:r>
    </w:p>
    <w:p w14:paraId="7CC4C905" w14:textId="79AA0148" w:rsidR="008873FE" w:rsidRPr="00D006DE" w:rsidRDefault="008873FE" w:rsidP="002F172E">
      <w:pPr>
        <w:tabs>
          <w:tab w:val="left" w:pos="8550"/>
        </w:tabs>
        <w:rPr>
          <w:rFonts w:asciiTheme="majorHAnsi" w:hAnsiTheme="majorHAnsi" w:cstheme="majorHAnsi"/>
          <w:color w:val="2F5496" w:themeColor="accent1" w:themeShade="BF"/>
          <w:sz w:val="22"/>
          <w:szCs w:val="22"/>
        </w:rPr>
      </w:pPr>
    </w:p>
    <w:p w14:paraId="48318E73" w14:textId="5B28095E" w:rsidR="002F172E" w:rsidRPr="00E5560D" w:rsidRDefault="002F172E" w:rsidP="002F172E">
      <w:pPr>
        <w:pStyle w:val="Sinespaciado"/>
        <w:rPr>
          <w:rFonts w:asciiTheme="majorHAnsi" w:hAnsiTheme="majorHAnsi" w:cstheme="majorHAnsi"/>
        </w:rPr>
      </w:pPr>
      <w:r w:rsidRPr="00E5560D">
        <w:rPr>
          <w:rFonts w:asciiTheme="majorHAnsi" w:hAnsiTheme="majorHAnsi" w:cstheme="majorHAnsi"/>
        </w:rPr>
        <w:t xml:space="preserve">Anexo </w:t>
      </w:r>
      <w:r w:rsidR="001F0D45">
        <w:rPr>
          <w:rFonts w:asciiTheme="majorHAnsi" w:hAnsiTheme="majorHAnsi" w:cstheme="majorHAnsi"/>
        </w:rPr>
        <w:t>5</w:t>
      </w:r>
      <w:r w:rsidRPr="00E5560D">
        <w:rPr>
          <w:rFonts w:asciiTheme="majorHAnsi" w:hAnsiTheme="majorHAnsi" w:cstheme="majorHAnsi"/>
        </w:rPr>
        <w:t xml:space="preserve">. </w:t>
      </w:r>
      <w:r w:rsidR="00C41322" w:rsidRPr="00E5560D">
        <w:rPr>
          <w:rFonts w:asciiTheme="majorHAnsi" w:eastAsiaTheme="majorEastAsia" w:hAnsiTheme="majorHAnsi" w:cstheme="majorHAnsi"/>
        </w:rPr>
        <w:t>Planes de Manejo Ambiental</w:t>
      </w:r>
    </w:p>
    <w:p w14:paraId="3032BE33" w14:textId="4DFF2342" w:rsidR="002F172E" w:rsidRPr="00E5560D" w:rsidRDefault="002F172E" w:rsidP="002F172E">
      <w:pPr>
        <w:pStyle w:val="Sinespaciado"/>
        <w:rPr>
          <w:rFonts w:asciiTheme="majorHAnsi" w:hAnsiTheme="majorHAnsi" w:cstheme="majorHAnsi"/>
        </w:rPr>
      </w:pPr>
      <w:r w:rsidRPr="00E5560D">
        <w:rPr>
          <w:rFonts w:asciiTheme="majorHAnsi" w:hAnsiTheme="majorHAnsi" w:cstheme="majorHAnsi"/>
        </w:rPr>
        <w:t xml:space="preserve">Anexo </w:t>
      </w:r>
      <w:r w:rsidR="001F0D45">
        <w:rPr>
          <w:rFonts w:asciiTheme="majorHAnsi" w:hAnsiTheme="majorHAnsi" w:cstheme="majorHAnsi"/>
        </w:rPr>
        <w:t>6</w:t>
      </w:r>
      <w:r w:rsidRPr="00E5560D">
        <w:rPr>
          <w:rFonts w:asciiTheme="majorHAnsi" w:hAnsiTheme="majorHAnsi" w:cstheme="majorHAnsi"/>
        </w:rPr>
        <w:t>. Estrategia</w:t>
      </w:r>
      <w:r w:rsidR="00C41322" w:rsidRPr="00E5560D">
        <w:rPr>
          <w:rFonts w:asciiTheme="majorHAnsi" w:hAnsiTheme="majorHAnsi" w:cstheme="majorHAnsi"/>
        </w:rPr>
        <w:t>s</w:t>
      </w:r>
      <w:r w:rsidRPr="00E5560D">
        <w:rPr>
          <w:rFonts w:asciiTheme="majorHAnsi" w:hAnsiTheme="majorHAnsi" w:cstheme="majorHAnsi"/>
        </w:rPr>
        <w:t xml:space="preserve"> de salida </w:t>
      </w:r>
    </w:p>
    <w:p w14:paraId="25B77E00" w14:textId="0C4F88F3" w:rsidR="002F172E" w:rsidRPr="00E5560D" w:rsidRDefault="002F172E" w:rsidP="002F172E">
      <w:pPr>
        <w:pStyle w:val="Sinespaciado"/>
        <w:rPr>
          <w:rFonts w:asciiTheme="majorHAnsi" w:hAnsiTheme="majorHAnsi" w:cstheme="majorHAnsi"/>
        </w:rPr>
      </w:pPr>
      <w:r w:rsidRPr="00E5560D">
        <w:rPr>
          <w:rFonts w:asciiTheme="majorHAnsi" w:hAnsiTheme="majorHAnsi" w:cstheme="majorHAnsi"/>
        </w:rPr>
        <w:t xml:space="preserve">Anexo </w:t>
      </w:r>
      <w:r w:rsidR="001F0D45">
        <w:rPr>
          <w:rFonts w:asciiTheme="majorHAnsi" w:hAnsiTheme="majorHAnsi" w:cstheme="majorHAnsi"/>
        </w:rPr>
        <w:t>7</w:t>
      </w:r>
      <w:r w:rsidRPr="00E5560D">
        <w:rPr>
          <w:rFonts w:asciiTheme="majorHAnsi" w:hAnsiTheme="majorHAnsi" w:cstheme="majorHAnsi"/>
        </w:rPr>
        <w:t xml:space="preserve">. </w:t>
      </w:r>
      <w:r w:rsidR="00C41322" w:rsidRPr="00E5560D">
        <w:rPr>
          <w:rFonts w:asciiTheme="majorHAnsi" w:hAnsiTheme="majorHAnsi" w:cstheme="majorHAnsi"/>
        </w:rPr>
        <w:t>Desarrollos de marca</w:t>
      </w:r>
    </w:p>
    <w:p w14:paraId="281A376A" w14:textId="59E38751" w:rsidR="00C744A8" w:rsidRPr="00E5560D" w:rsidRDefault="00C744A8" w:rsidP="002F172E">
      <w:pPr>
        <w:pStyle w:val="Sinespaciado"/>
        <w:rPr>
          <w:rFonts w:asciiTheme="majorHAnsi" w:hAnsiTheme="majorHAnsi" w:cstheme="majorHAnsi"/>
        </w:rPr>
      </w:pPr>
      <w:r w:rsidRPr="00E5560D">
        <w:rPr>
          <w:rFonts w:asciiTheme="majorHAnsi" w:hAnsiTheme="majorHAnsi" w:cstheme="majorHAnsi"/>
        </w:rPr>
        <w:t>Anexo</w:t>
      </w:r>
      <w:r w:rsidR="001F0D45">
        <w:rPr>
          <w:rFonts w:asciiTheme="majorHAnsi" w:hAnsiTheme="majorHAnsi" w:cstheme="majorHAnsi"/>
        </w:rPr>
        <w:t xml:space="preserve"> 8</w:t>
      </w:r>
      <w:r w:rsidRPr="00E5560D">
        <w:rPr>
          <w:rFonts w:asciiTheme="majorHAnsi" w:hAnsiTheme="majorHAnsi" w:cstheme="majorHAnsi"/>
        </w:rPr>
        <w:t>.</w:t>
      </w:r>
      <w:r w:rsidR="00B70F00" w:rsidRPr="00E5560D">
        <w:rPr>
          <w:rFonts w:asciiTheme="majorHAnsi" w:hAnsiTheme="majorHAnsi" w:cstheme="majorHAnsi"/>
        </w:rPr>
        <w:t xml:space="preserve"> Fichas de Producto</w:t>
      </w:r>
    </w:p>
    <w:p w14:paraId="0B6986D1" w14:textId="74615853" w:rsidR="002F172E" w:rsidRPr="00E5560D" w:rsidRDefault="002F172E" w:rsidP="0BE85E6F">
      <w:pPr>
        <w:pStyle w:val="Sinespaciado"/>
        <w:rPr>
          <w:rFonts w:asciiTheme="majorHAnsi" w:hAnsiTheme="majorHAnsi" w:cstheme="majorHAnsi"/>
        </w:rPr>
      </w:pPr>
      <w:r w:rsidRPr="00E5560D">
        <w:rPr>
          <w:rFonts w:asciiTheme="majorHAnsi" w:hAnsiTheme="majorHAnsi" w:cstheme="majorHAnsi"/>
        </w:rPr>
        <w:t xml:space="preserve">Anexo </w:t>
      </w:r>
      <w:r w:rsidR="001F0D45">
        <w:rPr>
          <w:rFonts w:asciiTheme="majorHAnsi" w:hAnsiTheme="majorHAnsi" w:cstheme="majorHAnsi"/>
        </w:rPr>
        <w:t>9</w:t>
      </w:r>
      <w:r w:rsidRPr="00E5560D">
        <w:rPr>
          <w:rFonts w:asciiTheme="majorHAnsi" w:hAnsiTheme="majorHAnsi" w:cstheme="majorHAnsi"/>
        </w:rPr>
        <w:t>. Fotografías Ento</w:t>
      </w:r>
      <w:r w:rsidR="00BC517A" w:rsidRPr="00E5560D">
        <w:rPr>
          <w:rFonts w:asciiTheme="majorHAnsi" w:hAnsiTheme="majorHAnsi" w:cstheme="majorHAnsi"/>
        </w:rPr>
        <w:t xml:space="preserve">rnos de </w:t>
      </w:r>
      <w:r w:rsidR="13938B9B" w:rsidRPr="00E5560D">
        <w:rPr>
          <w:rFonts w:asciiTheme="majorHAnsi" w:hAnsiTheme="majorHAnsi" w:cstheme="majorHAnsi"/>
        </w:rPr>
        <w:t>f</w:t>
      </w:r>
      <w:r w:rsidR="00BC517A" w:rsidRPr="00E5560D">
        <w:rPr>
          <w:rFonts w:asciiTheme="majorHAnsi" w:hAnsiTheme="majorHAnsi" w:cstheme="majorHAnsi"/>
        </w:rPr>
        <w:t>ormación</w:t>
      </w:r>
      <w:r w:rsidRPr="00E5560D">
        <w:rPr>
          <w:rFonts w:asciiTheme="majorHAnsi" w:hAnsiTheme="majorHAnsi" w:cstheme="majorHAnsi"/>
        </w:rPr>
        <w:t xml:space="preserve"> </w:t>
      </w:r>
    </w:p>
    <w:p w14:paraId="6A65B7F8" w14:textId="0E0EFE05" w:rsidR="002F172E" w:rsidRPr="00E5560D" w:rsidRDefault="002F172E" w:rsidP="0BE85E6F">
      <w:pPr>
        <w:pStyle w:val="Sinespaciado"/>
        <w:rPr>
          <w:rFonts w:asciiTheme="majorHAnsi" w:hAnsiTheme="majorHAnsi" w:cstheme="majorHAnsi"/>
        </w:rPr>
      </w:pPr>
      <w:r w:rsidRPr="00E5560D">
        <w:rPr>
          <w:rFonts w:asciiTheme="majorHAnsi" w:hAnsiTheme="majorHAnsi" w:cstheme="majorHAnsi"/>
        </w:rPr>
        <w:t xml:space="preserve">Anexo </w:t>
      </w:r>
      <w:r w:rsidR="001F0D45">
        <w:rPr>
          <w:rFonts w:asciiTheme="majorHAnsi" w:hAnsiTheme="majorHAnsi" w:cstheme="majorHAnsi"/>
        </w:rPr>
        <w:t>10</w:t>
      </w:r>
      <w:r w:rsidR="6F9A0BDA" w:rsidRPr="00E5560D">
        <w:rPr>
          <w:rFonts w:asciiTheme="majorHAnsi" w:hAnsiTheme="majorHAnsi" w:cstheme="majorHAnsi"/>
        </w:rPr>
        <w:t>. F</w:t>
      </w:r>
      <w:r w:rsidRPr="00E5560D">
        <w:rPr>
          <w:rFonts w:asciiTheme="majorHAnsi" w:hAnsiTheme="majorHAnsi" w:cstheme="majorHAnsi"/>
        </w:rPr>
        <w:t>otografías Proyectos Productivos</w:t>
      </w:r>
    </w:p>
    <w:p w14:paraId="5B4FA033" w14:textId="34C7BAF3" w:rsidR="002F172E" w:rsidRPr="00E5560D" w:rsidRDefault="002F172E" w:rsidP="0BE85E6F">
      <w:pPr>
        <w:pStyle w:val="Sinespaciado"/>
        <w:rPr>
          <w:rFonts w:asciiTheme="majorHAnsi" w:hAnsiTheme="majorHAnsi" w:cstheme="majorHAnsi"/>
        </w:rPr>
      </w:pPr>
      <w:r w:rsidRPr="00E5560D">
        <w:rPr>
          <w:rFonts w:asciiTheme="majorHAnsi" w:hAnsiTheme="majorHAnsi" w:cstheme="majorHAnsi"/>
        </w:rPr>
        <w:t xml:space="preserve">Anexo </w:t>
      </w:r>
      <w:r w:rsidR="3E4A18F6" w:rsidRPr="00E5560D">
        <w:rPr>
          <w:rFonts w:asciiTheme="majorHAnsi" w:hAnsiTheme="majorHAnsi" w:cstheme="majorHAnsi"/>
        </w:rPr>
        <w:t>1</w:t>
      </w:r>
      <w:r w:rsidR="001F0D45">
        <w:rPr>
          <w:rFonts w:asciiTheme="majorHAnsi" w:hAnsiTheme="majorHAnsi" w:cstheme="majorHAnsi"/>
        </w:rPr>
        <w:t>1</w:t>
      </w:r>
      <w:r w:rsidRPr="00E5560D">
        <w:rPr>
          <w:rFonts w:asciiTheme="majorHAnsi" w:hAnsiTheme="majorHAnsi" w:cstheme="majorHAnsi"/>
        </w:rPr>
        <w:t xml:space="preserve">. Otras historias de vida </w:t>
      </w:r>
    </w:p>
    <w:p w14:paraId="246C428F" w14:textId="77C1C81A" w:rsidR="004C5812" w:rsidRPr="00E5560D" w:rsidRDefault="004C5812" w:rsidP="0BE85E6F">
      <w:pPr>
        <w:pStyle w:val="Sinespaciado"/>
        <w:rPr>
          <w:rFonts w:asciiTheme="majorHAnsi" w:hAnsiTheme="majorHAnsi" w:cstheme="majorHAnsi"/>
        </w:rPr>
      </w:pPr>
      <w:r w:rsidRPr="00E5560D">
        <w:rPr>
          <w:rFonts w:asciiTheme="majorHAnsi" w:hAnsiTheme="majorHAnsi" w:cstheme="majorHAnsi"/>
        </w:rPr>
        <w:t>Anexo 1</w:t>
      </w:r>
      <w:r w:rsidR="001F0D45">
        <w:rPr>
          <w:rFonts w:asciiTheme="majorHAnsi" w:hAnsiTheme="majorHAnsi" w:cstheme="majorHAnsi"/>
        </w:rPr>
        <w:t>2</w:t>
      </w:r>
      <w:r w:rsidRPr="00E5560D">
        <w:rPr>
          <w:rFonts w:asciiTheme="majorHAnsi" w:hAnsiTheme="majorHAnsi" w:cstheme="majorHAnsi"/>
        </w:rPr>
        <w:t>. Notas en medios</w:t>
      </w:r>
    </w:p>
    <w:p w14:paraId="20AD2974" w14:textId="3FE18466" w:rsidR="2D91F05A" w:rsidRPr="00E5560D" w:rsidRDefault="2D91F05A" w:rsidP="0BE85E6F">
      <w:pPr>
        <w:pStyle w:val="Sinespaciado"/>
        <w:rPr>
          <w:rFonts w:asciiTheme="majorHAnsi" w:hAnsiTheme="majorHAnsi" w:cstheme="majorHAnsi"/>
        </w:rPr>
      </w:pPr>
      <w:r w:rsidRPr="00E5560D">
        <w:rPr>
          <w:rFonts w:asciiTheme="majorHAnsi" w:hAnsiTheme="majorHAnsi" w:cstheme="majorHAnsi"/>
        </w:rPr>
        <w:t>Anexo 1</w:t>
      </w:r>
      <w:r w:rsidR="001F0D45">
        <w:rPr>
          <w:rFonts w:asciiTheme="majorHAnsi" w:hAnsiTheme="majorHAnsi" w:cstheme="majorHAnsi"/>
        </w:rPr>
        <w:t>3</w:t>
      </w:r>
      <w:r w:rsidRPr="00E5560D">
        <w:rPr>
          <w:rFonts w:asciiTheme="majorHAnsi" w:hAnsiTheme="majorHAnsi" w:cstheme="majorHAnsi"/>
        </w:rPr>
        <w:t>. Planes de sostenibilidad iniciativas de empoderamiento económico</w:t>
      </w:r>
    </w:p>
    <w:p w14:paraId="60A3A250" w14:textId="4542B1FE" w:rsidR="43C46BD5" w:rsidRPr="00E5560D" w:rsidRDefault="43C46BD5" w:rsidP="0BE85E6F">
      <w:pPr>
        <w:pStyle w:val="Sinespaciado"/>
        <w:rPr>
          <w:rFonts w:asciiTheme="majorHAnsi" w:hAnsiTheme="majorHAnsi" w:cstheme="majorHAnsi"/>
        </w:rPr>
      </w:pPr>
      <w:r w:rsidRPr="00E5560D">
        <w:rPr>
          <w:rFonts w:asciiTheme="majorHAnsi" w:hAnsiTheme="majorHAnsi" w:cstheme="majorHAnsi"/>
        </w:rPr>
        <w:t>Anexo 1</w:t>
      </w:r>
      <w:r w:rsidR="001F0D45">
        <w:rPr>
          <w:rFonts w:asciiTheme="majorHAnsi" w:hAnsiTheme="majorHAnsi" w:cstheme="majorHAnsi"/>
        </w:rPr>
        <w:t>4</w:t>
      </w:r>
      <w:r w:rsidRPr="00E5560D">
        <w:rPr>
          <w:rFonts w:asciiTheme="majorHAnsi" w:hAnsiTheme="majorHAnsi" w:cstheme="majorHAnsi"/>
        </w:rPr>
        <w:t>. Videos:</w:t>
      </w:r>
    </w:p>
    <w:p w14:paraId="36F2838F" w14:textId="77777777" w:rsidR="00211569" w:rsidRPr="00E5560D" w:rsidRDefault="00211569" w:rsidP="00211569">
      <w:pPr>
        <w:pStyle w:val="xmsolistparagraph"/>
        <w:numPr>
          <w:ilvl w:val="0"/>
          <w:numId w:val="43"/>
        </w:numPr>
        <w:shd w:val="clear" w:color="auto" w:fill="FFFFFF"/>
        <w:spacing w:before="0" w:beforeAutospacing="0" w:after="0" w:afterAutospacing="0"/>
        <w:ind w:left="1440"/>
        <w:rPr>
          <w:rFonts w:asciiTheme="majorHAnsi" w:hAnsiTheme="majorHAnsi" w:cstheme="majorHAnsi"/>
          <w:color w:val="242424"/>
          <w:sz w:val="22"/>
          <w:szCs w:val="22"/>
        </w:rPr>
      </w:pPr>
      <w:r w:rsidRPr="00E5560D">
        <w:rPr>
          <w:rFonts w:asciiTheme="majorHAnsi" w:hAnsiTheme="majorHAnsi" w:cstheme="majorHAnsi"/>
          <w:color w:val="242424"/>
          <w:sz w:val="22"/>
          <w:szCs w:val="22"/>
        </w:rPr>
        <w:t>Asociación Esperanza y Paz: </w:t>
      </w:r>
      <w:hyperlink r:id="rId72" w:tgtFrame="_blank" w:tooltip="Dirección URL original: https://www.youtube.com/watch?v=x8YxxdzdFRw&amp;t=41s. Haga clic o pulse si confía en este vínculo." w:history="1">
        <w:r w:rsidRPr="00E5560D">
          <w:rPr>
            <w:rStyle w:val="Hipervnculo"/>
            <w:rFonts w:asciiTheme="majorHAnsi" w:hAnsiTheme="majorHAnsi" w:cstheme="majorHAnsi"/>
            <w:color w:val="0563C1"/>
            <w:sz w:val="22"/>
            <w:szCs w:val="22"/>
            <w:bdr w:val="none" w:sz="0" w:space="0" w:color="auto" w:frame="1"/>
          </w:rPr>
          <w:t>(46) Entornos de Paz: Asociación Esperanza y Paz, Icononzo, Tolima - YouTube</w:t>
        </w:r>
      </w:hyperlink>
    </w:p>
    <w:p w14:paraId="10ADD13B" w14:textId="77777777" w:rsidR="00211569" w:rsidRPr="00E5560D" w:rsidRDefault="00211569" w:rsidP="00211569">
      <w:pPr>
        <w:pStyle w:val="xmsolistparagraph"/>
        <w:numPr>
          <w:ilvl w:val="0"/>
          <w:numId w:val="43"/>
        </w:numPr>
        <w:shd w:val="clear" w:color="auto" w:fill="FFFFFF"/>
        <w:spacing w:before="0" w:beforeAutospacing="0" w:after="0" w:afterAutospacing="0"/>
        <w:ind w:left="1440"/>
        <w:rPr>
          <w:rFonts w:asciiTheme="majorHAnsi" w:hAnsiTheme="majorHAnsi" w:cstheme="majorHAnsi"/>
          <w:color w:val="242424"/>
          <w:sz w:val="22"/>
          <w:szCs w:val="22"/>
        </w:rPr>
      </w:pPr>
      <w:r w:rsidRPr="00E5560D">
        <w:rPr>
          <w:rFonts w:asciiTheme="majorHAnsi" w:hAnsiTheme="majorHAnsi" w:cstheme="majorHAnsi"/>
          <w:color w:val="242424"/>
          <w:sz w:val="22"/>
          <w:szCs w:val="22"/>
        </w:rPr>
        <w:t>Entornos de Paz (Viotá, Cundinamarca): </w:t>
      </w:r>
      <w:hyperlink r:id="rId73" w:tgtFrame="_blank" w:tooltip="Dirección URL original: https://www.youtube.com/watch?v=1DMrkiWrRxM. Haga clic o pulse si confía en este vínculo." w:history="1">
        <w:r w:rsidRPr="00E5560D">
          <w:rPr>
            <w:rStyle w:val="Hipervnculo"/>
            <w:rFonts w:asciiTheme="majorHAnsi" w:hAnsiTheme="majorHAnsi" w:cstheme="majorHAnsi"/>
            <w:color w:val="0563C1"/>
            <w:sz w:val="22"/>
            <w:szCs w:val="22"/>
            <w:bdr w:val="none" w:sz="0" w:space="0" w:color="auto" w:frame="1"/>
          </w:rPr>
          <w:t>(46) Entornos de Paz: Viotá, Cundinamarca - YouTube</w:t>
        </w:r>
      </w:hyperlink>
    </w:p>
    <w:p w14:paraId="77407476" w14:textId="77777777" w:rsidR="00211569" w:rsidRPr="00E5560D" w:rsidRDefault="00211569" w:rsidP="00211569">
      <w:pPr>
        <w:pStyle w:val="xmsolistparagraph"/>
        <w:numPr>
          <w:ilvl w:val="0"/>
          <w:numId w:val="43"/>
        </w:numPr>
        <w:shd w:val="clear" w:color="auto" w:fill="FFFFFF"/>
        <w:spacing w:before="0" w:beforeAutospacing="0" w:after="0" w:afterAutospacing="0"/>
        <w:ind w:left="1440"/>
        <w:rPr>
          <w:rFonts w:asciiTheme="majorHAnsi" w:hAnsiTheme="majorHAnsi" w:cstheme="majorHAnsi"/>
          <w:color w:val="242424"/>
          <w:sz w:val="22"/>
          <w:szCs w:val="22"/>
        </w:rPr>
      </w:pPr>
      <w:r w:rsidRPr="00E5560D">
        <w:rPr>
          <w:rFonts w:asciiTheme="majorHAnsi" w:hAnsiTheme="majorHAnsi" w:cstheme="majorHAnsi"/>
          <w:color w:val="242424"/>
          <w:sz w:val="22"/>
          <w:szCs w:val="22"/>
        </w:rPr>
        <w:t>Entornos de Paz (Agua de Dios, Cundinamarca): </w:t>
      </w:r>
      <w:hyperlink r:id="rId74" w:tgtFrame="_blank" w:tooltip="Dirección URL original: https://www.youtube.com/watch?v=tHAn0JQmn0c&amp;t=130s. Haga clic o pulse si confía en este vínculo." w:history="1">
        <w:r w:rsidRPr="00E5560D">
          <w:rPr>
            <w:rStyle w:val="Hipervnculo"/>
            <w:rFonts w:asciiTheme="majorHAnsi" w:hAnsiTheme="majorHAnsi" w:cstheme="majorHAnsi"/>
            <w:color w:val="0563C1"/>
            <w:sz w:val="22"/>
            <w:szCs w:val="22"/>
            <w:bdr w:val="none" w:sz="0" w:space="0" w:color="auto" w:frame="1"/>
          </w:rPr>
          <w:t>(46) Entornos de Paz: Agua de Dios, Cundinamarca - YouTube</w:t>
        </w:r>
      </w:hyperlink>
    </w:p>
    <w:p w14:paraId="50BA3EEC" w14:textId="69FA3D94" w:rsidR="0BE85E6F" w:rsidRPr="00E5560D" w:rsidRDefault="0BE85E6F" w:rsidP="0BE85E6F">
      <w:pPr>
        <w:rPr>
          <w:rFonts w:asciiTheme="majorHAnsi" w:eastAsia="Calibri" w:hAnsiTheme="majorHAnsi" w:cstheme="majorHAnsi"/>
          <w:color w:val="242424"/>
          <w:sz w:val="22"/>
          <w:szCs w:val="22"/>
        </w:rPr>
      </w:pPr>
    </w:p>
    <w:p w14:paraId="2E1B65C4" w14:textId="1DC6D765" w:rsidR="0BE85E6F" w:rsidRPr="00D006DE" w:rsidRDefault="0BE85E6F" w:rsidP="00180AA7">
      <w:pPr>
        <w:pStyle w:val="Sinespaciado"/>
        <w:ind w:left="708" w:hanging="708"/>
        <w:rPr>
          <w:rFonts w:asciiTheme="majorHAnsi" w:hAnsiTheme="majorHAnsi" w:cstheme="majorHAnsi"/>
        </w:rPr>
      </w:pPr>
    </w:p>
    <w:p w14:paraId="18C1AF14" w14:textId="567227D6" w:rsidR="002F172E" w:rsidRPr="00D006DE" w:rsidRDefault="002F172E" w:rsidP="002F172E">
      <w:pPr>
        <w:pStyle w:val="Sinespaciado"/>
        <w:rPr>
          <w:rFonts w:asciiTheme="majorHAnsi" w:hAnsiTheme="majorHAnsi" w:cstheme="majorHAnsi"/>
        </w:rPr>
      </w:pPr>
    </w:p>
    <w:p w14:paraId="251F9FA8" w14:textId="72434BC1" w:rsidR="002F172E" w:rsidRPr="00D006DE" w:rsidRDefault="002F172E" w:rsidP="00404627">
      <w:pPr>
        <w:rPr>
          <w:rFonts w:asciiTheme="majorHAnsi" w:eastAsiaTheme="majorEastAsia" w:hAnsiTheme="majorHAnsi" w:cstheme="majorHAnsi"/>
          <w:sz w:val="20"/>
          <w:szCs w:val="20"/>
        </w:rPr>
      </w:pPr>
    </w:p>
    <w:sectPr w:rsidR="002F172E" w:rsidRPr="00D006DE">
      <w:pgSz w:w="12240" w:h="15840"/>
      <w:pgMar w:top="806" w:right="806" w:bottom="1354" w:left="806" w:header="720" w:footer="41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FFB114" w14:textId="77777777" w:rsidR="00883024" w:rsidRDefault="00883024" w:rsidP="00D96B32">
      <w:r>
        <w:separator/>
      </w:r>
    </w:p>
  </w:endnote>
  <w:endnote w:type="continuationSeparator" w:id="0">
    <w:p w14:paraId="6B804B17" w14:textId="77777777" w:rsidR="00883024" w:rsidRDefault="00883024" w:rsidP="00D96B32">
      <w:r>
        <w:continuationSeparator/>
      </w:r>
    </w:p>
  </w:endnote>
  <w:endnote w:type="continuationNotice" w:id="1">
    <w:p w14:paraId="733602BC" w14:textId="77777777" w:rsidR="00883024" w:rsidRDefault="00883024"/>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Yu Mincho">
    <w:panose1 w:val="02020400000000000000"/>
    <w:charset w:val="80"/>
    <w:family w:val="roman"/>
    <w:notTrueType/>
    <w:pitch w:val="variable"/>
    <w:sig w:usb0="800002E7" w:usb1="2AC7FCFF" w:usb2="00000012" w:usb3="00000000" w:csb0="0002009F" w:csb1="00000000"/>
  </w:font>
  <w:font w:name="Segoe UI">
    <w:panose1 w:val="020B0502040204020203"/>
    <w:charset w:val="00"/>
    <w:family w:val="swiss"/>
    <w:pitch w:val="variable"/>
    <w:sig w:usb0="E4002EFF" w:usb1="C000E47F" w:usb2="00000009" w:usb3="00000000" w:csb0="000001FF" w:csb1="00000000"/>
  </w:font>
  <w:font w:name="Nunito">
    <w:panose1 w:val="00000000000000000000"/>
    <w:charset w:val="4D"/>
    <w:family w:val="auto"/>
    <w:pitch w:val="variable"/>
    <w:sig w:usb0="A00002FF" w:usb1="5000204B" w:usb2="00000000" w:usb3="00000000" w:csb0="00000197"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03E2DC" w14:textId="77777777" w:rsidR="00EA2E3A" w:rsidRDefault="00EA2E3A">
    <w:pPr>
      <w:pBdr>
        <w:top w:val="single" w:sz="4" w:space="1" w:color="auto"/>
      </w:pBdr>
      <w:tabs>
        <w:tab w:val="center" w:pos="4500"/>
        <w:tab w:val="right" w:pos="9000"/>
      </w:tabs>
      <w:rPr>
        <w:rFonts w:ascii="Arial" w:hAnsi="Arial" w:cs="Arial"/>
        <w:sz w:val="18"/>
        <w:szCs w:val="18"/>
      </w:rPr>
    </w:pPr>
  </w:p>
  <w:p w14:paraId="7723103F" w14:textId="77777777" w:rsidR="00EA2E3A" w:rsidRDefault="00EA2E3A">
    <w:pPr>
      <w:pBdr>
        <w:top w:val="single" w:sz="4" w:space="1" w:color="auto"/>
      </w:pBdr>
      <w:tabs>
        <w:tab w:val="center" w:pos="4500"/>
        <w:tab w:val="right" w:pos="9000"/>
      </w:tabs>
      <w:rPr>
        <w:rFonts w:ascii="Arial" w:hAnsi="Arial" w:cs="Arial"/>
        <w:sz w:val="18"/>
        <w:szCs w:val="18"/>
      </w:rPr>
    </w:pPr>
    <w:r w:rsidRPr="003E698A">
      <w:rPr>
        <w:rFonts w:ascii="Arial" w:hAnsi="Arial" w:cs="Arial"/>
        <w:noProof/>
        <w:sz w:val="18"/>
        <w:szCs w:val="18"/>
      </w:rPr>
      <w:drawing>
        <wp:inline distT="0" distB="0" distL="0" distR="0" wp14:anchorId="27B3AEF0" wp14:editId="334AE78F">
          <wp:extent cx="2206837" cy="464653"/>
          <wp:effectExtent l="0" t="0" r="3175" b="0"/>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Logo-Gobierno PNG.png"/>
                  <pic:cNvPicPr/>
                </pic:nvPicPr>
                <pic:blipFill>
                  <a:blip r:embed="rId1">
                    <a:extLst>
                      <a:ext uri="{28A0092B-C50C-407E-A947-70E740481C1C}">
                        <a14:useLocalDpi xmlns:a14="http://schemas.microsoft.com/office/drawing/2010/main" val="0"/>
                      </a:ext>
                    </a:extLst>
                  </a:blip>
                  <a:stretch>
                    <a:fillRect/>
                  </a:stretch>
                </pic:blipFill>
                <pic:spPr>
                  <a:xfrm>
                    <a:off x="0" y="0"/>
                    <a:ext cx="2267586" cy="477444"/>
                  </a:xfrm>
                  <a:prstGeom prst="rect">
                    <a:avLst/>
                  </a:prstGeom>
                </pic:spPr>
              </pic:pic>
            </a:graphicData>
          </a:graphic>
        </wp:inline>
      </w:drawing>
    </w:r>
  </w:p>
  <w:p w14:paraId="17334AAF" w14:textId="77777777" w:rsidR="00EA2E3A" w:rsidRDefault="00EA2E3A">
    <w:pPr>
      <w:pBdr>
        <w:top w:val="single" w:sz="4" w:space="1" w:color="auto"/>
      </w:pBdr>
      <w:tabs>
        <w:tab w:val="center" w:pos="4500"/>
        <w:tab w:val="right" w:pos="9000"/>
      </w:tabs>
      <w:rPr>
        <w:rFonts w:ascii="Arial" w:hAnsi="Arial" w:cs="Arial"/>
        <w:sz w:val="18"/>
        <w:szCs w:val="18"/>
      </w:rPr>
    </w:pPr>
    <w:r>
      <w:rPr>
        <w:rFonts w:ascii="Arial" w:hAnsi="Arial" w:cs="Arial"/>
        <w:noProof/>
        <w:sz w:val="18"/>
        <w:szCs w:val="18"/>
        <w:lang w:val="es-ES_tradnl"/>
      </w:rPr>
      <w:drawing>
        <wp:inline distT="0" distB="0" distL="0" distR="0" wp14:anchorId="5BA21F88" wp14:editId="75A0824A">
          <wp:extent cx="6785610" cy="371440"/>
          <wp:effectExtent l="0" t="0" r="0" b="1016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pantalla 2019-03-15 a la(s) 1.52.28 p.m..png"/>
                  <pic:cNvPicPr/>
                </pic:nvPicPr>
                <pic:blipFill rotWithShape="1">
                  <a:blip r:embed="rId2">
                    <a:extLst>
                      <a:ext uri="{28A0092B-C50C-407E-A947-70E740481C1C}">
                        <a14:useLocalDpi xmlns:a14="http://schemas.microsoft.com/office/drawing/2010/main" val="0"/>
                      </a:ext>
                    </a:extLst>
                  </a:blip>
                  <a:srcRect l="2090" t="6734" r="1823"/>
                  <a:stretch/>
                </pic:blipFill>
                <pic:spPr bwMode="auto">
                  <a:xfrm>
                    <a:off x="0" y="0"/>
                    <a:ext cx="7155704" cy="391699"/>
                  </a:xfrm>
                  <a:prstGeom prst="rect">
                    <a:avLst/>
                  </a:prstGeom>
                  <a:ln>
                    <a:noFill/>
                  </a:ln>
                  <a:extLst>
                    <a:ext uri="{53640926-AAD7-44D8-BBD7-CCE9431645EC}">
                      <a14:shadowObscured xmlns:a14="http://schemas.microsoft.com/office/drawing/2010/main"/>
                    </a:ext>
                  </a:extLst>
                </pic:spPr>
              </pic:pic>
            </a:graphicData>
          </a:graphic>
        </wp:inline>
      </w:drawing>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74B2E8" w14:textId="77777777" w:rsidR="00EA2E3A" w:rsidRPr="00C5123C" w:rsidRDefault="00EA2E3A">
    <w:pPr>
      <w:pBdr>
        <w:top w:val="single" w:sz="4" w:space="1" w:color="auto"/>
      </w:pBdr>
      <w:tabs>
        <w:tab w:val="center" w:pos="4500"/>
        <w:tab w:val="right" w:pos="9000"/>
      </w:tabs>
      <w:rPr>
        <w:rFonts w:ascii="Arial" w:hAnsi="Arial" w:cs="Arial"/>
        <w:sz w:val="18"/>
        <w:szCs w:val="18"/>
        <w:lang w:val="en-GB"/>
      </w:rPr>
    </w:pPr>
    <w:r w:rsidRPr="00C5123C">
      <w:rPr>
        <w:rFonts w:ascii="Arial" w:hAnsi="Arial" w:cs="Arial"/>
        <w:sz w:val="18"/>
        <w:szCs w:val="18"/>
        <w:lang w:val="en-GB"/>
      </w:rPr>
      <w:t>Sixth Six-Month Progress Report</w:t>
    </w:r>
    <w:r w:rsidRPr="00C5123C">
      <w:rPr>
        <w:rFonts w:ascii="Arial" w:hAnsi="Arial" w:cs="Arial"/>
        <w:sz w:val="18"/>
        <w:szCs w:val="18"/>
        <w:lang w:val="en-GB"/>
      </w:rPr>
      <w:tab/>
      <w:t>1 January – 30 June 2007</w:t>
    </w:r>
    <w:r w:rsidRPr="00C5123C">
      <w:rPr>
        <w:rFonts w:ascii="Arial" w:hAnsi="Arial" w:cs="Arial"/>
        <w:sz w:val="18"/>
        <w:szCs w:val="18"/>
        <w:lang w:val="en-GB"/>
      </w:rPr>
      <w:tab/>
      <w:t xml:space="preserve">Page </w:t>
    </w:r>
    <w:r>
      <w:rPr>
        <w:rFonts w:ascii="Arial" w:hAnsi="Arial" w:cs="Arial"/>
        <w:sz w:val="18"/>
        <w:szCs w:val="18"/>
      </w:rPr>
      <w:fldChar w:fldCharType="begin"/>
    </w:r>
    <w:r w:rsidRPr="00C5123C">
      <w:rPr>
        <w:rFonts w:ascii="Arial" w:hAnsi="Arial" w:cs="Arial"/>
        <w:sz w:val="18"/>
        <w:szCs w:val="18"/>
        <w:lang w:val="en-GB"/>
      </w:rPr>
      <w:instrText xml:space="preserve"> PAGE   \* MERGEFORMAT </w:instrText>
    </w:r>
    <w:r>
      <w:rPr>
        <w:rFonts w:ascii="Arial" w:hAnsi="Arial" w:cs="Arial"/>
        <w:sz w:val="18"/>
        <w:szCs w:val="18"/>
      </w:rPr>
      <w:fldChar w:fldCharType="separate"/>
    </w:r>
    <w:r w:rsidRPr="00C5123C">
      <w:rPr>
        <w:rFonts w:ascii="Arial" w:hAnsi="Arial" w:cs="Arial"/>
        <w:noProof/>
        <w:sz w:val="18"/>
        <w:szCs w:val="18"/>
        <w:lang w:val="en-GB"/>
      </w:rPr>
      <w:t>5</w:t>
    </w:r>
    <w:r>
      <w:rPr>
        <w:rFonts w:ascii="Arial" w:hAnsi="Arial" w:cs="Arial"/>
        <w:sz w:val="18"/>
        <w:szCs w:val="18"/>
      </w:rPr>
      <w:fldChar w:fldCharType="end"/>
    </w:r>
    <w:r w:rsidRPr="00C5123C">
      <w:rPr>
        <w:rFonts w:ascii="Arial" w:hAnsi="Arial" w:cs="Arial"/>
        <w:sz w:val="18"/>
        <w:szCs w:val="18"/>
        <w:lang w:val="en-GB"/>
      </w:rPr>
      <w:t xml:space="preserve"> of </w:t>
    </w:r>
    <w:r>
      <w:rPr>
        <w:rFonts w:ascii="Arial" w:hAnsi="Arial" w:cs="Arial"/>
        <w:noProof/>
        <w:sz w:val="18"/>
        <w:szCs w:val="18"/>
      </w:rPr>
      <w:fldChar w:fldCharType="begin"/>
    </w:r>
    <w:r w:rsidRPr="00C5123C">
      <w:rPr>
        <w:rFonts w:ascii="Arial" w:hAnsi="Arial" w:cs="Arial"/>
        <w:noProof/>
        <w:sz w:val="18"/>
        <w:szCs w:val="18"/>
        <w:lang w:val="en-GB"/>
      </w:rPr>
      <w:instrText xml:space="preserve"> NUMPAGES   \* MERGEFORMAT </w:instrText>
    </w:r>
    <w:r>
      <w:rPr>
        <w:rFonts w:ascii="Arial" w:hAnsi="Arial" w:cs="Arial"/>
        <w:noProof/>
        <w:sz w:val="18"/>
        <w:szCs w:val="18"/>
      </w:rPr>
      <w:fldChar w:fldCharType="separate"/>
    </w:r>
    <w:r w:rsidRPr="00C5123C">
      <w:rPr>
        <w:rFonts w:ascii="Arial" w:hAnsi="Arial" w:cs="Arial"/>
        <w:noProof/>
        <w:sz w:val="18"/>
        <w:szCs w:val="18"/>
        <w:lang w:val="en-GB"/>
      </w:rPr>
      <w:t>6</w:t>
    </w:r>
    <w:r>
      <w:rPr>
        <w:rFonts w:ascii="Arial" w:hAnsi="Arial" w:cs="Arial"/>
        <w:noProof/>
        <w:sz w:val="18"/>
        <w:szCs w:val="18"/>
      </w:rPr>
      <w:fldChar w:fldCharType="end"/>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5C136B9" w14:textId="77777777" w:rsidR="00A77773" w:rsidRDefault="00A77773">
    <w:pPr>
      <w:pBdr>
        <w:top w:val="nil"/>
        <w:left w:val="nil"/>
        <w:bottom w:val="nil"/>
        <w:right w:val="nil"/>
        <w:between w:val="nil"/>
      </w:pBdr>
      <w:tabs>
        <w:tab w:val="center" w:pos="4320"/>
        <w:tab w:val="right" w:pos="8640"/>
      </w:tabs>
      <w:jc w:val="center"/>
      <w:rPr>
        <w:rFonts w:ascii="Calibri" w:eastAsia="Calibri" w:hAnsi="Calibri" w:cs="Calibri"/>
        <w:color w:val="000000"/>
        <w:sz w:val="18"/>
        <w:szCs w:val="18"/>
      </w:rPr>
    </w:pPr>
    <w:r>
      <w:rPr>
        <w:rFonts w:ascii="Calibri" w:eastAsia="Calibri" w:hAnsi="Calibri" w:cs="Calibri"/>
        <w:color w:val="000000"/>
        <w:sz w:val="18"/>
        <w:szCs w:val="18"/>
      </w:rPr>
      <w:fldChar w:fldCharType="begin"/>
    </w:r>
    <w:r>
      <w:rPr>
        <w:rFonts w:ascii="Calibri" w:eastAsia="Calibri" w:hAnsi="Calibri" w:cs="Calibri"/>
        <w:color w:val="000000"/>
        <w:sz w:val="18"/>
        <w:szCs w:val="18"/>
      </w:rPr>
      <w:instrText>PAGE</w:instrText>
    </w:r>
    <w:r>
      <w:rPr>
        <w:rFonts w:ascii="Calibri" w:eastAsia="Calibri" w:hAnsi="Calibri" w:cs="Calibri"/>
        <w:color w:val="000000"/>
        <w:sz w:val="18"/>
        <w:szCs w:val="18"/>
      </w:rPr>
      <w:fldChar w:fldCharType="separate"/>
    </w:r>
    <w:r>
      <w:rPr>
        <w:rFonts w:ascii="Calibri" w:eastAsia="Calibri" w:hAnsi="Calibri" w:cs="Calibri"/>
        <w:noProof/>
        <w:color w:val="000000"/>
        <w:sz w:val="18"/>
        <w:szCs w:val="18"/>
      </w:rPr>
      <w:t>1</w:t>
    </w:r>
    <w:r>
      <w:rPr>
        <w:rFonts w:ascii="Calibri" w:eastAsia="Calibri" w:hAnsi="Calibri" w:cs="Calibri"/>
        <w:color w:val="000000"/>
        <w:sz w:val="18"/>
        <w:szCs w:val="18"/>
      </w:rPr>
      <w:fldChar w:fldCharType="end"/>
    </w:r>
  </w:p>
  <w:p w14:paraId="505D2788" w14:textId="77777777" w:rsidR="00A77773" w:rsidRDefault="00A77773">
    <w:pPr>
      <w:pBdr>
        <w:top w:val="single" w:sz="4" w:space="1" w:color="000000"/>
        <w:left w:val="nil"/>
        <w:bottom w:val="nil"/>
        <w:right w:val="nil"/>
        <w:between w:val="nil"/>
      </w:pBdr>
      <w:tabs>
        <w:tab w:val="center" w:pos="4320"/>
        <w:tab w:val="right" w:pos="8640"/>
        <w:tab w:val="center" w:pos="4500"/>
        <w:tab w:val="right" w:pos="9000"/>
      </w:tabs>
      <w:rPr>
        <w:rFonts w:ascii="Arial" w:eastAsia="Arial" w:hAnsi="Arial" w:cs="Arial"/>
        <w:color w:val="000000"/>
        <w:sz w:val="18"/>
        <w:szCs w:val="18"/>
      </w:rPr>
    </w:pPr>
    <w:r>
      <w:rPr>
        <w:noProof/>
        <w:color w:val="000000"/>
      </w:rPr>
      <w:drawing>
        <wp:inline distT="0" distB="0" distL="0" distR="0" wp14:anchorId="38B73ECD" wp14:editId="68F11E27">
          <wp:extent cx="2206837" cy="464653"/>
          <wp:effectExtent l="0" t="0" r="0" b="0"/>
          <wp:docPr id="36"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
                  <a:srcRect/>
                  <a:stretch>
                    <a:fillRect/>
                  </a:stretch>
                </pic:blipFill>
                <pic:spPr>
                  <a:xfrm>
                    <a:off x="0" y="0"/>
                    <a:ext cx="2206837" cy="464653"/>
                  </a:xfrm>
                  <a:prstGeom prst="rect">
                    <a:avLst/>
                  </a:prstGeom>
                  <a:ln/>
                </pic:spPr>
              </pic:pic>
            </a:graphicData>
          </a:graphic>
        </wp:inline>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3B632E" w14:textId="77777777" w:rsidR="00A77773" w:rsidRPr="00E720A5" w:rsidRDefault="00A77773">
    <w:pPr>
      <w:pBdr>
        <w:top w:val="single" w:sz="4" w:space="1" w:color="000000"/>
        <w:left w:val="nil"/>
        <w:bottom w:val="nil"/>
        <w:right w:val="nil"/>
        <w:between w:val="nil"/>
      </w:pBdr>
      <w:tabs>
        <w:tab w:val="center" w:pos="4320"/>
        <w:tab w:val="right" w:pos="8640"/>
        <w:tab w:val="center" w:pos="4500"/>
        <w:tab w:val="right" w:pos="9000"/>
      </w:tabs>
      <w:rPr>
        <w:rFonts w:ascii="Arial" w:eastAsia="Arial" w:hAnsi="Arial" w:cs="Arial"/>
        <w:color w:val="000000"/>
        <w:sz w:val="18"/>
        <w:szCs w:val="18"/>
        <w:lang w:val="en-US"/>
      </w:rPr>
    </w:pPr>
    <w:r w:rsidRPr="00E720A5">
      <w:rPr>
        <w:rFonts w:ascii="Arial" w:eastAsia="Arial" w:hAnsi="Arial" w:cs="Arial"/>
        <w:color w:val="000000"/>
        <w:sz w:val="18"/>
        <w:szCs w:val="18"/>
        <w:lang w:val="en-US"/>
      </w:rPr>
      <w:t>Sixth Six-Month Progress Report</w:t>
    </w:r>
    <w:r w:rsidRPr="00E720A5">
      <w:rPr>
        <w:rFonts w:ascii="Arial" w:eastAsia="Arial" w:hAnsi="Arial" w:cs="Arial"/>
        <w:color w:val="000000"/>
        <w:sz w:val="18"/>
        <w:szCs w:val="18"/>
        <w:lang w:val="en-US"/>
      </w:rPr>
      <w:tab/>
      <w:t>1 January – 30 June 2007</w:t>
    </w:r>
    <w:r w:rsidRPr="00E720A5">
      <w:rPr>
        <w:rFonts w:ascii="Arial" w:eastAsia="Arial" w:hAnsi="Arial" w:cs="Arial"/>
        <w:color w:val="000000"/>
        <w:sz w:val="18"/>
        <w:szCs w:val="18"/>
        <w:lang w:val="en-US"/>
      </w:rPr>
      <w:tab/>
      <w:t xml:space="preserve">Page </w:t>
    </w:r>
    <w:r>
      <w:rPr>
        <w:rFonts w:ascii="Arial" w:eastAsia="Arial" w:hAnsi="Arial" w:cs="Arial"/>
        <w:color w:val="000000"/>
        <w:sz w:val="18"/>
        <w:szCs w:val="18"/>
      </w:rPr>
      <w:fldChar w:fldCharType="begin"/>
    </w:r>
    <w:r w:rsidRPr="00E720A5">
      <w:rPr>
        <w:rFonts w:ascii="Arial" w:eastAsia="Arial" w:hAnsi="Arial" w:cs="Arial"/>
        <w:color w:val="000000"/>
        <w:sz w:val="18"/>
        <w:szCs w:val="18"/>
        <w:lang w:val="en-US"/>
      </w:rPr>
      <w:instrText>PAGE</w:instrText>
    </w:r>
    <w:r w:rsidR="00000000">
      <w:rPr>
        <w:rFonts w:ascii="Arial" w:eastAsia="Arial" w:hAnsi="Arial" w:cs="Arial"/>
        <w:color w:val="000000"/>
        <w:sz w:val="18"/>
        <w:szCs w:val="18"/>
      </w:rPr>
      <w:fldChar w:fldCharType="separate"/>
    </w:r>
    <w:r>
      <w:rPr>
        <w:rFonts w:ascii="Arial" w:eastAsia="Arial" w:hAnsi="Arial" w:cs="Arial"/>
        <w:color w:val="000000"/>
        <w:sz w:val="18"/>
        <w:szCs w:val="18"/>
      </w:rPr>
      <w:fldChar w:fldCharType="end"/>
    </w:r>
    <w:r w:rsidRPr="00E720A5">
      <w:rPr>
        <w:rFonts w:ascii="Arial" w:eastAsia="Arial" w:hAnsi="Arial" w:cs="Arial"/>
        <w:color w:val="000000"/>
        <w:sz w:val="18"/>
        <w:szCs w:val="18"/>
        <w:lang w:val="en-US"/>
      </w:rPr>
      <w:t xml:space="preserve"> of </w:t>
    </w:r>
    <w:r>
      <w:rPr>
        <w:rFonts w:ascii="Arial" w:eastAsia="Arial" w:hAnsi="Arial" w:cs="Arial"/>
        <w:color w:val="000000"/>
        <w:sz w:val="18"/>
        <w:szCs w:val="18"/>
      </w:rPr>
      <w:fldChar w:fldCharType="begin"/>
    </w:r>
    <w:r w:rsidRPr="00E720A5">
      <w:rPr>
        <w:rFonts w:ascii="Arial" w:eastAsia="Arial" w:hAnsi="Arial" w:cs="Arial"/>
        <w:color w:val="000000"/>
        <w:sz w:val="18"/>
        <w:szCs w:val="18"/>
        <w:lang w:val="en-US"/>
      </w:rPr>
      <w:instrText>NUMPAGES</w:instrText>
    </w:r>
    <w:r w:rsidR="00000000">
      <w:rPr>
        <w:rFonts w:ascii="Arial" w:eastAsia="Arial" w:hAnsi="Arial" w:cs="Arial"/>
        <w:color w:val="000000"/>
        <w:sz w:val="18"/>
        <w:szCs w:val="18"/>
      </w:rPr>
      <w:fldChar w:fldCharType="separate"/>
    </w:r>
    <w:r>
      <w:rPr>
        <w:rFonts w:ascii="Arial" w:eastAsia="Arial" w:hAnsi="Arial" w:cs="Arial"/>
        <w:color w:val="000000"/>
        <w:sz w:val="18"/>
        <w:szCs w:val="18"/>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E4F223F" w14:textId="77777777" w:rsidR="00C828B8" w:rsidRDefault="00C828B8"/>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492258" w14:textId="5313CF90" w:rsidR="00D96B32" w:rsidRDefault="005A40E4" w:rsidP="00D96B32">
    <w:pPr>
      <w:rPr>
        <w:rFonts w:eastAsia="Arial"/>
      </w:rPr>
    </w:pPr>
    <w:r>
      <w:rPr>
        <w:rFonts w:eastAsia="Arial"/>
        <w:noProof/>
        <w:lang w:val="es-ES_tradnl"/>
      </w:rPr>
      <w:drawing>
        <wp:inline distT="0" distB="0" distL="0" distR="0" wp14:anchorId="3A0EAD84" wp14:editId="4D42446A">
          <wp:extent cx="1713584" cy="360840"/>
          <wp:effectExtent l="0" t="0" r="0" b="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Gobierno PNG.png"/>
                  <pic:cNvPicPr/>
                </pic:nvPicPr>
                <pic:blipFill>
                  <a:blip r:embed="rId1">
                    <a:extLst>
                      <a:ext uri="{28A0092B-C50C-407E-A947-70E740481C1C}">
                        <a14:useLocalDpi xmlns:a14="http://schemas.microsoft.com/office/drawing/2010/main" val="0"/>
                      </a:ext>
                    </a:extLst>
                  </a:blip>
                  <a:stretch>
                    <a:fillRect/>
                  </a:stretch>
                </pic:blipFill>
                <pic:spPr>
                  <a:xfrm>
                    <a:off x="0" y="0"/>
                    <a:ext cx="1851339" cy="389848"/>
                  </a:xfrm>
                  <a:prstGeom prst="rect">
                    <a:avLst/>
                  </a:prstGeom>
                </pic:spPr>
              </pic:pic>
            </a:graphicData>
          </a:graphic>
        </wp:inline>
      </w:drawing>
    </w:r>
  </w:p>
  <w:p w14:paraId="26DA086B" w14:textId="77777777" w:rsidR="00C828B8" w:rsidRDefault="00C828B8" w:rsidP="00D96B32">
    <w:pPr>
      <w:rPr>
        <w:rFonts w:eastAsia="Arial"/>
      </w:rPr>
    </w:pPr>
  </w:p>
  <w:p w14:paraId="1581B55C" w14:textId="77777777" w:rsidR="00C828B8" w:rsidRDefault="00C828B8" w:rsidP="00D96B32">
    <w:pPr>
      <w:rPr>
        <w:rFonts w:eastAsia="Arial"/>
      </w:rPr>
    </w:pPr>
  </w:p>
  <w:p w14:paraId="02B75C8C" w14:textId="706A1803" w:rsidR="00D96B32" w:rsidRDefault="00265CE8" w:rsidP="00D96B32">
    <w:pPr>
      <w:rPr>
        <w:rFonts w:eastAsia="Arial"/>
      </w:rPr>
    </w:pPr>
    <w:r>
      <w:rPr>
        <w:rFonts w:eastAsia="Arial"/>
        <w:noProof/>
        <w:lang w:val="es-ES_tradnl"/>
      </w:rPr>
      <w:drawing>
        <wp:inline distT="0" distB="0" distL="0" distR="0" wp14:anchorId="31282AD8" wp14:editId="5DF217EA">
          <wp:extent cx="6748780" cy="368300"/>
          <wp:effectExtent l="0" t="0" r="7620" b="1270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BANDERAS DONANTES.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6748780" cy="368300"/>
                  </a:xfrm>
                  <a:prstGeom prst="rect">
                    <a:avLst/>
                  </a:prstGeom>
                </pic:spPr>
              </pic:pic>
            </a:graphicData>
          </a:graphic>
        </wp:inline>
      </w:drawing>
    </w:r>
  </w:p>
  <w:p w14:paraId="4F6605EB" w14:textId="572B50BB" w:rsidR="00D96B32" w:rsidRDefault="00D96B32" w:rsidP="00D96B32">
    <w:pPr>
      <w:rPr>
        <w:rFonts w:eastAsia="Arial"/>
      </w:rPr>
    </w:pPr>
  </w:p>
  <w:p w14:paraId="17FDDA29" w14:textId="32C5F69E" w:rsidR="007B69DC" w:rsidRPr="00D96B32" w:rsidRDefault="007B69DC" w:rsidP="00D96B32">
    <w:pPr>
      <w:rPr>
        <w:rFonts w:eastAsia="Arial"/>
      </w:rP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569864" w14:textId="5A91B7BB" w:rsidR="007B69DC" w:rsidRPr="00EA7EC2" w:rsidRDefault="00311882">
    <w:pPr>
      <w:pBdr>
        <w:top w:val="single" w:sz="4" w:space="1" w:color="000000"/>
        <w:left w:val="nil"/>
        <w:bottom w:val="nil"/>
        <w:right w:val="nil"/>
        <w:between w:val="nil"/>
      </w:pBdr>
      <w:tabs>
        <w:tab w:val="center" w:pos="4500"/>
        <w:tab w:val="right" w:pos="9000"/>
      </w:tabs>
      <w:rPr>
        <w:rFonts w:ascii="Arial" w:eastAsia="Arial" w:hAnsi="Arial" w:cs="Arial"/>
        <w:color w:val="000000"/>
        <w:sz w:val="18"/>
        <w:szCs w:val="18"/>
        <w:lang w:val="en-GB"/>
      </w:rPr>
    </w:pPr>
    <w:r w:rsidRPr="00EA7EC2">
      <w:rPr>
        <w:rFonts w:ascii="Arial" w:eastAsia="Arial" w:hAnsi="Arial" w:cs="Arial"/>
        <w:color w:val="000000"/>
        <w:sz w:val="18"/>
        <w:szCs w:val="18"/>
        <w:lang w:val="en-GB"/>
      </w:rPr>
      <w:t>Sixth Six-Month Progress Report</w:t>
    </w:r>
    <w:r w:rsidRPr="00EA7EC2">
      <w:rPr>
        <w:rFonts w:ascii="Arial" w:eastAsia="Arial" w:hAnsi="Arial" w:cs="Arial"/>
        <w:color w:val="000000"/>
        <w:sz w:val="18"/>
        <w:szCs w:val="18"/>
        <w:lang w:val="en-GB"/>
      </w:rPr>
      <w:tab/>
      <w:t>1 January – 30 June 2007</w:t>
    </w:r>
    <w:r w:rsidRPr="00EA7EC2">
      <w:rPr>
        <w:rFonts w:ascii="Arial" w:eastAsia="Arial" w:hAnsi="Arial" w:cs="Arial"/>
        <w:color w:val="000000"/>
        <w:sz w:val="18"/>
        <w:szCs w:val="18"/>
        <w:lang w:val="en-GB"/>
      </w:rPr>
      <w:tab/>
      <w:t xml:space="preserve">Page </w:t>
    </w:r>
    <w:r>
      <w:rPr>
        <w:rFonts w:ascii="Arial" w:eastAsia="Arial" w:hAnsi="Arial" w:cs="Arial"/>
        <w:color w:val="000000"/>
        <w:sz w:val="18"/>
        <w:szCs w:val="18"/>
      </w:rPr>
      <w:fldChar w:fldCharType="begin"/>
    </w:r>
    <w:r w:rsidRPr="00EA7EC2">
      <w:rPr>
        <w:rFonts w:ascii="Arial" w:eastAsia="Arial" w:hAnsi="Arial" w:cs="Arial"/>
        <w:color w:val="000000"/>
        <w:sz w:val="18"/>
        <w:szCs w:val="18"/>
        <w:lang w:val="en-GB"/>
      </w:rPr>
      <w:instrText>PAGE</w:instrText>
    </w:r>
    <w:r>
      <w:rPr>
        <w:rFonts w:ascii="Arial" w:eastAsia="Arial" w:hAnsi="Arial" w:cs="Arial"/>
        <w:color w:val="000000"/>
        <w:sz w:val="18"/>
        <w:szCs w:val="18"/>
      </w:rPr>
      <w:fldChar w:fldCharType="end"/>
    </w:r>
    <w:r w:rsidRPr="00EA7EC2">
      <w:rPr>
        <w:rFonts w:ascii="Arial" w:eastAsia="Arial" w:hAnsi="Arial" w:cs="Arial"/>
        <w:color w:val="000000"/>
        <w:sz w:val="18"/>
        <w:szCs w:val="18"/>
        <w:lang w:val="en-GB"/>
      </w:rPr>
      <w:t xml:space="preserve"> of </w:t>
    </w:r>
    <w:r>
      <w:rPr>
        <w:rFonts w:ascii="Arial" w:eastAsia="Arial" w:hAnsi="Arial" w:cs="Arial"/>
        <w:color w:val="000000"/>
        <w:sz w:val="18"/>
        <w:szCs w:val="18"/>
      </w:rPr>
      <w:fldChar w:fldCharType="begin"/>
    </w:r>
    <w:r w:rsidRPr="00EA7EC2">
      <w:rPr>
        <w:rFonts w:ascii="Arial" w:eastAsia="Arial" w:hAnsi="Arial" w:cs="Arial"/>
        <w:color w:val="000000"/>
        <w:sz w:val="18"/>
        <w:szCs w:val="18"/>
        <w:lang w:val="en-GB"/>
      </w:rPr>
      <w:instrText>NUMPAGES</w:instrText>
    </w:r>
    <w:r>
      <w:rPr>
        <w:rFonts w:ascii="Arial" w:eastAsia="Arial" w:hAnsi="Arial" w:cs="Arial"/>
        <w:color w:val="000000"/>
        <w:sz w:val="18"/>
        <w:szCs w:val="18"/>
      </w:rPr>
      <w:fldChar w:fldCharType="separate"/>
    </w:r>
    <w:r w:rsidR="00EA5588">
      <w:rPr>
        <w:rFonts w:ascii="Arial" w:eastAsia="Arial" w:hAnsi="Arial" w:cs="Arial"/>
        <w:noProof/>
        <w:color w:val="000000"/>
        <w:sz w:val="18"/>
        <w:szCs w:val="18"/>
        <w:lang w:val="en-GB"/>
      </w:rPr>
      <w:t>2</w:t>
    </w:r>
    <w:r>
      <w:rPr>
        <w:rFonts w:ascii="Arial" w:eastAsia="Arial" w:hAnsi="Arial" w:cs="Arial"/>
        <w:color w:val="000000"/>
        <w:sz w:val="18"/>
        <w:szCs w:val="18"/>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2966995" w14:textId="77777777" w:rsidR="00883024" w:rsidRDefault="00883024" w:rsidP="00D96B32">
      <w:r>
        <w:separator/>
      </w:r>
    </w:p>
  </w:footnote>
  <w:footnote w:type="continuationSeparator" w:id="0">
    <w:p w14:paraId="1570BD62" w14:textId="77777777" w:rsidR="00883024" w:rsidRDefault="00883024" w:rsidP="00D96B32">
      <w:r>
        <w:continuationSeparator/>
      </w:r>
    </w:p>
  </w:footnote>
  <w:footnote w:type="continuationNotice" w:id="1">
    <w:p w14:paraId="177D5B8E" w14:textId="77777777" w:rsidR="00883024" w:rsidRDefault="00883024"/>
  </w:footnote>
  <w:footnote w:id="2">
    <w:p w14:paraId="3D728114" w14:textId="77777777" w:rsidR="00EA2E3A" w:rsidRPr="00297B6A" w:rsidRDefault="00EA2E3A" w:rsidP="00EA2E3A">
      <w:pPr>
        <w:jc w:val="both"/>
        <w:rPr>
          <w:rFonts w:asciiTheme="majorHAnsi" w:hAnsiTheme="majorHAnsi" w:cstheme="majorHAnsi"/>
          <w:sz w:val="13"/>
          <w:szCs w:val="13"/>
        </w:rPr>
      </w:pPr>
      <w:r w:rsidRPr="00297B6A">
        <w:rPr>
          <w:rStyle w:val="TextonotapieCar"/>
          <w:rFonts w:asciiTheme="majorHAnsi" w:hAnsiTheme="majorHAnsi" w:cstheme="majorHAnsi"/>
          <w:sz w:val="16"/>
          <w:szCs w:val="16"/>
          <w:vertAlign w:val="superscript"/>
        </w:rPr>
        <w:footnoteRef/>
      </w:r>
      <w:r w:rsidRPr="00297B6A">
        <w:rPr>
          <w:rFonts w:asciiTheme="majorHAnsi" w:hAnsiTheme="majorHAnsi" w:cstheme="majorHAnsi"/>
          <w:sz w:val="16"/>
          <w:szCs w:val="16"/>
          <w:vertAlign w:val="superscript"/>
        </w:rPr>
        <w:t xml:space="preserve"> </w:t>
      </w:r>
      <w:r w:rsidRPr="00297B6A">
        <w:rPr>
          <w:rFonts w:asciiTheme="majorHAnsi" w:hAnsiTheme="majorHAnsi" w:cstheme="majorHAnsi"/>
          <w:sz w:val="13"/>
          <w:szCs w:val="13"/>
        </w:rPr>
        <w:t>Se refiere a la primera fecha de inicio aprobada por el Comité de Dirección del Fondo.</w:t>
      </w:r>
    </w:p>
  </w:footnote>
  <w:footnote w:id="3">
    <w:p w14:paraId="6CCEB67A" w14:textId="77777777" w:rsidR="00EA2E3A" w:rsidRPr="00297B6A" w:rsidRDefault="00EA2E3A" w:rsidP="00EA2E3A">
      <w:pPr>
        <w:jc w:val="both"/>
        <w:rPr>
          <w:rFonts w:asciiTheme="majorHAnsi" w:hAnsiTheme="majorHAnsi" w:cstheme="majorHAnsi"/>
          <w:sz w:val="13"/>
          <w:szCs w:val="13"/>
        </w:rPr>
      </w:pPr>
      <w:r w:rsidRPr="00297B6A">
        <w:rPr>
          <w:rStyle w:val="TextonotapieCar"/>
          <w:rFonts w:asciiTheme="majorHAnsi" w:hAnsiTheme="majorHAnsi" w:cstheme="majorHAnsi"/>
          <w:sz w:val="16"/>
          <w:szCs w:val="16"/>
          <w:vertAlign w:val="superscript"/>
        </w:rPr>
        <w:footnoteRef/>
      </w:r>
      <w:r w:rsidRPr="00297B6A">
        <w:rPr>
          <w:rFonts w:asciiTheme="majorHAnsi" w:hAnsiTheme="majorHAnsi" w:cstheme="majorHAnsi"/>
          <w:sz w:val="16"/>
          <w:szCs w:val="16"/>
          <w:vertAlign w:val="superscript"/>
        </w:rPr>
        <w:t xml:space="preserve"> </w:t>
      </w:r>
      <w:r w:rsidRPr="00297B6A">
        <w:rPr>
          <w:rFonts w:asciiTheme="majorHAnsi" w:hAnsiTheme="majorHAnsi" w:cstheme="majorHAnsi"/>
          <w:sz w:val="13"/>
          <w:szCs w:val="13"/>
        </w:rPr>
        <w:t xml:space="preserve">Indicar la última fecha de cierre aprobada por el Comité Directivo en caso de que se haya aprobado una extensión en tiempo. La fecha final es la mima que la de cierre operacional la cual será cuando todas las actividades para las cuales la Organización participante es responsable ante un proyecto aprobado por el MPTF han sido completadas. En relación al MOU, las agencias notificarán al MPTF cuando el proyecto haya completado sus actividades operacionales. Por favor ver la guía de cierre de operaciones del MPTF en </w:t>
      </w:r>
      <w:hyperlink r:id="rId1" w:history="1">
        <w:r w:rsidRPr="00297B6A">
          <w:rPr>
            <w:rStyle w:val="TextodegloboCar"/>
            <w:rFonts w:asciiTheme="majorHAnsi" w:hAnsiTheme="majorHAnsi" w:cstheme="majorHAnsi"/>
            <w:sz w:val="13"/>
            <w:szCs w:val="13"/>
            <w:lang w:val="es-CO"/>
          </w:rPr>
          <w:t xml:space="preserve">MPTF Office </w:t>
        </w:r>
        <w:proofErr w:type="spellStart"/>
        <w:r w:rsidRPr="00297B6A">
          <w:rPr>
            <w:rStyle w:val="TextodegloboCar"/>
            <w:rFonts w:asciiTheme="majorHAnsi" w:hAnsiTheme="majorHAnsi" w:cstheme="majorHAnsi"/>
            <w:sz w:val="13"/>
            <w:szCs w:val="13"/>
            <w:lang w:val="es-CO"/>
          </w:rPr>
          <w:t>Closure</w:t>
        </w:r>
        <w:proofErr w:type="spellEnd"/>
        <w:r w:rsidRPr="00297B6A">
          <w:rPr>
            <w:rStyle w:val="TextodegloboCar"/>
            <w:rFonts w:asciiTheme="majorHAnsi" w:hAnsiTheme="majorHAnsi" w:cstheme="majorHAnsi"/>
            <w:sz w:val="13"/>
            <w:szCs w:val="13"/>
            <w:lang w:val="es-CO"/>
          </w:rPr>
          <w:t xml:space="preserve"> </w:t>
        </w:r>
        <w:proofErr w:type="spellStart"/>
        <w:r w:rsidRPr="00297B6A">
          <w:rPr>
            <w:rStyle w:val="TextodegloboCar"/>
            <w:rFonts w:asciiTheme="majorHAnsi" w:hAnsiTheme="majorHAnsi" w:cstheme="majorHAnsi"/>
            <w:sz w:val="13"/>
            <w:szCs w:val="13"/>
            <w:lang w:val="es-CO"/>
          </w:rPr>
          <w:t>Guidelines</w:t>
        </w:r>
        <w:proofErr w:type="spellEnd"/>
      </w:hyperlink>
      <w:r w:rsidRPr="00297B6A">
        <w:rPr>
          <w:rFonts w:asciiTheme="majorHAnsi" w:hAnsiTheme="majorHAnsi" w:cstheme="majorHAnsi"/>
          <w:sz w:val="13"/>
          <w:szCs w:val="13"/>
        </w:rPr>
        <w:t xml:space="preserve">.   </w:t>
      </w:r>
    </w:p>
  </w:footnote>
  <w:footnote w:id="4">
    <w:p w14:paraId="513B5AD5" w14:textId="77777777" w:rsidR="00EA2E3A" w:rsidRPr="0011395D" w:rsidRDefault="00EA2E3A" w:rsidP="00EA2E3A">
      <w:pPr>
        <w:jc w:val="both"/>
        <w:rPr>
          <w:rFonts w:ascii="Calibri" w:hAnsi="Calibri" w:cs="Calibri"/>
        </w:rPr>
      </w:pPr>
      <w:r w:rsidRPr="00297B6A">
        <w:rPr>
          <w:rStyle w:val="TextonotapieCar"/>
          <w:rFonts w:asciiTheme="majorHAnsi" w:hAnsiTheme="majorHAnsi" w:cstheme="majorHAnsi"/>
          <w:sz w:val="16"/>
          <w:szCs w:val="16"/>
          <w:vertAlign w:val="superscript"/>
        </w:rPr>
        <w:footnoteRef/>
      </w:r>
      <w:r w:rsidRPr="00297B6A">
        <w:rPr>
          <w:rFonts w:asciiTheme="majorHAnsi" w:hAnsiTheme="majorHAnsi" w:cstheme="majorHAnsi"/>
          <w:sz w:val="16"/>
          <w:szCs w:val="16"/>
          <w:vertAlign w:val="superscript"/>
        </w:rPr>
        <w:t xml:space="preserve"> </w:t>
      </w:r>
      <w:r w:rsidRPr="00297B6A">
        <w:rPr>
          <w:rFonts w:asciiTheme="majorHAnsi" w:hAnsiTheme="majorHAnsi" w:cstheme="majorHAnsi"/>
          <w:sz w:val="13"/>
          <w:szCs w:val="13"/>
        </w:rPr>
        <w:t xml:space="preserve">El cierre financiero requiere el reembolso de los balances no gastados y el envío del certificado final del estado financiero e informe disponible en </w:t>
      </w:r>
      <w:hyperlink r:id="rId2" w:history="1">
        <w:proofErr w:type="spellStart"/>
        <w:r w:rsidRPr="00297B6A">
          <w:rPr>
            <w:rStyle w:val="TextodegloboCar"/>
            <w:rFonts w:asciiTheme="majorHAnsi" w:hAnsiTheme="majorHAnsi" w:cstheme="majorHAnsi"/>
            <w:sz w:val="13"/>
            <w:szCs w:val="13"/>
            <w:lang w:val="es-CO"/>
          </w:rPr>
          <w:t>Certified</w:t>
        </w:r>
        <w:proofErr w:type="spellEnd"/>
        <w:r w:rsidRPr="00297B6A">
          <w:rPr>
            <w:rStyle w:val="TextodegloboCar"/>
            <w:rFonts w:asciiTheme="majorHAnsi" w:hAnsiTheme="majorHAnsi" w:cstheme="majorHAnsi"/>
            <w:sz w:val="13"/>
            <w:szCs w:val="13"/>
            <w:lang w:val="es-CO"/>
          </w:rPr>
          <w:t xml:space="preserve"> Final </w:t>
        </w:r>
        <w:proofErr w:type="spellStart"/>
        <w:r w:rsidRPr="00297B6A">
          <w:rPr>
            <w:rStyle w:val="TextodegloboCar"/>
            <w:rFonts w:asciiTheme="majorHAnsi" w:hAnsiTheme="majorHAnsi" w:cstheme="majorHAnsi"/>
            <w:sz w:val="13"/>
            <w:szCs w:val="13"/>
            <w:lang w:val="es-CO"/>
          </w:rPr>
          <w:t>Financial</w:t>
        </w:r>
        <w:proofErr w:type="spellEnd"/>
        <w:r w:rsidRPr="00297B6A">
          <w:rPr>
            <w:rStyle w:val="TextodegloboCar"/>
            <w:rFonts w:asciiTheme="majorHAnsi" w:hAnsiTheme="majorHAnsi" w:cstheme="majorHAnsi"/>
            <w:sz w:val="13"/>
            <w:szCs w:val="13"/>
            <w:lang w:val="es-CO"/>
          </w:rPr>
          <w:t xml:space="preserve"> </w:t>
        </w:r>
        <w:proofErr w:type="spellStart"/>
        <w:r w:rsidRPr="00297B6A">
          <w:rPr>
            <w:rStyle w:val="TextodegloboCar"/>
            <w:rFonts w:asciiTheme="majorHAnsi" w:hAnsiTheme="majorHAnsi" w:cstheme="majorHAnsi"/>
            <w:sz w:val="13"/>
            <w:szCs w:val="13"/>
            <w:lang w:val="es-CO"/>
          </w:rPr>
          <w:t>Statement</w:t>
        </w:r>
        <w:proofErr w:type="spellEnd"/>
        <w:r w:rsidRPr="00297B6A">
          <w:rPr>
            <w:rStyle w:val="TextodegloboCar"/>
            <w:rFonts w:asciiTheme="majorHAnsi" w:hAnsiTheme="majorHAnsi" w:cstheme="majorHAnsi"/>
            <w:sz w:val="13"/>
            <w:szCs w:val="13"/>
            <w:lang w:val="es-CO"/>
          </w:rPr>
          <w:t xml:space="preserve"> and </w:t>
        </w:r>
        <w:proofErr w:type="spellStart"/>
        <w:r w:rsidRPr="00297B6A">
          <w:rPr>
            <w:rStyle w:val="TextodegloboCar"/>
            <w:rFonts w:asciiTheme="majorHAnsi" w:hAnsiTheme="majorHAnsi" w:cstheme="majorHAnsi"/>
            <w:sz w:val="13"/>
            <w:szCs w:val="13"/>
            <w:lang w:val="es-CO"/>
          </w:rPr>
          <w:t>Report</w:t>
        </w:r>
        <w:proofErr w:type="spellEnd"/>
        <w:r w:rsidRPr="00297B6A">
          <w:rPr>
            <w:rStyle w:val="TextodegloboCar"/>
            <w:rFonts w:asciiTheme="majorHAnsi" w:hAnsiTheme="majorHAnsi" w:cstheme="majorHAnsi"/>
            <w:sz w:val="13"/>
            <w:szCs w:val="13"/>
            <w:lang w:val="es-CO"/>
          </w:rPr>
          <w:t>.</w:t>
        </w:r>
      </w:hyperlink>
      <w:r w:rsidRPr="00297B6A">
        <w:rPr>
          <w:rFonts w:asciiTheme="majorHAnsi" w:hAnsiTheme="majorHAnsi" w:cstheme="majorHAnsi"/>
          <w:sz w:val="13"/>
          <w:szCs w:val="13"/>
        </w:rPr>
        <w:t xml:space="preserve"> </w:t>
      </w:r>
    </w:p>
  </w:footnote>
  <w:footnote w:id="5">
    <w:p w14:paraId="796D4359" w14:textId="3FAF3D10" w:rsidR="5CF60B4B" w:rsidRPr="00E720A5" w:rsidRDefault="5CF60B4B" w:rsidP="0064184E">
      <w:pPr>
        <w:pStyle w:val="Textonotapie"/>
        <w:jc w:val="both"/>
        <w:rPr>
          <w:lang w:val="es-CO"/>
        </w:rPr>
      </w:pPr>
      <w:r w:rsidRPr="5CF60B4B">
        <w:rPr>
          <w:rStyle w:val="Refdenotaalpie"/>
        </w:rPr>
        <w:footnoteRef/>
      </w:r>
      <w:r w:rsidRPr="00E720A5">
        <w:rPr>
          <w:lang w:val="es-CO"/>
        </w:rPr>
        <w:t xml:space="preserve"> </w:t>
      </w:r>
      <w:r w:rsidRPr="0064184E">
        <w:rPr>
          <w:rFonts w:asciiTheme="majorHAnsi" w:hAnsiTheme="majorHAnsi" w:cstheme="majorHAnsi"/>
          <w:i/>
          <w:iCs/>
          <w:sz w:val="16"/>
          <w:szCs w:val="16"/>
          <w:lang w:val="es-CO"/>
        </w:rPr>
        <w:t xml:space="preserve">Aunque se </w:t>
      </w:r>
      <w:r w:rsidR="0064184E" w:rsidRPr="0064184E">
        <w:rPr>
          <w:rFonts w:asciiTheme="majorHAnsi" w:hAnsiTheme="majorHAnsi" w:cstheme="majorHAnsi"/>
          <w:i/>
          <w:iCs/>
          <w:sz w:val="16"/>
          <w:szCs w:val="16"/>
          <w:lang w:val="es-CO"/>
        </w:rPr>
        <w:t>inició</w:t>
      </w:r>
      <w:r w:rsidRPr="0064184E">
        <w:rPr>
          <w:rFonts w:asciiTheme="majorHAnsi" w:hAnsiTheme="majorHAnsi" w:cstheme="majorHAnsi"/>
          <w:i/>
          <w:iCs/>
          <w:sz w:val="16"/>
          <w:szCs w:val="16"/>
          <w:lang w:val="es-CO"/>
        </w:rPr>
        <w:t xml:space="preserve"> con 59 proyectos productivos colectivos, esta cifra cambio dada situaciones como demoras en la </w:t>
      </w:r>
      <w:r w:rsidR="77F9DEE6" w:rsidRPr="0064184E">
        <w:rPr>
          <w:rFonts w:asciiTheme="majorHAnsi" w:hAnsiTheme="majorHAnsi" w:cstheme="majorHAnsi"/>
          <w:i/>
          <w:iCs/>
          <w:sz w:val="16"/>
          <w:szCs w:val="16"/>
          <w:lang w:val="es-CO"/>
        </w:rPr>
        <w:t xml:space="preserve">adjudicación de predio SAE </w:t>
      </w:r>
      <w:r w:rsidR="3A2590F5" w:rsidRPr="0064184E">
        <w:rPr>
          <w:rFonts w:asciiTheme="majorHAnsi" w:hAnsiTheme="majorHAnsi" w:cstheme="majorHAnsi"/>
          <w:i/>
          <w:iCs/>
          <w:sz w:val="16"/>
          <w:szCs w:val="16"/>
          <w:lang w:val="es-CO"/>
        </w:rPr>
        <w:t>(Orellanas de Oriente</w:t>
      </w:r>
      <w:r w:rsidR="11E37DD2" w:rsidRPr="0064184E">
        <w:rPr>
          <w:rFonts w:asciiTheme="majorHAnsi" w:hAnsiTheme="majorHAnsi" w:cstheme="majorHAnsi"/>
          <w:i/>
          <w:iCs/>
          <w:sz w:val="16"/>
          <w:szCs w:val="16"/>
          <w:lang w:val="es-CO"/>
        </w:rPr>
        <w:t xml:space="preserve"> SAS- Orellanas</w:t>
      </w:r>
      <w:r w:rsidR="3A2590F5" w:rsidRPr="0064184E">
        <w:rPr>
          <w:rFonts w:asciiTheme="majorHAnsi" w:hAnsiTheme="majorHAnsi" w:cstheme="majorHAnsi"/>
          <w:i/>
          <w:iCs/>
          <w:sz w:val="16"/>
          <w:szCs w:val="16"/>
          <w:lang w:val="es-CO"/>
        </w:rPr>
        <w:t xml:space="preserve">)  </w:t>
      </w:r>
      <w:r w:rsidR="77F9DEE6" w:rsidRPr="0064184E">
        <w:rPr>
          <w:rFonts w:asciiTheme="majorHAnsi" w:hAnsiTheme="majorHAnsi" w:cstheme="majorHAnsi"/>
          <w:i/>
          <w:iCs/>
          <w:sz w:val="16"/>
          <w:szCs w:val="16"/>
          <w:lang w:val="es-CO"/>
        </w:rPr>
        <w:t xml:space="preserve">y permisos </w:t>
      </w:r>
      <w:r w:rsidR="50216E07" w:rsidRPr="0064184E">
        <w:rPr>
          <w:rFonts w:asciiTheme="majorHAnsi" w:hAnsiTheme="majorHAnsi" w:cstheme="majorHAnsi"/>
          <w:i/>
          <w:iCs/>
          <w:sz w:val="16"/>
          <w:szCs w:val="16"/>
          <w:lang w:val="es-CO"/>
        </w:rPr>
        <w:t>ambientales</w:t>
      </w:r>
      <w:r w:rsidR="3A2590F5" w:rsidRPr="0064184E">
        <w:rPr>
          <w:rFonts w:asciiTheme="majorHAnsi" w:hAnsiTheme="majorHAnsi" w:cstheme="majorHAnsi"/>
          <w:i/>
          <w:iCs/>
          <w:sz w:val="16"/>
          <w:szCs w:val="16"/>
          <w:lang w:val="es-CO"/>
        </w:rPr>
        <w:t xml:space="preserve"> </w:t>
      </w:r>
      <w:r w:rsidR="11E37DD2" w:rsidRPr="0064184E">
        <w:rPr>
          <w:rFonts w:asciiTheme="majorHAnsi" w:hAnsiTheme="majorHAnsi" w:cstheme="majorHAnsi"/>
          <w:i/>
          <w:iCs/>
          <w:sz w:val="16"/>
          <w:szCs w:val="16"/>
          <w:lang w:val="es-CO"/>
        </w:rPr>
        <w:t>(COODECOR- Piscícola),</w:t>
      </w:r>
      <w:r w:rsidR="50216E07" w:rsidRPr="0064184E">
        <w:rPr>
          <w:rFonts w:asciiTheme="majorHAnsi" w:hAnsiTheme="majorHAnsi" w:cstheme="majorHAnsi"/>
          <w:i/>
          <w:iCs/>
          <w:sz w:val="16"/>
          <w:szCs w:val="16"/>
          <w:lang w:val="es-CO"/>
        </w:rPr>
        <w:t xml:space="preserve"> cambio de predio </w:t>
      </w:r>
      <w:r w:rsidR="11E37DD2" w:rsidRPr="0064184E">
        <w:rPr>
          <w:rFonts w:asciiTheme="majorHAnsi" w:hAnsiTheme="majorHAnsi" w:cstheme="majorHAnsi"/>
          <w:i/>
          <w:iCs/>
          <w:sz w:val="16"/>
          <w:szCs w:val="16"/>
          <w:lang w:val="es-CO"/>
        </w:rPr>
        <w:t xml:space="preserve">(COPAGROC- </w:t>
      </w:r>
      <w:r w:rsidR="75A0CA31" w:rsidRPr="0064184E">
        <w:rPr>
          <w:rFonts w:asciiTheme="majorHAnsi" w:hAnsiTheme="majorHAnsi" w:cstheme="majorHAnsi"/>
          <w:i/>
          <w:iCs/>
          <w:sz w:val="16"/>
          <w:szCs w:val="16"/>
          <w:lang w:val="es-CO"/>
        </w:rPr>
        <w:t>Piscícola</w:t>
      </w:r>
      <w:r w:rsidR="11E37DD2" w:rsidRPr="0064184E">
        <w:rPr>
          <w:rFonts w:asciiTheme="majorHAnsi" w:hAnsiTheme="majorHAnsi" w:cstheme="majorHAnsi"/>
          <w:i/>
          <w:iCs/>
          <w:sz w:val="16"/>
          <w:szCs w:val="16"/>
          <w:lang w:val="es-CO"/>
        </w:rPr>
        <w:t xml:space="preserve">)  </w:t>
      </w:r>
      <w:r w:rsidR="50216E07" w:rsidRPr="0064184E">
        <w:rPr>
          <w:rFonts w:asciiTheme="majorHAnsi" w:hAnsiTheme="majorHAnsi" w:cstheme="majorHAnsi"/>
          <w:i/>
          <w:iCs/>
          <w:sz w:val="16"/>
          <w:szCs w:val="16"/>
          <w:lang w:val="es-CO"/>
        </w:rPr>
        <w:t xml:space="preserve">y conflictos internos </w:t>
      </w:r>
      <w:r w:rsidR="75A0CA31" w:rsidRPr="0064184E">
        <w:rPr>
          <w:rFonts w:asciiTheme="majorHAnsi" w:hAnsiTheme="majorHAnsi" w:cstheme="majorHAnsi"/>
          <w:i/>
          <w:iCs/>
          <w:sz w:val="16"/>
          <w:szCs w:val="16"/>
          <w:lang w:val="es-CO"/>
        </w:rPr>
        <w:t xml:space="preserve">(EMMCOOP-Ganadería). </w:t>
      </w:r>
      <w:r w:rsidR="506E8452" w:rsidRPr="0064184E">
        <w:rPr>
          <w:rFonts w:asciiTheme="majorHAnsi" w:hAnsiTheme="majorHAnsi" w:cstheme="majorHAnsi"/>
          <w:i/>
          <w:iCs/>
          <w:sz w:val="16"/>
          <w:szCs w:val="16"/>
          <w:lang w:val="es-CO"/>
        </w:rPr>
        <w:t xml:space="preserve">Los tres primeros proyectos </w:t>
      </w:r>
      <w:r w:rsidR="5DA011F2" w:rsidRPr="0064184E">
        <w:rPr>
          <w:rFonts w:asciiTheme="majorHAnsi" w:hAnsiTheme="majorHAnsi" w:cstheme="majorHAnsi"/>
          <w:i/>
          <w:iCs/>
          <w:sz w:val="16"/>
          <w:szCs w:val="16"/>
          <w:lang w:val="es-CO"/>
        </w:rPr>
        <w:t>serán</w:t>
      </w:r>
      <w:r w:rsidR="506E8452" w:rsidRPr="0064184E">
        <w:rPr>
          <w:rFonts w:asciiTheme="majorHAnsi" w:hAnsiTheme="majorHAnsi" w:cstheme="majorHAnsi"/>
          <w:i/>
          <w:iCs/>
          <w:sz w:val="16"/>
          <w:szCs w:val="16"/>
          <w:lang w:val="es-CO"/>
        </w:rPr>
        <w:t xml:space="preserve"> acompañados </w:t>
      </w:r>
      <w:r w:rsidR="0064184E" w:rsidRPr="0064184E">
        <w:rPr>
          <w:rFonts w:asciiTheme="majorHAnsi" w:hAnsiTheme="majorHAnsi" w:cstheme="majorHAnsi"/>
          <w:i/>
          <w:iCs/>
          <w:sz w:val="16"/>
          <w:szCs w:val="16"/>
          <w:lang w:val="es-CO"/>
        </w:rPr>
        <w:t>técnica</w:t>
      </w:r>
      <w:r w:rsidR="506E8452" w:rsidRPr="0064184E">
        <w:rPr>
          <w:rFonts w:asciiTheme="majorHAnsi" w:hAnsiTheme="majorHAnsi" w:cstheme="majorHAnsi"/>
          <w:i/>
          <w:iCs/>
          <w:sz w:val="16"/>
          <w:szCs w:val="16"/>
          <w:lang w:val="es-CO"/>
        </w:rPr>
        <w:t xml:space="preserve"> y financieramente en</w:t>
      </w:r>
      <w:r w:rsidR="00264545">
        <w:rPr>
          <w:rFonts w:asciiTheme="majorHAnsi" w:hAnsiTheme="majorHAnsi" w:cstheme="majorHAnsi"/>
          <w:i/>
          <w:iCs/>
          <w:sz w:val="16"/>
          <w:szCs w:val="16"/>
          <w:lang w:val="es-CO"/>
        </w:rPr>
        <w:t xml:space="preserve"> el marco del proyecto</w:t>
      </w:r>
      <w:r w:rsidR="008F1166">
        <w:rPr>
          <w:rFonts w:asciiTheme="majorHAnsi" w:hAnsiTheme="majorHAnsi" w:cstheme="majorHAnsi"/>
          <w:i/>
          <w:iCs/>
          <w:sz w:val="16"/>
          <w:szCs w:val="16"/>
          <w:lang w:val="es-CO"/>
        </w:rPr>
        <w:t xml:space="preserve"> </w:t>
      </w:r>
      <w:r w:rsidR="008F1166" w:rsidRPr="008F1166">
        <w:rPr>
          <w:rFonts w:asciiTheme="majorHAnsi" w:hAnsiTheme="majorHAnsi" w:cstheme="majorHAnsi"/>
          <w:i/>
          <w:iCs/>
          <w:sz w:val="16"/>
          <w:szCs w:val="16"/>
          <w:lang w:val="es-CO"/>
        </w:rPr>
        <w:t>Fortalecimiento de la reincorporación socio económica para la sostenibilidad.</w:t>
      </w:r>
      <w:r w:rsidR="506E8452" w:rsidRPr="0064184E">
        <w:rPr>
          <w:rFonts w:asciiTheme="majorHAnsi" w:hAnsiTheme="majorHAnsi" w:cstheme="majorHAnsi"/>
          <w:i/>
          <w:iCs/>
          <w:sz w:val="16"/>
          <w:szCs w:val="16"/>
          <w:lang w:val="es-CO"/>
        </w:rPr>
        <w:t xml:space="preserve"> </w:t>
      </w:r>
      <w:r w:rsidR="5DA011F2" w:rsidRPr="0064184E">
        <w:rPr>
          <w:rFonts w:asciiTheme="majorHAnsi" w:hAnsiTheme="majorHAnsi" w:cstheme="majorHAnsi"/>
          <w:i/>
          <w:iCs/>
          <w:sz w:val="16"/>
          <w:szCs w:val="16"/>
          <w:lang w:val="es-CO"/>
        </w:rPr>
        <w:t xml:space="preserve">En el anexo 1, se </w:t>
      </w:r>
      <w:r w:rsidR="0064184E" w:rsidRPr="0064184E">
        <w:rPr>
          <w:rFonts w:asciiTheme="majorHAnsi" w:hAnsiTheme="majorHAnsi" w:cstheme="majorHAnsi"/>
          <w:i/>
          <w:iCs/>
          <w:sz w:val="16"/>
          <w:szCs w:val="16"/>
          <w:lang w:val="es-CO"/>
        </w:rPr>
        <w:t>amplía</w:t>
      </w:r>
      <w:r w:rsidR="5DA011F2" w:rsidRPr="0064184E">
        <w:rPr>
          <w:rFonts w:asciiTheme="majorHAnsi" w:hAnsiTheme="majorHAnsi" w:cstheme="majorHAnsi"/>
          <w:i/>
          <w:iCs/>
          <w:sz w:val="16"/>
          <w:szCs w:val="16"/>
          <w:lang w:val="es-CO"/>
        </w:rPr>
        <w:t xml:space="preserve"> </w:t>
      </w:r>
      <w:r w:rsidR="2F149790" w:rsidRPr="0064184E">
        <w:rPr>
          <w:rFonts w:asciiTheme="majorHAnsi" w:hAnsiTheme="majorHAnsi" w:cstheme="majorHAnsi"/>
          <w:i/>
          <w:iCs/>
          <w:sz w:val="16"/>
          <w:szCs w:val="16"/>
          <w:lang w:val="es-CO"/>
        </w:rPr>
        <w:t>la información de cada uno.</w:t>
      </w:r>
    </w:p>
  </w:footnote>
  <w:footnote w:id="6">
    <w:p w14:paraId="543463A7" w14:textId="7ED3ABF4" w:rsidR="00034D93" w:rsidRPr="00034D93" w:rsidRDefault="00034D93" w:rsidP="00034D93">
      <w:pPr>
        <w:pStyle w:val="Textonotapie"/>
        <w:jc w:val="both"/>
        <w:rPr>
          <w:lang w:val="es-MX"/>
        </w:rPr>
      </w:pPr>
      <w:r>
        <w:rPr>
          <w:rStyle w:val="Refdenotaalpie"/>
        </w:rPr>
        <w:footnoteRef/>
      </w:r>
      <w:r w:rsidRPr="00501BAE">
        <w:rPr>
          <w:lang w:val="es-CO"/>
        </w:rPr>
        <w:t xml:space="preserve"> </w:t>
      </w:r>
      <w:r w:rsidRPr="00034D93">
        <w:rPr>
          <w:rStyle w:val="normaltextrun"/>
          <w:rFonts w:ascii="Calibri Light" w:hAnsi="Calibri Light" w:cs="Calibri Light"/>
          <w:i/>
          <w:iCs/>
          <w:color w:val="000000"/>
          <w:sz w:val="16"/>
          <w:szCs w:val="16"/>
          <w:shd w:val="clear" w:color="auto" w:fill="FFFFFF"/>
          <w:lang w:val="es-CO"/>
        </w:rPr>
        <w:t>Como acciones adicionales que vinculan a niños, puntualmente se llevó a cabo la entrega de kits de cuidado y material didáctico a 280</w:t>
      </w:r>
      <w:r>
        <w:rPr>
          <w:rStyle w:val="normaltextrun"/>
          <w:rFonts w:ascii="Calibri Light" w:hAnsi="Calibri Light" w:cs="Calibri Light"/>
          <w:i/>
          <w:iCs/>
          <w:color w:val="000000"/>
          <w:sz w:val="16"/>
          <w:szCs w:val="16"/>
          <w:shd w:val="clear" w:color="auto" w:fill="FFFFFF"/>
          <w:lang w:val="es-CO"/>
        </w:rPr>
        <w:t xml:space="preserve"> niños,</w:t>
      </w:r>
      <w:r w:rsidRPr="00034D93">
        <w:rPr>
          <w:rStyle w:val="normaltextrun"/>
          <w:rFonts w:ascii="Calibri Light" w:hAnsi="Calibri Light" w:cs="Calibri Light"/>
          <w:i/>
          <w:iCs/>
          <w:color w:val="000000"/>
          <w:sz w:val="16"/>
          <w:szCs w:val="16"/>
          <w:shd w:val="clear" w:color="auto" w:fill="FFFFFF"/>
          <w:lang w:val="es-CO"/>
        </w:rPr>
        <w:t xml:space="preserve"> </w:t>
      </w:r>
      <w:r w:rsidRPr="00034D93">
        <w:rPr>
          <w:rStyle w:val="normaltextrun"/>
          <w:rFonts w:ascii="Calibri Light" w:hAnsi="Calibri Light" w:cs="Calibri Light"/>
          <w:color w:val="000000"/>
          <w:sz w:val="16"/>
          <w:szCs w:val="16"/>
          <w:shd w:val="clear" w:color="auto" w:fill="FFFFFF"/>
          <w:lang w:val="es-CO"/>
        </w:rPr>
        <w:t>niñas (</w:t>
      </w:r>
      <w:r w:rsidR="00077504">
        <w:rPr>
          <w:rStyle w:val="normaltextrun"/>
          <w:rFonts w:ascii="Calibri Light" w:hAnsi="Calibri Light" w:cs="Calibri Light"/>
          <w:color w:val="000000"/>
          <w:sz w:val="16"/>
          <w:szCs w:val="16"/>
          <w:shd w:val="clear" w:color="auto" w:fill="FFFFFF"/>
          <w:lang w:val="es-CO"/>
        </w:rPr>
        <w:t>98</w:t>
      </w:r>
      <w:r w:rsidRPr="00034D93">
        <w:rPr>
          <w:rStyle w:val="normaltextrun"/>
          <w:rFonts w:ascii="Calibri Light" w:hAnsi="Calibri Light" w:cs="Calibri Light"/>
          <w:color w:val="000000"/>
          <w:sz w:val="16"/>
          <w:szCs w:val="16"/>
          <w:shd w:val="clear" w:color="auto" w:fill="FFFFFF"/>
          <w:lang w:val="es-CO"/>
        </w:rPr>
        <w:t>) y niños (</w:t>
      </w:r>
      <w:r w:rsidR="00077504">
        <w:rPr>
          <w:rStyle w:val="normaltextrun"/>
          <w:rFonts w:ascii="Calibri Light" w:hAnsi="Calibri Light" w:cs="Calibri Light"/>
          <w:color w:val="000000"/>
          <w:sz w:val="16"/>
          <w:szCs w:val="16"/>
          <w:shd w:val="clear" w:color="auto" w:fill="FFFFFF"/>
          <w:lang w:val="es-CO"/>
        </w:rPr>
        <w:t>182</w:t>
      </w:r>
      <w:r w:rsidRPr="00034D93">
        <w:rPr>
          <w:rStyle w:val="normaltextrun"/>
          <w:rFonts w:ascii="Calibri Light" w:hAnsi="Calibri Light" w:cs="Calibri Light"/>
          <w:color w:val="000000"/>
          <w:sz w:val="16"/>
          <w:szCs w:val="16"/>
          <w:shd w:val="clear" w:color="auto" w:fill="FFFFFF"/>
          <w:lang w:val="es-CO"/>
        </w:rPr>
        <w:t>)</w:t>
      </w:r>
      <w:r w:rsidRPr="00034D93">
        <w:rPr>
          <w:rStyle w:val="normaltextrun"/>
          <w:rFonts w:ascii="Calibri Light" w:hAnsi="Calibri Light" w:cs="Calibri Light"/>
          <w:i/>
          <w:iCs/>
          <w:color w:val="000000"/>
          <w:sz w:val="16"/>
          <w:szCs w:val="16"/>
          <w:shd w:val="clear" w:color="auto" w:fill="FFFFFF"/>
          <w:lang w:val="es-CO"/>
        </w:rPr>
        <w:t xml:space="preserve">. Estos Kits cuentan con material mobiliario (mesas, sillas, colchonetas,) y fungible (temperas, plastilinas, papel, colores, etc.). Esta acción hace parte de la activación de protocolo para la participación efectiva de las mujeres diferentes actividades del proyecto. </w:t>
      </w:r>
      <w:r>
        <w:rPr>
          <w:rStyle w:val="normaltextrun"/>
          <w:rFonts w:ascii="Calibri Light" w:hAnsi="Calibri Light" w:cs="Calibri Light"/>
          <w:i/>
          <w:iCs/>
          <w:color w:val="000000"/>
          <w:sz w:val="16"/>
          <w:szCs w:val="16"/>
          <w:shd w:val="clear" w:color="auto" w:fill="FFFFFF"/>
          <w:lang w:val="es-CO"/>
        </w:rPr>
        <w:t>F</w:t>
      </w:r>
      <w:r w:rsidRPr="00034D93">
        <w:rPr>
          <w:rStyle w:val="normaltextrun"/>
          <w:rFonts w:ascii="Calibri Light" w:hAnsi="Calibri Light" w:cs="Calibri Light"/>
          <w:i/>
          <w:iCs/>
          <w:color w:val="000000"/>
          <w:sz w:val="16"/>
          <w:szCs w:val="16"/>
          <w:shd w:val="clear" w:color="auto" w:fill="FFFFFF"/>
          <w:lang w:val="es-CO"/>
        </w:rPr>
        <w:t>ue una acción financiada con recursos apalancados con la embajada de Noruega</w:t>
      </w:r>
      <w:r>
        <w:rPr>
          <w:rStyle w:val="normaltextrun"/>
          <w:rFonts w:ascii="Calibri Light" w:hAnsi="Calibri Light" w:cs="Calibri Light"/>
          <w:i/>
          <w:iCs/>
          <w:color w:val="000000"/>
          <w:sz w:val="16"/>
          <w:szCs w:val="16"/>
          <w:shd w:val="clear" w:color="auto" w:fill="FFFFFF"/>
          <w:lang w:val="es-CO"/>
        </w:rPr>
        <w:t xml:space="preserve"> como contrapartida para este proyecto.</w:t>
      </w:r>
      <w:r w:rsidRPr="00501BAE">
        <w:rPr>
          <w:rStyle w:val="normaltextrun"/>
          <w:rFonts w:ascii="Calibri Light" w:hAnsi="Calibri Light" w:cs="Calibri Light"/>
          <w:i/>
          <w:iCs/>
          <w:color w:val="000000"/>
          <w:sz w:val="22"/>
          <w:szCs w:val="22"/>
          <w:shd w:val="clear" w:color="auto" w:fill="FFFFFF"/>
          <w:lang w:val="es-CO"/>
        </w:rPr>
        <w:t xml:space="preserve">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5FD1C4F" w14:textId="77777777" w:rsidR="00A77773" w:rsidRDefault="00A77773">
    <w:pPr>
      <w:pBdr>
        <w:top w:val="nil"/>
        <w:left w:val="nil"/>
        <w:bottom w:val="nil"/>
        <w:right w:val="nil"/>
        <w:between w:val="nil"/>
      </w:pBdr>
      <w:tabs>
        <w:tab w:val="center" w:pos="4320"/>
        <w:tab w:val="right" w:pos="8640"/>
      </w:tabs>
      <w:jc w:val="right"/>
      <w:rPr>
        <w:color w:val="7F7F7F"/>
      </w:rPr>
    </w:pPr>
    <w:r>
      <w:rPr>
        <w:noProof/>
        <w:color w:val="000000"/>
      </w:rPr>
      <w:drawing>
        <wp:inline distT="0" distB="0" distL="0" distR="0" wp14:anchorId="38DA55A2" wp14:editId="2B13FBFF">
          <wp:extent cx="2562955" cy="543560"/>
          <wp:effectExtent l="0" t="0" r="0" b="0"/>
          <wp:docPr id="35"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1"/>
                  <a:srcRect/>
                  <a:stretch>
                    <a:fillRect/>
                  </a:stretch>
                </pic:blipFill>
                <pic:spPr>
                  <a:xfrm>
                    <a:off x="0" y="0"/>
                    <a:ext cx="2562955" cy="543560"/>
                  </a:xfrm>
                  <a:prstGeom prst="rect">
                    <a:avLst/>
                  </a:prstGeom>
                  <a:ln/>
                </pic:spPr>
              </pic:pic>
            </a:graphicData>
          </a:graphic>
        </wp:inline>
      </w:drawing>
    </w:r>
  </w:p>
  <w:p w14:paraId="7A33DB90" w14:textId="77777777" w:rsidR="00A77773" w:rsidRDefault="00A77773">
    <w:pPr>
      <w:pBdr>
        <w:top w:val="nil"/>
        <w:left w:val="nil"/>
        <w:bottom w:val="nil"/>
        <w:right w:val="nil"/>
        <w:between w:val="nil"/>
      </w:pBdr>
      <w:tabs>
        <w:tab w:val="center" w:pos="4320"/>
        <w:tab w:val="right" w:pos="8640"/>
      </w:tabs>
      <w:rPr>
        <w:color w:val="000000"/>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4BBCC5C" w14:textId="77777777" w:rsidR="00C828B8" w:rsidRDefault="00C828B8"/>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8E4EEA1" w14:textId="06EDB31D" w:rsidR="007B69DC" w:rsidRDefault="005A40E4">
    <w:pPr>
      <w:pBdr>
        <w:top w:val="nil"/>
        <w:left w:val="nil"/>
        <w:bottom w:val="nil"/>
        <w:right w:val="nil"/>
        <w:between w:val="nil"/>
      </w:pBdr>
      <w:tabs>
        <w:tab w:val="center" w:pos="4320"/>
        <w:tab w:val="right" w:pos="8640"/>
      </w:tabs>
      <w:jc w:val="right"/>
      <w:rPr>
        <w:color w:val="7F7F7F"/>
      </w:rPr>
    </w:pPr>
    <w:r>
      <w:rPr>
        <w:noProof/>
        <w:color w:val="7F7F7F"/>
        <w:lang w:val="es-ES_tradnl"/>
      </w:rPr>
      <w:drawing>
        <wp:inline distT="0" distB="0" distL="0" distR="0" wp14:anchorId="67FD0BE4" wp14:editId="792BEFB2">
          <wp:extent cx="2451862" cy="519994"/>
          <wp:effectExtent l="0" t="0" r="0" b="0"/>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NUEVO LOGO MPTF (ESP).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491347" cy="528368"/>
                  </a:xfrm>
                  <a:prstGeom prst="rect">
                    <a:avLst/>
                  </a:prstGeom>
                </pic:spPr>
              </pic:pic>
            </a:graphicData>
          </a:graphic>
        </wp:inline>
      </w:drawing>
    </w:r>
  </w:p>
  <w:p w14:paraId="51A35281" w14:textId="77777777" w:rsidR="007B69DC" w:rsidRDefault="007B69DC">
    <w:pPr>
      <w:pBdr>
        <w:top w:val="nil"/>
        <w:left w:val="nil"/>
        <w:bottom w:val="nil"/>
        <w:right w:val="nil"/>
        <w:between w:val="nil"/>
      </w:pBdr>
      <w:tabs>
        <w:tab w:val="center" w:pos="4320"/>
        <w:tab w:val="right" w:pos="8640"/>
      </w:tabs>
      <w:rPr>
        <w:color w:val="000000"/>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BD1B358" w14:textId="77777777" w:rsidR="00C828B8" w:rsidRDefault="00C828B8"/>
</w:hdr>
</file>

<file path=word/intelligence2.xml><?xml version="1.0" encoding="utf-8"?>
<int2:intelligence xmlns:int2="http://schemas.microsoft.com/office/intelligence/2020/intelligence" xmlns:oel="http://schemas.microsoft.com/office/2019/extlst">
  <int2:observations>
    <int2:textHash int2:hashCode="Km4OhvuGk7rBIU" int2:id="Foiufz9I">
      <int2:state int2:value="Rejected" int2:type="LegacyProofing"/>
    </int2:textHash>
    <int2:textHash int2:hashCode="L7oZL7W7m5FHBP" int2:id="HUZp1wrV">
      <int2:state int2:value="Rejected" int2:type="LegacyProofing"/>
    </int2:textHash>
    <int2:textHash int2:hashCode="MOMCOQ8sglZFVa" int2:id="HoggbaFr">
      <int2:state int2:value="Rejected" int2:type="LegacyProofing"/>
    </int2:textHash>
    <int2:textHash int2:hashCode="s30ZCC6Mjo5DzU" int2:id="MNEIkLyl">
      <int2:state int2:value="Rejected" int2:type="LegacyProofing"/>
    </int2:textHash>
    <int2:textHash int2:hashCode="qY4QUgShjf7pHk" int2:id="NYR7Tp5l">
      <int2:state int2:value="Rejected" int2:type="LegacyProofing"/>
    </int2:textHash>
    <int2:textHash int2:hashCode="r7wWNIeRjxnPKC" int2:id="Nq13J6Gp">
      <int2:state int2:value="Rejected" int2:type="LegacyProofing"/>
    </int2:textHash>
    <int2:textHash int2:hashCode="DtrurQdBE5F76Q" int2:id="RI0Pfh2u">
      <int2:state int2:value="Rejected" int2:type="LegacyProofing"/>
    </int2:textHash>
    <int2:textHash int2:hashCode="80qWhp1GgSJBPT" int2:id="TRm8ykxh">
      <int2:state int2:value="Rejected" int2:type="LegacyProofing"/>
    </int2:textHash>
    <int2:textHash int2:hashCode="AdXptYatZ7K1Co" int2:id="U6FzEBtg">
      <int2:state int2:value="Rejected" int2:type="LegacyProofing"/>
    </int2:textHash>
    <int2:textHash int2:hashCode="4k/zq/PyeFHjvt" int2:id="WBGjQ4Ty">
      <int2:state int2:value="Rejected" int2:type="LegacyProofing"/>
    </int2:textHash>
    <int2:textHash int2:hashCode="WsMpGJYSwbU/af" int2:id="tLGK1itp">
      <int2:state int2:value="Rejected" int2:type="LegacyProofing"/>
    </int2:textHash>
    <int2:textHash int2:hashCode="Q1bgLNxwkFEmr0" int2:id="yEvTvd15">
      <int2:state int2:value="Rejected" int2:type="LegacyProofing"/>
    </int2:textHash>
    <int2:textHash int2:hashCode="UTls5G9XWWyn1b" int2:id="z7PhfoZ8">
      <int2:state int2:value="Rejected" int2:type="LegacyProofing"/>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AB3BA67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B6CBFCDB"/>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2" w15:restartNumberingAfterBreak="0">
    <w:nsid w:val="FDF9FD5E"/>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3" w15:restartNumberingAfterBreak="0">
    <w:nsid w:val="03C528C0"/>
    <w:multiLevelType w:val="hybridMultilevel"/>
    <w:tmpl w:val="FFFFFFFF"/>
    <w:lvl w:ilvl="0" w:tplc="AF04B0C0">
      <w:start w:val="1"/>
      <w:numFmt w:val="bullet"/>
      <w:lvlText w:val=""/>
      <w:lvlJc w:val="left"/>
      <w:pPr>
        <w:ind w:left="720" w:hanging="360"/>
      </w:pPr>
      <w:rPr>
        <w:rFonts w:ascii="Symbol" w:hAnsi="Symbol" w:hint="default"/>
      </w:rPr>
    </w:lvl>
    <w:lvl w:ilvl="1" w:tplc="6242E11C">
      <w:start w:val="1"/>
      <w:numFmt w:val="bullet"/>
      <w:lvlText w:val="o"/>
      <w:lvlJc w:val="left"/>
      <w:pPr>
        <w:ind w:left="1440" w:hanging="360"/>
      </w:pPr>
      <w:rPr>
        <w:rFonts w:ascii="Courier New" w:hAnsi="Courier New" w:hint="default"/>
      </w:rPr>
    </w:lvl>
    <w:lvl w:ilvl="2" w:tplc="A4FCD8AA">
      <w:start w:val="1"/>
      <w:numFmt w:val="bullet"/>
      <w:lvlText w:val=""/>
      <w:lvlJc w:val="left"/>
      <w:pPr>
        <w:ind w:left="2160" w:hanging="360"/>
      </w:pPr>
      <w:rPr>
        <w:rFonts w:ascii="Wingdings" w:hAnsi="Wingdings" w:hint="default"/>
      </w:rPr>
    </w:lvl>
    <w:lvl w:ilvl="3" w:tplc="7AB87A36">
      <w:start w:val="1"/>
      <w:numFmt w:val="bullet"/>
      <w:lvlText w:val=""/>
      <w:lvlJc w:val="left"/>
      <w:pPr>
        <w:ind w:left="2880" w:hanging="360"/>
      </w:pPr>
      <w:rPr>
        <w:rFonts w:ascii="Symbol" w:hAnsi="Symbol" w:hint="default"/>
      </w:rPr>
    </w:lvl>
    <w:lvl w:ilvl="4" w:tplc="D49298B8">
      <w:start w:val="1"/>
      <w:numFmt w:val="bullet"/>
      <w:lvlText w:val="o"/>
      <w:lvlJc w:val="left"/>
      <w:pPr>
        <w:ind w:left="3600" w:hanging="360"/>
      </w:pPr>
      <w:rPr>
        <w:rFonts w:ascii="Courier New" w:hAnsi="Courier New" w:hint="default"/>
      </w:rPr>
    </w:lvl>
    <w:lvl w:ilvl="5" w:tplc="51D8462C">
      <w:start w:val="1"/>
      <w:numFmt w:val="bullet"/>
      <w:lvlText w:val=""/>
      <w:lvlJc w:val="left"/>
      <w:pPr>
        <w:ind w:left="4320" w:hanging="360"/>
      </w:pPr>
      <w:rPr>
        <w:rFonts w:ascii="Wingdings" w:hAnsi="Wingdings" w:hint="default"/>
      </w:rPr>
    </w:lvl>
    <w:lvl w:ilvl="6" w:tplc="76A04DFC">
      <w:start w:val="1"/>
      <w:numFmt w:val="bullet"/>
      <w:lvlText w:val=""/>
      <w:lvlJc w:val="left"/>
      <w:pPr>
        <w:ind w:left="5040" w:hanging="360"/>
      </w:pPr>
      <w:rPr>
        <w:rFonts w:ascii="Symbol" w:hAnsi="Symbol" w:hint="default"/>
      </w:rPr>
    </w:lvl>
    <w:lvl w:ilvl="7" w:tplc="12EC3402">
      <w:start w:val="1"/>
      <w:numFmt w:val="bullet"/>
      <w:lvlText w:val="o"/>
      <w:lvlJc w:val="left"/>
      <w:pPr>
        <w:ind w:left="5760" w:hanging="360"/>
      </w:pPr>
      <w:rPr>
        <w:rFonts w:ascii="Courier New" w:hAnsi="Courier New" w:hint="default"/>
      </w:rPr>
    </w:lvl>
    <w:lvl w:ilvl="8" w:tplc="AC0EFF6A">
      <w:start w:val="1"/>
      <w:numFmt w:val="bullet"/>
      <w:lvlText w:val=""/>
      <w:lvlJc w:val="left"/>
      <w:pPr>
        <w:ind w:left="6480" w:hanging="360"/>
      </w:pPr>
      <w:rPr>
        <w:rFonts w:ascii="Wingdings" w:hAnsi="Wingdings" w:hint="default"/>
      </w:rPr>
    </w:lvl>
  </w:abstractNum>
  <w:abstractNum w:abstractNumId="4" w15:restartNumberingAfterBreak="0">
    <w:nsid w:val="03DC7AFE"/>
    <w:multiLevelType w:val="hybridMultilevel"/>
    <w:tmpl w:val="26563E2C"/>
    <w:lvl w:ilvl="0" w:tplc="686A0C3A">
      <w:start w:val="1"/>
      <w:numFmt w:val="bullet"/>
      <w:lvlText w:val=""/>
      <w:lvlJc w:val="left"/>
      <w:pPr>
        <w:ind w:left="360" w:hanging="360"/>
      </w:pPr>
      <w:rPr>
        <w:rFonts w:ascii="Symbol" w:hAnsi="Symbol" w:hint="default"/>
      </w:rPr>
    </w:lvl>
    <w:lvl w:ilvl="1" w:tplc="83C0D078">
      <w:start w:val="1"/>
      <w:numFmt w:val="bullet"/>
      <w:lvlText w:val="o"/>
      <w:lvlJc w:val="left"/>
      <w:pPr>
        <w:ind w:left="1080" w:hanging="360"/>
      </w:pPr>
      <w:rPr>
        <w:rFonts w:ascii="Courier New" w:hAnsi="Courier New" w:hint="default"/>
      </w:rPr>
    </w:lvl>
    <w:lvl w:ilvl="2" w:tplc="19E0F5B8">
      <w:start w:val="1"/>
      <w:numFmt w:val="bullet"/>
      <w:lvlText w:val=""/>
      <w:lvlJc w:val="left"/>
      <w:pPr>
        <w:ind w:left="1800" w:hanging="360"/>
      </w:pPr>
      <w:rPr>
        <w:rFonts w:ascii="Wingdings" w:hAnsi="Wingdings" w:hint="default"/>
      </w:rPr>
    </w:lvl>
    <w:lvl w:ilvl="3" w:tplc="3BEE87C8">
      <w:start w:val="1"/>
      <w:numFmt w:val="bullet"/>
      <w:lvlText w:val=""/>
      <w:lvlJc w:val="left"/>
      <w:pPr>
        <w:ind w:left="2520" w:hanging="360"/>
      </w:pPr>
      <w:rPr>
        <w:rFonts w:ascii="Symbol" w:hAnsi="Symbol" w:hint="default"/>
      </w:rPr>
    </w:lvl>
    <w:lvl w:ilvl="4" w:tplc="6600AC10">
      <w:start w:val="1"/>
      <w:numFmt w:val="bullet"/>
      <w:lvlText w:val="o"/>
      <w:lvlJc w:val="left"/>
      <w:pPr>
        <w:ind w:left="3240" w:hanging="360"/>
      </w:pPr>
      <w:rPr>
        <w:rFonts w:ascii="Courier New" w:hAnsi="Courier New" w:hint="default"/>
      </w:rPr>
    </w:lvl>
    <w:lvl w:ilvl="5" w:tplc="91B666D6">
      <w:start w:val="1"/>
      <w:numFmt w:val="bullet"/>
      <w:lvlText w:val=""/>
      <w:lvlJc w:val="left"/>
      <w:pPr>
        <w:ind w:left="3960" w:hanging="360"/>
      </w:pPr>
      <w:rPr>
        <w:rFonts w:ascii="Wingdings" w:hAnsi="Wingdings" w:hint="default"/>
      </w:rPr>
    </w:lvl>
    <w:lvl w:ilvl="6" w:tplc="BC3CC3BE">
      <w:start w:val="1"/>
      <w:numFmt w:val="bullet"/>
      <w:lvlText w:val=""/>
      <w:lvlJc w:val="left"/>
      <w:pPr>
        <w:ind w:left="4680" w:hanging="360"/>
      </w:pPr>
      <w:rPr>
        <w:rFonts w:ascii="Symbol" w:hAnsi="Symbol" w:hint="default"/>
      </w:rPr>
    </w:lvl>
    <w:lvl w:ilvl="7" w:tplc="EB28E3EE">
      <w:start w:val="1"/>
      <w:numFmt w:val="bullet"/>
      <w:lvlText w:val="o"/>
      <w:lvlJc w:val="left"/>
      <w:pPr>
        <w:ind w:left="5400" w:hanging="360"/>
      </w:pPr>
      <w:rPr>
        <w:rFonts w:ascii="Courier New" w:hAnsi="Courier New" w:hint="default"/>
      </w:rPr>
    </w:lvl>
    <w:lvl w:ilvl="8" w:tplc="ACB88B56">
      <w:start w:val="1"/>
      <w:numFmt w:val="bullet"/>
      <w:lvlText w:val=""/>
      <w:lvlJc w:val="left"/>
      <w:pPr>
        <w:ind w:left="6120" w:hanging="360"/>
      </w:pPr>
      <w:rPr>
        <w:rFonts w:ascii="Wingdings" w:hAnsi="Wingdings" w:hint="default"/>
      </w:rPr>
    </w:lvl>
  </w:abstractNum>
  <w:abstractNum w:abstractNumId="5" w15:restartNumberingAfterBreak="0">
    <w:nsid w:val="0671FF63"/>
    <w:multiLevelType w:val="hybridMultilevel"/>
    <w:tmpl w:val="7BD8974E"/>
    <w:lvl w:ilvl="0" w:tplc="10888390">
      <w:start w:val="1"/>
      <w:numFmt w:val="bullet"/>
      <w:lvlText w:val=""/>
      <w:lvlJc w:val="left"/>
      <w:pPr>
        <w:ind w:left="360" w:hanging="360"/>
      </w:pPr>
      <w:rPr>
        <w:rFonts w:ascii="Symbol" w:hAnsi="Symbol" w:hint="default"/>
      </w:rPr>
    </w:lvl>
    <w:lvl w:ilvl="1" w:tplc="CB48404C">
      <w:start w:val="1"/>
      <w:numFmt w:val="bullet"/>
      <w:lvlText w:val="o"/>
      <w:lvlJc w:val="left"/>
      <w:pPr>
        <w:ind w:left="1080" w:hanging="360"/>
      </w:pPr>
      <w:rPr>
        <w:rFonts w:ascii="Courier New" w:hAnsi="Courier New" w:hint="default"/>
      </w:rPr>
    </w:lvl>
    <w:lvl w:ilvl="2" w:tplc="1CA4497E">
      <w:start w:val="1"/>
      <w:numFmt w:val="bullet"/>
      <w:lvlText w:val=""/>
      <w:lvlJc w:val="left"/>
      <w:pPr>
        <w:ind w:left="1800" w:hanging="360"/>
      </w:pPr>
      <w:rPr>
        <w:rFonts w:ascii="Wingdings" w:hAnsi="Wingdings" w:hint="default"/>
      </w:rPr>
    </w:lvl>
    <w:lvl w:ilvl="3" w:tplc="E9A04148">
      <w:start w:val="1"/>
      <w:numFmt w:val="bullet"/>
      <w:lvlText w:val=""/>
      <w:lvlJc w:val="left"/>
      <w:pPr>
        <w:ind w:left="2520" w:hanging="360"/>
      </w:pPr>
      <w:rPr>
        <w:rFonts w:ascii="Symbol" w:hAnsi="Symbol" w:hint="default"/>
      </w:rPr>
    </w:lvl>
    <w:lvl w:ilvl="4" w:tplc="CD84C68C">
      <w:start w:val="1"/>
      <w:numFmt w:val="bullet"/>
      <w:lvlText w:val="o"/>
      <w:lvlJc w:val="left"/>
      <w:pPr>
        <w:ind w:left="3240" w:hanging="360"/>
      </w:pPr>
      <w:rPr>
        <w:rFonts w:ascii="Courier New" w:hAnsi="Courier New" w:hint="default"/>
      </w:rPr>
    </w:lvl>
    <w:lvl w:ilvl="5" w:tplc="99D27AC0">
      <w:start w:val="1"/>
      <w:numFmt w:val="bullet"/>
      <w:lvlText w:val=""/>
      <w:lvlJc w:val="left"/>
      <w:pPr>
        <w:ind w:left="3960" w:hanging="360"/>
      </w:pPr>
      <w:rPr>
        <w:rFonts w:ascii="Wingdings" w:hAnsi="Wingdings" w:hint="default"/>
      </w:rPr>
    </w:lvl>
    <w:lvl w:ilvl="6" w:tplc="B692A69E">
      <w:start w:val="1"/>
      <w:numFmt w:val="bullet"/>
      <w:lvlText w:val=""/>
      <w:lvlJc w:val="left"/>
      <w:pPr>
        <w:ind w:left="4680" w:hanging="360"/>
      </w:pPr>
      <w:rPr>
        <w:rFonts w:ascii="Symbol" w:hAnsi="Symbol" w:hint="default"/>
      </w:rPr>
    </w:lvl>
    <w:lvl w:ilvl="7" w:tplc="A9DAA23C">
      <w:start w:val="1"/>
      <w:numFmt w:val="bullet"/>
      <w:lvlText w:val="o"/>
      <w:lvlJc w:val="left"/>
      <w:pPr>
        <w:ind w:left="5400" w:hanging="360"/>
      </w:pPr>
      <w:rPr>
        <w:rFonts w:ascii="Courier New" w:hAnsi="Courier New" w:hint="default"/>
      </w:rPr>
    </w:lvl>
    <w:lvl w:ilvl="8" w:tplc="61440B56">
      <w:start w:val="1"/>
      <w:numFmt w:val="bullet"/>
      <w:lvlText w:val=""/>
      <w:lvlJc w:val="left"/>
      <w:pPr>
        <w:ind w:left="6120" w:hanging="360"/>
      </w:pPr>
      <w:rPr>
        <w:rFonts w:ascii="Wingdings" w:hAnsi="Wingdings" w:hint="default"/>
      </w:rPr>
    </w:lvl>
  </w:abstractNum>
  <w:abstractNum w:abstractNumId="6" w15:restartNumberingAfterBreak="0">
    <w:nsid w:val="0F2E4DA3"/>
    <w:multiLevelType w:val="hybridMultilevel"/>
    <w:tmpl w:val="FFFFFFFF"/>
    <w:lvl w:ilvl="0" w:tplc="7FA41CDE">
      <w:start w:val="1"/>
      <w:numFmt w:val="bullet"/>
      <w:lvlText w:val="Ø"/>
      <w:lvlJc w:val="left"/>
      <w:pPr>
        <w:ind w:left="720" w:hanging="360"/>
      </w:pPr>
      <w:rPr>
        <w:rFonts w:ascii="Wingdings" w:hAnsi="Wingdings" w:hint="default"/>
      </w:rPr>
    </w:lvl>
    <w:lvl w:ilvl="1" w:tplc="DEFC0CE8">
      <w:start w:val="1"/>
      <w:numFmt w:val="bullet"/>
      <w:lvlText w:val="o"/>
      <w:lvlJc w:val="left"/>
      <w:pPr>
        <w:ind w:left="1440" w:hanging="360"/>
      </w:pPr>
      <w:rPr>
        <w:rFonts w:ascii="Courier New" w:hAnsi="Courier New" w:hint="default"/>
      </w:rPr>
    </w:lvl>
    <w:lvl w:ilvl="2" w:tplc="78306D80">
      <w:start w:val="1"/>
      <w:numFmt w:val="bullet"/>
      <w:lvlText w:val=""/>
      <w:lvlJc w:val="left"/>
      <w:pPr>
        <w:ind w:left="2160" w:hanging="360"/>
      </w:pPr>
      <w:rPr>
        <w:rFonts w:ascii="Wingdings" w:hAnsi="Wingdings" w:hint="default"/>
      </w:rPr>
    </w:lvl>
    <w:lvl w:ilvl="3" w:tplc="5E101CBA">
      <w:start w:val="1"/>
      <w:numFmt w:val="bullet"/>
      <w:lvlText w:val=""/>
      <w:lvlJc w:val="left"/>
      <w:pPr>
        <w:ind w:left="2880" w:hanging="360"/>
      </w:pPr>
      <w:rPr>
        <w:rFonts w:ascii="Symbol" w:hAnsi="Symbol" w:hint="default"/>
      </w:rPr>
    </w:lvl>
    <w:lvl w:ilvl="4" w:tplc="8AFEAB06">
      <w:start w:val="1"/>
      <w:numFmt w:val="bullet"/>
      <w:lvlText w:val="o"/>
      <w:lvlJc w:val="left"/>
      <w:pPr>
        <w:ind w:left="3600" w:hanging="360"/>
      </w:pPr>
      <w:rPr>
        <w:rFonts w:ascii="Courier New" w:hAnsi="Courier New" w:hint="default"/>
      </w:rPr>
    </w:lvl>
    <w:lvl w:ilvl="5" w:tplc="B9AA2C1C">
      <w:start w:val="1"/>
      <w:numFmt w:val="bullet"/>
      <w:lvlText w:val=""/>
      <w:lvlJc w:val="left"/>
      <w:pPr>
        <w:ind w:left="4320" w:hanging="360"/>
      </w:pPr>
      <w:rPr>
        <w:rFonts w:ascii="Wingdings" w:hAnsi="Wingdings" w:hint="default"/>
      </w:rPr>
    </w:lvl>
    <w:lvl w:ilvl="6" w:tplc="7DE096DC">
      <w:start w:val="1"/>
      <w:numFmt w:val="bullet"/>
      <w:lvlText w:val=""/>
      <w:lvlJc w:val="left"/>
      <w:pPr>
        <w:ind w:left="5040" w:hanging="360"/>
      </w:pPr>
      <w:rPr>
        <w:rFonts w:ascii="Symbol" w:hAnsi="Symbol" w:hint="default"/>
      </w:rPr>
    </w:lvl>
    <w:lvl w:ilvl="7" w:tplc="E37CA788">
      <w:start w:val="1"/>
      <w:numFmt w:val="bullet"/>
      <w:lvlText w:val="o"/>
      <w:lvlJc w:val="left"/>
      <w:pPr>
        <w:ind w:left="5760" w:hanging="360"/>
      </w:pPr>
      <w:rPr>
        <w:rFonts w:ascii="Courier New" w:hAnsi="Courier New" w:hint="default"/>
      </w:rPr>
    </w:lvl>
    <w:lvl w:ilvl="8" w:tplc="7B62DEE4">
      <w:start w:val="1"/>
      <w:numFmt w:val="bullet"/>
      <w:lvlText w:val=""/>
      <w:lvlJc w:val="left"/>
      <w:pPr>
        <w:ind w:left="6480" w:hanging="360"/>
      </w:pPr>
      <w:rPr>
        <w:rFonts w:ascii="Wingdings" w:hAnsi="Wingdings" w:hint="default"/>
      </w:rPr>
    </w:lvl>
  </w:abstractNum>
  <w:abstractNum w:abstractNumId="7" w15:restartNumberingAfterBreak="0">
    <w:nsid w:val="11B9B4FE"/>
    <w:multiLevelType w:val="hybridMultilevel"/>
    <w:tmpl w:val="FFFFFFFF"/>
    <w:lvl w:ilvl="0" w:tplc="632E5F20">
      <w:start w:val="1"/>
      <w:numFmt w:val="bullet"/>
      <w:lvlText w:val=""/>
      <w:lvlJc w:val="left"/>
      <w:pPr>
        <w:ind w:left="720" w:hanging="360"/>
      </w:pPr>
      <w:rPr>
        <w:rFonts w:ascii="Symbol" w:hAnsi="Symbol" w:hint="default"/>
      </w:rPr>
    </w:lvl>
    <w:lvl w:ilvl="1" w:tplc="DD4C6C78">
      <w:start w:val="1"/>
      <w:numFmt w:val="bullet"/>
      <w:lvlText w:val="o"/>
      <w:lvlJc w:val="left"/>
      <w:pPr>
        <w:ind w:left="1440" w:hanging="360"/>
      </w:pPr>
      <w:rPr>
        <w:rFonts w:ascii="Courier New" w:hAnsi="Courier New" w:hint="default"/>
      </w:rPr>
    </w:lvl>
    <w:lvl w:ilvl="2" w:tplc="9FF05A52">
      <w:start w:val="1"/>
      <w:numFmt w:val="bullet"/>
      <w:lvlText w:val=""/>
      <w:lvlJc w:val="left"/>
      <w:pPr>
        <w:ind w:left="2160" w:hanging="360"/>
      </w:pPr>
      <w:rPr>
        <w:rFonts w:ascii="Wingdings" w:hAnsi="Wingdings" w:hint="default"/>
      </w:rPr>
    </w:lvl>
    <w:lvl w:ilvl="3" w:tplc="733AFF74">
      <w:start w:val="1"/>
      <w:numFmt w:val="bullet"/>
      <w:lvlText w:val=""/>
      <w:lvlJc w:val="left"/>
      <w:pPr>
        <w:ind w:left="2880" w:hanging="360"/>
      </w:pPr>
      <w:rPr>
        <w:rFonts w:ascii="Symbol" w:hAnsi="Symbol" w:hint="default"/>
      </w:rPr>
    </w:lvl>
    <w:lvl w:ilvl="4" w:tplc="B1082F6E">
      <w:start w:val="1"/>
      <w:numFmt w:val="bullet"/>
      <w:lvlText w:val="o"/>
      <w:lvlJc w:val="left"/>
      <w:pPr>
        <w:ind w:left="3600" w:hanging="360"/>
      </w:pPr>
      <w:rPr>
        <w:rFonts w:ascii="Courier New" w:hAnsi="Courier New" w:hint="default"/>
      </w:rPr>
    </w:lvl>
    <w:lvl w:ilvl="5" w:tplc="15A2618C">
      <w:start w:val="1"/>
      <w:numFmt w:val="bullet"/>
      <w:lvlText w:val=""/>
      <w:lvlJc w:val="left"/>
      <w:pPr>
        <w:ind w:left="4320" w:hanging="360"/>
      </w:pPr>
      <w:rPr>
        <w:rFonts w:ascii="Wingdings" w:hAnsi="Wingdings" w:hint="default"/>
      </w:rPr>
    </w:lvl>
    <w:lvl w:ilvl="6" w:tplc="BCCA032C">
      <w:start w:val="1"/>
      <w:numFmt w:val="bullet"/>
      <w:lvlText w:val=""/>
      <w:lvlJc w:val="left"/>
      <w:pPr>
        <w:ind w:left="5040" w:hanging="360"/>
      </w:pPr>
      <w:rPr>
        <w:rFonts w:ascii="Symbol" w:hAnsi="Symbol" w:hint="default"/>
      </w:rPr>
    </w:lvl>
    <w:lvl w:ilvl="7" w:tplc="267A75AA">
      <w:start w:val="1"/>
      <w:numFmt w:val="bullet"/>
      <w:lvlText w:val="o"/>
      <w:lvlJc w:val="left"/>
      <w:pPr>
        <w:ind w:left="5760" w:hanging="360"/>
      </w:pPr>
      <w:rPr>
        <w:rFonts w:ascii="Courier New" w:hAnsi="Courier New" w:hint="default"/>
      </w:rPr>
    </w:lvl>
    <w:lvl w:ilvl="8" w:tplc="68CE0C80">
      <w:start w:val="1"/>
      <w:numFmt w:val="bullet"/>
      <w:lvlText w:val=""/>
      <w:lvlJc w:val="left"/>
      <w:pPr>
        <w:ind w:left="6480" w:hanging="360"/>
      </w:pPr>
      <w:rPr>
        <w:rFonts w:ascii="Wingdings" w:hAnsi="Wingdings" w:hint="default"/>
      </w:rPr>
    </w:lvl>
  </w:abstractNum>
  <w:abstractNum w:abstractNumId="8" w15:restartNumberingAfterBreak="0">
    <w:nsid w:val="12372E30"/>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15:restartNumberingAfterBreak="0">
    <w:nsid w:val="1415D548"/>
    <w:multiLevelType w:val="hybridMultilevel"/>
    <w:tmpl w:val="FFFFFFFF"/>
    <w:lvl w:ilvl="0" w:tplc="B55AC5E6">
      <w:start w:val="1"/>
      <w:numFmt w:val="bullet"/>
      <w:lvlText w:val=""/>
      <w:lvlJc w:val="left"/>
      <w:pPr>
        <w:ind w:left="720" w:hanging="360"/>
      </w:pPr>
      <w:rPr>
        <w:rFonts w:ascii="Symbol" w:hAnsi="Symbol" w:hint="default"/>
      </w:rPr>
    </w:lvl>
    <w:lvl w:ilvl="1" w:tplc="9EB62C6C">
      <w:start w:val="1"/>
      <w:numFmt w:val="bullet"/>
      <w:lvlText w:val="o"/>
      <w:lvlJc w:val="left"/>
      <w:pPr>
        <w:ind w:left="1440" w:hanging="360"/>
      </w:pPr>
      <w:rPr>
        <w:rFonts w:ascii="Courier New" w:hAnsi="Courier New" w:hint="default"/>
      </w:rPr>
    </w:lvl>
    <w:lvl w:ilvl="2" w:tplc="845412DE">
      <w:start w:val="1"/>
      <w:numFmt w:val="bullet"/>
      <w:lvlText w:val=""/>
      <w:lvlJc w:val="left"/>
      <w:pPr>
        <w:ind w:left="2160" w:hanging="360"/>
      </w:pPr>
      <w:rPr>
        <w:rFonts w:ascii="Wingdings" w:hAnsi="Wingdings" w:hint="default"/>
      </w:rPr>
    </w:lvl>
    <w:lvl w:ilvl="3" w:tplc="23C83CE8">
      <w:start w:val="1"/>
      <w:numFmt w:val="bullet"/>
      <w:lvlText w:val=""/>
      <w:lvlJc w:val="left"/>
      <w:pPr>
        <w:ind w:left="2880" w:hanging="360"/>
      </w:pPr>
      <w:rPr>
        <w:rFonts w:ascii="Symbol" w:hAnsi="Symbol" w:hint="default"/>
      </w:rPr>
    </w:lvl>
    <w:lvl w:ilvl="4" w:tplc="1C9CE4F0">
      <w:start w:val="1"/>
      <w:numFmt w:val="bullet"/>
      <w:lvlText w:val="o"/>
      <w:lvlJc w:val="left"/>
      <w:pPr>
        <w:ind w:left="3600" w:hanging="360"/>
      </w:pPr>
      <w:rPr>
        <w:rFonts w:ascii="Courier New" w:hAnsi="Courier New" w:hint="default"/>
      </w:rPr>
    </w:lvl>
    <w:lvl w:ilvl="5" w:tplc="4704FBBA">
      <w:start w:val="1"/>
      <w:numFmt w:val="bullet"/>
      <w:lvlText w:val=""/>
      <w:lvlJc w:val="left"/>
      <w:pPr>
        <w:ind w:left="4320" w:hanging="360"/>
      </w:pPr>
      <w:rPr>
        <w:rFonts w:ascii="Wingdings" w:hAnsi="Wingdings" w:hint="default"/>
      </w:rPr>
    </w:lvl>
    <w:lvl w:ilvl="6" w:tplc="BB22B1EC">
      <w:start w:val="1"/>
      <w:numFmt w:val="bullet"/>
      <w:lvlText w:val=""/>
      <w:lvlJc w:val="left"/>
      <w:pPr>
        <w:ind w:left="5040" w:hanging="360"/>
      </w:pPr>
      <w:rPr>
        <w:rFonts w:ascii="Symbol" w:hAnsi="Symbol" w:hint="default"/>
      </w:rPr>
    </w:lvl>
    <w:lvl w:ilvl="7" w:tplc="22268F08">
      <w:start w:val="1"/>
      <w:numFmt w:val="bullet"/>
      <w:lvlText w:val="o"/>
      <w:lvlJc w:val="left"/>
      <w:pPr>
        <w:ind w:left="5760" w:hanging="360"/>
      </w:pPr>
      <w:rPr>
        <w:rFonts w:ascii="Courier New" w:hAnsi="Courier New" w:hint="default"/>
      </w:rPr>
    </w:lvl>
    <w:lvl w:ilvl="8" w:tplc="B6AECAD6">
      <w:start w:val="1"/>
      <w:numFmt w:val="bullet"/>
      <w:lvlText w:val=""/>
      <w:lvlJc w:val="left"/>
      <w:pPr>
        <w:ind w:left="6480" w:hanging="360"/>
      </w:pPr>
      <w:rPr>
        <w:rFonts w:ascii="Wingdings" w:hAnsi="Wingdings" w:hint="default"/>
      </w:rPr>
    </w:lvl>
  </w:abstractNum>
  <w:abstractNum w:abstractNumId="10" w15:restartNumberingAfterBreak="0">
    <w:nsid w:val="2450BF33"/>
    <w:multiLevelType w:val="hybridMultilevel"/>
    <w:tmpl w:val="FFFFFFFF"/>
    <w:lvl w:ilvl="0" w:tplc="0A220D50">
      <w:start w:val="1"/>
      <w:numFmt w:val="bullet"/>
      <w:lvlText w:val=""/>
      <w:lvlJc w:val="left"/>
      <w:pPr>
        <w:ind w:left="720" w:hanging="360"/>
      </w:pPr>
      <w:rPr>
        <w:rFonts w:ascii="Symbol" w:hAnsi="Symbol" w:hint="default"/>
      </w:rPr>
    </w:lvl>
    <w:lvl w:ilvl="1" w:tplc="0C7AF224">
      <w:start w:val="1"/>
      <w:numFmt w:val="bullet"/>
      <w:lvlText w:val="o"/>
      <w:lvlJc w:val="left"/>
      <w:pPr>
        <w:ind w:left="1440" w:hanging="360"/>
      </w:pPr>
      <w:rPr>
        <w:rFonts w:ascii="Courier New" w:hAnsi="Courier New" w:hint="default"/>
      </w:rPr>
    </w:lvl>
    <w:lvl w:ilvl="2" w:tplc="E41EF0F8">
      <w:start w:val="1"/>
      <w:numFmt w:val="bullet"/>
      <w:lvlText w:val=""/>
      <w:lvlJc w:val="left"/>
      <w:pPr>
        <w:ind w:left="2160" w:hanging="360"/>
      </w:pPr>
      <w:rPr>
        <w:rFonts w:ascii="Wingdings" w:hAnsi="Wingdings" w:hint="default"/>
      </w:rPr>
    </w:lvl>
    <w:lvl w:ilvl="3" w:tplc="0B483C84">
      <w:start w:val="1"/>
      <w:numFmt w:val="bullet"/>
      <w:lvlText w:val=""/>
      <w:lvlJc w:val="left"/>
      <w:pPr>
        <w:ind w:left="2880" w:hanging="360"/>
      </w:pPr>
      <w:rPr>
        <w:rFonts w:ascii="Symbol" w:hAnsi="Symbol" w:hint="default"/>
      </w:rPr>
    </w:lvl>
    <w:lvl w:ilvl="4" w:tplc="247E5600">
      <w:start w:val="1"/>
      <w:numFmt w:val="bullet"/>
      <w:lvlText w:val="o"/>
      <w:lvlJc w:val="left"/>
      <w:pPr>
        <w:ind w:left="3600" w:hanging="360"/>
      </w:pPr>
      <w:rPr>
        <w:rFonts w:ascii="Courier New" w:hAnsi="Courier New" w:hint="default"/>
      </w:rPr>
    </w:lvl>
    <w:lvl w:ilvl="5" w:tplc="A7609BA2">
      <w:start w:val="1"/>
      <w:numFmt w:val="bullet"/>
      <w:lvlText w:val=""/>
      <w:lvlJc w:val="left"/>
      <w:pPr>
        <w:ind w:left="4320" w:hanging="360"/>
      </w:pPr>
      <w:rPr>
        <w:rFonts w:ascii="Wingdings" w:hAnsi="Wingdings" w:hint="default"/>
      </w:rPr>
    </w:lvl>
    <w:lvl w:ilvl="6" w:tplc="09FEB58C">
      <w:start w:val="1"/>
      <w:numFmt w:val="bullet"/>
      <w:lvlText w:val=""/>
      <w:lvlJc w:val="left"/>
      <w:pPr>
        <w:ind w:left="5040" w:hanging="360"/>
      </w:pPr>
      <w:rPr>
        <w:rFonts w:ascii="Symbol" w:hAnsi="Symbol" w:hint="default"/>
      </w:rPr>
    </w:lvl>
    <w:lvl w:ilvl="7" w:tplc="4AFAB07E">
      <w:start w:val="1"/>
      <w:numFmt w:val="bullet"/>
      <w:lvlText w:val="o"/>
      <w:lvlJc w:val="left"/>
      <w:pPr>
        <w:ind w:left="5760" w:hanging="360"/>
      </w:pPr>
      <w:rPr>
        <w:rFonts w:ascii="Courier New" w:hAnsi="Courier New" w:hint="default"/>
      </w:rPr>
    </w:lvl>
    <w:lvl w:ilvl="8" w:tplc="6726BBD4">
      <w:start w:val="1"/>
      <w:numFmt w:val="bullet"/>
      <w:lvlText w:val=""/>
      <w:lvlJc w:val="left"/>
      <w:pPr>
        <w:ind w:left="6480" w:hanging="360"/>
      </w:pPr>
      <w:rPr>
        <w:rFonts w:ascii="Wingdings" w:hAnsi="Wingdings" w:hint="default"/>
      </w:rPr>
    </w:lvl>
  </w:abstractNum>
  <w:abstractNum w:abstractNumId="11" w15:restartNumberingAfterBreak="0">
    <w:nsid w:val="2A90660D"/>
    <w:multiLevelType w:val="hybridMultilevel"/>
    <w:tmpl w:val="E118DFA4"/>
    <w:lvl w:ilvl="0" w:tplc="3EAEF360">
      <w:start w:val="1"/>
      <w:numFmt w:val="bullet"/>
      <w:lvlText w:val=""/>
      <w:lvlJc w:val="left"/>
      <w:pPr>
        <w:ind w:left="360" w:hanging="360"/>
      </w:pPr>
      <w:rPr>
        <w:rFonts w:ascii="Symbol" w:hAnsi="Symbol" w:hint="default"/>
      </w:rPr>
    </w:lvl>
    <w:lvl w:ilvl="1" w:tplc="590C8CC4">
      <w:start w:val="1"/>
      <w:numFmt w:val="bullet"/>
      <w:lvlText w:val="o"/>
      <w:lvlJc w:val="left"/>
      <w:pPr>
        <w:ind w:left="1080" w:hanging="360"/>
      </w:pPr>
      <w:rPr>
        <w:rFonts w:ascii="Courier New" w:hAnsi="Courier New" w:hint="default"/>
      </w:rPr>
    </w:lvl>
    <w:lvl w:ilvl="2" w:tplc="D4403E5C">
      <w:start w:val="1"/>
      <w:numFmt w:val="bullet"/>
      <w:lvlText w:val=""/>
      <w:lvlJc w:val="left"/>
      <w:pPr>
        <w:ind w:left="1800" w:hanging="360"/>
      </w:pPr>
      <w:rPr>
        <w:rFonts w:ascii="Wingdings" w:hAnsi="Wingdings" w:hint="default"/>
      </w:rPr>
    </w:lvl>
    <w:lvl w:ilvl="3" w:tplc="B01812A2">
      <w:start w:val="1"/>
      <w:numFmt w:val="bullet"/>
      <w:lvlText w:val=""/>
      <w:lvlJc w:val="left"/>
      <w:pPr>
        <w:ind w:left="2520" w:hanging="360"/>
      </w:pPr>
      <w:rPr>
        <w:rFonts w:ascii="Symbol" w:hAnsi="Symbol" w:hint="default"/>
      </w:rPr>
    </w:lvl>
    <w:lvl w:ilvl="4" w:tplc="391EB738">
      <w:start w:val="1"/>
      <w:numFmt w:val="bullet"/>
      <w:lvlText w:val="o"/>
      <w:lvlJc w:val="left"/>
      <w:pPr>
        <w:ind w:left="3240" w:hanging="360"/>
      </w:pPr>
      <w:rPr>
        <w:rFonts w:ascii="Courier New" w:hAnsi="Courier New" w:hint="default"/>
      </w:rPr>
    </w:lvl>
    <w:lvl w:ilvl="5" w:tplc="59522924">
      <w:start w:val="1"/>
      <w:numFmt w:val="bullet"/>
      <w:lvlText w:val=""/>
      <w:lvlJc w:val="left"/>
      <w:pPr>
        <w:ind w:left="3960" w:hanging="360"/>
      </w:pPr>
      <w:rPr>
        <w:rFonts w:ascii="Wingdings" w:hAnsi="Wingdings" w:hint="default"/>
      </w:rPr>
    </w:lvl>
    <w:lvl w:ilvl="6" w:tplc="B1AED8BA">
      <w:start w:val="1"/>
      <w:numFmt w:val="bullet"/>
      <w:lvlText w:val=""/>
      <w:lvlJc w:val="left"/>
      <w:pPr>
        <w:ind w:left="4680" w:hanging="360"/>
      </w:pPr>
      <w:rPr>
        <w:rFonts w:ascii="Symbol" w:hAnsi="Symbol" w:hint="default"/>
      </w:rPr>
    </w:lvl>
    <w:lvl w:ilvl="7" w:tplc="F4449A28">
      <w:start w:val="1"/>
      <w:numFmt w:val="bullet"/>
      <w:lvlText w:val="o"/>
      <w:lvlJc w:val="left"/>
      <w:pPr>
        <w:ind w:left="5400" w:hanging="360"/>
      </w:pPr>
      <w:rPr>
        <w:rFonts w:ascii="Courier New" w:hAnsi="Courier New" w:hint="default"/>
      </w:rPr>
    </w:lvl>
    <w:lvl w:ilvl="8" w:tplc="99221CF0">
      <w:start w:val="1"/>
      <w:numFmt w:val="bullet"/>
      <w:lvlText w:val=""/>
      <w:lvlJc w:val="left"/>
      <w:pPr>
        <w:ind w:left="6120" w:hanging="360"/>
      </w:pPr>
      <w:rPr>
        <w:rFonts w:ascii="Wingdings" w:hAnsi="Wingdings" w:hint="default"/>
      </w:rPr>
    </w:lvl>
  </w:abstractNum>
  <w:abstractNum w:abstractNumId="12" w15:restartNumberingAfterBreak="0">
    <w:nsid w:val="2B0B6DCD"/>
    <w:multiLevelType w:val="hybridMultilevel"/>
    <w:tmpl w:val="2A5A45AE"/>
    <w:lvl w:ilvl="0" w:tplc="240A000F">
      <w:start w:val="1"/>
      <w:numFmt w:val="decimal"/>
      <w:lvlText w:val="%1."/>
      <w:lvlJc w:val="left"/>
      <w:pPr>
        <w:ind w:left="1428" w:hanging="360"/>
      </w:pPr>
    </w:lvl>
    <w:lvl w:ilvl="1" w:tplc="240A0019" w:tentative="1">
      <w:start w:val="1"/>
      <w:numFmt w:val="lowerLetter"/>
      <w:lvlText w:val="%2."/>
      <w:lvlJc w:val="left"/>
      <w:pPr>
        <w:ind w:left="2148" w:hanging="360"/>
      </w:pPr>
    </w:lvl>
    <w:lvl w:ilvl="2" w:tplc="240A001B" w:tentative="1">
      <w:start w:val="1"/>
      <w:numFmt w:val="lowerRoman"/>
      <w:lvlText w:val="%3."/>
      <w:lvlJc w:val="right"/>
      <w:pPr>
        <w:ind w:left="2868" w:hanging="180"/>
      </w:pPr>
    </w:lvl>
    <w:lvl w:ilvl="3" w:tplc="240A000F" w:tentative="1">
      <w:start w:val="1"/>
      <w:numFmt w:val="decimal"/>
      <w:lvlText w:val="%4."/>
      <w:lvlJc w:val="left"/>
      <w:pPr>
        <w:ind w:left="3588" w:hanging="360"/>
      </w:pPr>
    </w:lvl>
    <w:lvl w:ilvl="4" w:tplc="240A0019" w:tentative="1">
      <w:start w:val="1"/>
      <w:numFmt w:val="lowerLetter"/>
      <w:lvlText w:val="%5."/>
      <w:lvlJc w:val="left"/>
      <w:pPr>
        <w:ind w:left="4308" w:hanging="360"/>
      </w:pPr>
    </w:lvl>
    <w:lvl w:ilvl="5" w:tplc="240A001B" w:tentative="1">
      <w:start w:val="1"/>
      <w:numFmt w:val="lowerRoman"/>
      <w:lvlText w:val="%6."/>
      <w:lvlJc w:val="right"/>
      <w:pPr>
        <w:ind w:left="5028" w:hanging="180"/>
      </w:pPr>
    </w:lvl>
    <w:lvl w:ilvl="6" w:tplc="240A000F" w:tentative="1">
      <w:start w:val="1"/>
      <w:numFmt w:val="decimal"/>
      <w:lvlText w:val="%7."/>
      <w:lvlJc w:val="left"/>
      <w:pPr>
        <w:ind w:left="5748" w:hanging="360"/>
      </w:pPr>
    </w:lvl>
    <w:lvl w:ilvl="7" w:tplc="240A0019" w:tentative="1">
      <w:start w:val="1"/>
      <w:numFmt w:val="lowerLetter"/>
      <w:lvlText w:val="%8."/>
      <w:lvlJc w:val="left"/>
      <w:pPr>
        <w:ind w:left="6468" w:hanging="360"/>
      </w:pPr>
    </w:lvl>
    <w:lvl w:ilvl="8" w:tplc="240A001B" w:tentative="1">
      <w:start w:val="1"/>
      <w:numFmt w:val="lowerRoman"/>
      <w:lvlText w:val="%9."/>
      <w:lvlJc w:val="right"/>
      <w:pPr>
        <w:ind w:left="7188" w:hanging="180"/>
      </w:pPr>
    </w:lvl>
  </w:abstractNum>
  <w:abstractNum w:abstractNumId="13" w15:restartNumberingAfterBreak="0">
    <w:nsid w:val="2D1F27BC"/>
    <w:multiLevelType w:val="hybridMultilevel"/>
    <w:tmpl w:val="3D9AA21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E215482"/>
    <w:multiLevelType w:val="hybridMultilevel"/>
    <w:tmpl w:val="3D7659FA"/>
    <w:lvl w:ilvl="0" w:tplc="7B10918C">
      <w:start w:val="1"/>
      <w:numFmt w:val="decimal"/>
      <w:lvlText w:val="%1."/>
      <w:lvlJc w:val="left"/>
      <w:pPr>
        <w:ind w:left="720" w:hanging="360"/>
      </w:pPr>
      <w:rPr>
        <w:rFonts w:hint="default"/>
      </w:r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5" w15:restartNumberingAfterBreak="0">
    <w:nsid w:val="30AA158B"/>
    <w:multiLevelType w:val="hybridMultilevel"/>
    <w:tmpl w:val="72A6D880"/>
    <w:lvl w:ilvl="0" w:tplc="0BF2C1E8">
      <w:start w:val="1"/>
      <w:numFmt w:val="decimal"/>
      <w:lvlText w:val="%1."/>
      <w:lvlJc w:val="left"/>
      <w:pPr>
        <w:ind w:left="1440" w:hanging="360"/>
      </w:pPr>
      <w:rPr>
        <w:b/>
        <w:bCs/>
      </w:rPr>
    </w:lvl>
    <w:lvl w:ilvl="1" w:tplc="240A0019">
      <w:start w:val="1"/>
      <w:numFmt w:val="lowerLetter"/>
      <w:lvlText w:val="%2."/>
      <w:lvlJc w:val="left"/>
      <w:pPr>
        <w:ind w:left="2160" w:hanging="360"/>
      </w:pPr>
    </w:lvl>
    <w:lvl w:ilvl="2" w:tplc="240A001B">
      <w:start w:val="1"/>
      <w:numFmt w:val="lowerRoman"/>
      <w:lvlText w:val="%3."/>
      <w:lvlJc w:val="right"/>
      <w:pPr>
        <w:ind w:left="2880" w:hanging="180"/>
      </w:pPr>
    </w:lvl>
    <w:lvl w:ilvl="3" w:tplc="240A000F">
      <w:start w:val="1"/>
      <w:numFmt w:val="decimal"/>
      <w:lvlText w:val="%4."/>
      <w:lvlJc w:val="left"/>
      <w:pPr>
        <w:ind w:left="3600" w:hanging="360"/>
      </w:pPr>
    </w:lvl>
    <w:lvl w:ilvl="4" w:tplc="240A0019">
      <w:start w:val="1"/>
      <w:numFmt w:val="lowerLetter"/>
      <w:lvlText w:val="%5."/>
      <w:lvlJc w:val="left"/>
      <w:pPr>
        <w:ind w:left="4320" w:hanging="360"/>
      </w:pPr>
    </w:lvl>
    <w:lvl w:ilvl="5" w:tplc="240A001B">
      <w:start w:val="1"/>
      <w:numFmt w:val="lowerRoman"/>
      <w:lvlText w:val="%6."/>
      <w:lvlJc w:val="right"/>
      <w:pPr>
        <w:ind w:left="5040" w:hanging="180"/>
      </w:pPr>
    </w:lvl>
    <w:lvl w:ilvl="6" w:tplc="240A000F">
      <w:start w:val="1"/>
      <w:numFmt w:val="decimal"/>
      <w:lvlText w:val="%7."/>
      <w:lvlJc w:val="left"/>
      <w:pPr>
        <w:ind w:left="5760" w:hanging="360"/>
      </w:pPr>
    </w:lvl>
    <w:lvl w:ilvl="7" w:tplc="240A0019">
      <w:start w:val="1"/>
      <w:numFmt w:val="lowerLetter"/>
      <w:lvlText w:val="%8."/>
      <w:lvlJc w:val="left"/>
      <w:pPr>
        <w:ind w:left="6480" w:hanging="360"/>
      </w:pPr>
    </w:lvl>
    <w:lvl w:ilvl="8" w:tplc="240A001B">
      <w:start w:val="1"/>
      <w:numFmt w:val="lowerRoman"/>
      <w:lvlText w:val="%9."/>
      <w:lvlJc w:val="right"/>
      <w:pPr>
        <w:ind w:left="7200" w:hanging="180"/>
      </w:pPr>
    </w:lvl>
  </w:abstractNum>
  <w:abstractNum w:abstractNumId="16" w15:restartNumberingAfterBreak="0">
    <w:nsid w:val="31E8A64D"/>
    <w:multiLevelType w:val="hybridMultilevel"/>
    <w:tmpl w:val="D9900BE8"/>
    <w:lvl w:ilvl="0" w:tplc="27A8A52E">
      <w:start w:val="1"/>
      <w:numFmt w:val="bullet"/>
      <w:lvlText w:val=""/>
      <w:lvlJc w:val="left"/>
      <w:pPr>
        <w:ind w:left="360" w:hanging="360"/>
      </w:pPr>
      <w:rPr>
        <w:rFonts w:ascii="Symbol" w:hAnsi="Symbol" w:hint="default"/>
      </w:rPr>
    </w:lvl>
    <w:lvl w:ilvl="1" w:tplc="80BA02BA">
      <w:start w:val="1"/>
      <w:numFmt w:val="bullet"/>
      <w:lvlText w:val="o"/>
      <w:lvlJc w:val="left"/>
      <w:pPr>
        <w:ind w:left="1080" w:hanging="360"/>
      </w:pPr>
      <w:rPr>
        <w:rFonts w:ascii="Courier New" w:hAnsi="Courier New" w:hint="default"/>
      </w:rPr>
    </w:lvl>
    <w:lvl w:ilvl="2" w:tplc="13ECB6F8">
      <w:start w:val="1"/>
      <w:numFmt w:val="bullet"/>
      <w:lvlText w:val=""/>
      <w:lvlJc w:val="left"/>
      <w:pPr>
        <w:ind w:left="1800" w:hanging="360"/>
      </w:pPr>
      <w:rPr>
        <w:rFonts w:ascii="Wingdings" w:hAnsi="Wingdings" w:hint="default"/>
      </w:rPr>
    </w:lvl>
    <w:lvl w:ilvl="3" w:tplc="C838BF9C">
      <w:start w:val="1"/>
      <w:numFmt w:val="bullet"/>
      <w:lvlText w:val=""/>
      <w:lvlJc w:val="left"/>
      <w:pPr>
        <w:ind w:left="2520" w:hanging="360"/>
      </w:pPr>
      <w:rPr>
        <w:rFonts w:ascii="Symbol" w:hAnsi="Symbol" w:hint="default"/>
      </w:rPr>
    </w:lvl>
    <w:lvl w:ilvl="4" w:tplc="4AA61E94">
      <w:start w:val="1"/>
      <w:numFmt w:val="bullet"/>
      <w:lvlText w:val="o"/>
      <w:lvlJc w:val="left"/>
      <w:pPr>
        <w:ind w:left="3240" w:hanging="360"/>
      </w:pPr>
      <w:rPr>
        <w:rFonts w:ascii="Courier New" w:hAnsi="Courier New" w:hint="default"/>
      </w:rPr>
    </w:lvl>
    <w:lvl w:ilvl="5" w:tplc="5D18C53E">
      <w:start w:val="1"/>
      <w:numFmt w:val="bullet"/>
      <w:lvlText w:val=""/>
      <w:lvlJc w:val="left"/>
      <w:pPr>
        <w:ind w:left="3960" w:hanging="360"/>
      </w:pPr>
      <w:rPr>
        <w:rFonts w:ascii="Wingdings" w:hAnsi="Wingdings" w:hint="default"/>
      </w:rPr>
    </w:lvl>
    <w:lvl w:ilvl="6" w:tplc="917838D8">
      <w:start w:val="1"/>
      <w:numFmt w:val="bullet"/>
      <w:lvlText w:val=""/>
      <w:lvlJc w:val="left"/>
      <w:pPr>
        <w:ind w:left="4680" w:hanging="360"/>
      </w:pPr>
      <w:rPr>
        <w:rFonts w:ascii="Symbol" w:hAnsi="Symbol" w:hint="default"/>
      </w:rPr>
    </w:lvl>
    <w:lvl w:ilvl="7" w:tplc="316C799A">
      <w:start w:val="1"/>
      <w:numFmt w:val="bullet"/>
      <w:lvlText w:val="o"/>
      <w:lvlJc w:val="left"/>
      <w:pPr>
        <w:ind w:left="5400" w:hanging="360"/>
      </w:pPr>
      <w:rPr>
        <w:rFonts w:ascii="Courier New" w:hAnsi="Courier New" w:hint="default"/>
      </w:rPr>
    </w:lvl>
    <w:lvl w:ilvl="8" w:tplc="909656D8">
      <w:start w:val="1"/>
      <w:numFmt w:val="bullet"/>
      <w:lvlText w:val=""/>
      <w:lvlJc w:val="left"/>
      <w:pPr>
        <w:ind w:left="6120" w:hanging="360"/>
      </w:pPr>
      <w:rPr>
        <w:rFonts w:ascii="Wingdings" w:hAnsi="Wingdings" w:hint="default"/>
      </w:rPr>
    </w:lvl>
  </w:abstractNum>
  <w:abstractNum w:abstractNumId="17" w15:restartNumberingAfterBreak="0">
    <w:nsid w:val="324B166B"/>
    <w:multiLevelType w:val="hybridMultilevel"/>
    <w:tmpl w:val="8B3035A2"/>
    <w:lvl w:ilvl="0" w:tplc="240A0001">
      <w:start w:val="1"/>
      <w:numFmt w:val="bullet"/>
      <w:lvlText w:val=""/>
      <w:lvlJc w:val="left"/>
      <w:pPr>
        <w:ind w:left="1440" w:hanging="360"/>
      </w:pPr>
      <w:rPr>
        <w:rFonts w:ascii="Symbol" w:hAnsi="Symbol"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18" w15:restartNumberingAfterBreak="0">
    <w:nsid w:val="341A6B7C"/>
    <w:multiLevelType w:val="hybridMultilevel"/>
    <w:tmpl w:val="FFFFFFFF"/>
    <w:lvl w:ilvl="0" w:tplc="60AAF8A2">
      <w:start w:val="1"/>
      <w:numFmt w:val="bullet"/>
      <w:lvlText w:val=""/>
      <w:lvlJc w:val="left"/>
      <w:pPr>
        <w:ind w:left="720" w:hanging="360"/>
      </w:pPr>
      <w:rPr>
        <w:rFonts w:ascii="Symbol" w:hAnsi="Symbol" w:hint="default"/>
      </w:rPr>
    </w:lvl>
    <w:lvl w:ilvl="1" w:tplc="11B4A7EC">
      <w:start w:val="1"/>
      <w:numFmt w:val="bullet"/>
      <w:lvlText w:val="o"/>
      <w:lvlJc w:val="left"/>
      <w:pPr>
        <w:ind w:left="1440" w:hanging="360"/>
      </w:pPr>
      <w:rPr>
        <w:rFonts w:ascii="Courier New" w:hAnsi="Courier New" w:hint="default"/>
      </w:rPr>
    </w:lvl>
    <w:lvl w:ilvl="2" w:tplc="A6463EFE">
      <w:start w:val="1"/>
      <w:numFmt w:val="bullet"/>
      <w:lvlText w:val=""/>
      <w:lvlJc w:val="left"/>
      <w:pPr>
        <w:ind w:left="2160" w:hanging="360"/>
      </w:pPr>
      <w:rPr>
        <w:rFonts w:ascii="Wingdings" w:hAnsi="Wingdings" w:hint="default"/>
      </w:rPr>
    </w:lvl>
    <w:lvl w:ilvl="3" w:tplc="00540924">
      <w:start w:val="1"/>
      <w:numFmt w:val="bullet"/>
      <w:lvlText w:val=""/>
      <w:lvlJc w:val="left"/>
      <w:pPr>
        <w:ind w:left="2880" w:hanging="360"/>
      </w:pPr>
      <w:rPr>
        <w:rFonts w:ascii="Symbol" w:hAnsi="Symbol" w:hint="default"/>
      </w:rPr>
    </w:lvl>
    <w:lvl w:ilvl="4" w:tplc="1A4AE6DE">
      <w:start w:val="1"/>
      <w:numFmt w:val="bullet"/>
      <w:lvlText w:val="o"/>
      <w:lvlJc w:val="left"/>
      <w:pPr>
        <w:ind w:left="3600" w:hanging="360"/>
      </w:pPr>
      <w:rPr>
        <w:rFonts w:ascii="Courier New" w:hAnsi="Courier New" w:hint="default"/>
      </w:rPr>
    </w:lvl>
    <w:lvl w:ilvl="5" w:tplc="51242DB6">
      <w:start w:val="1"/>
      <w:numFmt w:val="bullet"/>
      <w:lvlText w:val=""/>
      <w:lvlJc w:val="left"/>
      <w:pPr>
        <w:ind w:left="4320" w:hanging="360"/>
      </w:pPr>
      <w:rPr>
        <w:rFonts w:ascii="Wingdings" w:hAnsi="Wingdings" w:hint="default"/>
      </w:rPr>
    </w:lvl>
    <w:lvl w:ilvl="6" w:tplc="E91212B8">
      <w:start w:val="1"/>
      <w:numFmt w:val="bullet"/>
      <w:lvlText w:val=""/>
      <w:lvlJc w:val="left"/>
      <w:pPr>
        <w:ind w:left="5040" w:hanging="360"/>
      </w:pPr>
      <w:rPr>
        <w:rFonts w:ascii="Symbol" w:hAnsi="Symbol" w:hint="default"/>
      </w:rPr>
    </w:lvl>
    <w:lvl w:ilvl="7" w:tplc="8BB88014">
      <w:start w:val="1"/>
      <w:numFmt w:val="bullet"/>
      <w:lvlText w:val="o"/>
      <w:lvlJc w:val="left"/>
      <w:pPr>
        <w:ind w:left="5760" w:hanging="360"/>
      </w:pPr>
      <w:rPr>
        <w:rFonts w:ascii="Courier New" w:hAnsi="Courier New" w:hint="default"/>
      </w:rPr>
    </w:lvl>
    <w:lvl w:ilvl="8" w:tplc="05503708">
      <w:start w:val="1"/>
      <w:numFmt w:val="bullet"/>
      <w:lvlText w:val=""/>
      <w:lvlJc w:val="left"/>
      <w:pPr>
        <w:ind w:left="6480" w:hanging="360"/>
      </w:pPr>
      <w:rPr>
        <w:rFonts w:ascii="Wingdings" w:hAnsi="Wingdings" w:hint="default"/>
      </w:rPr>
    </w:lvl>
  </w:abstractNum>
  <w:abstractNum w:abstractNumId="19" w15:restartNumberingAfterBreak="0">
    <w:nsid w:val="342CAEAA"/>
    <w:multiLevelType w:val="hybridMultilevel"/>
    <w:tmpl w:val="A66E3F5E"/>
    <w:lvl w:ilvl="0" w:tplc="4810E5A2">
      <w:start w:val="1"/>
      <w:numFmt w:val="bullet"/>
      <w:lvlText w:val=""/>
      <w:lvlJc w:val="left"/>
      <w:pPr>
        <w:ind w:left="360" w:hanging="360"/>
      </w:pPr>
      <w:rPr>
        <w:rFonts w:ascii="Symbol" w:hAnsi="Symbol" w:hint="default"/>
      </w:rPr>
    </w:lvl>
    <w:lvl w:ilvl="1" w:tplc="14FEC5C2">
      <w:start w:val="1"/>
      <w:numFmt w:val="bullet"/>
      <w:lvlText w:val="o"/>
      <w:lvlJc w:val="left"/>
      <w:pPr>
        <w:ind w:left="1080" w:hanging="360"/>
      </w:pPr>
      <w:rPr>
        <w:rFonts w:ascii="Courier New" w:hAnsi="Courier New" w:hint="default"/>
      </w:rPr>
    </w:lvl>
    <w:lvl w:ilvl="2" w:tplc="2FE26AC8">
      <w:start w:val="1"/>
      <w:numFmt w:val="bullet"/>
      <w:lvlText w:val=""/>
      <w:lvlJc w:val="left"/>
      <w:pPr>
        <w:ind w:left="1800" w:hanging="360"/>
      </w:pPr>
      <w:rPr>
        <w:rFonts w:ascii="Wingdings" w:hAnsi="Wingdings" w:hint="default"/>
      </w:rPr>
    </w:lvl>
    <w:lvl w:ilvl="3" w:tplc="08C6188A">
      <w:start w:val="1"/>
      <w:numFmt w:val="bullet"/>
      <w:lvlText w:val=""/>
      <w:lvlJc w:val="left"/>
      <w:pPr>
        <w:ind w:left="2520" w:hanging="360"/>
      </w:pPr>
      <w:rPr>
        <w:rFonts w:ascii="Symbol" w:hAnsi="Symbol" w:hint="default"/>
      </w:rPr>
    </w:lvl>
    <w:lvl w:ilvl="4" w:tplc="CEC01AB2">
      <w:start w:val="1"/>
      <w:numFmt w:val="bullet"/>
      <w:lvlText w:val="o"/>
      <w:lvlJc w:val="left"/>
      <w:pPr>
        <w:ind w:left="3240" w:hanging="360"/>
      </w:pPr>
      <w:rPr>
        <w:rFonts w:ascii="Courier New" w:hAnsi="Courier New" w:hint="default"/>
      </w:rPr>
    </w:lvl>
    <w:lvl w:ilvl="5" w:tplc="6CD0CEE0">
      <w:start w:val="1"/>
      <w:numFmt w:val="bullet"/>
      <w:lvlText w:val=""/>
      <w:lvlJc w:val="left"/>
      <w:pPr>
        <w:ind w:left="3960" w:hanging="360"/>
      </w:pPr>
      <w:rPr>
        <w:rFonts w:ascii="Wingdings" w:hAnsi="Wingdings" w:hint="default"/>
      </w:rPr>
    </w:lvl>
    <w:lvl w:ilvl="6" w:tplc="FEAE1FAA">
      <w:start w:val="1"/>
      <w:numFmt w:val="bullet"/>
      <w:lvlText w:val=""/>
      <w:lvlJc w:val="left"/>
      <w:pPr>
        <w:ind w:left="4680" w:hanging="360"/>
      </w:pPr>
      <w:rPr>
        <w:rFonts w:ascii="Symbol" w:hAnsi="Symbol" w:hint="default"/>
      </w:rPr>
    </w:lvl>
    <w:lvl w:ilvl="7" w:tplc="254065CA">
      <w:start w:val="1"/>
      <w:numFmt w:val="bullet"/>
      <w:lvlText w:val="o"/>
      <w:lvlJc w:val="left"/>
      <w:pPr>
        <w:ind w:left="5400" w:hanging="360"/>
      </w:pPr>
      <w:rPr>
        <w:rFonts w:ascii="Courier New" w:hAnsi="Courier New" w:hint="default"/>
      </w:rPr>
    </w:lvl>
    <w:lvl w:ilvl="8" w:tplc="6A4EA3B8">
      <w:start w:val="1"/>
      <w:numFmt w:val="bullet"/>
      <w:lvlText w:val=""/>
      <w:lvlJc w:val="left"/>
      <w:pPr>
        <w:ind w:left="6120" w:hanging="360"/>
      </w:pPr>
      <w:rPr>
        <w:rFonts w:ascii="Wingdings" w:hAnsi="Wingdings" w:hint="default"/>
      </w:rPr>
    </w:lvl>
  </w:abstractNum>
  <w:abstractNum w:abstractNumId="20" w15:restartNumberingAfterBreak="0">
    <w:nsid w:val="349CBB2D"/>
    <w:multiLevelType w:val="hybridMultilevel"/>
    <w:tmpl w:val="64768024"/>
    <w:lvl w:ilvl="0" w:tplc="4D8EBCAA">
      <w:start w:val="1"/>
      <w:numFmt w:val="bullet"/>
      <w:lvlText w:val=""/>
      <w:lvlJc w:val="left"/>
      <w:pPr>
        <w:ind w:left="360" w:hanging="360"/>
      </w:pPr>
      <w:rPr>
        <w:rFonts w:ascii="Symbol" w:hAnsi="Symbol" w:hint="default"/>
      </w:rPr>
    </w:lvl>
    <w:lvl w:ilvl="1" w:tplc="7DF47854">
      <w:start w:val="1"/>
      <w:numFmt w:val="bullet"/>
      <w:lvlText w:val="o"/>
      <w:lvlJc w:val="left"/>
      <w:pPr>
        <w:ind w:left="1080" w:hanging="360"/>
      </w:pPr>
      <w:rPr>
        <w:rFonts w:ascii="Courier New" w:hAnsi="Courier New" w:hint="default"/>
      </w:rPr>
    </w:lvl>
    <w:lvl w:ilvl="2" w:tplc="CAB86BA8">
      <w:start w:val="1"/>
      <w:numFmt w:val="bullet"/>
      <w:lvlText w:val=""/>
      <w:lvlJc w:val="left"/>
      <w:pPr>
        <w:ind w:left="1800" w:hanging="360"/>
      </w:pPr>
      <w:rPr>
        <w:rFonts w:ascii="Wingdings" w:hAnsi="Wingdings" w:hint="default"/>
      </w:rPr>
    </w:lvl>
    <w:lvl w:ilvl="3" w:tplc="6870069C">
      <w:start w:val="1"/>
      <w:numFmt w:val="bullet"/>
      <w:lvlText w:val=""/>
      <w:lvlJc w:val="left"/>
      <w:pPr>
        <w:ind w:left="2520" w:hanging="360"/>
      </w:pPr>
      <w:rPr>
        <w:rFonts w:ascii="Symbol" w:hAnsi="Symbol" w:hint="default"/>
      </w:rPr>
    </w:lvl>
    <w:lvl w:ilvl="4" w:tplc="FE140E80">
      <w:start w:val="1"/>
      <w:numFmt w:val="bullet"/>
      <w:lvlText w:val="o"/>
      <w:lvlJc w:val="left"/>
      <w:pPr>
        <w:ind w:left="3240" w:hanging="360"/>
      </w:pPr>
      <w:rPr>
        <w:rFonts w:ascii="Courier New" w:hAnsi="Courier New" w:hint="default"/>
      </w:rPr>
    </w:lvl>
    <w:lvl w:ilvl="5" w:tplc="C77EC6D8">
      <w:start w:val="1"/>
      <w:numFmt w:val="bullet"/>
      <w:lvlText w:val=""/>
      <w:lvlJc w:val="left"/>
      <w:pPr>
        <w:ind w:left="3960" w:hanging="360"/>
      </w:pPr>
      <w:rPr>
        <w:rFonts w:ascii="Wingdings" w:hAnsi="Wingdings" w:hint="default"/>
      </w:rPr>
    </w:lvl>
    <w:lvl w:ilvl="6" w:tplc="EB84C016">
      <w:start w:val="1"/>
      <w:numFmt w:val="bullet"/>
      <w:lvlText w:val=""/>
      <w:lvlJc w:val="left"/>
      <w:pPr>
        <w:ind w:left="4680" w:hanging="360"/>
      </w:pPr>
      <w:rPr>
        <w:rFonts w:ascii="Symbol" w:hAnsi="Symbol" w:hint="default"/>
      </w:rPr>
    </w:lvl>
    <w:lvl w:ilvl="7" w:tplc="95B6CE5E">
      <w:start w:val="1"/>
      <w:numFmt w:val="bullet"/>
      <w:lvlText w:val="o"/>
      <w:lvlJc w:val="left"/>
      <w:pPr>
        <w:ind w:left="5400" w:hanging="360"/>
      </w:pPr>
      <w:rPr>
        <w:rFonts w:ascii="Courier New" w:hAnsi="Courier New" w:hint="default"/>
      </w:rPr>
    </w:lvl>
    <w:lvl w:ilvl="8" w:tplc="A3129AA4">
      <w:start w:val="1"/>
      <w:numFmt w:val="bullet"/>
      <w:lvlText w:val=""/>
      <w:lvlJc w:val="left"/>
      <w:pPr>
        <w:ind w:left="6120" w:hanging="360"/>
      </w:pPr>
      <w:rPr>
        <w:rFonts w:ascii="Wingdings" w:hAnsi="Wingdings" w:hint="default"/>
      </w:rPr>
    </w:lvl>
  </w:abstractNum>
  <w:abstractNum w:abstractNumId="21" w15:restartNumberingAfterBreak="0">
    <w:nsid w:val="36BC72D0"/>
    <w:multiLevelType w:val="hybridMultilevel"/>
    <w:tmpl w:val="FFFFFFFF"/>
    <w:lvl w:ilvl="0" w:tplc="D172BD94">
      <w:start w:val="1"/>
      <w:numFmt w:val="bullet"/>
      <w:lvlText w:val=""/>
      <w:lvlJc w:val="left"/>
      <w:pPr>
        <w:ind w:left="720" w:hanging="360"/>
      </w:pPr>
      <w:rPr>
        <w:rFonts w:ascii="Symbol" w:hAnsi="Symbol" w:hint="default"/>
      </w:rPr>
    </w:lvl>
    <w:lvl w:ilvl="1" w:tplc="8C4A99B0">
      <w:start w:val="1"/>
      <w:numFmt w:val="bullet"/>
      <w:lvlText w:val="o"/>
      <w:lvlJc w:val="left"/>
      <w:pPr>
        <w:ind w:left="1440" w:hanging="360"/>
      </w:pPr>
      <w:rPr>
        <w:rFonts w:ascii="Courier New" w:hAnsi="Courier New" w:hint="default"/>
      </w:rPr>
    </w:lvl>
    <w:lvl w:ilvl="2" w:tplc="7EF4E452">
      <w:start w:val="1"/>
      <w:numFmt w:val="bullet"/>
      <w:lvlText w:val=""/>
      <w:lvlJc w:val="left"/>
      <w:pPr>
        <w:ind w:left="2160" w:hanging="360"/>
      </w:pPr>
      <w:rPr>
        <w:rFonts w:ascii="Wingdings" w:hAnsi="Wingdings" w:hint="default"/>
      </w:rPr>
    </w:lvl>
    <w:lvl w:ilvl="3" w:tplc="C5329464">
      <w:start w:val="1"/>
      <w:numFmt w:val="bullet"/>
      <w:lvlText w:val=""/>
      <w:lvlJc w:val="left"/>
      <w:pPr>
        <w:ind w:left="2880" w:hanging="360"/>
      </w:pPr>
      <w:rPr>
        <w:rFonts w:ascii="Symbol" w:hAnsi="Symbol" w:hint="default"/>
      </w:rPr>
    </w:lvl>
    <w:lvl w:ilvl="4" w:tplc="5442CDC2">
      <w:start w:val="1"/>
      <w:numFmt w:val="bullet"/>
      <w:lvlText w:val="o"/>
      <w:lvlJc w:val="left"/>
      <w:pPr>
        <w:ind w:left="3600" w:hanging="360"/>
      </w:pPr>
      <w:rPr>
        <w:rFonts w:ascii="Courier New" w:hAnsi="Courier New" w:hint="default"/>
      </w:rPr>
    </w:lvl>
    <w:lvl w:ilvl="5" w:tplc="0B56618A">
      <w:start w:val="1"/>
      <w:numFmt w:val="bullet"/>
      <w:lvlText w:val=""/>
      <w:lvlJc w:val="left"/>
      <w:pPr>
        <w:ind w:left="4320" w:hanging="360"/>
      </w:pPr>
      <w:rPr>
        <w:rFonts w:ascii="Wingdings" w:hAnsi="Wingdings" w:hint="default"/>
      </w:rPr>
    </w:lvl>
    <w:lvl w:ilvl="6" w:tplc="7EC84D9E">
      <w:start w:val="1"/>
      <w:numFmt w:val="bullet"/>
      <w:lvlText w:val=""/>
      <w:lvlJc w:val="left"/>
      <w:pPr>
        <w:ind w:left="5040" w:hanging="360"/>
      </w:pPr>
      <w:rPr>
        <w:rFonts w:ascii="Symbol" w:hAnsi="Symbol" w:hint="default"/>
      </w:rPr>
    </w:lvl>
    <w:lvl w:ilvl="7" w:tplc="0FFA31E2">
      <w:start w:val="1"/>
      <w:numFmt w:val="bullet"/>
      <w:lvlText w:val="o"/>
      <w:lvlJc w:val="left"/>
      <w:pPr>
        <w:ind w:left="5760" w:hanging="360"/>
      </w:pPr>
      <w:rPr>
        <w:rFonts w:ascii="Courier New" w:hAnsi="Courier New" w:hint="default"/>
      </w:rPr>
    </w:lvl>
    <w:lvl w:ilvl="8" w:tplc="079C565E">
      <w:start w:val="1"/>
      <w:numFmt w:val="bullet"/>
      <w:lvlText w:val=""/>
      <w:lvlJc w:val="left"/>
      <w:pPr>
        <w:ind w:left="6480" w:hanging="360"/>
      </w:pPr>
      <w:rPr>
        <w:rFonts w:ascii="Wingdings" w:hAnsi="Wingdings" w:hint="default"/>
      </w:rPr>
    </w:lvl>
  </w:abstractNum>
  <w:abstractNum w:abstractNumId="22" w15:restartNumberingAfterBreak="0">
    <w:nsid w:val="395C3B3D"/>
    <w:multiLevelType w:val="hybridMultilevel"/>
    <w:tmpl w:val="B44C3930"/>
    <w:lvl w:ilvl="0" w:tplc="317E0C52">
      <w:start w:val="1"/>
      <w:numFmt w:val="bullet"/>
      <w:lvlText w:val=""/>
      <w:lvlJc w:val="left"/>
      <w:pPr>
        <w:ind w:left="360" w:hanging="360"/>
      </w:pPr>
      <w:rPr>
        <w:rFonts w:ascii="Symbol" w:hAnsi="Symbol" w:hint="default"/>
      </w:rPr>
    </w:lvl>
    <w:lvl w:ilvl="1" w:tplc="E4063D58">
      <w:start w:val="1"/>
      <w:numFmt w:val="bullet"/>
      <w:lvlText w:val="o"/>
      <w:lvlJc w:val="left"/>
      <w:pPr>
        <w:ind w:left="1080" w:hanging="360"/>
      </w:pPr>
      <w:rPr>
        <w:rFonts w:ascii="Courier New" w:hAnsi="Courier New" w:hint="default"/>
      </w:rPr>
    </w:lvl>
    <w:lvl w:ilvl="2" w:tplc="AB4E82DA">
      <w:start w:val="1"/>
      <w:numFmt w:val="bullet"/>
      <w:lvlText w:val=""/>
      <w:lvlJc w:val="left"/>
      <w:pPr>
        <w:ind w:left="1800" w:hanging="360"/>
      </w:pPr>
      <w:rPr>
        <w:rFonts w:ascii="Wingdings" w:hAnsi="Wingdings" w:hint="default"/>
      </w:rPr>
    </w:lvl>
    <w:lvl w:ilvl="3" w:tplc="6B6C938C">
      <w:start w:val="1"/>
      <w:numFmt w:val="bullet"/>
      <w:lvlText w:val=""/>
      <w:lvlJc w:val="left"/>
      <w:pPr>
        <w:ind w:left="2520" w:hanging="360"/>
      </w:pPr>
      <w:rPr>
        <w:rFonts w:ascii="Symbol" w:hAnsi="Symbol" w:hint="default"/>
      </w:rPr>
    </w:lvl>
    <w:lvl w:ilvl="4" w:tplc="D340FD7A">
      <w:start w:val="1"/>
      <w:numFmt w:val="bullet"/>
      <w:lvlText w:val="o"/>
      <w:lvlJc w:val="left"/>
      <w:pPr>
        <w:ind w:left="3240" w:hanging="360"/>
      </w:pPr>
      <w:rPr>
        <w:rFonts w:ascii="Courier New" w:hAnsi="Courier New" w:hint="default"/>
      </w:rPr>
    </w:lvl>
    <w:lvl w:ilvl="5" w:tplc="D6A06664">
      <w:start w:val="1"/>
      <w:numFmt w:val="bullet"/>
      <w:lvlText w:val=""/>
      <w:lvlJc w:val="left"/>
      <w:pPr>
        <w:ind w:left="3960" w:hanging="360"/>
      </w:pPr>
      <w:rPr>
        <w:rFonts w:ascii="Wingdings" w:hAnsi="Wingdings" w:hint="default"/>
      </w:rPr>
    </w:lvl>
    <w:lvl w:ilvl="6" w:tplc="A76C8458">
      <w:start w:val="1"/>
      <w:numFmt w:val="bullet"/>
      <w:lvlText w:val=""/>
      <w:lvlJc w:val="left"/>
      <w:pPr>
        <w:ind w:left="4680" w:hanging="360"/>
      </w:pPr>
      <w:rPr>
        <w:rFonts w:ascii="Symbol" w:hAnsi="Symbol" w:hint="default"/>
      </w:rPr>
    </w:lvl>
    <w:lvl w:ilvl="7" w:tplc="C9D4802C">
      <w:start w:val="1"/>
      <w:numFmt w:val="bullet"/>
      <w:lvlText w:val="o"/>
      <w:lvlJc w:val="left"/>
      <w:pPr>
        <w:ind w:left="5400" w:hanging="360"/>
      </w:pPr>
      <w:rPr>
        <w:rFonts w:ascii="Courier New" w:hAnsi="Courier New" w:hint="default"/>
      </w:rPr>
    </w:lvl>
    <w:lvl w:ilvl="8" w:tplc="B71E834C">
      <w:start w:val="1"/>
      <w:numFmt w:val="bullet"/>
      <w:lvlText w:val=""/>
      <w:lvlJc w:val="left"/>
      <w:pPr>
        <w:ind w:left="6120" w:hanging="360"/>
      </w:pPr>
      <w:rPr>
        <w:rFonts w:ascii="Wingdings" w:hAnsi="Wingdings" w:hint="default"/>
      </w:rPr>
    </w:lvl>
  </w:abstractNum>
  <w:abstractNum w:abstractNumId="23" w15:restartNumberingAfterBreak="0">
    <w:nsid w:val="40F1D01D"/>
    <w:multiLevelType w:val="hybridMultilevel"/>
    <w:tmpl w:val="FFFFFFFF"/>
    <w:lvl w:ilvl="0" w:tplc="BAEA3200">
      <w:start w:val="1"/>
      <w:numFmt w:val="lowerLetter"/>
      <w:lvlText w:val="%1."/>
      <w:lvlJc w:val="left"/>
      <w:pPr>
        <w:ind w:left="720" w:hanging="360"/>
      </w:pPr>
    </w:lvl>
    <w:lvl w:ilvl="1" w:tplc="7B781A0A">
      <w:start w:val="1"/>
      <w:numFmt w:val="lowerLetter"/>
      <w:lvlText w:val="%2."/>
      <w:lvlJc w:val="left"/>
      <w:pPr>
        <w:ind w:left="1440" w:hanging="360"/>
      </w:pPr>
    </w:lvl>
    <w:lvl w:ilvl="2" w:tplc="474815DE">
      <w:start w:val="1"/>
      <w:numFmt w:val="lowerRoman"/>
      <w:lvlText w:val="%3."/>
      <w:lvlJc w:val="right"/>
      <w:pPr>
        <w:ind w:left="2160" w:hanging="180"/>
      </w:pPr>
    </w:lvl>
    <w:lvl w:ilvl="3" w:tplc="37C844C2">
      <w:start w:val="1"/>
      <w:numFmt w:val="decimal"/>
      <w:lvlText w:val="%4."/>
      <w:lvlJc w:val="left"/>
      <w:pPr>
        <w:ind w:left="2880" w:hanging="360"/>
      </w:pPr>
    </w:lvl>
    <w:lvl w:ilvl="4" w:tplc="406A78FC">
      <w:start w:val="1"/>
      <w:numFmt w:val="lowerLetter"/>
      <w:lvlText w:val="%5."/>
      <w:lvlJc w:val="left"/>
      <w:pPr>
        <w:ind w:left="3600" w:hanging="360"/>
      </w:pPr>
    </w:lvl>
    <w:lvl w:ilvl="5" w:tplc="BD283C56">
      <w:start w:val="1"/>
      <w:numFmt w:val="lowerRoman"/>
      <w:lvlText w:val="%6."/>
      <w:lvlJc w:val="right"/>
      <w:pPr>
        <w:ind w:left="4320" w:hanging="180"/>
      </w:pPr>
    </w:lvl>
    <w:lvl w:ilvl="6" w:tplc="1852773E">
      <w:start w:val="1"/>
      <w:numFmt w:val="decimal"/>
      <w:lvlText w:val="%7."/>
      <w:lvlJc w:val="left"/>
      <w:pPr>
        <w:ind w:left="5040" w:hanging="360"/>
      </w:pPr>
    </w:lvl>
    <w:lvl w:ilvl="7" w:tplc="0D9433BE">
      <w:start w:val="1"/>
      <w:numFmt w:val="lowerLetter"/>
      <w:lvlText w:val="%8."/>
      <w:lvlJc w:val="left"/>
      <w:pPr>
        <w:ind w:left="5760" w:hanging="360"/>
      </w:pPr>
    </w:lvl>
    <w:lvl w:ilvl="8" w:tplc="8EE8F24A">
      <w:start w:val="1"/>
      <w:numFmt w:val="lowerRoman"/>
      <w:lvlText w:val="%9."/>
      <w:lvlJc w:val="right"/>
      <w:pPr>
        <w:ind w:left="6480" w:hanging="180"/>
      </w:pPr>
    </w:lvl>
  </w:abstractNum>
  <w:abstractNum w:abstractNumId="24" w15:restartNumberingAfterBreak="0">
    <w:nsid w:val="44AA7A41"/>
    <w:multiLevelType w:val="hybridMultilevel"/>
    <w:tmpl w:val="E3362F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57D2992"/>
    <w:multiLevelType w:val="hybridMultilevel"/>
    <w:tmpl w:val="E5404DCE"/>
    <w:lvl w:ilvl="0" w:tplc="6DC8FE38">
      <w:start w:val="1"/>
      <w:numFmt w:val="bullet"/>
      <w:lvlText w:val=""/>
      <w:lvlJc w:val="left"/>
      <w:pPr>
        <w:ind w:left="360" w:hanging="360"/>
      </w:pPr>
      <w:rPr>
        <w:rFonts w:ascii="Symbol" w:hAnsi="Symbol" w:hint="default"/>
      </w:rPr>
    </w:lvl>
    <w:lvl w:ilvl="1" w:tplc="4A18D32C">
      <w:start w:val="1"/>
      <w:numFmt w:val="bullet"/>
      <w:lvlText w:val="o"/>
      <w:lvlJc w:val="left"/>
      <w:pPr>
        <w:ind w:left="1080" w:hanging="360"/>
      </w:pPr>
      <w:rPr>
        <w:rFonts w:ascii="Courier New" w:hAnsi="Courier New" w:hint="default"/>
      </w:rPr>
    </w:lvl>
    <w:lvl w:ilvl="2" w:tplc="E4C04E64">
      <w:start w:val="1"/>
      <w:numFmt w:val="bullet"/>
      <w:lvlText w:val=""/>
      <w:lvlJc w:val="left"/>
      <w:pPr>
        <w:ind w:left="1800" w:hanging="360"/>
      </w:pPr>
      <w:rPr>
        <w:rFonts w:ascii="Wingdings" w:hAnsi="Wingdings" w:hint="default"/>
      </w:rPr>
    </w:lvl>
    <w:lvl w:ilvl="3" w:tplc="AE08045C">
      <w:start w:val="1"/>
      <w:numFmt w:val="bullet"/>
      <w:lvlText w:val=""/>
      <w:lvlJc w:val="left"/>
      <w:pPr>
        <w:ind w:left="2520" w:hanging="360"/>
      </w:pPr>
      <w:rPr>
        <w:rFonts w:ascii="Symbol" w:hAnsi="Symbol" w:hint="default"/>
      </w:rPr>
    </w:lvl>
    <w:lvl w:ilvl="4" w:tplc="7C88D90C">
      <w:start w:val="1"/>
      <w:numFmt w:val="bullet"/>
      <w:lvlText w:val="o"/>
      <w:lvlJc w:val="left"/>
      <w:pPr>
        <w:ind w:left="3240" w:hanging="360"/>
      </w:pPr>
      <w:rPr>
        <w:rFonts w:ascii="Courier New" w:hAnsi="Courier New" w:hint="default"/>
      </w:rPr>
    </w:lvl>
    <w:lvl w:ilvl="5" w:tplc="2AC2D410">
      <w:start w:val="1"/>
      <w:numFmt w:val="bullet"/>
      <w:lvlText w:val=""/>
      <w:lvlJc w:val="left"/>
      <w:pPr>
        <w:ind w:left="3960" w:hanging="360"/>
      </w:pPr>
      <w:rPr>
        <w:rFonts w:ascii="Wingdings" w:hAnsi="Wingdings" w:hint="default"/>
      </w:rPr>
    </w:lvl>
    <w:lvl w:ilvl="6" w:tplc="14C63AE8">
      <w:start w:val="1"/>
      <w:numFmt w:val="bullet"/>
      <w:lvlText w:val=""/>
      <w:lvlJc w:val="left"/>
      <w:pPr>
        <w:ind w:left="4680" w:hanging="360"/>
      </w:pPr>
      <w:rPr>
        <w:rFonts w:ascii="Symbol" w:hAnsi="Symbol" w:hint="default"/>
      </w:rPr>
    </w:lvl>
    <w:lvl w:ilvl="7" w:tplc="25B8818C">
      <w:start w:val="1"/>
      <w:numFmt w:val="bullet"/>
      <w:lvlText w:val="o"/>
      <w:lvlJc w:val="left"/>
      <w:pPr>
        <w:ind w:left="5400" w:hanging="360"/>
      </w:pPr>
      <w:rPr>
        <w:rFonts w:ascii="Courier New" w:hAnsi="Courier New" w:hint="default"/>
      </w:rPr>
    </w:lvl>
    <w:lvl w:ilvl="8" w:tplc="58B45BFE">
      <w:start w:val="1"/>
      <w:numFmt w:val="bullet"/>
      <w:lvlText w:val=""/>
      <w:lvlJc w:val="left"/>
      <w:pPr>
        <w:ind w:left="6120" w:hanging="360"/>
      </w:pPr>
      <w:rPr>
        <w:rFonts w:ascii="Wingdings" w:hAnsi="Wingdings" w:hint="default"/>
      </w:rPr>
    </w:lvl>
  </w:abstractNum>
  <w:abstractNum w:abstractNumId="26" w15:restartNumberingAfterBreak="0">
    <w:nsid w:val="4A445E23"/>
    <w:multiLevelType w:val="multilevel"/>
    <w:tmpl w:val="5F5E016C"/>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27" w15:restartNumberingAfterBreak="0">
    <w:nsid w:val="5137746C"/>
    <w:multiLevelType w:val="hybridMultilevel"/>
    <w:tmpl w:val="3D404810"/>
    <w:lvl w:ilvl="0" w:tplc="240A0001">
      <w:start w:val="1"/>
      <w:numFmt w:val="bullet"/>
      <w:lvlText w:val=""/>
      <w:lvlJc w:val="left"/>
      <w:pPr>
        <w:ind w:left="720" w:hanging="360"/>
      </w:pPr>
      <w:rPr>
        <w:rFonts w:ascii="Symbol" w:hAnsi="Symbol" w:hint="default"/>
      </w:rPr>
    </w:lvl>
    <w:lvl w:ilvl="1" w:tplc="240A0003">
      <w:start w:val="1"/>
      <w:numFmt w:val="bullet"/>
      <w:lvlText w:val="o"/>
      <w:lvlJc w:val="left"/>
      <w:pPr>
        <w:ind w:left="1440" w:hanging="360"/>
      </w:pPr>
      <w:rPr>
        <w:rFonts w:ascii="Courier New" w:hAnsi="Courier New" w:cs="Courier New" w:hint="default"/>
      </w:rPr>
    </w:lvl>
    <w:lvl w:ilvl="2" w:tplc="240A0005">
      <w:start w:val="1"/>
      <w:numFmt w:val="bullet"/>
      <w:lvlText w:val=""/>
      <w:lvlJc w:val="left"/>
      <w:pPr>
        <w:ind w:left="2160" w:hanging="360"/>
      </w:pPr>
      <w:rPr>
        <w:rFonts w:ascii="Wingdings" w:hAnsi="Wingdings" w:hint="default"/>
      </w:rPr>
    </w:lvl>
    <w:lvl w:ilvl="3" w:tplc="240A0001">
      <w:start w:val="1"/>
      <w:numFmt w:val="bullet"/>
      <w:lvlText w:val=""/>
      <w:lvlJc w:val="left"/>
      <w:pPr>
        <w:ind w:left="2880" w:hanging="360"/>
      </w:pPr>
      <w:rPr>
        <w:rFonts w:ascii="Symbol" w:hAnsi="Symbol" w:hint="default"/>
      </w:rPr>
    </w:lvl>
    <w:lvl w:ilvl="4" w:tplc="240A0003">
      <w:start w:val="1"/>
      <w:numFmt w:val="bullet"/>
      <w:lvlText w:val="o"/>
      <w:lvlJc w:val="left"/>
      <w:pPr>
        <w:ind w:left="3600" w:hanging="360"/>
      </w:pPr>
      <w:rPr>
        <w:rFonts w:ascii="Courier New" w:hAnsi="Courier New" w:cs="Courier New" w:hint="default"/>
      </w:rPr>
    </w:lvl>
    <w:lvl w:ilvl="5" w:tplc="240A0005">
      <w:start w:val="1"/>
      <w:numFmt w:val="bullet"/>
      <w:lvlText w:val=""/>
      <w:lvlJc w:val="left"/>
      <w:pPr>
        <w:ind w:left="4320" w:hanging="360"/>
      </w:pPr>
      <w:rPr>
        <w:rFonts w:ascii="Wingdings" w:hAnsi="Wingdings" w:hint="default"/>
      </w:rPr>
    </w:lvl>
    <w:lvl w:ilvl="6" w:tplc="240A0001">
      <w:start w:val="1"/>
      <w:numFmt w:val="bullet"/>
      <w:lvlText w:val=""/>
      <w:lvlJc w:val="left"/>
      <w:pPr>
        <w:ind w:left="5040" w:hanging="360"/>
      </w:pPr>
      <w:rPr>
        <w:rFonts w:ascii="Symbol" w:hAnsi="Symbol" w:hint="default"/>
      </w:rPr>
    </w:lvl>
    <w:lvl w:ilvl="7" w:tplc="240A0003">
      <w:start w:val="1"/>
      <w:numFmt w:val="bullet"/>
      <w:lvlText w:val="o"/>
      <w:lvlJc w:val="left"/>
      <w:pPr>
        <w:ind w:left="5760" w:hanging="360"/>
      </w:pPr>
      <w:rPr>
        <w:rFonts w:ascii="Courier New" w:hAnsi="Courier New" w:cs="Courier New" w:hint="default"/>
      </w:rPr>
    </w:lvl>
    <w:lvl w:ilvl="8" w:tplc="240A0005">
      <w:start w:val="1"/>
      <w:numFmt w:val="bullet"/>
      <w:lvlText w:val=""/>
      <w:lvlJc w:val="left"/>
      <w:pPr>
        <w:ind w:left="6480" w:hanging="360"/>
      </w:pPr>
      <w:rPr>
        <w:rFonts w:ascii="Wingdings" w:hAnsi="Wingdings" w:hint="default"/>
      </w:rPr>
    </w:lvl>
  </w:abstractNum>
  <w:abstractNum w:abstractNumId="28" w15:restartNumberingAfterBreak="0">
    <w:nsid w:val="51D51B7A"/>
    <w:multiLevelType w:val="multilevel"/>
    <w:tmpl w:val="8EE8DDE2"/>
    <w:lvl w:ilvl="0">
      <w:start w:val="1"/>
      <w:numFmt w:val="decimal"/>
      <w:lvlText w:val="%1"/>
      <w:lvlJc w:val="left"/>
      <w:pPr>
        <w:ind w:left="1080" w:hanging="360"/>
      </w:pPr>
      <w:rPr>
        <w:rFonts w:hint="default"/>
      </w:rPr>
    </w:lvl>
    <w:lvl w:ilvl="1">
      <w:start w:val="1"/>
      <w:numFmt w:val="decimal"/>
      <w:lvlText w:val="%1.%2"/>
      <w:lvlJc w:val="left"/>
      <w:pPr>
        <w:ind w:left="1800" w:hanging="360"/>
      </w:pPr>
      <w:rPr>
        <w:rFonts w:hint="default"/>
      </w:rPr>
    </w:lvl>
    <w:lvl w:ilvl="2">
      <w:start w:val="1"/>
      <w:numFmt w:val="decimal"/>
      <w:lvlText w:val="%1.%2.%3"/>
      <w:lvlJc w:val="left"/>
      <w:pPr>
        <w:ind w:left="2880" w:hanging="720"/>
      </w:pPr>
      <w:rPr>
        <w:rFonts w:hint="default"/>
      </w:rPr>
    </w:lvl>
    <w:lvl w:ilvl="3">
      <w:start w:val="1"/>
      <w:numFmt w:val="decimal"/>
      <w:lvlText w:val="%1.%2.%3.%4"/>
      <w:lvlJc w:val="left"/>
      <w:pPr>
        <w:ind w:left="3600" w:hanging="720"/>
      </w:pPr>
      <w:rPr>
        <w:rFonts w:hint="default"/>
      </w:rPr>
    </w:lvl>
    <w:lvl w:ilvl="4">
      <w:start w:val="1"/>
      <w:numFmt w:val="decimal"/>
      <w:lvlText w:val="%1.%2.%3.%4.%5"/>
      <w:lvlJc w:val="left"/>
      <w:pPr>
        <w:ind w:left="4320" w:hanging="720"/>
      </w:pPr>
      <w:rPr>
        <w:rFonts w:hint="default"/>
      </w:rPr>
    </w:lvl>
    <w:lvl w:ilvl="5">
      <w:start w:val="1"/>
      <w:numFmt w:val="decimal"/>
      <w:lvlText w:val="%1.%2.%3.%4.%5.%6"/>
      <w:lvlJc w:val="left"/>
      <w:pPr>
        <w:ind w:left="5400" w:hanging="1080"/>
      </w:pPr>
      <w:rPr>
        <w:rFonts w:hint="default"/>
      </w:rPr>
    </w:lvl>
    <w:lvl w:ilvl="6">
      <w:start w:val="1"/>
      <w:numFmt w:val="decimal"/>
      <w:lvlText w:val="%1.%2.%3.%4.%5.%6.%7"/>
      <w:lvlJc w:val="left"/>
      <w:pPr>
        <w:ind w:left="6120" w:hanging="1080"/>
      </w:pPr>
      <w:rPr>
        <w:rFonts w:hint="default"/>
      </w:rPr>
    </w:lvl>
    <w:lvl w:ilvl="7">
      <w:start w:val="1"/>
      <w:numFmt w:val="decimal"/>
      <w:lvlText w:val="%1.%2.%3.%4.%5.%6.%7.%8"/>
      <w:lvlJc w:val="left"/>
      <w:pPr>
        <w:ind w:left="7200" w:hanging="1440"/>
      </w:pPr>
      <w:rPr>
        <w:rFonts w:hint="default"/>
      </w:rPr>
    </w:lvl>
    <w:lvl w:ilvl="8">
      <w:start w:val="1"/>
      <w:numFmt w:val="decimal"/>
      <w:lvlText w:val="%1.%2.%3.%4.%5.%6.%7.%8.%9"/>
      <w:lvlJc w:val="left"/>
      <w:pPr>
        <w:ind w:left="7920" w:hanging="1440"/>
      </w:pPr>
      <w:rPr>
        <w:rFonts w:hint="default"/>
      </w:rPr>
    </w:lvl>
  </w:abstractNum>
  <w:abstractNum w:abstractNumId="29" w15:restartNumberingAfterBreak="0">
    <w:nsid w:val="51F868B6"/>
    <w:multiLevelType w:val="multilevel"/>
    <w:tmpl w:val="D2E09B00"/>
    <w:lvl w:ilvl="0">
      <w:start w:val="3"/>
      <w:numFmt w:val="decimal"/>
      <w:lvlText w:val="%1"/>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600" w:hanging="72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400" w:hanging="108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30" w15:restartNumberingAfterBreak="0">
    <w:nsid w:val="52F51074"/>
    <w:multiLevelType w:val="hybridMultilevel"/>
    <w:tmpl w:val="FFFFFFFF"/>
    <w:lvl w:ilvl="0" w:tplc="CEBA6BC4">
      <w:start w:val="1"/>
      <w:numFmt w:val="bullet"/>
      <w:lvlText w:val=""/>
      <w:lvlJc w:val="left"/>
      <w:pPr>
        <w:ind w:left="720" w:hanging="360"/>
      </w:pPr>
      <w:rPr>
        <w:rFonts w:ascii="Symbol" w:hAnsi="Symbol" w:hint="default"/>
      </w:rPr>
    </w:lvl>
    <w:lvl w:ilvl="1" w:tplc="A588D23E">
      <w:start w:val="1"/>
      <w:numFmt w:val="bullet"/>
      <w:lvlText w:val="o"/>
      <w:lvlJc w:val="left"/>
      <w:pPr>
        <w:ind w:left="1440" w:hanging="360"/>
      </w:pPr>
      <w:rPr>
        <w:rFonts w:ascii="Courier New" w:hAnsi="Courier New" w:hint="default"/>
      </w:rPr>
    </w:lvl>
    <w:lvl w:ilvl="2" w:tplc="3A72993E">
      <w:start w:val="1"/>
      <w:numFmt w:val="bullet"/>
      <w:lvlText w:val=""/>
      <w:lvlJc w:val="left"/>
      <w:pPr>
        <w:ind w:left="2160" w:hanging="360"/>
      </w:pPr>
      <w:rPr>
        <w:rFonts w:ascii="Wingdings" w:hAnsi="Wingdings" w:hint="default"/>
      </w:rPr>
    </w:lvl>
    <w:lvl w:ilvl="3" w:tplc="56B283B6">
      <w:start w:val="1"/>
      <w:numFmt w:val="bullet"/>
      <w:lvlText w:val=""/>
      <w:lvlJc w:val="left"/>
      <w:pPr>
        <w:ind w:left="2880" w:hanging="360"/>
      </w:pPr>
      <w:rPr>
        <w:rFonts w:ascii="Symbol" w:hAnsi="Symbol" w:hint="default"/>
      </w:rPr>
    </w:lvl>
    <w:lvl w:ilvl="4" w:tplc="6574A204">
      <w:start w:val="1"/>
      <w:numFmt w:val="bullet"/>
      <w:lvlText w:val="o"/>
      <w:lvlJc w:val="left"/>
      <w:pPr>
        <w:ind w:left="3600" w:hanging="360"/>
      </w:pPr>
      <w:rPr>
        <w:rFonts w:ascii="Courier New" w:hAnsi="Courier New" w:hint="default"/>
      </w:rPr>
    </w:lvl>
    <w:lvl w:ilvl="5" w:tplc="F944389E">
      <w:start w:val="1"/>
      <w:numFmt w:val="bullet"/>
      <w:lvlText w:val=""/>
      <w:lvlJc w:val="left"/>
      <w:pPr>
        <w:ind w:left="4320" w:hanging="360"/>
      </w:pPr>
      <w:rPr>
        <w:rFonts w:ascii="Wingdings" w:hAnsi="Wingdings" w:hint="default"/>
      </w:rPr>
    </w:lvl>
    <w:lvl w:ilvl="6" w:tplc="97262AA6">
      <w:start w:val="1"/>
      <w:numFmt w:val="bullet"/>
      <w:lvlText w:val=""/>
      <w:lvlJc w:val="left"/>
      <w:pPr>
        <w:ind w:left="5040" w:hanging="360"/>
      </w:pPr>
      <w:rPr>
        <w:rFonts w:ascii="Symbol" w:hAnsi="Symbol" w:hint="default"/>
      </w:rPr>
    </w:lvl>
    <w:lvl w:ilvl="7" w:tplc="AEF0C6F8">
      <w:start w:val="1"/>
      <w:numFmt w:val="bullet"/>
      <w:lvlText w:val="o"/>
      <w:lvlJc w:val="left"/>
      <w:pPr>
        <w:ind w:left="5760" w:hanging="360"/>
      </w:pPr>
      <w:rPr>
        <w:rFonts w:ascii="Courier New" w:hAnsi="Courier New" w:hint="default"/>
      </w:rPr>
    </w:lvl>
    <w:lvl w:ilvl="8" w:tplc="C0FC0118">
      <w:start w:val="1"/>
      <w:numFmt w:val="bullet"/>
      <w:lvlText w:val=""/>
      <w:lvlJc w:val="left"/>
      <w:pPr>
        <w:ind w:left="6480" w:hanging="360"/>
      </w:pPr>
      <w:rPr>
        <w:rFonts w:ascii="Wingdings" w:hAnsi="Wingdings" w:hint="default"/>
      </w:rPr>
    </w:lvl>
  </w:abstractNum>
  <w:abstractNum w:abstractNumId="31" w15:restartNumberingAfterBreak="0">
    <w:nsid w:val="55642DD4"/>
    <w:multiLevelType w:val="hybridMultilevel"/>
    <w:tmpl w:val="FFFFFFFF"/>
    <w:lvl w:ilvl="0" w:tplc="072EAFAC">
      <w:start w:val="1"/>
      <w:numFmt w:val="bullet"/>
      <w:lvlText w:val=""/>
      <w:lvlJc w:val="left"/>
      <w:pPr>
        <w:ind w:left="720" w:hanging="360"/>
      </w:pPr>
      <w:rPr>
        <w:rFonts w:ascii="Symbol" w:hAnsi="Symbol" w:hint="default"/>
      </w:rPr>
    </w:lvl>
    <w:lvl w:ilvl="1" w:tplc="0708180C">
      <w:start w:val="1"/>
      <w:numFmt w:val="bullet"/>
      <w:lvlText w:val="o"/>
      <w:lvlJc w:val="left"/>
      <w:pPr>
        <w:ind w:left="1440" w:hanging="360"/>
      </w:pPr>
      <w:rPr>
        <w:rFonts w:ascii="Courier New" w:hAnsi="Courier New" w:hint="default"/>
      </w:rPr>
    </w:lvl>
    <w:lvl w:ilvl="2" w:tplc="DBCE0B38">
      <w:start w:val="1"/>
      <w:numFmt w:val="bullet"/>
      <w:lvlText w:val=""/>
      <w:lvlJc w:val="left"/>
      <w:pPr>
        <w:ind w:left="2160" w:hanging="360"/>
      </w:pPr>
      <w:rPr>
        <w:rFonts w:ascii="Wingdings" w:hAnsi="Wingdings" w:hint="default"/>
      </w:rPr>
    </w:lvl>
    <w:lvl w:ilvl="3" w:tplc="DBE80C90">
      <w:start w:val="1"/>
      <w:numFmt w:val="bullet"/>
      <w:lvlText w:val=""/>
      <w:lvlJc w:val="left"/>
      <w:pPr>
        <w:ind w:left="2880" w:hanging="360"/>
      </w:pPr>
      <w:rPr>
        <w:rFonts w:ascii="Symbol" w:hAnsi="Symbol" w:hint="default"/>
      </w:rPr>
    </w:lvl>
    <w:lvl w:ilvl="4" w:tplc="42C63536">
      <w:start w:val="1"/>
      <w:numFmt w:val="bullet"/>
      <w:lvlText w:val="o"/>
      <w:lvlJc w:val="left"/>
      <w:pPr>
        <w:ind w:left="3600" w:hanging="360"/>
      </w:pPr>
      <w:rPr>
        <w:rFonts w:ascii="Courier New" w:hAnsi="Courier New" w:hint="default"/>
      </w:rPr>
    </w:lvl>
    <w:lvl w:ilvl="5" w:tplc="C7C43DBE">
      <w:start w:val="1"/>
      <w:numFmt w:val="bullet"/>
      <w:lvlText w:val=""/>
      <w:lvlJc w:val="left"/>
      <w:pPr>
        <w:ind w:left="4320" w:hanging="360"/>
      </w:pPr>
      <w:rPr>
        <w:rFonts w:ascii="Wingdings" w:hAnsi="Wingdings" w:hint="default"/>
      </w:rPr>
    </w:lvl>
    <w:lvl w:ilvl="6" w:tplc="01CA0A16">
      <w:start w:val="1"/>
      <w:numFmt w:val="bullet"/>
      <w:lvlText w:val=""/>
      <w:lvlJc w:val="left"/>
      <w:pPr>
        <w:ind w:left="5040" w:hanging="360"/>
      </w:pPr>
      <w:rPr>
        <w:rFonts w:ascii="Symbol" w:hAnsi="Symbol" w:hint="default"/>
      </w:rPr>
    </w:lvl>
    <w:lvl w:ilvl="7" w:tplc="5EB4819C">
      <w:start w:val="1"/>
      <w:numFmt w:val="bullet"/>
      <w:lvlText w:val="o"/>
      <w:lvlJc w:val="left"/>
      <w:pPr>
        <w:ind w:left="5760" w:hanging="360"/>
      </w:pPr>
      <w:rPr>
        <w:rFonts w:ascii="Courier New" w:hAnsi="Courier New" w:hint="default"/>
      </w:rPr>
    </w:lvl>
    <w:lvl w:ilvl="8" w:tplc="C05C421A">
      <w:start w:val="1"/>
      <w:numFmt w:val="bullet"/>
      <w:lvlText w:val=""/>
      <w:lvlJc w:val="left"/>
      <w:pPr>
        <w:ind w:left="6480" w:hanging="360"/>
      </w:pPr>
      <w:rPr>
        <w:rFonts w:ascii="Wingdings" w:hAnsi="Wingdings" w:hint="default"/>
      </w:rPr>
    </w:lvl>
  </w:abstractNum>
  <w:abstractNum w:abstractNumId="32" w15:restartNumberingAfterBreak="0">
    <w:nsid w:val="57F77852"/>
    <w:multiLevelType w:val="multilevel"/>
    <w:tmpl w:val="0C0EE606"/>
    <w:lvl w:ilvl="0">
      <w:start w:val="2"/>
      <w:numFmt w:val="decimal"/>
      <w:lvlText w:val="%1."/>
      <w:lvlJc w:val="left"/>
      <w:pPr>
        <w:ind w:left="720" w:hanging="360"/>
      </w:pPr>
      <w:rPr>
        <w:rFonts w:hint="default"/>
      </w:rPr>
    </w:lvl>
    <w:lvl w:ilvl="1">
      <w:start w:val="2"/>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080" w:hanging="72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33" w15:restartNumberingAfterBreak="0">
    <w:nsid w:val="5DFE2B64"/>
    <w:multiLevelType w:val="hybridMultilevel"/>
    <w:tmpl w:val="C51AFD36"/>
    <w:lvl w:ilvl="0" w:tplc="C41A9A24">
      <w:numFmt w:val="bullet"/>
      <w:lvlText w:val="-"/>
      <w:lvlJc w:val="left"/>
      <w:pPr>
        <w:ind w:left="1440" w:hanging="360"/>
      </w:pPr>
      <w:rPr>
        <w:rFonts w:ascii="Calibri" w:eastAsiaTheme="minorHAnsi" w:hAnsi="Calibri" w:cs="Calibri" w:hint="default"/>
      </w:rPr>
    </w:lvl>
    <w:lvl w:ilvl="1" w:tplc="240A0003" w:tentative="1">
      <w:start w:val="1"/>
      <w:numFmt w:val="bullet"/>
      <w:lvlText w:val="o"/>
      <w:lvlJc w:val="left"/>
      <w:pPr>
        <w:ind w:left="2160" w:hanging="360"/>
      </w:pPr>
      <w:rPr>
        <w:rFonts w:ascii="Courier New" w:hAnsi="Courier New" w:cs="Courier New" w:hint="default"/>
      </w:rPr>
    </w:lvl>
    <w:lvl w:ilvl="2" w:tplc="240A0005" w:tentative="1">
      <w:start w:val="1"/>
      <w:numFmt w:val="bullet"/>
      <w:lvlText w:val=""/>
      <w:lvlJc w:val="left"/>
      <w:pPr>
        <w:ind w:left="2880" w:hanging="360"/>
      </w:pPr>
      <w:rPr>
        <w:rFonts w:ascii="Wingdings" w:hAnsi="Wingdings" w:hint="default"/>
      </w:rPr>
    </w:lvl>
    <w:lvl w:ilvl="3" w:tplc="240A0001" w:tentative="1">
      <w:start w:val="1"/>
      <w:numFmt w:val="bullet"/>
      <w:lvlText w:val=""/>
      <w:lvlJc w:val="left"/>
      <w:pPr>
        <w:ind w:left="3600" w:hanging="360"/>
      </w:pPr>
      <w:rPr>
        <w:rFonts w:ascii="Symbol" w:hAnsi="Symbol" w:hint="default"/>
      </w:rPr>
    </w:lvl>
    <w:lvl w:ilvl="4" w:tplc="240A0003" w:tentative="1">
      <w:start w:val="1"/>
      <w:numFmt w:val="bullet"/>
      <w:lvlText w:val="o"/>
      <w:lvlJc w:val="left"/>
      <w:pPr>
        <w:ind w:left="4320" w:hanging="360"/>
      </w:pPr>
      <w:rPr>
        <w:rFonts w:ascii="Courier New" w:hAnsi="Courier New" w:cs="Courier New" w:hint="default"/>
      </w:rPr>
    </w:lvl>
    <w:lvl w:ilvl="5" w:tplc="240A0005" w:tentative="1">
      <w:start w:val="1"/>
      <w:numFmt w:val="bullet"/>
      <w:lvlText w:val=""/>
      <w:lvlJc w:val="left"/>
      <w:pPr>
        <w:ind w:left="5040" w:hanging="360"/>
      </w:pPr>
      <w:rPr>
        <w:rFonts w:ascii="Wingdings" w:hAnsi="Wingdings" w:hint="default"/>
      </w:rPr>
    </w:lvl>
    <w:lvl w:ilvl="6" w:tplc="240A0001" w:tentative="1">
      <w:start w:val="1"/>
      <w:numFmt w:val="bullet"/>
      <w:lvlText w:val=""/>
      <w:lvlJc w:val="left"/>
      <w:pPr>
        <w:ind w:left="5760" w:hanging="360"/>
      </w:pPr>
      <w:rPr>
        <w:rFonts w:ascii="Symbol" w:hAnsi="Symbol" w:hint="default"/>
      </w:rPr>
    </w:lvl>
    <w:lvl w:ilvl="7" w:tplc="240A0003" w:tentative="1">
      <w:start w:val="1"/>
      <w:numFmt w:val="bullet"/>
      <w:lvlText w:val="o"/>
      <w:lvlJc w:val="left"/>
      <w:pPr>
        <w:ind w:left="6480" w:hanging="360"/>
      </w:pPr>
      <w:rPr>
        <w:rFonts w:ascii="Courier New" w:hAnsi="Courier New" w:cs="Courier New" w:hint="default"/>
      </w:rPr>
    </w:lvl>
    <w:lvl w:ilvl="8" w:tplc="240A0005" w:tentative="1">
      <w:start w:val="1"/>
      <w:numFmt w:val="bullet"/>
      <w:lvlText w:val=""/>
      <w:lvlJc w:val="left"/>
      <w:pPr>
        <w:ind w:left="7200" w:hanging="360"/>
      </w:pPr>
      <w:rPr>
        <w:rFonts w:ascii="Wingdings" w:hAnsi="Wingdings" w:hint="default"/>
      </w:rPr>
    </w:lvl>
  </w:abstractNum>
  <w:abstractNum w:abstractNumId="34" w15:restartNumberingAfterBreak="0">
    <w:nsid w:val="5F84533B"/>
    <w:multiLevelType w:val="hybridMultilevel"/>
    <w:tmpl w:val="FFFFFFFF"/>
    <w:lvl w:ilvl="0" w:tplc="8FC4E2E4">
      <w:start w:val="1"/>
      <w:numFmt w:val="bullet"/>
      <w:lvlText w:val="Ø"/>
      <w:lvlJc w:val="left"/>
      <w:pPr>
        <w:ind w:left="720" w:hanging="360"/>
      </w:pPr>
      <w:rPr>
        <w:rFonts w:ascii="Wingdings" w:hAnsi="Wingdings" w:hint="default"/>
      </w:rPr>
    </w:lvl>
    <w:lvl w:ilvl="1" w:tplc="F53C9A38">
      <w:start w:val="1"/>
      <w:numFmt w:val="bullet"/>
      <w:lvlText w:val="o"/>
      <w:lvlJc w:val="left"/>
      <w:pPr>
        <w:ind w:left="1440" w:hanging="360"/>
      </w:pPr>
      <w:rPr>
        <w:rFonts w:ascii="Courier New" w:hAnsi="Courier New" w:hint="default"/>
      </w:rPr>
    </w:lvl>
    <w:lvl w:ilvl="2" w:tplc="F6166A70">
      <w:start w:val="1"/>
      <w:numFmt w:val="bullet"/>
      <w:lvlText w:val=""/>
      <w:lvlJc w:val="left"/>
      <w:pPr>
        <w:ind w:left="2160" w:hanging="360"/>
      </w:pPr>
      <w:rPr>
        <w:rFonts w:ascii="Wingdings" w:hAnsi="Wingdings" w:hint="default"/>
      </w:rPr>
    </w:lvl>
    <w:lvl w:ilvl="3" w:tplc="D49015AC">
      <w:start w:val="1"/>
      <w:numFmt w:val="bullet"/>
      <w:lvlText w:val=""/>
      <w:lvlJc w:val="left"/>
      <w:pPr>
        <w:ind w:left="2880" w:hanging="360"/>
      </w:pPr>
      <w:rPr>
        <w:rFonts w:ascii="Symbol" w:hAnsi="Symbol" w:hint="default"/>
      </w:rPr>
    </w:lvl>
    <w:lvl w:ilvl="4" w:tplc="AA04EA26">
      <w:start w:val="1"/>
      <w:numFmt w:val="bullet"/>
      <w:lvlText w:val="o"/>
      <w:lvlJc w:val="left"/>
      <w:pPr>
        <w:ind w:left="3600" w:hanging="360"/>
      </w:pPr>
      <w:rPr>
        <w:rFonts w:ascii="Courier New" w:hAnsi="Courier New" w:hint="default"/>
      </w:rPr>
    </w:lvl>
    <w:lvl w:ilvl="5" w:tplc="4E800290">
      <w:start w:val="1"/>
      <w:numFmt w:val="bullet"/>
      <w:lvlText w:val=""/>
      <w:lvlJc w:val="left"/>
      <w:pPr>
        <w:ind w:left="4320" w:hanging="360"/>
      </w:pPr>
      <w:rPr>
        <w:rFonts w:ascii="Wingdings" w:hAnsi="Wingdings" w:hint="default"/>
      </w:rPr>
    </w:lvl>
    <w:lvl w:ilvl="6" w:tplc="B0CC291A">
      <w:start w:val="1"/>
      <w:numFmt w:val="bullet"/>
      <w:lvlText w:val=""/>
      <w:lvlJc w:val="left"/>
      <w:pPr>
        <w:ind w:left="5040" w:hanging="360"/>
      </w:pPr>
      <w:rPr>
        <w:rFonts w:ascii="Symbol" w:hAnsi="Symbol" w:hint="default"/>
      </w:rPr>
    </w:lvl>
    <w:lvl w:ilvl="7" w:tplc="1904F5CC">
      <w:start w:val="1"/>
      <w:numFmt w:val="bullet"/>
      <w:lvlText w:val="o"/>
      <w:lvlJc w:val="left"/>
      <w:pPr>
        <w:ind w:left="5760" w:hanging="360"/>
      </w:pPr>
      <w:rPr>
        <w:rFonts w:ascii="Courier New" w:hAnsi="Courier New" w:hint="default"/>
      </w:rPr>
    </w:lvl>
    <w:lvl w:ilvl="8" w:tplc="4860DC40">
      <w:start w:val="1"/>
      <w:numFmt w:val="bullet"/>
      <w:lvlText w:val=""/>
      <w:lvlJc w:val="left"/>
      <w:pPr>
        <w:ind w:left="6480" w:hanging="360"/>
      </w:pPr>
      <w:rPr>
        <w:rFonts w:ascii="Wingdings" w:hAnsi="Wingdings" w:hint="default"/>
      </w:rPr>
    </w:lvl>
  </w:abstractNum>
  <w:abstractNum w:abstractNumId="35" w15:restartNumberingAfterBreak="0">
    <w:nsid w:val="605239E2"/>
    <w:multiLevelType w:val="hybridMultilevel"/>
    <w:tmpl w:val="0DA8204E"/>
    <w:lvl w:ilvl="0" w:tplc="C1102B08">
      <w:start w:val="1"/>
      <w:numFmt w:val="bullet"/>
      <w:lvlText w:val=""/>
      <w:lvlJc w:val="left"/>
      <w:pPr>
        <w:ind w:left="360" w:hanging="360"/>
      </w:pPr>
      <w:rPr>
        <w:rFonts w:ascii="Symbol" w:hAnsi="Symbol" w:hint="default"/>
      </w:rPr>
    </w:lvl>
    <w:lvl w:ilvl="1" w:tplc="15941D56">
      <w:start w:val="1"/>
      <w:numFmt w:val="bullet"/>
      <w:lvlText w:val="o"/>
      <w:lvlJc w:val="left"/>
      <w:pPr>
        <w:ind w:left="1080" w:hanging="360"/>
      </w:pPr>
      <w:rPr>
        <w:rFonts w:ascii="Courier New" w:hAnsi="Courier New" w:hint="default"/>
      </w:rPr>
    </w:lvl>
    <w:lvl w:ilvl="2" w:tplc="DC88C598">
      <w:start w:val="1"/>
      <w:numFmt w:val="bullet"/>
      <w:lvlText w:val=""/>
      <w:lvlJc w:val="left"/>
      <w:pPr>
        <w:ind w:left="1800" w:hanging="360"/>
      </w:pPr>
      <w:rPr>
        <w:rFonts w:ascii="Wingdings" w:hAnsi="Wingdings" w:hint="default"/>
      </w:rPr>
    </w:lvl>
    <w:lvl w:ilvl="3" w:tplc="FAB8EFC0">
      <w:start w:val="1"/>
      <w:numFmt w:val="bullet"/>
      <w:lvlText w:val=""/>
      <w:lvlJc w:val="left"/>
      <w:pPr>
        <w:ind w:left="2520" w:hanging="360"/>
      </w:pPr>
      <w:rPr>
        <w:rFonts w:ascii="Symbol" w:hAnsi="Symbol" w:hint="default"/>
      </w:rPr>
    </w:lvl>
    <w:lvl w:ilvl="4" w:tplc="437683C6">
      <w:start w:val="1"/>
      <w:numFmt w:val="bullet"/>
      <w:lvlText w:val="o"/>
      <w:lvlJc w:val="left"/>
      <w:pPr>
        <w:ind w:left="3240" w:hanging="360"/>
      </w:pPr>
      <w:rPr>
        <w:rFonts w:ascii="Courier New" w:hAnsi="Courier New" w:hint="default"/>
      </w:rPr>
    </w:lvl>
    <w:lvl w:ilvl="5" w:tplc="DC1E2816">
      <w:start w:val="1"/>
      <w:numFmt w:val="bullet"/>
      <w:lvlText w:val=""/>
      <w:lvlJc w:val="left"/>
      <w:pPr>
        <w:ind w:left="3960" w:hanging="360"/>
      </w:pPr>
      <w:rPr>
        <w:rFonts w:ascii="Wingdings" w:hAnsi="Wingdings" w:hint="default"/>
      </w:rPr>
    </w:lvl>
    <w:lvl w:ilvl="6" w:tplc="28D00F08">
      <w:start w:val="1"/>
      <w:numFmt w:val="bullet"/>
      <w:lvlText w:val=""/>
      <w:lvlJc w:val="left"/>
      <w:pPr>
        <w:ind w:left="4680" w:hanging="360"/>
      </w:pPr>
      <w:rPr>
        <w:rFonts w:ascii="Symbol" w:hAnsi="Symbol" w:hint="default"/>
      </w:rPr>
    </w:lvl>
    <w:lvl w:ilvl="7" w:tplc="FB5A4924">
      <w:start w:val="1"/>
      <w:numFmt w:val="bullet"/>
      <w:lvlText w:val="o"/>
      <w:lvlJc w:val="left"/>
      <w:pPr>
        <w:ind w:left="5400" w:hanging="360"/>
      </w:pPr>
      <w:rPr>
        <w:rFonts w:ascii="Courier New" w:hAnsi="Courier New" w:hint="default"/>
      </w:rPr>
    </w:lvl>
    <w:lvl w:ilvl="8" w:tplc="4DD093E0">
      <w:start w:val="1"/>
      <w:numFmt w:val="bullet"/>
      <w:lvlText w:val=""/>
      <w:lvlJc w:val="left"/>
      <w:pPr>
        <w:ind w:left="6120" w:hanging="360"/>
      </w:pPr>
      <w:rPr>
        <w:rFonts w:ascii="Wingdings" w:hAnsi="Wingdings" w:hint="default"/>
      </w:rPr>
    </w:lvl>
  </w:abstractNum>
  <w:abstractNum w:abstractNumId="36" w15:restartNumberingAfterBreak="0">
    <w:nsid w:val="606AADCC"/>
    <w:multiLevelType w:val="hybridMultilevel"/>
    <w:tmpl w:val="D0282E26"/>
    <w:lvl w:ilvl="0" w:tplc="CDDAAFF2">
      <w:start w:val="1"/>
      <w:numFmt w:val="bullet"/>
      <w:lvlText w:val=""/>
      <w:lvlJc w:val="left"/>
      <w:pPr>
        <w:ind w:left="360" w:hanging="360"/>
      </w:pPr>
      <w:rPr>
        <w:rFonts w:ascii="Symbol" w:hAnsi="Symbol" w:hint="default"/>
      </w:rPr>
    </w:lvl>
    <w:lvl w:ilvl="1" w:tplc="6D20E69A">
      <w:start w:val="1"/>
      <w:numFmt w:val="bullet"/>
      <w:lvlText w:val="o"/>
      <w:lvlJc w:val="left"/>
      <w:pPr>
        <w:ind w:left="1080" w:hanging="360"/>
      </w:pPr>
      <w:rPr>
        <w:rFonts w:ascii="Courier New" w:hAnsi="Courier New" w:hint="default"/>
      </w:rPr>
    </w:lvl>
    <w:lvl w:ilvl="2" w:tplc="482C240A">
      <w:start w:val="1"/>
      <w:numFmt w:val="bullet"/>
      <w:lvlText w:val=""/>
      <w:lvlJc w:val="left"/>
      <w:pPr>
        <w:ind w:left="1800" w:hanging="360"/>
      </w:pPr>
      <w:rPr>
        <w:rFonts w:ascii="Wingdings" w:hAnsi="Wingdings" w:hint="default"/>
      </w:rPr>
    </w:lvl>
    <w:lvl w:ilvl="3" w:tplc="F7588372">
      <w:start w:val="1"/>
      <w:numFmt w:val="bullet"/>
      <w:lvlText w:val=""/>
      <w:lvlJc w:val="left"/>
      <w:pPr>
        <w:ind w:left="2520" w:hanging="360"/>
      </w:pPr>
      <w:rPr>
        <w:rFonts w:ascii="Symbol" w:hAnsi="Symbol" w:hint="default"/>
      </w:rPr>
    </w:lvl>
    <w:lvl w:ilvl="4" w:tplc="1578F7D0">
      <w:start w:val="1"/>
      <w:numFmt w:val="bullet"/>
      <w:lvlText w:val="o"/>
      <w:lvlJc w:val="left"/>
      <w:pPr>
        <w:ind w:left="3240" w:hanging="360"/>
      </w:pPr>
      <w:rPr>
        <w:rFonts w:ascii="Courier New" w:hAnsi="Courier New" w:hint="default"/>
      </w:rPr>
    </w:lvl>
    <w:lvl w:ilvl="5" w:tplc="70005238">
      <w:start w:val="1"/>
      <w:numFmt w:val="bullet"/>
      <w:lvlText w:val=""/>
      <w:lvlJc w:val="left"/>
      <w:pPr>
        <w:ind w:left="3960" w:hanging="360"/>
      </w:pPr>
      <w:rPr>
        <w:rFonts w:ascii="Wingdings" w:hAnsi="Wingdings" w:hint="default"/>
      </w:rPr>
    </w:lvl>
    <w:lvl w:ilvl="6" w:tplc="B04E3E8C">
      <w:start w:val="1"/>
      <w:numFmt w:val="bullet"/>
      <w:lvlText w:val=""/>
      <w:lvlJc w:val="left"/>
      <w:pPr>
        <w:ind w:left="4680" w:hanging="360"/>
      </w:pPr>
      <w:rPr>
        <w:rFonts w:ascii="Symbol" w:hAnsi="Symbol" w:hint="default"/>
      </w:rPr>
    </w:lvl>
    <w:lvl w:ilvl="7" w:tplc="023E6542">
      <w:start w:val="1"/>
      <w:numFmt w:val="bullet"/>
      <w:lvlText w:val="o"/>
      <w:lvlJc w:val="left"/>
      <w:pPr>
        <w:ind w:left="5400" w:hanging="360"/>
      </w:pPr>
      <w:rPr>
        <w:rFonts w:ascii="Courier New" w:hAnsi="Courier New" w:hint="default"/>
      </w:rPr>
    </w:lvl>
    <w:lvl w:ilvl="8" w:tplc="0B5C1E00">
      <w:start w:val="1"/>
      <w:numFmt w:val="bullet"/>
      <w:lvlText w:val=""/>
      <w:lvlJc w:val="left"/>
      <w:pPr>
        <w:ind w:left="6120" w:hanging="360"/>
      </w:pPr>
      <w:rPr>
        <w:rFonts w:ascii="Wingdings" w:hAnsi="Wingdings" w:hint="default"/>
      </w:rPr>
    </w:lvl>
  </w:abstractNum>
  <w:abstractNum w:abstractNumId="37" w15:restartNumberingAfterBreak="0">
    <w:nsid w:val="60B67EA9"/>
    <w:multiLevelType w:val="hybridMultilevel"/>
    <w:tmpl w:val="E6B06A36"/>
    <w:lvl w:ilvl="0" w:tplc="F9E46D54">
      <w:start w:val="1"/>
      <w:numFmt w:val="bullet"/>
      <w:lvlText w:val=""/>
      <w:lvlJc w:val="left"/>
      <w:pPr>
        <w:ind w:left="360" w:hanging="360"/>
      </w:pPr>
      <w:rPr>
        <w:rFonts w:ascii="Symbol" w:hAnsi="Symbol" w:hint="default"/>
      </w:rPr>
    </w:lvl>
    <w:lvl w:ilvl="1" w:tplc="A5AA1C4E" w:tentative="1">
      <w:start w:val="1"/>
      <w:numFmt w:val="bullet"/>
      <w:lvlText w:val="o"/>
      <w:lvlJc w:val="left"/>
      <w:pPr>
        <w:ind w:left="1080" w:hanging="360"/>
      </w:pPr>
      <w:rPr>
        <w:rFonts w:ascii="Courier New" w:hAnsi="Courier New" w:hint="default"/>
      </w:rPr>
    </w:lvl>
    <w:lvl w:ilvl="2" w:tplc="1C20594A" w:tentative="1">
      <w:start w:val="1"/>
      <w:numFmt w:val="bullet"/>
      <w:lvlText w:val=""/>
      <w:lvlJc w:val="left"/>
      <w:pPr>
        <w:ind w:left="1800" w:hanging="360"/>
      </w:pPr>
      <w:rPr>
        <w:rFonts w:ascii="Wingdings" w:hAnsi="Wingdings" w:hint="default"/>
      </w:rPr>
    </w:lvl>
    <w:lvl w:ilvl="3" w:tplc="FA182F30" w:tentative="1">
      <w:start w:val="1"/>
      <w:numFmt w:val="bullet"/>
      <w:lvlText w:val=""/>
      <w:lvlJc w:val="left"/>
      <w:pPr>
        <w:ind w:left="2520" w:hanging="360"/>
      </w:pPr>
      <w:rPr>
        <w:rFonts w:ascii="Symbol" w:hAnsi="Symbol" w:hint="default"/>
      </w:rPr>
    </w:lvl>
    <w:lvl w:ilvl="4" w:tplc="D19CCDF4" w:tentative="1">
      <w:start w:val="1"/>
      <w:numFmt w:val="bullet"/>
      <w:lvlText w:val="o"/>
      <w:lvlJc w:val="left"/>
      <w:pPr>
        <w:ind w:left="3240" w:hanging="360"/>
      </w:pPr>
      <w:rPr>
        <w:rFonts w:ascii="Courier New" w:hAnsi="Courier New" w:hint="default"/>
      </w:rPr>
    </w:lvl>
    <w:lvl w:ilvl="5" w:tplc="C42C49AE" w:tentative="1">
      <w:start w:val="1"/>
      <w:numFmt w:val="bullet"/>
      <w:lvlText w:val=""/>
      <w:lvlJc w:val="left"/>
      <w:pPr>
        <w:ind w:left="3960" w:hanging="360"/>
      </w:pPr>
      <w:rPr>
        <w:rFonts w:ascii="Wingdings" w:hAnsi="Wingdings" w:hint="default"/>
      </w:rPr>
    </w:lvl>
    <w:lvl w:ilvl="6" w:tplc="ED6E2C3E" w:tentative="1">
      <w:start w:val="1"/>
      <w:numFmt w:val="bullet"/>
      <w:lvlText w:val=""/>
      <w:lvlJc w:val="left"/>
      <w:pPr>
        <w:ind w:left="4680" w:hanging="360"/>
      </w:pPr>
      <w:rPr>
        <w:rFonts w:ascii="Symbol" w:hAnsi="Symbol" w:hint="default"/>
      </w:rPr>
    </w:lvl>
    <w:lvl w:ilvl="7" w:tplc="92AC3398" w:tentative="1">
      <w:start w:val="1"/>
      <w:numFmt w:val="bullet"/>
      <w:lvlText w:val="o"/>
      <w:lvlJc w:val="left"/>
      <w:pPr>
        <w:ind w:left="5400" w:hanging="360"/>
      </w:pPr>
      <w:rPr>
        <w:rFonts w:ascii="Courier New" w:hAnsi="Courier New" w:hint="default"/>
      </w:rPr>
    </w:lvl>
    <w:lvl w:ilvl="8" w:tplc="C4E0613E" w:tentative="1">
      <w:start w:val="1"/>
      <w:numFmt w:val="bullet"/>
      <w:lvlText w:val=""/>
      <w:lvlJc w:val="left"/>
      <w:pPr>
        <w:ind w:left="6120" w:hanging="360"/>
      </w:pPr>
      <w:rPr>
        <w:rFonts w:ascii="Wingdings" w:hAnsi="Wingdings" w:hint="default"/>
      </w:rPr>
    </w:lvl>
  </w:abstractNum>
  <w:abstractNum w:abstractNumId="38" w15:restartNumberingAfterBreak="0">
    <w:nsid w:val="658160E6"/>
    <w:multiLevelType w:val="multilevel"/>
    <w:tmpl w:val="21FAC248"/>
    <w:lvl w:ilvl="0">
      <w:start w:val="1"/>
      <w:numFmt w:val="lowerLetter"/>
      <w:lvlText w:val="%1."/>
      <w:lvlJc w:val="left"/>
      <w:pPr>
        <w:tabs>
          <w:tab w:val="num" w:pos="720"/>
        </w:tabs>
        <w:ind w:left="720" w:hanging="360"/>
      </w:pPr>
    </w:lvl>
    <w:lvl w:ilvl="1" w:tentative="1">
      <w:start w:val="1"/>
      <w:numFmt w:val="lowerLetter"/>
      <w:lvlText w:val="%2."/>
      <w:lvlJc w:val="left"/>
      <w:pPr>
        <w:tabs>
          <w:tab w:val="num" w:pos="1440"/>
        </w:tabs>
        <w:ind w:left="1440" w:hanging="360"/>
      </w:pPr>
    </w:lvl>
    <w:lvl w:ilvl="2" w:tentative="1">
      <w:start w:val="1"/>
      <w:numFmt w:val="lowerLetter"/>
      <w:lvlText w:val="%3."/>
      <w:lvlJc w:val="left"/>
      <w:pPr>
        <w:tabs>
          <w:tab w:val="num" w:pos="2160"/>
        </w:tabs>
        <w:ind w:left="2160" w:hanging="360"/>
      </w:pPr>
    </w:lvl>
    <w:lvl w:ilvl="3" w:tentative="1">
      <w:start w:val="1"/>
      <w:numFmt w:val="lowerLetter"/>
      <w:lvlText w:val="%4."/>
      <w:lvlJc w:val="left"/>
      <w:pPr>
        <w:tabs>
          <w:tab w:val="num" w:pos="2880"/>
        </w:tabs>
        <w:ind w:left="2880" w:hanging="360"/>
      </w:pPr>
    </w:lvl>
    <w:lvl w:ilvl="4" w:tentative="1">
      <w:start w:val="1"/>
      <w:numFmt w:val="lowerLetter"/>
      <w:lvlText w:val="%5."/>
      <w:lvlJc w:val="left"/>
      <w:pPr>
        <w:tabs>
          <w:tab w:val="num" w:pos="3600"/>
        </w:tabs>
        <w:ind w:left="3600" w:hanging="360"/>
      </w:pPr>
    </w:lvl>
    <w:lvl w:ilvl="5" w:tentative="1">
      <w:start w:val="1"/>
      <w:numFmt w:val="lowerLetter"/>
      <w:lvlText w:val="%6."/>
      <w:lvlJc w:val="left"/>
      <w:pPr>
        <w:tabs>
          <w:tab w:val="num" w:pos="4320"/>
        </w:tabs>
        <w:ind w:left="4320" w:hanging="360"/>
      </w:pPr>
    </w:lvl>
    <w:lvl w:ilvl="6" w:tentative="1">
      <w:start w:val="1"/>
      <w:numFmt w:val="lowerLetter"/>
      <w:lvlText w:val="%7."/>
      <w:lvlJc w:val="left"/>
      <w:pPr>
        <w:tabs>
          <w:tab w:val="num" w:pos="5040"/>
        </w:tabs>
        <w:ind w:left="5040" w:hanging="360"/>
      </w:pPr>
    </w:lvl>
    <w:lvl w:ilvl="7" w:tentative="1">
      <w:start w:val="1"/>
      <w:numFmt w:val="lowerLetter"/>
      <w:lvlText w:val="%8."/>
      <w:lvlJc w:val="left"/>
      <w:pPr>
        <w:tabs>
          <w:tab w:val="num" w:pos="5760"/>
        </w:tabs>
        <w:ind w:left="5760" w:hanging="360"/>
      </w:pPr>
    </w:lvl>
    <w:lvl w:ilvl="8" w:tentative="1">
      <w:start w:val="1"/>
      <w:numFmt w:val="lowerLetter"/>
      <w:lvlText w:val="%9."/>
      <w:lvlJc w:val="left"/>
      <w:pPr>
        <w:tabs>
          <w:tab w:val="num" w:pos="6480"/>
        </w:tabs>
        <w:ind w:left="6480" w:hanging="360"/>
      </w:pPr>
    </w:lvl>
  </w:abstractNum>
  <w:abstractNum w:abstractNumId="39" w15:restartNumberingAfterBreak="0">
    <w:nsid w:val="6EA1502F"/>
    <w:multiLevelType w:val="hybridMultilevel"/>
    <w:tmpl w:val="85AEDE20"/>
    <w:lvl w:ilvl="0" w:tplc="269EEA92">
      <w:start w:val="1"/>
      <w:numFmt w:val="bullet"/>
      <w:lvlText w:val=""/>
      <w:lvlJc w:val="left"/>
      <w:pPr>
        <w:ind w:left="720" w:hanging="360"/>
      </w:pPr>
      <w:rPr>
        <w:rFonts w:ascii="Symbol" w:hAnsi="Symbol" w:hint="default"/>
      </w:rPr>
    </w:lvl>
    <w:lvl w:ilvl="1" w:tplc="89668C66">
      <w:start w:val="1"/>
      <w:numFmt w:val="bullet"/>
      <w:lvlText w:val="o"/>
      <w:lvlJc w:val="left"/>
      <w:pPr>
        <w:ind w:left="1440" w:hanging="360"/>
      </w:pPr>
      <w:rPr>
        <w:rFonts w:ascii="Courier New" w:hAnsi="Courier New" w:hint="default"/>
      </w:rPr>
    </w:lvl>
    <w:lvl w:ilvl="2" w:tplc="AAA068DC">
      <w:start w:val="1"/>
      <w:numFmt w:val="bullet"/>
      <w:lvlText w:val=""/>
      <w:lvlJc w:val="left"/>
      <w:pPr>
        <w:ind w:left="2160" w:hanging="360"/>
      </w:pPr>
      <w:rPr>
        <w:rFonts w:ascii="Wingdings" w:hAnsi="Wingdings" w:hint="default"/>
      </w:rPr>
    </w:lvl>
    <w:lvl w:ilvl="3" w:tplc="2F2887F8">
      <w:start w:val="1"/>
      <w:numFmt w:val="bullet"/>
      <w:lvlText w:val=""/>
      <w:lvlJc w:val="left"/>
      <w:pPr>
        <w:ind w:left="2880" w:hanging="360"/>
      </w:pPr>
      <w:rPr>
        <w:rFonts w:ascii="Symbol" w:hAnsi="Symbol" w:hint="default"/>
      </w:rPr>
    </w:lvl>
    <w:lvl w:ilvl="4" w:tplc="D1BEFAD4">
      <w:start w:val="1"/>
      <w:numFmt w:val="bullet"/>
      <w:lvlText w:val="o"/>
      <w:lvlJc w:val="left"/>
      <w:pPr>
        <w:ind w:left="3600" w:hanging="360"/>
      </w:pPr>
      <w:rPr>
        <w:rFonts w:ascii="Courier New" w:hAnsi="Courier New" w:hint="default"/>
      </w:rPr>
    </w:lvl>
    <w:lvl w:ilvl="5" w:tplc="28A21B1E">
      <w:start w:val="1"/>
      <w:numFmt w:val="bullet"/>
      <w:lvlText w:val=""/>
      <w:lvlJc w:val="left"/>
      <w:pPr>
        <w:ind w:left="4320" w:hanging="360"/>
      </w:pPr>
      <w:rPr>
        <w:rFonts w:ascii="Wingdings" w:hAnsi="Wingdings" w:hint="default"/>
      </w:rPr>
    </w:lvl>
    <w:lvl w:ilvl="6" w:tplc="B82CE2B8">
      <w:start w:val="1"/>
      <w:numFmt w:val="bullet"/>
      <w:lvlText w:val=""/>
      <w:lvlJc w:val="left"/>
      <w:pPr>
        <w:ind w:left="5040" w:hanging="360"/>
      </w:pPr>
      <w:rPr>
        <w:rFonts w:ascii="Symbol" w:hAnsi="Symbol" w:hint="default"/>
      </w:rPr>
    </w:lvl>
    <w:lvl w:ilvl="7" w:tplc="639A8F36">
      <w:start w:val="1"/>
      <w:numFmt w:val="bullet"/>
      <w:lvlText w:val="o"/>
      <w:lvlJc w:val="left"/>
      <w:pPr>
        <w:ind w:left="5760" w:hanging="360"/>
      </w:pPr>
      <w:rPr>
        <w:rFonts w:ascii="Courier New" w:hAnsi="Courier New" w:hint="default"/>
      </w:rPr>
    </w:lvl>
    <w:lvl w:ilvl="8" w:tplc="B6C05CF0">
      <w:start w:val="1"/>
      <w:numFmt w:val="bullet"/>
      <w:lvlText w:val=""/>
      <w:lvlJc w:val="left"/>
      <w:pPr>
        <w:ind w:left="6480" w:hanging="360"/>
      </w:pPr>
      <w:rPr>
        <w:rFonts w:ascii="Wingdings" w:hAnsi="Wingdings" w:hint="default"/>
      </w:rPr>
    </w:lvl>
  </w:abstractNum>
  <w:abstractNum w:abstractNumId="40" w15:restartNumberingAfterBreak="0">
    <w:nsid w:val="706715F2"/>
    <w:multiLevelType w:val="hybridMultilevel"/>
    <w:tmpl w:val="D010A4AE"/>
    <w:lvl w:ilvl="0" w:tplc="1AF0EF24">
      <w:start w:val="1"/>
      <w:numFmt w:val="bullet"/>
      <w:lvlText w:val=""/>
      <w:lvlJc w:val="left"/>
      <w:pPr>
        <w:ind w:left="720" w:hanging="360"/>
      </w:pPr>
      <w:rPr>
        <w:rFonts w:ascii="Symbol" w:hAnsi="Symbol" w:hint="default"/>
      </w:rPr>
    </w:lvl>
    <w:lvl w:ilvl="1" w:tplc="BDFE5C40">
      <w:start w:val="1"/>
      <w:numFmt w:val="bullet"/>
      <w:lvlText w:val="o"/>
      <w:lvlJc w:val="left"/>
      <w:pPr>
        <w:ind w:left="1440" w:hanging="360"/>
      </w:pPr>
      <w:rPr>
        <w:rFonts w:ascii="Courier New" w:hAnsi="Courier New" w:hint="default"/>
      </w:rPr>
    </w:lvl>
    <w:lvl w:ilvl="2" w:tplc="87AE97D2">
      <w:start w:val="1"/>
      <w:numFmt w:val="bullet"/>
      <w:lvlText w:val=""/>
      <w:lvlJc w:val="left"/>
      <w:pPr>
        <w:ind w:left="2160" w:hanging="360"/>
      </w:pPr>
      <w:rPr>
        <w:rFonts w:ascii="Wingdings" w:hAnsi="Wingdings" w:hint="default"/>
      </w:rPr>
    </w:lvl>
    <w:lvl w:ilvl="3" w:tplc="F4086456">
      <w:start w:val="1"/>
      <w:numFmt w:val="bullet"/>
      <w:lvlText w:val=""/>
      <w:lvlJc w:val="left"/>
      <w:pPr>
        <w:ind w:left="2880" w:hanging="360"/>
      </w:pPr>
      <w:rPr>
        <w:rFonts w:ascii="Symbol" w:hAnsi="Symbol" w:hint="default"/>
      </w:rPr>
    </w:lvl>
    <w:lvl w:ilvl="4" w:tplc="A210D5EC">
      <w:start w:val="1"/>
      <w:numFmt w:val="bullet"/>
      <w:lvlText w:val="o"/>
      <w:lvlJc w:val="left"/>
      <w:pPr>
        <w:ind w:left="3600" w:hanging="360"/>
      </w:pPr>
      <w:rPr>
        <w:rFonts w:ascii="Courier New" w:hAnsi="Courier New" w:hint="default"/>
      </w:rPr>
    </w:lvl>
    <w:lvl w:ilvl="5" w:tplc="3CB2CAC0">
      <w:start w:val="1"/>
      <w:numFmt w:val="bullet"/>
      <w:lvlText w:val=""/>
      <w:lvlJc w:val="left"/>
      <w:pPr>
        <w:ind w:left="4320" w:hanging="360"/>
      </w:pPr>
      <w:rPr>
        <w:rFonts w:ascii="Wingdings" w:hAnsi="Wingdings" w:hint="default"/>
      </w:rPr>
    </w:lvl>
    <w:lvl w:ilvl="6" w:tplc="D31EB8CA">
      <w:start w:val="1"/>
      <w:numFmt w:val="bullet"/>
      <w:lvlText w:val=""/>
      <w:lvlJc w:val="left"/>
      <w:pPr>
        <w:ind w:left="5040" w:hanging="360"/>
      </w:pPr>
      <w:rPr>
        <w:rFonts w:ascii="Symbol" w:hAnsi="Symbol" w:hint="default"/>
      </w:rPr>
    </w:lvl>
    <w:lvl w:ilvl="7" w:tplc="D6B8FB1A">
      <w:start w:val="1"/>
      <w:numFmt w:val="bullet"/>
      <w:lvlText w:val="o"/>
      <w:lvlJc w:val="left"/>
      <w:pPr>
        <w:ind w:left="5760" w:hanging="360"/>
      </w:pPr>
      <w:rPr>
        <w:rFonts w:ascii="Courier New" w:hAnsi="Courier New" w:hint="default"/>
      </w:rPr>
    </w:lvl>
    <w:lvl w:ilvl="8" w:tplc="D8E20418">
      <w:start w:val="1"/>
      <w:numFmt w:val="bullet"/>
      <w:lvlText w:val=""/>
      <w:lvlJc w:val="left"/>
      <w:pPr>
        <w:ind w:left="6480" w:hanging="360"/>
      </w:pPr>
      <w:rPr>
        <w:rFonts w:ascii="Wingdings" w:hAnsi="Wingdings" w:hint="default"/>
      </w:rPr>
    </w:lvl>
  </w:abstractNum>
  <w:abstractNum w:abstractNumId="41" w15:restartNumberingAfterBreak="0">
    <w:nsid w:val="733B6BDD"/>
    <w:multiLevelType w:val="hybridMultilevel"/>
    <w:tmpl w:val="ADE470BE"/>
    <w:lvl w:ilvl="0" w:tplc="8E1C5C12">
      <w:start w:val="1"/>
      <w:numFmt w:val="bullet"/>
      <w:lvlText w:val=""/>
      <w:lvlJc w:val="left"/>
      <w:pPr>
        <w:ind w:left="720" w:hanging="360"/>
      </w:pPr>
      <w:rPr>
        <w:rFonts w:ascii="Symbol" w:hAnsi="Symbol" w:hint="default"/>
        <w:color w:val="00000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61B8264"/>
    <w:multiLevelType w:val="hybridMultilevel"/>
    <w:tmpl w:val="FFFFFFFF"/>
    <w:lvl w:ilvl="0" w:tplc="88E89178">
      <w:start w:val="1"/>
      <w:numFmt w:val="bullet"/>
      <w:lvlText w:val=""/>
      <w:lvlJc w:val="left"/>
      <w:pPr>
        <w:ind w:left="360" w:hanging="360"/>
      </w:pPr>
      <w:rPr>
        <w:rFonts w:ascii="Symbol" w:hAnsi="Symbol" w:hint="default"/>
      </w:rPr>
    </w:lvl>
    <w:lvl w:ilvl="1" w:tplc="48FC7020">
      <w:start w:val="1"/>
      <w:numFmt w:val="bullet"/>
      <w:lvlText w:val="o"/>
      <w:lvlJc w:val="left"/>
      <w:pPr>
        <w:ind w:left="1080" w:hanging="360"/>
      </w:pPr>
      <w:rPr>
        <w:rFonts w:ascii="Courier New" w:hAnsi="Courier New" w:hint="default"/>
      </w:rPr>
    </w:lvl>
    <w:lvl w:ilvl="2" w:tplc="0C58C7EE">
      <w:start w:val="1"/>
      <w:numFmt w:val="bullet"/>
      <w:lvlText w:val=""/>
      <w:lvlJc w:val="left"/>
      <w:pPr>
        <w:ind w:left="1800" w:hanging="360"/>
      </w:pPr>
      <w:rPr>
        <w:rFonts w:ascii="Wingdings" w:hAnsi="Wingdings" w:hint="default"/>
      </w:rPr>
    </w:lvl>
    <w:lvl w:ilvl="3" w:tplc="7178AB88">
      <w:start w:val="1"/>
      <w:numFmt w:val="bullet"/>
      <w:lvlText w:val=""/>
      <w:lvlJc w:val="left"/>
      <w:pPr>
        <w:ind w:left="2520" w:hanging="360"/>
      </w:pPr>
      <w:rPr>
        <w:rFonts w:ascii="Symbol" w:hAnsi="Symbol" w:hint="default"/>
      </w:rPr>
    </w:lvl>
    <w:lvl w:ilvl="4" w:tplc="0008A204">
      <w:start w:val="1"/>
      <w:numFmt w:val="bullet"/>
      <w:lvlText w:val="o"/>
      <w:lvlJc w:val="left"/>
      <w:pPr>
        <w:ind w:left="3240" w:hanging="360"/>
      </w:pPr>
      <w:rPr>
        <w:rFonts w:ascii="Courier New" w:hAnsi="Courier New" w:hint="default"/>
      </w:rPr>
    </w:lvl>
    <w:lvl w:ilvl="5" w:tplc="E2347158">
      <w:start w:val="1"/>
      <w:numFmt w:val="bullet"/>
      <w:lvlText w:val=""/>
      <w:lvlJc w:val="left"/>
      <w:pPr>
        <w:ind w:left="3960" w:hanging="360"/>
      </w:pPr>
      <w:rPr>
        <w:rFonts w:ascii="Wingdings" w:hAnsi="Wingdings" w:hint="default"/>
      </w:rPr>
    </w:lvl>
    <w:lvl w:ilvl="6" w:tplc="C2444C9C">
      <w:start w:val="1"/>
      <w:numFmt w:val="bullet"/>
      <w:lvlText w:val=""/>
      <w:lvlJc w:val="left"/>
      <w:pPr>
        <w:ind w:left="4680" w:hanging="360"/>
      </w:pPr>
      <w:rPr>
        <w:rFonts w:ascii="Symbol" w:hAnsi="Symbol" w:hint="default"/>
      </w:rPr>
    </w:lvl>
    <w:lvl w:ilvl="7" w:tplc="94703846">
      <w:start w:val="1"/>
      <w:numFmt w:val="bullet"/>
      <w:lvlText w:val="o"/>
      <w:lvlJc w:val="left"/>
      <w:pPr>
        <w:ind w:left="5400" w:hanging="360"/>
      </w:pPr>
      <w:rPr>
        <w:rFonts w:ascii="Courier New" w:hAnsi="Courier New" w:hint="default"/>
      </w:rPr>
    </w:lvl>
    <w:lvl w:ilvl="8" w:tplc="35EAD61C">
      <w:start w:val="1"/>
      <w:numFmt w:val="bullet"/>
      <w:lvlText w:val=""/>
      <w:lvlJc w:val="left"/>
      <w:pPr>
        <w:ind w:left="6120" w:hanging="360"/>
      </w:pPr>
      <w:rPr>
        <w:rFonts w:ascii="Wingdings" w:hAnsi="Wingdings" w:hint="default"/>
      </w:rPr>
    </w:lvl>
  </w:abstractNum>
  <w:abstractNum w:abstractNumId="43" w15:restartNumberingAfterBreak="0">
    <w:nsid w:val="77E97E83"/>
    <w:multiLevelType w:val="hybridMultilevel"/>
    <w:tmpl w:val="FFFFFFFF"/>
    <w:lvl w:ilvl="0" w:tplc="21E2293E">
      <w:start w:val="1"/>
      <w:numFmt w:val="bullet"/>
      <w:lvlText w:val=""/>
      <w:lvlJc w:val="left"/>
      <w:pPr>
        <w:ind w:left="720" w:hanging="360"/>
      </w:pPr>
      <w:rPr>
        <w:rFonts w:ascii="Symbol" w:hAnsi="Symbol" w:hint="default"/>
      </w:rPr>
    </w:lvl>
    <w:lvl w:ilvl="1" w:tplc="BC8E2B18">
      <w:start w:val="1"/>
      <w:numFmt w:val="bullet"/>
      <w:lvlText w:val="o"/>
      <w:lvlJc w:val="left"/>
      <w:pPr>
        <w:ind w:left="1440" w:hanging="360"/>
      </w:pPr>
      <w:rPr>
        <w:rFonts w:ascii="Courier New" w:hAnsi="Courier New" w:hint="default"/>
      </w:rPr>
    </w:lvl>
    <w:lvl w:ilvl="2" w:tplc="8C401A06">
      <w:start w:val="1"/>
      <w:numFmt w:val="bullet"/>
      <w:lvlText w:val=""/>
      <w:lvlJc w:val="left"/>
      <w:pPr>
        <w:ind w:left="2160" w:hanging="360"/>
      </w:pPr>
      <w:rPr>
        <w:rFonts w:ascii="Wingdings" w:hAnsi="Wingdings" w:hint="default"/>
      </w:rPr>
    </w:lvl>
    <w:lvl w:ilvl="3" w:tplc="9DBCB518">
      <w:start w:val="1"/>
      <w:numFmt w:val="bullet"/>
      <w:lvlText w:val=""/>
      <w:lvlJc w:val="left"/>
      <w:pPr>
        <w:ind w:left="2880" w:hanging="360"/>
      </w:pPr>
      <w:rPr>
        <w:rFonts w:ascii="Symbol" w:hAnsi="Symbol" w:hint="default"/>
      </w:rPr>
    </w:lvl>
    <w:lvl w:ilvl="4" w:tplc="0798A386">
      <w:start w:val="1"/>
      <w:numFmt w:val="bullet"/>
      <w:lvlText w:val="o"/>
      <w:lvlJc w:val="left"/>
      <w:pPr>
        <w:ind w:left="3600" w:hanging="360"/>
      </w:pPr>
      <w:rPr>
        <w:rFonts w:ascii="Courier New" w:hAnsi="Courier New" w:hint="default"/>
      </w:rPr>
    </w:lvl>
    <w:lvl w:ilvl="5" w:tplc="D95C32A8">
      <w:start w:val="1"/>
      <w:numFmt w:val="bullet"/>
      <w:lvlText w:val=""/>
      <w:lvlJc w:val="left"/>
      <w:pPr>
        <w:ind w:left="4320" w:hanging="360"/>
      </w:pPr>
      <w:rPr>
        <w:rFonts w:ascii="Wingdings" w:hAnsi="Wingdings" w:hint="default"/>
      </w:rPr>
    </w:lvl>
    <w:lvl w:ilvl="6" w:tplc="9D74EC4C">
      <w:start w:val="1"/>
      <w:numFmt w:val="bullet"/>
      <w:lvlText w:val=""/>
      <w:lvlJc w:val="left"/>
      <w:pPr>
        <w:ind w:left="5040" w:hanging="360"/>
      </w:pPr>
      <w:rPr>
        <w:rFonts w:ascii="Symbol" w:hAnsi="Symbol" w:hint="default"/>
      </w:rPr>
    </w:lvl>
    <w:lvl w:ilvl="7" w:tplc="A7CE3352">
      <w:start w:val="1"/>
      <w:numFmt w:val="bullet"/>
      <w:lvlText w:val="o"/>
      <w:lvlJc w:val="left"/>
      <w:pPr>
        <w:ind w:left="5760" w:hanging="360"/>
      </w:pPr>
      <w:rPr>
        <w:rFonts w:ascii="Courier New" w:hAnsi="Courier New" w:hint="default"/>
      </w:rPr>
    </w:lvl>
    <w:lvl w:ilvl="8" w:tplc="4118BE90">
      <w:start w:val="1"/>
      <w:numFmt w:val="bullet"/>
      <w:lvlText w:val=""/>
      <w:lvlJc w:val="left"/>
      <w:pPr>
        <w:ind w:left="6480" w:hanging="360"/>
      </w:pPr>
      <w:rPr>
        <w:rFonts w:ascii="Wingdings" w:hAnsi="Wingdings" w:hint="default"/>
      </w:rPr>
    </w:lvl>
  </w:abstractNum>
  <w:abstractNum w:abstractNumId="44" w15:restartNumberingAfterBreak="0">
    <w:nsid w:val="7EEF9267"/>
    <w:multiLevelType w:val="hybridMultilevel"/>
    <w:tmpl w:val="FFFFFFFF"/>
    <w:lvl w:ilvl="0" w:tplc="BEB01B4C">
      <w:start w:val="1"/>
      <w:numFmt w:val="bullet"/>
      <w:lvlText w:val=""/>
      <w:lvlJc w:val="left"/>
      <w:pPr>
        <w:ind w:left="720" w:hanging="360"/>
      </w:pPr>
      <w:rPr>
        <w:rFonts w:ascii="Symbol" w:hAnsi="Symbol" w:hint="default"/>
      </w:rPr>
    </w:lvl>
    <w:lvl w:ilvl="1" w:tplc="987C408E">
      <w:start w:val="1"/>
      <w:numFmt w:val="bullet"/>
      <w:lvlText w:val="o"/>
      <w:lvlJc w:val="left"/>
      <w:pPr>
        <w:ind w:left="1440" w:hanging="360"/>
      </w:pPr>
      <w:rPr>
        <w:rFonts w:ascii="Courier New" w:hAnsi="Courier New" w:hint="default"/>
      </w:rPr>
    </w:lvl>
    <w:lvl w:ilvl="2" w:tplc="DBFE3D8C">
      <w:start w:val="1"/>
      <w:numFmt w:val="bullet"/>
      <w:lvlText w:val=""/>
      <w:lvlJc w:val="left"/>
      <w:pPr>
        <w:ind w:left="2160" w:hanging="360"/>
      </w:pPr>
      <w:rPr>
        <w:rFonts w:ascii="Wingdings" w:hAnsi="Wingdings" w:hint="default"/>
      </w:rPr>
    </w:lvl>
    <w:lvl w:ilvl="3" w:tplc="80FA6B5C">
      <w:start w:val="1"/>
      <w:numFmt w:val="bullet"/>
      <w:lvlText w:val=""/>
      <w:lvlJc w:val="left"/>
      <w:pPr>
        <w:ind w:left="2880" w:hanging="360"/>
      </w:pPr>
      <w:rPr>
        <w:rFonts w:ascii="Symbol" w:hAnsi="Symbol" w:hint="default"/>
      </w:rPr>
    </w:lvl>
    <w:lvl w:ilvl="4" w:tplc="0B9C9B10">
      <w:start w:val="1"/>
      <w:numFmt w:val="bullet"/>
      <w:lvlText w:val="o"/>
      <w:lvlJc w:val="left"/>
      <w:pPr>
        <w:ind w:left="3600" w:hanging="360"/>
      </w:pPr>
      <w:rPr>
        <w:rFonts w:ascii="Courier New" w:hAnsi="Courier New" w:hint="default"/>
      </w:rPr>
    </w:lvl>
    <w:lvl w:ilvl="5" w:tplc="5FE425B8">
      <w:start w:val="1"/>
      <w:numFmt w:val="bullet"/>
      <w:lvlText w:val=""/>
      <w:lvlJc w:val="left"/>
      <w:pPr>
        <w:ind w:left="4320" w:hanging="360"/>
      </w:pPr>
      <w:rPr>
        <w:rFonts w:ascii="Wingdings" w:hAnsi="Wingdings" w:hint="default"/>
      </w:rPr>
    </w:lvl>
    <w:lvl w:ilvl="6" w:tplc="5158017A">
      <w:start w:val="1"/>
      <w:numFmt w:val="bullet"/>
      <w:lvlText w:val=""/>
      <w:lvlJc w:val="left"/>
      <w:pPr>
        <w:ind w:left="5040" w:hanging="360"/>
      </w:pPr>
      <w:rPr>
        <w:rFonts w:ascii="Symbol" w:hAnsi="Symbol" w:hint="default"/>
      </w:rPr>
    </w:lvl>
    <w:lvl w:ilvl="7" w:tplc="FEEE8884">
      <w:start w:val="1"/>
      <w:numFmt w:val="bullet"/>
      <w:lvlText w:val="o"/>
      <w:lvlJc w:val="left"/>
      <w:pPr>
        <w:ind w:left="5760" w:hanging="360"/>
      </w:pPr>
      <w:rPr>
        <w:rFonts w:ascii="Courier New" w:hAnsi="Courier New" w:hint="default"/>
      </w:rPr>
    </w:lvl>
    <w:lvl w:ilvl="8" w:tplc="A0660DB6">
      <w:start w:val="1"/>
      <w:numFmt w:val="bullet"/>
      <w:lvlText w:val=""/>
      <w:lvlJc w:val="left"/>
      <w:pPr>
        <w:ind w:left="6480" w:hanging="360"/>
      </w:pPr>
      <w:rPr>
        <w:rFonts w:ascii="Wingdings" w:hAnsi="Wingdings" w:hint="default"/>
      </w:rPr>
    </w:lvl>
  </w:abstractNum>
  <w:num w:numId="1" w16cid:durableId="947009419">
    <w:abstractNumId w:val="23"/>
  </w:num>
  <w:num w:numId="2" w16cid:durableId="575168207">
    <w:abstractNumId w:val="18"/>
  </w:num>
  <w:num w:numId="3" w16cid:durableId="619992160">
    <w:abstractNumId w:val="40"/>
  </w:num>
  <w:num w:numId="4" w16cid:durableId="1227959888">
    <w:abstractNumId w:val="4"/>
  </w:num>
  <w:num w:numId="5" w16cid:durableId="1895118152">
    <w:abstractNumId w:val="36"/>
  </w:num>
  <w:num w:numId="6" w16cid:durableId="709257498">
    <w:abstractNumId w:val="20"/>
  </w:num>
  <w:num w:numId="7" w16cid:durableId="317466976">
    <w:abstractNumId w:val="22"/>
  </w:num>
  <w:num w:numId="8" w16cid:durableId="848761750">
    <w:abstractNumId w:val="35"/>
  </w:num>
  <w:num w:numId="9" w16cid:durableId="757798605">
    <w:abstractNumId w:val="11"/>
  </w:num>
  <w:num w:numId="10" w16cid:durableId="2037583653">
    <w:abstractNumId w:val="25"/>
  </w:num>
  <w:num w:numId="11" w16cid:durableId="1041516382">
    <w:abstractNumId w:val="5"/>
  </w:num>
  <w:num w:numId="12" w16cid:durableId="392584902">
    <w:abstractNumId w:val="16"/>
  </w:num>
  <w:num w:numId="13" w16cid:durableId="520824127">
    <w:abstractNumId w:val="19"/>
  </w:num>
  <w:num w:numId="14" w16cid:durableId="1443576055">
    <w:abstractNumId w:val="39"/>
  </w:num>
  <w:num w:numId="15" w16cid:durableId="227035975">
    <w:abstractNumId w:val="24"/>
  </w:num>
  <w:num w:numId="16" w16cid:durableId="553348784">
    <w:abstractNumId w:val="41"/>
  </w:num>
  <w:num w:numId="17" w16cid:durableId="2060400871">
    <w:abstractNumId w:val="13"/>
  </w:num>
  <w:num w:numId="18" w16cid:durableId="1295865058">
    <w:abstractNumId w:val="28"/>
  </w:num>
  <w:num w:numId="19" w16cid:durableId="721559813">
    <w:abstractNumId w:val="32"/>
  </w:num>
  <w:num w:numId="20" w16cid:durableId="1381173030">
    <w:abstractNumId w:val="29"/>
  </w:num>
  <w:num w:numId="21" w16cid:durableId="373388863">
    <w:abstractNumId w:val="33"/>
  </w:num>
  <w:num w:numId="22" w16cid:durableId="306980357">
    <w:abstractNumId w:val="17"/>
  </w:num>
  <w:num w:numId="23" w16cid:durableId="738598223">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713818496">
    <w:abstractNumId w:val="27"/>
  </w:num>
  <w:num w:numId="25" w16cid:durableId="1752579788">
    <w:abstractNumId w:val="37"/>
  </w:num>
  <w:num w:numId="26" w16cid:durableId="1347093252">
    <w:abstractNumId w:val="26"/>
  </w:num>
  <w:num w:numId="27" w16cid:durableId="1796093593">
    <w:abstractNumId w:val="3"/>
  </w:num>
  <w:num w:numId="28" w16cid:durableId="1759518313">
    <w:abstractNumId w:val="9"/>
  </w:num>
  <w:num w:numId="29" w16cid:durableId="1082219173">
    <w:abstractNumId w:val="21"/>
  </w:num>
  <w:num w:numId="30" w16cid:durableId="1006514876">
    <w:abstractNumId w:val="44"/>
  </w:num>
  <w:num w:numId="31" w16cid:durableId="1707368450">
    <w:abstractNumId w:val="10"/>
  </w:num>
  <w:num w:numId="32" w16cid:durableId="778335243">
    <w:abstractNumId w:val="30"/>
  </w:num>
  <w:num w:numId="33" w16cid:durableId="860506378">
    <w:abstractNumId w:val="7"/>
  </w:num>
  <w:num w:numId="34" w16cid:durableId="1983121286">
    <w:abstractNumId w:val="42"/>
  </w:num>
  <w:num w:numId="35" w16cid:durableId="756709018">
    <w:abstractNumId w:val="43"/>
  </w:num>
  <w:num w:numId="36" w16cid:durableId="1193566846">
    <w:abstractNumId w:val="34"/>
  </w:num>
  <w:num w:numId="37" w16cid:durableId="957834410">
    <w:abstractNumId w:val="6"/>
  </w:num>
  <w:num w:numId="38" w16cid:durableId="872424258">
    <w:abstractNumId w:val="31"/>
  </w:num>
  <w:num w:numId="39" w16cid:durableId="1437019218">
    <w:abstractNumId w:val="1"/>
  </w:num>
  <w:num w:numId="40" w16cid:durableId="846214006">
    <w:abstractNumId w:val="2"/>
  </w:num>
  <w:num w:numId="41" w16cid:durableId="827599298">
    <w:abstractNumId w:val="0"/>
  </w:num>
  <w:num w:numId="42" w16cid:durableId="1470436408">
    <w:abstractNumId w:val="8"/>
  </w:num>
  <w:num w:numId="43" w16cid:durableId="1486972358">
    <w:abstractNumId w:val="38"/>
  </w:num>
  <w:num w:numId="44" w16cid:durableId="366376055">
    <w:abstractNumId w:val="15"/>
  </w:num>
  <w:num w:numId="45" w16cid:durableId="1884518956">
    <w:abstractNumId w:val="12"/>
  </w:num>
  <w:num w:numId="46" w16cid:durableId="1309162611">
    <w:abstractNumId w:val="14"/>
  </w:num>
  <w:numIdMacAtCleanup w:val="2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0"/>
  <w:proofState w:spelling="clean" w:grammar="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96B32"/>
    <w:rsid w:val="000035A9"/>
    <w:rsid w:val="00003A8B"/>
    <w:rsid w:val="000041C0"/>
    <w:rsid w:val="00004296"/>
    <w:rsid w:val="00005F6E"/>
    <w:rsid w:val="00006748"/>
    <w:rsid w:val="000070B1"/>
    <w:rsid w:val="00010165"/>
    <w:rsid w:val="000103BB"/>
    <w:rsid w:val="00010A92"/>
    <w:rsid w:val="00010B64"/>
    <w:rsid w:val="000117FD"/>
    <w:rsid w:val="00011C55"/>
    <w:rsid w:val="00012189"/>
    <w:rsid w:val="00012325"/>
    <w:rsid w:val="0001322C"/>
    <w:rsid w:val="00013B91"/>
    <w:rsid w:val="00014594"/>
    <w:rsid w:val="000147D2"/>
    <w:rsid w:val="00014E53"/>
    <w:rsid w:val="00015C25"/>
    <w:rsid w:val="00015DBF"/>
    <w:rsid w:val="00016767"/>
    <w:rsid w:val="00016795"/>
    <w:rsid w:val="00016A37"/>
    <w:rsid w:val="0001794E"/>
    <w:rsid w:val="00017B4B"/>
    <w:rsid w:val="00017D09"/>
    <w:rsid w:val="00017F46"/>
    <w:rsid w:val="00021303"/>
    <w:rsid w:val="00021886"/>
    <w:rsid w:val="00021F56"/>
    <w:rsid w:val="0002245C"/>
    <w:rsid w:val="0002294E"/>
    <w:rsid w:val="00022CF8"/>
    <w:rsid w:val="0002390C"/>
    <w:rsid w:val="00023924"/>
    <w:rsid w:val="00023E24"/>
    <w:rsid w:val="00024951"/>
    <w:rsid w:val="00026CB9"/>
    <w:rsid w:val="00026F51"/>
    <w:rsid w:val="000273C0"/>
    <w:rsid w:val="000305DC"/>
    <w:rsid w:val="00030D70"/>
    <w:rsid w:val="00030E9A"/>
    <w:rsid w:val="000316AA"/>
    <w:rsid w:val="00032572"/>
    <w:rsid w:val="00032A1F"/>
    <w:rsid w:val="00032E9D"/>
    <w:rsid w:val="00032F59"/>
    <w:rsid w:val="00033AF6"/>
    <w:rsid w:val="00034409"/>
    <w:rsid w:val="00034A45"/>
    <w:rsid w:val="00034B46"/>
    <w:rsid w:val="00034D93"/>
    <w:rsid w:val="00035392"/>
    <w:rsid w:val="000369DE"/>
    <w:rsid w:val="00037EE9"/>
    <w:rsid w:val="00040B5B"/>
    <w:rsid w:val="00042A5E"/>
    <w:rsid w:val="0004455A"/>
    <w:rsid w:val="000448B4"/>
    <w:rsid w:val="0004491A"/>
    <w:rsid w:val="00046F69"/>
    <w:rsid w:val="00050331"/>
    <w:rsid w:val="00051539"/>
    <w:rsid w:val="0005192D"/>
    <w:rsid w:val="00051F81"/>
    <w:rsid w:val="000531B0"/>
    <w:rsid w:val="00053624"/>
    <w:rsid w:val="00053E6A"/>
    <w:rsid w:val="00054BBA"/>
    <w:rsid w:val="00054D07"/>
    <w:rsid w:val="00056597"/>
    <w:rsid w:val="0005673E"/>
    <w:rsid w:val="00056E44"/>
    <w:rsid w:val="00057C18"/>
    <w:rsid w:val="000601DD"/>
    <w:rsid w:val="00060D21"/>
    <w:rsid w:val="00060FEA"/>
    <w:rsid w:val="00061764"/>
    <w:rsid w:val="00061A98"/>
    <w:rsid w:val="00061AD4"/>
    <w:rsid w:val="00062759"/>
    <w:rsid w:val="00063702"/>
    <w:rsid w:val="000637B6"/>
    <w:rsid w:val="00063E3B"/>
    <w:rsid w:val="00070F52"/>
    <w:rsid w:val="00071099"/>
    <w:rsid w:val="0007144D"/>
    <w:rsid w:val="00072998"/>
    <w:rsid w:val="00072A06"/>
    <w:rsid w:val="000731F0"/>
    <w:rsid w:val="00073648"/>
    <w:rsid w:val="00073B96"/>
    <w:rsid w:val="00073E79"/>
    <w:rsid w:val="00074B8C"/>
    <w:rsid w:val="0007648B"/>
    <w:rsid w:val="00076A88"/>
    <w:rsid w:val="00076DF0"/>
    <w:rsid w:val="00077504"/>
    <w:rsid w:val="00080668"/>
    <w:rsid w:val="00080A2A"/>
    <w:rsid w:val="00080A6E"/>
    <w:rsid w:val="00080F89"/>
    <w:rsid w:val="00081039"/>
    <w:rsid w:val="00081A9C"/>
    <w:rsid w:val="00081E19"/>
    <w:rsid w:val="00082527"/>
    <w:rsid w:val="00082CEE"/>
    <w:rsid w:val="00082EE0"/>
    <w:rsid w:val="00083196"/>
    <w:rsid w:val="000833CF"/>
    <w:rsid w:val="00084AE3"/>
    <w:rsid w:val="00084C56"/>
    <w:rsid w:val="00086261"/>
    <w:rsid w:val="00087605"/>
    <w:rsid w:val="00087B69"/>
    <w:rsid w:val="00087EB8"/>
    <w:rsid w:val="0008A2EE"/>
    <w:rsid w:val="000907AB"/>
    <w:rsid w:val="00090A26"/>
    <w:rsid w:val="000913AC"/>
    <w:rsid w:val="00091C86"/>
    <w:rsid w:val="00092046"/>
    <w:rsid w:val="00092D3C"/>
    <w:rsid w:val="000930E8"/>
    <w:rsid w:val="00093F78"/>
    <w:rsid w:val="00094F68"/>
    <w:rsid w:val="00096617"/>
    <w:rsid w:val="00096692"/>
    <w:rsid w:val="00096B9D"/>
    <w:rsid w:val="000971D4"/>
    <w:rsid w:val="0009734D"/>
    <w:rsid w:val="000A0112"/>
    <w:rsid w:val="000A06ED"/>
    <w:rsid w:val="000A11B2"/>
    <w:rsid w:val="000A20B3"/>
    <w:rsid w:val="000A2B4A"/>
    <w:rsid w:val="000A2D68"/>
    <w:rsid w:val="000A5AC3"/>
    <w:rsid w:val="000A72EA"/>
    <w:rsid w:val="000A758C"/>
    <w:rsid w:val="000A7B38"/>
    <w:rsid w:val="000A7CE7"/>
    <w:rsid w:val="000A7E0E"/>
    <w:rsid w:val="000B0497"/>
    <w:rsid w:val="000B290A"/>
    <w:rsid w:val="000B30AA"/>
    <w:rsid w:val="000B3450"/>
    <w:rsid w:val="000B48F5"/>
    <w:rsid w:val="000B5B66"/>
    <w:rsid w:val="000B66FB"/>
    <w:rsid w:val="000B6C14"/>
    <w:rsid w:val="000B6DEF"/>
    <w:rsid w:val="000B7AE4"/>
    <w:rsid w:val="000BF9D8"/>
    <w:rsid w:val="000C022C"/>
    <w:rsid w:val="000C0CF8"/>
    <w:rsid w:val="000C1EC6"/>
    <w:rsid w:val="000C3596"/>
    <w:rsid w:val="000C3599"/>
    <w:rsid w:val="000C3771"/>
    <w:rsid w:val="000C3BD0"/>
    <w:rsid w:val="000C456B"/>
    <w:rsid w:val="000C5EC8"/>
    <w:rsid w:val="000C65F4"/>
    <w:rsid w:val="000C67CD"/>
    <w:rsid w:val="000D0856"/>
    <w:rsid w:val="000D0D68"/>
    <w:rsid w:val="000D272C"/>
    <w:rsid w:val="000D28E5"/>
    <w:rsid w:val="000D2A73"/>
    <w:rsid w:val="000D2F8D"/>
    <w:rsid w:val="000D338D"/>
    <w:rsid w:val="000D3757"/>
    <w:rsid w:val="000D3BBC"/>
    <w:rsid w:val="000D452F"/>
    <w:rsid w:val="000D4771"/>
    <w:rsid w:val="000D49DF"/>
    <w:rsid w:val="000D4B02"/>
    <w:rsid w:val="000D6633"/>
    <w:rsid w:val="000D6849"/>
    <w:rsid w:val="000D6FA0"/>
    <w:rsid w:val="000D70AA"/>
    <w:rsid w:val="000D71F6"/>
    <w:rsid w:val="000E0540"/>
    <w:rsid w:val="000E05C7"/>
    <w:rsid w:val="000E07F5"/>
    <w:rsid w:val="000E1206"/>
    <w:rsid w:val="000E17FD"/>
    <w:rsid w:val="000E1B95"/>
    <w:rsid w:val="000E24E0"/>
    <w:rsid w:val="000E36B7"/>
    <w:rsid w:val="000E4B22"/>
    <w:rsid w:val="000E6688"/>
    <w:rsid w:val="000E6C45"/>
    <w:rsid w:val="000E6C9C"/>
    <w:rsid w:val="000E7930"/>
    <w:rsid w:val="000E7C7F"/>
    <w:rsid w:val="000F005D"/>
    <w:rsid w:val="000F0729"/>
    <w:rsid w:val="000F096F"/>
    <w:rsid w:val="000F28C9"/>
    <w:rsid w:val="000F28D6"/>
    <w:rsid w:val="000F2C64"/>
    <w:rsid w:val="000F2E3C"/>
    <w:rsid w:val="000F3832"/>
    <w:rsid w:val="000F394F"/>
    <w:rsid w:val="000F48C3"/>
    <w:rsid w:val="000F5229"/>
    <w:rsid w:val="000F5A39"/>
    <w:rsid w:val="000F736A"/>
    <w:rsid w:val="001003F4"/>
    <w:rsid w:val="00100D71"/>
    <w:rsid w:val="00100F09"/>
    <w:rsid w:val="00101666"/>
    <w:rsid w:val="00101841"/>
    <w:rsid w:val="001023A1"/>
    <w:rsid w:val="00102698"/>
    <w:rsid w:val="001047F2"/>
    <w:rsid w:val="001056B6"/>
    <w:rsid w:val="001058D3"/>
    <w:rsid w:val="001059DC"/>
    <w:rsid w:val="00106C6D"/>
    <w:rsid w:val="0010724A"/>
    <w:rsid w:val="001078D6"/>
    <w:rsid w:val="00107AA6"/>
    <w:rsid w:val="00110DA6"/>
    <w:rsid w:val="0011141C"/>
    <w:rsid w:val="00111E9D"/>
    <w:rsid w:val="001123DB"/>
    <w:rsid w:val="00112CDA"/>
    <w:rsid w:val="00113D1A"/>
    <w:rsid w:val="00113ED2"/>
    <w:rsid w:val="00113FC4"/>
    <w:rsid w:val="00114045"/>
    <w:rsid w:val="001155EE"/>
    <w:rsid w:val="001166D1"/>
    <w:rsid w:val="00116E5E"/>
    <w:rsid w:val="00117169"/>
    <w:rsid w:val="0011721F"/>
    <w:rsid w:val="0011789D"/>
    <w:rsid w:val="0011E09A"/>
    <w:rsid w:val="00121424"/>
    <w:rsid w:val="001238AB"/>
    <w:rsid w:val="00123F8F"/>
    <w:rsid w:val="00124143"/>
    <w:rsid w:val="00124646"/>
    <w:rsid w:val="00124672"/>
    <w:rsid w:val="001248A3"/>
    <w:rsid w:val="00124A2B"/>
    <w:rsid w:val="00124C35"/>
    <w:rsid w:val="0012542F"/>
    <w:rsid w:val="00125D26"/>
    <w:rsid w:val="00126215"/>
    <w:rsid w:val="001262A3"/>
    <w:rsid w:val="001264A8"/>
    <w:rsid w:val="00126CDC"/>
    <w:rsid w:val="00126EEC"/>
    <w:rsid w:val="0013007C"/>
    <w:rsid w:val="00130898"/>
    <w:rsid w:val="00131B8E"/>
    <w:rsid w:val="00132165"/>
    <w:rsid w:val="0013294A"/>
    <w:rsid w:val="00132FDA"/>
    <w:rsid w:val="00133493"/>
    <w:rsid w:val="00133982"/>
    <w:rsid w:val="00134715"/>
    <w:rsid w:val="001353BF"/>
    <w:rsid w:val="001358F8"/>
    <w:rsid w:val="00137642"/>
    <w:rsid w:val="00137DAE"/>
    <w:rsid w:val="00140769"/>
    <w:rsid w:val="00140E66"/>
    <w:rsid w:val="0014211C"/>
    <w:rsid w:val="00142733"/>
    <w:rsid w:val="00142D38"/>
    <w:rsid w:val="00143AA9"/>
    <w:rsid w:val="00144086"/>
    <w:rsid w:val="001467E9"/>
    <w:rsid w:val="001468BE"/>
    <w:rsid w:val="00150491"/>
    <w:rsid w:val="001513E3"/>
    <w:rsid w:val="00152429"/>
    <w:rsid w:val="0015274E"/>
    <w:rsid w:val="001544FB"/>
    <w:rsid w:val="00154D67"/>
    <w:rsid w:val="00155A1C"/>
    <w:rsid w:val="00155E85"/>
    <w:rsid w:val="00155F4A"/>
    <w:rsid w:val="001563D3"/>
    <w:rsid w:val="001564BA"/>
    <w:rsid w:val="00157525"/>
    <w:rsid w:val="0015792F"/>
    <w:rsid w:val="001600C0"/>
    <w:rsid w:val="00160CE4"/>
    <w:rsid w:val="001613C6"/>
    <w:rsid w:val="001644D8"/>
    <w:rsid w:val="00164A50"/>
    <w:rsid w:val="00164B59"/>
    <w:rsid w:val="00165A97"/>
    <w:rsid w:val="001661E5"/>
    <w:rsid w:val="001662AD"/>
    <w:rsid w:val="0016654C"/>
    <w:rsid w:val="00166C20"/>
    <w:rsid w:val="00167C0B"/>
    <w:rsid w:val="00170729"/>
    <w:rsid w:val="00170A32"/>
    <w:rsid w:val="00171086"/>
    <w:rsid w:val="00171335"/>
    <w:rsid w:val="0017138E"/>
    <w:rsid w:val="001728A0"/>
    <w:rsid w:val="00173E6F"/>
    <w:rsid w:val="00173F99"/>
    <w:rsid w:val="00174B06"/>
    <w:rsid w:val="00174E22"/>
    <w:rsid w:val="001750F3"/>
    <w:rsid w:val="0017561A"/>
    <w:rsid w:val="00175902"/>
    <w:rsid w:val="00176273"/>
    <w:rsid w:val="001778EA"/>
    <w:rsid w:val="00180015"/>
    <w:rsid w:val="0018064D"/>
    <w:rsid w:val="00180AA7"/>
    <w:rsid w:val="00182F7B"/>
    <w:rsid w:val="0018331A"/>
    <w:rsid w:val="00184A0E"/>
    <w:rsid w:val="00184B8C"/>
    <w:rsid w:val="001853B2"/>
    <w:rsid w:val="0018661C"/>
    <w:rsid w:val="00186746"/>
    <w:rsid w:val="001876EF"/>
    <w:rsid w:val="0018778A"/>
    <w:rsid w:val="001878D2"/>
    <w:rsid w:val="00187E2E"/>
    <w:rsid w:val="0018C25A"/>
    <w:rsid w:val="0019093F"/>
    <w:rsid w:val="00190A48"/>
    <w:rsid w:val="00190C52"/>
    <w:rsid w:val="00190E14"/>
    <w:rsid w:val="0019144D"/>
    <w:rsid w:val="00191B13"/>
    <w:rsid w:val="001929B4"/>
    <w:rsid w:val="001954AD"/>
    <w:rsid w:val="001965E1"/>
    <w:rsid w:val="00196983"/>
    <w:rsid w:val="00196FEA"/>
    <w:rsid w:val="0019707B"/>
    <w:rsid w:val="001974E9"/>
    <w:rsid w:val="001A019B"/>
    <w:rsid w:val="001A0672"/>
    <w:rsid w:val="001A0AA9"/>
    <w:rsid w:val="001A1186"/>
    <w:rsid w:val="001A254E"/>
    <w:rsid w:val="001A2614"/>
    <w:rsid w:val="001A3916"/>
    <w:rsid w:val="001A44B4"/>
    <w:rsid w:val="001A45AC"/>
    <w:rsid w:val="001A4D20"/>
    <w:rsid w:val="001A4F1E"/>
    <w:rsid w:val="001A56EC"/>
    <w:rsid w:val="001A6558"/>
    <w:rsid w:val="001A6577"/>
    <w:rsid w:val="001A6E43"/>
    <w:rsid w:val="001A7664"/>
    <w:rsid w:val="001B0B73"/>
    <w:rsid w:val="001B0E6D"/>
    <w:rsid w:val="001B2CB5"/>
    <w:rsid w:val="001B2EF3"/>
    <w:rsid w:val="001B3137"/>
    <w:rsid w:val="001B35D5"/>
    <w:rsid w:val="001B3BC0"/>
    <w:rsid w:val="001B3D49"/>
    <w:rsid w:val="001B4DE1"/>
    <w:rsid w:val="001B58F0"/>
    <w:rsid w:val="001B6156"/>
    <w:rsid w:val="001B676A"/>
    <w:rsid w:val="001B6867"/>
    <w:rsid w:val="001B6E96"/>
    <w:rsid w:val="001B7002"/>
    <w:rsid w:val="001B724D"/>
    <w:rsid w:val="001B7358"/>
    <w:rsid w:val="001B7861"/>
    <w:rsid w:val="001B7A35"/>
    <w:rsid w:val="001BBA10"/>
    <w:rsid w:val="001C0DFD"/>
    <w:rsid w:val="001C1C6E"/>
    <w:rsid w:val="001C259B"/>
    <w:rsid w:val="001C50E0"/>
    <w:rsid w:val="001C57F6"/>
    <w:rsid w:val="001C65F5"/>
    <w:rsid w:val="001C6A26"/>
    <w:rsid w:val="001C6BA4"/>
    <w:rsid w:val="001C6DBC"/>
    <w:rsid w:val="001C6F46"/>
    <w:rsid w:val="001C7240"/>
    <w:rsid w:val="001C798D"/>
    <w:rsid w:val="001D01E5"/>
    <w:rsid w:val="001D0943"/>
    <w:rsid w:val="001D0BB0"/>
    <w:rsid w:val="001D13E9"/>
    <w:rsid w:val="001D20DC"/>
    <w:rsid w:val="001D242D"/>
    <w:rsid w:val="001D2681"/>
    <w:rsid w:val="001D2750"/>
    <w:rsid w:val="001D4179"/>
    <w:rsid w:val="001D43D4"/>
    <w:rsid w:val="001D44C2"/>
    <w:rsid w:val="001D48E2"/>
    <w:rsid w:val="001D4A49"/>
    <w:rsid w:val="001D4A4A"/>
    <w:rsid w:val="001D4AD0"/>
    <w:rsid w:val="001D4F61"/>
    <w:rsid w:val="001D59EC"/>
    <w:rsid w:val="001D67C2"/>
    <w:rsid w:val="001D738A"/>
    <w:rsid w:val="001D7A99"/>
    <w:rsid w:val="001E0544"/>
    <w:rsid w:val="001E1D52"/>
    <w:rsid w:val="001E1D97"/>
    <w:rsid w:val="001E1E03"/>
    <w:rsid w:val="001E22EB"/>
    <w:rsid w:val="001E254D"/>
    <w:rsid w:val="001E2748"/>
    <w:rsid w:val="001E2914"/>
    <w:rsid w:val="001E389F"/>
    <w:rsid w:val="001E3C4A"/>
    <w:rsid w:val="001E3D09"/>
    <w:rsid w:val="001E5273"/>
    <w:rsid w:val="001E5705"/>
    <w:rsid w:val="001E5BCE"/>
    <w:rsid w:val="001E66CB"/>
    <w:rsid w:val="001E68D8"/>
    <w:rsid w:val="001E6FE7"/>
    <w:rsid w:val="001E73F7"/>
    <w:rsid w:val="001E75DC"/>
    <w:rsid w:val="001E78E7"/>
    <w:rsid w:val="001F08EF"/>
    <w:rsid w:val="001F0D45"/>
    <w:rsid w:val="001F0DDF"/>
    <w:rsid w:val="001F255B"/>
    <w:rsid w:val="001F2AB3"/>
    <w:rsid w:val="001F2CB3"/>
    <w:rsid w:val="001F2D82"/>
    <w:rsid w:val="001F3AB2"/>
    <w:rsid w:val="001F465E"/>
    <w:rsid w:val="001F480B"/>
    <w:rsid w:val="001F485A"/>
    <w:rsid w:val="001F4C2D"/>
    <w:rsid w:val="001F538A"/>
    <w:rsid w:val="001F5921"/>
    <w:rsid w:val="001F5A8C"/>
    <w:rsid w:val="001F62AC"/>
    <w:rsid w:val="001F64B4"/>
    <w:rsid w:val="001F6C89"/>
    <w:rsid w:val="001F7382"/>
    <w:rsid w:val="001F7E10"/>
    <w:rsid w:val="00200000"/>
    <w:rsid w:val="002000B6"/>
    <w:rsid w:val="0020015E"/>
    <w:rsid w:val="00200431"/>
    <w:rsid w:val="00200D93"/>
    <w:rsid w:val="002020A5"/>
    <w:rsid w:val="00202149"/>
    <w:rsid w:val="002027F4"/>
    <w:rsid w:val="002036BA"/>
    <w:rsid w:val="00203898"/>
    <w:rsid w:val="00203B85"/>
    <w:rsid w:val="00203FAD"/>
    <w:rsid w:val="0020472E"/>
    <w:rsid w:val="0020614A"/>
    <w:rsid w:val="00206589"/>
    <w:rsid w:val="00206D52"/>
    <w:rsid w:val="0021057C"/>
    <w:rsid w:val="00210F60"/>
    <w:rsid w:val="00211569"/>
    <w:rsid w:val="00211FD8"/>
    <w:rsid w:val="00212822"/>
    <w:rsid w:val="00212C63"/>
    <w:rsid w:val="0021332C"/>
    <w:rsid w:val="0021373E"/>
    <w:rsid w:val="00213E89"/>
    <w:rsid w:val="002140B7"/>
    <w:rsid w:val="0021418D"/>
    <w:rsid w:val="002154F9"/>
    <w:rsid w:val="00215C9F"/>
    <w:rsid w:val="002160E5"/>
    <w:rsid w:val="0021658D"/>
    <w:rsid w:val="00220F65"/>
    <w:rsid w:val="00221005"/>
    <w:rsid w:val="0022286E"/>
    <w:rsid w:val="002229F2"/>
    <w:rsid w:val="00222BFE"/>
    <w:rsid w:val="00222CCE"/>
    <w:rsid w:val="002244AF"/>
    <w:rsid w:val="00224774"/>
    <w:rsid w:val="002257EA"/>
    <w:rsid w:val="00226CA2"/>
    <w:rsid w:val="00226F07"/>
    <w:rsid w:val="002275B6"/>
    <w:rsid w:val="00227AF5"/>
    <w:rsid w:val="00227C61"/>
    <w:rsid w:val="00227CFD"/>
    <w:rsid w:val="00227E95"/>
    <w:rsid w:val="00231A98"/>
    <w:rsid w:val="00231E04"/>
    <w:rsid w:val="00232A94"/>
    <w:rsid w:val="00233F03"/>
    <w:rsid w:val="00235383"/>
    <w:rsid w:val="002355D0"/>
    <w:rsid w:val="00235709"/>
    <w:rsid w:val="00237109"/>
    <w:rsid w:val="00237764"/>
    <w:rsid w:val="00237C54"/>
    <w:rsid w:val="00241450"/>
    <w:rsid w:val="002416AD"/>
    <w:rsid w:val="00241BD2"/>
    <w:rsid w:val="002421B7"/>
    <w:rsid w:val="00243224"/>
    <w:rsid w:val="0024420C"/>
    <w:rsid w:val="00244714"/>
    <w:rsid w:val="00245400"/>
    <w:rsid w:val="002455EE"/>
    <w:rsid w:val="00246207"/>
    <w:rsid w:val="0024667A"/>
    <w:rsid w:val="002468B7"/>
    <w:rsid w:val="00246C92"/>
    <w:rsid w:val="00247061"/>
    <w:rsid w:val="002474E3"/>
    <w:rsid w:val="00247573"/>
    <w:rsid w:val="00247787"/>
    <w:rsid w:val="002500A3"/>
    <w:rsid w:val="002501AE"/>
    <w:rsid w:val="00250742"/>
    <w:rsid w:val="002512C6"/>
    <w:rsid w:val="00251A81"/>
    <w:rsid w:val="00251B27"/>
    <w:rsid w:val="0025280E"/>
    <w:rsid w:val="0025286B"/>
    <w:rsid w:val="002541C4"/>
    <w:rsid w:val="002541F1"/>
    <w:rsid w:val="00254C3B"/>
    <w:rsid w:val="00254E6F"/>
    <w:rsid w:val="00255384"/>
    <w:rsid w:val="0025643F"/>
    <w:rsid w:val="00256535"/>
    <w:rsid w:val="00257E5F"/>
    <w:rsid w:val="00257F77"/>
    <w:rsid w:val="0026053B"/>
    <w:rsid w:val="00260F68"/>
    <w:rsid w:val="00261303"/>
    <w:rsid w:val="0026140A"/>
    <w:rsid w:val="00261DCA"/>
    <w:rsid w:val="00262CB3"/>
    <w:rsid w:val="00264131"/>
    <w:rsid w:val="0026419A"/>
    <w:rsid w:val="002643AF"/>
    <w:rsid w:val="002644D4"/>
    <w:rsid w:val="00264545"/>
    <w:rsid w:val="002651A0"/>
    <w:rsid w:val="00265CE8"/>
    <w:rsid w:val="00265EEE"/>
    <w:rsid w:val="00266AC1"/>
    <w:rsid w:val="00267134"/>
    <w:rsid w:val="00267EE5"/>
    <w:rsid w:val="00267F67"/>
    <w:rsid w:val="002701D7"/>
    <w:rsid w:val="00270C2A"/>
    <w:rsid w:val="00271646"/>
    <w:rsid w:val="00271B6D"/>
    <w:rsid w:val="00272E23"/>
    <w:rsid w:val="00272FA7"/>
    <w:rsid w:val="00273B7A"/>
    <w:rsid w:val="00273FE9"/>
    <w:rsid w:val="002740AC"/>
    <w:rsid w:val="00275027"/>
    <w:rsid w:val="00275615"/>
    <w:rsid w:val="0027585E"/>
    <w:rsid w:val="00275A67"/>
    <w:rsid w:val="00275AFE"/>
    <w:rsid w:val="00275C07"/>
    <w:rsid w:val="00280075"/>
    <w:rsid w:val="00280434"/>
    <w:rsid w:val="00280D19"/>
    <w:rsid w:val="00280F09"/>
    <w:rsid w:val="00281355"/>
    <w:rsid w:val="00281F9A"/>
    <w:rsid w:val="002832CB"/>
    <w:rsid w:val="002835E6"/>
    <w:rsid w:val="00284634"/>
    <w:rsid w:val="002846A6"/>
    <w:rsid w:val="00284B77"/>
    <w:rsid w:val="00284BD1"/>
    <w:rsid w:val="0028607B"/>
    <w:rsid w:val="002869BA"/>
    <w:rsid w:val="00286CA4"/>
    <w:rsid w:val="00286F14"/>
    <w:rsid w:val="0028700F"/>
    <w:rsid w:val="00287DD6"/>
    <w:rsid w:val="002904F1"/>
    <w:rsid w:val="00290C00"/>
    <w:rsid w:val="0029320D"/>
    <w:rsid w:val="00293319"/>
    <w:rsid w:val="00294153"/>
    <w:rsid w:val="002945DA"/>
    <w:rsid w:val="002952F4"/>
    <w:rsid w:val="00295E4C"/>
    <w:rsid w:val="002962FC"/>
    <w:rsid w:val="00296BA3"/>
    <w:rsid w:val="00296E84"/>
    <w:rsid w:val="002971A7"/>
    <w:rsid w:val="00297572"/>
    <w:rsid w:val="002978F5"/>
    <w:rsid w:val="00297B6A"/>
    <w:rsid w:val="00297DF0"/>
    <w:rsid w:val="002A2171"/>
    <w:rsid w:val="002A3069"/>
    <w:rsid w:val="002A3F96"/>
    <w:rsid w:val="002A43CF"/>
    <w:rsid w:val="002A43D2"/>
    <w:rsid w:val="002A47D6"/>
    <w:rsid w:val="002A4E67"/>
    <w:rsid w:val="002A5201"/>
    <w:rsid w:val="002A5223"/>
    <w:rsid w:val="002A610F"/>
    <w:rsid w:val="002A6485"/>
    <w:rsid w:val="002A6826"/>
    <w:rsid w:val="002A6932"/>
    <w:rsid w:val="002A6A66"/>
    <w:rsid w:val="002A7E5A"/>
    <w:rsid w:val="002A8A5B"/>
    <w:rsid w:val="002B01E1"/>
    <w:rsid w:val="002B0BD0"/>
    <w:rsid w:val="002B22EE"/>
    <w:rsid w:val="002B37F1"/>
    <w:rsid w:val="002B3FEB"/>
    <w:rsid w:val="002B4700"/>
    <w:rsid w:val="002B4B5E"/>
    <w:rsid w:val="002B585F"/>
    <w:rsid w:val="002B5A70"/>
    <w:rsid w:val="002B5C22"/>
    <w:rsid w:val="002B60E2"/>
    <w:rsid w:val="002B612C"/>
    <w:rsid w:val="002B6C8A"/>
    <w:rsid w:val="002B6DCA"/>
    <w:rsid w:val="002B6ED2"/>
    <w:rsid w:val="002B6F8D"/>
    <w:rsid w:val="002B771F"/>
    <w:rsid w:val="002B77C2"/>
    <w:rsid w:val="002B7D8B"/>
    <w:rsid w:val="002C178B"/>
    <w:rsid w:val="002C2D8F"/>
    <w:rsid w:val="002C2DC1"/>
    <w:rsid w:val="002C2EA5"/>
    <w:rsid w:val="002C388B"/>
    <w:rsid w:val="002C48DF"/>
    <w:rsid w:val="002C4A64"/>
    <w:rsid w:val="002C4F2A"/>
    <w:rsid w:val="002C7785"/>
    <w:rsid w:val="002C77DE"/>
    <w:rsid w:val="002C7958"/>
    <w:rsid w:val="002D0164"/>
    <w:rsid w:val="002D052A"/>
    <w:rsid w:val="002D0660"/>
    <w:rsid w:val="002D0771"/>
    <w:rsid w:val="002D189E"/>
    <w:rsid w:val="002D30BA"/>
    <w:rsid w:val="002D329E"/>
    <w:rsid w:val="002D3AA4"/>
    <w:rsid w:val="002D3BE1"/>
    <w:rsid w:val="002D5FB5"/>
    <w:rsid w:val="002D5FC5"/>
    <w:rsid w:val="002D674B"/>
    <w:rsid w:val="002D6CC1"/>
    <w:rsid w:val="002D75C8"/>
    <w:rsid w:val="002D7BDB"/>
    <w:rsid w:val="002D7FC9"/>
    <w:rsid w:val="002E0C89"/>
    <w:rsid w:val="002E0CBE"/>
    <w:rsid w:val="002E104E"/>
    <w:rsid w:val="002E12E0"/>
    <w:rsid w:val="002E139E"/>
    <w:rsid w:val="002E1A5E"/>
    <w:rsid w:val="002E4048"/>
    <w:rsid w:val="002E49F4"/>
    <w:rsid w:val="002E4A71"/>
    <w:rsid w:val="002E4B86"/>
    <w:rsid w:val="002E5553"/>
    <w:rsid w:val="002E672C"/>
    <w:rsid w:val="002E6F48"/>
    <w:rsid w:val="002E7AB3"/>
    <w:rsid w:val="002E7DD9"/>
    <w:rsid w:val="002F172E"/>
    <w:rsid w:val="002F3CF9"/>
    <w:rsid w:val="002F3DA7"/>
    <w:rsid w:val="002F4897"/>
    <w:rsid w:val="002F49DA"/>
    <w:rsid w:val="002F62D5"/>
    <w:rsid w:val="002F6768"/>
    <w:rsid w:val="002F74D2"/>
    <w:rsid w:val="00300633"/>
    <w:rsid w:val="00300AB7"/>
    <w:rsid w:val="00301599"/>
    <w:rsid w:val="003016E0"/>
    <w:rsid w:val="00301AD7"/>
    <w:rsid w:val="00301DD6"/>
    <w:rsid w:val="00301FAF"/>
    <w:rsid w:val="0030209D"/>
    <w:rsid w:val="0030221F"/>
    <w:rsid w:val="00303066"/>
    <w:rsid w:val="0030388D"/>
    <w:rsid w:val="0030470A"/>
    <w:rsid w:val="0030536C"/>
    <w:rsid w:val="003065E2"/>
    <w:rsid w:val="0030665D"/>
    <w:rsid w:val="003066BB"/>
    <w:rsid w:val="00306877"/>
    <w:rsid w:val="003069EE"/>
    <w:rsid w:val="00306AAD"/>
    <w:rsid w:val="00306C70"/>
    <w:rsid w:val="00307B49"/>
    <w:rsid w:val="00307F91"/>
    <w:rsid w:val="00310261"/>
    <w:rsid w:val="00310948"/>
    <w:rsid w:val="00310F57"/>
    <w:rsid w:val="003112F9"/>
    <w:rsid w:val="00311882"/>
    <w:rsid w:val="003119FD"/>
    <w:rsid w:val="00311F1E"/>
    <w:rsid w:val="00315258"/>
    <w:rsid w:val="0031673A"/>
    <w:rsid w:val="00316950"/>
    <w:rsid w:val="00316F11"/>
    <w:rsid w:val="00317794"/>
    <w:rsid w:val="00317A5B"/>
    <w:rsid w:val="00317E25"/>
    <w:rsid w:val="00321B3D"/>
    <w:rsid w:val="00321C3C"/>
    <w:rsid w:val="003224B3"/>
    <w:rsid w:val="003224E6"/>
    <w:rsid w:val="0032255E"/>
    <w:rsid w:val="00323536"/>
    <w:rsid w:val="00323D76"/>
    <w:rsid w:val="00325786"/>
    <w:rsid w:val="00327000"/>
    <w:rsid w:val="00327C18"/>
    <w:rsid w:val="003317CF"/>
    <w:rsid w:val="00332BD9"/>
    <w:rsid w:val="00332C72"/>
    <w:rsid w:val="003343F9"/>
    <w:rsid w:val="00334799"/>
    <w:rsid w:val="003348D4"/>
    <w:rsid w:val="00335521"/>
    <w:rsid w:val="00335F80"/>
    <w:rsid w:val="00336A84"/>
    <w:rsid w:val="00337D0B"/>
    <w:rsid w:val="00340169"/>
    <w:rsid w:val="00340CE9"/>
    <w:rsid w:val="00341B4D"/>
    <w:rsid w:val="00342531"/>
    <w:rsid w:val="00342C0A"/>
    <w:rsid w:val="00343FA6"/>
    <w:rsid w:val="00344086"/>
    <w:rsid w:val="003456CE"/>
    <w:rsid w:val="003464AD"/>
    <w:rsid w:val="00347DED"/>
    <w:rsid w:val="003501E0"/>
    <w:rsid w:val="003512E8"/>
    <w:rsid w:val="00351897"/>
    <w:rsid w:val="00352211"/>
    <w:rsid w:val="00354823"/>
    <w:rsid w:val="00354F88"/>
    <w:rsid w:val="003553BD"/>
    <w:rsid w:val="003564C4"/>
    <w:rsid w:val="00356B81"/>
    <w:rsid w:val="00360109"/>
    <w:rsid w:val="003601DD"/>
    <w:rsid w:val="00360414"/>
    <w:rsid w:val="0036077A"/>
    <w:rsid w:val="0036081E"/>
    <w:rsid w:val="003610DE"/>
    <w:rsid w:val="00361F0F"/>
    <w:rsid w:val="0036227D"/>
    <w:rsid w:val="00362B70"/>
    <w:rsid w:val="003635D6"/>
    <w:rsid w:val="003635F5"/>
    <w:rsid w:val="003644A4"/>
    <w:rsid w:val="00364AE3"/>
    <w:rsid w:val="00364B75"/>
    <w:rsid w:val="00364D0F"/>
    <w:rsid w:val="00365951"/>
    <w:rsid w:val="003659A5"/>
    <w:rsid w:val="00365ACD"/>
    <w:rsid w:val="00365D97"/>
    <w:rsid w:val="00366213"/>
    <w:rsid w:val="0036660D"/>
    <w:rsid w:val="00367235"/>
    <w:rsid w:val="0036758D"/>
    <w:rsid w:val="003676BC"/>
    <w:rsid w:val="003677B3"/>
    <w:rsid w:val="003679DE"/>
    <w:rsid w:val="00371907"/>
    <w:rsid w:val="00371E24"/>
    <w:rsid w:val="003728DF"/>
    <w:rsid w:val="00372945"/>
    <w:rsid w:val="00372E23"/>
    <w:rsid w:val="0037300A"/>
    <w:rsid w:val="0037321E"/>
    <w:rsid w:val="003733DF"/>
    <w:rsid w:val="003743B5"/>
    <w:rsid w:val="00375019"/>
    <w:rsid w:val="00375244"/>
    <w:rsid w:val="003754E6"/>
    <w:rsid w:val="0037748E"/>
    <w:rsid w:val="00377880"/>
    <w:rsid w:val="003778A4"/>
    <w:rsid w:val="0038088A"/>
    <w:rsid w:val="00380C8B"/>
    <w:rsid w:val="00380EF3"/>
    <w:rsid w:val="0038138D"/>
    <w:rsid w:val="00381879"/>
    <w:rsid w:val="003827AD"/>
    <w:rsid w:val="0038360E"/>
    <w:rsid w:val="003843F5"/>
    <w:rsid w:val="00384467"/>
    <w:rsid w:val="00384C2A"/>
    <w:rsid w:val="003858BE"/>
    <w:rsid w:val="003865B3"/>
    <w:rsid w:val="00386CDD"/>
    <w:rsid w:val="00387B49"/>
    <w:rsid w:val="003909C5"/>
    <w:rsid w:val="00391A71"/>
    <w:rsid w:val="00391C07"/>
    <w:rsid w:val="00392D4B"/>
    <w:rsid w:val="00392E06"/>
    <w:rsid w:val="003931FA"/>
    <w:rsid w:val="00393234"/>
    <w:rsid w:val="003935B4"/>
    <w:rsid w:val="003939C7"/>
    <w:rsid w:val="00393A36"/>
    <w:rsid w:val="00395D96"/>
    <w:rsid w:val="00396DB4"/>
    <w:rsid w:val="00397DDF"/>
    <w:rsid w:val="00397F5E"/>
    <w:rsid w:val="003A0F93"/>
    <w:rsid w:val="003A1729"/>
    <w:rsid w:val="003A173A"/>
    <w:rsid w:val="003A1992"/>
    <w:rsid w:val="003A1DCA"/>
    <w:rsid w:val="003A1DDB"/>
    <w:rsid w:val="003A25B3"/>
    <w:rsid w:val="003A2847"/>
    <w:rsid w:val="003A2C11"/>
    <w:rsid w:val="003A2FE8"/>
    <w:rsid w:val="003A33F4"/>
    <w:rsid w:val="003A4561"/>
    <w:rsid w:val="003A4ACB"/>
    <w:rsid w:val="003A5145"/>
    <w:rsid w:val="003A5175"/>
    <w:rsid w:val="003A57DF"/>
    <w:rsid w:val="003A6522"/>
    <w:rsid w:val="003A7156"/>
    <w:rsid w:val="003A716A"/>
    <w:rsid w:val="003A769B"/>
    <w:rsid w:val="003B04F7"/>
    <w:rsid w:val="003B0602"/>
    <w:rsid w:val="003B11FA"/>
    <w:rsid w:val="003B1736"/>
    <w:rsid w:val="003B1B6E"/>
    <w:rsid w:val="003B1E36"/>
    <w:rsid w:val="003B1FB1"/>
    <w:rsid w:val="003B25F0"/>
    <w:rsid w:val="003B27AB"/>
    <w:rsid w:val="003B296F"/>
    <w:rsid w:val="003B2DE9"/>
    <w:rsid w:val="003B48CD"/>
    <w:rsid w:val="003B4F45"/>
    <w:rsid w:val="003B559B"/>
    <w:rsid w:val="003B55C8"/>
    <w:rsid w:val="003B5B10"/>
    <w:rsid w:val="003B5F85"/>
    <w:rsid w:val="003B6425"/>
    <w:rsid w:val="003B6F5E"/>
    <w:rsid w:val="003B928B"/>
    <w:rsid w:val="003C0991"/>
    <w:rsid w:val="003C1454"/>
    <w:rsid w:val="003C290C"/>
    <w:rsid w:val="003C308B"/>
    <w:rsid w:val="003C36A6"/>
    <w:rsid w:val="003C375A"/>
    <w:rsid w:val="003C3A40"/>
    <w:rsid w:val="003C42DD"/>
    <w:rsid w:val="003C4417"/>
    <w:rsid w:val="003C4E04"/>
    <w:rsid w:val="003C5CB8"/>
    <w:rsid w:val="003C750E"/>
    <w:rsid w:val="003D071E"/>
    <w:rsid w:val="003D0C40"/>
    <w:rsid w:val="003D27DC"/>
    <w:rsid w:val="003D5868"/>
    <w:rsid w:val="003D5D69"/>
    <w:rsid w:val="003D6643"/>
    <w:rsid w:val="003D6789"/>
    <w:rsid w:val="003D7293"/>
    <w:rsid w:val="003D7743"/>
    <w:rsid w:val="003E00D5"/>
    <w:rsid w:val="003E0DBC"/>
    <w:rsid w:val="003E2AD5"/>
    <w:rsid w:val="003E44FF"/>
    <w:rsid w:val="003E4EE0"/>
    <w:rsid w:val="003E563A"/>
    <w:rsid w:val="003E600D"/>
    <w:rsid w:val="003E6790"/>
    <w:rsid w:val="003E6B5E"/>
    <w:rsid w:val="003E6EB6"/>
    <w:rsid w:val="003E7213"/>
    <w:rsid w:val="003E76AA"/>
    <w:rsid w:val="003EEEA3"/>
    <w:rsid w:val="003F0367"/>
    <w:rsid w:val="003F0475"/>
    <w:rsid w:val="003F0AF9"/>
    <w:rsid w:val="003F0BE7"/>
    <w:rsid w:val="003F27CC"/>
    <w:rsid w:val="003F2D82"/>
    <w:rsid w:val="003F2EC5"/>
    <w:rsid w:val="003F31FE"/>
    <w:rsid w:val="003F32C4"/>
    <w:rsid w:val="003F4593"/>
    <w:rsid w:val="003F479B"/>
    <w:rsid w:val="003F4A3C"/>
    <w:rsid w:val="003F4F99"/>
    <w:rsid w:val="003F50BA"/>
    <w:rsid w:val="003F50E1"/>
    <w:rsid w:val="003F52B7"/>
    <w:rsid w:val="003F53A9"/>
    <w:rsid w:val="003F550B"/>
    <w:rsid w:val="003F5805"/>
    <w:rsid w:val="003F58B6"/>
    <w:rsid w:val="003F5A3F"/>
    <w:rsid w:val="003F62A3"/>
    <w:rsid w:val="003F647F"/>
    <w:rsid w:val="003F6FC3"/>
    <w:rsid w:val="003F73F0"/>
    <w:rsid w:val="00400084"/>
    <w:rsid w:val="004012BD"/>
    <w:rsid w:val="004015D4"/>
    <w:rsid w:val="00401819"/>
    <w:rsid w:val="004022C3"/>
    <w:rsid w:val="00402D02"/>
    <w:rsid w:val="00404627"/>
    <w:rsid w:val="004051A6"/>
    <w:rsid w:val="0040554D"/>
    <w:rsid w:val="004061B0"/>
    <w:rsid w:val="00407686"/>
    <w:rsid w:val="00407982"/>
    <w:rsid w:val="004111B4"/>
    <w:rsid w:val="004137CC"/>
    <w:rsid w:val="00413F66"/>
    <w:rsid w:val="00413FD3"/>
    <w:rsid w:val="0041420F"/>
    <w:rsid w:val="0041426C"/>
    <w:rsid w:val="00414770"/>
    <w:rsid w:val="00415499"/>
    <w:rsid w:val="00416792"/>
    <w:rsid w:val="00416CBD"/>
    <w:rsid w:val="00416D29"/>
    <w:rsid w:val="00417052"/>
    <w:rsid w:val="004174DD"/>
    <w:rsid w:val="00420103"/>
    <w:rsid w:val="00420733"/>
    <w:rsid w:val="0042105D"/>
    <w:rsid w:val="004212F1"/>
    <w:rsid w:val="0042137E"/>
    <w:rsid w:val="00421389"/>
    <w:rsid w:val="00422EDF"/>
    <w:rsid w:val="00423F53"/>
    <w:rsid w:val="004240B3"/>
    <w:rsid w:val="004245EE"/>
    <w:rsid w:val="00425C7C"/>
    <w:rsid w:val="00426991"/>
    <w:rsid w:val="00426B99"/>
    <w:rsid w:val="0042795A"/>
    <w:rsid w:val="0043052E"/>
    <w:rsid w:val="00430863"/>
    <w:rsid w:val="0043116A"/>
    <w:rsid w:val="00432C62"/>
    <w:rsid w:val="00433617"/>
    <w:rsid w:val="004339F1"/>
    <w:rsid w:val="00433EA8"/>
    <w:rsid w:val="00434363"/>
    <w:rsid w:val="0043475C"/>
    <w:rsid w:val="00436209"/>
    <w:rsid w:val="00440F6C"/>
    <w:rsid w:val="00441538"/>
    <w:rsid w:val="00442779"/>
    <w:rsid w:val="00442CCD"/>
    <w:rsid w:val="004433F6"/>
    <w:rsid w:val="0044353E"/>
    <w:rsid w:val="004435E3"/>
    <w:rsid w:val="00443628"/>
    <w:rsid w:val="004437CF"/>
    <w:rsid w:val="004445F0"/>
    <w:rsid w:val="00445287"/>
    <w:rsid w:val="00445A9E"/>
    <w:rsid w:val="00447428"/>
    <w:rsid w:val="00447772"/>
    <w:rsid w:val="00447DA1"/>
    <w:rsid w:val="00447E41"/>
    <w:rsid w:val="00450D41"/>
    <w:rsid w:val="00450F24"/>
    <w:rsid w:val="00451B58"/>
    <w:rsid w:val="00452856"/>
    <w:rsid w:val="004534B4"/>
    <w:rsid w:val="004537BA"/>
    <w:rsid w:val="0045496C"/>
    <w:rsid w:val="004556C8"/>
    <w:rsid w:val="00455DF3"/>
    <w:rsid w:val="00456437"/>
    <w:rsid w:val="004566AB"/>
    <w:rsid w:val="004573BA"/>
    <w:rsid w:val="00457470"/>
    <w:rsid w:val="0045754B"/>
    <w:rsid w:val="004578AF"/>
    <w:rsid w:val="004578EC"/>
    <w:rsid w:val="00457ED9"/>
    <w:rsid w:val="004633D5"/>
    <w:rsid w:val="00464177"/>
    <w:rsid w:val="00464C27"/>
    <w:rsid w:val="0046575C"/>
    <w:rsid w:val="004672D4"/>
    <w:rsid w:val="00467331"/>
    <w:rsid w:val="00467F6A"/>
    <w:rsid w:val="004706C2"/>
    <w:rsid w:val="0047074E"/>
    <w:rsid w:val="00471C52"/>
    <w:rsid w:val="00471C9B"/>
    <w:rsid w:val="00474535"/>
    <w:rsid w:val="0047542A"/>
    <w:rsid w:val="00475CE4"/>
    <w:rsid w:val="00477437"/>
    <w:rsid w:val="00477774"/>
    <w:rsid w:val="00477B76"/>
    <w:rsid w:val="0047F80D"/>
    <w:rsid w:val="004806E3"/>
    <w:rsid w:val="00480E94"/>
    <w:rsid w:val="0048176E"/>
    <w:rsid w:val="00481891"/>
    <w:rsid w:val="00482C13"/>
    <w:rsid w:val="004834FA"/>
    <w:rsid w:val="0048388A"/>
    <w:rsid w:val="0048396D"/>
    <w:rsid w:val="00483E88"/>
    <w:rsid w:val="00484172"/>
    <w:rsid w:val="00485120"/>
    <w:rsid w:val="004855F2"/>
    <w:rsid w:val="0048598A"/>
    <w:rsid w:val="0048665B"/>
    <w:rsid w:val="00487137"/>
    <w:rsid w:val="0048743C"/>
    <w:rsid w:val="00487F35"/>
    <w:rsid w:val="004905FB"/>
    <w:rsid w:val="00490B8E"/>
    <w:rsid w:val="00491158"/>
    <w:rsid w:val="004918D2"/>
    <w:rsid w:val="00491948"/>
    <w:rsid w:val="00491C57"/>
    <w:rsid w:val="00492530"/>
    <w:rsid w:val="00492751"/>
    <w:rsid w:val="00492D9A"/>
    <w:rsid w:val="004931CF"/>
    <w:rsid w:val="00493DCA"/>
    <w:rsid w:val="004966A2"/>
    <w:rsid w:val="00497ACB"/>
    <w:rsid w:val="004A00F8"/>
    <w:rsid w:val="004A066D"/>
    <w:rsid w:val="004A10F0"/>
    <w:rsid w:val="004A1942"/>
    <w:rsid w:val="004A317E"/>
    <w:rsid w:val="004A3965"/>
    <w:rsid w:val="004A3A5F"/>
    <w:rsid w:val="004A3B39"/>
    <w:rsid w:val="004A3D3F"/>
    <w:rsid w:val="004A3DD8"/>
    <w:rsid w:val="004A3FE8"/>
    <w:rsid w:val="004A5ACB"/>
    <w:rsid w:val="004A6168"/>
    <w:rsid w:val="004A7094"/>
    <w:rsid w:val="004A724A"/>
    <w:rsid w:val="004A769B"/>
    <w:rsid w:val="004A76B9"/>
    <w:rsid w:val="004B19D1"/>
    <w:rsid w:val="004B1D6C"/>
    <w:rsid w:val="004B1E93"/>
    <w:rsid w:val="004B297E"/>
    <w:rsid w:val="004B29BD"/>
    <w:rsid w:val="004B3D79"/>
    <w:rsid w:val="004B3E39"/>
    <w:rsid w:val="004B4710"/>
    <w:rsid w:val="004B563E"/>
    <w:rsid w:val="004B60F0"/>
    <w:rsid w:val="004B65E7"/>
    <w:rsid w:val="004B6797"/>
    <w:rsid w:val="004B7035"/>
    <w:rsid w:val="004B7542"/>
    <w:rsid w:val="004B785A"/>
    <w:rsid w:val="004B7B74"/>
    <w:rsid w:val="004C0DF8"/>
    <w:rsid w:val="004C10EB"/>
    <w:rsid w:val="004C1301"/>
    <w:rsid w:val="004C1A98"/>
    <w:rsid w:val="004C2A92"/>
    <w:rsid w:val="004C2AD4"/>
    <w:rsid w:val="004C48CD"/>
    <w:rsid w:val="004C557E"/>
    <w:rsid w:val="004C5812"/>
    <w:rsid w:val="004C582E"/>
    <w:rsid w:val="004C6560"/>
    <w:rsid w:val="004C70C0"/>
    <w:rsid w:val="004C7CDD"/>
    <w:rsid w:val="004D0D2A"/>
    <w:rsid w:val="004D25D2"/>
    <w:rsid w:val="004D27A6"/>
    <w:rsid w:val="004D30D0"/>
    <w:rsid w:val="004D30E9"/>
    <w:rsid w:val="004D358D"/>
    <w:rsid w:val="004D3CDE"/>
    <w:rsid w:val="004D42E5"/>
    <w:rsid w:val="004D45E8"/>
    <w:rsid w:val="004D45EC"/>
    <w:rsid w:val="004D48D9"/>
    <w:rsid w:val="004D49C8"/>
    <w:rsid w:val="004D560C"/>
    <w:rsid w:val="004D5AFD"/>
    <w:rsid w:val="004D5D95"/>
    <w:rsid w:val="004D6938"/>
    <w:rsid w:val="004D6D5E"/>
    <w:rsid w:val="004D6EE4"/>
    <w:rsid w:val="004D7400"/>
    <w:rsid w:val="004D7C67"/>
    <w:rsid w:val="004DF622"/>
    <w:rsid w:val="004E083C"/>
    <w:rsid w:val="004E1D5A"/>
    <w:rsid w:val="004E25DC"/>
    <w:rsid w:val="004E3A72"/>
    <w:rsid w:val="004E47D7"/>
    <w:rsid w:val="004E4A01"/>
    <w:rsid w:val="004E5C9D"/>
    <w:rsid w:val="004E5F8F"/>
    <w:rsid w:val="004E630F"/>
    <w:rsid w:val="004E6435"/>
    <w:rsid w:val="004E6E98"/>
    <w:rsid w:val="004E7202"/>
    <w:rsid w:val="004F0821"/>
    <w:rsid w:val="004F1B6F"/>
    <w:rsid w:val="004F36EF"/>
    <w:rsid w:val="004F4390"/>
    <w:rsid w:val="004F4F75"/>
    <w:rsid w:val="004F5600"/>
    <w:rsid w:val="004F5B6A"/>
    <w:rsid w:val="004F5BED"/>
    <w:rsid w:val="004F6795"/>
    <w:rsid w:val="00500F78"/>
    <w:rsid w:val="0050177A"/>
    <w:rsid w:val="00501BAE"/>
    <w:rsid w:val="005022AE"/>
    <w:rsid w:val="00502B9B"/>
    <w:rsid w:val="00502CA2"/>
    <w:rsid w:val="00502E0E"/>
    <w:rsid w:val="00503631"/>
    <w:rsid w:val="00503638"/>
    <w:rsid w:val="0050402E"/>
    <w:rsid w:val="005048A2"/>
    <w:rsid w:val="005063F0"/>
    <w:rsid w:val="005076F0"/>
    <w:rsid w:val="005105A9"/>
    <w:rsid w:val="00510A8A"/>
    <w:rsid w:val="00512743"/>
    <w:rsid w:val="00512B8F"/>
    <w:rsid w:val="005141FC"/>
    <w:rsid w:val="005145FF"/>
    <w:rsid w:val="00514D21"/>
    <w:rsid w:val="005171A7"/>
    <w:rsid w:val="0052000B"/>
    <w:rsid w:val="005203CB"/>
    <w:rsid w:val="00520795"/>
    <w:rsid w:val="00520B43"/>
    <w:rsid w:val="00521481"/>
    <w:rsid w:val="00522A19"/>
    <w:rsid w:val="00522E2B"/>
    <w:rsid w:val="00522F3E"/>
    <w:rsid w:val="005233D0"/>
    <w:rsid w:val="005233D4"/>
    <w:rsid w:val="005237CA"/>
    <w:rsid w:val="005245E4"/>
    <w:rsid w:val="00524DC6"/>
    <w:rsid w:val="005262C3"/>
    <w:rsid w:val="00526B75"/>
    <w:rsid w:val="00526BBE"/>
    <w:rsid w:val="005276A7"/>
    <w:rsid w:val="00527967"/>
    <w:rsid w:val="00527B9E"/>
    <w:rsid w:val="005324D7"/>
    <w:rsid w:val="0053258B"/>
    <w:rsid w:val="005325BC"/>
    <w:rsid w:val="005329A2"/>
    <w:rsid w:val="005329DD"/>
    <w:rsid w:val="00532DBC"/>
    <w:rsid w:val="0053307B"/>
    <w:rsid w:val="005331AB"/>
    <w:rsid w:val="0053362D"/>
    <w:rsid w:val="00533715"/>
    <w:rsid w:val="005340E8"/>
    <w:rsid w:val="0053421B"/>
    <w:rsid w:val="005347E9"/>
    <w:rsid w:val="00535629"/>
    <w:rsid w:val="0053606D"/>
    <w:rsid w:val="00536089"/>
    <w:rsid w:val="00537179"/>
    <w:rsid w:val="00537A01"/>
    <w:rsid w:val="00537EB8"/>
    <w:rsid w:val="0053BA94"/>
    <w:rsid w:val="00541A67"/>
    <w:rsid w:val="00541FCD"/>
    <w:rsid w:val="00542BD1"/>
    <w:rsid w:val="00542BF7"/>
    <w:rsid w:val="00542F1F"/>
    <w:rsid w:val="00544651"/>
    <w:rsid w:val="005447CC"/>
    <w:rsid w:val="00544A95"/>
    <w:rsid w:val="00544DC6"/>
    <w:rsid w:val="005455BC"/>
    <w:rsid w:val="005456F6"/>
    <w:rsid w:val="005459DE"/>
    <w:rsid w:val="005462E6"/>
    <w:rsid w:val="0054668A"/>
    <w:rsid w:val="005478F1"/>
    <w:rsid w:val="0055008A"/>
    <w:rsid w:val="00550E3F"/>
    <w:rsid w:val="00551197"/>
    <w:rsid w:val="00551473"/>
    <w:rsid w:val="00551BF2"/>
    <w:rsid w:val="005524B5"/>
    <w:rsid w:val="005525E8"/>
    <w:rsid w:val="00555DA0"/>
    <w:rsid w:val="00556197"/>
    <w:rsid w:val="00557291"/>
    <w:rsid w:val="005577D7"/>
    <w:rsid w:val="00560282"/>
    <w:rsid w:val="00560480"/>
    <w:rsid w:val="0056072E"/>
    <w:rsid w:val="00560890"/>
    <w:rsid w:val="00560A7E"/>
    <w:rsid w:val="00560C8E"/>
    <w:rsid w:val="00561FA1"/>
    <w:rsid w:val="00562390"/>
    <w:rsid w:val="005623BB"/>
    <w:rsid w:val="0056266F"/>
    <w:rsid w:val="0056303E"/>
    <w:rsid w:val="00564E93"/>
    <w:rsid w:val="00565292"/>
    <w:rsid w:val="005659B7"/>
    <w:rsid w:val="00565ED7"/>
    <w:rsid w:val="00566C36"/>
    <w:rsid w:val="00566E1B"/>
    <w:rsid w:val="00566F39"/>
    <w:rsid w:val="0056736E"/>
    <w:rsid w:val="005703DD"/>
    <w:rsid w:val="0057104B"/>
    <w:rsid w:val="00571261"/>
    <w:rsid w:val="005715DC"/>
    <w:rsid w:val="00571FB8"/>
    <w:rsid w:val="00572820"/>
    <w:rsid w:val="00572AFD"/>
    <w:rsid w:val="00572C9E"/>
    <w:rsid w:val="0057541C"/>
    <w:rsid w:val="00575CD3"/>
    <w:rsid w:val="005771BF"/>
    <w:rsid w:val="005801F4"/>
    <w:rsid w:val="0058027D"/>
    <w:rsid w:val="005802BC"/>
    <w:rsid w:val="00580944"/>
    <w:rsid w:val="00582E9F"/>
    <w:rsid w:val="005833A2"/>
    <w:rsid w:val="00583A8D"/>
    <w:rsid w:val="005844A7"/>
    <w:rsid w:val="00584E7F"/>
    <w:rsid w:val="0058562A"/>
    <w:rsid w:val="005865E0"/>
    <w:rsid w:val="00586986"/>
    <w:rsid w:val="00586A7E"/>
    <w:rsid w:val="00586EC3"/>
    <w:rsid w:val="00587101"/>
    <w:rsid w:val="005875B6"/>
    <w:rsid w:val="005877ED"/>
    <w:rsid w:val="00587E67"/>
    <w:rsid w:val="00590AA1"/>
    <w:rsid w:val="00590CB5"/>
    <w:rsid w:val="005911EC"/>
    <w:rsid w:val="00591AA2"/>
    <w:rsid w:val="00591CC9"/>
    <w:rsid w:val="00591E42"/>
    <w:rsid w:val="005926FD"/>
    <w:rsid w:val="00592729"/>
    <w:rsid w:val="00592D58"/>
    <w:rsid w:val="00593339"/>
    <w:rsid w:val="00593A1C"/>
    <w:rsid w:val="00593C9E"/>
    <w:rsid w:val="00594015"/>
    <w:rsid w:val="0059529C"/>
    <w:rsid w:val="005957D1"/>
    <w:rsid w:val="00597891"/>
    <w:rsid w:val="00597D0E"/>
    <w:rsid w:val="005A0D81"/>
    <w:rsid w:val="005A14A6"/>
    <w:rsid w:val="005A1927"/>
    <w:rsid w:val="005A2198"/>
    <w:rsid w:val="005A2248"/>
    <w:rsid w:val="005A2C4F"/>
    <w:rsid w:val="005A2F5E"/>
    <w:rsid w:val="005A3072"/>
    <w:rsid w:val="005A40E4"/>
    <w:rsid w:val="005A4EB6"/>
    <w:rsid w:val="005A5C8B"/>
    <w:rsid w:val="005A5D58"/>
    <w:rsid w:val="005A5EF1"/>
    <w:rsid w:val="005A63BA"/>
    <w:rsid w:val="005A6898"/>
    <w:rsid w:val="005A7745"/>
    <w:rsid w:val="005A7AA6"/>
    <w:rsid w:val="005A7C03"/>
    <w:rsid w:val="005B084E"/>
    <w:rsid w:val="005B0896"/>
    <w:rsid w:val="005B14CE"/>
    <w:rsid w:val="005B1DEF"/>
    <w:rsid w:val="005B21F5"/>
    <w:rsid w:val="005B2CAA"/>
    <w:rsid w:val="005B3CA0"/>
    <w:rsid w:val="005B4324"/>
    <w:rsid w:val="005B43F3"/>
    <w:rsid w:val="005B48E3"/>
    <w:rsid w:val="005B495B"/>
    <w:rsid w:val="005B59F8"/>
    <w:rsid w:val="005B606E"/>
    <w:rsid w:val="005B7231"/>
    <w:rsid w:val="005B7A9A"/>
    <w:rsid w:val="005C0B1A"/>
    <w:rsid w:val="005C13A5"/>
    <w:rsid w:val="005C20FC"/>
    <w:rsid w:val="005C2147"/>
    <w:rsid w:val="005C318B"/>
    <w:rsid w:val="005C3E5C"/>
    <w:rsid w:val="005C4010"/>
    <w:rsid w:val="005C4C0B"/>
    <w:rsid w:val="005C4CA1"/>
    <w:rsid w:val="005C5414"/>
    <w:rsid w:val="005C59A6"/>
    <w:rsid w:val="005C5BC1"/>
    <w:rsid w:val="005C5E3A"/>
    <w:rsid w:val="005C7C5A"/>
    <w:rsid w:val="005C7CBC"/>
    <w:rsid w:val="005D116A"/>
    <w:rsid w:val="005D1B04"/>
    <w:rsid w:val="005D1BCF"/>
    <w:rsid w:val="005D289E"/>
    <w:rsid w:val="005D351D"/>
    <w:rsid w:val="005D35A8"/>
    <w:rsid w:val="005D3937"/>
    <w:rsid w:val="005D3CE8"/>
    <w:rsid w:val="005D5351"/>
    <w:rsid w:val="005D73A3"/>
    <w:rsid w:val="005D782B"/>
    <w:rsid w:val="005D7C35"/>
    <w:rsid w:val="005E1258"/>
    <w:rsid w:val="005E1354"/>
    <w:rsid w:val="005E138B"/>
    <w:rsid w:val="005E1B2A"/>
    <w:rsid w:val="005E1EBE"/>
    <w:rsid w:val="005E32FE"/>
    <w:rsid w:val="005E3375"/>
    <w:rsid w:val="005E3C88"/>
    <w:rsid w:val="005E5620"/>
    <w:rsid w:val="005E593D"/>
    <w:rsid w:val="005E6C10"/>
    <w:rsid w:val="005E7A9A"/>
    <w:rsid w:val="005E7AE1"/>
    <w:rsid w:val="005E7C8B"/>
    <w:rsid w:val="005F0EA3"/>
    <w:rsid w:val="005F0F94"/>
    <w:rsid w:val="005F1A67"/>
    <w:rsid w:val="005F1BA6"/>
    <w:rsid w:val="005F296B"/>
    <w:rsid w:val="005F3B11"/>
    <w:rsid w:val="005F3FB8"/>
    <w:rsid w:val="005F5621"/>
    <w:rsid w:val="005F5F05"/>
    <w:rsid w:val="005F758B"/>
    <w:rsid w:val="005F7742"/>
    <w:rsid w:val="0060039C"/>
    <w:rsid w:val="00600ACE"/>
    <w:rsid w:val="00601AA5"/>
    <w:rsid w:val="00601D6F"/>
    <w:rsid w:val="00602721"/>
    <w:rsid w:val="006030ED"/>
    <w:rsid w:val="00603358"/>
    <w:rsid w:val="00603691"/>
    <w:rsid w:val="00604B40"/>
    <w:rsid w:val="00604DF8"/>
    <w:rsid w:val="00604F10"/>
    <w:rsid w:val="0060569B"/>
    <w:rsid w:val="00605A4C"/>
    <w:rsid w:val="00605FD1"/>
    <w:rsid w:val="00606CC4"/>
    <w:rsid w:val="00607DFB"/>
    <w:rsid w:val="0061118A"/>
    <w:rsid w:val="006117A4"/>
    <w:rsid w:val="006122A5"/>
    <w:rsid w:val="00612958"/>
    <w:rsid w:val="00612F6D"/>
    <w:rsid w:val="006133B7"/>
    <w:rsid w:val="00613F82"/>
    <w:rsid w:val="006142C5"/>
    <w:rsid w:val="006144D9"/>
    <w:rsid w:val="00614863"/>
    <w:rsid w:val="00615616"/>
    <w:rsid w:val="006161B9"/>
    <w:rsid w:val="0061639E"/>
    <w:rsid w:val="006165D7"/>
    <w:rsid w:val="006169B7"/>
    <w:rsid w:val="00617070"/>
    <w:rsid w:val="006177D2"/>
    <w:rsid w:val="006177EC"/>
    <w:rsid w:val="00620A96"/>
    <w:rsid w:val="00621068"/>
    <w:rsid w:val="006216A1"/>
    <w:rsid w:val="00623D2F"/>
    <w:rsid w:val="006260B2"/>
    <w:rsid w:val="006260C6"/>
    <w:rsid w:val="00626946"/>
    <w:rsid w:val="00626CD6"/>
    <w:rsid w:val="00627DF9"/>
    <w:rsid w:val="00630254"/>
    <w:rsid w:val="00631F46"/>
    <w:rsid w:val="006320E4"/>
    <w:rsid w:val="00633C18"/>
    <w:rsid w:val="0063456C"/>
    <w:rsid w:val="006353BF"/>
    <w:rsid w:val="00635585"/>
    <w:rsid w:val="00635887"/>
    <w:rsid w:val="0063611C"/>
    <w:rsid w:val="006361CA"/>
    <w:rsid w:val="0063686B"/>
    <w:rsid w:val="00640154"/>
    <w:rsid w:val="00640318"/>
    <w:rsid w:val="0064071D"/>
    <w:rsid w:val="006408C8"/>
    <w:rsid w:val="00640B1B"/>
    <w:rsid w:val="00640FF0"/>
    <w:rsid w:val="0064184E"/>
    <w:rsid w:val="00641BDA"/>
    <w:rsid w:val="006424BB"/>
    <w:rsid w:val="00642D13"/>
    <w:rsid w:val="006430CD"/>
    <w:rsid w:val="00643788"/>
    <w:rsid w:val="00643930"/>
    <w:rsid w:val="006460AB"/>
    <w:rsid w:val="0064669D"/>
    <w:rsid w:val="00647AC5"/>
    <w:rsid w:val="00647DDF"/>
    <w:rsid w:val="00650B4F"/>
    <w:rsid w:val="00650D1B"/>
    <w:rsid w:val="006512C5"/>
    <w:rsid w:val="00651E15"/>
    <w:rsid w:val="006527B8"/>
    <w:rsid w:val="006541DA"/>
    <w:rsid w:val="00654620"/>
    <w:rsid w:val="00654746"/>
    <w:rsid w:val="00654A1D"/>
    <w:rsid w:val="00655944"/>
    <w:rsid w:val="00656A73"/>
    <w:rsid w:val="00656DDD"/>
    <w:rsid w:val="0065704A"/>
    <w:rsid w:val="0065780C"/>
    <w:rsid w:val="00660F40"/>
    <w:rsid w:val="00661129"/>
    <w:rsid w:val="0066137F"/>
    <w:rsid w:val="00661B57"/>
    <w:rsid w:val="00661D00"/>
    <w:rsid w:val="00662284"/>
    <w:rsid w:val="00662DC6"/>
    <w:rsid w:val="00663BB8"/>
    <w:rsid w:val="00663CC4"/>
    <w:rsid w:val="006647CC"/>
    <w:rsid w:val="006648B4"/>
    <w:rsid w:val="006651DA"/>
    <w:rsid w:val="006660FC"/>
    <w:rsid w:val="00667056"/>
    <w:rsid w:val="00667174"/>
    <w:rsid w:val="00667371"/>
    <w:rsid w:val="00667430"/>
    <w:rsid w:val="00670556"/>
    <w:rsid w:val="00671A36"/>
    <w:rsid w:val="0067201B"/>
    <w:rsid w:val="0067212D"/>
    <w:rsid w:val="006729F8"/>
    <w:rsid w:val="00673396"/>
    <w:rsid w:val="006746E3"/>
    <w:rsid w:val="006757FE"/>
    <w:rsid w:val="00676A04"/>
    <w:rsid w:val="00676AA7"/>
    <w:rsid w:val="00677E9E"/>
    <w:rsid w:val="00680BB1"/>
    <w:rsid w:val="00680D17"/>
    <w:rsid w:val="00681529"/>
    <w:rsid w:val="00682107"/>
    <w:rsid w:val="0068321A"/>
    <w:rsid w:val="006839AD"/>
    <w:rsid w:val="0068437D"/>
    <w:rsid w:val="00685050"/>
    <w:rsid w:val="006859C9"/>
    <w:rsid w:val="00685C03"/>
    <w:rsid w:val="0068634F"/>
    <w:rsid w:val="006863A2"/>
    <w:rsid w:val="00686BE9"/>
    <w:rsid w:val="00687F9B"/>
    <w:rsid w:val="00690816"/>
    <w:rsid w:val="00690D0F"/>
    <w:rsid w:val="00691A2B"/>
    <w:rsid w:val="006925A0"/>
    <w:rsid w:val="00692DF7"/>
    <w:rsid w:val="006933F8"/>
    <w:rsid w:val="00693E69"/>
    <w:rsid w:val="0069447A"/>
    <w:rsid w:val="00695A9D"/>
    <w:rsid w:val="00695EAD"/>
    <w:rsid w:val="00696032"/>
    <w:rsid w:val="00696243"/>
    <w:rsid w:val="00697206"/>
    <w:rsid w:val="006973AD"/>
    <w:rsid w:val="006A069D"/>
    <w:rsid w:val="006A097A"/>
    <w:rsid w:val="006A0D49"/>
    <w:rsid w:val="006A0DA8"/>
    <w:rsid w:val="006A0E2A"/>
    <w:rsid w:val="006A1031"/>
    <w:rsid w:val="006A1268"/>
    <w:rsid w:val="006A16F8"/>
    <w:rsid w:val="006A19C2"/>
    <w:rsid w:val="006A2E84"/>
    <w:rsid w:val="006A4FCB"/>
    <w:rsid w:val="006A5406"/>
    <w:rsid w:val="006A5B2C"/>
    <w:rsid w:val="006A60B4"/>
    <w:rsid w:val="006A6697"/>
    <w:rsid w:val="006A6853"/>
    <w:rsid w:val="006A6B65"/>
    <w:rsid w:val="006A72F4"/>
    <w:rsid w:val="006A7928"/>
    <w:rsid w:val="006A7B80"/>
    <w:rsid w:val="006B0162"/>
    <w:rsid w:val="006B06EA"/>
    <w:rsid w:val="006B160A"/>
    <w:rsid w:val="006B2069"/>
    <w:rsid w:val="006B2DB6"/>
    <w:rsid w:val="006B3E02"/>
    <w:rsid w:val="006B5556"/>
    <w:rsid w:val="006B5997"/>
    <w:rsid w:val="006B65FF"/>
    <w:rsid w:val="006B6D15"/>
    <w:rsid w:val="006B7C51"/>
    <w:rsid w:val="006B7FC1"/>
    <w:rsid w:val="006C12DC"/>
    <w:rsid w:val="006C1BDE"/>
    <w:rsid w:val="006C29A1"/>
    <w:rsid w:val="006C3588"/>
    <w:rsid w:val="006C3BFB"/>
    <w:rsid w:val="006C3C3B"/>
    <w:rsid w:val="006C4252"/>
    <w:rsid w:val="006C5BB1"/>
    <w:rsid w:val="006C633A"/>
    <w:rsid w:val="006C75FD"/>
    <w:rsid w:val="006C7819"/>
    <w:rsid w:val="006C7ADD"/>
    <w:rsid w:val="006C7B33"/>
    <w:rsid w:val="006D1CC9"/>
    <w:rsid w:val="006D1D5F"/>
    <w:rsid w:val="006D4F34"/>
    <w:rsid w:val="006D50FC"/>
    <w:rsid w:val="006D518F"/>
    <w:rsid w:val="006D5A9D"/>
    <w:rsid w:val="006D6720"/>
    <w:rsid w:val="006D7E5A"/>
    <w:rsid w:val="006E01C2"/>
    <w:rsid w:val="006E03EE"/>
    <w:rsid w:val="006E0C1A"/>
    <w:rsid w:val="006E124B"/>
    <w:rsid w:val="006E1C9D"/>
    <w:rsid w:val="006E1D39"/>
    <w:rsid w:val="006E1EB2"/>
    <w:rsid w:val="006E2171"/>
    <w:rsid w:val="006E261B"/>
    <w:rsid w:val="006E2833"/>
    <w:rsid w:val="006E34CA"/>
    <w:rsid w:val="006E4315"/>
    <w:rsid w:val="006E4422"/>
    <w:rsid w:val="006E4E56"/>
    <w:rsid w:val="006E7170"/>
    <w:rsid w:val="006E7521"/>
    <w:rsid w:val="006E792B"/>
    <w:rsid w:val="006E7C40"/>
    <w:rsid w:val="006F03F0"/>
    <w:rsid w:val="006F04F3"/>
    <w:rsid w:val="006F0846"/>
    <w:rsid w:val="006F137A"/>
    <w:rsid w:val="006F1B02"/>
    <w:rsid w:val="006F1E8B"/>
    <w:rsid w:val="006F2CF1"/>
    <w:rsid w:val="006F412E"/>
    <w:rsid w:val="006F487F"/>
    <w:rsid w:val="006F4FCF"/>
    <w:rsid w:val="006F60A2"/>
    <w:rsid w:val="006F60BF"/>
    <w:rsid w:val="006F610E"/>
    <w:rsid w:val="006F7162"/>
    <w:rsid w:val="006F7163"/>
    <w:rsid w:val="007009EE"/>
    <w:rsid w:val="00700E10"/>
    <w:rsid w:val="0070138B"/>
    <w:rsid w:val="007014B8"/>
    <w:rsid w:val="007022E1"/>
    <w:rsid w:val="00704BF4"/>
    <w:rsid w:val="00704F5E"/>
    <w:rsid w:val="00705552"/>
    <w:rsid w:val="00705CC6"/>
    <w:rsid w:val="00705F18"/>
    <w:rsid w:val="0070657D"/>
    <w:rsid w:val="007067AC"/>
    <w:rsid w:val="00707839"/>
    <w:rsid w:val="00710F9F"/>
    <w:rsid w:val="007114E2"/>
    <w:rsid w:val="007118F3"/>
    <w:rsid w:val="00712A5C"/>
    <w:rsid w:val="00712BD7"/>
    <w:rsid w:val="0071486D"/>
    <w:rsid w:val="007155AF"/>
    <w:rsid w:val="0071571B"/>
    <w:rsid w:val="00715CEE"/>
    <w:rsid w:val="00716579"/>
    <w:rsid w:val="00716ABB"/>
    <w:rsid w:val="00716B41"/>
    <w:rsid w:val="0071D1D6"/>
    <w:rsid w:val="007205AB"/>
    <w:rsid w:val="00720A7C"/>
    <w:rsid w:val="00721A38"/>
    <w:rsid w:val="00721C3A"/>
    <w:rsid w:val="00722396"/>
    <w:rsid w:val="007239F8"/>
    <w:rsid w:val="00724AEF"/>
    <w:rsid w:val="00724D26"/>
    <w:rsid w:val="007256E3"/>
    <w:rsid w:val="007257C0"/>
    <w:rsid w:val="0072665E"/>
    <w:rsid w:val="0072673D"/>
    <w:rsid w:val="00726824"/>
    <w:rsid w:val="007278C4"/>
    <w:rsid w:val="00727DCA"/>
    <w:rsid w:val="00727E4D"/>
    <w:rsid w:val="0073125B"/>
    <w:rsid w:val="007318C4"/>
    <w:rsid w:val="00731EFD"/>
    <w:rsid w:val="007323A7"/>
    <w:rsid w:val="00732AA6"/>
    <w:rsid w:val="00732CF9"/>
    <w:rsid w:val="00733C27"/>
    <w:rsid w:val="00734C9B"/>
    <w:rsid w:val="007350E8"/>
    <w:rsid w:val="00736D3D"/>
    <w:rsid w:val="00736F27"/>
    <w:rsid w:val="00737024"/>
    <w:rsid w:val="007404AD"/>
    <w:rsid w:val="0074072F"/>
    <w:rsid w:val="00740D67"/>
    <w:rsid w:val="007419B2"/>
    <w:rsid w:val="00741DF9"/>
    <w:rsid w:val="00741E1E"/>
    <w:rsid w:val="007423EB"/>
    <w:rsid w:val="00742ADA"/>
    <w:rsid w:val="0074307B"/>
    <w:rsid w:val="00743443"/>
    <w:rsid w:val="00743796"/>
    <w:rsid w:val="00744287"/>
    <w:rsid w:val="00744495"/>
    <w:rsid w:val="00744D84"/>
    <w:rsid w:val="00744D9F"/>
    <w:rsid w:val="0074519D"/>
    <w:rsid w:val="00745964"/>
    <w:rsid w:val="00747053"/>
    <w:rsid w:val="00747B21"/>
    <w:rsid w:val="00747DFA"/>
    <w:rsid w:val="00751217"/>
    <w:rsid w:val="00751721"/>
    <w:rsid w:val="00751B06"/>
    <w:rsid w:val="00751E0F"/>
    <w:rsid w:val="00752047"/>
    <w:rsid w:val="0075310C"/>
    <w:rsid w:val="0075617C"/>
    <w:rsid w:val="007570B2"/>
    <w:rsid w:val="00760614"/>
    <w:rsid w:val="007614C0"/>
    <w:rsid w:val="007617B3"/>
    <w:rsid w:val="00761874"/>
    <w:rsid w:val="00761C4B"/>
    <w:rsid w:val="00762C0D"/>
    <w:rsid w:val="00762F61"/>
    <w:rsid w:val="00763D36"/>
    <w:rsid w:val="00764323"/>
    <w:rsid w:val="007649AD"/>
    <w:rsid w:val="00765159"/>
    <w:rsid w:val="007660DA"/>
    <w:rsid w:val="0076641E"/>
    <w:rsid w:val="00767473"/>
    <w:rsid w:val="00767B26"/>
    <w:rsid w:val="0077068B"/>
    <w:rsid w:val="00771558"/>
    <w:rsid w:val="00772552"/>
    <w:rsid w:val="00772C30"/>
    <w:rsid w:val="007730BE"/>
    <w:rsid w:val="00773A6C"/>
    <w:rsid w:val="00773F40"/>
    <w:rsid w:val="00775D86"/>
    <w:rsid w:val="00775EBF"/>
    <w:rsid w:val="00776260"/>
    <w:rsid w:val="00777E1B"/>
    <w:rsid w:val="00781D3C"/>
    <w:rsid w:val="0078209F"/>
    <w:rsid w:val="007826F4"/>
    <w:rsid w:val="00782D1F"/>
    <w:rsid w:val="0078377D"/>
    <w:rsid w:val="007837C3"/>
    <w:rsid w:val="00783BB4"/>
    <w:rsid w:val="00783BB6"/>
    <w:rsid w:val="00784466"/>
    <w:rsid w:val="00784E2A"/>
    <w:rsid w:val="0078541B"/>
    <w:rsid w:val="00785918"/>
    <w:rsid w:val="00785996"/>
    <w:rsid w:val="00785EA7"/>
    <w:rsid w:val="007860E9"/>
    <w:rsid w:val="007869F4"/>
    <w:rsid w:val="00786EC2"/>
    <w:rsid w:val="00787B49"/>
    <w:rsid w:val="0079029B"/>
    <w:rsid w:val="00791C8F"/>
    <w:rsid w:val="00791F75"/>
    <w:rsid w:val="00792B51"/>
    <w:rsid w:val="00792D79"/>
    <w:rsid w:val="00792E01"/>
    <w:rsid w:val="00793182"/>
    <w:rsid w:val="007955AD"/>
    <w:rsid w:val="00796890"/>
    <w:rsid w:val="007A05A3"/>
    <w:rsid w:val="007A06DD"/>
    <w:rsid w:val="007A0FB2"/>
    <w:rsid w:val="007A189E"/>
    <w:rsid w:val="007A1E36"/>
    <w:rsid w:val="007A1F87"/>
    <w:rsid w:val="007A4299"/>
    <w:rsid w:val="007A46B2"/>
    <w:rsid w:val="007A4869"/>
    <w:rsid w:val="007A52CF"/>
    <w:rsid w:val="007A5827"/>
    <w:rsid w:val="007A5B7B"/>
    <w:rsid w:val="007A6903"/>
    <w:rsid w:val="007A69C6"/>
    <w:rsid w:val="007A75C2"/>
    <w:rsid w:val="007A7E09"/>
    <w:rsid w:val="007A7FDC"/>
    <w:rsid w:val="007B00F6"/>
    <w:rsid w:val="007B05DF"/>
    <w:rsid w:val="007B0ACA"/>
    <w:rsid w:val="007B2231"/>
    <w:rsid w:val="007B2E6D"/>
    <w:rsid w:val="007B3C69"/>
    <w:rsid w:val="007B4216"/>
    <w:rsid w:val="007B475B"/>
    <w:rsid w:val="007B52C6"/>
    <w:rsid w:val="007B54F4"/>
    <w:rsid w:val="007B5C1C"/>
    <w:rsid w:val="007B5F5A"/>
    <w:rsid w:val="007B6400"/>
    <w:rsid w:val="007B69DC"/>
    <w:rsid w:val="007B6CA9"/>
    <w:rsid w:val="007B7016"/>
    <w:rsid w:val="007B79AC"/>
    <w:rsid w:val="007B7B13"/>
    <w:rsid w:val="007B7E4B"/>
    <w:rsid w:val="007C0A84"/>
    <w:rsid w:val="007C0C61"/>
    <w:rsid w:val="007C12F2"/>
    <w:rsid w:val="007C1D04"/>
    <w:rsid w:val="007C278B"/>
    <w:rsid w:val="007C2CE7"/>
    <w:rsid w:val="007C36CD"/>
    <w:rsid w:val="007C3BCE"/>
    <w:rsid w:val="007C46BB"/>
    <w:rsid w:val="007C5A4C"/>
    <w:rsid w:val="007C64AA"/>
    <w:rsid w:val="007C6C11"/>
    <w:rsid w:val="007C6CDA"/>
    <w:rsid w:val="007C6E18"/>
    <w:rsid w:val="007D0368"/>
    <w:rsid w:val="007D0E87"/>
    <w:rsid w:val="007D1991"/>
    <w:rsid w:val="007D2850"/>
    <w:rsid w:val="007D3118"/>
    <w:rsid w:val="007D3358"/>
    <w:rsid w:val="007D40BC"/>
    <w:rsid w:val="007D4AA1"/>
    <w:rsid w:val="007D54B8"/>
    <w:rsid w:val="007D5BD3"/>
    <w:rsid w:val="007D6077"/>
    <w:rsid w:val="007D67F9"/>
    <w:rsid w:val="007D7666"/>
    <w:rsid w:val="007D7C2A"/>
    <w:rsid w:val="007D7CCD"/>
    <w:rsid w:val="007E06AF"/>
    <w:rsid w:val="007E0AF6"/>
    <w:rsid w:val="007E13C4"/>
    <w:rsid w:val="007E16A9"/>
    <w:rsid w:val="007E1ADD"/>
    <w:rsid w:val="007E2223"/>
    <w:rsid w:val="007E23D9"/>
    <w:rsid w:val="007E3ADC"/>
    <w:rsid w:val="007E5C87"/>
    <w:rsid w:val="007E5D7C"/>
    <w:rsid w:val="007E6B91"/>
    <w:rsid w:val="007F090C"/>
    <w:rsid w:val="007F1B02"/>
    <w:rsid w:val="007F255A"/>
    <w:rsid w:val="007F2C1D"/>
    <w:rsid w:val="007F387D"/>
    <w:rsid w:val="007F42B6"/>
    <w:rsid w:val="007F4400"/>
    <w:rsid w:val="007F4B8E"/>
    <w:rsid w:val="007F4D12"/>
    <w:rsid w:val="007F7213"/>
    <w:rsid w:val="0080046C"/>
    <w:rsid w:val="008011C8"/>
    <w:rsid w:val="00801287"/>
    <w:rsid w:val="0080272B"/>
    <w:rsid w:val="00802E69"/>
    <w:rsid w:val="0080404A"/>
    <w:rsid w:val="00804110"/>
    <w:rsid w:val="0080424F"/>
    <w:rsid w:val="008042BA"/>
    <w:rsid w:val="008053E6"/>
    <w:rsid w:val="00805CB4"/>
    <w:rsid w:val="00805DED"/>
    <w:rsid w:val="00806869"/>
    <w:rsid w:val="00806CAD"/>
    <w:rsid w:val="008073D5"/>
    <w:rsid w:val="00807EBB"/>
    <w:rsid w:val="00807F85"/>
    <w:rsid w:val="00810505"/>
    <w:rsid w:val="0081089B"/>
    <w:rsid w:val="00811EC8"/>
    <w:rsid w:val="00812F83"/>
    <w:rsid w:val="00813C2C"/>
    <w:rsid w:val="00813D2E"/>
    <w:rsid w:val="008143ED"/>
    <w:rsid w:val="0081471F"/>
    <w:rsid w:val="00814DDC"/>
    <w:rsid w:val="00815FCE"/>
    <w:rsid w:val="008162E5"/>
    <w:rsid w:val="00816D80"/>
    <w:rsid w:val="00817C85"/>
    <w:rsid w:val="00817F55"/>
    <w:rsid w:val="0082072E"/>
    <w:rsid w:val="0082098B"/>
    <w:rsid w:val="0082176E"/>
    <w:rsid w:val="0082179F"/>
    <w:rsid w:val="00821F4E"/>
    <w:rsid w:val="008225A6"/>
    <w:rsid w:val="00822808"/>
    <w:rsid w:val="00824264"/>
    <w:rsid w:val="00824A86"/>
    <w:rsid w:val="00824B48"/>
    <w:rsid w:val="00824FA8"/>
    <w:rsid w:val="00825BC6"/>
    <w:rsid w:val="00826103"/>
    <w:rsid w:val="008267B8"/>
    <w:rsid w:val="008267F5"/>
    <w:rsid w:val="008272FD"/>
    <w:rsid w:val="0082743C"/>
    <w:rsid w:val="00830ABC"/>
    <w:rsid w:val="00830D6E"/>
    <w:rsid w:val="00831070"/>
    <w:rsid w:val="00832EC7"/>
    <w:rsid w:val="008339D5"/>
    <w:rsid w:val="008341C7"/>
    <w:rsid w:val="008347FE"/>
    <w:rsid w:val="00834EED"/>
    <w:rsid w:val="00835B22"/>
    <w:rsid w:val="00835E3F"/>
    <w:rsid w:val="008360E3"/>
    <w:rsid w:val="008367D3"/>
    <w:rsid w:val="008371A5"/>
    <w:rsid w:val="008379FC"/>
    <w:rsid w:val="00840369"/>
    <w:rsid w:val="008409B2"/>
    <w:rsid w:val="00840B6B"/>
    <w:rsid w:val="00840D35"/>
    <w:rsid w:val="0084126B"/>
    <w:rsid w:val="0084147E"/>
    <w:rsid w:val="00841A90"/>
    <w:rsid w:val="00841DB0"/>
    <w:rsid w:val="00843893"/>
    <w:rsid w:val="00843A71"/>
    <w:rsid w:val="00845F71"/>
    <w:rsid w:val="008461C4"/>
    <w:rsid w:val="008461D0"/>
    <w:rsid w:val="00846ECC"/>
    <w:rsid w:val="00847B5B"/>
    <w:rsid w:val="00847D0B"/>
    <w:rsid w:val="00847FE6"/>
    <w:rsid w:val="0085069A"/>
    <w:rsid w:val="008509A6"/>
    <w:rsid w:val="00850ED4"/>
    <w:rsid w:val="008513BB"/>
    <w:rsid w:val="00852181"/>
    <w:rsid w:val="00852213"/>
    <w:rsid w:val="0085250B"/>
    <w:rsid w:val="008530FF"/>
    <w:rsid w:val="00853425"/>
    <w:rsid w:val="00854552"/>
    <w:rsid w:val="0085554A"/>
    <w:rsid w:val="0085672A"/>
    <w:rsid w:val="00860817"/>
    <w:rsid w:val="00860B2A"/>
    <w:rsid w:val="0086121A"/>
    <w:rsid w:val="00861B1B"/>
    <w:rsid w:val="00861B55"/>
    <w:rsid w:val="00862246"/>
    <w:rsid w:val="0086247C"/>
    <w:rsid w:val="00862765"/>
    <w:rsid w:val="00862DDA"/>
    <w:rsid w:val="00864222"/>
    <w:rsid w:val="008642F3"/>
    <w:rsid w:val="008645ED"/>
    <w:rsid w:val="008648DA"/>
    <w:rsid w:val="008649EA"/>
    <w:rsid w:val="00864C84"/>
    <w:rsid w:val="00865511"/>
    <w:rsid w:val="008659B5"/>
    <w:rsid w:val="008660AA"/>
    <w:rsid w:val="00866C34"/>
    <w:rsid w:val="00866D10"/>
    <w:rsid w:val="00866E2D"/>
    <w:rsid w:val="00866FAA"/>
    <w:rsid w:val="00867F8C"/>
    <w:rsid w:val="0087066A"/>
    <w:rsid w:val="00870CD9"/>
    <w:rsid w:val="00870DAF"/>
    <w:rsid w:val="00870F32"/>
    <w:rsid w:val="00871D2C"/>
    <w:rsid w:val="00871EDB"/>
    <w:rsid w:val="00872E74"/>
    <w:rsid w:val="00872FC2"/>
    <w:rsid w:val="00872FC3"/>
    <w:rsid w:val="00873418"/>
    <w:rsid w:val="008738BB"/>
    <w:rsid w:val="00874059"/>
    <w:rsid w:val="00874F11"/>
    <w:rsid w:val="00875354"/>
    <w:rsid w:val="008756A8"/>
    <w:rsid w:val="0087624F"/>
    <w:rsid w:val="0087629E"/>
    <w:rsid w:val="00876777"/>
    <w:rsid w:val="0088058C"/>
    <w:rsid w:val="00881C48"/>
    <w:rsid w:val="00881EE8"/>
    <w:rsid w:val="008820C1"/>
    <w:rsid w:val="00882457"/>
    <w:rsid w:val="008829FB"/>
    <w:rsid w:val="00883024"/>
    <w:rsid w:val="00883302"/>
    <w:rsid w:val="00883873"/>
    <w:rsid w:val="00884463"/>
    <w:rsid w:val="00885A53"/>
    <w:rsid w:val="00885D8A"/>
    <w:rsid w:val="0088601D"/>
    <w:rsid w:val="008867A0"/>
    <w:rsid w:val="00886C10"/>
    <w:rsid w:val="00886D4C"/>
    <w:rsid w:val="008873FE"/>
    <w:rsid w:val="00887E2A"/>
    <w:rsid w:val="00890F2A"/>
    <w:rsid w:val="008912BD"/>
    <w:rsid w:val="00891375"/>
    <w:rsid w:val="00891C80"/>
    <w:rsid w:val="00892049"/>
    <w:rsid w:val="0089243F"/>
    <w:rsid w:val="00892D1F"/>
    <w:rsid w:val="00893B4E"/>
    <w:rsid w:val="00893F0C"/>
    <w:rsid w:val="00893FDF"/>
    <w:rsid w:val="00894449"/>
    <w:rsid w:val="00894B7C"/>
    <w:rsid w:val="00895D80"/>
    <w:rsid w:val="00895EAF"/>
    <w:rsid w:val="0089685F"/>
    <w:rsid w:val="00897409"/>
    <w:rsid w:val="00897A86"/>
    <w:rsid w:val="00897DB4"/>
    <w:rsid w:val="00897E0F"/>
    <w:rsid w:val="008A02E9"/>
    <w:rsid w:val="008A037A"/>
    <w:rsid w:val="008A0497"/>
    <w:rsid w:val="008A1AB9"/>
    <w:rsid w:val="008A44B0"/>
    <w:rsid w:val="008A494B"/>
    <w:rsid w:val="008A496A"/>
    <w:rsid w:val="008A4993"/>
    <w:rsid w:val="008A52EB"/>
    <w:rsid w:val="008A65B9"/>
    <w:rsid w:val="008A69BB"/>
    <w:rsid w:val="008B024E"/>
    <w:rsid w:val="008B064F"/>
    <w:rsid w:val="008B0744"/>
    <w:rsid w:val="008B0CF6"/>
    <w:rsid w:val="008B0D0B"/>
    <w:rsid w:val="008B1D06"/>
    <w:rsid w:val="008B1DD6"/>
    <w:rsid w:val="008B2203"/>
    <w:rsid w:val="008B39B2"/>
    <w:rsid w:val="008B3C0A"/>
    <w:rsid w:val="008B3E80"/>
    <w:rsid w:val="008B477E"/>
    <w:rsid w:val="008B4CD4"/>
    <w:rsid w:val="008B557E"/>
    <w:rsid w:val="008B711E"/>
    <w:rsid w:val="008C18EE"/>
    <w:rsid w:val="008C1AD6"/>
    <w:rsid w:val="008C23D4"/>
    <w:rsid w:val="008C2E6A"/>
    <w:rsid w:val="008C3697"/>
    <w:rsid w:val="008C3CC2"/>
    <w:rsid w:val="008C3FD8"/>
    <w:rsid w:val="008C40D4"/>
    <w:rsid w:val="008C4535"/>
    <w:rsid w:val="008C4629"/>
    <w:rsid w:val="008C4D0E"/>
    <w:rsid w:val="008C6D5E"/>
    <w:rsid w:val="008C7401"/>
    <w:rsid w:val="008C7C53"/>
    <w:rsid w:val="008C7CAC"/>
    <w:rsid w:val="008D0362"/>
    <w:rsid w:val="008D1492"/>
    <w:rsid w:val="008D417D"/>
    <w:rsid w:val="008D478E"/>
    <w:rsid w:val="008D487B"/>
    <w:rsid w:val="008D6346"/>
    <w:rsid w:val="008D63BC"/>
    <w:rsid w:val="008D6A76"/>
    <w:rsid w:val="008D6B5E"/>
    <w:rsid w:val="008D6EB4"/>
    <w:rsid w:val="008E0510"/>
    <w:rsid w:val="008E07A7"/>
    <w:rsid w:val="008E0AAD"/>
    <w:rsid w:val="008E0C20"/>
    <w:rsid w:val="008E0E55"/>
    <w:rsid w:val="008E1EE7"/>
    <w:rsid w:val="008E256A"/>
    <w:rsid w:val="008E40A3"/>
    <w:rsid w:val="008E449C"/>
    <w:rsid w:val="008E46C3"/>
    <w:rsid w:val="008E4D9E"/>
    <w:rsid w:val="008E503E"/>
    <w:rsid w:val="008E51F3"/>
    <w:rsid w:val="008E5DB8"/>
    <w:rsid w:val="008E5E58"/>
    <w:rsid w:val="008E7480"/>
    <w:rsid w:val="008E7FCD"/>
    <w:rsid w:val="008F0A91"/>
    <w:rsid w:val="008F0CD3"/>
    <w:rsid w:val="008F1166"/>
    <w:rsid w:val="008F15A2"/>
    <w:rsid w:val="008F1772"/>
    <w:rsid w:val="008F18DB"/>
    <w:rsid w:val="008F1989"/>
    <w:rsid w:val="008F3B44"/>
    <w:rsid w:val="008F529F"/>
    <w:rsid w:val="008F55B6"/>
    <w:rsid w:val="008F56D4"/>
    <w:rsid w:val="008F5BE4"/>
    <w:rsid w:val="008F67F3"/>
    <w:rsid w:val="008F6990"/>
    <w:rsid w:val="008F69B5"/>
    <w:rsid w:val="008F726F"/>
    <w:rsid w:val="008F7C01"/>
    <w:rsid w:val="008F7D48"/>
    <w:rsid w:val="00900005"/>
    <w:rsid w:val="00900EAF"/>
    <w:rsid w:val="00900EC0"/>
    <w:rsid w:val="009014C9"/>
    <w:rsid w:val="00901A7A"/>
    <w:rsid w:val="00901B7E"/>
    <w:rsid w:val="00901D0A"/>
    <w:rsid w:val="0090209A"/>
    <w:rsid w:val="009023A6"/>
    <w:rsid w:val="009028C4"/>
    <w:rsid w:val="0090298C"/>
    <w:rsid w:val="00903248"/>
    <w:rsid w:val="0090358E"/>
    <w:rsid w:val="00903C0F"/>
    <w:rsid w:val="009040FA"/>
    <w:rsid w:val="00904BBA"/>
    <w:rsid w:val="00904EFB"/>
    <w:rsid w:val="009064ED"/>
    <w:rsid w:val="009070E2"/>
    <w:rsid w:val="00907A09"/>
    <w:rsid w:val="009111B5"/>
    <w:rsid w:val="00911680"/>
    <w:rsid w:val="009116FA"/>
    <w:rsid w:val="00912447"/>
    <w:rsid w:val="00912612"/>
    <w:rsid w:val="0091265F"/>
    <w:rsid w:val="00913608"/>
    <w:rsid w:val="00914F61"/>
    <w:rsid w:val="00914F77"/>
    <w:rsid w:val="00915BCB"/>
    <w:rsid w:val="00916925"/>
    <w:rsid w:val="009169A3"/>
    <w:rsid w:val="00916BE5"/>
    <w:rsid w:val="00922807"/>
    <w:rsid w:val="009229CC"/>
    <w:rsid w:val="00922E42"/>
    <w:rsid w:val="00922E63"/>
    <w:rsid w:val="0092399E"/>
    <w:rsid w:val="00924E14"/>
    <w:rsid w:val="00925D49"/>
    <w:rsid w:val="00926955"/>
    <w:rsid w:val="00926C06"/>
    <w:rsid w:val="009276AC"/>
    <w:rsid w:val="00930490"/>
    <w:rsid w:val="0093058F"/>
    <w:rsid w:val="00930644"/>
    <w:rsid w:val="0093115E"/>
    <w:rsid w:val="0093196B"/>
    <w:rsid w:val="00931AF2"/>
    <w:rsid w:val="00931E6D"/>
    <w:rsid w:val="00934418"/>
    <w:rsid w:val="00934A6B"/>
    <w:rsid w:val="00935830"/>
    <w:rsid w:val="00935F02"/>
    <w:rsid w:val="00936923"/>
    <w:rsid w:val="00936D8C"/>
    <w:rsid w:val="009373DB"/>
    <w:rsid w:val="00937616"/>
    <w:rsid w:val="00937660"/>
    <w:rsid w:val="00937AB5"/>
    <w:rsid w:val="009404B8"/>
    <w:rsid w:val="009408A2"/>
    <w:rsid w:val="00940E27"/>
    <w:rsid w:val="00941552"/>
    <w:rsid w:val="00941D1E"/>
    <w:rsid w:val="00941E1E"/>
    <w:rsid w:val="00942D86"/>
    <w:rsid w:val="00942E7C"/>
    <w:rsid w:val="00943867"/>
    <w:rsid w:val="00943D35"/>
    <w:rsid w:val="00944795"/>
    <w:rsid w:val="009448FE"/>
    <w:rsid w:val="009458D9"/>
    <w:rsid w:val="009460CB"/>
    <w:rsid w:val="00946211"/>
    <w:rsid w:val="00946C20"/>
    <w:rsid w:val="00947351"/>
    <w:rsid w:val="00947BA3"/>
    <w:rsid w:val="009504D8"/>
    <w:rsid w:val="00950A55"/>
    <w:rsid w:val="00951ABC"/>
    <w:rsid w:val="009520CD"/>
    <w:rsid w:val="00952384"/>
    <w:rsid w:val="009533F8"/>
    <w:rsid w:val="009539D8"/>
    <w:rsid w:val="00953AAC"/>
    <w:rsid w:val="00954BE7"/>
    <w:rsid w:val="00954F4B"/>
    <w:rsid w:val="0095534E"/>
    <w:rsid w:val="009554B1"/>
    <w:rsid w:val="00955839"/>
    <w:rsid w:val="00957877"/>
    <w:rsid w:val="00957C8F"/>
    <w:rsid w:val="00957F58"/>
    <w:rsid w:val="00960E74"/>
    <w:rsid w:val="00961F7B"/>
    <w:rsid w:val="00962E8C"/>
    <w:rsid w:val="009630B4"/>
    <w:rsid w:val="00963208"/>
    <w:rsid w:val="00963F8A"/>
    <w:rsid w:val="009644D4"/>
    <w:rsid w:val="00964D2B"/>
    <w:rsid w:val="00964D7C"/>
    <w:rsid w:val="00965A44"/>
    <w:rsid w:val="009662EF"/>
    <w:rsid w:val="00966384"/>
    <w:rsid w:val="00966932"/>
    <w:rsid w:val="00967157"/>
    <w:rsid w:val="00967231"/>
    <w:rsid w:val="009703C6"/>
    <w:rsid w:val="00970FD0"/>
    <w:rsid w:val="009719A6"/>
    <w:rsid w:val="00971EAF"/>
    <w:rsid w:val="00972683"/>
    <w:rsid w:val="009730E4"/>
    <w:rsid w:val="00973931"/>
    <w:rsid w:val="009740B3"/>
    <w:rsid w:val="00974950"/>
    <w:rsid w:val="00974EBD"/>
    <w:rsid w:val="009758E6"/>
    <w:rsid w:val="009763B7"/>
    <w:rsid w:val="00976A6B"/>
    <w:rsid w:val="00976E8E"/>
    <w:rsid w:val="00976F5C"/>
    <w:rsid w:val="00980156"/>
    <w:rsid w:val="00980853"/>
    <w:rsid w:val="0098086D"/>
    <w:rsid w:val="00982A21"/>
    <w:rsid w:val="0098400C"/>
    <w:rsid w:val="00984AA5"/>
    <w:rsid w:val="00985957"/>
    <w:rsid w:val="0098600A"/>
    <w:rsid w:val="00986268"/>
    <w:rsid w:val="009862C9"/>
    <w:rsid w:val="009863E2"/>
    <w:rsid w:val="00986882"/>
    <w:rsid w:val="0098700B"/>
    <w:rsid w:val="0098784C"/>
    <w:rsid w:val="00990253"/>
    <w:rsid w:val="00990982"/>
    <w:rsid w:val="0099150C"/>
    <w:rsid w:val="00991A51"/>
    <w:rsid w:val="00993451"/>
    <w:rsid w:val="0099358A"/>
    <w:rsid w:val="009938D0"/>
    <w:rsid w:val="00995530"/>
    <w:rsid w:val="00995831"/>
    <w:rsid w:val="00995BB5"/>
    <w:rsid w:val="00995D46"/>
    <w:rsid w:val="00996063"/>
    <w:rsid w:val="009961AC"/>
    <w:rsid w:val="00997493"/>
    <w:rsid w:val="009A06A5"/>
    <w:rsid w:val="009A1503"/>
    <w:rsid w:val="009A1E51"/>
    <w:rsid w:val="009A1F66"/>
    <w:rsid w:val="009A2007"/>
    <w:rsid w:val="009A2FEA"/>
    <w:rsid w:val="009A3604"/>
    <w:rsid w:val="009A3813"/>
    <w:rsid w:val="009A4B3B"/>
    <w:rsid w:val="009A5328"/>
    <w:rsid w:val="009A6211"/>
    <w:rsid w:val="009A6251"/>
    <w:rsid w:val="009A7A41"/>
    <w:rsid w:val="009A7B9D"/>
    <w:rsid w:val="009A7D30"/>
    <w:rsid w:val="009B0418"/>
    <w:rsid w:val="009B0711"/>
    <w:rsid w:val="009B0D53"/>
    <w:rsid w:val="009B14E9"/>
    <w:rsid w:val="009B1541"/>
    <w:rsid w:val="009B1D72"/>
    <w:rsid w:val="009B21CB"/>
    <w:rsid w:val="009B2B58"/>
    <w:rsid w:val="009B311B"/>
    <w:rsid w:val="009B42CD"/>
    <w:rsid w:val="009B4630"/>
    <w:rsid w:val="009B46C4"/>
    <w:rsid w:val="009B6349"/>
    <w:rsid w:val="009B6BAE"/>
    <w:rsid w:val="009B7A07"/>
    <w:rsid w:val="009B7AA7"/>
    <w:rsid w:val="009B7FBD"/>
    <w:rsid w:val="009C0ABC"/>
    <w:rsid w:val="009C0D5B"/>
    <w:rsid w:val="009C0FA2"/>
    <w:rsid w:val="009C1544"/>
    <w:rsid w:val="009C1621"/>
    <w:rsid w:val="009C1746"/>
    <w:rsid w:val="009C1E28"/>
    <w:rsid w:val="009C25CB"/>
    <w:rsid w:val="009C2969"/>
    <w:rsid w:val="009C2ACB"/>
    <w:rsid w:val="009C3D6C"/>
    <w:rsid w:val="009C3F2B"/>
    <w:rsid w:val="009C3FCE"/>
    <w:rsid w:val="009C41BF"/>
    <w:rsid w:val="009C48D1"/>
    <w:rsid w:val="009C4CD0"/>
    <w:rsid w:val="009C5050"/>
    <w:rsid w:val="009C5091"/>
    <w:rsid w:val="009C540D"/>
    <w:rsid w:val="009C5576"/>
    <w:rsid w:val="009C6237"/>
    <w:rsid w:val="009D0371"/>
    <w:rsid w:val="009D1347"/>
    <w:rsid w:val="009D13AB"/>
    <w:rsid w:val="009D1D09"/>
    <w:rsid w:val="009D3400"/>
    <w:rsid w:val="009D3B32"/>
    <w:rsid w:val="009D51CD"/>
    <w:rsid w:val="009D548C"/>
    <w:rsid w:val="009D5F89"/>
    <w:rsid w:val="009D6661"/>
    <w:rsid w:val="009D6F92"/>
    <w:rsid w:val="009D70F3"/>
    <w:rsid w:val="009D74D8"/>
    <w:rsid w:val="009DE6F3"/>
    <w:rsid w:val="009E200C"/>
    <w:rsid w:val="009E344C"/>
    <w:rsid w:val="009E351E"/>
    <w:rsid w:val="009E4FD1"/>
    <w:rsid w:val="009E7600"/>
    <w:rsid w:val="009E762A"/>
    <w:rsid w:val="009EFDDB"/>
    <w:rsid w:val="009F012B"/>
    <w:rsid w:val="009F04B2"/>
    <w:rsid w:val="009F2376"/>
    <w:rsid w:val="009F26FE"/>
    <w:rsid w:val="009F27FD"/>
    <w:rsid w:val="009F280B"/>
    <w:rsid w:val="009F2C2F"/>
    <w:rsid w:val="009F460A"/>
    <w:rsid w:val="009F5710"/>
    <w:rsid w:val="009F6776"/>
    <w:rsid w:val="009F79C9"/>
    <w:rsid w:val="009F7A7F"/>
    <w:rsid w:val="009F7D4C"/>
    <w:rsid w:val="00A0092F"/>
    <w:rsid w:val="00A00F03"/>
    <w:rsid w:val="00A017FD"/>
    <w:rsid w:val="00A01C8D"/>
    <w:rsid w:val="00A021E4"/>
    <w:rsid w:val="00A026E0"/>
    <w:rsid w:val="00A028F4"/>
    <w:rsid w:val="00A02AA0"/>
    <w:rsid w:val="00A02CBE"/>
    <w:rsid w:val="00A03826"/>
    <w:rsid w:val="00A03F47"/>
    <w:rsid w:val="00A04A36"/>
    <w:rsid w:val="00A058FA"/>
    <w:rsid w:val="00A05ECC"/>
    <w:rsid w:val="00A06E28"/>
    <w:rsid w:val="00A06ECA"/>
    <w:rsid w:val="00A10E46"/>
    <w:rsid w:val="00A11609"/>
    <w:rsid w:val="00A1165E"/>
    <w:rsid w:val="00A11EAA"/>
    <w:rsid w:val="00A12B04"/>
    <w:rsid w:val="00A12CCA"/>
    <w:rsid w:val="00A12EE1"/>
    <w:rsid w:val="00A1564A"/>
    <w:rsid w:val="00A16005"/>
    <w:rsid w:val="00A160F2"/>
    <w:rsid w:val="00A16781"/>
    <w:rsid w:val="00A17D80"/>
    <w:rsid w:val="00A20290"/>
    <w:rsid w:val="00A204B1"/>
    <w:rsid w:val="00A20900"/>
    <w:rsid w:val="00A20D8F"/>
    <w:rsid w:val="00A21190"/>
    <w:rsid w:val="00A21354"/>
    <w:rsid w:val="00A22EFD"/>
    <w:rsid w:val="00A24175"/>
    <w:rsid w:val="00A2481B"/>
    <w:rsid w:val="00A252D8"/>
    <w:rsid w:val="00A257FA"/>
    <w:rsid w:val="00A25D38"/>
    <w:rsid w:val="00A26BCB"/>
    <w:rsid w:val="00A274A0"/>
    <w:rsid w:val="00A27C58"/>
    <w:rsid w:val="00A302BD"/>
    <w:rsid w:val="00A304A9"/>
    <w:rsid w:val="00A31451"/>
    <w:rsid w:val="00A31E12"/>
    <w:rsid w:val="00A32DEE"/>
    <w:rsid w:val="00A33C00"/>
    <w:rsid w:val="00A34137"/>
    <w:rsid w:val="00A346AE"/>
    <w:rsid w:val="00A34B1A"/>
    <w:rsid w:val="00A34DD1"/>
    <w:rsid w:val="00A353E0"/>
    <w:rsid w:val="00A37505"/>
    <w:rsid w:val="00A41BB5"/>
    <w:rsid w:val="00A42BD4"/>
    <w:rsid w:val="00A430A3"/>
    <w:rsid w:val="00A439A9"/>
    <w:rsid w:val="00A44A34"/>
    <w:rsid w:val="00A44ACE"/>
    <w:rsid w:val="00A4523C"/>
    <w:rsid w:val="00A453CC"/>
    <w:rsid w:val="00A45A3C"/>
    <w:rsid w:val="00A45DAC"/>
    <w:rsid w:val="00A47BDF"/>
    <w:rsid w:val="00A5050D"/>
    <w:rsid w:val="00A5060D"/>
    <w:rsid w:val="00A514E7"/>
    <w:rsid w:val="00A520CA"/>
    <w:rsid w:val="00A5241D"/>
    <w:rsid w:val="00A52E03"/>
    <w:rsid w:val="00A53BEB"/>
    <w:rsid w:val="00A55DC7"/>
    <w:rsid w:val="00A57AEA"/>
    <w:rsid w:val="00A5DC65"/>
    <w:rsid w:val="00A603FE"/>
    <w:rsid w:val="00A6140D"/>
    <w:rsid w:val="00A617FB"/>
    <w:rsid w:val="00A62115"/>
    <w:rsid w:val="00A62C88"/>
    <w:rsid w:val="00A62EC0"/>
    <w:rsid w:val="00A6308D"/>
    <w:rsid w:val="00A639B4"/>
    <w:rsid w:val="00A63E03"/>
    <w:rsid w:val="00A64B8D"/>
    <w:rsid w:val="00A64D42"/>
    <w:rsid w:val="00A64D67"/>
    <w:rsid w:val="00A65235"/>
    <w:rsid w:val="00A6592F"/>
    <w:rsid w:val="00A661FE"/>
    <w:rsid w:val="00A6634E"/>
    <w:rsid w:val="00A666FC"/>
    <w:rsid w:val="00A67167"/>
    <w:rsid w:val="00A67EFC"/>
    <w:rsid w:val="00A70C78"/>
    <w:rsid w:val="00A70E06"/>
    <w:rsid w:val="00A72F43"/>
    <w:rsid w:val="00A73425"/>
    <w:rsid w:val="00A73DE0"/>
    <w:rsid w:val="00A7490B"/>
    <w:rsid w:val="00A7510C"/>
    <w:rsid w:val="00A75A63"/>
    <w:rsid w:val="00A75E38"/>
    <w:rsid w:val="00A763BC"/>
    <w:rsid w:val="00A77060"/>
    <w:rsid w:val="00A77773"/>
    <w:rsid w:val="00A77A8B"/>
    <w:rsid w:val="00A8032A"/>
    <w:rsid w:val="00A805FC"/>
    <w:rsid w:val="00A80C50"/>
    <w:rsid w:val="00A8213B"/>
    <w:rsid w:val="00A823AA"/>
    <w:rsid w:val="00A8268C"/>
    <w:rsid w:val="00A83680"/>
    <w:rsid w:val="00A836A2"/>
    <w:rsid w:val="00A84B0E"/>
    <w:rsid w:val="00A86367"/>
    <w:rsid w:val="00A863D7"/>
    <w:rsid w:val="00A86CDA"/>
    <w:rsid w:val="00A86E70"/>
    <w:rsid w:val="00A87540"/>
    <w:rsid w:val="00A904C3"/>
    <w:rsid w:val="00A911C2"/>
    <w:rsid w:val="00A91E86"/>
    <w:rsid w:val="00A931ED"/>
    <w:rsid w:val="00A93C7E"/>
    <w:rsid w:val="00A94D59"/>
    <w:rsid w:val="00A94FE0"/>
    <w:rsid w:val="00A95627"/>
    <w:rsid w:val="00A966F9"/>
    <w:rsid w:val="00A974C1"/>
    <w:rsid w:val="00A975D5"/>
    <w:rsid w:val="00A97823"/>
    <w:rsid w:val="00A97AA8"/>
    <w:rsid w:val="00AA1043"/>
    <w:rsid w:val="00AA31EA"/>
    <w:rsid w:val="00AA39B0"/>
    <w:rsid w:val="00AA49E0"/>
    <w:rsid w:val="00AA5A99"/>
    <w:rsid w:val="00AA5AB1"/>
    <w:rsid w:val="00AA5B5E"/>
    <w:rsid w:val="00AA6A2B"/>
    <w:rsid w:val="00AA6B4D"/>
    <w:rsid w:val="00AA6CEB"/>
    <w:rsid w:val="00AA7B81"/>
    <w:rsid w:val="00AA7E3E"/>
    <w:rsid w:val="00AB046C"/>
    <w:rsid w:val="00AB0883"/>
    <w:rsid w:val="00AB1412"/>
    <w:rsid w:val="00AB1494"/>
    <w:rsid w:val="00AB1DEE"/>
    <w:rsid w:val="00AB2649"/>
    <w:rsid w:val="00AB2EB7"/>
    <w:rsid w:val="00AB35C6"/>
    <w:rsid w:val="00AB3DF0"/>
    <w:rsid w:val="00AB53AD"/>
    <w:rsid w:val="00AB54AD"/>
    <w:rsid w:val="00AB5E6B"/>
    <w:rsid w:val="00AB626D"/>
    <w:rsid w:val="00AB65AC"/>
    <w:rsid w:val="00AB680F"/>
    <w:rsid w:val="00AB6FF3"/>
    <w:rsid w:val="00AB7548"/>
    <w:rsid w:val="00AB7EA6"/>
    <w:rsid w:val="00AB7F9D"/>
    <w:rsid w:val="00AC0983"/>
    <w:rsid w:val="00AC1EC5"/>
    <w:rsid w:val="00AC2183"/>
    <w:rsid w:val="00AC236A"/>
    <w:rsid w:val="00AC247B"/>
    <w:rsid w:val="00AC295A"/>
    <w:rsid w:val="00AC53BC"/>
    <w:rsid w:val="00AC5532"/>
    <w:rsid w:val="00AC5BB5"/>
    <w:rsid w:val="00AC6127"/>
    <w:rsid w:val="00AC6D20"/>
    <w:rsid w:val="00AC71C4"/>
    <w:rsid w:val="00AD1434"/>
    <w:rsid w:val="00AD14F8"/>
    <w:rsid w:val="00AD2A42"/>
    <w:rsid w:val="00AD2F2C"/>
    <w:rsid w:val="00AD3155"/>
    <w:rsid w:val="00AD34CB"/>
    <w:rsid w:val="00AD3D1B"/>
    <w:rsid w:val="00AD4273"/>
    <w:rsid w:val="00AD4592"/>
    <w:rsid w:val="00AD5B2E"/>
    <w:rsid w:val="00AD61E2"/>
    <w:rsid w:val="00AD7AD8"/>
    <w:rsid w:val="00AD7D7D"/>
    <w:rsid w:val="00AE1978"/>
    <w:rsid w:val="00AE2AA7"/>
    <w:rsid w:val="00AE411A"/>
    <w:rsid w:val="00AE43CD"/>
    <w:rsid w:val="00AE48CA"/>
    <w:rsid w:val="00AE4B85"/>
    <w:rsid w:val="00AE55BB"/>
    <w:rsid w:val="00AE68D0"/>
    <w:rsid w:val="00AE773D"/>
    <w:rsid w:val="00AE7D89"/>
    <w:rsid w:val="00AF0764"/>
    <w:rsid w:val="00AF0BC8"/>
    <w:rsid w:val="00AF1312"/>
    <w:rsid w:val="00AF1586"/>
    <w:rsid w:val="00AF1AE0"/>
    <w:rsid w:val="00AF1FA5"/>
    <w:rsid w:val="00AF23EA"/>
    <w:rsid w:val="00AF246A"/>
    <w:rsid w:val="00AF28F6"/>
    <w:rsid w:val="00AF51B3"/>
    <w:rsid w:val="00AF541C"/>
    <w:rsid w:val="00AF6720"/>
    <w:rsid w:val="00AF6F13"/>
    <w:rsid w:val="00AF7705"/>
    <w:rsid w:val="00AF79BA"/>
    <w:rsid w:val="00B0006D"/>
    <w:rsid w:val="00B015B0"/>
    <w:rsid w:val="00B0196A"/>
    <w:rsid w:val="00B01BE1"/>
    <w:rsid w:val="00B01E12"/>
    <w:rsid w:val="00B0228C"/>
    <w:rsid w:val="00B02598"/>
    <w:rsid w:val="00B026C0"/>
    <w:rsid w:val="00B028A2"/>
    <w:rsid w:val="00B03505"/>
    <w:rsid w:val="00B04983"/>
    <w:rsid w:val="00B04FC8"/>
    <w:rsid w:val="00B052BA"/>
    <w:rsid w:val="00B057C9"/>
    <w:rsid w:val="00B05D8B"/>
    <w:rsid w:val="00B07B4C"/>
    <w:rsid w:val="00B100AA"/>
    <w:rsid w:val="00B10787"/>
    <w:rsid w:val="00B10C30"/>
    <w:rsid w:val="00B112C1"/>
    <w:rsid w:val="00B11AEB"/>
    <w:rsid w:val="00B12168"/>
    <w:rsid w:val="00B12369"/>
    <w:rsid w:val="00B12CB1"/>
    <w:rsid w:val="00B131CD"/>
    <w:rsid w:val="00B13EEB"/>
    <w:rsid w:val="00B14BC1"/>
    <w:rsid w:val="00B15222"/>
    <w:rsid w:val="00B15302"/>
    <w:rsid w:val="00B15772"/>
    <w:rsid w:val="00B15958"/>
    <w:rsid w:val="00B16254"/>
    <w:rsid w:val="00B164AB"/>
    <w:rsid w:val="00B170EA"/>
    <w:rsid w:val="00B2035E"/>
    <w:rsid w:val="00B2141D"/>
    <w:rsid w:val="00B2152B"/>
    <w:rsid w:val="00B221D1"/>
    <w:rsid w:val="00B22526"/>
    <w:rsid w:val="00B238B0"/>
    <w:rsid w:val="00B24140"/>
    <w:rsid w:val="00B255B4"/>
    <w:rsid w:val="00B25745"/>
    <w:rsid w:val="00B260AE"/>
    <w:rsid w:val="00B26291"/>
    <w:rsid w:val="00B26D98"/>
    <w:rsid w:val="00B30CB0"/>
    <w:rsid w:val="00B32833"/>
    <w:rsid w:val="00B32F8F"/>
    <w:rsid w:val="00B3420C"/>
    <w:rsid w:val="00B3493F"/>
    <w:rsid w:val="00B34A60"/>
    <w:rsid w:val="00B34DF1"/>
    <w:rsid w:val="00B3545A"/>
    <w:rsid w:val="00B3545E"/>
    <w:rsid w:val="00B359D1"/>
    <w:rsid w:val="00B367F2"/>
    <w:rsid w:val="00B36D61"/>
    <w:rsid w:val="00B405C2"/>
    <w:rsid w:val="00B4079D"/>
    <w:rsid w:val="00B40B6A"/>
    <w:rsid w:val="00B40F8E"/>
    <w:rsid w:val="00B42446"/>
    <w:rsid w:val="00B43759"/>
    <w:rsid w:val="00B457C0"/>
    <w:rsid w:val="00B45EA5"/>
    <w:rsid w:val="00B468B1"/>
    <w:rsid w:val="00B46B65"/>
    <w:rsid w:val="00B470A3"/>
    <w:rsid w:val="00B4CF87"/>
    <w:rsid w:val="00B503C3"/>
    <w:rsid w:val="00B503DC"/>
    <w:rsid w:val="00B50AEC"/>
    <w:rsid w:val="00B50EFA"/>
    <w:rsid w:val="00B5156A"/>
    <w:rsid w:val="00B519EF"/>
    <w:rsid w:val="00B51DF8"/>
    <w:rsid w:val="00B51F45"/>
    <w:rsid w:val="00B5286C"/>
    <w:rsid w:val="00B53014"/>
    <w:rsid w:val="00B53454"/>
    <w:rsid w:val="00B54358"/>
    <w:rsid w:val="00B55510"/>
    <w:rsid w:val="00B55825"/>
    <w:rsid w:val="00B55928"/>
    <w:rsid w:val="00B55F34"/>
    <w:rsid w:val="00B55F94"/>
    <w:rsid w:val="00B56991"/>
    <w:rsid w:val="00B56C5B"/>
    <w:rsid w:val="00B56CD6"/>
    <w:rsid w:val="00B56D58"/>
    <w:rsid w:val="00B57454"/>
    <w:rsid w:val="00B60190"/>
    <w:rsid w:val="00B601A6"/>
    <w:rsid w:val="00B60F3F"/>
    <w:rsid w:val="00B614DE"/>
    <w:rsid w:val="00B6151F"/>
    <w:rsid w:val="00B618A8"/>
    <w:rsid w:val="00B61D63"/>
    <w:rsid w:val="00B63ACC"/>
    <w:rsid w:val="00B64A54"/>
    <w:rsid w:val="00B650C7"/>
    <w:rsid w:val="00B6512C"/>
    <w:rsid w:val="00B656E3"/>
    <w:rsid w:val="00B6595C"/>
    <w:rsid w:val="00B6694D"/>
    <w:rsid w:val="00B66DAD"/>
    <w:rsid w:val="00B67151"/>
    <w:rsid w:val="00B67BA9"/>
    <w:rsid w:val="00B67F51"/>
    <w:rsid w:val="00B7019F"/>
    <w:rsid w:val="00B70D06"/>
    <w:rsid w:val="00B70F00"/>
    <w:rsid w:val="00B70FE0"/>
    <w:rsid w:val="00B71D8A"/>
    <w:rsid w:val="00B721C3"/>
    <w:rsid w:val="00B72362"/>
    <w:rsid w:val="00B72B84"/>
    <w:rsid w:val="00B73F24"/>
    <w:rsid w:val="00B73F69"/>
    <w:rsid w:val="00B76416"/>
    <w:rsid w:val="00B7644C"/>
    <w:rsid w:val="00B77F16"/>
    <w:rsid w:val="00B7A36A"/>
    <w:rsid w:val="00B80B94"/>
    <w:rsid w:val="00B80CF0"/>
    <w:rsid w:val="00B80D6E"/>
    <w:rsid w:val="00B8126E"/>
    <w:rsid w:val="00B8152D"/>
    <w:rsid w:val="00B82539"/>
    <w:rsid w:val="00B826E2"/>
    <w:rsid w:val="00B827DA"/>
    <w:rsid w:val="00B83E17"/>
    <w:rsid w:val="00B850AA"/>
    <w:rsid w:val="00B854F8"/>
    <w:rsid w:val="00B862F3"/>
    <w:rsid w:val="00B864F3"/>
    <w:rsid w:val="00B86E54"/>
    <w:rsid w:val="00B876BC"/>
    <w:rsid w:val="00B87D4B"/>
    <w:rsid w:val="00B9100A"/>
    <w:rsid w:val="00B91833"/>
    <w:rsid w:val="00B91878"/>
    <w:rsid w:val="00B935C8"/>
    <w:rsid w:val="00B95613"/>
    <w:rsid w:val="00B960AA"/>
    <w:rsid w:val="00B96F04"/>
    <w:rsid w:val="00B97344"/>
    <w:rsid w:val="00B9E6E4"/>
    <w:rsid w:val="00BA05A6"/>
    <w:rsid w:val="00BA1331"/>
    <w:rsid w:val="00BA1AF9"/>
    <w:rsid w:val="00BA1CAF"/>
    <w:rsid w:val="00BA3820"/>
    <w:rsid w:val="00BA3A75"/>
    <w:rsid w:val="00BA3AE2"/>
    <w:rsid w:val="00BA3BFF"/>
    <w:rsid w:val="00BA4D3D"/>
    <w:rsid w:val="00BA58E7"/>
    <w:rsid w:val="00BA59F8"/>
    <w:rsid w:val="00BA5A31"/>
    <w:rsid w:val="00BA5D63"/>
    <w:rsid w:val="00BA5EE8"/>
    <w:rsid w:val="00BA66D0"/>
    <w:rsid w:val="00BA66D7"/>
    <w:rsid w:val="00BA7205"/>
    <w:rsid w:val="00BA7B54"/>
    <w:rsid w:val="00BB17E0"/>
    <w:rsid w:val="00BB17E3"/>
    <w:rsid w:val="00BB1E93"/>
    <w:rsid w:val="00BB3B3F"/>
    <w:rsid w:val="00BB47F3"/>
    <w:rsid w:val="00BB4A29"/>
    <w:rsid w:val="00BB5274"/>
    <w:rsid w:val="00BB58C1"/>
    <w:rsid w:val="00BB663E"/>
    <w:rsid w:val="00BB725A"/>
    <w:rsid w:val="00BB76C9"/>
    <w:rsid w:val="00BB784B"/>
    <w:rsid w:val="00BBCD02"/>
    <w:rsid w:val="00BC1371"/>
    <w:rsid w:val="00BC1997"/>
    <w:rsid w:val="00BC19E2"/>
    <w:rsid w:val="00BC20E0"/>
    <w:rsid w:val="00BC3012"/>
    <w:rsid w:val="00BC32BF"/>
    <w:rsid w:val="00BC482B"/>
    <w:rsid w:val="00BC517A"/>
    <w:rsid w:val="00BC52E2"/>
    <w:rsid w:val="00BC56A5"/>
    <w:rsid w:val="00BC6C03"/>
    <w:rsid w:val="00BC780B"/>
    <w:rsid w:val="00BC7B7E"/>
    <w:rsid w:val="00BD0CB7"/>
    <w:rsid w:val="00BD0F79"/>
    <w:rsid w:val="00BD1C74"/>
    <w:rsid w:val="00BD1C7E"/>
    <w:rsid w:val="00BD1DAC"/>
    <w:rsid w:val="00BD20CB"/>
    <w:rsid w:val="00BD2895"/>
    <w:rsid w:val="00BD2996"/>
    <w:rsid w:val="00BD2AFE"/>
    <w:rsid w:val="00BD2B40"/>
    <w:rsid w:val="00BD3CE1"/>
    <w:rsid w:val="00BD4233"/>
    <w:rsid w:val="00BD47C9"/>
    <w:rsid w:val="00BD4E1C"/>
    <w:rsid w:val="00BD4F6B"/>
    <w:rsid w:val="00BD5824"/>
    <w:rsid w:val="00BD7488"/>
    <w:rsid w:val="00BD78C4"/>
    <w:rsid w:val="00BE005C"/>
    <w:rsid w:val="00BE03F8"/>
    <w:rsid w:val="00BE0743"/>
    <w:rsid w:val="00BE0F92"/>
    <w:rsid w:val="00BE27A5"/>
    <w:rsid w:val="00BE3CB3"/>
    <w:rsid w:val="00BE49AA"/>
    <w:rsid w:val="00BE4BA7"/>
    <w:rsid w:val="00BE55DB"/>
    <w:rsid w:val="00BE5902"/>
    <w:rsid w:val="00BE6CDF"/>
    <w:rsid w:val="00BE6F03"/>
    <w:rsid w:val="00BE7127"/>
    <w:rsid w:val="00BF0D56"/>
    <w:rsid w:val="00BF11B5"/>
    <w:rsid w:val="00BF1908"/>
    <w:rsid w:val="00BF1B47"/>
    <w:rsid w:val="00BF1E4B"/>
    <w:rsid w:val="00BF1FCC"/>
    <w:rsid w:val="00BF259B"/>
    <w:rsid w:val="00BF3267"/>
    <w:rsid w:val="00BF349C"/>
    <w:rsid w:val="00BF3FA3"/>
    <w:rsid w:val="00BF47A9"/>
    <w:rsid w:val="00BF5080"/>
    <w:rsid w:val="00BF7B7B"/>
    <w:rsid w:val="00BF7C90"/>
    <w:rsid w:val="00C00390"/>
    <w:rsid w:val="00C015F0"/>
    <w:rsid w:val="00C020A4"/>
    <w:rsid w:val="00C024DE"/>
    <w:rsid w:val="00C02B84"/>
    <w:rsid w:val="00C038BE"/>
    <w:rsid w:val="00C04634"/>
    <w:rsid w:val="00C04E75"/>
    <w:rsid w:val="00C05279"/>
    <w:rsid w:val="00C0559B"/>
    <w:rsid w:val="00C056E4"/>
    <w:rsid w:val="00C05845"/>
    <w:rsid w:val="00C0589B"/>
    <w:rsid w:val="00C0618A"/>
    <w:rsid w:val="00C061A2"/>
    <w:rsid w:val="00C06690"/>
    <w:rsid w:val="00C10779"/>
    <w:rsid w:val="00C11167"/>
    <w:rsid w:val="00C117EC"/>
    <w:rsid w:val="00C131E7"/>
    <w:rsid w:val="00C1388F"/>
    <w:rsid w:val="00C13A73"/>
    <w:rsid w:val="00C13DA3"/>
    <w:rsid w:val="00C141A9"/>
    <w:rsid w:val="00C14BCE"/>
    <w:rsid w:val="00C15F0F"/>
    <w:rsid w:val="00C16508"/>
    <w:rsid w:val="00C165BD"/>
    <w:rsid w:val="00C16DFD"/>
    <w:rsid w:val="00C17F8C"/>
    <w:rsid w:val="00C17FA5"/>
    <w:rsid w:val="00C2023A"/>
    <w:rsid w:val="00C21102"/>
    <w:rsid w:val="00C21BCF"/>
    <w:rsid w:val="00C22A68"/>
    <w:rsid w:val="00C22D0B"/>
    <w:rsid w:val="00C2342F"/>
    <w:rsid w:val="00C23CBD"/>
    <w:rsid w:val="00C2405A"/>
    <w:rsid w:val="00C251CA"/>
    <w:rsid w:val="00C25CA0"/>
    <w:rsid w:val="00C25D53"/>
    <w:rsid w:val="00C2705E"/>
    <w:rsid w:val="00C273BD"/>
    <w:rsid w:val="00C275CA"/>
    <w:rsid w:val="00C27E2C"/>
    <w:rsid w:val="00C30A01"/>
    <w:rsid w:val="00C31796"/>
    <w:rsid w:val="00C319CC"/>
    <w:rsid w:val="00C3203E"/>
    <w:rsid w:val="00C330A3"/>
    <w:rsid w:val="00C341BF"/>
    <w:rsid w:val="00C34B8F"/>
    <w:rsid w:val="00C35886"/>
    <w:rsid w:val="00C35C98"/>
    <w:rsid w:val="00C362AF"/>
    <w:rsid w:val="00C36708"/>
    <w:rsid w:val="00C368EE"/>
    <w:rsid w:val="00C3782B"/>
    <w:rsid w:val="00C37855"/>
    <w:rsid w:val="00C4006F"/>
    <w:rsid w:val="00C40A6E"/>
    <w:rsid w:val="00C40D2D"/>
    <w:rsid w:val="00C41322"/>
    <w:rsid w:val="00C41548"/>
    <w:rsid w:val="00C415F0"/>
    <w:rsid w:val="00C42535"/>
    <w:rsid w:val="00C42C9B"/>
    <w:rsid w:val="00C44F83"/>
    <w:rsid w:val="00C452AE"/>
    <w:rsid w:val="00C45442"/>
    <w:rsid w:val="00C45611"/>
    <w:rsid w:val="00C45CF8"/>
    <w:rsid w:val="00C45D11"/>
    <w:rsid w:val="00C460DF"/>
    <w:rsid w:val="00C46763"/>
    <w:rsid w:val="00C46B41"/>
    <w:rsid w:val="00C46E8F"/>
    <w:rsid w:val="00C47AF8"/>
    <w:rsid w:val="00C50091"/>
    <w:rsid w:val="00C50578"/>
    <w:rsid w:val="00C5079E"/>
    <w:rsid w:val="00C5087A"/>
    <w:rsid w:val="00C5123C"/>
    <w:rsid w:val="00C51E88"/>
    <w:rsid w:val="00C5203D"/>
    <w:rsid w:val="00C52514"/>
    <w:rsid w:val="00C5344E"/>
    <w:rsid w:val="00C53480"/>
    <w:rsid w:val="00C547F1"/>
    <w:rsid w:val="00C54D27"/>
    <w:rsid w:val="00C56410"/>
    <w:rsid w:val="00C56E30"/>
    <w:rsid w:val="00C60489"/>
    <w:rsid w:val="00C61467"/>
    <w:rsid w:val="00C61DD2"/>
    <w:rsid w:val="00C6218C"/>
    <w:rsid w:val="00C62697"/>
    <w:rsid w:val="00C627D6"/>
    <w:rsid w:val="00C635E2"/>
    <w:rsid w:val="00C64324"/>
    <w:rsid w:val="00C64B58"/>
    <w:rsid w:val="00C65029"/>
    <w:rsid w:val="00C65A24"/>
    <w:rsid w:val="00C663CA"/>
    <w:rsid w:val="00C67134"/>
    <w:rsid w:val="00C6716E"/>
    <w:rsid w:val="00C70316"/>
    <w:rsid w:val="00C70501"/>
    <w:rsid w:val="00C705A7"/>
    <w:rsid w:val="00C71320"/>
    <w:rsid w:val="00C71401"/>
    <w:rsid w:val="00C71B3F"/>
    <w:rsid w:val="00C71F5F"/>
    <w:rsid w:val="00C72079"/>
    <w:rsid w:val="00C7242F"/>
    <w:rsid w:val="00C7271A"/>
    <w:rsid w:val="00C7301B"/>
    <w:rsid w:val="00C73228"/>
    <w:rsid w:val="00C7369F"/>
    <w:rsid w:val="00C73A9F"/>
    <w:rsid w:val="00C744A8"/>
    <w:rsid w:val="00C747DE"/>
    <w:rsid w:val="00C7542D"/>
    <w:rsid w:val="00C7664A"/>
    <w:rsid w:val="00C76769"/>
    <w:rsid w:val="00C778E5"/>
    <w:rsid w:val="00C77990"/>
    <w:rsid w:val="00C77E2D"/>
    <w:rsid w:val="00C810DD"/>
    <w:rsid w:val="00C8129B"/>
    <w:rsid w:val="00C81801"/>
    <w:rsid w:val="00C819EA"/>
    <w:rsid w:val="00C81EA2"/>
    <w:rsid w:val="00C828B8"/>
    <w:rsid w:val="00C82EF2"/>
    <w:rsid w:val="00C835EC"/>
    <w:rsid w:val="00C8434F"/>
    <w:rsid w:val="00C84DC5"/>
    <w:rsid w:val="00C8547A"/>
    <w:rsid w:val="00C8555E"/>
    <w:rsid w:val="00C871A7"/>
    <w:rsid w:val="00C8774E"/>
    <w:rsid w:val="00C90025"/>
    <w:rsid w:val="00C9086A"/>
    <w:rsid w:val="00C9099C"/>
    <w:rsid w:val="00C92C95"/>
    <w:rsid w:val="00C93196"/>
    <w:rsid w:val="00C9366F"/>
    <w:rsid w:val="00C93BE6"/>
    <w:rsid w:val="00C94AE2"/>
    <w:rsid w:val="00C953DF"/>
    <w:rsid w:val="00C96B07"/>
    <w:rsid w:val="00C97FE6"/>
    <w:rsid w:val="00CA00CE"/>
    <w:rsid w:val="00CA0931"/>
    <w:rsid w:val="00CA0DD8"/>
    <w:rsid w:val="00CA15DD"/>
    <w:rsid w:val="00CA250E"/>
    <w:rsid w:val="00CA27FB"/>
    <w:rsid w:val="00CA3280"/>
    <w:rsid w:val="00CA3688"/>
    <w:rsid w:val="00CA3C7A"/>
    <w:rsid w:val="00CA4659"/>
    <w:rsid w:val="00CA5A11"/>
    <w:rsid w:val="00CA5A45"/>
    <w:rsid w:val="00CA5C09"/>
    <w:rsid w:val="00CA5DAC"/>
    <w:rsid w:val="00CA78B8"/>
    <w:rsid w:val="00CA7978"/>
    <w:rsid w:val="00CB057B"/>
    <w:rsid w:val="00CB09EC"/>
    <w:rsid w:val="00CB133C"/>
    <w:rsid w:val="00CB20AB"/>
    <w:rsid w:val="00CB2493"/>
    <w:rsid w:val="00CB2C69"/>
    <w:rsid w:val="00CB3B8C"/>
    <w:rsid w:val="00CB442E"/>
    <w:rsid w:val="00CB4DC9"/>
    <w:rsid w:val="00CB5526"/>
    <w:rsid w:val="00CB633C"/>
    <w:rsid w:val="00CB7CC1"/>
    <w:rsid w:val="00CB7FD6"/>
    <w:rsid w:val="00CC0C0D"/>
    <w:rsid w:val="00CC0DA9"/>
    <w:rsid w:val="00CC120F"/>
    <w:rsid w:val="00CC1D24"/>
    <w:rsid w:val="00CC20C9"/>
    <w:rsid w:val="00CC2B8C"/>
    <w:rsid w:val="00CC2C1B"/>
    <w:rsid w:val="00CC48EF"/>
    <w:rsid w:val="00CC4B1C"/>
    <w:rsid w:val="00CC51B9"/>
    <w:rsid w:val="00CC5403"/>
    <w:rsid w:val="00CC5785"/>
    <w:rsid w:val="00CC5913"/>
    <w:rsid w:val="00CC6C1D"/>
    <w:rsid w:val="00CC7986"/>
    <w:rsid w:val="00CD03AB"/>
    <w:rsid w:val="00CD16CA"/>
    <w:rsid w:val="00CD1FA2"/>
    <w:rsid w:val="00CD3092"/>
    <w:rsid w:val="00CD3789"/>
    <w:rsid w:val="00CD3BCB"/>
    <w:rsid w:val="00CD4B08"/>
    <w:rsid w:val="00CD4EE2"/>
    <w:rsid w:val="00CD6F19"/>
    <w:rsid w:val="00CD71B4"/>
    <w:rsid w:val="00CE02DA"/>
    <w:rsid w:val="00CE21A2"/>
    <w:rsid w:val="00CE2386"/>
    <w:rsid w:val="00CE3E26"/>
    <w:rsid w:val="00CE3FC6"/>
    <w:rsid w:val="00CE4EBC"/>
    <w:rsid w:val="00CE55AD"/>
    <w:rsid w:val="00CE5AD0"/>
    <w:rsid w:val="00CE668F"/>
    <w:rsid w:val="00CE6937"/>
    <w:rsid w:val="00CE6F59"/>
    <w:rsid w:val="00CE75E0"/>
    <w:rsid w:val="00CF0773"/>
    <w:rsid w:val="00CF1C9E"/>
    <w:rsid w:val="00CF1FA0"/>
    <w:rsid w:val="00CF2A97"/>
    <w:rsid w:val="00CF345F"/>
    <w:rsid w:val="00CF38D8"/>
    <w:rsid w:val="00CF3A89"/>
    <w:rsid w:val="00CF3CE9"/>
    <w:rsid w:val="00CF4A62"/>
    <w:rsid w:val="00CF5404"/>
    <w:rsid w:val="00CF66A6"/>
    <w:rsid w:val="00CF6A9D"/>
    <w:rsid w:val="00CF7042"/>
    <w:rsid w:val="00CF74BE"/>
    <w:rsid w:val="00CF761B"/>
    <w:rsid w:val="00CF7A7E"/>
    <w:rsid w:val="00CF7A8C"/>
    <w:rsid w:val="00CF7F6D"/>
    <w:rsid w:val="00D006DE"/>
    <w:rsid w:val="00D00967"/>
    <w:rsid w:val="00D00D71"/>
    <w:rsid w:val="00D0216E"/>
    <w:rsid w:val="00D02C6A"/>
    <w:rsid w:val="00D032CB"/>
    <w:rsid w:val="00D03A1D"/>
    <w:rsid w:val="00D04140"/>
    <w:rsid w:val="00D046E4"/>
    <w:rsid w:val="00D06560"/>
    <w:rsid w:val="00D06B71"/>
    <w:rsid w:val="00D070A4"/>
    <w:rsid w:val="00D07C3A"/>
    <w:rsid w:val="00D100E9"/>
    <w:rsid w:val="00D10D85"/>
    <w:rsid w:val="00D1157F"/>
    <w:rsid w:val="00D11E9D"/>
    <w:rsid w:val="00D121C1"/>
    <w:rsid w:val="00D123B6"/>
    <w:rsid w:val="00D12554"/>
    <w:rsid w:val="00D127AA"/>
    <w:rsid w:val="00D12B3D"/>
    <w:rsid w:val="00D13321"/>
    <w:rsid w:val="00D14011"/>
    <w:rsid w:val="00D1429A"/>
    <w:rsid w:val="00D14D9F"/>
    <w:rsid w:val="00D16027"/>
    <w:rsid w:val="00D16108"/>
    <w:rsid w:val="00D16EED"/>
    <w:rsid w:val="00D16F0D"/>
    <w:rsid w:val="00D176CB"/>
    <w:rsid w:val="00D1794A"/>
    <w:rsid w:val="00D17F7A"/>
    <w:rsid w:val="00D20FEA"/>
    <w:rsid w:val="00D21C13"/>
    <w:rsid w:val="00D240F1"/>
    <w:rsid w:val="00D24731"/>
    <w:rsid w:val="00D24A16"/>
    <w:rsid w:val="00D24AF9"/>
    <w:rsid w:val="00D26523"/>
    <w:rsid w:val="00D26DAE"/>
    <w:rsid w:val="00D27EB9"/>
    <w:rsid w:val="00D30427"/>
    <w:rsid w:val="00D30FEB"/>
    <w:rsid w:val="00D31F6B"/>
    <w:rsid w:val="00D32B4D"/>
    <w:rsid w:val="00D33DB1"/>
    <w:rsid w:val="00D340C5"/>
    <w:rsid w:val="00D344F9"/>
    <w:rsid w:val="00D3454A"/>
    <w:rsid w:val="00D34BDB"/>
    <w:rsid w:val="00D34D4E"/>
    <w:rsid w:val="00D34E64"/>
    <w:rsid w:val="00D357F5"/>
    <w:rsid w:val="00D35C1D"/>
    <w:rsid w:val="00D366F2"/>
    <w:rsid w:val="00D4171F"/>
    <w:rsid w:val="00D4210E"/>
    <w:rsid w:val="00D42A13"/>
    <w:rsid w:val="00D42B49"/>
    <w:rsid w:val="00D43159"/>
    <w:rsid w:val="00D437D6"/>
    <w:rsid w:val="00D43AA8"/>
    <w:rsid w:val="00D44295"/>
    <w:rsid w:val="00D44916"/>
    <w:rsid w:val="00D453B1"/>
    <w:rsid w:val="00D467A3"/>
    <w:rsid w:val="00D4783F"/>
    <w:rsid w:val="00D506E7"/>
    <w:rsid w:val="00D50B9C"/>
    <w:rsid w:val="00D50C91"/>
    <w:rsid w:val="00D50DF4"/>
    <w:rsid w:val="00D512E0"/>
    <w:rsid w:val="00D51545"/>
    <w:rsid w:val="00D516FA"/>
    <w:rsid w:val="00D51B6B"/>
    <w:rsid w:val="00D5265D"/>
    <w:rsid w:val="00D52C3B"/>
    <w:rsid w:val="00D53500"/>
    <w:rsid w:val="00D53DE3"/>
    <w:rsid w:val="00D55409"/>
    <w:rsid w:val="00D55A41"/>
    <w:rsid w:val="00D56065"/>
    <w:rsid w:val="00D56BE0"/>
    <w:rsid w:val="00D56D2E"/>
    <w:rsid w:val="00D5706B"/>
    <w:rsid w:val="00D57626"/>
    <w:rsid w:val="00D578AD"/>
    <w:rsid w:val="00D6085E"/>
    <w:rsid w:val="00D61522"/>
    <w:rsid w:val="00D615E1"/>
    <w:rsid w:val="00D61C97"/>
    <w:rsid w:val="00D620C4"/>
    <w:rsid w:val="00D62294"/>
    <w:rsid w:val="00D63A06"/>
    <w:rsid w:val="00D649C4"/>
    <w:rsid w:val="00D6551D"/>
    <w:rsid w:val="00D6572F"/>
    <w:rsid w:val="00D6615A"/>
    <w:rsid w:val="00D661B9"/>
    <w:rsid w:val="00D66939"/>
    <w:rsid w:val="00D678A8"/>
    <w:rsid w:val="00D6F3CF"/>
    <w:rsid w:val="00D7005A"/>
    <w:rsid w:val="00D72A9A"/>
    <w:rsid w:val="00D72E47"/>
    <w:rsid w:val="00D733E4"/>
    <w:rsid w:val="00D73541"/>
    <w:rsid w:val="00D735D5"/>
    <w:rsid w:val="00D73AD9"/>
    <w:rsid w:val="00D740C7"/>
    <w:rsid w:val="00D74A8E"/>
    <w:rsid w:val="00D75BC0"/>
    <w:rsid w:val="00D75F76"/>
    <w:rsid w:val="00D75F81"/>
    <w:rsid w:val="00D76135"/>
    <w:rsid w:val="00D76520"/>
    <w:rsid w:val="00D76681"/>
    <w:rsid w:val="00D76A43"/>
    <w:rsid w:val="00D777D4"/>
    <w:rsid w:val="00D778B7"/>
    <w:rsid w:val="00D77DEE"/>
    <w:rsid w:val="00D800C8"/>
    <w:rsid w:val="00D815BC"/>
    <w:rsid w:val="00D83056"/>
    <w:rsid w:val="00D83C21"/>
    <w:rsid w:val="00D83DE6"/>
    <w:rsid w:val="00D83E7F"/>
    <w:rsid w:val="00D84652"/>
    <w:rsid w:val="00D85068"/>
    <w:rsid w:val="00D86345"/>
    <w:rsid w:val="00D86B34"/>
    <w:rsid w:val="00D86BA8"/>
    <w:rsid w:val="00D86F36"/>
    <w:rsid w:val="00D86F6C"/>
    <w:rsid w:val="00D87121"/>
    <w:rsid w:val="00D87139"/>
    <w:rsid w:val="00D87259"/>
    <w:rsid w:val="00D87B2B"/>
    <w:rsid w:val="00D87FAE"/>
    <w:rsid w:val="00D90D09"/>
    <w:rsid w:val="00D91073"/>
    <w:rsid w:val="00D91442"/>
    <w:rsid w:val="00D91FF4"/>
    <w:rsid w:val="00D92465"/>
    <w:rsid w:val="00D92EC8"/>
    <w:rsid w:val="00D94E69"/>
    <w:rsid w:val="00D954A2"/>
    <w:rsid w:val="00D96B32"/>
    <w:rsid w:val="00D96DB4"/>
    <w:rsid w:val="00D97B7E"/>
    <w:rsid w:val="00DA0A32"/>
    <w:rsid w:val="00DA145C"/>
    <w:rsid w:val="00DA18CA"/>
    <w:rsid w:val="00DA1B3B"/>
    <w:rsid w:val="00DA2EF2"/>
    <w:rsid w:val="00DA3289"/>
    <w:rsid w:val="00DA374F"/>
    <w:rsid w:val="00DA4F98"/>
    <w:rsid w:val="00DA547C"/>
    <w:rsid w:val="00DA5C36"/>
    <w:rsid w:val="00DA5DEF"/>
    <w:rsid w:val="00DA6B1D"/>
    <w:rsid w:val="00DA6DB9"/>
    <w:rsid w:val="00DA7250"/>
    <w:rsid w:val="00DA74EA"/>
    <w:rsid w:val="00DB0099"/>
    <w:rsid w:val="00DB199F"/>
    <w:rsid w:val="00DB25FA"/>
    <w:rsid w:val="00DB35BC"/>
    <w:rsid w:val="00DB46A3"/>
    <w:rsid w:val="00DB4732"/>
    <w:rsid w:val="00DB4829"/>
    <w:rsid w:val="00DB4998"/>
    <w:rsid w:val="00DB50A5"/>
    <w:rsid w:val="00DB5686"/>
    <w:rsid w:val="00DB5DCE"/>
    <w:rsid w:val="00DB63BA"/>
    <w:rsid w:val="00DB70B6"/>
    <w:rsid w:val="00DB734A"/>
    <w:rsid w:val="00DB77C7"/>
    <w:rsid w:val="00DC0501"/>
    <w:rsid w:val="00DC0A9D"/>
    <w:rsid w:val="00DC0B91"/>
    <w:rsid w:val="00DC0D2A"/>
    <w:rsid w:val="00DC1347"/>
    <w:rsid w:val="00DC29C4"/>
    <w:rsid w:val="00DC2C26"/>
    <w:rsid w:val="00DC50FF"/>
    <w:rsid w:val="00DC58AE"/>
    <w:rsid w:val="00DC5F02"/>
    <w:rsid w:val="00DC7060"/>
    <w:rsid w:val="00DC7E76"/>
    <w:rsid w:val="00DC7F30"/>
    <w:rsid w:val="00DD049F"/>
    <w:rsid w:val="00DD053A"/>
    <w:rsid w:val="00DD05E4"/>
    <w:rsid w:val="00DD0972"/>
    <w:rsid w:val="00DD0E19"/>
    <w:rsid w:val="00DD22A4"/>
    <w:rsid w:val="00DD2605"/>
    <w:rsid w:val="00DD2DA0"/>
    <w:rsid w:val="00DD34E4"/>
    <w:rsid w:val="00DD3520"/>
    <w:rsid w:val="00DD3F08"/>
    <w:rsid w:val="00DD3F59"/>
    <w:rsid w:val="00DD5818"/>
    <w:rsid w:val="00DD58DC"/>
    <w:rsid w:val="00DD5F1D"/>
    <w:rsid w:val="00DD5F57"/>
    <w:rsid w:val="00DD68E7"/>
    <w:rsid w:val="00DD6D05"/>
    <w:rsid w:val="00DD6F1C"/>
    <w:rsid w:val="00DD7F82"/>
    <w:rsid w:val="00DE08CF"/>
    <w:rsid w:val="00DE0D93"/>
    <w:rsid w:val="00DE126D"/>
    <w:rsid w:val="00DE2EF7"/>
    <w:rsid w:val="00DE30E2"/>
    <w:rsid w:val="00DE36E4"/>
    <w:rsid w:val="00DE4079"/>
    <w:rsid w:val="00DE5328"/>
    <w:rsid w:val="00DE588D"/>
    <w:rsid w:val="00DE6116"/>
    <w:rsid w:val="00DE684C"/>
    <w:rsid w:val="00DE6A7C"/>
    <w:rsid w:val="00DF0AA5"/>
    <w:rsid w:val="00DF2905"/>
    <w:rsid w:val="00DF2BA9"/>
    <w:rsid w:val="00DF3F53"/>
    <w:rsid w:val="00DF4974"/>
    <w:rsid w:val="00DF66AD"/>
    <w:rsid w:val="00DF6EAA"/>
    <w:rsid w:val="00DF7B6C"/>
    <w:rsid w:val="00E007BA"/>
    <w:rsid w:val="00E00A16"/>
    <w:rsid w:val="00E00B52"/>
    <w:rsid w:val="00E022AD"/>
    <w:rsid w:val="00E0237B"/>
    <w:rsid w:val="00E02BE1"/>
    <w:rsid w:val="00E036FB"/>
    <w:rsid w:val="00E03B8A"/>
    <w:rsid w:val="00E03D0C"/>
    <w:rsid w:val="00E0476A"/>
    <w:rsid w:val="00E0511C"/>
    <w:rsid w:val="00E05AC8"/>
    <w:rsid w:val="00E060B1"/>
    <w:rsid w:val="00E0749B"/>
    <w:rsid w:val="00E07576"/>
    <w:rsid w:val="00E0787D"/>
    <w:rsid w:val="00E10A46"/>
    <w:rsid w:val="00E10E1F"/>
    <w:rsid w:val="00E111C9"/>
    <w:rsid w:val="00E11B96"/>
    <w:rsid w:val="00E11F29"/>
    <w:rsid w:val="00E11F6F"/>
    <w:rsid w:val="00E132BC"/>
    <w:rsid w:val="00E136A0"/>
    <w:rsid w:val="00E156CC"/>
    <w:rsid w:val="00E15BF7"/>
    <w:rsid w:val="00E16705"/>
    <w:rsid w:val="00E16E0E"/>
    <w:rsid w:val="00E1743A"/>
    <w:rsid w:val="00E1753C"/>
    <w:rsid w:val="00E207FC"/>
    <w:rsid w:val="00E20A1B"/>
    <w:rsid w:val="00E20C82"/>
    <w:rsid w:val="00E22AFF"/>
    <w:rsid w:val="00E23348"/>
    <w:rsid w:val="00E23418"/>
    <w:rsid w:val="00E23465"/>
    <w:rsid w:val="00E234B7"/>
    <w:rsid w:val="00E23524"/>
    <w:rsid w:val="00E2358A"/>
    <w:rsid w:val="00E2399A"/>
    <w:rsid w:val="00E23DBC"/>
    <w:rsid w:val="00E26923"/>
    <w:rsid w:val="00E26B1F"/>
    <w:rsid w:val="00E271AF"/>
    <w:rsid w:val="00E27946"/>
    <w:rsid w:val="00E30663"/>
    <w:rsid w:val="00E315AF"/>
    <w:rsid w:val="00E31F55"/>
    <w:rsid w:val="00E32EF3"/>
    <w:rsid w:val="00E33619"/>
    <w:rsid w:val="00E339B3"/>
    <w:rsid w:val="00E3407C"/>
    <w:rsid w:val="00E35A6E"/>
    <w:rsid w:val="00E37704"/>
    <w:rsid w:val="00E3B6AB"/>
    <w:rsid w:val="00E42255"/>
    <w:rsid w:val="00E43BE3"/>
    <w:rsid w:val="00E43E19"/>
    <w:rsid w:val="00E45128"/>
    <w:rsid w:val="00E45758"/>
    <w:rsid w:val="00E463FB"/>
    <w:rsid w:val="00E47255"/>
    <w:rsid w:val="00E4729B"/>
    <w:rsid w:val="00E4731E"/>
    <w:rsid w:val="00E479F5"/>
    <w:rsid w:val="00E47F05"/>
    <w:rsid w:val="00E517B7"/>
    <w:rsid w:val="00E52728"/>
    <w:rsid w:val="00E527A2"/>
    <w:rsid w:val="00E539C4"/>
    <w:rsid w:val="00E5560D"/>
    <w:rsid w:val="00E55A28"/>
    <w:rsid w:val="00E55A7F"/>
    <w:rsid w:val="00E57152"/>
    <w:rsid w:val="00E574E8"/>
    <w:rsid w:val="00E57D14"/>
    <w:rsid w:val="00E57DD8"/>
    <w:rsid w:val="00E5EC1C"/>
    <w:rsid w:val="00E60019"/>
    <w:rsid w:val="00E606E1"/>
    <w:rsid w:val="00E609F1"/>
    <w:rsid w:val="00E6160B"/>
    <w:rsid w:val="00E62F50"/>
    <w:rsid w:val="00E62FF7"/>
    <w:rsid w:val="00E63844"/>
    <w:rsid w:val="00E63898"/>
    <w:rsid w:val="00E6449C"/>
    <w:rsid w:val="00E6469F"/>
    <w:rsid w:val="00E64F19"/>
    <w:rsid w:val="00E657BF"/>
    <w:rsid w:val="00E658FB"/>
    <w:rsid w:val="00E65BDA"/>
    <w:rsid w:val="00E65DEE"/>
    <w:rsid w:val="00E6681A"/>
    <w:rsid w:val="00E669EF"/>
    <w:rsid w:val="00E66D8E"/>
    <w:rsid w:val="00E7026E"/>
    <w:rsid w:val="00E70C7C"/>
    <w:rsid w:val="00E71073"/>
    <w:rsid w:val="00E71C84"/>
    <w:rsid w:val="00E71E32"/>
    <w:rsid w:val="00E720A5"/>
    <w:rsid w:val="00E72D0D"/>
    <w:rsid w:val="00E72E7B"/>
    <w:rsid w:val="00E7301B"/>
    <w:rsid w:val="00E7328C"/>
    <w:rsid w:val="00E736EE"/>
    <w:rsid w:val="00E73ABC"/>
    <w:rsid w:val="00E73F3E"/>
    <w:rsid w:val="00E74AD2"/>
    <w:rsid w:val="00E75BA8"/>
    <w:rsid w:val="00E7616C"/>
    <w:rsid w:val="00E76BEA"/>
    <w:rsid w:val="00E76F8A"/>
    <w:rsid w:val="00E77712"/>
    <w:rsid w:val="00E77876"/>
    <w:rsid w:val="00E77B2C"/>
    <w:rsid w:val="00E7C0A9"/>
    <w:rsid w:val="00E7E82B"/>
    <w:rsid w:val="00E803C6"/>
    <w:rsid w:val="00E8141B"/>
    <w:rsid w:val="00E82E2F"/>
    <w:rsid w:val="00E83C0C"/>
    <w:rsid w:val="00E854BB"/>
    <w:rsid w:val="00E85860"/>
    <w:rsid w:val="00E85EDB"/>
    <w:rsid w:val="00E86327"/>
    <w:rsid w:val="00E86494"/>
    <w:rsid w:val="00E878CB"/>
    <w:rsid w:val="00E903D4"/>
    <w:rsid w:val="00E90632"/>
    <w:rsid w:val="00E912E2"/>
    <w:rsid w:val="00E92D88"/>
    <w:rsid w:val="00E949EE"/>
    <w:rsid w:val="00E957B1"/>
    <w:rsid w:val="00E95913"/>
    <w:rsid w:val="00E95EF2"/>
    <w:rsid w:val="00E96449"/>
    <w:rsid w:val="00E96869"/>
    <w:rsid w:val="00E96B91"/>
    <w:rsid w:val="00E96B9B"/>
    <w:rsid w:val="00E96D34"/>
    <w:rsid w:val="00EA0537"/>
    <w:rsid w:val="00EA09CB"/>
    <w:rsid w:val="00EA0B3F"/>
    <w:rsid w:val="00EA20A7"/>
    <w:rsid w:val="00EA22AA"/>
    <w:rsid w:val="00EA2E3A"/>
    <w:rsid w:val="00EA34A0"/>
    <w:rsid w:val="00EA4250"/>
    <w:rsid w:val="00EA4BB2"/>
    <w:rsid w:val="00EA5588"/>
    <w:rsid w:val="00EA5F40"/>
    <w:rsid w:val="00EA66D3"/>
    <w:rsid w:val="00EA7B78"/>
    <w:rsid w:val="00EA7DB8"/>
    <w:rsid w:val="00EB007B"/>
    <w:rsid w:val="00EB0E4E"/>
    <w:rsid w:val="00EB138F"/>
    <w:rsid w:val="00EB15E1"/>
    <w:rsid w:val="00EB2D06"/>
    <w:rsid w:val="00EB3133"/>
    <w:rsid w:val="00EB39F3"/>
    <w:rsid w:val="00EB4016"/>
    <w:rsid w:val="00EB46B1"/>
    <w:rsid w:val="00EB5582"/>
    <w:rsid w:val="00EB6C7C"/>
    <w:rsid w:val="00EB7445"/>
    <w:rsid w:val="00EC0C2F"/>
    <w:rsid w:val="00EC13C2"/>
    <w:rsid w:val="00EC16B8"/>
    <w:rsid w:val="00EC2406"/>
    <w:rsid w:val="00EC2664"/>
    <w:rsid w:val="00EC2984"/>
    <w:rsid w:val="00EC2A3A"/>
    <w:rsid w:val="00EC37B1"/>
    <w:rsid w:val="00EC5910"/>
    <w:rsid w:val="00EC6BA7"/>
    <w:rsid w:val="00ED0DE2"/>
    <w:rsid w:val="00ED11CB"/>
    <w:rsid w:val="00ED21DE"/>
    <w:rsid w:val="00ED2C59"/>
    <w:rsid w:val="00ED391E"/>
    <w:rsid w:val="00ED3ECF"/>
    <w:rsid w:val="00ED4ABD"/>
    <w:rsid w:val="00ED4CC7"/>
    <w:rsid w:val="00ED51D0"/>
    <w:rsid w:val="00ED55BB"/>
    <w:rsid w:val="00ED5D63"/>
    <w:rsid w:val="00ED6044"/>
    <w:rsid w:val="00ED60F7"/>
    <w:rsid w:val="00ED6786"/>
    <w:rsid w:val="00ED7519"/>
    <w:rsid w:val="00ED7783"/>
    <w:rsid w:val="00ED7FB2"/>
    <w:rsid w:val="00EE07D3"/>
    <w:rsid w:val="00EE0A35"/>
    <w:rsid w:val="00EE0BC8"/>
    <w:rsid w:val="00EE12D2"/>
    <w:rsid w:val="00EE1B2D"/>
    <w:rsid w:val="00EE2064"/>
    <w:rsid w:val="00EE2A3F"/>
    <w:rsid w:val="00EE3304"/>
    <w:rsid w:val="00EE3781"/>
    <w:rsid w:val="00EE4BE9"/>
    <w:rsid w:val="00EE4CC5"/>
    <w:rsid w:val="00EE5060"/>
    <w:rsid w:val="00EE619A"/>
    <w:rsid w:val="00EE6FF3"/>
    <w:rsid w:val="00EE71BC"/>
    <w:rsid w:val="00EE7A94"/>
    <w:rsid w:val="00EF0212"/>
    <w:rsid w:val="00EF2854"/>
    <w:rsid w:val="00EF3188"/>
    <w:rsid w:val="00EF325D"/>
    <w:rsid w:val="00EF3E76"/>
    <w:rsid w:val="00EF48D7"/>
    <w:rsid w:val="00EF4A24"/>
    <w:rsid w:val="00EF4BE9"/>
    <w:rsid w:val="00EF57EA"/>
    <w:rsid w:val="00EF5EB8"/>
    <w:rsid w:val="00EF6321"/>
    <w:rsid w:val="00EF8873"/>
    <w:rsid w:val="00F0092F"/>
    <w:rsid w:val="00F01B0A"/>
    <w:rsid w:val="00F0229B"/>
    <w:rsid w:val="00F02C65"/>
    <w:rsid w:val="00F02E63"/>
    <w:rsid w:val="00F02FF6"/>
    <w:rsid w:val="00F03D81"/>
    <w:rsid w:val="00F04072"/>
    <w:rsid w:val="00F05381"/>
    <w:rsid w:val="00F060F3"/>
    <w:rsid w:val="00F0622C"/>
    <w:rsid w:val="00F10C10"/>
    <w:rsid w:val="00F11F9C"/>
    <w:rsid w:val="00F12698"/>
    <w:rsid w:val="00F13E81"/>
    <w:rsid w:val="00F142AB"/>
    <w:rsid w:val="00F143A6"/>
    <w:rsid w:val="00F14D77"/>
    <w:rsid w:val="00F14E70"/>
    <w:rsid w:val="00F16A35"/>
    <w:rsid w:val="00F16D83"/>
    <w:rsid w:val="00F1789C"/>
    <w:rsid w:val="00F17F7F"/>
    <w:rsid w:val="00F208B4"/>
    <w:rsid w:val="00F20DB3"/>
    <w:rsid w:val="00F21163"/>
    <w:rsid w:val="00F21A39"/>
    <w:rsid w:val="00F2205C"/>
    <w:rsid w:val="00F22563"/>
    <w:rsid w:val="00F22626"/>
    <w:rsid w:val="00F23219"/>
    <w:rsid w:val="00F236AD"/>
    <w:rsid w:val="00F24929"/>
    <w:rsid w:val="00F24BBF"/>
    <w:rsid w:val="00F25060"/>
    <w:rsid w:val="00F250A5"/>
    <w:rsid w:val="00F26118"/>
    <w:rsid w:val="00F26590"/>
    <w:rsid w:val="00F26DDA"/>
    <w:rsid w:val="00F31428"/>
    <w:rsid w:val="00F322A9"/>
    <w:rsid w:val="00F3243A"/>
    <w:rsid w:val="00F32709"/>
    <w:rsid w:val="00F33219"/>
    <w:rsid w:val="00F332AC"/>
    <w:rsid w:val="00F33EF5"/>
    <w:rsid w:val="00F34A81"/>
    <w:rsid w:val="00F34C67"/>
    <w:rsid w:val="00F34EB0"/>
    <w:rsid w:val="00F354C4"/>
    <w:rsid w:val="00F35662"/>
    <w:rsid w:val="00F359E8"/>
    <w:rsid w:val="00F36134"/>
    <w:rsid w:val="00F37986"/>
    <w:rsid w:val="00F42B7D"/>
    <w:rsid w:val="00F44091"/>
    <w:rsid w:val="00F45560"/>
    <w:rsid w:val="00F45615"/>
    <w:rsid w:val="00F46521"/>
    <w:rsid w:val="00F47405"/>
    <w:rsid w:val="00F475E1"/>
    <w:rsid w:val="00F50100"/>
    <w:rsid w:val="00F505A7"/>
    <w:rsid w:val="00F513B3"/>
    <w:rsid w:val="00F51FA0"/>
    <w:rsid w:val="00F52480"/>
    <w:rsid w:val="00F538F2"/>
    <w:rsid w:val="00F55831"/>
    <w:rsid w:val="00F564B1"/>
    <w:rsid w:val="00F56BBA"/>
    <w:rsid w:val="00F56E4D"/>
    <w:rsid w:val="00F57128"/>
    <w:rsid w:val="00F606AD"/>
    <w:rsid w:val="00F60C0A"/>
    <w:rsid w:val="00F61171"/>
    <w:rsid w:val="00F61D6C"/>
    <w:rsid w:val="00F62E2A"/>
    <w:rsid w:val="00F63897"/>
    <w:rsid w:val="00F63A51"/>
    <w:rsid w:val="00F63F84"/>
    <w:rsid w:val="00F641DB"/>
    <w:rsid w:val="00F64D9F"/>
    <w:rsid w:val="00F65557"/>
    <w:rsid w:val="00F664A1"/>
    <w:rsid w:val="00F66BE6"/>
    <w:rsid w:val="00F67358"/>
    <w:rsid w:val="00F679FC"/>
    <w:rsid w:val="00F67C10"/>
    <w:rsid w:val="00F67DC3"/>
    <w:rsid w:val="00F67FF7"/>
    <w:rsid w:val="00F70569"/>
    <w:rsid w:val="00F71E53"/>
    <w:rsid w:val="00F71E86"/>
    <w:rsid w:val="00F72AE8"/>
    <w:rsid w:val="00F7306D"/>
    <w:rsid w:val="00F73A1A"/>
    <w:rsid w:val="00F740A1"/>
    <w:rsid w:val="00F74A86"/>
    <w:rsid w:val="00F753D1"/>
    <w:rsid w:val="00F75BC6"/>
    <w:rsid w:val="00F75DE2"/>
    <w:rsid w:val="00F761A6"/>
    <w:rsid w:val="00F76827"/>
    <w:rsid w:val="00F76EF6"/>
    <w:rsid w:val="00F80276"/>
    <w:rsid w:val="00F80400"/>
    <w:rsid w:val="00F80F92"/>
    <w:rsid w:val="00F8116A"/>
    <w:rsid w:val="00F8191B"/>
    <w:rsid w:val="00F81965"/>
    <w:rsid w:val="00F82C19"/>
    <w:rsid w:val="00F8388D"/>
    <w:rsid w:val="00F83A7C"/>
    <w:rsid w:val="00F83F56"/>
    <w:rsid w:val="00F84A8D"/>
    <w:rsid w:val="00F84FFF"/>
    <w:rsid w:val="00F853F4"/>
    <w:rsid w:val="00F85B05"/>
    <w:rsid w:val="00F85D48"/>
    <w:rsid w:val="00F8677B"/>
    <w:rsid w:val="00F86B6A"/>
    <w:rsid w:val="00F900A3"/>
    <w:rsid w:val="00F90D61"/>
    <w:rsid w:val="00F910C7"/>
    <w:rsid w:val="00F91B6C"/>
    <w:rsid w:val="00F927A6"/>
    <w:rsid w:val="00F93416"/>
    <w:rsid w:val="00F950DA"/>
    <w:rsid w:val="00F9512F"/>
    <w:rsid w:val="00F95530"/>
    <w:rsid w:val="00F95C92"/>
    <w:rsid w:val="00F964D7"/>
    <w:rsid w:val="00F9673F"/>
    <w:rsid w:val="00F96EF6"/>
    <w:rsid w:val="00F97030"/>
    <w:rsid w:val="00FA06A9"/>
    <w:rsid w:val="00FA2748"/>
    <w:rsid w:val="00FA2F25"/>
    <w:rsid w:val="00FA40AF"/>
    <w:rsid w:val="00FA40E1"/>
    <w:rsid w:val="00FA4B82"/>
    <w:rsid w:val="00FA5270"/>
    <w:rsid w:val="00FA5672"/>
    <w:rsid w:val="00FA587D"/>
    <w:rsid w:val="00FA5B0B"/>
    <w:rsid w:val="00FA6726"/>
    <w:rsid w:val="00FA6968"/>
    <w:rsid w:val="00FA6B9A"/>
    <w:rsid w:val="00FA722F"/>
    <w:rsid w:val="00FA7996"/>
    <w:rsid w:val="00FA7B50"/>
    <w:rsid w:val="00FA7D4C"/>
    <w:rsid w:val="00FB200F"/>
    <w:rsid w:val="00FB2420"/>
    <w:rsid w:val="00FB2F74"/>
    <w:rsid w:val="00FB34B7"/>
    <w:rsid w:val="00FB462E"/>
    <w:rsid w:val="00FB473A"/>
    <w:rsid w:val="00FB4C65"/>
    <w:rsid w:val="00FB508A"/>
    <w:rsid w:val="00FB5520"/>
    <w:rsid w:val="00FB5689"/>
    <w:rsid w:val="00FB5EFF"/>
    <w:rsid w:val="00FB69BE"/>
    <w:rsid w:val="00FC04EB"/>
    <w:rsid w:val="00FC13BA"/>
    <w:rsid w:val="00FC1662"/>
    <w:rsid w:val="00FC273C"/>
    <w:rsid w:val="00FC3CC9"/>
    <w:rsid w:val="00FC4041"/>
    <w:rsid w:val="00FC4BA4"/>
    <w:rsid w:val="00FC5B9C"/>
    <w:rsid w:val="00FC75C2"/>
    <w:rsid w:val="00FD068F"/>
    <w:rsid w:val="00FD07C9"/>
    <w:rsid w:val="00FD1AF8"/>
    <w:rsid w:val="00FD1C42"/>
    <w:rsid w:val="00FD1CDB"/>
    <w:rsid w:val="00FD2FDC"/>
    <w:rsid w:val="00FD43BD"/>
    <w:rsid w:val="00FD4817"/>
    <w:rsid w:val="00FD4FEA"/>
    <w:rsid w:val="00FD59D6"/>
    <w:rsid w:val="00FE00C8"/>
    <w:rsid w:val="00FE0F4D"/>
    <w:rsid w:val="00FE2902"/>
    <w:rsid w:val="00FE2B70"/>
    <w:rsid w:val="00FE2F22"/>
    <w:rsid w:val="00FE30DE"/>
    <w:rsid w:val="00FE3557"/>
    <w:rsid w:val="00FE3997"/>
    <w:rsid w:val="00FE4846"/>
    <w:rsid w:val="00FE57E8"/>
    <w:rsid w:val="00FE5B35"/>
    <w:rsid w:val="00FE631D"/>
    <w:rsid w:val="00FE6658"/>
    <w:rsid w:val="00FE668A"/>
    <w:rsid w:val="00FE69F3"/>
    <w:rsid w:val="00FE7CC5"/>
    <w:rsid w:val="00FF06E4"/>
    <w:rsid w:val="00FF0771"/>
    <w:rsid w:val="00FF1631"/>
    <w:rsid w:val="00FF1729"/>
    <w:rsid w:val="00FF1EFC"/>
    <w:rsid w:val="00FF23AF"/>
    <w:rsid w:val="00FF30C5"/>
    <w:rsid w:val="00FF347A"/>
    <w:rsid w:val="00FF37C7"/>
    <w:rsid w:val="00FF4055"/>
    <w:rsid w:val="00FF53F5"/>
    <w:rsid w:val="00FF55BD"/>
    <w:rsid w:val="00FF6099"/>
    <w:rsid w:val="00FF65E3"/>
    <w:rsid w:val="00FF673F"/>
    <w:rsid w:val="00FF67AB"/>
    <w:rsid w:val="00FF6AC4"/>
    <w:rsid w:val="00FF71A7"/>
    <w:rsid w:val="00FF733A"/>
    <w:rsid w:val="0105CB49"/>
    <w:rsid w:val="010D8589"/>
    <w:rsid w:val="01181F65"/>
    <w:rsid w:val="011AF7E6"/>
    <w:rsid w:val="0127F8B2"/>
    <w:rsid w:val="01282F8D"/>
    <w:rsid w:val="012DB171"/>
    <w:rsid w:val="01315C38"/>
    <w:rsid w:val="015133F2"/>
    <w:rsid w:val="015F55B7"/>
    <w:rsid w:val="0162D046"/>
    <w:rsid w:val="01700FA9"/>
    <w:rsid w:val="01782586"/>
    <w:rsid w:val="01833483"/>
    <w:rsid w:val="0184FFDF"/>
    <w:rsid w:val="01859263"/>
    <w:rsid w:val="01880031"/>
    <w:rsid w:val="018DA9F7"/>
    <w:rsid w:val="0190E582"/>
    <w:rsid w:val="019C817D"/>
    <w:rsid w:val="01A5E00C"/>
    <w:rsid w:val="01A6E4B4"/>
    <w:rsid w:val="01A9EC9B"/>
    <w:rsid w:val="01AFA62F"/>
    <w:rsid w:val="01C96BDC"/>
    <w:rsid w:val="01D37AA2"/>
    <w:rsid w:val="01DC1AA3"/>
    <w:rsid w:val="01E8BD36"/>
    <w:rsid w:val="01EA9999"/>
    <w:rsid w:val="01ECD819"/>
    <w:rsid w:val="01FBD36D"/>
    <w:rsid w:val="01FE1900"/>
    <w:rsid w:val="02097721"/>
    <w:rsid w:val="0209F484"/>
    <w:rsid w:val="020E4F0D"/>
    <w:rsid w:val="02165E5C"/>
    <w:rsid w:val="0216DBE2"/>
    <w:rsid w:val="0221C13E"/>
    <w:rsid w:val="022701D6"/>
    <w:rsid w:val="022C7707"/>
    <w:rsid w:val="023814F5"/>
    <w:rsid w:val="02529DAE"/>
    <w:rsid w:val="0255CA85"/>
    <w:rsid w:val="025ACD6A"/>
    <w:rsid w:val="026E7C98"/>
    <w:rsid w:val="0288F8D0"/>
    <w:rsid w:val="0298BBA7"/>
    <w:rsid w:val="029F3124"/>
    <w:rsid w:val="02A034A5"/>
    <w:rsid w:val="02A0E983"/>
    <w:rsid w:val="02A48D45"/>
    <w:rsid w:val="02A94EF8"/>
    <w:rsid w:val="02B2FB58"/>
    <w:rsid w:val="02B5B76D"/>
    <w:rsid w:val="02B5CFAE"/>
    <w:rsid w:val="02B98AA9"/>
    <w:rsid w:val="02BC9075"/>
    <w:rsid w:val="02C085F0"/>
    <w:rsid w:val="02CEEFA4"/>
    <w:rsid w:val="02D9DC1F"/>
    <w:rsid w:val="02E9AE17"/>
    <w:rsid w:val="02EBD1DB"/>
    <w:rsid w:val="02EF268F"/>
    <w:rsid w:val="02F32D60"/>
    <w:rsid w:val="02F3D82D"/>
    <w:rsid w:val="02FC41F3"/>
    <w:rsid w:val="02FE7BF3"/>
    <w:rsid w:val="0304359F"/>
    <w:rsid w:val="030475E5"/>
    <w:rsid w:val="030EF583"/>
    <w:rsid w:val="031469F5"/>
    <w:rsid w:val="03193A09"/>
    <w:rsid w:val="03206E6B"/>
    <w:rsid w:val="0325E3CA"/>
    <w:rsid w:val="03289735"/>
    <w:rsid w:val="0336C58E"/>
    <w:rsid w:val="033A013F"/>
    <w:rsid w:val="033C1368"/>
    <w:rsid w:val="03449007"/>
    <w:rsid w:val="034CB14F"/>
    <w:rsid w:val="034D44E3"/>
    <w:rsid w:val="0355E6F0"/>
    <w:rsid w:val="03646FA4"/>
    <w:rsid w:val="036A1678"/>
    <w:rsid w:val="03750BA4"/>
    <w:rsid w:val="0377240D"/>
    <w:rsid w:val="037C0279"/>
    <w:rsid w:val="03837815"/>
    <w:rsid w:val="0390ADCA"/>
    <w:rsid w:val="0393E84E"/>
    <w:rsid w:val="0396C621"/>
    <w:rsid w:val="039BD6AF"/>
    <w:rsid w:val="039EE712"/>
    <w:rsid w:val="03A778E5"/>
    <w:rsid w:val="03B2DA01"/>
    <w:rsid w:val="03B86B3F"/>
    <w:rsid w:val="03BCAB08"/>
    <w:rsid w:val="03BCAB9C"/>
    <w:rsid w:val="03C150D6"/>
    <w:rsid w:val="03D1C25F"/>
    <w:rsid w:val="03E5F39A"/>
    <w:rsid w:val="03F60186"/>
    <w:rsid w:val="03FE7FBE"/>
    <w:rsid w:val="04041628"/>
    <w:rsid w:val="0416BD0F"/>
    <w:rsid w:val="0417F2D6"/>
    <w:rsid w:val="042A90C5"/>
    <w:rsid w:val="04330D4D"/>
    <w:rsid w:val="043CA744"/>
    <w:rsid w:val="043E16F8"/>
    <w:rsid w:val="04463719"/>
    <w:rsid w:val="044AB087"/>
    <w:rsid w:val="044FAD99"/>
    <w:rsid w:val="0451B6EF"/>
    <w:rsid w:val="045539A8"/>
    <w:rsid w:val="045F5BC9"/>
    <w:rsid w:val="04640C07"/>
    <w:rsid w:val="04682D21"/>
    <w:rsid w:val="0475CA49"/>
    <w:rsid w:val="047771ED"/>
    <w:rsid w:val="047A12A5"/>
    <w:rsid w:val="047EEC98"/>
    <w:rsid w:val="048994D4"/>
    <w:rsid w:val="04948D3D"/>
    <w:rsid w:val="04A352EB"/>
    <w:rsid w:val="04A3F2E5"/>
    <w:rsid w:val="04A6A243"/>
    <w:rsid w:val="04AADE32"/>
    <w:rsid w:val="04AC70A9"/>
    <w:rsid w:val="04B84DB3"/>
    <w:rsid w:val="04BF383D"/>
    <w:rsid w:val="04C4C55E"/>
    <w:rsid w:val="04C82522"/>
    <w:rsid w:val="04CDBB17"/>
    <w:rsid w:val="04D5D239"/>
    <w:rsid w:val="04E9FDD6"/>
    <w:rsid w:val="04EC0C3F"/>
    <w:rsid w:val="04FB03B8"/>
    <w:rsid w:val="04FC405F"/>
    <w:rsid w:val="04FF1532"/>
    <w:rsid w:val="0502FDFA"/>
    <w:rsid w:val="050FC58C"/>
    <w:rsid w:val="05111BC9"/>
    <w:rsid w:val="05118926"/>
    <w:rsid w:val="051645FC"/>
    <w:rsid w:val="0516C424"/>
    <w:rsid w:val="0520BB66"/>
    <w:rsid w:val="0523E386"/>
    <w:rsid w:val="05262621"/>
    <w:rsid w:val="05278E2A"/>
    <w:rsid w:val="052D7F50"/>
    <w:rsid w:val="052FFCCE"/>
    <w:rsid w:val="0536536F"/>
    <w:rsid w:val="053D7120"/>
    <w:rsid w:val="0545E756"/>
    <w:rsid w:val="054BE9F7"/>
    <w:rsid w:val="05525959"/>
    <w:rsid w:val="0563758F"/>
    <w:rsid w:val="05651D16"/>
    <w:rsid w:val="056A13D3"/>
    <w:rsid w:val="056EC0D1"/>
    <w:rsid w:val="05775048"/>
    <w:rsid w:val="0579F872"/>
    <w:rsid w:val="0581545B"/>
    <w:rsid w:val="05847140"/>
    <w:rsid w:val="058E13B0"/>
    <w:rsid w:val="05A7B088"/>
    <w:rsid w:val="05AC05ED"/>
    <w:rsid w:val="05B997DC"/>
    <w:rsid w:val="05BBBD67"/>
    <w:rsid w:val="05C07C8A"/>
    <w:rsid w:val="05C7D791"/>
    <w:rsid w:val="05CB6CEA"/>
    <w:rsid w:val="05DA90D1"/>
    <w:rsid w:val="05DD9AF5"/>
    <w:rsid w:val="05E7940F"/>
    <w:rsid w:val="05F196E9"/>
    <w:rsid w:val="05F56394"/>
    <w:rsid w:val="05FA9CAB"/>
    <w:rsid w:val="05FDE4EE"/>
    <w:rsid w:val="06017233"/>
    <w:rsid w:val="0604AFF9"/>
    <w:rsid w:val="060B932C"/>
    <w:rsid w:val="06107EF7"/>
    <w:rsid w:val="06122CA7"/>
    <w:rsid w:val="0612DB35"/>
    <w:rsid w:val="0614CBEB"/>
    <w:rsid w:val="061EB202"/>
    <w:rsid w:val="061FCDF3"/>
    <w:rsid w:val="06267432"/>
    <w:rsid w:val="0627E1B0"/>
    <w:rsid w:val="062D776C"/>
    <w:rsid w:val="0631E699"/>
    <w:rsid w:val="063962EE"/>
    <w:rsid w:val="063E15BC"/>
    <w:rsid w:val="065138B3"/>
    <w:rsid w:val="065777BC"/>
    <w:rsid w:val="0658EE1E"/>
    <w:rsid w:val="0664C3E2"/>
    <w:rsid w:val="06709F1E"/>
    <w:rsid w:val="067DB54E"/>
    <w:rsid w:val="068EE301"/>
    <w:rsid w:val="06962A6C"/>
    <w:rsid w:val="06AA3E81"/>
    <w:rsid w:val="06BAAC31"/>
    <w:rsid w:val="06BAB906"/>
    <w:rsid w:val="06C1B9D6"/>
    <w:rsid w:val="06C373D4"/>
    <w:rsid w:val="06D12B0E"/>
    <w:rsid w:val="06FAC754"/>
    <w:rsid w:val="06FD1ACD"/>
    <w:rsid w:val="070348F9"/>
    <w:rsid w:val="070FCE1F"/>
    <w:rsid w:val="07128441"/>
    <w:rsid w:val="07195004"/>
    <w:rsid w:val="072CDF86"/>
    <w:rsid w:val="072F73F8"/>
    <w:rsid w:val="073AFFE3"/>
    <w:rsid w:val="073D46D1"/>
    <w:rsid w:val="073D83E0"/>
    <w:rsid w:val="073EDD1F"/>
    <w:rsid w:val="0745B4A4"/>
    <w:rsid w:val="074DFAF6"/>
    <w:rsid w:val="075274DB"/>
    <w:rsid w:val="0753CF46"/>
    <w:rsid w:val="075AE5BD"/>
    <w:rsid w:val="075D29CE"/>
    <w:rsid w:val="075F626E"/>
    <w:rsid w:val="07605E96"/>
    <w:rsid w:val="0761DD06"/>
    <w:rsid w:val="076BAEEB"/>
    <w:rsid w:val="07754B33"/>
    <w:rsid w:val="0777C202"/>
    <w:rsid w:val="078A1F66"/>
    <w:rsid w:val="07935AFD"/>
    <w:rsid w:val="07952C97"/>
    <w:rsid w:val="0795404B"/>
    <w:rsid w:val="07A9905C"/>
    <w:rsid w:val="07B0FA26"/>
    <w:rsid w:val="07B94F23"/>
    <w:rsid w:val="07D0551B"/>
    <w:rsid w:val="07D0DB65"/>
    <w:rsid w:val="07D3E114"/>
    <w:rsid w:val="07E531FD"/>
    <w:rsid w:val="07E8C965"/>
    <w:rsid w:val="07EA1DF1"/>
    <w:rsid w:val="0804BDFF"/>
    <w:rsid w:val="080BA938"/>
    <w:rsid w:val="0810C03E"/>
    <w:rsid w:val="0812A8FF"/>
    <w:rsid w:val="08182BAC"/>
    <w:rsid w:val="08187885"/>
    <w:rsid w:val="0822D89D"/>
    <w:rsid w:val="0823A50A"/>
    <w:rsid w:val="0828F4A6"/>
    <w:rsid w:val="082CEFEA"/>
    <w:rsid w:val="0838F464"/>
    <w:rsid w:val="0847B0BA"/>
    <w:rsid w:val="0859BF9C"/>
    <w:rsid w:val="085AB933"/>
    <w:rsid w:val="085C199D"/>
    <w:rsid w:val="08627A2D"/>
    <w:rsid w:val="0869659F"/>
    <w:rsid w:val="087B4D9C"/>
    <w:rsid w:val="087B50B9"/>
    <w:rsid w:val="088270BB"/>
    <w:rsid w:val="08928C52"/>
    <w:rsid w:val="089D293E"/>
    <w:rsid w:val="089D815D"/>
    <w:rsid w:val="08A0671B"/>
    <w:rsid w:val="08A3A3AC"/>
    <w:rsid w:val="08A81624"/>
    <w:rsid w:val="08A90758"/>
    <w:rsid w:val="08AEF36B"/>
    <w:rsid w:val="08B0CB31"/>
    <w:rsid w:val="08B0D248"/>
    <w:rsid w:val="08B373FA"/>
    <w:rsid w:val="08B3B66A"/>
    <w:rsid w:val="08D1FF5C"/>
    <w:rsid w:val="08D4254F"/>
    <w:rsid w:val="08D60BB3"/>
    <w:rsid w:val="08D6EE73"/>
    <w:rsid w:val="08D8C678"/>
    <w:rsid w:val="08DF484B"/>
    <w:rsid w:val="08ED92C9"/>
    <w:rsid w:val="08F2A83A"/>
    <w:rsid w:val="0903477E"/>
    <w:rsid w:val="0904B2DC"/>
    <w:rsid w:val="0906B69F"/>
    <w:rsid w:val="09078B0F"/>
    <w:rsid w:val="09119FF1"/>
    <w:rsid w:val="091C8AEF"/>
    <w:rsid w:val="09218451"/>
    <w:rsid w:val="093BDA62"/>
    <w:rsid w:val="09480558"/>
    <w:rsid w:val="094F180F"/>
    <w:rsid w:val="09519319"/>
    <w:rsid w:val="0953F3E0"/>
    <w:rsid w:val="0959082A"/>
    <w:rsid w:val="0959C78C"/>
    <w:rsid w:val="0965E5AF"/>
    <w:rsid w:val="096A2C6B"/>
    <w:rsid w:val="096F6026"/>
    <w:rsid w:val="097E7146"/>
    <w:rsid w:val="0985E97C"/>
    <w:rsid w:val="099B3AD5"/>
    <w:rsid w:val="09AA2C6C"/>
    <w:rsid w:val="09AC298A"/>
    <w:rsid w:val="09AF2215"/>
    <w:rsid w:val="09B32E35"/>
    <w:rsid w:val="09B4A914"/>
    <w:rsid w:val="09C08721"/>
    <w:rsid w:val="09C2D761"/>
    <w:rsid w:val="09DC6004"/>
    <w:rsid w:val="09EAA408"/>
    <w:rsid w:val="09EBA603"/>
    <w:rsid w:val="09EDC51D"/>
    <w:rsid w:val="09F1A71C"/>
    <w:rsid w:val="09F5E304"/>
    <w:rsid w:val="09F8C066"/>
    <w:rsid w:val="0A08FDE1"/>
    <w:rsid w:val="0A091FE6"/>
    <w:rsid w:val="0A199603"/>
    <w:rsid w:val="0A1BBA90"/>
    <w:rsid w:val="0A21ECA8"/>
    <w:rsid w:val="0A29B578"/>
    <w:rsid w:val="0A2DD274"/>
    <w:rsid w:val="0A2F4BCE"/>
    <w:rsid w:val="0A367E29"/>
    <w:rsid w:val="0A36E46E"/>
    <w:rsid w:val="0A4C2DC7"/>
    <w:rsid w:val="0A4CC53F"/>
    <w:rsid w:val="0A5CC06A"/>
    <w:rsid w:val="0A5CE192"/>
    <w:rsid w:val="0A5D8AC1"/>
    <w:rsid w:val="0A64EB40"/>
    <w:rsid w:val="0A6B3446"/>
    <w:rsid w:val="0A7CB86B"/>
    <w:rsid w:val="0A7F2717"/>
    <w:rsid w:val="0A96F727"/>
    <w:rsid w:val="0AB0C0D8"/>
    <w:rsid w:val="0AB31FB6"/>
    <w:rsid w:val="0AEF6CE6"/>
    <w:rsid w:val="0AF5767F"/>
    <w:rsid w:val="0AFDE442"/>
    <w:rsid w:val="0B0FB1B2"/>
    <w:rsid w:val="0B1130D4"/>
    <w:rsid w:val="0B156959"/>
    <w:rsid w:val="0B1C50EA"/>
    <w:rsid w:val="0B21ECD5"/>
    <w:rsid w:val="0B246AD3"/>
    <w:rsid w:val="0B284301"/>
    <w:rsid w:val="0B2891C3"/>
    <w:rsid w:val="0B28A101"/>
    <w:rsid w:val="0B2E5DB0"/>
    <w:rsid w:val="0B32695D"/>
    <w:rsid w:val="0B3321FD"/>
    <w:rsid w:val="0B348574"/>
    <w:rsid w:val="0B405D58"/>
    <w:rsid w:val="0B482F4B"/>
    <w:rsid w:val="0B48D689"/>
    <w:rsid w:val="0B492823"/>
    <w:rsid w:val="0B5387FF"/>
    <w:rsid w:val="0B5AD7AD"/>
    <w:rsid w:val="0B6A3BD9"/>
    <w:rsid w:val="0B6BFA3E"/>
    <w:rsid w:val="0B714D68"/>
    <w:rsid w:val="0B718086"/>
    <w:rsid w:val="0B74EFE6"/>
    <w:rsid w:val="0B79F9A8"/>
    <w:rsid w:val="0B8A1B8F"/>
    <w:rsid w:val="0B8AD063"/>
    <w:rsid w:val="0B8C9A8C"/>
    <w:rsid w:val="0B8E4EFF"/>
    <w:rsid w:val="0B9BA7E5"/>
    <w:rsid w:val="0BA0E258"/>
    <w:rsid w:val="0BAF4D1F"/>
    <w:rsid w:val="0BAFBBC6"/>
    <w:rsid w:val="0BB244A1"/>
    <w:rsid w:val="0BB37887"/>
    <w:rsid w:val="0BBBC9FE"/>
    <w:rsid w:val="0BBBFB48"/>
    <w:rsid w:val="0BBD9FD8"/>
    <w:rsid w:val="0BBE2954"/>
    <w:rsid w:val="0BC5DBB2"/>
    <w:rsid w:val="0BD6D97A"/>
    <w:rsid w:val="0BDD00ED"/>
    <w:rsid w:val="0BE85E6F"/>
    <w:rsid w:val="0BF54A29"/>
    <w:rsid w:val="0C01B62B"/>
    <w:rsid w:val="0C0A7043"/>
    <w:rsid w:val="0C0C9867"/>
    <w:rsid w:val="0C10C232"/>
    <w:rsid w:val="0C2CEB66"/>
    <w:rsid w:val="0C31B638"/>
    <w:rsid w:val="0C351ABD"/>
    <w:rsid w:val="0C38A181"/>
    <w:rsid w:val="0C484BB5"/>
    <w:rsid w:val="0C55A89A"/>
    <w:rsid w:val="0C5A02B1"/>
    <w:rsid w:val="0C5C1E5B"/>
    <w:rsid w:val="0C5EBD5C"/>
    <w:rsid w:val="0C61743A"/>
    <w:rsid w:val="0C62CB52"/>
    <w:rsid w:val="0C680671"/>
    <w:rsid w:val="0C69FE80"/>
    <w:rsid w:val="0C6B5D5D"/>
    <w:rsid w:val="0C728049"/>
    <w:rsid w:val="0C8822A2"/>
    <w:rsid w:val="0C8A9EE7"/>
    <w:rsid w:val="0C932ABC"/>
    <w:rsid w:val="0C9E9730"/>
    <w:rsid w:val="0CA78A74"/>
    <w:rsid w:val="0CAAE6B9"/>
    <w:rsid w:val="0CAC486E"/>
    <w:rsid w:val="0CAEA938"/>
    <w:rsid w:val="0CAEFC96"/>
    <w:rsid w:val="0CAF91E6"/>
    <w:rsid w:val="0CB6CE03"/>
    <w:rsid w:val="0CBFFAD4"/>
    <w:rsid w:val="0CC10BF9"/>
    <w:rsid w:val="0CC9FB98"/>
    <w:rsid w:val="0CCA21EE"/>
    <w:rsid w:val="0CCB22B9"/>
    <w:rsid w:val="0CD92285"/>
    <w:rsid w:val="0CE1125D"/>
    <w:rsid w:val="0CE52911"/>
    <w:rsid w:val="0CECEA44"/>
    <w:rsid w:val="0CF1B040"/>
    <w:rsid w:val="0CF744A7"/>
    <w:rsid w:val="0CF7D6FE"/>
    <w:rsid w:val="0CFB7E7A"/>
    <w:rsid w:val="0CFDEB6D"/>
    <w:rsid w:val="0D09C607"/>
    <w:rsid w:val="0D0F3ECF"/>
    <w:rsid w:val="0D1612BF"/>
    <w:rsid w:val="0D198B98"/>
    <w:rsid w:val="0D1A48E2"/>
    <w:rsid w:val="0D1FEEA7"/>
    <w:rsid w:val="0D20A603"/>
    <w:rsid w:val="0D21D7F4"/>
    <w:rsid w:val="0D22D743"/>
    <w:rsid w:val="0D22DC0F"/>
    <w:rsid w:val="0D2CED12"/>
    <w:rsid w:val="0D314015"/>
    <w:rsid w:val="0D36D636"/>
    <w:rsid w:val="0D3FFC31"/>
    <w:rsid w:val="0D4A5B8D"/>
    <w:rsid w:val="0D4E0EA0"/>
    <w:rsid w:val="0D4E3D70"/>
    <w:rsid w:val="0D51D1FA"/>
    <w:rsid w:val="0D52082E"/>
    <w:rsid w:val="0D6F8CEB"/>
    <w:rsid w:val="0D999111"/>
    <w:rsid w:val="0DA1BD95"/>
    <w:rsid w:val="0DA62090"/>
    <w:rsid w:val="0DAB52A7"/>
    <w:rsid w:val="0DAB8889"/>
    <w:rsid w:val="0DB415D2"/>
    <w:rsid w:val="0DC0193C"/>
    <w:rsid w:val="0DC5BB47"/>
    <w:rsid w:val="0DC5FDD9"/>
    <w:rsid w:val="0DC69838"/>
    <w:rsid w:val="0DCC7DA5"/>
    <w:rsid w:val="0DCDBAD5"/>
    <w:rsid w:val="0DD7ACF6"/>
    <w:rsid w:val="0DD9E36D"/>
    <w:rsid w:val="0DD9FFCD"/>
    <w:rsid w:val="0DE92A03"/>
    <w:rsid w:val="0DF8AE11"/>
    <w:rsid w:val="0DFE81C5"/>
    <w:rsid w:val="0DFFCFDE"/>
    <w:rsid w:val="0E026D9D"/>
    <w:rsid w:val="0E05D7AE"/>
    <w:rsid w:val="0E07B75E"/>
    <w:rsid w:val="0E08A960"/>
    <w:rsid w:val="0E2B182F"/>
    <w:rsid w:val="0E3758E9"/>
    <w:rsid w:val="0E3FDD27"/>
    <w:rsid w:val="0E405C51"/>
    <w:rsid w:val="0E408F19"/>
    <w:rsid w:val="0E465225"/>
    <w:rsid w:val="0E4EE91D"/>
    <w:rsid w:val="0E54739A"/>
    <w:rsid w:val="0E58FB8E"/>
    <w:rsid w:val="0E593E0B"/>
    <w:rsid w:val="0E594AEC"/>
    <w:rsid w:val="0E6F9BBC"/>
    <w:rsid w:val="0E841803"/>
    <w:rsid w:val="0E89193D"/>
    <w:rsid w:val="0E913023"/>
    <w:rsid w:val="0E94BCE4"/>
    <w:rsid w:val="0E950BA3"/>
    <w:rsid w:val="0E9A8C39"/>
    <w:rsid w:val="0E9AFC96"/>
    <w:rsid w:val="0E9C6F5F"/>
    <w:rsid w:val="0EA60F46"/>
    <w:rsid w:val="0EA9D71C"/>
    <w:rsid w:val="0EB18FD2"/>
    <w:rsid w:val="0EC6EA64"/>
    <w:rsid w:val="0ECC69BE"/>
    <w:rsid w:val="0ED30A53"/>
    <w:rsid w:val="0EDBFF60"/>
    <w:rsid w:val="0EDFD6FE"/>
    <w:rsid w:val="0EE7F15B"/>
    <w:rsid w:val="0EEF1DDD"/>
    <w:rsid w:val="0EF4AD32"/>
    <w:rsid w:val="0EFAB63A"/>
    <w:rsid w:val="0EFD9EB3"/>
    <w:rsid w:val="0EFE80CD"/>
    <w:rsid w:val="0F026CE9"/>
    <w:rsid w:val="0F0316CB"/>
    <w:rsid w:val="0F03F786"/>
    <w:rsid w:val="0F04447D"/>
    <w:rsid w:val="0F0BC2B9"/>
    <w:rsid w:val="0F0E0095"/>
    <w:rsid w:val="0F0FBE02"/>
    <w:rsid w:val="0F118200"/>
    <w:rsid w:val="0F152ADF"/>
    <w:rsid w:val="0F1D7BD2"/>
    <w:rsid w:val="0F1FC61D"/>
    <w:rsid w:val="0F236AC9"/>
    <w:rsid w:val="0F26C0B7"/>
    <w:rsid w:val="0F3151F2"/>
    <w:rsid w:val="0F4AFAEE"/>
    <w:rsid w:val="0F56174C"/>
    <w:rsid w:val="0F5B478D"/>
    <w:rsid w:val="0F6C64B2"/>
    <w:rsid w:val="0F6CF29E"/>
    <w:rsid w:val="0F6F9A3E"/>
    <w:rsid w:val="0F773675"/>
    <w:rsid w:val="0F7B88BE"/>
    <w:rsid w:val="0F7F4F9F"/>
    <w:rsid w:val="0F88495D"/>
    <w:rsid w:val="0F938498"/>
    <w:rsid w:val="0FA2A159"/>
    <w:rsid w:val="0FA36474"/>
    <w:rsid w:val="0FA558BF"/>
    <w:rsid w:val="0FA8BF15"/>
    <w:rsid w:val="0FB49B3F"/>
    <w:rsid w:val="0FB744F4"/>
    <w:rsid w:val="0FBB733B"/>
    <w:rsid w:val="0FBBE85B"/>
    <w:rsid w:val="0FC0115A"/>
    <w:rsid w:val="0FC41388"/>
    <w:rsid w:val="0FC9C834"/>
    <w:rsid w:val="0FCCA61A"/>
    <w:rsid w:val="0FCD1539"/>
    <w:rsid w:val="0FCD1DDC"/>
    <w:rsid w:val="0FD02F87"/>
    <w:rsid w:val="0FD818DA"/>
    <w:rsid w:val="0FE98F4A"/>
    <w:rsid w:val="0FF7F720"/>
    <w:rsid w:val="0FFC6EA5"/>
    <w:rsid w:val="10063EC0"/>
    <w:rsid w:val="101033BC"/>
    <w:rsid w:val="10275035"/>
    <w:rsid w:val="102CD663"/>
    <w:rsid w:val="1030D5BA"/>
    <w:rsid w:val="10471AB0"/>
    <w:rsid w:val="104850E9"/>
    <w:rsid w:val="10504D24"/>
    <w:rsid w:val="105072FA"/>
    <w:rsid w:val="1061A313"/>
    <w:rsid w:val="106284C8"/>
    <w:rsid w:val="1068C60F"/>
    <w:rsid w:val="1071995E"/>
    <w:rsid w:val="1078DE3E"/>
    <w:rsid w:val="107A1B95"/>
    <w:rsid w:val="109621D0"/>
    <w:rsid w:val="109749E0"/>
    <w:rsid w:val="109A8C39"/>
    <w:rsid w:val="109AEB47"/>
    <w:rsid w:val="10A1C9D7"/>
    <w:rsid w:val="10A59315"/>
    <w:rsid w:val="10AA0EDC"/>
    <w:rsid w:val="10AA34CB"/>
    <w:rsid w:val="10B08EC5"/>
    <w:rsid w:val="10B9A085"/>
    <w:rsid w:val="10C9EBD1"/>
    <w:rsid w:val="10CC9708"/>
    <w:rsid w:val="10CEC462"/>
    <w:rsid w:val="10CF783A"/>
    <w:rsid w:val="10D44416"/>
    <w:rsid w:val="10D7C039"/>
    <w:rsid w:val="10E5BD56"/>
    <w:rsid w:val="10E6E2C2"/>
    <w:rsid w:val="10EA8C49"/>
    <w:rsid w:val="10EDF50A"/>
    <w:rsid w:val="10F0F0D0"/>
    <w:rsid w:val="10F1572D"/>
    <w:rsid w:val="10F3A5D3"/>
    <w:rsid w:val="10FEF4B8"/>
    <w:rsid w:val="10FFD167"/>
    <w:rsid w:val="1103AEF0"/>
    <w:rsid w:val="1112B735"/>
    <w:rsid w:val="1112C5C0"/>
    <w:rsid w:val="1112D6CF"/>
    <w:rsid w:val="1114B8E6"/>
    <w:rsid w:val="11249F36"/>
    <w:rsid w:val="112DC574"/>
    <w:rsid w:val="1138699D"/>
    <w:rsid w:val="113EFFA1"/>
    <w:rsid w:val="1144600F"/>
    <w:rsid w:val="114B3226"/>
    <w:rsid w:val="114BD022"/>
    <w:rsid w:val="114FDA7C"/>
    <w:rsid w:val="11501672"/>
    <w:rsid w:val="1150256E"/>
    <w:rsid w:val="116C3381"/>
    <w:rsid w:val="1171A525"/>
    <w:rsid w:val="11782FDB"/>
    <w:rsid w:val="117BCAF3"/>
    <w:rsid w:val="1181639C"/>
    <w:rsid w:val="118275B3"/>
    <w:rsid w:val="11957FFA"/>
    <w:rsid w:val="11AB2224"/>
    <w:rsid w:val="11B595CA"/>
    <w:rsid w:val="11B683E0"/>
    <w:rsid w:val="11C21C18"/>
    <w:rsid w:val="11CAC332"/>
    <w:rsid w:val="11D3572E"/>
    <w:rsid w:val="11D676A1"/>
    <w:rsid w:val="11D8FE34"/>
    <w:rsid w:val="11E37DD2"/>
    <w:rsid w:val="11E438F1"/>
    <w:rsid w:val="11EDC4A6"/>
    <w:rsid w:val="11FBDC10"/>
    <w:rsid w:val="11FF360F"/>
    <w:rsid w:val="121178DB"/>
    <w:rsid w:val="121BBBAC"/>
    <w:rsid w:val="122D7D13"/>
    <w:rsid w:val="122E9981"/>
    <w:rsid w:val="122F5EB5"/>
    <w:rsid w:val="12305B58"/>
    <w:rsid w:val="12319C95"/>
    <w:rsid w:val="12336314"/>
    <w:rsid w:val="1233C517"/>
    <w:rsid w:val="12355A9F"/>
    <w:rsid w:val="1237A58F"/>
    <w:rsid w:val="123F920A"/>
    <w:rsid w:val="12559F0D"/>
    <w:rsid w:val="12572C92"/>
    <w:rsid w:val="125AE4E8"/>
    <w:rsid w:val="126107A5"/>
    <w:rsid w:val="12614994"/>
    <w:rsid w:val="126E98E7"/>
    <w:rsid w:val="12819E8A"/>
    <w:rsid w:val="128F55A3"/>
    <w:rsid w:val="12989F33"/>
    <w:rsid w:val="12A728BD"/>
    <w:rsid w:val="12B0B366"/>
    <w:rsid w:val="12B4CE6C"/>
    <w:rsid w:val="12B5A83E"/>
    <w:rsid w:val="12BCEED3"/>
    <w:rsid w:val="12BDCAD1"/>
    <w:rsid w:val="12C0AC0E"/>
    <w:rsid w:val="12CBDD3F"/>
    <w:rsid w:val="12CEB830"/>
    <w:rsid w:val="12D50A1F"/>
    <w:rsid w:val="12D5B92E"/>
    <w:rsid w:val="12D7B587"/>
    <w:rsid w:val="12D7BAF8"/>
    <w:rsid w:val="12E0A9A9"/>
    <w:rsid w:val="12E14726"/>
    <w:rsid w:val="12E9C820"/>
    <w:rsid w:val="12EA067E"/>
    <w:rsid w:val="12F52411"/>
    <w:rsid w:val="12F62D95"/>
    <w:rsid w:val="12F87BB6"/>
    <w:rsid w:val="12F94B64"/>
    <w:rsid w:val="12FA0A31"/>
    <w:rsid w:val="13027947"/>
    <w:rsid w:val="13039861"/>
    <w:rsid w:val="130C9143"/>
    <w:rsid w:val="1315B2F0"/>
    <w:rsid w:val="13168DEE"/>
    <w:rsid w:val="131A0237"/>
    <w:rsid w:val="132B78CC"/>
    <w:rsid w:val="132F4157"/>
    <w:rsid w:val="133D7ADB"/>
    <w:rsid w:val="134810DE"/>
    <w:rsid w:val="13491E80"/>
    <w:rsid w:val="1350DE20"/>
    <w:rsid w:val="13535768"/>
    <w:rsid w:val="135CBC96"/>
    <w:rsid w:val="136A8C11"/>
    <w:rsid w:val="13769626"/>
    <w:rsid w:val="1379A87B"/>
    <w:rsid w:val="13815DF8"/>
    <w:rsid w:val="13923CBA"/>
    <w:rsid w:val="13932DF5"/>
    <w:rsid w:val="13938B9B"/>
    <w:rsid w:val="13967472"/>
    <w:rsid w:val="13A09AE8"/>
    <w:rsid w:val="13A55365"/>
    <w:rsid w:val="13C39BDF"/>
    <w:rsid w:val="13C88F23"/>
    <w:rsid w:val="13CA8007"/>
    <w:rsid w:val="13CDB65A"/>
    <w:rsid w:val="13CFE76A"/>
    <w:rsid w:val="13D0CF3F"/>
    <w:rsid w:val="13D1B613"/>
    <w:rsid w:val="13D5FA90"/>
    <w:rsid w:val="13D93286"/>
    <w:rsid w:val="13D95954"/>
    <w:rsid w:val="13DD46E9"/>
    <w:rsid w:val="13E9FE1E"/>
    <w:rsid w:val="13EF2EB9"/>
    <w:rsid w:val="13F0E0D5"/>
    <w:rsid w:val="13F5D43A"/>
    <w:rsid w:val="13FDCDBC"/>
    <w:rsid w:val="1400ECA9"/>
    <w:rsid w:val="140A56AE"/>
    <w:rsid w:val="140B0EE9"/>
    <w:rsid w:val="140F4405"/>
    <w:rsid w:val="14102CA7"/>
    <w:rsid w:val="14139967"/>
    <w:rsid w:val="1419CBAD"/>
    <w:rsid w:val="141DC6F2"/>
    <w:rsid w:val="142A5B04"/>
    <w:rsid w:val="142D56EF"/>
    <w:rsid w:val="1432707F"/>
    <w:rsid w:val="14538151"/>
    <w:rsid w:val="146505D0"/>
    <w:rsid w:val="14655A2A"/>
    <w:rsid w:val="1472E3DA"/>
    <w:rsid w:val="14783FA9"/>
    <w:rsid w:val="148F6BB4"/>
    <w:rsid w:val="148FC8B7"/>
    <w:rsid w:val="148FE297"/>
    <w:rsid w:val="1493EB86"/>
    <w:rsid w:val="14983194"/>
    <w:rsid w:val="149FA311"/>
    <w:rsid w:val="14A7BF5B"/>
    <w:rsid w:val="14A9E83D"/>
    <w:rsid w:val="14AF847F"/>
    <w:rsid w:val="14B030E4"/>
    <w:rsid w:val="14B91195"/>
    <w:rsid w:val="14C758CD"/>
    <w:rsid w:val="14CB24E3"/>
    <w:rsid w:val="14D2B965"/>
    <w:rsid w:val="14D36FE3"/>
    <w:rsid w:val="14D3701F"/>
    <w:rsid w:val="14DC9ED7"/>
    <w:rsid w:val="14DF1AEC"/>
    <w:rsid w:val="14E4E4E7"/>
    <w:rsid w:val="14EB93D4"/>
    <w:rsid w:val="14EDE3EB"/>
    <w:rsid w:val="14EDED03"/>
    <w:rsid w:val="14F13B1B"/>
    <w:rsid w:val="14F1CB8A"/>
    <w:rsid w:val="14F36558"/>
    <w:rsid w:val="1505FFC6"/>
    <w:rsid w:val="150D2768"/>
    <w:rsid w:val="151FFCBD"/>
    <w:rsid w:val="1526A191"/>
    <w:rsid w:val="1527E7A9"/>
    <w:rsid w:val="152B558C"/>
    <w:rsid w:val="1531E976"/>
    <w:rsid w:val="15320072"/>
    <w:rsid w:val="15320428"/>
    <w:rsid w:val="15347530"/>
    <w:rsid w:val="1545A159"/>
    <w:rsid w:val="155779D3"/>
    <w:rsid w:val="15661B69"/>
    <w:rsid w:val="1566C143"/>
    <w:rsid w:val="156B8E9D"/>
    <w:rsid w:val="15707C9C"/>
    <w:rsid w:val="157A164F"/>
    <w:rsid w:val="157C6274"/>
    <w:rsid w:val="1580FE98"/>
    <w:rsid w:val="1581C008"/>
    <w:rsid w:val="1585F250"/>
    <w:rsid w:val="158E36B5"/>
    <w:rsid w:val="159A394A"/>
    <w:rsid w:val="159C3876"/>
    <w:rsid w:val="159D9627"/>
    <w:rsid w:val="15A1A5EA"/>
    <w:rsid w:val="15A498A1"/>
    <w:rsid w:val="15A4A06B"/>
    <w:rsid w:val="15A79705"/>
    <w:rsid w:val="15AA000E"/>
    <w:rsid w:val="15B5FC7B"/>
    <w:rsid w:val="15B75D33"/>
    <w:rsid w:val="15B8A279"/>
    <w:rsid w:val="15BCBBED"/>
    <w:rsid w:val="15CCD334"/>
    <w:rsid w:val="15DEB57A"/>
    <w:rsid w:val="15E3986C"/>
    <w:rsid w:val="15E7BC19"/>
    <w:rsid w:val="15EE1D9C"/>
    <w:rsid w:val="15F18670"/>
    <w:rsid w:val="1603BFF6"/>
    <w:rsid w:val="1613B3A9"/>
    <w:rsid w:val="1616E1E3"/>
    <w:rsid w:val="161B9576"/>
    <w:rsid w:val="161F518F"/>
    <w:rsid w:val="16234A8D"/>
    <w:rsid w:val="163D4EF1"/>
    <w:rsid w:val="163F4E73"/>
    <w:rsid w:val="1643C2D4"/>
    <w:rsid w:val="16668AAB"/>
    <w:rsid w:val="16718B96"/>
    <w:rsid w:val="1678D41F"/>
    <w:rsid w:val="169BC02B"/>
    <w:rsid w:val="169F5655"/>
    <w:rsid w:val="16A22CD3"/>
    <w:rsid w:val="16A713AB"/>
    <w:rsid w:val="16AF153C"/>
    <w:rsid w:val="16AF6DAC"/>
    <w:rsid w:val="16B23BD4"/>
    <w:rsid w:val="16B2FEE6"/>
    <w:rsid w:val="16B6EB1B"/>
    <w:rsid w:val="16BBFD75"/>
    <w:rsid w:val="16BD840E"/>
    <w:rsid w:val="16C43D6D"/>
    <w:rsid w:val="16C98440"/>
    <w:rsid w:val="16CD31ED"/>
    <w:rsid w:val="16E104CB"/>
    <w:rsid w:val="16F2837E"/>
    <w:rsid w:val="16F77E57"/>
    <w:rsid w:val="1709349F"/>
    <w:rsid w:val="17136376"/>
    <w:rsid w:val="172DE36B"/>
    <w:rsid w:val="1733B663"/>
    <w:rsid w:val="173C92B5"/>
    <w:rsid w:val="173F0741"/>
    <w:rsid w:val="173F56A1"/>
    <w:rsid w:val="1740C66C"/>
    <w:rsid w:val="17446FA9"/>
    <w:rsid w:val="174CDBDB"/>
    <w:rsid w:val="1754EDE0"/>
    <w:rsid w:val="1756ECFA"/>
    <w:rsid w:val="17579585"/>
    <w:rsid w:val="175DF253"/>
    <w:rsid w:val="17655DA2"/>
    <w:rsid w:val="17657A10"/>
    <w:rsid w:val="177257E9"/>
    <w:rsid w:val="178043D9"/>
    <w:rsid w:val="1789667C"/>
    <w:rsid w:val="178C423B"/>
    <w:rsid w:val="179396FE"/>
    <w:rsid w:val="1795CDDE"/>
    <w:rsid w:val="17A17B65"/>
    <w:rsid w:val="17A82936"/>
    <w:rsid w:val="17A86D84"/>
    <w:rsid w:val="17B21407"/>
    <w:rsid w:val="17B4A22D"/>
    <w:rsid w:val="17B5B230"/>
    <w:rsid w:val="17C2B65A"/>
    <w:rsid w:val="17C6E08D"/>
    <w:rsid w:val="17C92F39"/>
    <w:rsid w:val="17CD8FCD"/>
    <w:rsid w:val="17DC7544"/>
    <w:rsid w:val="17DE196F"/>
    <w:rsid w:val="17E25D43"/>
    <w:rsid w:val="17EA0766"/>
    <w:rsid w:val="17EE437F"/>
    <w:rsid w:val="17EFDC85"/>
    <w:rsid w:val="17F6C9E0"/>
    <w:rsid w:val="17F8010A"/>
    <w:rsid w:val="17FB3397"/>
    <w:rsid w:val="18051286"/>
    <w:rsid w:val="180756E4"/>
    <w:rsid w:val="1809B243"/>
    <w:rsid w:val="18102671"/>
    <w:rsid w:val="18107EE8"/>
    <w:rsid w:val="18151F52"/>
    <w:rsid w:val="1816C3A5"/>
    <w:rsid w:val="181D76A8"/>
    <w:rsid w:val="181E0DDC"/>
    <w:rsid w:val="182976F3"/>
    <w:rsid w:val="18299213"/>
    <w:rsid w:val="1836211C"/>
    <w:rsid w:val="183986F9"/>
    <w:rsid w:val="183E0BE0"/>
    <w:rsid w:val="1846B763"/>
    <w:rsid w:val="184A9C63"/>
    <w:rsid w:val="184BCB5A"/>
    <w:rsid w:val="185047F7"/>
    <w:rsid w:val="187C8357"/>
    <w:rsid w:val="187CBA0F"/>
    <w:rsid w:val="18821AE2"/>
    <w:rsid w:val="18876863"/>
    <w:rsid w:val="188ADF7F"/>
    <w:rsid w:val="188B4789"/>
    <w:rsid w:val="18915598"/>
    <w:rsid w:val="18916FBD"/>
    <w:rsid w:val="18970ECC"/>
    <w:rsid w:val="189E8D32"/>
    <w:rsid w:val="18A077B1"/>
    <w:rsid w:val="18A4B935"/>
    <w:rsid w:val="18AF9C0F"/>
    <w:rsid w:val="18BDA21A"/>
    <w:rsid w:val="18C5560E"/>
    <w:rsid w:val="18CB51C7"/>
    <w:rsid w:val="18D482F2"/>
    <w:rsid w:val="18D97968"/>
    <w:rsid w:val="18E16EFA"/>
    <w:rsid w:val="18F9E64E"/>
    <w:rsid w:val="1900E7CD"/>
    <w:rsid w:val="190E33CF"/>
    <w:rsid w:val="190EA4BC"/>
    <w:rsid w:val="1916089C"/>
    <w:rsid w:val="1926A352"/>
    <w:rsid w:val="193221EA"/>
    <w:rsid w:val="193E7ABE"/>
    <w:rsid w:val="194A7308"/>
    <w:rsid w:val="1954C583"/>
    <w:rsid w:val="1954EDC6"/>
    <w:rsid w:val="1957231A"/>
    <w:rsid w:val="195DADD6"/>
    <w:rsid w:val="195F3E96"/>
    <w:rsid w:val="19619A73"/>
    <w:rsid w:val="1963C1DA"/>
    <w:rsid w:val="19648A98"/>
    <w:rsid w:val="1964C580"/>
    <w:rsid w:val="19697BFB"/>
    <w:rsid w:val="196A812F"/>
    <w:rsid w:val="1976E48C"/>
    <w:rsid w:val="197F8BC9"/>
    <w:rsid w:val="198C4EF6"/>
    <w:rsid w:val="1995926A"/>
    <w:rsid w:val="199ACE6E"/>
    <w:rsid w:val="199E352A"/>
    <w:rsid w:val="19A31B1F"/>
    <w:rsid w:val="19ABD676"/>
    <w:rsid w:val="19B4C2AC"/>
    <w:rsid w:val="19BA6C13"/>
    <w:rsid w:val="19BAD266"/>
    <w:rsid w:val="19C79072"/>
    <w:rsid w:val="19C81A63"/>
    <w:rsid w:val="19D234D0"/>
    <w:rsid w:val="19D2E4B3"/>
    <w:rsid w:val="19DB4026"/>
    <w:rsid w:val="19E22120"/>
    <w:rsid w:val="19E441B5"/>
    <w:rsid w:val="19E6A7E0"/>
    <w:rsid w:val="19E9471C"/>
    <w:rsid w:val="19EB3CB9"/>
    <w:rsid w:val="19EE954C"/>
    <w:rsid w:val="1A085A4E"/>
    <w:rsid w:val="1A08E422"/>
    <w:rsid w:val="1A092ECB"/>
    <w:rsid w:val="1A161027"/>
    <w:rsid w:val="1A16C902"/>
    <w:rsid w:val="1A23C9E9"/>
    <w:rsid w:val="1A263E12"/>
    <w:rsid w:val="1A3408EE"/>
    <w:rsid w:val="1A376D87"/>
    <w:rsid w:val="1A3B6564"/>
    <w:rsid w:val="1A3BA7DA"/>
    <w:rsid w:val="1A448B15"/>
    <w:rsid w:val="1A561874"/>
    <w:rsid w:val="1A5F7B80"/>
    <w:rsid w:val="1A637B3F"/>
    <w:rsid w:val="1A7B4880"/>
    <w:rsid w:val="1A7FD6DE"/>
    <w:rsid w:val="1A8059DD"/>
    <w:rsid w:val="1A818E7E"/>
    <w:rsid w:val="1A821E19"/>
    <w:rsid w:val="1A959C6D"/>
    <w:rsid w:val="1A991C23"/>
    <w:rsid w:val="1AA0A193"/>
    <w:rsid w:val="1AA34C71"/>
    <w:rsid w:val="1AA90C03"/>
    <w:rsid w:val="1AB4027F"/>
    <w:rsid w:val="1ABD1D22"/>
    <w:rsid w:val="1ABE4612"/>
    <w:rsid w:val="1AC4195C"/>
    <w:rsid w:val="1AC90A0C"/>
    <w:rsid w:val="1ACF0E8A"/>
    <w:rsid w:val="1AE43199"/>
    <w:rsid w:val="1AE6BE1E"/>
    <w:rsid w:val="1AF50D04"/>
    <w:rsid w:val="1AF6C06C"/>
    <w:rsid w:val="1AF8F3AB"/>
    <w:rsid w:val="1AFA69ED"/>
    <w:rsid w:val="1B006878"/>
    <w:rsid w:val="1B01BBDF"/>
    <w:rsid w:val="1B099823"/>
    <w:rsid w:val="1B0ACC98"/>
    <w:rsid w:val="1B0FED55"/>
    <w:rsid w:val="1B144EE0"/>
    <w:rsid w:val="1B202266"/>
    <w:rsid w:val="1B2713B4"/>
    <w:rsid w:val="1B29FE3D"/>
    <w:rsid w:val="1B2C475D"/>
    <w:rsid w:val="1B2E6A05"/>
    <w:rsid w:val="1B32D85E"/>
    <w:rsid w:val="1B38EFD5"/>
    <w:rsid w:val="1B3B0A6B"/>
    <w:rsid w:val="1B45A2FB"/>
    <w:rsid w:val="1B46FBCA"/>
    <w:rsid w:val="1B47E80F"/>
    <w:rsid w:val="1B4B1173"/>
    <w:rsid w:val="1B4B5C3D"/>
    <w:rsid w:val="1B4DFD4F"/>
    <w:rsid w:val="1B62832F"/>
    <w:rsid w:val="1B8557E3"/>
    <w:rsid w:val="1B8F2C76"/>
    <w:rsid w:val="1B94E0EB"/>
    <w:rsid w:val="1BABA6EE"/>
    <w:rsid w:val="1BAD743F"/>
    <w:rsid w:val="1BAF8D2F"/>
    <w:rsid w:val="1BB96063"/>
    <w:rsid w:val="1BC26083"/>
    <w:rsid w:val="1BC2B987"/>
    <w:rsid w:val="1BC6187F"/>
    <w:rsid w:val="1BCDF64D"/>
    <w:rsid w:val="1BCF41D5"/>
    <w:rsid w:val="1BD548B4"/>
    <w:rsid w:val="1BDFBE16"/>
    <w:rsid w:val="1BE133EE"/>
    <w:rsid w:val="1BFB2701"/>
    <w:rsid w:val="1BFC9436"/>
    <w:rsid w:val="1C04A6E0"/>
    <w:rsid w:val="1C05D2DB"/>
    <w:rsid w:val="1C14B690"/>
    <w:rsid w:val="1C15F968"/>
    <w:rsid w:val="1C166BF4"/>
    <w:rsid w:val="1C22E4AB"/>
    <w:rsid w:val="1C2817F3"/>
    <w:rsid w:val="1C283A1A"/>
    <w:rsid w:val="1C29702B"/>
    <w:rsid w:val="1C34EC53"/>
    <w:rsid w:val="1C38804B"/>
    <w:rsid w:val="1C3942B4"/>
    <w:rsid w:val="1C413394"/>
    <w:rsid w:val="1C430D4E"/>
    <w:rsid w:val="1C447EA6"/>
    <w:rsid w:val="1C49A29F"/>
    <w:rsid w:val="1C5242AE"/>
    <w:rsid w:val="1C5656E2"/>
    <w:rsid w:val="1C58ACE7"/>
    <w:rsid w:val="1C61DC04"/>
    <w:rsid w:val="1C677C35"/>
    <w:rsid w:val="1C6A4481"/>
    <w:rsid w:val="1C6DD833"/>
    <w:rsid w:val="1C6F558D"/>
    <w:rsid w:val="1C72E330"/>
    <w:rsid w:val="1C78F80C"/>
    <w:rsid w:val="1C7B826B"/>
    <w:rsid w:val="1C7BFB37"/>
    <w:rsid w:val="1C847AA7"/>
    <w:rsid w:val="1C866F95"/>
    <w:rsid w:val="1C8E0E17"/>
    <w:rsid w:val="1C98194E"/>
    <w:rsid w:val="1C991816"/>
    <w:rsid w:val="1C9AB5AA"/>
    <w:rsid w:val="1C9D0852"/>
    <w:rsid w:val="1C9DA3FD"/>
    <w:rsid w:val="1CA053BF"/>
    <w:rsid w:val="1CA0FBFA"/>
    <w:rsid w:val="1CA8132B"/>
    <w:rsid w:val="1CACEDF6"/>
    <w:rsid w:val="1CBADD61"/>
    <w:rsid w:val="1CC1B700"/>
    <w:rsid w:val="1CC20361"/>
    <w:rsid w:val="1CC23EF2"/>
    <w:rsid w:val="1CC36A35"/>
    <w:rsid w:val="1CC709BB"/>
    <w:rsid w:val="1CC9A77E"/>
    <w:rsid w:val="1CCF05AC"/>
    <w:rsid w:val="1CD93DD5"/>
    <w:rsid w:val="1CDA6960"/>
    <w:rsid w:val="1CEA2CD1"/>
    <w:rsid w:val="1CF18B7A"/>
    <w:rsid w:val="1CF54F60"/>
    <w:rsid w:val="1D124A43"/>
    <w:rsid w:val="1D1EF4F6"/>
    <w:rsid w:val="1D1FDF01"/>
    <w:rsid w:val="1D25FCB2"/>
    <w:rsid w:val="1D2E3B82"/>
    <w:rsid w:val="1D2E97AF"/>
    <w:rsid w:val="1D2F37A1"/>
    <w:rsid w:val="1D34975B"/>
    <w:rsid w:val="1D3FD8C9"/>
    <w:rsid w:val="1D4401FA"/>
    <w:rsid w:val="1D462271"/>
    <w:rsid w:val="1D467FAA"/>
    <w:rsid w:val="1D537650"/>
    <w:rsid w:val="1D5F1599"/>
    <w:rsid w:val="1D73EAAC"/>
    <w:rsid w:val="1D7A5203"/>
    <w:rsid w:val="1D7F933A"/>
    <w:rsid w:val="1D886F86"/>
    <w:rsid w:val="1D88DE1B"/>
    <w:rsid w:val="1D94DACB"/>
    <w:rsid w:val="1D955ECC"/>
    <w:rsid w:val="1DA2C154"/>
    <w:rsid w:val="1DAF2BDA"/>
    <w:rsid w:val="1DBC6BEE"/>
    <w:rsid w:val="1DC00A01"/>
    <w:rsid w:val="1DCA7868"/>
    <w:rsid w:val="1DCCABC4"/>
    <w:rsid w:val="1DD84995"/>
    <w:rsid w:val="1DD8F823"/>
    <w:rsid w:val="1DDAE441"/>
    <w:rsid w:val="1DDCAEB2"/>
    <w:rsid w:val="1DE27517"/>
    <w:rsid w:val="1DEA55E2"/>
    <w:rsid w:val="1DFD80C5"/>
    <w:rsid w:val="1E03A1D0"/>
    <w:rsid w:val="1E07AC1A"/>
    <w:rsid w:val="1E08A04F"/>
    <w:rsid w:val="1E0972B9"/>
    <w:rsid w:val="1E10BBB8"/>
    <w:rsid w:val="1E19D0CD"/>
    <w:rsid w:val="1E331E26"/>
    <w:rsid w:val="1E55AB88"/>
    <w:rsid w:val="1E55B7D9"/>
    <w:rsid w:val="1E56245D"/>
    <w:rsid w:val="1E605C53"/>
    <w:rsid w:val="1E64FBBB"/>
    <w:rsid w:val="1E6C73F1"/>
    <w:rsid w:val="1E6F6618"/>
    <w:rsid w:val="1E71643F"/>
    <w:rsid w:val="1E74DB11"/>
    <w:rsid w:val="1E918125"/>
    <w:rsid w:val="1E937EB9"/>
    <w:rsid w:val="1E9621DE"/>
    <w:rsid w:val="1E9A8B57"/>
    <w:rsid w:val="1EA11E1A"/>
    <w:rsid w:val="1EA4461B"/>
    <w:rsid w:val="1EA549A1"/>
    <w:rsid w:val="1EAB6A0B"/>
    <w:rsid w:val="1EABC947"/>
    <w:rsid w:val="1EB00D42"/>
    <w:rsid w:val="1EB3445D"/>
    <w:rsid w:val="1EB49B67"/>
    <w:rsid w:val="1EB52C3E"/>
    <w:rsid w:val="1EB5BBFD"/>
    <w:rsid w:val="1EC0EE06"/>
    <w:rsid w:val="1EC20299"/>
    <w:rsid w:val="1EC258F8"/>
    <w:rsid w:val="1EC40124"/>
    <w:rsid w:val="1ED6A749"/>
    <w:rsid w:val="1ED7DC65"/>
    <w:rsid w:val="1ED82137"/>
    <w:rsid w:val="1EDFE5FC"/>
    <w:rsid w:val="1EE2B81C"/>
    <w:rsid w:val="1EFF2C7B"/>
    <w:rsid w:val="1F05F718"/>
    <w:rsid w:val="1F2176B6"/>
    <w:rsid w:val="1F246214"/>
    <w:rsid w:val="1F2D20FF"/>
    <w:rsid w:val="1F302ACC"/>
    <w:rsid w:val="1F30AF19"/>
    <w:rsid w:val="1F319BA9"/>
    <w:rsid w:val="1F3569DE"/>
    <w:rsid w:val="1F478655"/>
    <w:rsid w:val="1F4D6995"/>
    <w:rsid w:val="1F50800B"/>
    <w:rsid w:val="1F5134DF"/>
    <w:rsid w:val="1F660E17"/>
    <w:rsid w:val="1F6D64B0"/>
    <w:rsid w:val="1F70B0A5"/>
    <w:rsid w:val="1F79E501"/>
    <w:rsid w:val="1F7A3F51"/>
    <w:rsid w:val="1F812C9C"/>
    <w:rsid w:val="1F888839"/>
    <w:rsid w:val="1F890B87"/>
    <w:rsid w:val="1F93BBFD"/>
    <w:rsid w:val="1F9841BB"/>
    <w:rsid w:val="1F9BD088"/>
    <w:rsid w:val="1FABA7A1"/>
    <w:rsid w:val="1FAFBC2E"/>
    <w:rsid w:val="1FB28B30"/>
    <w:rsid w:val="1FB28C45"/>
    <w:rsid w:val="1FBE66FE"/>
    <w:rsid w:val="1FC009E5"/>
    <w:rsid w:val="1FC40707"/>
    <w:rsid w:val="1FCFBC29"/>
    <w:rsid w:val="1FD1CEBA"/>
    <w:rsid w:val="1FD2BC69"/>
    <w:rsid w:val="1FE0CC4F"/>
    <w:rsid w:val="1FE29AEE"/>
    <w:rsid w:val="1FF0B34E"/>
    <w:rsid w:val="1FF0C3FF"/>
    <w:rsid w:val="1FF9EF3A"/>
    <w:rsid w:val="1FFCF592"/>
    <w:rsid w:val="200216F1"/>
    <w:rsid w:val="2005C908"/>
    <w:rsid w:val="200C288E"/>
    <w:rsid w:val="200F7E10"/>
    <w:rsid w:val="2012D95E"/>
    <w:rsid w:val="201B6954"/>
    <w:rsid w:val="20321D34"/>
    <w:rsid w:val="2033CECB"/>
    <w:rsid w:val="20368E54"/>
    <w:rsid w:val="203CAB83"/>
    <w:rsid w:val="203CBDC5"/>
    <w:rsid w:val="203E89BC"/>
    <w:rsid w:val="203F1D46"/>
    <w:rsid w:val="2047A9B6"/>
    <w:rsid w:val="204D914A"/>
    <w:rsid w:val="204E1338"/>
    <w:rsid w:val="20508A63"/>
    <w:rsid w:val="20569ED4"/>
    <w:rsid w:val="2058D0CD"/>
    <w:rsid w:val="205DE1B9"/>
    <w:rsid w:val="205F3197"/>
    <w:rsid w:val="20615255"/>
    <w:rsid w:val="2070E1B5"/>
    <w:rsid w:val="2077240B"/>
    <w:rsid w:val="2079036F"/>
    <w:rsid w:val="207D1D5A"/>
    <w:rsid w:val="207DD774"/>
    <w:rsid w:val="2087387A"/>
    <w:rsid w:val="2088E40D"/>
    <w:rsid w:val="208AA3E8"/>
    <w:rsid w:val="20997647"/>
    <w:rsid w:val="209BC647"/>
    <w:rsid w:val="209DD83F"/>
    <w:rsid w:val="20ACC9F5"/>
    <w:rsid w:val="20AE1A71"/>
    <w:rsid w:val="20AFA94C"/>
    <w:rsid w:val="20B07904"/>
    <w:rsid w:val="20B7A16A"/>
    <w:rsid w:val="20CB50EA"/>
    <w:rsid w:val="20CB695C"/>
    <w:rsid w:val="20D066CD"/>
    <w:rsid w:val="20D2E87E"/>
    <w:rsid w:val="20DBB110"/>
    <w:rsid w:val="20DC8787"/>
    <w:rsid w:val="20E0BB0A"/>
    <w:rsid w:val="20EAA858"/>
    <w:rsid w:val="2103B97B"/>
    <w:rsid w:val="2118E469"/>
    <w:rsid w:val="212562B6"/>
    <w:rsid w:val="21318CFE"/>
    <w:rsid w:val="213509F4"/>
    <w:rsid w:val="21383040"/>
    <w:rsid w:val="2138683A"/>
    <w:rsid w:val="214744FC"/>
    <w:rsid w:val="214969F3"/>
    <w:rsid w:val="214A12D1"/>
    <w:rsid w:val="215D0B7A"/>
    <w:rsid w:val="215DDDD8"/>
    <w:rsid w:val="21655384"/>
    <w:rsid w:val="2167A062"/>
    <w:rsid w:val="218621CE"/>
    <w:rsid w:val="2187DF00"/>
    <w:rsid w:val="218DE629"/>
    <w:rsid w:val="218F0BE0"/>
    <w:rsid w:val="21A282AF"/>
    <w:rsid w:val="21A4E108"/>
    <w:rsid w:val="21B2DADC"/>
    <w:rsid w:val="21B2F38D"/>
    <w:rsid w:val="21B41B88"/>
    <w:rsid w:val="21B469BC"/>
    <w:rsid w:val="21B8C09C"/>
    <w:rsid w:val="21BB12F0"/>
    <w:rsid w:val="21BC08DF"/>
    <w:rsid w:val="21C3EFCE"/>
    <w:rsid w:val="21C7C567"/>
    <w:rsid w:val="21D2BC9A"/>
    <w:rsid w:val="21D6E5CA"/>
    <w:rsid w:val="21D83C47"/>
    <w:rsid w:val="21D96DE4"/>
    <w:rsid w:val="21E4E70B"/>
    <w:rsid w:val="21E9BF5D"/>
    <w:rsid w:val="21EC9DDF"/>
    <w:rsid w:val="21F4C901"/>
    <w:rsid w:val="21F94D12"/>
    <w:rsid w:val="2203FE52"/>
    <w:rsid w:val="220DEB9D"/>
    <w:rsid w:val="220FD25C"/>
    <w:rsid w:val="22106DD8"/>
    <w:rsid w:val="2223A8D0"/>
    <w:rsid w:val="22242995"/>
    <w:rsid w:val="2228504D"/>
    <w:rsid w:val="2231660A"/>
    <w:rsid w:val="2232938B"/>
    <w:rsid w:val="2234F731"/>
    <w:rsid w:val="2236A6FB"/>
    <w:rsid w:val="22375511"/>
    <w:rsid w:val="223798CF"/>
    <w:rsid w:val="223A77E1"/>
    <w:rsid w:val="223BAD1C"/>
    <w:rsid w:val="223FDFEC"/>
    <w:rsid w:val="2241AA8B"/>
    <w:rsid w:val="2258952D"/>
    <w:rsid w:val="22595A85"/>
    <w:rsid w:val="2259AE9B"/>
    <w:rsid w:val="2259E37B"/>
    <w:rsid w:val="226195C7"/>
    <w:rsid w:val="22677896"/>
    <w:rsid w:val="2270AF9D"/>
    <w:rsid w:val="2271AC23"/>
    <w:rsid w:val="22740BE1"/>
    <w:rsid w:val="22790F55"/>
    <w:rsid w:val="22854176"/>
    <w:rsid w:val="22A40EA9"/>
    <w:rsid w:val="22A81CEE"/>
    <w:rsid w:val="22B1A799"/>
    <w:rsid w:val="22B3F5B0"/>
    <w:rsid w:val="22B4DF0D"/>
    <w:rsid w:val="22BA2354"/>
    <w:rsid w:val="22BCA41C"/>
    <w:rsid w:val="22C4E4D6"/>
    <w:rsid w:val="22CCFF65"/>
    <w:rsid w:val="22D958E8"/>
    <w:rsid w:val="22E0AA15"/>
    <w:rsid w:val="22E352A0"/>
    <w:rsid w:val="22E42734"/>
    <w:rsid w:val="22F2507F"/>
    <w:rsid w:val="22F2F00C"/>
    <w:rsid w:val="22F40596"/>
    <w:rsid w:val="22F7F30C"/>
    <w:rsid w:val="230EA7B6"/>
    <w:rsid w:val="23142174"/>
    <w:rsid w:val="23148305"/>
    <w:rsid w:val="2318009A"/>
    <w:rsid w:val="23186018"/>
    <w:rsid w:val="231EE72A"/>
    <w:rsid w:val="2321A7CC"/>
    <w:rsid w:val="2326FC2B"/>
    <w:rsid w:val="232A6437"/>
    <w:rsid w:val="232AA7CA"/>
    <w:rsid w:val="232AF603"/>
    <w:rsid w:val="233134CB"/>
    <w:rsid w:val="2344842D"/>
    <w:rsid w:val="23492E35"/>
    <w:rsid w:val="2361134F"/>
    <w:rsid w:val="236C9338"/>
    <w:rsid w:val="236E7775"/>
    <w:rsid w:val="2374985A"/>
    <w:rsid w:val="23753813"/>
    <w:rsid w:val="237D2A57"/>
    <w:rsid w:val="237F881E"/>
    <w:rsid w:val="239410B1"/>
    <w:rsid w:val="2395CA1B"/>
    <w:rsid w:val="239FFBE6"/>
    <w:rsid w:val="23B2FD3F"/>
    <w:rsid w:val="23B5271D"/>
    <w:rsid w:val="23BDEC13"/>
    <w:rsid w:val="23BE0EC9"/>
    <w:rsid w:val="23C60953"/>
    <w:rsid w:val="23D30325"/>
    <w:rsid w:val="23E219AE"/>
    <w:rsid w:val="23F61744"/>
    <w:rsid w:val="240237D8"/>
    <w:rsid w:val="24038748"/>
    <w:rsid w:val="2408ED52"/>
    <w:rsid w:val="240D5DCA"/>
    <w:rsid w:val="241D2B11"/>
    <w:rsid w:val="241E9388"/>
    <w:rsid w:val="242393A4"/>
    <w:rsid w:val="242E87A6"/>
    <w:rsid w:val="242E91B1"/>
    <w:rsid w:val="24300DD2"/>
    <w:rsid w:val="243E0817"/>
    <w:rsid w:val="244A48BC"/>
    <w:rsid w:val="244FD849"/>
    <w:rsid w:val="24528DB9"/>
    <w:rsid w:val="24530E1B"/>
    <w:rsid w:val="2454183C"/>
    <w:rsid w:val="24563DD3"/>
    <w:rsid w:val="245D8E25"/>
    <w:rsid w:val="245EED6C"/>
    <w:rsid w:val="24602EEB"/>
    <w:rsid w:val="2464194A"/>
    <w:rsid w:val="246DE885"/>
    <w:rsid w:val="246E7FFD"/>
    <w:rsid w:val="247B0794"/>
    <w:rsid w:val="248612AB"/>
    <w:rsid w:val="248B6AC1"/>
    <w:rsid w:val="2493588A"/>
    <w:rsid w:val="24965DD0"/>
    <w:rsid w:val="249BDAFB"/>
    <w:rsid w:val="24A13569"/>
    <w:rsid w:val="24A40B2D"/>
    <w:rsid w:val="24A6FCB9"/>
    <w:rsid w:val="24AF46D0"/>
    <w:rsid w:val="24B48F6E"/>
    <w:rsid w:val="24B5AC93"/>
    <w:rsid w:val="24C1D378"/>
    <w:rsid w:val="24C266F4"/>
    <w:rsid w:val="24C5BEE0"/>
    <w:rsid w:val="24D3C68A"/>
    <w:rsid w:val="24E051A4"/>
    <w:rsid w:val="24E172C1"/>
    <w:rsid w:val="24E39A20"/>
    <w:rsid w:val="24E69E5B"/>
    <w:rsid w:val="24E920AA"/>
    <w:rsid w:val="24EE30F5"/>
    <w:rsid w:val="24F36075"/>
    <w:rsid w:val="24F6C60D"/>
    <w:rsid w:val="24FB71A5"/>
    <w:rsid w:val="250C2B77"/>
    <w:rsid w:val="250D8C51"/>
    <w:rsid w:val="250EFFAB"/>
    <w:rsid w:val="250FD46E"/>
    <w:rsid w:val="2512F100"/>
    <w:rsid w:val="25164710"/>
    <w:rsid w:val="25175578"/>
    <w:rsid w:val="25232ADB"/>
    <w:rsid w:val="252853FB"/>
    <w:rsid w:val="2528862A"/>
    <w:rsid w:val="252A1769"/>
    <w:rsid w:val="252D107B"/>
    <w:rsid w:val="2533C2A7"/>
    <w:rsid w:val="2534ADBA"/>
    <w:rsid w:val="253751F2"/>
    <w:rsid w:val="253E25DE"/>
    <w:rsid w:val="254B960A"/>
    <w:rsid w:val="254CC0CA"/>
    <w:rsid w:val="25573AE7"/>
    <w:rsid w:val="25582B56"/>
    <w:rsid w:val="2558B319"/>
    <w:rsid w:val="255A1D6F"/>
    <w:rsid w:val="25634143"/>
    <w:rsid w:val="2570A03A"/>
    <w:rsid w:val="25726261"/>
    <w:rsid w:val="2576A796"/>
    <w:rsid w:val="25841345"/>
    <w:rsid w:val="258CC80D"/>
    <w:rsid w:val="25904617"/>
    <w:rsid w:val="25986500"/>
    <w:rsid w:val="259905B6"/>
    <w:rsid w:val="259C5327"/>
    <w:rsid w:val="25AD4760"/>
    <w:rsid w:val="25B01E6E"/>
    <w:rsid w:val="25BEE2C6"/>
    <w:rsid w:val="25C093CF"/>
    <w:rsid w:val="25C59C4E"/>
    <w:rsid w:val="25C8BAC6"/>
    <w:rsid w:val="25D3FF67"/>
    <w:rsid w:val="25E01C95"/>
    <w:rsid w:val="25E4A614"/>
    <w:rsid w:val="25E67599"/>
    <w:rsid w:val="25EC9033"/>
    <w:rsid w:val="25ED1677"/>
    <w:rsid w:val="25F4F1E3"/>
    <w:rsid w:val="25F675F7"/>
    <w:rsid w:val="25F71AA8"/>
    <w:rsid w:val="25F8545E"/>
    <w:rsid w:val="25FCA083"/>
    <w:rsid w:val="25FE05BE"/>
    <w:rsid w:val="2602C25C"/>
    <w:rsid w:val="2623F7F0"/>
    <w:rsid w:val="26258F99"/>
    <w:rsid w:val="262EF785"/>
    <w:rsid w:val="262F0625"/>
    <w:rsid w:val="2636D71A"/>
    <w:rsid w:val="2639FC23"/>
    <w:rsid w:val="264053E8"/>
    <w:rsid w:val="26430AC6"/>
    <w:rsid w:val="26450F33"/>
    <w:rsid w:val="264A5E8C"/>
    <w:rsid w:val="264D4838"/>
    <w:rsid w:val="26505638"/>
    <w:rsid w:val="26551D8C"/>
    <w:rsid w:val="26555DAF"/>
    <w:rsid w:val="2668F666"/>
    <w:rsid w:val="266D7D8D"/>
    <w:rsid w:val="267ACDDE"/>
    <w:rsid w:val="267EEBB9"/>
    <w:rsid w:val="2684693F"/>
    <w:rsid w:val="268BBA2A"/>
    <w:rsid w:val="268F3026"/>
    <w:rsid w:val="2692899F"/>
    <w:rsid w:val="26A4FE41"/>
    <w:rsid w:val="26A6435C"/>
    <w:rsid w:val="26AA2D94"/>
    <w:rsid w:val="26B5C98D"/>
    <w:rsid w:val="26B7086F"/>
    <w:rsid w:val="26B82DCD"/>
    <w:rsid w:val="26BA54DE"/>
    <w:rsid w:val="26BDC5A2"/>
    <w:rsid w:val="26CD0619"/>
    <w:rsid w:val="26CF9EDE"/>
    <w:rsid w:val="26D2F3F0"/>
    <w:rsid w:val="26F5F770"/>
    <w:rsid w:val="271707E4"/>
    <w:rsid w:val="271AC421"/>
    <w:rsid w:val="272B6F9E"/>
    <w:rsid w:val="272F0B66"/>
    <w:rsid w:val="2730B92D"/>
    <w:rsid w:val="273AE1F2"/>
    <w:rsid w:val="2740E986"/>
    <w:rsid w:val="27433509"/>
    <w:rsid w:val="27456951"/>
    <w:rsid w:val="2755945E"/>
    <w:rsid w:val="275C8E82"/>
    <w:rsid w:val="27603D1E"/>
    <w:rsid w:val="27641A2A"/>
    <w:rsid w:val="27690C6C"/>
    <w:rsid w:val="27693E94"/>
    <w:rsid w:val="276AAAAA"/>
    <w:rsid w:val="2771D0C4"/>
    <w:rsid w:val="27735BAA"/>
    <w:rsid w:val="27753DEF"/>
    <w:rsid w:val="27784A15"/>
    <w:rsid w:val="277A3F9B"/>
    <w:rsid w:val="277CBBDE"/>
    <w:rsid w:val="278AAEDD"/>
    <w:rsid w:val="27911F08"/>
    <w:rsid w:val="279EE953"/>
    <w:rsid w:val="27A25B18"/>
    <w:rsid w:val="27A33D99"/>
    <w:rsid w:val="27A63449"/>
    <w:rsid w:val="27B02D50"/>
    <w:rsid w:val="27BD4DB9"/>
    <w:rsid w:val="27BFD7F3"/>
    <w:rsid w:val="27C2072A"/>
    <w:rsid w:val="27DAFD9F"/>
    <w:rsid w:val="27DB3305"/>
    <w:rsid w:val="27DBED42"/>
    <w:rsid w:val="27F78290"/>
    <w:rsid w:val="281B74B2"/>
    <w:rsid w:val="281FFCCD"/>
    <w:rsid w:val="28264E94"/>
    <w:rsid w:val="282741E6"/>
    <w:rsid w:val="282B859D"/>
    <w:rsid w:val="282E29E1"/>
    <w:rsid w:val="2833A859"/>
    <w:rsid w:val="283533A1"/>
    <w:rsid w:val="2835697B"/>
    <w:rsid w:val="283DD822"/>
    <w:rsid w:val="283E2149"/>
    <w:rsid w:val="283F3AEE"/>
    <w:rsid w:val="284C3846"/>
    <w:rsid w:val="28512209"/>
    <w:rsid w:val="2859804A"/>
    <w:rsid w:val="285A7EE9"/>
    <w:rsid w:val="286265A6"/>
    <w:rsid w:val="286E8700"/>
    <w:rsid w:val="28707254"/>
    <w:rsid w:val="2871D3C6"/>
    <w:rsid w:val="287779D3"/>
    <w:rsid w:val="287ED723"/>
    <w:rsid w:val="288305CF"/>
    <w:rsid w:val="2887D5D6"/>
    <w:rsid w:val="288DFB18"/>
    <w:rsid w:val="2895DCC8"/>
    <w:rsid w:val="289A7F58"/>
    <w:rsid w:val="289CFA24"/>
    <w:rsid w:val="28A070B0"/>
    <w:rsid w:val="28A4DA2D"/>
    <w:rsid w:val="28AEBF93"/>
    <w:rsid w:val="28B46F76"/>
    <w:rsid w:val="28BC83CC"/>
    <w:rsid w:val="28BC9BC8"/>
    <w:rsid w:val="28BE7B3E"/>
    <w:rsid w:val="28C155FE"/>
    <w:rsid w:val="28C8B631"/>
    <w:rsid w:val="28DFA77E"/>
    <w:rsid w:val="28E025BB"/>
    <w:rsid w:val="28E47F66"/>
    <w:rsid w:val="28E48F60"/>
    <w:rsid w:val="28E78BBE"/>
    <w:rsid w:val="28EB865B"/>
    <w:rsid w:val="28ECA511"/>
    <w:rsid w:val="28F22F03"/>
    <w:rsid w:val="28F52523"/>
    <w:rsid w:val="28F77E15"/>
    <w:rsid w:val="28F878FB"/>
    <w:rsid w:val="28F9DBF5"/>
    <w:rsid w:val="29076009"/>
    <w:rsid w:val="290F3626"/>
    <w:rsid w:val="29239926"/>
    <w:rsid w:val="292F1A49"/>
    <w:rsid w:val="292F37C4"/>
    <w:rsid w:val="29317A6E"/>
    <w:rsid w:val="293264C7"/>
    <w:rsid w:val="293965F8"/>
    <w:rsid w:val="293A495C"/>
    <w:rsid w:val="293B8AF2"/>
    <w:rsid w:val="293CB134"/>
    <w:rsid w:val="293E1D1C"/>
    <w:rsid w:val="29459472"/>
    <w:rsid w:val="294715E4"/>
    <w:rsid w:val="294C5831"/>
    <w:rsid w:val="2950BAFC"/>
    <w:rsid w:val="2952B504"/>
    <w:rsid w:val="29530F90"/>
    <w:rsid w:val="295CDC00"/>
    <w:rsid w:val="2965D4C7"/>
    <w:rsid w:val="296B7678"/>
    <w:rsid w:val="296B83ED"/>
    <w:rsid w:val="29715BEF"/>
    <w:rsid w:val="29789A20"/>
    <w:rsid w:val="2978A395"/>
    <w:rsid w:val="2988C9E4"/>
    <w:rsid w:val="298CFE71"/>
    <w:rsid w:val="299D3575"/>
    <w:rsid w:val="29A09728"/>
    <w:rsid w:val="29AC5E9E"/>
    <w:rsid w:val="29AF140B"/>
    <w:rsid w:val="29C61901"/>
    <w:rsid w:val="29CF4671"/>
    <w:rsid w:val="29D2A63B"/>
    <w:rsid w:val="29DDDAE9"/>
    <w:rsid w:val="29DE070F"/>
    <w:rsid w:val="29E0250D"/>
    <w:rsid w:val="29E1239B"/>
    <w:rsid w:val="29E17C06"/>
    <w:rsid w:val="29E9F076"/>
    <w:rsid w:val="29EE36F8"/>
    <w:rsid w:val="29F5FFF4"/>
    <w:rsid w:val="29FC939F"/>
    <w:rsid w:val="29FDF86E"/>
    <w:rsid w:val="2A047281"/>
    <w:rsid w:val="2A0D0687"/>
    <w:rsid w:val="2A0E44BC"/>
    <w:rsid w:val="2A10EE78"/>
    <w:rsid w:val="2A1158DE"/>
    <w:rsid w:val="2A148701"/>
    <w:rsid w:val="2A1C012E"/>
    <w:rsid w:val="2A228BF3"/>
    <w:rsid w:val="2A236BAE"/>
    <w:rsid w:val="2A2C1F18"/>
    <w:rsid w:val="2A313B90"/>
    <w:rsid w:val="2A3D1893"/>
    <w:rsid w:val="2A3FD573"/>
    <w:rsid w:val="2A4B616B"/>
    <w:rsid w:val="2A599D96"/>
    <w:rsid w:val="2A5BD31C"/>
    <w:rsid w:val="2A5F1FA5"/>
    <w:rsid w:val="2A68C9E1"/>
    <w:rsid w:val="2A6AB36C"/>
    <w:rsid w:val="2A706989"/>
    <w:rsid w:val="2A76A05D"/>
    <w:rsid w:val="2A77424B"/>
    <w:rsid w:val="2A7A10B9"/>
    <w:rsid w:val="2A7A87C8"/>
    <w:rsid w:val="2A7DA851"/>
    <w:rsid w:val="2A832DE1"/>
    <w:rsid w:val="2A89D72D"/>
    <w:rsid w:val="2A927F23"/>
    <w:rsid w:val="2A96B5E2"/>
    <w:rsid w:val="2A9D6AE5"/>
    <w:rsid w:val="2AA60C1E"/>
    <w:rsid w:val="2AA68162"/>
    <w:rsid w:val="2AAB448E"/>
    <w:rsid w:val="2AABA178"/>
    <w:rsid w:val="2ABDFC3E"/>
    <w:rsid w:val="2AC34A29"/>
    <w:rsid w:val="2ACA6880"/>
    <w:rsid w:val="2ACD434D"/>
    <w:rsid w:val="2ACE2AFF"/>
    <w:rsid w:val="2ACF536F"/>
    <w:rsid w:val="2AD813B9"/>
    <w:rsid w:val="2AE0B13D"/>
    <w:rsid w:val="2AE2D144"/>
    <w:rsid w:val="2AE53791"/>
    <w:rsid w:val="2AEB367C"/>
    <w:rsid w:val="2AEDDC2C"/>
    <w:rsid w:val="2AF46825"/>
    <w:rsid w:val="2AFA6EEF"/>
    <w:rsid w:val="2B04EFAF"/>
    <w:rsid w:val="2B06329B"/>
    <w:rsid w:val="2B098A7A"/>
    <w:rsid w:val="2B1E24F7"/>
    <w:rsid w:val="2B36E62B"/>
    <w:rsid w:val="2B3D186E"/>
    <w:rsid w:val="2B45B2CF"/>
    <w:rsid w:val="2B4AB49F"/>
    <w:rsid w:val="2B4B7631"/>
    <w:rsid w:val="2B5417A7"/>
    <w:rsid w:val="2B663325"/>
    <w:rsid w:val="2B675C2F"/>
    <w:rsid w:val="2B69F473"/>
    <w:rsid w:val="2B6D040F"/>
    <w:rsid w:val="2B6E3B6E"/>
    <w:rsid w:val="2B6F73AD"/>
    <w:rsid w:val="2B738408"/>
    <w:rsid w:val="2B7C57BF"/>
    <w:rsid w:val="2B7E6C04"/>
    <w:rsid w:val="2B8802F0"/>
    <w:rsid w:val="2B8DE982"/>
    <w:rsid w:val="2B8FFB4A"/>
    <w:rsid w:val="2B91624F"/>
    <w:rsid w:val="2B9C1EBB"/>
    <w:rsid w:val="2B9C2110"/>
    <w:rsid w:val="2B9EEE91"/>
    <w:rsid w:val="2BA4DB74"/>
    <w:rsid w:val="2BAAA7F2"/>
    <w:rsid w:val="2BAB5159"/>
    <w:rsid w:val="2BAD9792"/>
    <w:rsid w:val="2BAEEE03"/>
    <w:rsid w:val="2BB3BDF8"/>
    <w:rsid w:val="2BB682CA"/>
    <w:rsid w:val="2BB7672B"/>
    <w:rsid w:val="2BC03372"/>
    <w:rsid w:val="2BC06DCD"/>
    <w:rsid w:val="2BC4AD0B"/>
    <w:rsid w:val="2BCB1FED"/>
    <w:rsid w:val="2BCE3F59"/>
    <w:rsid w:val="2BCEAA29"/>
    <w:rsid w:val="2BD301E0"/>
    <w:rsid w:val="2BD3110A"/>
    <w:rsid w:val="2BD8BCB7"/>
    <w:rsid w:val="2BE3B909"/>
    <w:rsid w:val="2BE97D9E"/>
    <w:rsid w:val="2BEB72B5"/>
    <w:rsid w:val="2BEC5E47"/>
    <w:rsid w:val="2C00EF1B"/>
    <w:rsid w:val="2C00F7E7"/>
    <w:rsid w:val="2C0F0473"/>
    <w:rsid w:val="2C1F1E83"/>
    <w:rsid w:val="2C2B48FC"/>
    <w:rsid w:val="2C2D3FEC"/>
    <w:rsid w:val="2C2E6F57"/>
    <w:rsid w:val="2C2E9AD2"/>
    <w:rsid w:val="2C2F4EBB"/>
    <w:rsid w:val="2C2FFD2E"/>
    <w:rsid w:val="2C30227C"/>
    <w:rsid w:val="2C325F8E"/>
    <w:rsid w:val="2C349517"/>
    <w:rsid w:val="2C35159B"/>
    <w:rsid w:val="2C39C336"/>
    <w:rsid w:val="2C50352C"/>
    <w:rsid w:val="2C5A0329"/>
    <w:rsid w:val="2C5E54E8"/>
    <w:rsid w:val="2C5FE827"/>
    <w:rsid w:val="2C6F05F4"/>
    <w:rsid w:val="2C72CB12"/>
    <w:rsid w:val="2C7DBD6E"/>
    <w:rsid w:val="2C7DBDDE"/>
    <w:rsid w:val="2C7E06BA"/>
    <w:rsid w:val="2C7F8DEC"/>
    <w:rsid w:val="2C819597"/>
    <w:rsid w:val="2C864AA0"/>
    <w:rsid w:val="2C8F2DF6"/>
    <w:rsid w:val="2C9E72A9"/>
    <w:rsid w:val="2CA9A0BE"/>
    <w:rsid w:val="2CAE68C5"/>
    <w:rsid w:val="2CBC92F8"/>
    <w:rsid w:val="2CC051DA"/>
    <w:rsid w:val="2CC9B38C"/>
    <w:rsid w:val="2CD022B6"/>
    <w:rsid w:val="2CD50F11"/>
    <w:rsid w:val="2CD6BF64"/>
    <w:rsid w:val="2CDCDD66"/>
    <w:rsid w:val="2CF4A1CE"/>
    <w:rsid w:val="2CF65D5B"/>
    <w:rsid w:val="2D075627"/>
    <w:rsid w:val="2D0E03CD"/>
    <w:rsid w:val="2D1B8DC7"/>
    <w:rsid w:val="2D21AEB5"/>
    <w:rsid w:val="2D35620A"/>
    <w:rsid w:val="2D389E12"/>
    <w:rsid w:val="2D4075BE"/>
    <w:rsid w:val="2D411609"/>
    <w:rsid w:val="2D450CF6"/>
    <w:rsid w:val="2D48E618"/>
    <w:rsid w:val="2D49B037"/>
    <w:rsid w:val="2D4E6305"/>
    <w:rsid w:val="2D4F1B5F"/>
    <w:rsid w:val="2D56EC77"/>
    <w:rsid w:val="2D65F648"/>
    <w:rsid w:val="2D6D6889"/>
    <w:rsid w:val="2D75CC11"/>
    <w:rsid w:val="2D772F06"/>
    <w:rsid w:val="2D77CAF6"/>
    <w:rsid w:val="2D80DCB2"/>
    <w:rsid w:val="2D870202"/>
    <w:rsid w:val="2D890155"/>
    <w:rsid w:val="2D8D94DC"/>
    <w:rsid w:val="2D91F05A"/>
    <w:rsid w:val="2D9DE2BE"/>
    <w:rsid w:val="2DA051DE"/>
    <w:rsid w:val="2DA36FAB"/>
    <w:rsid w:val="2DB1F671"/>
    <w:rsid w:val="2DB30551"/>
    <w:rsid w:val="2DB95214"/>
    <w:rsid w:val="2DBED771"/>
    <w:rsid w:val="2DC89646"/>
    <w:rsid w:val="2DD2E8EB"/>
    <w:rsid w:val="2DDBC270"/>
    <w:rsid w:val="2DEECB7D"/>
    <w:rsid w:val="2DFEB07A"/>
    <w:rsid w:val="2E0AA899"/>
    <w:rsid w:val="2E119C56"/>
    <w:rsid w:val="2E1EF4B6"/>
    <w:rsid w:val="2E2222BB"/>
    <w:rsid w:val="2E2710CE"/>
    <w:rsid w:val="2E2DE890"/>
    <w:rsid w:val="2E2F8A1F"/>
    <w:rsid w:val="2E3069A3"/>
    <w:rsid w:val="2E306F54"/>
    <w:rsid w:val="2E30AF01"/>
    <w:rsid w:val="2E357B0C"/>
    <w:rsid w:val="2E518583"/>
    <w:rsid w:val="2E7048B7"/>
    <w:rsid w:val="2E71902A"/>
    <w:rsid w:val="2E7EB557"/>
    <w:rsid w:val="2E8B6701"/>
    <w:rsid w:val="2E96F35C"/>
    <w:rsid w:val="2EA22F91"/>
    <w:rsid w:val="2EA2CC35"/>
    <w:rsid w:val="2EB1710F"/>
    <w:rsid w:val="2EB642BD"/>
    <w:rsid w:val="2EB85D2A"/>
    <w:rsid w:val="2EC0D34C"/>
    <w:rsid w:val="2EC65956"/>
    <w:rsid w:val="2EC6A467"/>
    <w:rsid w:val="2ECB5008"/>
    <w:rsid w:val="2ED290B2"/>
    <w:rsid w:val="2ED79E02"/>
    <w:rsid w:val="2EDA5D04"/>
    <w:rsid w:val="2EDD9ACB"/>
    <w:rsid w:val="2EE1877B"/>
    <w:rsid w:val="2EEF16E5"/>
    <w:rsid w:val="2EF42121"/>
    <w:rsid w:val="2EF4B899"/>
    <w:rsid w:val="2EF589BC"/>
    <w:rsid w:val="2EF76A1E"/>
    <w:rsid w:val="2EF974C1"/>
    <w:rsid w:val="2EFD69AF"/>
    <w:rsid w:val="2F012A62"/>
    <w:rsid w:val="2F04BB93"/>
    <w:rsid w:val="2F07FF38"/>
    <w:rsid w:val="2F0A8D4C"/>
    <w:rsid w:val="2F0D888D"/>
    <w:rsid w:val="2F0FB320"/>
    <w:rsid w:val="2F11C981"/>
    <w:rsid w:val="2F149790"/>
    <w:rsid w:val="2F16D84E"/>
    <w:rsid w:val="2F1F32ED"/>
    <w:rsid w:val="2F1F4F7C"/>
    <w:rsid w:val="2F207470"/>
    <w:rsid w:val="2F20FF70"/>
    <w:rsid w:val="2F29653D"/>
    <w:rsid w:val="2F2BD305"/>
    <w:rsid w:val="2F36B78F"/>
    <w:rsid w:val="2F3F2C53"/>
    <w:rsid w:val="2F3F9AA0"/>
    <w:rsid w:val="2F403EC1"/>
    <w:rsid w:val="2F41498E"/>
    <w:rsid w:val="2F430A09"/>
    <w:rsid w:val="2F4BD364"/>
    <w:rsid w:val="2F573E25"/>
    <w:rsid w:val="2F5783E5"/>
    <w:rsid w:val="2F59BDFC"/>
    <w:rsid w:val="2F5FBA50"/>
    <w:rsid w:val="2F7518B2"/>
    <w:rsid w:val="2F7605BD"/>
    <w:rsid w:val="2F79D8AC"/>
    <w:rsid w:val="2F7B9B6E"/>
    <w:rsid w:val="2F813532"/>
    <w:rsid w:val="2FA66566"/>
    <w:rsid w:val="2FA8E832"/>
    <w:rsid w:val="2FAD769F"/>
    <w:rsid w:val="2FAF61A4"/>
    <w:rsid w:val="2FC29975"/>
    <w:rsid w:val="2FC5E84E"/>
    <w:rsid w:val="2FC99BF4"/>
    <w:rsid w:val="2FCF87A6"/>
    <w:rsid w:val="2FD18B77"/>
    <w:rsid w:val="2FD21766"/>
    <w:rsid w:val="2FE21E0B"/>
    <w:rsid w:val="2FE62A78"/>
    <w:rsid w:val="2FE9A34C"/>
    <w:rsid w:val="2FEABA2E"/>
    <w:rsid w:val="2FEE75A7"/>
    <w:rsid w:val="2FEF7C95"/>
    <w:rsid w:val="2FF2FB8F"/>
    <w:rsid w:val="2FF5AD02"/>
    <w:rsid w:val="2FF76C37"/>
    <w:rsid w:val="2FF92307"/>
    <w:rsid w:val="30026DB3"/>
    <w:rsid w:val="30169EC9"/>
    <w:rsid w:val="301A1DEB"/>
    <w:rsid w:val="303392D3"/>
    <w:rsid w:val="3036D3AE"/>
    <w:rsid w:val="3036DDFC"/>
    <w:rsid w:val="303E2B0F"/>
    <w:rsid w:val="305808E8"/>
    <w:rsid w:val="3058AB87"/>
    <w:rsid w:val="3065439D"/>
    <w:rsid w:val="3072D256"/>
    <w:rsid w:val="3074C632"/>
    <w:rsid w:val="307A9E5C"/>
    <w:rsid w:val="307CBED9"/>
    <w:rsid w:val="307EDE3C"/>
    <w:rsid w:val="3087757F"/>
    <w:rsid w:val="308A31A6"/>
    <w:rsid w:val="308E05BA"/>
    <w:rsid w:val="3091D352"/>
    <w:rsid w:val="3097A43B"/>
    <w:rsid w:val="3097B458"/>
    <w:rsid w:val="309F1F6C"/>
    <w:rsid w:val="30A06FF4"/>
    <w:rsid w:val="30A69220"/>
    <w:rsid w:val="30A70E3F"/>
    <w:rsid w:val="30AA9B7D"/>
    <w:rsid w:val="30B88777"/>
    <w:rsid w:val="30C42FE0"/>
    <w:rsid w:val="30D33B1C"/>
    <w:rsid w:val="30D346B2"/>
    <w:rsid w:val="30D798AB"/>
    <w:rsid w:val="30DFC439"/>
    <w:rsid w:val="30E07835"/>
    <w:rsid w:val="30E2EC18"/>
    <w:rsid w:val="30E531C1"/>
    <w:rsid w:val="30FFC539"/>
    <w:rsid w:val="3106DD4D"/>
    <w:rsid w:val="3106E8CC"/>
    <w:rsid w:val="310DF22D"/>
    <w:rsid w:val="31193DA0"/>
    <w:rsid w:val="311DFBD6"/>
    <w:rsid w:val="311E91AC"/>
    <w:rsid w:val="312FFA7A"/>
    <w:rsid w:val="31366B50"/>
    <w:rsid w:val="313D40CB"/>
    <w:rsid w:val="31419B2A"/>
    <w:rsid w:val="31439578"/>
    <w:rsid w:val="31516908"/>
    <w:rsid w:val="3156F0E4"/>
    <w:rsid w:val="3157136D"/>
    <w:rsid w:val="31575CDD"/>
    <w:rsid w:val="31589040"/>
    <w:rsid w:val="3162266A"/>
    <w:rsid w:val="316A38C7"/>
    <w:rsid w:val="316B083C"/>
    <w:rsid w:val="316E39F6"/>
    <w:rsid w:val="317807A5"/>
    <w:rsid w:val="317CDA04"/>
    <w:rsid w:val="318CEAEF"/>
    <w:rsid w:val="318DF5AB"/>
    <w:rsid w:val="319C3FE6"/>
    <w:rsid w:val="31A42BA4"/>
    <w:rsid w:val="31A42D6C"/>
    <w:rsid w:val="31C367B0"/>
    <w:rsid w:val="31C3A7A3"/>
    <w:rsid w:val="31C91D76"/>
    <w:rsid w:val="31DD0692"/>
    <w:rsid w:val="31E9C86D"/>
    <w:rsid w:val="31FA7CB5"/>
    <w:rsid w:val="3201E5DF"/>
    <w:rsid w:val="32023801"/>
    <w:rsid w:val="320DDDB5"/>
    <w:rsid w:val="320E3096"/>
    <w:rsid w:val="32132C09"/>
    <w:rsid w:val="3214AE6A"/>
    <w:rsid w:val="321B4842"/>
    <w:rsid w:val="321D2534"/>
    <w:rsid w:val="321F9AEA"/>
    <w:rsid w:val="3221B61A"/>
    <w:rsid w:val="32266CC2"/>
    <w:rsid w:val="322F05B8"/>
    <w:rsid w:val="322F8CF9"/>
    <w:rsid w:val="3237A3A6"/>
    <w:rsid w:val="3237E299"/>
    <w:rsid w:val="3240DA0A"/>
    <w:rsid w:val="3241DFB9"/>
    <w:rsid w:val="3242338A"/>
    <w:rsid w:val="32573A40"/>
    <w:rsid w:val="325C86C2"/>
    <w:rsid w:val="3261B77C"/>
    <w:rsid w:val="3261BD2E"/>
    <w:rsid w:val="32662A14"/>
    <w:rsid w:val="326DAB0A"/>
    <w:rsid w:val="326FB9DC"/>
    <w:rsid w:val="327656EA"/>
    <w:rsid w:val="3282B10F"/>
    <w:rsid w:val="3290C509"/>
    <w:rsid w:val="3291F8B9"/>
    <w:rsid w:val="32926D53"/>
    <w:rsid w:val="3298EA20"/>
    <w:rsid w:val="3299F0AD"/>
    <w:rsid w:val="329A7CF7"/>
    <w:rsid w:val="329F9A9D"/>
    <w:rsid w:val="32A4D9E8"/>
    <w:rsid w:val="32A511A0"/>
    <w:rsid w:val="32A65A0E"/>
    <w:rsid w:val="32A92E29"/>
    <w:rsid w:val="32B57CF0"/>
    <w:rsid w:val="32BA6FF5"/>
    <w:rsid w:val="32BB50BD"/>
    <w:rsid w:val="32CBA55D"/>
    <w:rsid w:val="32CD28E8"/>
    <w:rsid w:val="32E6CF31"/>
    <w:rsid w:val="32EB9B5C"/>
    <w:rsid w:val="32EE2EDE"/>
    <w:rsid w:val="32EEE416"/>
    <w:rsid w:val="32F053B2"/>
    <w:rsid w:val="32F5E0FF"/>
    <w:rsid w:val="32FF9A9F"/>
    <w:rsid w:val="3300936E"/>
    <w:rsid w:val="3301C0D1"/>
    <w:rsid w:val="330383C7"/>
    <w:rsid w:val="330C7C0B"/>
    <w:rsid w:val="330E6A66"/>
    <w:rsid w:val="330F5F28"/>
    <w:rsid w:val="3311B6B7"/>
    <w:rsid w:val="33136347"/>
    <w:rsid w:val="331A31DF"/>
    <w:rsid w:val="33222BF0"/>
    <w:rsid w:val="33379F5D"/>
    <w:rsid w:val="333DE1EC"/>
    <w:rsid w:val="3343E27C"/>
    <w:rsid w:val="334B7C12"/>
    <w:rsid w:val="33589B22"/>
    <w:rsid w:val="335FC35D"/>
    <w:rsid w:val="3365AE6D"/>
    <w:rsid w:val="337603F0"/>
    <w:rsid w:val="3378CB03"/>
    <w:rsid w:val="337E1E3F"/>
    <w:rsid w:val="3384E30A"/>
    <w:rsid w:val="3387EB3D"/>
    <w:rsid w:val="3399B6D8"/>
    <w:rsid w:val="33B9D901"/>
    <w:rsid w:val="33BD1C57"/>
    <w:rsid w:val="33CC4002"/>
    <w:rsid w:val="33DB55B1"/>
    <w:rsid w:val="33E0A6B6"/>
    <w:rsid w:val="33E4A915"/>
    <w:rsid w:val="33F13A9F"/>
    <w:rsid w:val="3410DE56"/>
    <w:rsid w:val="341A3B9A"/>
    <w:rsid w:val="341B72F6"/>
    <w:rsid w:val="3423B939"/>
    <w:rsid w:val="342C6534"/>
    <w:rsid w:val="34381CBA"/>
    <w:rsid w:val="3440AA49"/>
    <w:rsid w:val="345AFD59"/>
    <w:rsid w:val="345BBEFA"/>
    <w:rsid w:val="345C2F8B"/>
    <w:rsid w:val="345E28AB"/>
    <w:rsid w:val="345ECE44"/>
    <w:rsid w:val="345F6D95"/>
    <w:rsid w:val="34654DE8"/>
    <w:rsid w:val="3468DB83"/>
    <w:rsid w:val="346A63E7"/>
    <w:rsid w:val="347BECF3"/>
    <w:rsid w:val="347E1DA3"/>
    <w:rsid w:val="34806A4F"/>
    <w:rsid w:val="34840673"/>
    <w:rsid w:val="34852514"/>
    <w:rsid w:val="34856DC3"/>
    <w:rsid w:val="3486980F"/>
    <w:rsid w:val="348CA75F"/>
    <w:rsid w:val="34910EA9"/>
    <w:rsid w:val="349204D1"/>
    <w:rsid w:val="34966939"/>
    <w:rsid w:val="34A6454C"/>
    <w:rsid w:val="34A6FB92"/>
    <w:rsid w:val="34BC9FFC"/>
    <w:rsid w:val="34BD2362"/>
    <w:rsid w:val="34BFDD0F"/>
    <w:rsid w:val="34CA2796"/>
    <w:rsid w:val="34D36FBE"/>
    <w:rsid w:val="34D3BB42"/>
    <w:rsid w:val="34D5F998"/>
    <w:rsid w:val="34D61AC8"/>
    <w:rsid w:val="34DC00F9"/>
    <w:rsid w:val="34DDCB7E"/>
    <w:rsid w:val="34E17985"/>
    <w:rsid w:val="34E4BDF2"/>
    <w:rsid w:val="34E74AA8"/>
    <w:rsid w:val="34EADBD4"/>
    <w:rsid w:val="34F3C875"/>
    <w:rsid w:val="34F78972"/>
    <w:rsid w:val="34FA8672"/>
    <w:rsid w:val="350197CF"/>
    <w:rsid w:val="3502DD22"/>
    <w:rsid w:val="3504B7D0"/>
    <w:rsid w:val="35096A0C"/>
    <w:rsid w:val="350D18F5"/>
    <w:rsid w:val="350E8A62"/>
    <w:rsid w:val="35111001"/>
    <w:rsid w:val="351B205B"/>
    <w:rsid w:val="351BEDC0"/>
    <w:rsid w:val="35280B42"/>
    <w:rsid w:val="353109F4"/>
    <w:rsid w:val="3541E23F"/>
    <w:rsid w:val="3557D07E"/>
    <w:rsid w:val="3560CAF3"/>
    <w:rsid w:val="3575CE4A"/>
    <w:rsid w:val="357A1C66"/>
    <w:rsid w:val="357A638A"/>
    <w:rsid w:val="357D8A05"/>
    <w:rsid w:val="358033CF"/>
    <w:rsid w:val="358191A2"/>
    <w:rsid w:val="35905553"/>
    <w:rsid w:val="35975093"/>
    <w:rsid w:val="35A6B48E"/>
    <w:rsid w:val="35AB3125"/>
    <w:rsid w:val="35B40B8D"/>
    <w:rsid w:val="35CA4F68"/>
    <w:rsid w:val="35CADDF6"/>
    <w:rsid w:val="35DDFAD0"/>
    <w:rsid w:val="35DEF469"/>
    <w:rsid w:val="35E0EFF2"/>
    <w:rsid w:val="35F4927A"/>
    <w:rsid w:val="35F62A76"/>
    <w:rsid w:val="3601DF35"/>
    <w:rsid w:val="3607DDAA"/>
    <w:rsid w:val="36088A62"/>
    <w:rsid w:val="3609CD86"/>
    <w:rsid w:val="360B8712"/>
    <w:rsid w:val="360C1B3F"/>
    <w:rsid w:val="3616B43B"/>
    <w:rsid w:val="36180B9F"/>
    <w:rsid w:val="361D535D"/>
    <w:rsid w:val="3622796F"/>
    <w:rsid w:val="3626D6F0"/>
    <w:rsid w:val="363542C1"/>
    <w:rsid w:val="36387557"/>
    <w:rsid w:val="36433B02"/>
    <w:rsid w:val="36447B26"/>
    <w:rsid w:val="3646638C"/>
    <w:rsid w:val="3646EA4A"/>
    <w:rsid w:val="3659900A"/>
    <w:rsid w:val="365FAAED"/>
    <w:rsid w:val="36646427"/>
    <w:rsid w:val="3667E59D"/>
    <w:rsid w:val="366C2078"/>
    <w:rsid w:val="366DCE9A"/>
    <w:rsid w:val="366E024A"/>
    <w:rsid w:val="3674F88C"/>
    <w:rsid w:val="3675685D"/>
    <w:rsid w:val="3676756C"/>
    <w:rsid w:val="3682BB06"/>
    <w:rsid w:val="36834ED2"/>
    <w:rsid w:val="368403DF"/>
    <w:rsid w:val="368D3801"/>
    <w:rsid w:val="3693FC30"/>
    <w:rsid w:val="3698F756"/>
    <w:rsid w:val="36A06712"/>
    <w:rsid w:val="36AEF0EA"/>
    <w:rsid w:val="36B2AE7F"/>
    <w:rsid w:val="36C1E4F7"/>
    <w:rsid w:val="36C51FA0"/>
    <w:rsid w:val="36D0941E"/>
    <w:rsid w:val="36DAA7C5"/>
    <w:rsid w:val="36E763D9"/>
    <w:rsid w:val="36EE8FFE"/>
    <w:rsid w:val="36F02243"/>
    <w:rsid w:val="36F17561"/>
    <w:rsid w:val="36F29F5C"/>
    <w:rsid w:val="36FAFEFD"/>
    <w:rsid w:val="36FB1F62"/>
    <w:rsid w:val="3709870B"/>
    <w:rsid w:val="370E302D"/>
    <w:rsid w:val="37252E64"/>
    <w:rsid w:val="373CA97D"/>
    <w:rsid w:val="374413CA"/>
    <w:rsid w:val="37481A71"/>
    <w:rsid w:val="3748EE29"/>
    <w:rsid w:val="3749B929"/>
    <w:rsid w:val="374E6FB5"/>
    <w:rsid w:val="3765EB42"/>
    <w:rsid w:val="376CF6F9"/>
    <w:rsid w:val="376D5263"/>
    <w:rsid w:val="37770DEC"/>
    <w:rsid w:val="3777A766"/>
    <w:rsid w:val="37787EFA"/>
    <w:rsid w:val="3779062A"/>
    <w:rsid w:val="3781107A"/>
    <w:rsid w:val="378F3C3D"/>
    <w:rsid w:val="378F82D5"/>
    <w:rsid w:val="379693A4"/>
    <w:rsid w:val="37981A81"/>
    <w:rsid w:val="3798B615"/>
    <w:rsid w:val="37A1688A"/>
    <w:rsid w:val="37AD191D"/>
    <w:rsid w:val="37B6DEC2"/>
    <w:rsid w:val="37C0F67F"/>
    <w:rsid w:val="37C2E30B"/>
    <w:rsid w:val="37C9B961"/>
    <w:rsid w:val="37C9D5D9"/>
    <w:rsid w:val="37CB508B"/>
    <w:rsid w:val="37CCAE7F"/>
    <w:rsid w:val="37D47432"/>
    <w:rsid w:val="37D6D3FD"/>
    <w:rsid w:val="37DAA657"/>
    <w:rsid w:val="37EC0492"/>
    <w:rsid w:val="37F980C3"/>
    <w:rsid w:val="380934CF"/>
    <w:rsid w:val="380CBAC6"/>
    <w:rsid w:val="380F262E"/>
    <w:rsid w:val="3814F663"/>
    <w:rsid w:val="38193F7D"/>
    <w:rsid w:val="381FFB72"/>
    <w:rsid w:val="3822B512"/>
    <w:rsid w:val="38256B35"/>
    <w:rsid w:val="382639E1"/>
    <w:rsid w:val="382845FF"/>
    <w:rsid w:val="3830E73A"/>
    <w:rsid w:val="38317FDF"/>
    <w:rsid w:val="383C49D9"/>
    <w:rsid w:val="384AA83C"/>
    <w:rsid w:val="384C563E"/>
    <w:rsid w:val="384F7E56"/>
    <w:rsid w:val="38543DD6"/>
    <w:rsid w:val="38608E28"/>
    <w:rsid w:val="38631C8A"/>
    <w:rsid w:val="3870154D"/>
    <w:rsid w:val="3872B3B6"/>
    <w:rsid w:val="38756E6A"/>
    <w:rsid w:val="3878778E"/>
    <w:rsid w:val="3878BC84"/>
    <w:rsid w:val="388AFE02"/>
    <w:rsid w:val="38990567"/>
    <w:rsid w:val="389EB060"/>
    <w:rsid w:val="389EF702"/>
    <w:rsid w:val="38A0BDA3"/>
    <w:rsid w:val="38A35499"/>
    <w:rsid w:val="38A494DA"/>
    <w:rsid w:val="38A6D724"/>
    <w:rsid w:val="38A769FB"/>
    <w:rsid w:val="38AA9165"/>
    <w:rsid w:val="38AE595F"/>
    <w:rsid w:val="38BA2415"/>
    <w:rsid w:val="38BB0B74"/>
    <w:rsid w:val="38BF7652"/>
    <w:rsid w:val="38C0A6A6"/>
    <w:rsid w:val="38C3B860"/>
    <w:rsid w:val="38C5571C"/>
    <w:rsid w:val="38CDD293"/>
    <w:rsid w:val="38E56A6F"/>
    <w:rsid w:val="38ECAAD3"/>
    <w:rsid w:val="38ECE294"/>
    <w:rsid w:val="38EE659B"/>
    <w:rsid w:val="38F73FC6"/>
    <w:rsid w:val="38FBA7BD"/>
    <w:rsid w:val="38FE5044"/>
    <w:rsid w:val="39024DC9"/>
    <w:rsid w:val="391EC8B1"/>
    <w:rsid w:val="3924F3F2"/>
    <w:rsid w:val="3927A839"/>
    <w:rsid w:val="392921CB"/>
    <w:rsid w:val="3942E10D"/>
    <w:rsid w:val="394EA09C"/>
    <w:rsid w:val="395082FF"/>
    <w:rsid w:val="395E3633"/>
    <w:rsid w:val="3973F3F8"/>
    <w:rsid w:val="39773624"/>
    <w:rsid w:val="39799F0B"/>
    <w:rsid w:val="397DB4A3"/>
    <w:rsid w:val="397EEC49"/>
    <w:rsid w:val="39849D48"/>
    <w:rsid w:val="39853AA5"/>
    <w:rsid w:val="39858543"/>
    <w:rsid w:val="3990243C"/>
    <w:rsid w:val="399DCF27"/>
    <w:rsid w:val="399F772C"/>
    <w:rsid w:val="39A410F2"/>
    <w:rsid w:val="39A52E43"/>
    <w:rsid w:val="39A6B7CB"/>
    <w:rsid w:val="39BCC3A8"/>
    <w:rsid w:val="39C2330C"/>
    <w:rsid w:val="39C35B57"/>
    <w:rsid w:val="39C5A086"/>
    <w:rsid w:val="39CD5040"/>
    <w:rsid w:val="39CD788F"/>
    <w:rsid w:val="39CFE171"/>
    <w:rsid w:val="39D70860"/>
    <w:rsid w:val="39DC90BD"/>
    <w:rsid w:val="39E05166"/>
    <w:rsid w:val="39EE89B5"/>
    <w:rsid w:val="39F3C9EF"/>
    <w:rsid w:val="39F8CD02"/>
    <w:rsid w:val="3A00734B"/>
    <w:rsid w:val="3A0B3B00"/>
    <w:rsid w:val="3A0EC5F2"/>
    <w:rsid w:val="3A173D9E"/>
    <w:rsid w:val="3A1B385B"/>
    <w:rsid w:val="3A231CEF"/>
    <w:rsid w:val="3A23343A"/>
    <w:rsid w:val="3A23FE83"/>
    <w:rsid w:val="3A2425C1"/>
    <w:rsid w:val="3A245CE5"/>
    <w:rsid w:val="3A2590F5"/>
    <w:rsid w:val="3A2624D6"/>
    <w:rsid w:val="3A2E8C44"/>
    <w:rsid w:val="3A2EA763"/>
    <w:rsid w:val="3A31080B"/>
    <w:rsid w:val="3A33DE4B"/>
    <w:rsid w:val="3A39799B"/>
    <w:rsid w:val="3A40C8F5"/>
    <w:rsid w:val="3A46BC4B"/>
    <w:rsid w:val="3A4D050C"/>
    <w:rsid w:val="3A4DA249"/>
    <w:rsid w:val="3A556A50"/>
    <w:rsid w:val="3A56BEBF"/>
    <w:rsid w:val="3A5E780C"/>
    <w:rsid w:val="3A61BBE2"/>
    <w:rsid w:val="3A78D447"/>
    <w:rsid w:val="3A7BFC8D"/>
    <w:rsid w:val="3A7F2FE8"/>
    <w:rsid w:val="3A8F0606"/>
    <w:rsid w:val="3A96E52E"/>
    <w:rsid w:val="3A99E450"/>
    <w:rsid w:val="3AA045DC"/>
    <w:rsid w:val="3AA3D00B"/>
    <w:rsid w:val="3AABC9CF"/>
    <w:rsid w:val="3AB72009"/>
    <w:rsid w:val="3AC45331"/>
    <w:rsid w:val="3AC531B0"/>
    <w:rsid w:val="3AC8B8FB"/>
    <w:rsid w:val="3ACF5B4B"/>
    <w:rsid w:val="3AD312A1"/>
    <w:rsid w:val="3AD3C4C4"/>
    <w:rsid w:val="3AD44C00"/>
    <w:rsid w:val="3AE26D0B"/>
    <w:rsid w:val="3AF23C84"/>
    <w:rsid w:val="3AF45F11"/>
    <w:rsid w:val="3AF4AF94"/>
    <w:rsid w:val="3AF7DCDA"/>
    <w:rsid w:val="3B08734A"/>
    <w:rsid w:val="3B1A73AE"/>
    <w:rsid w:val="3B1CA15E"/>
    <w:rsid w:val="3B1CDD78"/>
    <w:rsid w:val="3B20552C"/>
    <w:rsid w:val="3B2ECFDF"/>
    <w:rsid w:val="3B32913E"/>
    <w:rsid w:val="3B43FE27"/>
    <w:rsid w:val="3B465F30"/>
    <w:rsid w:val="3B4E3E79"/>
    <w:rsid w:val="3B4EC9C8"/>
    <w:rsid w:val="3B544622"/>
    <w:rsid w:val="3B598ED4"/>
    <w:rsid w:val="3B59B03A"/>
    <w:rsid w:val="3B5BF60F"/>
    <w:rsid w:val="3B678A3C"/>
    <w:rsid w:val="3B685A44"/>
    <w:rsid w:val="3B68F8CB"/>
    <w:rsid w:val="3B6D89B1"/>
    <w:rsid w:val="3B96EF10"/>
    <w:rsid w:val="3B979E58"/>
    <w:rsid w:val="3B9A2FF9"/>
    <w:rsid w:val="3BAA131F"/>
    <w:rsid w:val="3BABB321"/>
    <w:rsid w:val="3BC4F15F"/>
    <w:rsid w:val="3BC59060"/>
    <w:rsid w:val="3BC7EEF2"/>
    <w:rsid w:val="3BC8DFC7"/>
    <w:rsid w:val="3BD8D7C8"/>
    <w:rsid w:val="3BDB7109"/>
    <w:rsid w:val="3BEC035B"/>
    <w:rsid w:val="3BFB3B9D"/>
    <w:rsid w:val="3C01B0AC"/>
    <w:rsid w:val="3C03277C"/>
    <w:rsid w:val="3C05A5F7"/>
    <w:rsid w:val="3C0AA47C"/>
    <w:rsid w:val="3C14CF5C"/>
    <w:rsid w:val="3C24A469"/>
    <w:rsid w:val="3C2533AC"/>
    <w:rsid w:val="3C41845E"/>
    <w:rsid w:val="3C46E4D4"/>
    <w:rsid w:val="3C4829DE"/>
    <w:rsid w:val="3C486126"/>
    <w:rsid w:val="3C490AA6"/>
    <w:rsid w:val="3C6A9E2A"/>
    <w:rsid w:val="3C6E1B0D"/>
    <w:rsid w:val="3C6E65A2"/>
    <w:rsid w:val="3C714AE2"/>
    <w:rsid w:val="3C7FDF0D"/>
    <w:rsid w:val="3C8177FE"/>
    <w:rsid w:val="3C8852C1"/>
    <w:rsid w:val="3C88AD02"/>
    <w:rsid w:val="3C8D05D7"/>
    <w:rsid w:val="3C904F7C"/>
    <w:rsid w:val="3C92A7DE"/>
    <w:rsid w:val="3C9300CD"/>
    <w:rsid w:val="3C930FAB"/>
    <w:rsid w:val="3C9B0DA6"/>
    <w:rsid w:val="3C9FF6BF"/>
    <w:rsid w:val="3CA54A38"/>
    <w:rsid w:val="3CA77302"/>
    <w:rsid w:val="3CA97DC2"/>
    <w:rsid w:val="3CAD0718"/>
    <w:rsid w:val="3CB7DBB2"/>
    <w:rsid w:val="3CB8ADD9"/>
    <w:rsid w:val="3CBAAC15"/>
    <w:rsid w:val="3CBB09DE"/>
    <w:rsid w:val="3CBBF2BC"/>
    <w:rsid w:val="3CBD6CA4"/>
    <w:rsid w:val="3CCDEF00"/>
    <w:rsid w:val="3CD09E16"/>
    <w:rsid w:val="3CD44141"/>
    <w:rsid w:val="3CD7540F"/>
    <w:rsid w:val="3CD9E6EE"/>
    <w:rsid w:val="3CDF3D90"/>
    <w:rsid w:val="3CE074B5"/>
    <w:rsid w:val="3CE3D4C2"/>
    <w:rsid w:val="3CE42DD6"/>
    <w:rsid w:val="3CE990F3"/>
    <w:rsid w:val="3CEA0ABF"/>
    <w:rsid w:val="3CEBA9E9"/>
    <w:rsid w:val="3CF0E8EF"/>
    <w:rsid w:val="3CFBB722"/>
    <w:rsid w:val="3D017516"/>
    <w:rsid w:val="3D02C04D"/>
    <w:rsid w:val="3D0F7028"/>
    <w:rsid w:val="3D1301BF"/>
    <w:rsid w:val="3D1BC712"/>
    <w:rsid w:val="3D2E29AE"/>
    <w:rsid w:val="3D4147CE"/>
    <w:rsid w:val="3D4F57E0"/>
    <w:rsid w:val="3D5E4DFF"/>
    <w:rsid w:val="3D648EC6"/>
    <w:rsid w:val="3D68BDA6"/>
    <w:rsid w:val="3D6D5FE0"/>
    <w:rsid w:val="3D790B40"/>
    <w:rsid w:val="3D7FCC25"/>
    <w:rsid w:val="3D81D1AD"/>
    <w:rsid w:val="3D82D3FB"/>
    <w:rsid w:val="3D863C5F"/>
    <w:rsid w:val="3D8BB732"/>
    <w:rsid w:val="3D945683"/>
    <w:rsid w:val="3D9B70A1"/>
    <w:rsid w:val="3D9DC8EB"/>
    <w:rsid w:val="3DA27158"/>
    <w:rsid w:val="3DA29549"/>
    <w:rsid w:val="3DA384DF"/>
    <w:rsid w:val="3DB407A3"/>
    <w:rsid w:val="3DBA8250"/>
    <w:rsid w:val="3DC7FB61"/>
    <w:rsid w:val="3DC7FF54"/>
    <w:rsid w:val="3DC9A6B4"/>
    <w:rsid w:val="3DC9F88D"/>
    <w:rsid w:val="3DCF15CF"/>
    <w:rsid w:val="3DD0D853"/>
    <w:rsid w:val="3DD7CBDC"/>
    <w:rsid w:val="3DE266D8"/>
    <w:rsid w:val="3DE8205A"/>
    <w:rsid w:val="3DE9300B"/>
    <w:rsid w:val="3DF16BD8"/>
    <w:rsid w:val="3DF8CD6F"/>
    <w:rsid w:val="3DFAA5F7"/>
    <w:rsid w:val="3DFAB4B5"/>
    <w:rsid w:val="3DFC25A4"/>
    <w:rsid w:val="3DFF3833"/>
    <w:rsid w:val="3E069FAD"/>
    <w:rsid w:val="3E11DC52"/>
    <w:rsid w:val="3E17B268"/>
    <w:rsid w:val="3E1BF440"/>
    <w:rsid w:val="3E224810"/>
    <w:rsid w:val="3E2D2E30"/>
    <w:rsid w:val="3E2E262D"/>
    <w:rsid w:val="3E3340C2"/>
    <w:rsid w:val="3E41B8CF"/>
    <w:rsid w:val="3E4A18F6"/>
    <w:rsid w:val="3E5BCDCF"/>
    <w:rsid w:val="3E5C8D33"/>
    <w:rsid w:val="3E61B294"/>
    <w:rsid w:val="3E61BF80"/>
    <w:rsid w:val="3E62D2F9"/>
    <w:rsid w:val="3E630350"/>
    <w:rsid w:val="3E64CAF4"/>
    <w:rsid w:val="3E69F955"/>
    <w:rsid w:val="3E6F363B"/>
    <w:rsid w:val="3E78E07F"/>
    <w:rsid w:val="3E795ACB"/>
    <w:rsid w:val="3E798D7B"/>
    <w:rsid w:val="3E8373A4"/>
    <w:rsid w:val="3E83D383"/>
    <w:rsid w:val="3E8F8A4A"/>
    <w:rsid w:val="3E93F533"/>
    <w:rsid w:val="3E9832C8"/>
    <w:rsid w:val="3E9CF437"/>
    <w:rsid w:val="3EAE2C7C"/>
    <w:rsid w:val="3EB92B8A"/>
    <w:rsid w:val="3EBC73CF"/>
    <w:rsid w:val="3EBD0ABF"/>
    <w:rsid w:val="3EEA1608"/>
    <w:rsid w:val="3EECD405"/>
    <w:rsid w:val="3EF5EE60"/>
    <w:rsid w:val="3EFBD9D4"/>
    <w:rsid w:val="3F09AD73"/>
    <w:rsid w:val="3F23CB18"/>
    <w:rsid w:val="3F24DAE4"/>
    <w:rsid w:val="3F28AC84"/>
    <w:rsid w:val="3F2D1F40"/>
    <w:rsid w:val="3F344739"/>
    <w:rsid w:val="3F3B4FE6"/>
    <w:rsid w:val="3F3D67A1"/>
    <w:rsid w:val="3F4940B6"/>
    <w:rsid w:val="3F49D8E1"/>
    <w:rsid w:val="3F4DD794"/>
    <w:rsid w:val="3F4FE2C7"/>
    <w:rsid w:val="3F631223"/>
    <w:rsid w:val="3F69ECC9"/>
    <w:rsid w:val="3F6DCAE2"/>
    <w:rsid w:val="3F7D3348"/>
    <w:rsid w:val="3F8AC94B"/>
    <w:rsid w:val="3F8C2218"/>
    <w:rsid w:val="3F961C09"/>
    <w:rsid w:val="3F9704BC"/>
    <w:rsid w:val="3FA07BBA"/>
    <w:rsid w:val="3FA20F28"/>
    <w:rsid w:val="3FA891F5"/>
    <w:rsid w:val="3FAAE85D"/>
    <w:rsid w:val="3FB09A25"/>
    <w:rsid w:val="3FBE5756"/>
    <w:rsid w:val="3FC005C8"/>
    <w:rsid w:val="3FDCBAFC"/>
    <w:rsid w:val="3FE1EB24"/>
    <w:rsid w:val="3FEE4F78"/>
    <w:rsid w:val="3FEFF3BF"/>
    <w:rsid w:val="3FFD4587"/>
    <w:rsid w:val="3FFDF454"/>
    <w:rsid w:val="4004993C"/>
    <w:rsid w:val="4009BCF6"/>
    <w:rsid w:val="400A43B0"/>
    <w:rsid w:val="400FECBC"/>
    <w:rsid w:val="401A93D7"/>
    <w:rsid w:val="40352FF3"/>
    <w:rsid w:val="4038FC4A"/>
    <w:rsid w:val="403AB368"/>
    <w:rsid w:val="4049A71C"/>
    <w:rsid w:val="404B9360"/>
    <w:rsid w:val="404D3A65"/>
    <w:rsid w:val="404FD217"/>
    <w:rsid w:val="405614E1"/>
    <w:rsid w:val="405E3FD2"/>
    <w:rsid w:val="4064489E"/>
    <w:rsid w:val="4068B85B"/>
    <w:rsid w:val="406BA00D"/>
    <w:rsid w:val="406DA5F2"/>
    <w:rsid w:val="4073448E"/>
    <w:rsid w:val="4078E7CF"/>
    <w:rsid w:val="407AA8BB"/>
    <w:rsid w:val="407CDA6A"/>
    <w:rsid w:val="40818BF3"/>
    <w:rsid w:val="408C829D"/>
    <w:rsid w:val="408DF16E"/>
    <w:rsid w:val="408FC894"/>
    <w:rsid w:val="409957D1"/>
    <w:rsid w:val="40AB5549"/>
    <w:rsid w:val="40B136E7"/>
    <w:rsid w:val="40B32C93"/>
    <w:rsid w:val="40B56E46"/>
    <w:rsid w:val="40C8AAB1"/>
    <w:rsid w:val="40D3465D"/>
    <w:rsid w:val="40E173D5"/>
    <w:rsid w:val="40E504D4"/>
    <w:rsid w:val="40E8A120"/>
    <w:rsid w:val="40EC0BDA"/>
    <w:rsid w:val="40F70E56"/>
    <w:rsid w:val="40FA0E6B"/>
    <w:rsid w:val="4103581E"/>
    <w:rsid w:val="4117373A"/>
    <w:rsid w:val="41229D7B"/>
    <w:rsid w:val="4129279B"/>
    <w:rsid w:val="412C53D8"/>
    <w:rsid w:val="412D929B"/>
    <w:rsid w:val="41317896"/>
    <w:rsid w:val="4135EC1A"/>
    <w:rsid w:val="413FA7D3"/>
    <w:rsid w:val="415ADFF2"/>
    <w:rsid w:val="416BD861"/>
    <w:rsid w:val="416EB7A7"/>
    <w:rsid w:val="4170B81F"/>
    <w:rsid w:val="417AE425"/>
    <w:rsid w:val="41803FA8"/>
    <w:rsid w:val="418532AC"/>
    <w:rsid w:val="4187F63B"/>
    <w:rsid w:val="418837C6"/>
    <w:rsid w:val="418A2874"/>
    <w:rsid w:val="4194BC8F"/>
    <w:rsid w:val="419C5115"/>
    <w:rsid w:val="41A01DD9"/>
    <w:rsid w:val="41A5350D"/>
    <w:rsid w:val="41B6C8DF"/>
    <w:rsid w:val="41B7F616"/>
    <w:rsid w:val="41C558AC"/>
    <w:rsid w:val="41CE901B"/>
    <w:rsid w:val="41CFE364"/>
    <w:rsid w:val="41D2DF20"/>
    <w:rsid w:val="41D31677"/>
    <w:rsid w:val="41D85E41"/>
    <w:rsid w:val="41D86225"/>
    <w:rsid w:val="41D947A8"/>
    <w:rsid w:val="41DB7CBF"/>
    <w:rsid w:val="41DC80AB"/>
    <w:rsid w:val="41DDC911"/>
    <w:rsid w:val="41E3F4B6"/>
    <w:rsid w:val="41E64EA3"/>
    <w:rsid w:val="41E6E404"/>
    <w:rsid w:val="41F3AB0A"/>
    <w:rsid w:val="41FCC62E"/>
    <w:rsid w:val="4208864B"/>
    <w:rsid w:val="4209FAB5"/>
    <w:rsid w:val="420A4171"/>
    <w:rsid w:val="420A75C5"/>
    <w:rsid w:val="4211C072"/>
    <w:rsid w:val="4214D4A1"/>
    <w:rsid w:val="42223DD2"/>
    <w:rsid w:val="42259869"/>
    <w:rsid w:val="4229E30B"/>
    <w:rsid w:val="4232A7C7"/>
    <w:rsid w:val="4233394B"/>
    <w:rsid w:val="42397F29"/>
    <w:rsid w:val="4242DC8A"/>
    <w:rsid w:val="42488596"/>
    <w:rsid w:val="424970E0"/>
    <w:rsid w:val="424AFA4A"/>
    <w:rsid w:val="4255F140"/>
    <w:rsid w:val="4261139A"/>
    <w:rsid w:val="42632DD9"/>
    <w:rsid w:val="4274DF0E"/>
    <w:rsid w:val="4275F866"/>
    <w:rsid w:val="4278EF43"/>
    <w:rsid w:val="427E03F8"/>
    <w:rsid w:val="42847682"/>
    <w:rsid w:val="4289C677"/>
    <w:rsid w:val="428E4E04"/>
    <w:rsid w:val="4295FDAD"/>
    <w:rsid w:val="42A5E2F9"/>
    <w:rsid w:val="42A81AD1"/>
    <w:rsid w:val="42B4C18E"/>
    <w:rsid w:val="42B764B7"/>
    <w:rsid w:val="42B76B62"/>
    <w:rsid w:val="42B9762D"/>
    <w:rsid w:val="42BCB2EE"/>
    <w:rsid w:val="42C95AA9"/>
    <w:rsid w:val="42CC6557"/>
    <w:rsid w:val="42CF520E"/>
    <w:rsid w:val="42D5E44E"/>
    <w:rsid w:val="42DB0DA2"/>
    <w:rsid w:val="42DB2D18"/>
    <w:rsid w:val="42E2E80B"/>
    <w:rsid w:val="42E499FF"/>
    <w:rsid w:val="42E4B5C9"/>
    <w:rsid w:val="42E58D44"/>
    <w:rsid w:val="42E97C6C"/>
    <w:rsid w:val="42EE2100"/>
    <w:rsid w:val="42EFBD89"/>
    <w:rsid w:val="42F3018E"/>
    <w:rsid w:val="42F6E2EA"/>
    <w:rsid w:val="42F9FD7C"/>
    <w:rsid w:val="42FC643B"/>
    <w:rsid w:val="43135DBE"/>
    <w:rsid w:val="431F35E8"/>
    <w:rsid w:val="4328151E"/>
    <w:rsid w:val="43309E37"/>
    <w:rsid w:val="43317497"/>
    <w:rsid w:val="4334854F"/>
    <w:rsid w:val="433D8FF5"/>
    <w:rsid w:val="433FBCDC"/>
    <w:rsid w:val="4345D6DD"/>
    <w:rsid w:val="4346195B"/>
    <w:rsid w:val="434935DA"/>
    <w:rsid w:val="4349DE8C"/>
    <w:rsid w:val="434FE063"/>
    <w:rsid w:val="435351CC"/>
    <w:rsid w:val="4355ADDD"/>
    <w:rsid w:val="435BB601"/>
    <w:rsid w:val="435C15E4"/>
    <w:rsid w:val="435E6030"/>
    <w:rsid w:val="436028FB"/>
    <w:rsid w:val="43666798"/>
    <w:rsid w:val="43680B7A"/>
    <w:rsid w:val="4369A78F"/>
    <w:rsid w:val="436EEED6"/>
    <w:rsid w:val="436F4820"/>
    <w:rsid w:val="4371E039"/>
    <w:rsid w:val="43729C21"/>
    <w:rsid w:val="437F2318"/>
    <w:rsid w:val="438A1467"/>
    <w:rsid w:val="438A19AE"/>
    <w:rsid w:val="4399DD2C"/>
    <w:rsid w:val="43AC50FF"/>
    <w:rsid w:val="43BD5F99"/>
    <w:rsid w:val="43C46BD5"/>
    <w:rsid w:val="43CC7202"/>
    <w:rsid w:val="43CD573A"/>
    <w:rsid w:val="43CDC5E4"/>
    <w:rsid w:val="43CFB506"/>
    <w:rsid w:val="43DC8494"/>
    <w:rsid w:val="43DE4E96"/>
    <w:rsid w:val="43EE55AA"/>
    <w:rsid w:val="43F36C93"/>
    <w:rsid w:val="43FF90D6"/>
    <w:rsid w:val="44097C66"/>
    <w:rsid w:val="441E4DED"/>
    <w:rsid w:val="4424D692"/>
    <w:rsid w:val="4426743E"/>
    <w:rsid w:val="4427D168"/>
    <w:rsid w:val="443C47AA"/>
    <w:rsid w:val="443CC0BD"/>
    <w:rsid w:val="4442FB33"/>
    <w:rsid w:val="4444BC95"/>
    <w:rsid w:val="44461A54"/>
    <w:rsid w:val="4447F8FB"/>
    <w:rsid w:val="444DCB4B"/>
    <w:rsid w:val="445578C7"/>
    <w:rsid w:val="445B2FCD"/>
    <w:rsid w:val="446CC75C"/>
    <w:rsid w:val="448196FA"/>
    <w:rsid w:val="448343F2"/>
    <w:rsid w:val="44877FAB"/>
    <w:rsid w:val="448936B7"/>
    <w:rsid w:val="448C0C65"/>
    <w:rsid w:val="44963A74"/>
    <w:rsid w:val="44995012"/>
    <w:rsid w:val="449A2697"/>
    <w:rsid w:val="449B9E61"/>
    <w:rsid w:val="449ED2F4"/>
    <w:rsid w:val="44A1D430"/>
    <w:rsid w:val="44A2CA1F"/>
    <w:rsid w:val="44A46FA9"/>
    <w:rsid w:val="44A93AB0"/>
    <w:rsid w:val="44B137FF"/>
    <w:rsid w:val="44B67651"/>
    <w:rsid w:val="44B81137"/>
    <w:rsid w:val="44D774BF"/>
    <w:rsid w:val="44EE352A"/>
    <w:rsid w:val="44FB1837"/>
    <w:rsid w:val="450A7B69"/>
    <w:rsid w:val="450EF198"/>
    <w:rsid w:val="451C83A0"/>
    <w:rsid w:val="451D683B"/>
    <w:rsid w:val="45204A21"/>
    <w:rsid w:val="4521D3DF"/>
    <w:rsid w:val="4522AF59"/>
    <w:rsid w:val="4522EF07"/>
    <w:rsid w:val="4529972F"/>
    <w:rsid w:val="453F143D"/>
    <w:rsid w:val="4540C16D"/>
    <w:rsid w:val="4543EEBF"/>
    <w:rsid w:val="4544FC79"/>
    <w:rsid w:val="454A10E8"/>
    <w:rsid w:val="454BB66A"/>
    <w:rsid w:val="45566DB6"/>
    <w:rsid w:val="45643847"/>
    <w:rsid w:val="456B700D"/>
    <w:rsid w:val="45709232"/>
    <w:rsid w:val="45828B21"/>
    <w:rsid w:val="4594834C"/>
    <w:rsid w:val="459EC93C"/>
    <w:rsid w:val="45ABA35D"/>
    <w:rsid w:val="45B03914"/>
    <w:rsid w:val="45B722D9"/>
    <w:rsid w:val="45C24CBB"/>
    <w:rsid w:val="45C399B2"/>
    <w:rsid w:val="45C421CF"/>
    <w:rsid w:val="45C77170"/>
    <w:rsid w:val="45CE8EB4"/>
    <w:rsid w:val="45D010C9"/>
    <w:rsid w:val="45D3DC9A"/>
    <w:rsid w:val="45D45548"/>
    <w:rsid w:val="45D99823"/>
    <w:rsid w:val="45F611F0"/>
    <w:rsid w:val="45FC7D0A"/>
    <w:rsid w:val="45FFDD0A"/>
    <w:rsid w:val="460806D9"/>
    <w:rsid w:val="460E41A4"/>
    <w:rsid w:val="4616C8C6"/>
    <w:rsid w:val="4619094C"/>
    <w:rsid w:val="461D64FD"/>
    <w:rsid w:val="461FEE02"/>
    <w:rsid w:val="4624D8E0"/>
    <w:rsid w:val="462C14DA"/>
    <w:rsid w:val="462D769B"/>
    <w:rsid w:val="462E13EF"/>
    <w:rsid w:val="4630EC4B"/>
    <w:rsid w:val="4631FAE1"/>
    <w:rsid w:val="46346CA0"/>
    <w:rsid w:val="46354A0E"/>
    <w:rsid w:val="463715C1"/>
    <w:rsid w:val="463B9FE1"/>
    <w:rsid w:val="463D200B"/>
    <w:rsid w:val="4642557D"/>
    <w:rsid w:val="464280C7"/>
    <w:rsid w:val="4646CC50"/>
    <w:rsid w:val="46496B1C"/>
    <w:rsid w:val="464C16C8"/>
    <w:rsid w:val="4659178A"/>
    <w:rsid w:val="465A779B"/>
    <w:rsid w:val="465FA3C1"/>
    <w:rsid w:val="46610710"/>
    <w:rsid w:val="46690A33"/>
    <w:rsid w:val="46700056"/>
    <w:rsid w:val="46740381"/>
    <w:rsid w:val="467C2580"/>
    <w:rsid w:val="467E9CE5"/>
    <w:rsid w:val="4685EB17"/>
    <w:rsid w:val="468D7365"/>
    <w:rsid w:val="46982A47"/>
    <w:rsid w:val="4698E523"/>
    <w:rsid w:val="469B5FA9"/>
    <w:rsid w:val="46A7143C"/>
    <w:rsid w:val="46AE2942"/>
    <w:rsid w:val="46B3C0CE"/>
    <w:rsid w:val="46BEEBA5"/>
    <w:rsid w:val="46C45F91"/>
    <w:rsid w:val="46C7AAEA"/>
    <w:rsid w:val="46CC35BD"/>
    <w:rsid w:val="46CE9607"/>
    <w:rsid w:val="46CECE7B"/>
    <w:rsid w:val="46CF26AD"/>
    <w:rsid w:val="46DA5CBE"/>
    <w:rsid w:val="46DBD841"/>
    <w:rsid w:val="46E3AFDF"/>
    <w:rsid w:val="46E4D0C5"/>
    <w:rsid w:val="46E6D04F"/>
    <w:rsid w:val="46E77153"/>
    <w:rsid w:val="46EC9D16"/>
    <w:rsid w:val="46F209BF"/>
    <w:rsid w:val="46F2B90E"/>
    <w:rsid w:val="46FA427D"/>
    <w:rsid w:val="4705250D"/>
    <w:rsid w:val="470B3C95"/>
    <w:rsid w:val="470DDF6C"/>
    <w:rsid w:val="470E70FC"/>
    <w:rsid w:val="471052CC"/>
    <w:rsid w:val="471AA25A"/>
    <w:rsid w:val="472571F8"/>
    <w:rsid w:val="472DCD11"/>
    <w:rsid w:val="472F829E"/>
    <w:rsid w:val="474649CD"/>
    <w:rsid w:val="474F4414"/>
    <w:rsid w:val="47533E36"/>
    <w:rsid w:val="4753CA7C"/>
    <w:rsid w:val="4755D69B"/>
    <w:rsid w:val="475A35F1"/>
    <w:rsid w:val="475A3889"/>
    <w:rsid w:val="475E998E"/>
    <w:rsid w:val="47606476"/>
    <w:rsid w:val="4763E629"/>
    <w:rsid w:val="4768CB01"/>
    <w:rsid w:val="477EC8E4"/>
    <w:rsid w:val="47876448"/>
    <w:rsid w:val="4788012F"/>
    <w:rsid w:val="479707A0"/>
    <w:rsid w:val="4797BFE1"/>
    <w:rsid w:val="4798EDEA"/>
    <w:rsid w:val="4799BBB2"/>
    <w:rsid w:val="47AC6F92"/>
    <w:rsid w:val="47ADF7F0"/>
    <w:rsid w:val="47BEBCDA"/>
    <w:rsid w:val="47BF74D9"/>
    <w:rsid w:val="47BFC357"/>
    <w:rsid w:val="47C1A190"/>
    <w:rsid w:val="47C28FBC"/>
    <w:rsid w:val="47C3B891"/>
    <w:rsid w:val="47D30ED3"/>
    <w:rsid w:val="47D47FAE"/>
    <w:rsid w:val="47D7874E"/>
    <w:rsid w:val="47DF1BEE"/>
    <w:rsid w:val="47E32E51"/>
    <w:rsid w:val="47E3ED78"/>
    <w:rsid w:val="47E5129E"/>
    <w:rsid w:val="47E9D5AF"/>
    <w:rsid w:val="47EAEC11"/>
    <w:rsid w:val="47EF8D93"/>
    <w:rsid w:val="47F44C05"/>
    <w:rsid w:val="47FB119E"/>
    <w:rsid w:val="47FE1219"/>
    <w:rsid w:val="48008A2D"/>
    <w:rsid w:val="4802E712"/>
    <w:rsid w:val="4807FCAB"/>
    <w:rsid w:val="480E6269"/>
    <w:rsid w:val="48125C7C"/>
    <w:rsid w:val="48161E72"/>
    <w:rsid w:val="4825ECB1"/>
    <w:rsid w:val="48264292"/>
    <w:rsid w:val="482AA1D6"/>
    <w:rsid w:val="483B6499"/>
    <w:rsid w:val="48476C21"/>
    <w:rsid w:val="4849C4E9"/>
    <w:rsid w:val="484DBDC5"/>
    <w:rsid w:val="484F912F"/>
    <w:rsid w:val="4851EB4D"/>
    <w:rsid w:val="485876B7"/>
    <w:rsid w:val="4859F2B8"/>
    <w:rsid w:val="4868C682"/>
    <w:rsid w:val="486AD485"/>
    <w:rsid w:val="487AD63A"/>
    <w:rsid w:val="487C6DFE"/>
    <w:rsid w:val="487D7191"/>
    <w:rsid w:val="488386AA"/>
    <w:rsid w:val="48842C09"/>
    <w:rsid w:val="488919E1"/>
    <w:rsid w:val="488ADE04"/>
    <w:rsid w:val="488CCBAA"/>
    <w:rsid w:val="489DF1FF"/>
    <w:rsid w:val="489E700F"/>
    <w:rsid w:val="48A636E3"/>
    <w:rsid w:val="48B4F866"/>
    <w:rsid w:val="48B8A48E"/>
    <w:rsid w:val="48C65993"/>
    <w:rsid w:val="48C709B3"/>
    <w:rsid w:val="48CDA203"/>
    <w:rsid w:val="48D419D3"/>
    <w:rsid w:val="48DBF0C8"/>
    <w:rsid w:val="48DC8547"/>
    <w:rsid w:val="48E03A8F"/>
    <w:rsid w:val="48E52E80"/>
    <w:rsid w:val="48E88527"/>
    <w:rsid w:val="48F9511F"/>
    <w:rsid w:val="48FAFBAA"/>
    <w:rsid w:val="48FB853F"/>
    <w:rsid w:val="4908AA0E"/>
    <w:rsid w:val="491137E4"/>
    <w:rsid w:val="491A9945"/>
    <w:rsid w:val="49202664"/>
    <w:rsid w:val="4929B083"/>
    <w:rsid w:val="4932E758"/>
    <w:rsid w:val="49366891"/>
    <w:rsid w:val="493A5A1F"/>
    <w:rsid w:val="493E540E"/>
    <w:rsid w:val="49432895"/>
    <w:rsid w:val="4943EC64"/>
    <w:rsid w:val="494DD35A"/>
    <w:rsid w:val="494F5CFB"/>
    <w:rsid w:val="4954710D"/>
    <w:rsid w:val="4957D3D9"/>
    <w:rsid w:val="496801D5"/>
    <w:rsid w:val="496D1BBB"/>
    <w:rsid w:val="496DD66B"/>
    <w:rsid w:val="496ED02C"/>
    <w:rsid w:val="49755DCA"/>
    <w:rsid w:val="49854BDB"/>
    <w:rsid w:val="498B9BC2"/>
    <w:rsid w:val="498F429C"/>
    <w:rsid w:val="499730E1"/>
    <w:rsid w:val="4999A29F"/>
    <w:rsid w:val="49A18733"/>
    <w:rsid w:val="49AA358A"/>
    <w:rsid w:val="49C63896"/>
    <w:rsid w:val="49C781CE"/>
    <w:rsid w:val="49D2AA82"/>
    <w:rsid w:val="49DF2E8F"/>
    <w:rsid w:val="49EEACEF"/>
    <w:rsid w:val="49FB1476"/>
    <w:rsid w:val="4A05D92B"/>
    <w:rsid w:val="4A0659F2"/>
    <w:rsid w:val="4A0778C2"/>
    <w:rsid w:val="4A0808C9"/>
    <w:rsid w:val="4A0A451F"/>
    <w:rsid w:val="4A0B959D"/>
    <w:rsid w:val="4A0E5C38"/>
    <w:rsid w:val="4A10D17C"/>
    <w:rsid w:val="4A232A73"/>
    <w:rsid w:val="4A2A1700"/>
    <w:rsid w:val="4A2BED42"/>
    <w:rsid w:val="4A2F54EA"/>
    <w:rsid w:val="4A324CBE"/>
    <w:rsid w:val="4A33A1F7"/>
    <w:rsid w:val="4A370DE8"/>
    <w:rsid w:val="4A3A7E10"/>
    <w:rsid w:val="4A43AEEA"/>
    <w:rsid w:val="4A4CC1F6"/>
    <w:rsid w:val="4A5BED61"/>
    <w:rsid w:val="4A6091AC"/>
    <w:rsid w:val="4A64B020"/>
    <w:rsid w:val="4A678B4B"/>
    <w:rsid w:val="4A6F8CA0"/>
    <w:rsid w:val="4A7B7D18"/>
    <w:rsid w:val="4A83D1AE"/>
    <w:rsid w:val="4A903552"/>
    <w:rsid w:val="4A9049A4"/>
    <w:rsid w:val="4A919FAC"/>
    <w:rsid w:val="4A93DFE8"/>
    <w:rsid w:val="4AA03815"/>
    <w:rsid w:val="4AA71991"/>
    <w:rsid w:val="4AAF0CC4"/>
    <w:rsid w:val="4AB8107F"/>
    <w:rsid w:val="4ABEBD0A"/>
    <w:rsid w:val="4AC26D40"/>
    <w:rsid w:val="4ACE47FF"/>
    <w:rsid w:val="4ACE855E"/>
    <w:rsid w:val="4ACFD0F9"/>
    <w:rsid w:val="4AD063EE"/>
    <w:rsid w:val="4ADDBD10"/>
    <w:rsid w:val="4AE02ACA"/>
    <w:rsid w:val="4AE6FD5E"/>
    <w:rsid w:val="4AEDEEBC"/>
    <w:rsid w:val="4AF00D10"/>
    <w:rsid w:val="4AF108F1"/>
    <w:rsid w:val="4AF224CE"/>
    <w:rsid w:val="4AF2E489"/>
    <w:rsid w:val="4B03DC1B"/>
    <w:rsid w:val="4B09A46E"/>
    <w:rsid w:val="4B0E3A96"/>
    <w:rsid w:val="4B0EEFD4"/>
    <w:rsid w:val="4B1026D4"/>
    <w:rsid w:val="4B1DAF05"/>
    <w:rsid w:val="4B1E3CDB"/>
    <w:rsid w:val="4B1F87EB"/>
    <w:rsid w:val="4B20B9E9"/>
    <w:rsid w:val="4B25E661"/>
    <w:rsid w:val="4B2F869F"/>
    <w:rsid w:val="4B3B9B72"/>
    <w:rsid w:val="4B3BE995"/>
    <w:rsid w:val="4B3E7450"/>
    <w:rsid w:val="4B4234EF"/>
    <w:rsid w:val="4B46EDE1"/>
    <w:rsid w:val="4B53FFD5"/>
    <w:rsid w:val="4B574D02"/>
    <w:rsid w:val="4B5ADEFE"/>
    <w:rsid w:val="4B5F8DCB"/>
    <w:rsid w:val="4B662753"/>
    <w:rsid w:val="4B6B5A27"/>
    <w:rsid w:val="4B6DE1A3"/>
    <w:rsid w:val="4B70FD2D"/>
    <w:rsid w:val="4B772354"/>
    <w:rsid w:val="4B797104"/>
    <w:rsid w:val="4B7BE1E7"/>
    <w:rsid w:val="4B7EAF51"/>
    <w:rsid w:val="4B8A3244"/>
    <w:rsid w:val="4B92F03C"/>
    <w:rsid w:val="4B967922"/>
    <w:rsid w:val="4B9A4860"/>
    <w:rsid w:val="4B9D5D6C"/>
    <w:rsid w:val="4BB27C25"/>
    <w:rsid w:val="4BB341E4"/>
    <w:rsid w:val="4BC106C6"/>
    <w:rsid w:val="4BC3B284"/>
    <w:rsid w:val="4BCA1CB4"/>
    <w:rsid w:val="4BCE22CB"/>
    <w:rsid w:val="4BD3C789"/>
    <w:rsid w:val="4BD52EF9"/>
    <w:rsid w:val="4BD6DDED"/>
    <w:rsid w:val="4BE527AB"/>
    <w:rsid w:val="4BEF71DA"/>
    <w:rsid w:val="4BF0CE83"/>
    <w:rsid w:val="4BF1962B"/>
    <w:rsid w:val="4BF5A0C6"/>
    <w:rsid w:val="4BF73638"/>
    <w:rsid w:val="4C06AA96"/>
    <w:rsid w:val="4C0AD196"/>
    <w:rsid w:val="4C0B3056"/>
    <w:rsid w:val="4C0CCDCC"/>
    <w:rsid w:val="4C0D6B0E"/>
    <w:rsid w:val="4C1C1E05"/>
    <w:rsid w:val="4C1FA462"/>
    <w:rsid w:val="4C2D54F9"/>
    <w:rsid w:val="4C332F84"/>
    <w:rsid w:val="4C385019"/>
    <w:rsid w:val="4C3ED3B4"/>
    <w:rsid w:val="4C52508E"/>
    <w:rsid w:val="4C5A7AA5"/>
    <w:rsid w:val="4C68B217"/>
    <w:rsid w:val="4C6EAD2E"/>
    <w:rsid w:val="4C7064BD"/>
    <w:rsid w:val="4C71F37F"/>
    <w:rsid w:val="4C7641A6"/>
    <w:rsid w:val="4C7F43B1"/>
    <w:rsid w:val="4C81B0A7"/>
    <w:rsid w:val="4C85C697"/>
    <w:rsid w:val="4C884B7A"/>
    <w:rsid w:val="4C8A1DBE"/>
    <w:rsid w:val="4C994ECC"/>
    <w:rsid w:val="4C9DC9B1"/>
    <w:rsid w:val="4CA113EF"/>
    <w:rsid w:val="4CACC1EB"/>
    <w:rsid w:val="4CB0B724"/>
    <w:rsid w:val="4CB479FF"/>
    <w:rsid w:val="4CBC0484"/>
    <w:rsid w:val="4CBD96CC"/>
    <w:rsid w:val="4CBE4009"/>
    <w:rsid w:val="4CCA2F92"/>
    <w:rsid w:val="4CCF5A77"/>
    <w:rsid w:val="4CD2FA68"/>
    <w:rsid w:val="4CDB931D"/>
    <w:rsid w:val="4CDFBDE5"/>
    <w:rsid w:val="4CE07E48"/>
    <w:rsid w:val="4CE18B0B"/>
    <w:rsid w:val="4CEB6364"/>
    <w:rsid w:val="4CF3A025"/>
    <w:rsid w:val="4CF5EE9D"/>
    <w:rsid w:val="4D07404E"/>
    <w:rsid w:val="4D087687"/>
    <w:rsid w:val="4D0F02DD"/>
    <w:rsid w:val="4D16D9EE"/>
    <w:rsid w:val="4D26EF01"/>
    <w:rsid w:val="4D38C51D"/>
    <w:rsid w:val="4D3DFAB4"/>
    <w:rsid w:val="4D4372FA"/>
    <w:rsid w:val="4D4541DB"/>
    <w:rsid w:val="4D46074D"/>
    <w:rsid w:val="4D4A728C"/>
    <w:rsid w:val="4D573C2C"/>
    <w:rsid w:val="4D5997B3"/>
    <w:rsid w:val="4D6A5074"/>
    <w:rsid w:val="4D77E6AA"/>
    <w:rsid w:val="4D84CC5E"/>
    <w:rsid w:val="4D8BD9E7"/>
    <w:rsid w:val="4D9056EC"/>
    <w:rsid w:val="4D9205CE"/>
    <w:rsid w:val="4D93ED07"/>
    <w:rsid w:val="4DA96C39"/>
    <w:rsid w:val="4DACD43A"/>
    <w:rsid w:val="4DC683C0"/>
    <w:rsid w:val="4DCFA1B2"/>
    <w:rsid w:val="4DE49D46"/>
    <w:rsid w:val="4DEBFEDE"/>
    <w:rsid w:val="4DF4C1E4"/>
    <w:rsid w:val="4DF5272A"/>
    <w:rsid w:val="4DF53F86"/>
    <w:rsid w:val="4DF98FA2"/>
    <w:rsid w:val="4DFBB6C9"/>
    <w:rsid w:val="4E059DDF"/>
    <w:rsid w:val="4E0AFC03"/>
    <w:rsid w:val="4E1AFAD1"/>
    <w:rsid w:val="4E1D4E55"/>
    <w:rsid w:val="4E2100B7"/>
    <w:rsid w:val="4E2DBB71"/>
    <w:rsid w:val="4E327FA8"/>
    <w:rsid w:val="4E3F98CD"/>
    <w:rsid w:val="4E425B35"/>
    <w:rsid w:val="4E441E14"/>
    <w:rsid w:val="4E49DAFE"/>
    <w:rsid w:val="4E49E51D"/>
    <w:rsid w:val="4E4ABF10"/>
    <w:rsid w:val="4E4EB7C9"/>
    <w:rsid w:val="4E574A63"/>
    <w:rsid w:val="4E5774CF"/>
    <w:rsid w:val="4E59BA81"/>
    <w:rsid w:val="4E643647"/>
    <w:rsid w:val="4E653CB9"/>
    <w:rsid w:val="4E665F13"/>
    <w:rsid w:val="4E682604"/>
    <w:rsid w:val="4E6FFD87"/>
    <w:rsid w:val="4E70BC0B"/>
    <w:rsid w:val="4E77E210"/>
    <w:rsid w:val="4E7B7C51"/>
    <w:rsid w:val="4E7CE70F"/>
    <w:rsid w:val="4E817C3C"/>
    <w:rsid w:val="4E8B2C6D"/>
    <w:rsid w:val="4E8EEEB2"/>
    <w:rsid w:val="4E96BE70"/>
    <w:rsid w:val="4E96D875"/>
    <w:rsid w:val="4E9B0529"/>
    <w:rsid w:val="4E9CE53C"/>
    <w:rsid w:val="4EABC93A"/>
    <w:rsid w:val="4EB24A4E"/>
    <w:rsid w:val="4EB65013"/>
    <w:rsid w:val="4EC0D02C"/>
    <w:rsid w:val="4EC202E4"/>
    <w:rsid w:val="4ED56788"/>
    <w:rsid w:val="4EDA8C62"/>
    <w:rsid w:val="4EE410FF"/>
    <w:rsid w:val="4EE6BDA6"/>
    <w:rsid w:val="4EE8E902"/>
    <w:rsid w:val="4EE96469"/>
    <w:rsid w:val="4EF1EF9F"/>
    <w:rsid w:val="4EF81AA8"/>
    <w:rsid w:val="4EFD4233"/>
    <w:rsid w:val="4EFFF6AA"/>
    <w:rsid w:val="4F007AC1"/>
    <w:rsid w:val="4F05AFB7"/>
    <w:rsid w:val="4F28166E"/>
    <w:rsid w:val="4F2A74DD"/>
    <w:rsid w:val="4F2DC31A"/>
    <w:rsid w:val="4F486826"/>
    <w:rsid w:val="4F49FBD0"/>
    <w:rsid w:val="4F505D90"/>
    <w:rsid w:val="4F55B115"/>
    <w:rsid w:val="4F57E722"/>
    <w:rsid w:val="4F6204D2"/>
    <w:rsid w:val="4F782E12"/>
    <w:rsid w:val="4F7E0102"/>
    <w:rsid w:val="4F7F8D9B"/>
    <w:rsid w:val="4F814BEB"/>
    <w:rsid w:val="4F88EF55"/>
    <w:rsid w:val="4F92CE99"/>
    <w:rsid w:val="4F94361D"/>
    <w:rsid w:val="4F976EBA"/>
    <w:rsid w:val="4F9D2E6D"/>
    <w:rsid w:val="4FA5D13B"/>
    <w:rsid w:val="4FADAA6E"/>
    <w:rsid w:val="4FB7A4C3"/>
    <w:rsid w:val="4FB936F7"/>
    <w:rsid w:val="4FBD434D"/>
    <w:rsid w:val="4FC6B272"/>
    <w:rsid w:val="4FC87B92"/>
    <w:rsid w:val="4FCB05D9"/>
    <w:rsid w:val="4FCC9778"/>
    <w:rsid w:val="4FDB4201"/>
    <w:rsid w:val="4FDE0C17"/>
    <w:rsid w:val="4FE35AA7"/>
    <w:rsid w:val="4FEB23A1"/>
    <w:rsid w:val="4FED4DFD"/>
    <w:rsid w:val="4FF2E3EF"/>
    <w:rsid w:val="4FF716D3"/>
    <w:rsid w:val="4FFCE604"/>
    <w:rsid w:val="50001391"/>
    <w:rsid w:val="50015AC3"/>
    <w:rsid w:val="500ABF55"/>
    <w:rsid w:val="50186873"/>
    <w:rsid w:val="50216E07"/>
    <w:rsid w:val="502628CC"/>
    <w:rsid w:val="502943FF"/>
    <w:rsid w:val="503D210C"/>
    <w:rsid w:val="50409ABD"/>
    <w:rsid w:val="504163F2"/>
    <w:rsid w:val="504E5C5F"/>
    <w:rsid w:val="505F131E"/>
    <w:rsid w:val="506545E0"/>
    <w:rsid w:val="506E8452"/>
    <w:rsid w:val="507065F0"/>
    <w:rsid w:val="507A3B83"/>
    <w:rsid w:val="507AAB27"/>
    <w:rsid w:val="507B4F8C"/>
    <w:rsid w:val="507CA29F"/>
    <w:rsid w:val="507D9DBC"/>
    <w:rsid w:val="50827D0B"/>
    <w:rsid w:val="508B9370"/>
    <w:rsid w:val="50A43E5D"/>
    <w:rsid w:val="50A8EAF7"/>
    <w:rsid w:val="50BC7766"/>
    <w:rsid w:val="50C33425"/>
    <w:rsid w:val="50C3D7EA"/>
    <w:rsid w:val="50C541D8"/>
    <w:rsid w:val="50C81E2D"/>
    <w:rsid w:val="50CD5FCE"/>
    <w:rsid w:val="50CFD224"/>
    <w:rsid w:val="50D13250"/>
    <w:rsid w:val="50E26032"/>
    <w:rsid w:val="50EF5E0D"/>
    <w:rsid w:val="50F695F9"/>
    <w:rsid w:val="51021B68"/>
    <w:rsid w:val="5104E0A1"/>
    <w:rsid w:val="51061EFE"/>
    <w:rsid w:val="5106817B"/>
    <w:rsid w:val="511F12BF"/>
    <w:rsid w:val="5121DF4B"/>
    <w:rsid w:val="5122967A"/>
    <w:rsid w:val="5129B530"/>
    <w:rsid w:val="512F5BB2"/>
    <w:rsid w:val="51349B9A"/>
    <w:rsid w:val="513D7020"/>
    <w:rsid w:val="513F9EBB"/>
    <w:rsid w:val="514222C3"/>
    <w:rsid w:val="51491D5E"/>
    <w:rsid w:val="514D0135"/>
    <w:rsid w:val="515117E8"/>
    <w:rsid w:val="5154DA36"/>
    <w:rsid w:val="515D59D9"/>
    <w:rsid w:val="516C447B"/>
    <w:rsid w:val="51760E3B"/>
    <w:rsid w:val="5178E314"/>
    <w:rsid w:val="518713A4"/>
    <w:rsid w:val="518AD3D2"/>
    <w:rsid w:val="518C63F2"/>
    <w:rsid w:val="5190F313"/>
    <w:rsid w:val="519107EF"/>
    <w:rsid w:val="51952A4B"/>
    <w:rsid w:val="51A62B53"/>
    <w:rsid w:val="51B66A1C"/>
    <w:rsid w:val="51BB25DD"/>
    <w:rsid w:val="51BBE3FB"/>
    <w:rsid w:val="51CB8D7B"/>
    <w:rsid w:val="51DDDCDE"/>
    <w:rsid w:val="51E03AA5"/>
    <w:rsid w:val="51F0266B"/>
    <w:rsid w:val="51F2BC03"/>
    <w:rsid w:val="51FF4FF2"/>
    <w:rsid w:val="520C5961"/>
    <w:rsid w:val="5210E842"/>
    <w:rsid w:val="52171FED"/>
    <w:rsid w:val="52333980"/>
    <w:rsid w:val="52378325"/>
    <w:rsid w:val="523CAA16"/>
    <w:rsid w:val="5248DA68"/>
    <w:rsid w:val="5249AC0D"/>
    <w:rsid w:val="524CB31B"/>
    <w:rsid w:val="524CDCCD"/>
    <w:rsid w:val="524E1B79"/>
    <w:rsid w:val="52531670"/>
    <w:rsid w:val="5254C97D"/>
    <w:rsid w:val="525C9B4F"/>
    <w:rsid w:val="5263ECE8"/>
    <w:rsid w:val="5266265E"/>
    <w:rsid w:val="5266C7E3"/>
    <w:rsid w:val="526DB05C"/>
    <w:rsid w:val="526E0C12"/>
    <w:rsid w:val="5270D8D4"/>
    <w:rsid w:val="52756350"/>
    <w:rsid w:val="527A6E34"/>
    <w:rsid w:val="527B78FF"/>
    <w:rsid w:val="527F05E8"/>
    <w:rsid w:val="52880055"/>
    <w:rsid w:val="5290358B"/>
    <w:rsid w:val="52A92697"/>
    <w:rsid w:val="52B9CDCF"/>
    <w:rsid w:val="52C9069B"/>
    <w:rsid w:val="52C96670"/>
    <w:rsid w:val="52CE5E9E"/>
    <w:rsid w:val="52D3800C"/>
    <w:rsid w:val="52EBEA36"/>
    <w:rsid w:val="52ED9ADD"/>
    <w:rsid w:val="52F8A02B"/>
    <w:rsid w:val="53089D94"/>
    <w:rsid w:val="5309BF40"/>
    <w:rsid w:val="53138997"/>
    <w:rsid w:val="53147B48"/>
    <w:rsid w:val="531A07CF"/>
    <w:rsid w:val="531B07E3"/>
    <w:rsid w:val="531DA099"/>
    <w:rsid w:val="532EA416"/>
    <w:rsid w:val="5335385F"/>
    <w:rsid w:val="533B9AFC"/>
    <w:rsid w:val="533DC550"/>
    <w:rsid w:val="533F0550"/>
    <w:rsid w:val="53523A7D"/>
    <w:rsid w:val="53732738"/>
    <w:rsid w:val="53822045"/>
    <w:rsid w:val="5382CC8C"/>
    <w:rsid w:val="5386FF6F"/>
    <w:rsid w:val="53875583"/>
    <w:rsid w:val="538A3835"/>
    <w:rsid w:val="53911542"/>
    <w:rsid w:val="539510DF"/>
    <w:rsid w:val="539D4798"/>
    <w:rsid w:val="53A03A01"/>
    <w:rsid w:val="53A9B5D2"/>
    <w:rsid w:val="53ACBE2B"/>
    <w:rsid w:val="53B06012"/>
    <w:rsid w:val="53BA1189"/>
    <w:rsid w:val="53C1C8BB"/>
    <w:rsid w:val="53C3450A"/>
    <w:rsid w:val="53C433B3"/>
    <w:rsid w:val="53C4ADA3"/>
    <w:rsid w:val="53CA380E"/>
    <w:rsid w:val="53CC18AB"/>
    <w:rsid w:val="53D8866C"/>
    <w:rsid w:val="53DDCF2E"/>
    <w:rsid w:val="53DE6AF8"/>
    <w:rsid w:val="53E04437"/>
    <w:rsid w:val="53E09FEC"/>
    <w:rsid w:val="53EF2E67"/>
    <w:rsid w:val="53F0B6AE"/>
    <w:rsid w:val="53F33BA5"/>
    <w:rsid w:val="53F8642A"/>
    <w:rsid w:val="5400764D"/>
    <w:rsid w:val="5403ABEE"/>
    <w:rsid w:val="540F8413"/>
    <w:rsid w:val="5411928D"/>
    <w:rsid w:val="541344FE"/>
    <w:rsid w:val="541E4F9B"/>
    <w:rsid w:val="5422B526"/>
    <w:rsid w:val="5427C19B"/>
    <w:rsid w:val="542916FD"/>
    <w:rsid w:val="542E8587"/>
    <w:rsid w:val="542F827B"/>
    <w:rsid w:val="5440AD78"/>
    <w:rsid w:val="544D1C5F"/>
    <w:rsid w:val="544F0914"/>
    <w:rsid w:val="5455F6D9"/>
    <w:rsid w:val="545DB026"/>
    <w:rsid w:val="545DE0C3"/>
    <w:rsid w:val="5463E07E"/>
    <w:rsid w:val="546A8C73"/>
    <w:rsid w:val="5474ED7E"/>
    <w:rsid w:val="54752AA4"/>
    <w:rsid w:val="548E08BB"/>
    <w:rsid w:val="54A0F76A"/>
    <w:rsid w:val="54A41A34"/>
    <w:rsid w:val="54A9E50E"/>
    <w:rsid w:val="54B23E08"/>
    <w:rsid w:val="54C00957"/>
    <w:rsid w:val="54C114E3"/>
    <w:rsid w:val="54CAD56A"/>
    <w:rsid w:val="54D08889"/>
    <w:rsid w:val="54E10A2F"/>
    <w:rsid w:val="54EE553D"/>
    <w:rsid w:val="54F1FD9F"/>
    <w:rsid w:val="54F423E6"/>
    <w:rsid w:val="54FB3115"/>
    <w:rsid w:val="5504EC36"/>
    <w:rsid w:val="5508A1BF"/>
    <w:rsid w:val="551CA8A4"/>
    <w:rsid w:val="552061FB"/>
    <w:rsid w:val="5520C9F8"/>
    <w:rsid w:val="5523E84E"/>
    <w:rsid w:val="55277021"/>
    <w:rsid w:val="552D6075"/>
    <w:rsid w:val="552FC954"/>
    <w:rsid w:val="5531D2DD"/>
    <w:rsid w:val="5532E10D"/>
    <w:rsid w:val="55358035"/>
    <w:rsid w:val="55373BC2"/>
    <w:rsid w:val="553B9D03"/>
    <w:rsid w:val="553C75EC"/>
    <w:rsid w:val="553C906B"/>
    <w:rsid w:val="55401B4B"/>
    <w:rsid w:val="55418CCE"/>
    <w:rsid w:val="5549FB52"/>
    <w:rsid w:val="5550715C"/>
    <w:rsid w:val="55569610"/>
    <w:rsid w:val="555D99E0"/>
    <w:rsid w:val="555F0E2C"/>
    <w:rsid w:val="555F4F2D"/>
    <w:rsid w:val="55614AF6"/>
    <w:rsid w:val="55625814"/>
    <w:rsid w:val="556A0AFF"/>
    <w:rsid w:val="556FBC45"/>
    <w:rsid w:val="5576E0EA"/>
    <w:rsid w:val="558D38CF"/>
    <w:rsid w:val="55954E02"/>
    <w:rsid w:val="5595870B"/>
    <w:rsid w:val="55983C84"/>
    <w:rsid w:val="559BE14F"/>
    <w:rsid w:val="55A08689"/>
    <w:rsid w:val="55AC63DA"/>
    <w:rsid w:val="55B86F79"/>
    <w:rsid w:val="55BFFB96"/>
    <w:rsid w:val="55CB177D"/>
    <w:rsid w:val="55D36DBF"/>
    <w:rsid w:val="55E26895"/>
    <w:rsid w:val="55EF0B2E"/>
    <w:rsid w:val="55F18ADA"/>
    <w:rsid w:val="55F679B1"/>
    <w:rsid w:val="55FC2477"/>
    <w:rsid w:val="5604FA0C"/>
    <w:rsid w:val="5607220B"/>
    <w:rsid w:val="5607356B"/>
    <w:rsid w:val="560C2824"/>
    <w:rsid w:val="560D8B64"/>
    <w:rsid w:val="561280AB"/>
    <w:rsid w:val="561348C0"/>
    <w:rsid w:val="561E2AA4"/>
    <w:rsid w:val="561FEF0D"/>
    <w:rsid w:val="562463CD"/>
    <w:rsid w:val="562ED70C"/>
    <w:rsid w:val="5630722B"/>
    <w:rsid w:val="56327F0E"/>
    <w:rsid w:val="563496F0"/>
    <w:rsid w:val="5636E782"/>
    <w:rsid w:val="563CF118"/>
    <w:rsid w:val="564178CC"/>
    <w:rsid w:val="5645C2D8"/>
    <w:rsid w:val="5648DA94"/>
    <w:rsid w:val="565295D3"/>
    <w:rsid w:val="5652FCDB"/>
    <w:rsid w:val="5656A831"/>
    <w:rsid w:val="5656BE26"/>
    <w:rsid w:val="56598229"/>
    <w:rsid w:val="5660185C"/>
    <w:rsid w:val="56691046"/>
    <w:rsid w:val="5671AB8C"/>
    <w:rsid w:val="567AB116"/>
    <w:rsid w:val="56805997"/>
    <w:rsid w:val="5687E864"/>
    <w:rsid w:val="568A71BC"/>
    <w:rsid w:val="568B0B78"/>
    <w:rsid w:val="5692161B"/>
    <w:rsid w:val="5696A7F4"/>
    <w:rsid w:val="5696CA91"/>
    <w:rsid w:val="5696DB09"/>
    <w:rsid w:val="569F0622"/>
    <w:rsid w:val="56A337B7"/>
    <w:rsid w:val="56B1B6ED"/>
    <w:rsid w:val="56B3BEDF"/>
    <w:rsid w:val="56B645F5"/>
    <w:rsid w:val="56C0FAFA"/>
    <w:rsid w:val="56C310E3"/>
    <w:rsid w:val="56C4C68F"/>
    <w:rsid w:val="56C7D610"/>
    <w:rsid w:val="56C88FDF"/>
    <w:rsid w:val="56CE54A2"/>
    <w:rsid w:val="56CEE425"/>
    <w:rsid w:val="56D59072"/>
    <w:rsid w:val="56D848D8"/>
    <w:rsid w:val="56DE1DF4"/>
    <w:rsid w:val="56E24F0F"/>
    <w:rsid w:val="56E516BF"/>
    <w:rsid w:val="56E53274"/>
    <w:rsid w:val="56F177A3"/>
    <w:rsid w:val="57006535"/>
    <w:rsid w:val="57052FD8"/>
    <w:rsid w:val="5710F96E"/>
    <w:rsid w:val="57112818"/>
    <w:rsid w:val="571F684B"/>
    <w:rsid w:val="5725F574"/>
    <w:rsid w:val="5728A4F9"/>
    <w:rsid w:val="572E1046"/>
    <w:rsid w:val="57369352"/>
    <w:rsid w:val="5738DE74"/>
    <w:rsid w:val="5743EC20"/>
    <w:rsid w:val="57454EC5"/>
    <w:rsid w:val="574C43E5"/>
    <w:rsid w:val="574D64BA"/>
    <w:rsid w:val="57507566"/>
    <w:rsid w:val="5752A5E4"/>
    <w:rsid w:val="57592B9F"/>
    <w:rsid w:val="57675D51"/>
    <w:rsid w:val="576FED9B"/>
    <w:rsid w:val="577D637B"/>
    <w:rsid w:val="577E87AD"/>
    <w:rsid w:val="578DBC38"/>
    <w:rsid w:val="578FCD3B"/>
    <w:rsid w:val="579CC764"/>
    <w:rsid w:val="579D4756"/>
    <w:rsid w:val="57AB2810"/>
    <w:rsid w:val="57B94117"/>
    <w:rsid w:val="57BFE4B9"/>
    <w:rsid w:val="57C63D81"/>
    <w:rsid w:val="57D1F2FD"/>
    <w:rsid w:val="57D3EEE3"/>
    <w:rsid w:val="57D88BD2"/>
    <w:rsid w:val="57DED94F"/>
    <w:rsid w:val="57E16364"/>
    <w:rsid w:val="57E67F06"/>
    <w:rsid w:val="57EB43E6"/>
    <w:rsid w:val="57FA198C"/>
    <w:rsid w:val="58004973"/>
    <w:rsid w:val="5800D738"/>
    <w:rsid w:val="5800ECCF"/>
    <w:rsid w:val="5803B174"/>
    <w:rsid w:val="580C965D"/>
    <w:rsid w:val="580D0123"/>
    <w:rsid w:val="5812F235"/>
    <w:rsid w:val="581601A1"/>
    <w:rsid w:val="5823D7AE"/>
    <w:rsid w:val="582702E6"/>
    <w:rsid w:val="58276A22"/>
    <w:rsid w:val="582B2627"/>
    <w:rsid w:val="5839D281"/>
    <w:rsid w:val="583AD683"/>
    <w:rsid w:val="583F2F50"/>
    <w:rsid w:val="5843F0D9"/>
    <w:rsid w:val="584B88D2"/>
    <w:rsid w:val="584C3438"/>
    <w:rsid w:val="5851E2AB"/>
    <w:rsid w:val="585709BF"/>
    <w:rsid w:val="585DD3B6"/>
    <w:rsid w:val="586268D2"/>
    <w:rsid w:val="5862D629"/>
    <w:rsid w:val="58640606"/>
    <w:rsid w:val="58717C26"/>
    <w:rsid w:val="5877E667"/>
    <w:rsid w:val="587EE481"/>
    <w:rsid w:val="5892DA82"/>
    <w:rsid w:val="58946CC9"/>
    <w:rsid w:val="5898DAD6"/>
    <w:rsid w:val="58A69578"/>
    <w:rsid w:val="58A82BFD"/>
    <w:rsid w:val="58AB6921"/>
    <w:rsid w:val="58AFAAD1"/>
    <w:rsid w:val="58AFDAEC"/>
    <w:rsid w:val="58B12955"/>
    <w:rsid w:val="58B8A36C"/>
    <w:rsid w:val="58BBC85A"/>
    <w:rsid w:val="58BE4334"/>
    <w:rsid w:val="58C17805"/>
    <w:rsid w:val="58CE96D7"/>
    <w:rsid w:val="58CEB78B"/>
    <w:rsid w:val="58D580AD"/>
    <w:rsid w:val="58DD7E00"/>
    <w:rsid w:val="58DFC2FB"/>
    <w:rsid w:val="58E23B23"/>
    <w:rsid w:val="58E3AFD2"/>
    <w:rsid w:val="58EE2C49"/>
    <w:rsid w:val="58F1FD45"/>
    <w:rsid w:val="58FA2621"/>
    <w:rsid w:val="590A0DA6"/>
    <w:rsid w:val="590CEDBF"/>
    <w:rsid w:val="5916218A"/>
    <w:rsid w:val="591696ED"/>
    <w:rsid w:val="591BE82C"/>
    <w:rsid w:val="591E4183"/>
    <w:rsid w:val="5924252C"/>
    <w:rsid w:val="59255890"/>
    <w:rsid w:val="592A0DEE"/>
    <w:rsid w:val="592B062B"/>
    <w:rsid w:val="593C139C"/>
    <w:rsid w:val="5945CA7A"/>
    <w:rsid w:val="59485067"/>
    <w:rsid w:val="5949066B"/>
    <w:rsid w:val="59495305"/>
    <w:rsid w:val="594C9EA9"/>
    <w:rsid w:val="5951DD8A"/>
    <w:rsid w:val="59537EDD"/>
    <w:rsid w:val="5954BBD5"/>
    <w:rsid w:val="595977EC"/>
    <w:rsid w:val="595DA79E"/>
    <w:rsid w:val="59687E7B"/>
    <w:rsid w:val="5969B68B"/>
    <w:rsid w:val="59746ABC"/>
    <w:rsid w:val="597BD084"/>
    <w:rsid w:val="597D6FB1"/>
    <w:rsid w:val="5982FE93"/>
    <w:rsid w:val="5990B92C"/>
    <w:rsid w:val="59A07804"/>
    <w:rsid w:val="59ACE9C8"/>
    <w:rsid w:val="59B21132"/>
    <w:rsid w:val="59B64F2A"/>
    <w:rsid w:val="59B9DEFE"/>
    <w:rsid w:val="59C2E0A4"/>
    <w:rsid w:val="59C62C3F"/>
    <w:rsid w:val="59CA796B"/>
    <w:rsid w:val="59D53BC4"/>
    <w:rsid w:val="59D6A6E4"/>
    <w:rsid w:val="59DA88A1"/>
    <w:rsid w:val="59E50B80"/>
    <w:rsid w:val="59E97680"/>
    <w:rsid w:val="59EA232D"/>
    <w:rsid w:val="59EF080B"/>
    <w:rsid w:val="59F1A7F5"/>
    <w:rsid w:val="5A20F999"/>
    <w:rsid w:val="5A27E10C"/>
    <w:rsid w:val="5A394641"/>
    <w:rsid w:val="5A42C4BF"/>
    <w:rsid w:val="5A4A85FE"/>
    <w:rsid w:val="5A4DD561"/>
    <w:rsid w:val="5A55A07F"/>
    <w:rsid w:val="5A55A9C3"/>
    <w:rsid w:val="5A5ACA68"/>
    <w:rsid w:val="5A5F5CB6"/>
    <w:rsid w:val="5A647D5B"/>
    <w:rsid w:val="5A901465"/>
    <w:rsid w:val="5A945EBC"/>
    <w:rsid w:val="5A9718E1"/>
    <w:rsid w:val="5A999D83"/>
    <w:rsid w:val="5A9C7763"/>
    <w:rsid w:val="5A9D1F4C"/>
    <w:rsid w:val="5A9D4157"/>
    <w:rsid w:val="5AA20197"/>
    <w:rsid w:val="5AA303AE"/>
    <w:rsid w:val="5AA76334"/>
    <w:rsid w:val="5AB8D3C3"/>
    <w:rsid w:val="5ABCEF5F"/>
    <w:rsid w:val="5AC19229"/>
    <w:rsid w:val="5AC2E749"/>
    <w:rsid w:val="5AC8CD7B"/>
    <w:rsid w:val="5AC99B7C"/>
    <w:rsid w:val="5AC9F081"/>
    <w:rsid w:val="5ACCB909"/>
    <w:rsid w:val="5AD3FD83"/>
    <w:rsid w:val="5AE05ACB"/>
    <w:rsid w:val="5AE858CA"/>
    <w:rsid w:val="5AECC1BA"/>
    <w:rsid w:val="5AEE3BAF"/>
    <w:rsid w:val="5AF067AD"/>
    <w:rsid w:val="5AF7DB9A"/>
    <w:rsid w:val="5B00C4B8"/>
    <w:rsid w:val="5B0A9ECF"/>
    <w:rsid w:val="5B0D71DF"/>
    <w:rsid w:val="5B0F26CB"/>
    <w:rsid w:val="5B2D0124"/>
    <w:rsid w:val="5B2EE893"/>
    <w:rsid w:val="5B2FA406"/>
    <w:rsid w:val="5B346E32"/>
    <w:rsid w:val="5B36972F"/>
    <w:rsid w:val="5B38FA52"/>
    <w:rsid w:val="5B448A89"/>
    <w:rsid w:val="5B454D43"/>
    <w:rsid w:val="5B547244"/>
    <w:rsid w:val="5B596F68"/>
    <w:rsid w:val="5B5C6BC8"/>
    <w:rsid w:val="5B5CBFF6"/>
    <w:rsid w:val="5B623533"/>
    <w:rsid w:val="5B6DC356"/>
    <w:rsid w:val="5B8B9A1D"/>
    <w:rsid w:val="5B8BC6A9"/>
    <w:rsid w:val="5B905E97"/>
    <w:rsid w:val="5B93E0B7"/>
    <w:rsid w:val="5B99042D"/>
    <w:rsid w:val="5B9D55BB"/>
    <w:rsid w:val="5B9DBAC8"/>
    <w:rsid w:val="5BA8777A"/>
    <w:rsid w:val="5BA92235"/>
    <w:rsid w:val="5BAA1594"/>
    <w:rsid w:val="5BABB770"/>
    <w:rsid w:val="5BAC0F40"/>
    <w:rsid w:val="5BAD0C85"/>
    <w:rsid w:val="5BB1054D"/>
    <w:rsid w:val="5BB5E9D7"/>
    <w:rsid w:val="5BB6B737"/>
    <w:rsid w:val="5BB78A11"/>
    <w:rsid w:val="5BBD0412"/>
    <w:rsid w:val="5BBD2C74"/>
    <w:rsid w:val="5BCD3C34"/>
    <w:rsid w:val="5BCEABA0"/>
    <w:rsid w:val="5BD350D4"/>
    <w:rsid w:val="5BD58E9B"/>
    <w:rsid w:val="5BD623DA"/>
    <w:rsid w:val="5BDBFFCB"/>
    <w:rsid w:val="5BDF7824"/>
    <w:rsid w:val="5BF3F820"/>
    <w:rsid w:val="5BF7D2D5"/>
    <w:rsid w:val="5BFFA531"/>
    <w:rsid w:val="5C063725"/>
    <w:rsid w:val="5C063AF4"/>
    <w:rsid w:val="5C08390E"/>
    <w:rsid w:val="5C0E7A58"/>
    <w:rsid w:val="5C1CD2CC"/>
    <w:rsid w:val="5C325507"/>
    <w:rsid w:val="5C32CA42"/>
    <w:rsid w:val="5C3F22EC"/>
    <w:rsid w:val="5C43FCB1"/>
    <w:rsid w:val="5C4AB07B"/>
    <w:rsid w:val="5C4B4CC2"/>
    <w:rsid w:val="5C4ECC90"/>
    <w:rsid w:val="5C55A28D"/>
    <w:rsid w:val="5C56B378"/>
    <w:rsid w:val="5C5785FB"/>
    <w:rsid w:val="5C6DD838"/>
    <w:rsid w:val="5C6DE3EE"/>
    <w:rsid w:val="5C751256"/>
    <w:rsid w:val="5C7AED30"/>
    <w:rsid w:val="5C80786E"/>
    <w:rsid w:val="5C82E73C"/>
    <w:rsid w:val="5C8BCAF5"/>
    <w:rsid w:val="5C94BCF3"/>
    <w:rsid w:val="5C986B68"/>
    <w:rsid w:val="5C9FA7AF"/>
    <w:rsid w:val="5CA14247"/>
    <w:rsid w:val="5CBA5279"/>
    <w:rsid w:val="5CC173A2"/>
    <w:rsid w:val="5CC6148A"/>
    <w:rsid w:val="5CCDD8AB"/>
    <w:rsid w:val="5CD0221F"/>
    <w:rsid w:val="5CDCBA27"/>
    <w:rsid w:val="5CE03EC5"/>
    <w:rsid w:val="5CE6783A"/>
    <w:rsid w:val="5CE7B6ED"/>
    <w:rsid w:val="5CECEC48"/>
    <w:rsid w:val="5CEEBD39"/>
    <w:rsid w:val="5CEF8BF9"/>
    <w:rsid w:val="5CF60B4B"/>
    <w:rsid w:val="5CF6451D"/>
    <w:rsid w:val="5CF88CD2"/>
    <w:rsid w:val="5CFFF397"/>
    <w:rsid w:val="5D15E490"/>
    <w:rsid w:val="5D1838E7"/>
    <w:rsid w:val="5D18E304"/>
    <w:rsid w:val="5D1A80F0"/>
    <w:rsid w:val="5D20536C"/>
    <w:rsid w:val="5D21891C"/>
    <w:rsid w:val="5D2E5DE2"/>
    <w:rsid w:val="5D33B7BF"/>
    <w:rsid w:val="5D33E14C"/>
    <w:rsid w:val="5D378FB7"/>
    <w:rsid w:val="5D3D671B"/>
    <w:rsid w:val="5D3D90B7"/>
    <w:rsid w:val="5D3E633A"/>
    <w:rsid w:val="5D4D3556"/>
    <w:rsid w:val="5D4E4C65"/>
    <w:rsid w:val="5D58C13D"/>
    <w:rsid w:val="5D59D294"/>
    <w:rsid w:val="5D62F430"/>
    <w:rsid w:val="5D71A338"/>
    <w:rsid w:val="5D75631D"/>
    <w:rsid w:val="5D7BF5C1"/>
    <w:rsid w:val="5D849595"/>
    <w:rsid w:val="5D888E74"/>
    <w:rsid w:val="5D8A1492"/>
    <w:rsid w:val="5D910FFC"/>
    <w:rsid w:val="5D943C2A"/>
    <w:rsid w:val="5D9B037C"/>
    <w:rsid w:val="5D9D1D6C"/>
    <w:rsid w:val="5DA011F2"/>
    <w:rsid w:val="5DA6FA10"/>
    <w:rsid w:val="5DAA3966"/>
    <w:rsid w:val="5DAC8040"/>
    <w:rsid w:val="5DB67224"/>
    <w:rsid w:val="5DBC09BB"/>
    <w:rsid w:val="5DC234B8"/>
    <w:rsid w:val="5DC26BE9"/>
    <w:rsid w:val="5DCB54C7"/>
    <w:rsid w:val="5DD42CCD"/>
    <w:rsid w:val="5DD76CCA"/>
    <w:rsid w:val="5DDB8DD9"/>
    <w:rsid w:val="5DDE1BF7"/>
    <w:rsid w:val="5DDE3439"/>
    <w:rsid w:val="5DDFD613"/>
    <w:rsid w:val="5DEAADFA"/>
    <w:rsid w:val="5DEFC628"/>
    <w:rsid w:val="5DF010FF"/>
    <w:rsid w:val="5DF078ED"/>
    <w:rsid w:val="5DF49810"/>
    <w:rsid w:val="5DF8C9B3"/>
    <w:rsid w:val="5DFD7B59"/>
    <w:rsid w:val="5DFE774E"/>
    <w:rsid w:val="5E0A3906"/>
    <w:rsid w:val="5E0A3CC7"/>
    <w:rsid w:val="5E130FCF"/>
    <w:rsid w:val="5E158D4E"/>
    <w:rsid w:val="5E1E70AC"/>
    <w:rsid w:val="5E20E090"/>
    <w:rsid w:val="5E37D3E9"/>
    <w:rsid w:val="5E3FD8F0"/>
    <w:rsid w:val="5E4907E0"/>
    <w:rsid w:val="5E4D8D38"/>
    <w:rsid w:val="5E5FB9DE"/>
    <w:rsid w:val="5E601B88"/>
    <w:rsid w:val="5E6E5F71"/>
    <w:rsid w:val="5E6E823D"/>
    <w:rsid w:val="5E80A775"/>
    <w:rsid w:val="5E92E014"/>
    <w:rsid w:val="5E9C06A8"/>
    <w:rsid w:val="5E9C48DD"/>
    <w:rsid w:val="5EA67C82"/>
    <w:rsid w:val="5EAAC51E"/>
    <w:rsid w:val="5EB9BC87"/>
    <w:rsid w:val="5EBF6D0F"/>
    <w:rsid w:val="5EC97770"/>
    <w:rsid w:val="5EC99B42"/>
    <w:rsid w:val="5ECC9072"/>
    <w:rsid w:val="5ED00335"/>
    <w:rsid w:val="5ED42682"/>
    <w:rsid w:val="5ED89AC2"/>
    <w:rsid w:val="5EF024D1"/>
    <w:rsid w:val="5F12AE0C"/>
    <w:rsid w:val="5F137D3C"/>
    <w:rsid w:val="5F1E0B23"/>
    <w:rsid w:val="5F1F226D"/>
    <w:rsid w:val="5F2122C8"/>
    <w:rsid w:val="5F267FBF"/>
    <w:rsid w:val="5F269C00"/>
    <w:rsid w:val="5F276EDF"/>
    <w:rsid w:val="5F283D6F"/>
    <w:rsid w:val="5F29E20D"/>
    <w:rsid w:val="5F35EB70"/>
    <w:rsid w:val="5F366FA7"/>
    <w:rsid w:val="5F3851EC"/>
    <w:rsid w:val="5F4087D1"/>
    <w:rsid w:val="5F457E95"/>
    <w:rsid w:val="5F48124F"/>
    <w:rsid w:val="5F4B84B9"/>
    <w:rsid w:val="5F4BD452"/>
    <w:rsid w:val="5F4DEE74"/>
    <w:rsid w:val="5F536A2E"/>
    <w:rsid w:val="5F585285"/>
    <w:rsid w:val="5F58BF9B"/>
    <w:rsid w:val="5F5AAE90"/>
    <w:rsid w:val="5F5EB9BA"/>
    <w:rsid w:val="5F67DEED"/>
    <w:rsid w:val="5F68A1CE"/>
    <w:rsid w:val="5F68CB12"/>
    <w:rsid w:val="5F694343"/>
    <w:rsid w:val="5F69EF9F"/>
    <w:rsid w:val="5F85F4DB"/>
    <w:rsid w:val="5F867353"/>
    <w:rsid w:val="5F88E37F"/>
    <w:rsid w:val="5F8B7BA1"/>
    <w:rsid w:val="5F96F401"/>
    <w:rsid w:val="5F97D108"/>
    <w:rsid w:val="5FA510C6"/>
    <w:rsid w:val="5FAD2460"/>
    <w:rsid w:val="5FAD6842"/>
    <w:rsid w:val="5FAE789B"/>
    <w:rsid w:val="5FC5F3D8"/>
    <w:rsid w:val="5FC8B970"/>
    <w:rsid w:val="5FCA9945"/>
    <w:rsid w:val="5FCD297A"/>
    <w:rsid w:val="5FCDC1D3"/>
    <w:rsid w:val="5FD3F2D2"/>
    <w:rsid w:val="5FE5BAE2"/>
    <w:rsid w:val="5FF5F4CB"/>
    <w:rsid w:val="5FFD465D"/>
    <w:rsid w:val="600243C6"/>
    <w:rsid w:val="6002DFA9"/>
    <w:rsid w:val="60056576"/>
    <w:rsid w:val="6008E911"/>
    <w:rsid w:val="6008EF2A"/>
    <w:rsid w:val="60094281"/>
    <w:rsid w:val="60179528"/>
    <w:rsid w:val="60368943"/>
    <w:rsid w:val="6037C010"/>
    <w:rsid w:val="6038FF74"/>
    <w:rsid w:val="604194C0"/>
    <w:rsid w:val="60478D2E"/>
    <w:rsid w:val="605E9258"/>
    <w:rsid w:val="60626B45"/>
    <w:rsid w:val="6064A81F"/>
    <w:rsid w:val="606E54DA"/>
    <w:rsid w:val="6072F0AB"/>
    <w:rsid w:val="6073D3C4"/>
    <w:rsid w:val="6078D59A"/>
    <w:rsid w:val="607FE2DC"/>
    <w:rsid w:val="6089053B"/>
    <w:rsid w:val="609F1375"/>
    <w:rsid w:val="609F8843"/>
    <w:rsid w:val="60A97252"/>
    <w:rsid w:val="60B5ABDB"/>
    <w:rsid w:val="60B7BDD5"/>
    <w:rsid w:val="60D00BCC"/>
    <w:rsid w:val="60D26FCD"/>
    <w:rsid w:val="60EBAE21"/>
    <w:rsid w:val="60EDD8F4"/>
    <w:rsid w:val="60EFEFBD"/>
    <w:rsid w:val="61080B12"/>
    <w:rsid w:val="610B54C9"/>
    <w:rsid w:val="610C0D02"/>
    <w:rsid w:val="61104BD4"/>
    <w:rsid w:val="611993F1"/>
    <w:rsid w:val="611DE5FD"/>
    <w:rsid w:val="611E7293"/>
    <w:rsid w:val="612BD045"/>
    <w:rsid w:val="6138B9D4"/>
    <w:rsid w:val="6149EC3F"/>
    <w:rsid w:val="614C39A2"/>
    <w:rsid w:val="6150BA95"/>
    <w:rsid w:val="61533005"/>
    <w:rsid w:val="615B9D1B"/>
    <w:rsid w:val="616390E6"/>
    <w:rsid w:val="6163A272"/>
    <w:rsid w:val="6167E2D6"/>
    <w:rsid w:val="616E5990"/>
    <w:rsid w:val="61758984"/>
    <w:rsid w:val="6177B4A6"/>
    <w:rsid w:val="617C7158"/>
    <w:rsid w:val="617CC885"/>
    <w:rsid w:val="61832B84"/>
    <w:rsid w:val="61878479"/>
    <w:rsid w:val="618FDBFC"/>
    <w:rsid w:val="618FDD36"/>
    <w:rsid w:val="6196C458"/>
    <w:rsid w:val="619CB40F"/>
    <w:rsid w:val="61A46C72"/>
    <w:rsid w:val="61B3AFE8"/>
    <w:rsid w:val="61BFD07C"/>
    <w:rsid w:val="61C2EC86"/>
    <w:rsid w:val="61C353ED"/>
    <w:rsid w:val="61C8F747"/>
    <w:rsid w:val="61DAF39B"/>
    <w:rsid w:val="61DAFCB6"/>
    <w:rsid w:val="61F37EE1"/>
    <w:rsid w:val="61F6652D"/>
    <w:rsid w:val="620B27C8"/>
    <w:rsid w:val="6215F7AA"/>
    <w:rsid w:val="621D58C5"/>
    <w:rsid w:val="622B7332"/>
    <w:rsid w:val="62344B87"/>
    <w:rsid w:val="6236AE0A"/>
    <w:rsid w:val="6236DE7D"/>
    <w:rsid w:val="62375968"/>
    <w:rsid w:val="6239DB36"/>
    <w:rsid w:val="623AFAC9"/>
    <w:rsid w:val="623BE953"/>
    <w:rsid w:val="6247391A"/>
    <w:rsid w:val="62516934"/>
    <w:rsid w:val="625204F4"/>
    <w:rsid w:val="6263AADC"/>
    <w:rsid w:val="626D11C3"/>
    <w:rsid w:val="626D167E"/>
    <w:rsid w:val="62787DBF"/>
    <w:rsid w:val="627F87CF"/>
    <w:rsid w:val="628D0390"/>
    <w:rsid w:val="62992BFA"/>
    <w:rsid w:val="629B591B"/>
    <w:rsid w:val="62AEF550"/>
    <w:rsid w:val="62BA5BF1"/>
    <w:rsid w:val="62BA6BE8"/>
    <w:rsid w:val="62BBBE4C"/>
    <w:rsid w:val="62C13D48"/>
    <w:rsid w:val="62C4B485"/>
    <w:rsid w:val="62C6AF12"/>
    <w:rsid w:val="62C9C631"/>
    <w:rsid w:val="62D481F8"/>
    <w:rsid w:val="62D50862"/>
    <w:rsid w:val="62D707F0"/>
    <w:rsid w:val="62D8D2DA"/>
    <w:rsid w:val="62DFE80A"/>
    <w:rsid w:val="62E731D5"/>
    <w:rsid w:val="62F4C466"/>
    <w:rsid w:val="6307DE4D"/>
    <w:rsid w:val="63169F36"/>
    <w:rsid w:val="6319D1F5"/>
    <w:rsid w:val="632B693D"/>
    <w:rsid w:val="632C7BDA"/>
    <w:rsid w:val="633C01DB"/>
    <w:rsid w:val="63489998"/>
    <w:rsid w:val="634DE7EB"/>
    <w:rsid w:val="6363B05F"/>
    <w:rsid w:val="63644FBC"/>
    <w:rsid w:val="63657A97"/>
    <w:rsid w:val="638862DD"/>
    <w:rsid w:val="638E633A"/>
    <w:rsid w:val="6393662A"/>
    <w:rsid w:val="63A27BDB"/>
    <w:rsid w:val="63A81518"/>
    <w:rsid w:val="63A867A0"/>
    <w:rsid w:val="63AEE89B"/>
    <w:rsid w:val="63BE617A"/>
    <w:rsid w:val="63C25F80"/>
    <w:rsid w:val="63C520A6"/>
    <w:rsid w:val="63C749B7"/>
    <w:rsid w:val="63D76255"/>
    <w:rsid w:val="63D84690"/>
    <w:rsid w:val="63D88FFC"/>
    <w:rsid w:val="63D8D39E"/>
    <w:rsid w:val="63D9ADD5"/>
    <w:rsid w:val="63DFD38A"/>
    <w:rsid w:val="63E4C2F6"/>
    <w:rsid w:val="63EC6E47"/>
    <w:rsid w:val="63EE66F1"/>
    <w:rsid w:val="63F45EDF"/>
    <w:rsid w:val="63F81979"/>
    <w:rsid w:val="63FF0246"/>
    <w:rsid w:val="64098F75"/>
    <w:rsid w:val="641945B9"/>
    <w:rsid w:val="64207731"/>
    <w:rsid w:val="642A4CFD"/>
    <w:rsid w:val="643D38B7"/>
    <w:rsid w:val="643DB2AE"/>
    <w:rsid w:val="6441FACC"/>
    <w:rsid w:val="6442067A"/>
    <w:rsid w:val="64491FE2"/>
    <w:rsid w:val="64528DAF"/>
    <w:rsid w:val="645CCAD1"/>
    <w:rsid w:val="645E006D"/>
    <w:rsid w:val="645F193A"/>
    <w:rsid w:val="645F3DE1"/>
    <w:rsid w:val="64638C0A"/>
    <w:rsid w:val="64844CFE"/>
    <w:rsid w:val="6487F031"/>
    <w:rsid w:val="64913391"/>
    <w:rsid w:val="64954D7F"/>
    <w:rsid w:val="64AF5146"/>
    <w:rsid w:val="64B8FDB0"/>
    <w:rsid w:val="64B901A7"/>
    <w:rsid w:val="64C0BB30"/>
    <w:rsid w:val="64C1E6CE"/>
    <w:rsid w:val="64C250B0"/>
    <w:rsid w:val="64CF4E2F"/>
    <w:rsid w:val="64F39ABE"/>
    <w:rsid w:val="64F4D340"/>
    <w:rsid w:val="64F8C190"/>
    <w:rsid w:val="64FDAA5B"/>
    <w:rsid w:val="64FEC0B8"/>
    <w:rsid w:val="650911B7"/>
    <w:rsid w:val="650B596C"/>
    <w:rsid w:val="650E0D49"/>
    <w:rsid w:val="6513FB91"/>
    <w:rsid w:val="65278D56"/>
    <w:rsid w:val="653065EA"/>
    <w:rsid w:val="65326F29"/>
    <w:rsid w:val="6534FDE4"/>
    <w:rsid w:val="653577C1"/>
    <w:rsid w:val="6537D995"/>
    <w:rsid w:val="653DFB4B"/>
    <w:rsid w:val="6542B591"/>
    <w:rsid w:val="65448ADC"/>
    <w:rsid w:val="65459CCB"/>
    <w:rsid w:val="65475552"/>
    <w:rsid w:val="654D3839"/>
    <w:rsid w:val="6554D5C5"/>
    <w:rsid w:val="65555F90"/>
    <w:rsid w:val="6564996A"/>
    <w:rsid w:val="656EDBE9"/>
    <w:rsid w:val="65786140"/>
    <w:rsid w:val="657D8A66"/>
    <w:rsid w:val="657F6007"/>
    <w:rsid w:val="65841035"/>
    <w:rsid w:val="65904F70"/>
    <w:rsid w:val="6592354C"/>
    <w:rsid w:val="6592E390"/>
    <w:rsid w:val="6595CDED"/>
    <w:rsid w:val="65975790"/>
    <w:rsid w:val="65A23456"/>
    <w:rsid w:val="65A9D5DC"/>
    <w:rsid w:val="65AA188E"/>
    <w:rsid w:val="65AA75AE"/>
    <w:rsid w:val="65B2C956"/>
    <w:rsid w:val="65BA9BC9"/>
    <w:rsid w:val="65BEE3FB"/>
    <w:rsid w:val="65C3C8D9"/>
    <w:rsid w:val="65C4FC9B"/>
    <w:rsid w:val="65DC92AF"/>
    <w:rsid w:val="65E43D31"/>
    <w:rsid w:val="65E46FDB"/>
    <w:rsid w:val="65F1BE62"/>
    <w:rsid w:val="65FB5067"/>
    <w:rsid w:val="6602B9BE"/>
    <w:rsid w:val="660CA586"/>
    <w:rsid w:val="662872B0"/>
    <w:rsid w:val="66436381"/>
    <w:rsid w:val="664506FE"/>
    <w:rsid w:val="66480445"/>
    <w:rsid w:val="664A9621"/>
    <w:rsid w:val="6652F649"/>
    <w:rsid w:val="665317A6"/>
    <w:rsid w:val="665CF89A"/>
    <w:rsid w:val="66641F14"/>
    <w:rsid w:val="666F44FE"/>
    <w:rsid w:val="66706D0E"/>
    <w:rsid w:val="6675732C"/>
    <w:rsid w:val="667C7146"/>
    <w:rsid w:val="667FC689"/>
    <w:rsid w:val="668D7049"/>
    <w:rsid w:val="668FF96B"/>
    <w:rsid w:val="66918AA4"/>
    <w:rsid w:val="66A865B3"/>
    <w:rsid w:val="66B0549C"/>
    <w:rsid w:val="66B7226D"/>
    <w:rsid w:val="66CE39C0"/>
    <w:rsid w:val="66D171BE"/>
    <w:rsid w:val="66D72C95"/>
    <w:rsid w:val="66D95055"/>
    <w:rsid w:val="66DBA9F1"/>
    <w:rsid w:val="66DBC290"/>
    <w:rsid w:val="66F3AE5E"/>
    <w:rsid w:val="6701CE3A"/>
    <w:rsid w:val="6704F334"/>
    <w:rsid w:val="67082B68"/>
    <w:rsid w:val="670D8C90"/>
    <w:rsid w:val="670DDA8B"/>
    <w:rsid w:val="67114F6C"/>
    <w:rsid w:val="6713F438"/>
    <w:rsid w:val="671752D0"/>
    <w:rsid w:val="671A315B"/>
    <w:rsid w:val="671F987C"/>
    <w:rsid w:val="6730503A"/>
    <w:rsid w:val="6735E7A0"/>
    <w:rsid w:val="6736DA61"/>
    <w:rsid w:val="674AE5D9"/>
    <w:rsid w:val="674C6A5F"/>
    <w:rsid w:val="6750A0DA"/>
    <w:rsid w:val="6752A66A"/>
    <w:rsid w:val="6753A52A"/>
    <w:rsid w:val="6755271B"/>
    <w:rsid w:val="67553772"/>
    <w:rsid w:val="6757663D"/>
    <w:rsid w:val="675C2787"/>
    <w:rsid w:val="675DA7D9"/>
    <w:rsid w:val="677628C9"/>
    <w:rsid w:val="677B5D3B"/>
    <w:rsid w:val="677EDF9D"/>
    <w:rsid w:val="67800AF1"/>
    <w:rsid w:val="6794E3C4"/>
    <w:rsid w:val="67A6F1D8"/>
    <w:rsid w:val="67C4053A"/>
    <w:rsid w:val="67C43AF0"/>
    <w:rsid w:val="67D44479"/>
    <w:rsid w:val="67DCE929"/>
    <w:rsid w:val="67E264EE"/>
    <w:rsid w:val="67E28895"/>
    <w:rsid w:val="67E4E675"/>
    <w:rsid w:val="67E716F3"/>
    <w:rsid w:val="67E7765A"/>
    <w:rsid w:val="67FE3D85"/>
    <w:rsid w:val="68015532"/>
    <w:rsid w:val="680A2BA0"/>
    <w:rsid w:val="6816A27D"/>
    <w:rsid w:val="68196E1E"/>
    <w:rsid w:val="681D88C6"/>
    <w:rsid w:val="6821A1BD"/>
    <w:rsid w:val="6823E900"/>
    <w:rsid w:val="682858E8"/>
    <w:rsid w:val="682F6633"/>
    <w:rsid w:val="68381A3D"/>
    <w:rsid w:val="684EA97E"/>
    <w:rsid w:val="68538DE6"/>
    <w:rsid w:val="68617410"/>
    <w:rsid w:val="6862906C"/>
    <w:rsid w:val="6868FD92"/>
    <w:rsid w:val="687A1E4E"/>
    <w:rsid w:val="688C6703"/>
    <w:rsid w:val="6896A693"/>
    <w:rsid w:val="6897B6E8"/>
    <w:rsid w:val="689A8CFD"/>
    <w:rsid w:val="689DE9CA"/>
    <w:rsid w:val="689EAE8B"/>
    <w:rsid w:val="68A256C3"/>
    <w:rsid w:val="68A34085"/>
    <w:rsid w:val="68A35976"/>
    <w:rsid w:val="68A3F541"/>
    <w:rsid w:val="68A79236"/>
    <w:rsid w:val="68AB78D2"/>
    <w:rsid w:val="68B8F88C"/>
    <w:rsid w:val="68B96C32"/>
    <w:rsid w:val="68C3024B"/>
    <w:rsid w:val="68DC29CE"/>
    <w:rsid w:val="68DF7201"/>
    <w:rsid w:val="68E6B21C"/>
    <w:rsid w:val="68E74817"/>
    <w:rsid w:val="68ECBF8D"/>
    <w:rsid w:val="68EFCCF9"/>
    <w:rsid w:val="68F95D6A"/>
    <w:rsid w:val="68FFC25E"/>
    <w:rsid w:val="6907749A"/>
    <w:rsid w:val="690A23C7"/>
    <w:rsid w:val="690C5475"/>
    <w:rsid w:val="690CC34B"/>
    <w:rsid w:val="690D9831"/>
    <w:rsid w:val="690E0B30"/>
    <w:rsid w:val="690F71AE"/>
    <w:rsid w:val="6923E49C"/>
    <w:rsid w:val="693E5E37"/>
    <w:rsid w:val="69456F68"/>
    <w:rsid w:val="69508151"/>
    <w:rsid w:val="69561639"/>
    <w:rsid w:val="6958ED20"/>
    <w:rsid w:val="69619C8A"/>
    <w:rsid w:val="6966020A"/>
    <w:rsid w:val="696DB92E"/>
    <w:rsid w:val="69720D5B"/>
    <w:rsid w:val="6975D510"/>
    <w:rsid w:val="697F1543"/>
    <w:rsid w:val="69806157"/>
    <w:rsid w:val="69893B50"/>
    <w:rsid w:val="698F84EA"/>
    <w:rsid w:val="6990482E"/>
    <w:rsid w:val="69991541"/>
    <w:rsid w:val="699B5BA9"/>
    <w:rsid w:val="699EEE7C"/>
    <w:rsid w:val="69B2C0AA"/>
    <w:rsid w:val="69B78927"/>
    <w:rsid w:val="69BA1648"/>
    <w:rsid w:val="69BC2CA8"/>
    <w:rsid w:val="69C3AE0D"/>
    <w:rsid w:val="69D2E750"/>
    <w:rsid w:val="69D89E48"/>
    <w:rsid w:val="69F5E504"/>
    <w:rsid w:val="69FE5204"/>
    <w:rsid w:val="69FF2D81"/>
    <w:rsid w:val="6A0569F5"/>
    <w:rsid w:val="6A063DA6"/>
    <w:rsid w:val="6A1F971C"/>
    <w:rsid w:val="6A2CD9BD"/>
    <w:rsid w:val="6A2EADAA"/>
    <w:rsid w:val="6A39CA05"/>
    <w:rsid w:val="6A3AA0B7"/>
    <w:rsid w:val="6A4968B6"/>
    <w:rsid w:val="6A54F538"/>
    <w:rsid w:val="6A55CC5E"/>
    <w:rsid w:val="6A58FF24"/>
    <w:rsid w:val="6A623265"/>
    <w:rsid w:val="6A66EE47"/>
    <w:rsid w:val="6A705165"/>
    <w:rsid w:val="6A70518B"/>
    <w:rsid w:val="6A7839F0"/>
    <w:rsid w:val="6A7CACCE"/>
    <w:rsid w:val="6A7DD98C"/>
    <w:rsid w:val="6A81691A"/>
    <w:rsid w:val="6A8D8C85"/>
    <w:rsid w:val="6A941105"/>
    <w:rsid w:val="6A94AD87"/>
    <w:rsid w:val="6A9B32B7"/>
    <w:rsid w:val="6AAA6B8C"/>
    <w:rsid w:val="6AB06857"/>
    <w:rsid w:val="6AB251F9"/>
    <w:rsid w:val="6AB52D29"/>
    <w:rsid w:val="6AB934FF"/>
    <w:rsid w:val="6AC2D582"/>
    <w:rsid w:val="6ACB9872"/>
    <w:rsid w:val="6ACE73E9"/>
    <w:rsid w:val="6AD5696D"/>
    <w:rsid w:val="6AE0D9D3"/>
    <w:rsid w:val="6AE42CC5"/>
    <w:rsid w:val="6AE5ADAC"/>
    <w:rsid w:val="6AEB0B1B"/>
    <w:rsid w:val="6AEF05AE"/>
    <w:rsid w:val="6AF79712"/>
    <w:rsid w:val="6AFEB125"/>
    <w:rsid w:val="6B0EC345"/>
    <w:rsid w:val="6B197BF1"/>
    <w:rsid w:val="6B243E4C"/>
    <w:rsid w:val="6B2783D7"/>
    <w:rsid w:val="6B27D401"/>
    <w:rsid w:val="6B2BFB63"/>
    <w:rsid w:val="6B32BF92"/>
    <w:rsid w:val="6B373581"/>
    <w:rsid w:val="6B3CD328"/>
    <w:rsid w:val="6B483F5B"/>
    <w:rsid w:val="6B48962B"/>
    <w:rsid w:val="6B518551"/>
    <w:rsid w:val="6B5817F0"/>
    <w:rsid w:val="6B6A11A8"/>
    <w:rsid w:val="6B71902C"/>
    <w:rsid w:val="6B726C64"/>
    <w:rsid w:val="6B74E435"/>
    <w:rsid w:val="6B7AC784"/>
    <w:rsid w:val="6B97A6BA"/>
    <w:rsid w:val="6B9A0E00"/>
    <w:rsid w:val="6BA1877F"/>
    <w:rsid w:val="6BA2B04B"/>
    <w:rsid w:val="6BA5D3B2"/>
    <w:rsid w:val="6BA62167"/>
    <w:rsid w:val="6BAF9423"/>
    <w:rsid w:val="6BC26852"/>
    <w:rsid w:val="6BC53956"/>
    <w:rsid w:val="6BC86AB2"/>
    <w:rsid w:val="6BD24BB3"/>
    <w:rsid w:val="6BDB9418"/>
    <w:rsid w:val="6BE1F6D1"/>
    <w:rsid w:val="6BEA0F52"/>
    <w:rsid w:val="6BECE6F9"/>
    <w:rsid w:val="6BEEA6A4"/>
    <w:rsid w:val="6BEF3000"/>
    <w:rsid w:val="6BF13E6C"/>
    <w:rsid w:val="6BF9D8C1"/>
    <w:rsid w:val="6C0A54C2"/>
    <w:rsid w:val="6C19B732"/>
    <w:rsid w:val="6C1DB59F"/>
    <w:rsid w:val="6C20093B"/>
    <w:rsid w:val="6C215CC8"/>
    <w:rsid w:val="6C255ED7"/>
    <w:rsid w:val="6C266A15"/>
    <w:rsid w:val="6C297C24"/>
    <w:rsid w:val="6C2FE8A2"/>
    <w:rsid w:val="6C3E6E71"/>
    <w:rsid w:val="6C3F2809"/>
    <w:rsid w:val="6C494873"/>
    <w:rsid w:val="6C4B9A0C"/>
    <w:rsid w:val="6C4D91FF"/>
    <w:rsid w:val="6C5244EA"/>
    <w:rsid w:val="6C548CB9"/>
    <w:rsid w:val="6C5D7499"/>
    <w:rsid w:val="6C624CCD"/>
    <w:rsid w:val="6C670E32"/>
    <w:rsid w:val="6C67DC73"/>
    <w:rsid w:val="6C6997CE"/>
    <w:rsid w:val="6C6FC941"/>
    <w:rsid w:val="6C71536E"/>
    <w:rsid w:val="6C7EB417"/>
    <w:rsid w:val="6C81FC7E"/>
    <w:rsid w:val="6C82EF1D"/>
    <w:rsid w:val="6C857368"/>
    <w:rsid w:val="6C85A9E8"/>
    <w:rsid w:val="6C87D236"/>
    <w:rsid w:val="6C88E7DE"/>
    <w:rsid w:val="6C8E141B"/>
    <w:rsid w:val="6C8FA4C8"/>
    <w:rsid w:val="6C904936"/>
    <w:rsid w:val="6C911DF0"/>
    <w:rsid w:val="6C9136FB"/>
    <w:rsid w:val="6C956C6E"/>
    <w:rsid w:val="6C99440A"/>
    <w:rsid w:val="6C9F110B"/>
    <w:rsid w:val="6CA80A06"/>
    <w:rsid w:val="6CAD2E35"/>
    <w:rsid w:val="6CB36DE4"/>
    <w:rsid w:val="6CB44F09"/>
    <w:rsid w:val="6CB50130"/>
    <w:rsid w:val="6CB75F7D"/>
    <w:rsid w:val="6CB8F423"/>
    <w:rsid w:val="6CBBBC2F"/>
    <w:rsid w:val="6CC078D7"/>
    <w:rsid w:val="6CC9269E"/>
    <w:rsid w:val="6CCDBA78"/>
    <w:rsid w:val="6CD533A5"/>
    <w:rsid w:val="6CD7220D"/>
    <w:rsid w:val="6CD77EDA"/>
    <w:rsid w:val="6CD7EF63"/>
    <w:rsid w:val="6CDED980"/>
    <w:rsid w:val="6CE06B1B"/>
    <w:rsid w:val="6CE3FC08"/>
    <w:rsid w:val="6CF8CE31"/>
    <w:rsid w:val="6CF9A9E6"/>
    <w:rsid w:val="6D06F6AB"/>
    <w:rsid w:val="6D08F107"/>
    <w:rsid w:val="6D0981BB"/>
    <w:rsid w:val="6D13B31F"/>
    <w:rsid w:val="6D1AD5E5"/>
    <w:rsid w:val="6D1E8DDA"/>
    <w:rsid w:val="6D1E9964"/>
    <w:rsid w:val="6D1F5852"/>
    <w:rsid w:val="6D2328CC"/>
    <w:rsid w:val="6D26CC62"/>
    <w:rsid w:val="6D298E97"/>
    <w:rsid w:val="6D3E3F50"/>
    <w:rsid w:val="6D3F5598"/>
    <w:rsid w:val="6D403D59"/>
    <w:rsid w:val="6D4B70A8"/>
    <w:rsid w:val="6D545C82"/>
    <w:rsid w:val="6D580745"/>
    <w:rsid w:val="6D667AF8"/>
    <w:rsid w:val="6D679C67"/>
    <w:rsid w:val="6D685CA8"/>
    <w:rsid w:val="6D7269B7"/>
    <w:rsid w:val="6D73E50E"/>
    <w:rsid w:val="6D7595DD"/>
    <w:rsid w:val="6D7FB71D"/>
    <w:rsid w:val="6D82FDAB"/>
    <w:rsid w:val="6D8CF1F3"/>
    <w:rsid w:val="6D97C4C4"/>
    <w:rsid w:val="6D9D69B5"/>
    <w:rsid w:val="6DA34DD6"/>
    <w:rsid w:val="6DAB5042"/>
    <w:rsid w:val="6DC0ED84"/>
    <w:rsid w:val="6DCA031C"/>
    <w:rsid w:val="6DCFFCE9"/>
    <w:rsid w:val="6DD11419"/>
    <w:rsid w:val="6DDAB78E"/>
    <w:rsid w:val="6DDFDA64"/>
    <w:rsid w:val="6DE19C10"/>
    <w:rsid w:val="6DE8D3A9"/>
    <w:rsid w:val="6DF437AD"/>
    <w:rsid w:val="6E0676F6"/>
    <w:rsid w:val="6E068564"/>
    <w:rsid w:val="6E1E4896"/>
    <w:rsid w:val="6E23532F"/>
    <w:rsid w:val="6E284E17"/>
    <w:rsid w:val="6E2E5486"/>
    <w:rsid w:val="6E32E0C8"/>
    <w:rsid w:val="6E337C74"/>
    <w:rsid w:val="6E37E2A2"/>
    <w:rsid w:val="6E43757B"/>
    <w:rsid w:val="6E47BFB8"/>
    <w:rsid w:val="6E4D85C6"/>
    <w:rsid w:val="6E58D22C"/>
    <w:rsid w:val="6E720D7D"/>
    <w:rsid w:val="6E72FC34"/>
    <w:rsid w:val="6E7316C7"/>
    <w:rsid w:val="6E764A39"/>
    <w:rsid w:val="6E93E6B0"/>
    <w:rsid w:val="6E95C06B"/>
    <w:rsid w:val="6EA14740"/>
    <w:rsid w:val="6EA6A1CF"/>
    <w:rsid w:val="6EA7A93B"/>
    <w:rsid w:val="6EAE927E"/>
    <w:rsid w:val="6EB04BC4"/>
    <w:rsid w:val="6EB298D2"/>
    <w:rsid w:val="6EB4CCE4"/>
    <w:rsid w:val="6EB74C6C"/>
    <w:rsid w:val="6EB86D15"/>
    <w:rsid w:val="6EC4B4CD"/>
    <w:rsid w:val="6ECF36BE"/>
    <w:rsid w:val="6ED512CC"/>
    <w:rsid w:val="6ED817B7"/>
    <w:rsid w:val="6EDD65BD"/>
    <w:rsid w:val="6EE73BEA"/>
    <w:rsid w:val="6EED5B8B"/>
    <w:rsid w:val="6EEDC0D8"/>
    <w:rsid w:val="6EF1B82B"/>
    <w:rsid w:val="6EF319A9"/>
    <w:rsid w:val="6EFF1C72"/>
    <w:rsid w:val="6F023C92"/>
    <w:rsid w:val="6F05C9E7"/>
    <w:rsid w:val="6F06F3A3"/>
    <w:rsid w:val="6F1004B0"/>
    <w:rsid w:val="6F1D6AE5"/>
    <w:rsid w:val="6F212717"/>
    <w:rsid w:val="6F230302"/>
    <w:rsid w:val="6F2B8847"/>
    <w:rsid w:val="6F30ED5B"/>
    <w:rsid w:val="6F38EC97"/>
    <w:rsid w:val="6F50F4E2"/>
    <w:rsid w:val="6F58F7F1"/>
    <w:rsid w:val="6F5AA395"/>
    <w:rsid w:val="6F5BF9A9"/>
    <w:rsid w:val="6F5D5FA1"/>
    <w:rsid w:val="6F6AB56A"/>
    <w:rsid w:val="6F6B54D9"/>
    <w:rsid w:val="6F7158F9"/>
    <w:rsid w:val="6F82A431"/>
    <w:rsid w:val="6F94A54C"/>
    <w:rsid w:val="6F9A0BDA"/>
    <w:rsid w:val="6F9E6E3F"/>
    <w:rsid w:val="6FA517B2"/>
    <w:rsid w:val="6FA57060"/>
    <w:rsid w:val="6FA66284"/>
    <w:rsid w:val="6FB7F5D0"/>
    <w:rsid w:val="6FBCE028"/>
    <w:rsid w:val="6FCAD4C6"/>
    <w:rsid w:val="6FCB854F"/>
    <w:rsid w:val="6FD7D76C"/>
    <w:rsid w:val="6FDD5958"/>
    <w:rsid w:val="6FE191C3"/>
    <w:rsid w:val="6FF664BF"/>
    <w:rsid w:val="6FF7E19B"/>
    <w:rsid w:val="6FFE2FB1"/>
    <w:rsid w:val="6FFF9F9A"/>
    <w:rsid w:val="7001DFC2"/>
    <w:rsid w:val="7002592F"/>
    <w:rsid w:val="700856C5"/>
    <w:rsid w:val="700A52B4"/>
    <w:rsid w:val="701292A2"/>
    <w:rsid w:val="7019973E"/>
    <w:rsid w:val="701DBF6A"/>
    <w:rsid w:val="70278288"/>
    <w:rsid w:val="7031D335"/>
    <w:rsid w:val="703B9A48"/>
    <w:rsid w:val="70579C3C"/>
    <w:rsid w:val="705D6F6F"/>
    <w:rsid w:val="705FC5C0"/>
    <w:rsid w:val="70642F3E"/>
    <w:rsid w:val="706D2D31"/>
    <w:rsid w:val="7071F31C"/>
    <w:rsid w:val="70828E8C"/>
    <w:rsid w:val="708D03ED"/>
    <w:rsid w:val="708EAF18"/>
    <w:rsid w:val="709021EB"/>
    <w:rsid w:val="7093EE9C"/>
    <w:rsid w:val="70A1876E"/>
    <w:rsid w:val="70A95258"/>
    <w:rsid w:val="70B273C3"/>
    <w:rsid w:val="70C10CA9"/>
    <w:rsid w:val="70CD1395"/>
    <w:rsid w:val="70D3264A"/>
    <w:rsid w:val="70D3D5ED"/>
    <w:rsid w:val="70DBD85F"/>
    <w:rsid w:val="70E07205"/>
    <w:rsid w:val="70E0EE7A"/>
    <w:rsid w:val="70EBA7D8"/>
    <w:rsid w:val="70F16632"/>
    <w:rsid w:val="7100ADBA"/>
    <w:rsid w:val="7104073E"/>
    <w:rsid w:val="710786BD"/>
    <w:rsid w:val="710F4AF8"/>
    <w:rsid w:val="71129FAA"/>
    <w:rsid w:val="71153D83"/>
    <w:rsid w:val="7115A810"/>
    <w:rsid w:val="7117F780"/>
    <w:rsid w:val="7119505C"/>
    <w:rsid w:val="7127DC60"/>
    <w:rsid w:val="712D8952"/>
    <w:rsid w:val="7130EC61"/>
    <w:rsid w:val="713617F1"/>
    <w:rsid w:val="7149B718"/>
    <w:rsid w:val="714BE3FF"/>
    <w:rsid w:val="714D7A28"/>
    <w:rsid w:val="71542960"/>
    <w:rsid w:val="715844A5"/>
    <w:rsid w:val="715E75FC"/>
    <w:rsid w:val="715FA483"/>
    <w:rsid w:val="7162FDDA"/>
    <w:rsid w:val="717105F0"/>
    <w:rsid w:val="71791D6D"/>
    <w:rsid w:val="7188CC9B"/>
    <w:rsid w:val="718D03A4"/>
    <w:rsid w:val="7191BD11"/>
    <w:rsid w:val="7195638C"/>
    <w:rsid w:val="71980B64"/>
    <w:rsid w:val="71A1FBC0"/>
    <w:rsid w:val="71A2FAF0"/>
    <w:rsid w:val="71A3B6D8"/>
    <w:rsid w:val="71A42726"/>
    <w:rsid w:val="71AE9CAA"/>
    <w:rsid w:val="71B2DFDA"/>
    <w:rsid w:val="71BA0A5D"/>
    <w:rsid w:val="71BED27F"/>
    <w:rsid w:val="71C0862D"/>
    <w:rsid w:val="71C1D2A7"/>
    <w:rsid w:val="71C6C1FC"/>
    <w:rsid w:val="71C894BB"/>
    <w:rsid w:val="71CA4182"/>
    <w:rsid w:val="71E25FBF"/>
    <w:rsid w:val="71E26EBF"/>
    <w:rsid w:val="71E3B62D"/>
    <w:rsid w:val="71EEC517"/>
    <w:rsid w:val="71F36B3A"/>
    <w:rsid w:val="71F5A13F"/>
    <w:rsid w:val="71F8CF96"/>
    <w:rsid w:val="720A79DA"/>
    <w:rsid w:val="720E5545"/>
    <w:rsid w:val="720F865F"/>
    <w:rsid w:val="72304EED"/>
    <w:rsid w:val="7237BCF0"/>
    <w:rsid w:val="7238040E"/>
    <w:rsid w:val="724B3ABF"/>
    <w:rsid w:val="724E38A3"/>
    <w:rsid w:val="72541EAF"/>
    <w:rsid w:val="725BDDDB"/>
    <w:rsid w:val="725E2A01"/>
    <w:rsid w:val="726FBFCC"/>
    <w:rsid w:val="7271EA18"/>
    <w:rsid w:val="72762FA4"/>
    <w:rsid w:val="7276ACA1"/>
    <w:rsid w:val="727BFA94"/>
    <w:rsid w:val="727F670C"/>
    <w:rsid w:val="728D79AA"/>
    <w:rsid w:val="72915A9F"/>
    <w:rsid w:val="729241C4"/>
    <w:rsid w:val="7298667A"/>
    <w:rsid w:val="72A1AB0E"/>
    <w:rsid w:val="72A3A452"/>
    <w:rsid w:val="72AACC9E"/>
    <w:rsid w:val="72AB4A66"/>
    <w:rsid w:val="72AFAB4B"/>
    <w:rsid w:val="72B0C533"/>
    <w:rsid w:val="72BC8FEE"/>
    <w:rsid w:val="72C55081"/>
    <w:rsid w:val="72CDDD7A"/>
    <w:rsid w:val="72E3E64D"/>
    <w:rsid w:val="72E71AB4"/>
    <w:rsid w:val="72F58FAB"/>
    <w:rsid w:val="72F80D47"/>
    <w:rsid w:val="72FFBC58"/>
    <w:rsid w:val="7301632A"/>
    <w:rsid w:val="73055688"/>
    <w:rsid w:val="730CE01B"/>
    <w:rsid w:val="73196CD1"/>
    <w:rsid w:val="731EAF77"/>
    <w:rsid w:val="7321F2C4"/>
    <w:rsid w:val="7327940C"/>
    <w:rsid w:val="732A7187"/>
    <w:rsid w:val="73331490"/>
    <w:rsid w:val="733A643E"/>
    <w:rsid w:val="733CF20C"/>
    <w:rsid w:val="7348A21D"/>
    <w:rsid w:val="7349FEF0"/>
    <w:rsid w:val="7355F611"/>
    <w:rsid w:val="735CEEE3"/>
    <w:rsid w:val="736249A4"/>
    <w:rsid w:val="736F8CDE"/>
    <w:rsid w:val="73800768"/>
    <w:rsid w:val="73884C25"/>
    <w:rsid w:val="738B0481"/>
    <w:rsid w:val="738D8BD2"/>
    <w:rsid w:val="739220B8"/>
    <w:rsid w:val="7395F531"/>
    <w:rsid w:val="739B9BFA"/>
    <w:rsid w:val="739D4FCA"/>
    <w:rsid w:val="739FEC02"/>
    <w:rsid w:val="73A005C9"/>
    <w:rsid w:val="73A99D01"/>
    <w:rsid w:val="73B43DBA"/>
    <w:rsid w:val="73D01709"/>
    <w:rsid w:val="73D4F752"/>
    <w:rsid w:val="73D577FF"/>
    <w:rsid w:val="73D94ADD"/>
    <w:rsid w:val="73DBC82D"/>
    <w:rsid w:val="73E234EE"/>
    <w:rsid w:val="73E2B89B"/>
    <w:rsid w:val="73E52870"/>
    <w:rsid w:val="73E9CEC7"/>
    <w:rsid w:val="73EA169E"/>
    <w:rsid w:val="73EB3205"/>
    <w:rsid w:val="73F4EA9D"/>
    <w:rsid w:val="73F8ACB9"/>
    <w:rsid w:val="740132F2"/>
    <w:rsid w:val="7402F724"/>
    <w:rsid w:val="74120D73"/>
    <w:rsid w:val="7413712A"/>
    <w:rsid w:val="741C87BF"/>
    <w:rsid w:val="74297267"/>
    <w:rsid w:val="744D7911"/>
    <w:rsid w:val="7451B41B"/>
    <w:rsid w:val="74594B9F"/>
    <w:rsid w:val="745C13CB"/>
    <w:rsid w:val="7468504D"/>
    <w:rsid w:val="7469321C"/>
    <w:rsid w:val="746BAD3C"/>
    <w:rsid w:val="7473D7A0"/>
    <w:rsid w:val="7476D5E8"/>
    <w:rsid w:val="747ACDE0"/>
    <w:rsid w:val="747E3FBD"/>
    <w:rsid w:val="7495FBC1"/>
    <w:rsid w:val="7497E9AA"/>
    <w:rsid w:val="749890E6"/>
    <w:rsid w:val="749953AD"/>
    <w:rsid w:val="74A2A53B"/>
    <w:rsid w:val="74ACABF6"/>
    <w:rsid w:val="74B2E04D"/>
    <w:rsid w:val="74BA6831"/>
    <w:rsid w:val="74BB83B5"/>
    <w:rsid w:val="74BEF418"/>
    <w:rsid w:val="74CB7984"/>
    <w:rsid w:val="74CB8CCA"/>
    <w:rsid w:val="74DADE01"/>
    <w:rsid w:val="74DCEDFF"/>
    <w:rsid w:val="74DE2753"/>
    <w:rsid w:val="74E08D98"/>
    <w:rsid w:val="74E89896"/>
    <w:rsid w:val="74E99D98"/>
    <w:rsid w:val="74F21D89"/>
    <w:rsid w:val="74F25B64"/>
    <w:rsid w:val="74F26C76"/>
    <w:rsid w:val="74F2C7B9"/>
    <w:rsid w:val="74FAF4F6"/>
    <w:rsid w:val="74FCBFCB"/>
    <w:rsid w:val="7506C793"/>
    <w:rsid w:val="7517DF73"/>
    <w:rsid w:val="751AC5DA"/>
    <w:rsid w:val="75253EED"/>
    <w:rsid w:val="7528C791"/>
    <w:rsid w:val="752A0E8F"/>
    <w:rsid w:val="752BE078"/>
    <w:rsid w:val="7530220E"/>
    <w:rsid w:val="753433BA"/>
    <w:rsid w:val="7535FFBB"/>
    <w:rsid w:val="753650F1"/>
    <w:rsid w:val="753E0013"/>
    <w:rsid w:val="754AE55E"/>
    <w:rsid w:val="75536E6D"/>
    <w:rsid w:val="75548BA0"/>
    <w:rsid w:val="75648FDE"/>
    <w:rsid w:val="7564CE80"/>
    <w:rsid w:val="756B4FAD"/>
    <w:rsid w:val="756E080E"/>
    <w:rsid w:val="75705BFF"/>
    <w:rsid w:val="7577827C"/>
    <w:rsid w:val="757DF734"/>
    <w:rsid w:val="7584A9E0"/>
    <w:rsid w:val="758CB255"/>
    <w:rsid w:val="7592D113"/>
    <w:rsid w:val="75930610"/>
    <w:rsid w:val="759D25FC"/>
    <w:rsid w:val="75A0CA31"/>
    <w:rsid w:val="75A0F347"/>
    <w:rsid w:val="75A14060"/>
    <w:rsid w:val="75BEC38A"/>
    <w:rsid w:val="75C0D38D"/>
    <w:rsid w:val="75D1124A"/>
    <w:rsid w:val="75D3FEF9"/>
    <w:rsid w:val="75E2E9EC"/>
    <w:rsid w:val="75E3F9C2"/>
    <w:rsid w:val="75ED4E08"/>
    <w:rsid w:val="75EF0251"/>
    <w:rsid w:val="75FBF08E"/>
    <w:rsid w:val="7613F6EE"/>
    <w:rsid w:val="7627BEDD"/>
    <w:rsid w:val="76299B1D"/>
    <w:rsid w:val="762FBB42"/>
    <w:rsid w:val="76308BC6"/>
    <w:rsid w:val="76405A9D"/>
    <w:rsid w:val="764098D7"/>
    <w:rsid w:val="76417DFA"/>
    <w:rsid w:val="76418369"/>
    <w:rsid w:val="7646B391"/>
    <w:rsid w:val="76475230"/>
    <w:rsid w:val="76483050"/>
    <w:rsid w:val="7650192C"/>
    <w:rsid w:val="76539A51"/>
    <w:rsid w:val="7654575E"/>
    <w:rsid w:val="7657DC49"/>
    <w:rsid w:val="765E8EDC"/>
    <w:rsid w:val="766A2A0D"/>
    <w:rsid w:val="766C8C30"/>
    <w:rsid w:val="76708277"/>
    <w:rsid w:val="767BDC2E"/>
    <w:rsid w:val="767C7F39"/>
    <w:rsid w:val="767E64FE"/>
    <w:rsid w:val="76800F67"/>
    <w:rsid w:val="7688826D"/>
    <w:rsid w:val="768D489E"/>
    <w:rsid w:val="768DD9D6"/>
    <w:rsid w:val="76912FC9"/>
    <w:rsid w:val="769B5D10"/>
    <w:rsid w:val="769EA2CD"/>
    <w:rsid w:val="769F7277"/>
    <w:rsid w:val="76AB0257"/>
    <w:rsid w:val="76AD06FC"/>
    <w:rsid w:val="76AF7A63"/>
    <w:rsid w:val="76BDAF7D"/>
    <w:rsid w:val="76BE51DD"/>
    <w:rsid w:val="76C0622E"/>
    <w:rsid w:val="76C23B2D"/>
    <w:rsid w:val="76C6D6EA"/>
    <w:rsid w:val="76C99C54"/>
    <w:rsid w:val="76CB3D40"/>
    <w:rsid w:val="76CE5441"/>
    <w:rsid w:val="76D3D458"/>
    <w:rsid w:val="76D4B927"/>
    <w:rsid w:val="76E2F1D1"/>
    <w:rsid w:val="76EA0879"/>
    <w:rsid w:val="76EB55ED"/>
    <w:rsid w:val="76EC9B32"/>
    <w:rsid w:val="76F602DF"/>
    <w:rsid w:val="76F724D7"/>
    <w:rsid w:val="76F9203C"/>
    <w:rsid w:val="770F90F7"/>
    <w:rsid w:val="7715C68D"/>
    <w:rsid w:val="771CB909"/>
    <w:rsid w:val="7722698D"/>
    <w:rsid w:val="7723D345"/>
    <w:rsid w:val="772889BA"/>
    <w:rsid w:val="77289DD7"/>
    <w:rsid w:val="7736FCDE"/>
    <w:rsid w:val="773CEE69"/>
    <w:rsid w:val="7746B7E6"/>
    <w:rsid w:val="774E10B5"/>
    <w:rsid w:val="77576886"/>
    <w:rsid w:val="775B8161"/>
    <w:rsid w:val="776607AD"/>
    <w:rsid w:val="777348C2"/>
    <w:rsid w:val="777F6298"/>
    <w:rsid w:val="77841A08"/>
    <w:rsid w:val="778AEEFC"/>
    <w:rsid w:val="77949796"/>
    <w:rsid w:val="7797F4F9"/>
    <w:rsid w:val="77A5A1C7"/>
    <w:rsid w:val="77A5E84C"/>
    <w:rsid w:val="77ABD092"/>
    <w:rsid w:val="77AFD4E6"/>
    <w:rsid w:val="77BF7900"/>
    <w:rsid w:val="77CF7D1A"/>
    <w:rsid w:val="77D0080C"/>
    <w:rsid w:val="77E0285F"/>
    <w:rsid w:val="77E0DEAD"/>
    <w:rsid w:val="77E70823"/>
    <w:rsid w:val="77F56CBF"/>
    <w:rsid w:val="77F88280"/>
    <w:rsid w:val="77F9DEE6"/>
    <w:rsid w:val="7800AEFF"/>
    <w:rsid w:val="780918CE"/>
    <w:rsid w:val="7810B298"/>
    <w:rsid w:val="781105ED"/>
    <w:rsid w:val="7811803B"/>
    <w:rsid w:val="78127BCB"/>
    <w:rsid w:val="783DA34E"/>
    <w:rsid w:val="784129FA"/>
    <w:rsid w:val="7850963D"/>
    <w:rsid w:val="7857C57E"/>
    <w:rsid w:val="786CB070"/>
    <w:rsid w:val="7871636A"/>
    <w:rsid w:val="78720BCB"/>
    <w:rsid w:val="7872C236"/>
    <w:rsid w:val="7879B098"/>
    <w:rsid w:val="787AD7DD"/>
    <w:rsid w:val="789617F4"/>
    <w:rsid w:val="7896402D"/>
    <w:rsid w:val="7898FC58"/>
    <w:rsid w:val="789E2F16"/>
    <w:rsid w:val="78A51705"/>
    <w:rsid w:val="78A71C47"/>
    <w:rsid w:val="78A81497"/>
    <w:rsid w:val="78ABBC34"/>
    <w:rsid w:val="78B1504F"/>
    <w:rsid w:val="78BD4BC0"/>
    <w:rsid w:val="78C0ADF9"/>
    <w:rsid w:val="78C33DF3"/>
    <w:rsid w:val="78D03EE4"/>
    <w:rsid w:val="78D8F212"/>
    <w:rsid w:val="78DCB320"/>
    <w:rsid w:val="78E4BD62"/>
    <w:rsid w:val="78E4E0E1"/>
    <w:rsid w:val="78F2048D"/>
    <w:rsid w:val="78F230E8"/>
    <w:rsid w:val="79012E07"/>
    <w:rsid w:val="7907C9C9"/>
    <w:rsid w:val="7914AD96"/>
    <w:rsid w:val="7915B3A2"/>
    <w:rsid w:val="79176F4E"/>
    <w:rsid w:val="791817F8"/>
    <w:rsid w:val="791942DB"/>
    <w:rsid w:val="791CDD49"/>
    <w:rsid w:val="79234705"/>
    <w:rsid w:val="7927A25A"/>
    <w:rsid w:val="792EF279"/>
    <w:rsid w:val="7939FA99"/>
    <w:rsid w:val="793FDE91"/>
    <w:rsid w:val="7949CA74"/>
    <w:rsid w:val="794BDB33"/>
    <w:rsid w:val="7953AEDE"/>
    <w:rsid w:val="7959B734"/>
    <w:rsid w:val="795EBB31"/>
    <w:rsid w:val="796224C7"/>
    <w:rsid w:val="7965AE1D"/>
    <w:rsid w:val="7966B08A"/>
    <w:rsid w:val="796EAEF9"/>
    <w:rsid w:val="796EC6E9"/>
    <w:rsid w:val="796F39F3"/>
    <w:rsid w:val="7970ECE5"/>
    <w:rsid w:val="79722C0B"/>
    <w:rsid w:val="7973A541"/>
    <w:rsid w:val="7981557C"/>
    <w:rsid w:val="79891232"/>
    <w:rsid w:val="799C0561"/>
    <w:rsid w:val="79A7D922"/>
    <w:rsid w:val="79ABA1B2"/>
    <w:rsid w:val="79AD2576"/>
    <w:rsid w:val="79B72691"/>
    <w:rsid w:val="79B79EA8"/>
    <w:rsid w:val="79BAD13C"/>
    <w:rsid w:val="79C206DF"/>
    <w:rsid w:val="79CFF8B4"/>
    <w:rsid w:val="79D57DFF"/>
    <w:rsid w:val="79D7AFE8"/>
    <w:rsid w:val="79DEA01B"/>
    <w:rsid w:val="79DFFF74"/>
    <w:rsid w:val="79E001E1"/>
    <w:rsid w:val="79E0D131"/>
    <w:rsid w:val="79E1C633"/>
    <w:rsid w:val="79E391C6"/>
    <w:rsid w:val="79E6CC39"/>
    <w:rsid w:val="79EC69BB"/>
    <w:rsid w:val="79FA588B"/>
    <w:rsid w:val="7A00A13E"/>
    <w:rsid w:val="7A043075"/>
    <w:rsid w:val="7A0446E7"/>
    <w:rsid w:val="7A08A278"/>
    <w:rsid w:val="7A0E18A7"/>
    <w:rsid w:val="7A1264F6"/>
    <w:rsid w:val="7A1BFCFD"/>
    <w:rsid w:val="7A1E5C9F"/>
    <w:rsid w:val="7A205D9A"/>
    <w:rsid w:val="7A20AFBB"/>
    <w:rsid w:val="7A24730E"/>
    <w:rsid w:val="7A35DF65"/>
    <w:rsid w:val="7A3C8C8C"/>
    <w:rsid w:val="7A44ABBE"/>
    <w:rsid w:val="7A46CBF9"/>
    <w:rsid w:val="7A4CD479"/>
    <w:rsid w:val="7A533D3F"/>
    <w:rsid w:val="7A60B425"/>
    <w:rsid w:val="7A626D65"/>
    <w:rsid w:val="7A63F37A"/>
    <w:rsid w:val="7A6435EF"/>
    <w:rsid w:val="7A64B8F6"/>
    <w:rsid w:val="7A6872F7"/>
    <w:rsid w:val="7A6F8335"/>
    <w:rsid w:val="7A6F96BC"/>
    <w:rsid w:val="7A73E145"/>
    <w:rsid w:val="7A764002"/>
    <w:rsid w:val="7A7A1DD6"/>
    <w:rsid w:val="7A7C4131"/>
    <w:rsid w:val="7A94CEFE"/>
    <w:rsid w:val="7A94E92B"/>
    <w:rsid w:val="7A9DF545"/>
    <w:rsid w:val="7AA5983A"/>
    <w:rsid w:val="7AA8B266"/>
    <w:rsid w:val="7AA8B9E2"/>
    <w:rsid w:val="7AAC9AFC"/>
    <w:rsid w:val="7AACEB08"/>
    <w:rsid w:val="7AAED60D"/>
    <w:rsid w:val="7AC1D24D"/>
    <w:rsid w:val="7AD05FBC"/>
    <w:rsid w:val="7AD2B9D8"/>
    <w:rsid w:val="7AD78AB3"/>
    <w:rsid w:val="7ADE1E4E"/>
    <w:rsid w:val="7AE1132D"/>
    <w:rsid w:val="7AE3B0F4"/>
    <w:rsid w:val="7AEA5A13"/>
    <w:rsid w:val="7AEA5ECF"/>
    <w:rsid w:val="7AEDA8C2"/>
    <w:rsid w:val="7AF27178"/>
    <w:rsid w:val="7AFA243D"/>
    <w:rsid w:val="7B086784"/>
    <w:rsid w:val="7B0B0A54"/>
    <w:rsid w:val="7B0E08F1"/>
    <w:rsid w:val="7B177F2F"/>
    <w:rsid w:val="7B185C77"/>
    <w:rsid w:val="7B246A1B"/>
    <w:rsid w:val="7B25C659"/>
    <w:rsid w:val="7B295883"/>
    <w:rsid w:val="7B315318"/>
    <w:rsid w:val="7B414566"/>
    <w:rsid w:val="7B45018C"/>
    <w:rsid w:val="7B4D716F"/>
    <w:rsid w:val="7B4F9742"/>
    <w:rsid w:val="7B538A2B"/>
    <w:rsid w:val="7B691F01"/>
    <w:rsid w:val="7B6DBC2C"/>
    <w:rsid w:val="7B715E2C"/>
    <w:rsid w:val="7B77A08C"/>
    <w:rsid w:val="7B78A8A7"/>
    <w:rsid w:val="7B7B1DEB"/>
    <w:rsid w:val="7B7CDF7E"/>
    <w:rsid w:val="7B7F0DC2"/>
    <w:rsid w:val="7B82EF0B"/>
    <w:rsid w:val="7B8B0B7A"/>
    <w:rsid w:val="7B8E6678"/>
    <w:rsid w:val="7B9524B1"/>
    <w:rsid w:val="7B9610CA"/>
    <w:rsid w:val="7B9E57EE"/>
    <w:rsid w:val="7BA99903"/>
    <w:rsid w:val="7BB34172"/>
    <w:rsid w:val="7BB52301"/>
    <w:rsid w:val="7BC28315"/>
    <w:rsid w:val="7BC9C046"/>
    <w:rsid w:val="7BDAD632"/>
    <w:rsid w:val="7BE2A4E3"/>
    <w:rsid w:val="7BE59924"/>
    <w:rsid w:val="7BEE890A"/>
    <w:rsid w:val="7C102223"/>
    <w:rsid w:val="7C1C9BE4"/>
    <w:rsid w:val="7C238851"/>
    <w:rsid w:val="7C256E9E"/>
    <w:rsid w:val="7C267BB6"/>
    <w:rsid w:val="7C26F7D2"/>
    <w:rsid w:val="7C2DC13B"/>
    <w:rsid w:val="7C30B4F7"/>
    <w:rsid w:val="7C334A59"/>
    <w:rsid w:val="7C36CD55"/>
    <w:rsid w:val="7C3A70E8"/>
    <w:rsid w:val="7C3AED8D"/>
    <w:rsid w:val="7C3B4196"/>
    <w:rsid w:val="7C3BE29A"/>
    <w:rsid w:val="7C42B742"/>
    <w:rsid w:val="7C544087"/>
    <w:rsid w:val="7C55EF99"/>
    <w:rsid w:val="7C57BB57"/>
    <w:rsid w:val="7C670AA2"/>
    <w:rsid w:val="7C6AE00B"/>
    <w:rsid w:val="7C74A378"/>
    <w:rsid w:val="7C813CDE"/>
    <w:rsid w:val="7C83AA01"/>
    <w:rsid w:val="7C877C29"/>
    <w:rsid w:val="7C8BCB4E"/>
    <w:rsid w:val="7C93F486"/>
    <w:rsid w:val="7C987101"/>
    <w:rsid w:val="7CA1159A"/>
    <w:rsid w:val="7CA3EEFE"/>
    <w:rsid w:val="7CA73537"/>
    <w:rsid w:val="7CA9D6C5"/>
    <w:rsid w:val="7CC57AEE"/>
    <w:rsid w:val="7CCCD1E3"/>
    <w:rsid w:val="7CCF3A18"/>
    <w:rsid w:val="7CCFBFDF"/>
    <w:rsid w:val="7CD4BCF9"/>
    <w:rsid w:val="7CDB96F0"/>
    <w:rsid w:val="7CDE146E"/>
    <w:rsid w:val="7CE01E77"/>
    <w:rsid w:val="7CE22931"/>
    <w:rsid w:val="7CE69787"/>
    <w:rsid w:val="7CF82FDB"/>
    <w:rsid w:val="7D0D3EF8"/>
    <w:rsid w:val="7D208E73"/>
    <w:rsid w:val="7D2097C9"/>
    <w:rsid w:val="7D22DC28"/>
    <w:rsid w:val="7D26F892"/>
    <w:rsid w:val="7D2EC697"/>
    <w:rsid w:val="7D2FD75D"/>
    <w:rsid w:val="7D337B36"/>
    <w:rsid w:val="7D34C3A7"/>
    <w:rsid w:val="7D3A9BE0"/>
    <w:rsid w:val="7D3ECC94"/>
    <w:rsid w:val="7D50013F"/>
    <w:rsid w:val="7D51C3D6"/>
    <w:rsid w:val="7D557DFB"/>
    <w:rsid w:val="7D5C231B"/>
    <w:rsid w:val="7D84426A"/>
    <w:rsid w:val="7D84B08E"/>
    <w:rsid w:val="7D8E3025"/>
    <w:rsid w:val="7D8EBB88"/>
    <w:rsid w:val="7D9A221E"/>
    <w:rsid w:val="7DA938BD"/>
    <w:rsid w:val="7DAE3564"/>
    <w:rsid w:val="7DB810C1"/>
    <w:rsid w:val="7DB864AE"/>
    <w:rsid w:val="7DBCA10F"/>
    <w:rsid w:val="7DBE39BD"/>
    <w:rsid w:val="7DBF9DCA"/>
    <w:rsid w:val="7DD43610"/>
    <w:rsid w:val="7DDD0CD8"/>
    <w:rsid w:val="7DDE00C7"/>
    <w:rsid w:val="7DE785F8"/>
    <w:rsid w:val="7DEA975C"/>
    <w:rsid w:val="7DFA0A15"/>
    <w:rsid w:val="7E01892F"/>
    <w:rsid w:val="7E08578D"/>
    <w:rsid w:val="7E0D29E8"/>
    <w:rsid w:val="7E14B87E"/>
    <w:rsid w:val="7E155385"/>
    <w:rsid w:val="7E16EAB3"/>
    <w:rsid w:val="7E1A4F41"/>
    <w:rsid w:val="7E1EE572"/>
    <w:rsid w:val="7E1F0A7C"/>
    <w:rsid w:val="7E2BD506"/>
    <w:rsid w:val="7E2CFEB4"/>
    <w:rsid w:val="7E3ABA0C"/>
    <w:rsid w:val="7E528526"/>
    <w:rsid w:val="7E5BC213"/>
    <w:rsid w:val="7E64D880"/>
    <w:rsid w:val="7E6C064A"/>
    <w:rsid w:val="7E6C3345"/>
    <w:rsid w:val="7E7328EE"/>
    <w:rsid w:val="7E765F9B"/>
    <w:rsid w:val="7E7968F8"/>
    <w:rsid w:val="7E7DC97A"/>
    <w:rsid w:val="7E84B029"/>
    <w:rsid w:val="7E93E4AE"/>
    <w:rsid w:val="7E99E72A"/>
    <w:rsid w:val="7E9EDBC6"/>
    <w:rsid w:val="7E9FDC9C"/>
    <w:rsid w:val="7EA15F89"/>
    <w:rsid w:val="7EA65E0C"/>
    <w:rsid w:val="7EA8EFDD"/>
    <w:rsid w:val="7EAE8D0C"/>
    <w:rsid w:val="7EB478B2"/>
    <w:rsid w:val="7EB96E00"/>
    <w:rsid w:val="7EBAE4C7"/>
    <w:rsid w:val="7EBDA2DD"/>
    <w:rsid w:val="7EC0A78E"/>
    <w:rsid w:val="7EC10D0B"/>
    <w:rsid w:val="7EC29B0A"/>
    <w:rsid w:val="7EC38110"/>
    <w:rsid w:val="7ED6EDF7"/>
    <w:rsid w:val="7EDD8CF3"/>
    <w:rsid w:val="7EE06381"/>
    <w:rsid w:val="7EE9F099"/>
    <w:rsid w:val="7EEAE531"/>
    <w:rsid w:val="7EF7C225"/>
    <w:rsid w:val="7F00CD17"/>
    <w:rsid w:val="7F02F25C"/>
    <w:rsid w:val="7F09E4C5"/>
    <w:rsid w:val="7F100C91"/>
    <w:rsid w:val="7F15F1FC"/>
    <w:rsid w:val="7F1EA8D0"/>
    <w:rsid w:val="7F20626D"/>
    <w:rsid w:val="7F229CE8"/>
    <w:rsid w:val="7F271882"/>
    <w:rsid w:val="7F287BB9"/>
    <w:rsid w:val="7F2B11DB"/>
    <w:rsid w:val="7F2BC2B8"/>
    <w:rsid w:val="7F41E127"/>
    <w:rsid w:val="7F48B2C2"/>
    <w:rsid w:val="7F49D5A6"/>
    <w:rsid w:val="7F4DBD8E"/>
    <w:rsid w:val="7F5C8A6D"/>
    <w:rsid w:val="7F5D63B4"/>
    <w:rsid w:val="7F684CB6"/>
    <w:rsid w:val="7F6B5E52"/>
    <w:rsid w:val="7F6F6944"/>
    <w:rsid w:val="7F71D2B8"/>
    <w:rsid w:val="7F77A76C"/>
    <w:rsid w:val="7F7A161C"/>
    <w:rsid w:val="7F819177"/>
    <w:rsid w:val="7F8B8A81"/>
    <w:rsid w:val="7F8EFCB4"/>
    <w:rsid w:val="7F974EBF"/>
    <w:rsid w:val="7FA36526"/>
    <w:rsid w:val="7FAB232C"/>
    <w:rsid w:val="7FAFB78D"/>
    <w:rsid w:val="7FB2B065"/>
    <w:rsid w:val="7FB33143"/>
    <w:rsid w:val="7FBB958F"/>
    <w:rsid w:val="7FC85441"/>
    <w:rsid w:val="7FCDD97B"/>
    <w:rsid w:val="7FCEB9B8"/>
    <w:rsid w:val="7FD3E4E4"/>
    <w:rsid w:val="7FD5DA8B"/>
    <w:rsid w:val="7FD8447F"/>
    <w:rsid w:val="7FD9865A"/>
    <w:rsid w:val="7FEC0240"/>
    <w:rsid w:val="7FF3F2FF"/>
    <w:rsid w:val="7FFB2471"/>
    <w:rsid w:val="7FFEBE8F"/>
  </w:rsids>
  <m:mathPr>
    <m:mathFont m:val="Cambria Math"/>
    <m:brkBin m:val="before"/>
    <m:brkBinSub m:val="--"/>
    <m:smallFrac m:val="0"/>
    <m:dispDef/>
    <m:lMargin m:val="0"/>
    <m:rMargin m:val="0"/>
    <m:defJc m:val="centerGroup"/>
    <m:wrapIndent m:val="1440"/>
    <m:intLim m:val="subSup"/>
    <m:naryLim m:val="undOvr"/>
  </m:mathPr>
  <w:themeFontLang w:val="es-CO"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FF18F60"/>
  <w15:chartTrackingRefBased/>
  <w15:docId w15:val="{DE604CFC-44E1-4298-9322-68808BE8A59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s-CO"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Smart Link" w:semiHidden="1" w:unhideWhenUsed="1"/>
  </w:latentStyles>
  <w:style w:type="paragraph" w:default="1" w:styleId="Normal">
    <w:name w:val="Normal"/>
    <w:qFormat/>
    <w:rsid w:val="001F0D45"/>
    <w:pPr>
      <w:spacing w:after="0" w:line="240" w:lineRule="auto"/>
    </w:pPr>
    <w:rPr>
      <w:rFonts w:ascii="Times New Roman" w:eastAsia="Times New Roman" w:hAnsi="Times New Roman" w:cs="Times New Roman"/>
      <w:sz w:val="24"/>
      <w:szCs w:val="24"/>
      <w:lang w:eastAsia="es-ES_tradnl"/>
    </w:rPr>
  </w:style>
  <w:style w:type="paragraph" w:styleId="Ttulo1">
    <w:name w:val="heading 1"/>
    <w:basedOn w:val="Normal"/>
    <w:next w:val="Normal"/>
    <w:link w:val="Ttulo1Car"/>
    <w:qFormat/>
    <w:rsid w:val="00B91878"/>
    <w:pPr>
      <w:keepNext/>
      <w:keepLines/>
      <w:spacing w:before="240" w:line="259" w:lineRule="auto"/>
      <w:outlineLvl w:val="0"/>
    </w:pPr>
    <w:rPr>
      <w:rFonts w:asciiTheme="majorHAnsi" w:eastAsiaTheme="majorEastAsia" w:hAnsiTheme="majorHAnsi" w:cstheme="majorBidi"/>
      <w:color w:val="2F5496" w:themeColor="accent1" w:themeShade="BF"/>
      <w:sz w:val="32"/>
      <w:szCs w:val="32"/>
      <w:lang w:eastAsia="en-U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rsid w:val="00B91878"/>
    <w:rPr>
      <w:rFonts w:asciiTheme="majorHAnsi" w:eastAsiaTheme="majorEastAsia" w:hAnsiTheme="majorHAnsi" w:cstheme="majorBidi"/>
      <w:color w:val="2F5496" w:themeColor="accent1" w:themeShade="BF"/>
      <w:sz w:val="32"/>
      <w:szCs w:val="32"/>
    </w:rPr>
  </w:style>
  <w:style w:type="paragraph" w:styleId="Encabezado">
    <w:name w:val="header"/>
    <w:basedOn w:val="Normal"/>
    <w:link w:val="EncabezadoCar"/>
    <w:uiPriority w:val="99"/>
    <w:unhideWhenUsed/>
    <w:rsid w:val="00D96B32"/>
    <w:pPr>
      <w:tabs>
        <w:tab w:val="center" w:pos="4419"/>
        <w:tab w:val="right" w:pos="8838"/>
      </w:tabs>
    </w:pPr>
    <w:rPr>
      <w:lang w:val="es-ES" w:eastAsia="es-CO"/>
    </w:rPr>
  </w:style>
  <w:style w:type="character" w:customStyle="1" w:styleId="EncabezadoCar">
    <w:name w:val="Encabezado Car"/>
    <w:basedOn w:val="Fuentedeprrafopredeter"/>
    <w:link w:val="Encabezado"/>
    <w:uiPriority w:val="99"/>
    <w:rsid w:val="00D96B32"/>
    <w:rPr>
      <w:rFonts w:ascii="Times New Roman" w:eastAsia="Times New Roman" w:hAnsi="Times New Roman" w:cs="Times New Roman"/>
      <w:sz w:val="24"/>
      <w:szCs w:val="24"/>
      <w:lang w:val="es-ES" w:eastAsia="es-CO"/>
    </w:rPr>
  </w:style>
  <w:style w:type="paragraph" w:styleId="Piedepgina">
    <w:name w:val="footer"/>
    <w:basedOn w:val="Normal"/>
    <w:link w:val="PiedepginaCar"/>
    <w:uiPriority w:val="99"/>
    <w:unhideWhenUsed/>
    <w:rsid w:val="00D96B32"/>
    <w:pPr>
      <w:tabs>
        <w:tab w:val="center" w:pos="4419"/>
        <w:tab w:val="right" w:pos="8838"/>
      </w:tabs>
    </w:pPr>
    <w:rPr>
      <w:lang w:val="es-ES" w:eastAsia="es-CO"/>
    </w:rPr>
  </w:style>
  <w:style w:type="character" w:customStyle="1" w:styleId="PiedepginaCar">
    <w:name w:val="Pie de página Car"/>
    <w:basedOn w:val="Fuentedeprrafopredeter"/>
    <w:link w:val="Piedepgina"/>
    <w:uiPriority w:val="99"/>
    <w:rsid w:val="00D96B32"/>
    <w:rPr>
      <w:rFonts w:ascii="Times New Roman" w:eastAsia="Times New Roman" w:hAnsi="Times New Roman" w:cs="Times New Roman"/>
      <w:sz w:val="24"/>
      <w:szCs w:val="24"/>
      <w:lang w:val="es-ES" w:eastAsia="es-CO"/>
    </w:rPr>
  </w:style>
  <w:style w:type="paragraph" w:styleId="Prrafodelista">
    <w:name w:val="List Paragraph"/>
    <w:aliases w:val="titulo 3,Bullets,List Paragraph (numbered (a)),References,WB List Paragraph,Dot pt,F5 List Paragraph,No Spacing1,List Paragraph Char Char Char,Indicator Text,Numbered Para 1,Bullet 1,Bullet Points,Párrafo de lista1,U 5,U 5CxSpLast,3,Ha"/>
    <w:basedOn w:val="Normal"/>
    <w:link w:val="PrrafodelistaCar"/>
    <w:uiPriority w:val="34"/>
    <w:qFormat/>
    <w:rsid w:val="00B91878"/>
    <w:pPr>
      <w:ind w:left="720"/>
      <w:contextualSpacing/>
    </w:pPr>
    <w:rPr>
      <w:rFonts w:asciiTheme="minorHAnsi" w:eastAsiaTheme="minorHAnsi" w:hAnsiTheme="minorHAnsi" w:cstheme="minorBidi"/>
      <w:lang w:eastAsia="en-US"/>
    </w:rPr>
  </w:style>
  <w:style w:type="character" w:customStyle="1" w:styleId="PrrafodelistaCar">
    <w:name w:val="Párrafo de lista Car"/>
    <w:aliases w:val="titulo 3 Car,Bullets Car,List Paragraph (numbered (a)) Car,References Car,WB List Paragraph Car,Dot pt Car,F5 List Paragraph Car,No Spacing1 Car,List Paragraph Char Char Char Car,Indicator Text Car,Numbered Para 1 Car,Bullet 1 Car"/>
    <w:link w:val="Prrafodelista"/>
    <w:uiPriority w:val="34"/>
    <w:qFormat/>
    <w:locked/>
    <w:rsid w:val="00F1789C"/>
    <w:rPr>
      <w:sz w:val="24"/>
      <w:szCs w:val="24"/>
    </w:rPr>
  </w:style>
  <w:style w:type="paragraph" w:styleId="Textodeglobo">
    <w:name w:val="Balloon Text"/>
    <w:basedOn w:val="Normal"/>
    <w:link w:val="TextodegloboCar"/>
    <w:uiPriority w:val="99"/>
    <w:semiHidden/>
    <w:unhideWhenUsed/>
    <w:rsid w:val="00125D26"/>
    <w:rPr>
      <w:sz w:val="18"/>
      <w:szCs w:val="18"/>
      <w:lang w:val="es-ES" w:eastAsia="es-CO"/>
    </w:rPr>
  </w:style>
  <w:style w:type="character" w:customStyle="1" w:styleId="TextodegloboCar">
    <w:name w:val="Texto de globo Car"/>
    <w:basedOn w:val="Fuentedeprrafopredeter"/>
    <w:link w:val="Textodeglobo"/>
    <w:uiPriority w:val="99"/>
    <w:semiHidden/>
    <w:rsid w:val="00125D26"/>
    <w:rPr>
      <w:rFonts w:ascii="Times New Roman" w:eastAsia="Times New Roman" w:hAnsi="Times New Roman" w:cs="Times New Roman"/>
      <w:sz w:val="18"/>
      <w:szCs w:val="18"/>
      <w:lang w:val="es-ES" w:eastAsia="es-CO"/>
    </w:rPr>
  </w:style>
  <w:style w:type="character" w:styleId="Hipervnculo">
    <w:name w:val="Hyperlink"/>
    <w:uiPriority w:val="99"/>
    <w:rsid w:val="00EA2E3A"/>
    <w:rPr>
      <w:color w:val="0000FF"/>
      <w:u w:val="single"/>
    </w:rPr>
  </w:style>
  <w:style w:type="paragraph" w:styleId="Textoindependiente">
    <w:name w:val="Body Text"/>
    <w:basedOn w:val="Normal"/>
    <w:link w:val="TextoindependienteCar"/>
    <w:rsid w:val="00EA2E3A"/>
    <w:rPr>
      <w:rFonts w:ascii="Arial" w:hAnsi="Arial" w:cs="Arial"/>
      <w:sz w:val="20"/>
      <w:szCs w:val="20"/>
      <w:lang w:val="en-US" w:eastAsia="en-US"/>
    </w:rPr>
  </w:style>
  <w:style w:type="character" w:customStyle="1" w:styleId="TextoindependienteCar">
    <w:name w:val="Texto independiente Car"/>
    <w:basedOn w:val="Fuentedeprrafopredeter"/>
    <w:link w:val="Textoindependiente"/>
    <w:rsid w:val="00EA2E3A"/>
    <w:rPr>
      <w:rFonts w:ascii="Arial" w:eastAsia="Times New Roman" w:hAnsi="Arial" w:cs="Arial"/>
      <w:sz w:val="20"/>
      <w:szCs w:val="20"/>
      <w:lang w:val="en-US"/>
    </w:rPr>
  </w:style>
  <w:style w:type="paragraph" w:styleId="Textonotapie">
    <w:name w:val="footnote text"/>
    <w:basedOn w:val="Normal"/>
    <w:link w:val="TextonotapieCar"/>
    <w:rsid w:val="00EA2E3A"/>
    <w:rPr>
      <w:sz w:val="20"/>
      <w:szCs w:val="20"/>
      <w:lang w:val="en-US" w:eastAsia="en-US"/>
    </w:rPr>
  </w:style>
  <w:style w:type="character" w:customStyle="1" w:styleId="TextonotapieCar">
    <w:name w:val="Texto nota pie Car"/>
    <w:basedOn w:val="Fuentedeprrafopredeter"/>
    <w:link w:val="Textonotapie"/>
    <w:rsid w:val="00EA2E3A"/>
    <w:rPr>
      <w:rFonts w:ascii="Times New Roman" w:eastAsia="Times New Roman" w:hAnsi="Times New Roman" w:cs="Times New Roman"/>
      <w:sz w:val="20"/>
      <w:szCs w:val="20"/>
      <w:lang w:val="en-US"/>
    </w:rPr>
  </w:style>
  <w:style w:type="character" w:styleId="Refdenotaalpie">
    <w:name w:val="footnote reference"/>
    <w:rsid w:val="00EA2E3A"/>
    <w:rPr>
      <w:vertAlign w:val="superscript"/>
    </w:rPr>
  </w:style>
  <w:style w:type="table" w:styleId="Tablaconcuadrcula">
    <w:name w:val="Table Grid"/>
    <w:basedOn w:val="Tablanormal"/>
    <w:rsid w:val="00EA2E3A"/>
    <w:pPr>
      <w:spacing w:after="0" w:line="240" w:lineRule="auto"/>
    </w:pPr>
    <w:rPr>
      <w:rFonts w:ascii="Times New Roman" w:eastAsia="Times New Roman" w:hAnsi="Times New Roman" w:cs="Times New Roman"/>
      <w:sz w:val="20"/>
      <w:szCs w:val="20"/>
      <w:lang w:val="es-ES_tradnl" w:eastAsia="es-ES_tradn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H1">
    <w:name w:val="H1"/>
    <w:rsid w:val="00EA2E3A"/>
    <w:pPr>
      <w:spacing w:before="60" w:after="60" w:line="240" w:lineRule="auto"/>
    </w:pPr>
    <w:rPr>
      <w:rFonts w:ascii="Times New Roman" w:eastAsia="Times New Roman" w:hAnsi="Times New Roman" w:cs="Arial"/>
      <w:b/>
      <w:bCs/>
      <w:snapToGrid w:val="0"/>
      <w:kern w:val="32"/>
      <w:sz w:val="24"/>
      <w:szCs w:val="32"/>
      <w:lang w:val="en-GB"/>
    </w:rPr>
  </w:style>
  <w:style w:type="paragraph" w:customStyle="1" w:styleId="H2">
    <w:name w:val="H2"/>
    <w:rsid w:val="00EA2E3A"/>
    <w:pPr>
      <w:spacing w:after="0" w:line="240" w:lineRule="auto"/>
    </w:pPr>
    <w:rPr>
      <w:rFonts w:ascii="Times New Roman" w:eastAsia="Times New Roman" w:hAnsi="Times New Roman" w:cs="Arial"/>
      <w:b/>
      <w:bCs/>
      <w:iCs/>
      <w:snapToGrid w:val="0"/>
      <w:szCs w:val="28"/>
      <w:lang w:val="en-GB"/>
    </w:rPr>
  </w:style>
  <w:style w:type="table" w:customStyle="1" w:styleId="Tablaconcuadrcula1">
    <w:name w:val="Tabla con cuadrícula1"/>
    <w:basedOn w:val="Tablanormal"/>
    <w:next w:val="Tablaconcuadrcula"/>
    <w:uiPriority w:val="39"/>
    <w:rsid w:val="00EA2E3A"/>
    <w:pPr>
      <w:spacing w:after="0" w:line="240" w:lineRule="auto"/>
    </w:pPr>
    <w:rPr>
      <w:rFonts w:ascii="Calibri" w:eastAsia="Calibri" w:hAnsi="Calibri" w:cs="Times New Roman"/>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fdecomentario">
    <w:name w:val="annotation reference"/>
    <w:basedOn w:val="Fuentedeprrafopredeter"/>
    <w:uiPriority w:val="99"/>
    <w:semiHidden/>
    <w:unhideWhenUsed/>
    <w:rsid w:val="00C5123C"/>
    <w:rPr>
      <w:sz w:val="16"/>
      <w:szCs w:val="16"/>
    </w:rPr>
  </w:style>
  <w:style w:type="paragraph" w:styleId="Textocomentario">
    <w:name w:val="annotation text"/>
    <w:basedOn w:val="Normal"/>
    <w:link w:val="TextocomentarioCar"/>
    <w:uiPriority w:val="99"/>
    <w:unhideWhenUsed/>
    <w:rsid w:val="00C5123C"/>
    <w:rPr>
      <w:sz w:val="20"/>
      <w:szCs w:val="20"/>
      <w:lang w:val="es-ES" w:eastAsia="es-CO"/>
    </w:rPr>
  </w:style>
  <w:style w:type="character" w:customStyle="1" w:styleId="TextocomentarioCar">
    <w:name w:val="Texto comentario Car"/>
    <w:basedOn w:val="Fuentedeprrafopredeter"/>
    <w:link w:val="Textocomentario"/>
    <w:uiPriority w:val="99"/>
    <w:rsid w:val="00C5123C"/>
    <w:rPr>
      <w:rFonts w:ascii="Times New Roman" w:eastAsia="Times New Roman" w:hAnsi="Times New Roman" w:cs="Times New Roman"/>
      <w:sz w:val="20"/>
      <w:szCs w:val="20"/>
      <w:lang w:val="es-ES" w:eastAsia="es-CO"/>
    </w:rPr>
  </w:style>
  <w:style w:type="paragraph" w:styleId="Asuntodelcomentario">
    <w:name w:val="annotation subject"/>
    <w:basedOn w:val="Textocomentario"/>
    <w:next w:val="Textocomentario"/>
    <w:link w:val="AsuntodelcomentarioCar"/>
    <w:uiPriority w:val="99"/>
    <w:semiHidden/>
    <w:unhideWhenUsed/>
    <w:rsid w:val="00C5123C"/>
    <w:rPr>
      <w:b/>
      <w:bCs/>
    </w:rPr>
  </w:style>
  <w:style w:type="character" w:customStyle="1" w:styleId="AsuntodelcomentarioCar">
    <w:name w:val="Asunto del comentario Car"/>
    <w:basedOn w:val="TextocomentarioCar"/>
    <w:link w:val="Asuntodelcomentario"/>
    <w:uiPriority w:val="99"/>
    <w:semiHidden/>
    <w:rsid w:val="00C5123C"/>
    <w:rPr>
      <w:rFonts w:ascii="Times New Roman" w:eastAsia="Times New Roman" w:hAnsi="Times New Roman" w:cs="Times New Roman"/>
      <w:b/>
      <w:bCs/>
      <w:sz w:val="20"/>
      <w:szCs w:val="20"/>
      <w:lang w:val="es-ES" w:eastAsia="es-CO"/>
    </w:rPr>
  </w:style>
  <w:style w:type="paragraph" w:styleId="HTMLconformatoprevio">
    <w:name w:val="HTML Preformatted"/>
    <w:basedOn w:val="Normal"/>
    <w:link w:val="HTMLconformatoprevioCar"/>
    <w:uiPriority w:val="99"/>
    <w:semiHidden/>
    <w:unhideWhenUsed/>
    <w:rsid w:val="00D14011"/>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eastAsia="es-CO"/>
    </w:rPr>
  </w:style>
  <w:style w:type="character" w:customStyle="1" w:styleId="HTMLconformatoprevioCar">
    <w:name w:val="HTML con formato previo Car"/>
    <w:basedOn w:val="Fuentedeprrafopredeter"/>
    <w:link w:val="HTMLconformatoprevio"/>
    <w:uiPriority w:val="99"/>
    <w:semiHidden/>
    <w:rsid w:val="00D14011"/>
    <w:rPr>
      <w:rFonts w:ascii="Courier New" w:eastAsia="Times New Roman" w:hAnsi="Courier New" w:cs="Courier New"/>
      <w:sz w:val="20"/>
      <w:szCs w:val="20"/>
      <w:lang w:eastAsia="es-CO"/>
    </w:rPr>
  </w:style>
  <w:style w:type="character" w:customStyle="1" w:styleId="normaltextrun">
    <w:name w:val="normaltextrun"/>
    <w:basedOn w:val="Fuentedeprrafopredeter"/>
    <w:rsid w:val="00FF347A"/>
  </w:style>
  <w:style w:type="character" w:customStyle="1" w:styleId="eop">
    <w:name w:val="eop"/>
    <w:basedOn w:val="Fuentedeprrafopredeter"/>
    <w:rsid w:val="00FF347A"/>
  </w:style>
  <w:style w:type="character" w:styleId="Mencinsinresolver">
    <w:name w:val="Unresolved Mention"/>
    <w:basedOn w:val="Fuentedeprrafopredeter"/>
    <w:uiPriority w:val="99"/>
    <w:rsid w:val="003939C7"/>
    <w:rPr>
      <w:color w:val="605E5C"/>
      <w:shd w:val="clear" w:color="auto" w:fill="E1DFDD"/>
    </w:rPr>
  </w:style>
  <w:style w:type="paragraph" w:styleId="Textonotaalfinal">
    <w:name w:val="endnote text"/>
    <w:basedOn w:val="Normal"/>
    <w:link w:val="TextonotaalfinalCar"/>
    <w:uiPriority w:val="99"/>
    <w:semiHidden/>
    <w:unhideWhenUsed/>
    <w:rsid w:val="00AB7F9D"/>
    <w:rPr>
      <w:sz w:val="20"/>
      <w:szCs w:val="20"/>
      <w:lang w:val="es-ES" w:eastAsia="es-CO"/>
    </w:rPr>
  </w:style>
  <w:style w:type="character" w:customStyle="1" w:styleId="TextonotaalfinalCar">
    <w:name w:val="Texto nota al final Car"/>
    <w:basedOn w:val="Fuentedeprrafopredeter"/>
    <w:link w:val="Textonotaalfinal"/>
    <w:uiPriority w:val="99"/>
    <w:semiHidden/>
    <w:rsid w:val="00AB7F9D"/>
    <w:rPr>
      <w:rFonts w:ascii="Times New Roman" w:eastAsia="Times New Roman" w:hAnsi="Times New Roman" w:cs="Times New Roman"/>
      <w:sz w:val="20"/>
      <w:szCs w:val="20"/>
      <w:lang w:val="es-ES" w:eastAsia="es-CO"/>
    </w:rPr>
  </w:style>
  <w:style w:type="character" w:styleId="Refdenotaalfinal">
    <w:name w:val="endnote reference"/>
    <w:basedOn w:val="Fuentedeprrafopredeter"/>
    <w:uiPriority w:val="99"/>
    <w:semiHidden/>
    <w:unhideWhenUsed/>
    <w:rsid w:val="00AB7F9D"/>
    <w:rPr>
      <w:vertAlign w:val="superscript"/>
    </w:rPr>
  </w:style>
  <w:style w:type="paragraph" w:styleId="Revisin">
    <w:name w:val="Revision"/>
    <w:hidden/>
    <w:uiPriority w:val="99"/>
    <w:semiHidden/>
    <w:rsid w:val="001876EF"/>
    <w:pPr>
      <w:spacing w:after="0" w:line="240" w:lineRule="auto"/>
    </w:pPr>
    <w:rPr>
      <w:rFonts w:ascii="Times New Roman" w:eastAsia="Times New Roman" w:hAnsi="Times New Roman" w:cs="Times New Roman"/>
      <w:sz w:val="24"/>
      <w:szCs w:val="24"/>
      <w:lang w:val="es-ES" w:eastAsia="es-CO"/>
    </w:rPr>
  </w:style>
  <w:style w:type="character" w:styleId="Hipervnculovisitado">
    <w:name w:val="FollowedHyperlink"/>
    <w:basedOn w:val="Fuentedeprrafopredeter"/>
    <w:uiPriority w:val="99"/>
    <w:semiHidden/>
    <w:unhideWhenUsed/>
    <w:rsid w:val="00F14E70"/>
    <w:rPr>
      <w:color w:val="954F72" w:themeColor="followedHyperlink"/>
      <w:u w:val="single"/>
    </w:rPr>
  </w:style>
  <w:style w:type="character" w:customStyle="1" w:styleId="xdownloadlinklink">
    <w:name w:val="x_downloadlinklink"/>
    <w:basedOn w:val="Fuentedeprrafopredeter"/>
    <w:rsid w:val="002D052A"/>
  </w:style>
  <w:style w:type="paragraph" w:customStyle="1" w:styleId="Default">
    <w:name w:val="Default"/>
    <w:rsid w:val="00D44295"/>
    <w:pPr>
      <w:autoSpaceDE w:val="0"/>
      <w:autoSpaceDN w:val="0"/>
      <w:adjustRightInd w:val="0"/>
      <w:spacing w:after="0" w:line="240" w:lineRule="auto"/>
    </w:pPr>
    <w:rPr>
      <w:rFonts w:ascii="Calibri" w:hAnsi="Calibri" w:cs="Calibri"/>
      <w:color w:val="000000"/>
      <w:sz w:val="24"/>
      <w:szCs w:val="24"/>
    </w:rPr>
  </w:style>
  <w:style w:type="paragraph" w:styleId="Sinespaciado">
    <w:name w:val="No Spacing"/>
    <w:uiPriority w:val="1"/>
    <w:qFormat/>
    <w:rsid w:val="002F172E"/>
    <w:pPr>
      <w:spacing w:after="0" w:line="240" w:lineRule="auto"/>
    </w:pPr>
  </w:style>
  <w:style w:type="paragraph" w:customStyle="1" w:styleId="xmsolistparagraph">
    <w:name w:val="x_msolistparagraph"/>
    <w:basedOn w:val="Normal"/>
    <w:rsid w:val="00211569"/>
    <w:pPr>
      <w:spacing w:before="100" w:beforeAutospacing="1" w:after="100" w:afterAutospacing="1"/>
    </w:pPr>
  </w:style>
  <w:style w:type="paragraph" w:customStyle="1" w:styleId="paragraph">
    <w:name w:val="paragraph"/>
    <w:basedOn w:val="Normal"/>
    <w:rsid w:val="00165A9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57020303">
      <w:bodyDiv w:val="1"/>
      <w:marLeft w:val="0"/>
      <w:marRight w:val="0"/>
      <w:marTop w:val="0"/>
      <w:marBottom w:val="0"/>
      <w:divBdr>
        <w:top w:val="none" w:sz="0" w:space="0" w:color="auto"/>
        <w:left w:val="none" w:sz="0" w:space="0" w:color="auto"/>
        <w:bottom w:val="none" w:sz="0" w:space="0" w:color="auto"/>
        <w:right w:val="none" w:sz="0" w:space="0" w:color="auto"/>
      </w:divBdr>
      <w:divsChild>
        <w:div w:id="1318533873">
          <w:marLeft w:val="0"/>
          <w:marRight w:val="0"/>
          <w:marTop w:val="0"/>
          <w:marBottom w:val="0"/>
          <w:divBdr>
            <w:top w:val="none" w:sz="0" w:space="0" w:color="auto"/>
            <w:left w:val="none" w:sz="0" w:space="0" w:color="auto"/>
            <w:bottom w:val="none" w:sz="0" w:space="0" w:color="auto"/>
            <w:right w:val="none" w:sz="0" w:space="0" w:color="auto"/>
          </w:divBdr>
          <w:divsChild>
            <w:div w:id="1027565190">
              <w:marLeft w:val="0"/>
              <w:marRight w:val="0"/>
              <w:marTop w:val="0"/>
              <w:marBottom w:val="0"/>
              <w:divBdr>
                <w:top w:val="none" w:sz="0" w:space="0" w:color="auto"/>
                <w:left w:val="none" w:sz="0" w:space="0" w:color="auto"/>
                <w:bottom w:val="none" w:sz="0" w:space="0" w:color="auto"/>
                <w:right w:val="none" w:sz="0" w:space="0" w:color="auto"/>
              </w:divBdr>
            </w:div>
          </w:divsChild>
        </w:div>
        <w:div w:id="787626574">
          <w:marLeft w:val="0"/>
          <w:marRight w:val="0"/>
          <w:marTop w:val="0"/>
          <w:marBottom w:val="0"/>
          <w:divBdr>
            <w:top w:val="none" w:sz="0" w:space="0" w:color="auto"/>
            <w:left w:val="none" w:sz="0" w:space="0" w:color="auto"/>
            <w:bottom w:val="none" w:sz="0" w:space="0" w:color="auto"/>
            <w:right w:val="none" w:sz="0" w:space="0" w:color="auto"/>
          </w:divBdr>
          <w:divsChild>
            <w:div w:id="1248922209">
              <w:marLeft w:val="0"/>
              <w:marRight w:val="0"/>
              <w:marTop w:val="0"/>
              <w:marBottom w:val="0"/>
              <w:divBdr>
                <w:top w:val="none" w:sz="0" w:space="0" w:color="auto"/>
                <w:left w:val="none" w:sz="0" w:space="0" w:color="auto"/>
                <w:bottom w:val="none" w:sz="0" w:space="0" w:color="auto"/>
                <w:right w:val="none" w:sz="0" w:space="0" w:color="auto"/>
              </w:divBdr>
            </w:div>
          </w:divsChild>
        </w:div>
        <w:div w:id="1994094363">
          <w:marLeft w:val="0"/>
          <w:marRight w:val="0"/>
          <w:marTop w:val="0"/>
          <w:marBottom w:val="0"/>
          <w:divBdr>
            <w:top w:val="none" w:sz="0" w:space="0" w:color="auto"/>
            <w:left w:val="none" w:sz="0" w:space="0" w:color="auto"/>
            <w:bottom w:val="none" w:sz="0" w:space="0" w:color="auto"/>
            <w:right w:val="none" w:sz="0" w:space="0" w:color="auto"/>
          </w:divBdr>
          <w:divsChild>
            <w:div w:id="1313170695">
              <w:marLeft w:val="0"/>
              <w:marRight w:val="0"/>
              <w:marTop w:val="0"/>
              <w:marBottom w:val="0"/>
              <w:divBdr>
                <w:top w:val="none" w:sz="0" w:space="0" w:color="auto"/>
                <w:left w:val="none" w:sz="0" w:space="0" w:color="auto"/>
                <w:bottom w:val="none" w:sz="0" w:space="0" w:color="auto"/>
                <w:right w:val="none" w:sz="0" w:space="0" w:color="auto"/>
              </w:divBdr>
            </w:div>
          </w:divsChild>
        </w:div>
        <w:div w:id="729772854">
          <w:marLeft w:val="0"/>
          <w:marRight w:val="0"/>
          <w:marTop w:val="0"/>
          <w:marBottom w:val="0"/>
          <w:divBdr>
            <w:top w:val="none" w:sz="0" w:space="0" w:color="auto"/>
            <w:left w:val="none" w:sz="0" w:space="0" w:color="auto"/>
            <w:bottom w:val="none" w:sz="0" w:space="0" w:color="auto"/>
            <w:right w:val="none" w:sz="0" w:space="0" w:color="auto"/>
          </w:divBdr>
          <w:divsChild>
            <w:div w:id="1609703614">
              <w:marLeft w:val="0"/>
              <w:marRight w:val="0"/>
              <w:marTop w:val="0"/>
              <w:marBottom w:val="0"/>
              <w:divBdr>
                <w:top w:val="none" w:sz="0" w:space="0" w:color="auto"/>
                <w:left w:val="none" w:sz="0" w:space="0" w:color="auto"/>
                <w:bottom w:val="none" w:sz="0" w:space="0" w:color="auto"/>
                <w:right w:val="none" w:sz="0" w:space="0" w:color="auto"/>
              </w:divBdr>
            </w:div>
          </w:divsChild>
        </w:div>
        <w:div w:id="1216355252">
          <w:marLeft w:val="0"/>
          <w:marRight w:val="0"/>
          <w:marTop w:val="0"/>
          <w:marBottom w:val="0"/>
          <w:divBdr>
            <w:top w:val="none" w:sz="0" w:space="0" w:color="auto"/>
            <w:left w:val="none" w:sz="0" w:space="0" w:color="auto"/>
            <w:bottom w:val="none" w:sz="0" w:space="0" w:color="auto"/>
            <w:right w:val="none" w:sz="0" w:space="0" w:color="auto"/>
          </w:divBdr>
          <w:divsChild>
            <w:div w:id="2084913515">
              <w:marLeft w:val="0"/>
              <w:marRight w:val="0"/>
              <w:marTop w:val="0"/>
              <w:marBottom w:val="0"/>
              <w:divBdr>
                <w:top w:val="none" w:sz="0" w:space="0" w:color="auto"/>
                <w:left w:val="none" w:sz="0" w:space="0" w:color="auto"/>
                <w:bottom w:val="none" w:sz="0" w:space="0" w:color="auto"/>
                <w:right w:val="none" w:sz="0" w:space="0" w:color="auto"/>
              </w:divBdr>
            </w:div>
          </w:divsChild>
        </w:div>
        <w:div w:id="2088379890">
          <w:marLeft w:val="0"/>
          <w:marRight w:val="0"/>
          <w:marTop w:val="0"/>
          <w:marBottom w:val="0"/>
          <w:divBdr>
            <w:top w:val="none" w:sz="0" w:space="0" w:color="auto"/>
            <w:left w:val="none" w:sz="0" w:space="0" w:color="auto"/>
            <w:bottom w:val="none" w:sz="0" w:space="0" w:color="auto"/>
            <w:right w:val="none" w:sz="0" w:space="0" w:color="auto"/>
          </w:divBdr>
          <w:divsChild>
            <w:div w:id="1530291177">
              <w:marLeft w:val="0"/>
              <w:marRight w:val="0"/>
              <w:marTop w:val="0"/>
              <w:marBottom w:val="0"/>
              <w:divBdr>
                <w:top w:val="none" w:sz="0" w:space="0" w:color="auto"/>
                <w:left w:val="none" w:sz="0" w:space="0" w:color="auto"/>
                <w:bottom w:val="none" w:sz="0" w:space="0" w:color="auto"/>
                <w:right w:val="none" w:sz="0" w:space="0" w:color="auto"/>
              </w:divBdr>
            </w:div>
          </w:divsChild>
        </w:div>
        <w:div w:id="1392192622">
          <w:marLeft w:val="0"/>
          <w:marRight w:val="0"/>
          <w:marTop w:val="0"/>
          <w:marBottom w:val="0"/>
          <w:divBdr>
            <w:top w:val="none" w:sz="0" w:space="0" w:color="auto"/>
            <w:left w:val="none" w:sz="0" w:space="0" w:color="auto"/>
            <w:bottom w:val="none" w:sz="0" w:space="0" w:color="auto"/>
            <w:right w:val="none" w:sz="0" w:space="0" w:color="auto"/>
          </w:divBdr>
          <w:divsChild>
            <w:div w:id="1221399966">
              <w:marLeft w:val="0"/>
              <w:marRight w:val="0"/>
              <w:marTop w:val="0"/>
              <w:marBottom w:val="0"/>
              <w:divBdr>
                <w:top w:val="none" w:sz="0" w:space="0" w:color="auto"/>
                <w:left w:val="none" w:sz="0" w:space="0" w:color="auto"/>
                <w:bottom w:val="none" w:sz="0" w:space="0" w:color="auto"/>
                <w:right w:val="none" w:sz="0" w:space="0" w:color="auto"/>
              </w:divBdr>
            </w:div>
          </w:divsChild>
        </w:div>
        <w:div w:id="1261139389">
          <w:marLeft w:val="0"/>
          <w:marRight w:val="0"/>
          <w:marTop w:val="0"/>
          <w:marBottom w:val="0"/>
          <w:divBdr>
            <w:top w:val="none" w:sz="0" w:space="0" w:color="auto"/>
            <w:left w:val="none" w:sz="0" w:space="0" w:color="auto"/>
            <w:bottom w:val="none" w:sz="0" w:space="0" w:color="auto"/>
            <w:right w:val="none" w:sz="0" w:space="0" w:color="auto"/>
          </w:divBdr>
          <w:divsChild>
            <w:div w:id="247885640">
              <w:marLeft w:val="0"/>
              <w:marRight w:val="0"/>
              <w:marTop w:val="0"/>
              <w:marBottom w:val="0"/>
              <w:divBdr>
                <w:top w:val="none" w:sz="0" w:space="0" w:color="auto"/>
                <w:left w:val="none" w:sz="0" w:space="0" w:color="auto"/>
                <w:bottom w:val="none" w:sz="0" w:space="0" w:color="auto"/>
                <w:right w:val="none" w:sz="0" w:space="0" w:color="auto"/>
              </w:divBdr>
            </w:div>
          </w:divsChild>
        </w:div>
        <w:div w:id="303974788">
          <w:marLeft w:val="0"/>
          <w:marRight w:val="0"/>
          <w:marTop w:val="0"/>
          <w:marBottom w:val="0"/>
          <w:divBdr>
            <w:top w:val="none" w:sz="0" w:space="0" w:color="auto"/>
            <w:left w:val="none" w:sz="0" w:space="0" w:color="auto"/>
            <w:bottom w:val="none" w:sz="0" w:space="0" w:color="auto"/>
            <w:right w:val="none" w:sz="0" w:space="0" w:color="auto"/>
          </w:divBdr>
          <w:divsChild>
            <w:div w:id="24796697">
              <w:marLeft w:val="0"/>
              <w:marRight w:val="0"/>
              <w:marTop w:val="0"/>
              <w:marBottom w:val="0"/>
              <w:divBdr>
                <w:top w:val="none" w:sz="0" w:space="0" w:color="auto"/>
                <w:left w:val="none" w:sz="0" w:space="0" w:color="auto"/>
                <w:bottom w:val="none" w:sz="0" w:space="0" w:color="auto"/>
                <w:right w:val="none" w:sz="0" w:space="0" w:color="auto"/>
              </w:divBdr>
            </w:div>
          </w:divsChild>
        </w:div>
        <w:div w:id="1245803991">
          <w:marLeft w:val="0"/>
          <w:marRight w:val="0"/>
          <w:marTop w:val="0"/>
          <w:marBottom w:val="0"/>
          <w:divBdr>
            <w:top w:val="none" w:sz="0" w:space="0" w:color="auto"/>
            <w:left w:val="none" w:sz="0" w:space="0" w:color="auto"/>
            <w:bottom w:val="none" w:sz="0" w:space="0" w:color="auto"/>
            <w:right w:val="none" w:sz="0" w:space="0" w:color="auto"/>
          </w:divBdr>
          <w:divsChild>
            <w:div w:id="1815678442">
              <w:marLeft w:val="0"/>
              <w:marRight w:val="0"/>
              <w:marTop w:val="0"/>
              <w:marBottom w:val="0"/>
              <w:divBdr>
                <w:top w:val="none" w:sz="0" w:space="0" w:color="auto"/>
                <w:left w:val="none" w:sz="0" w:space="0" w:color="auto"/>
                <w:bottom w:val="none" w:sz="0" w:space="0" w:color="auto"/>
                <w:right w:val="none" w:sz="0" w:space="0" w:color="auto"/>
              </w:divBdr>
            </w:div>
          </w:divsChild>
        </w:div>
        <w:div w:id="441649908">
          <w:marLeft w:val="0"/>
          <w:marRight w:val="0"/>
          <w:marTop w:val="0"/>
          <w:marBottom w:val="0"/>
          <w:divBdr>
            <w:top w:val="none" w:sz="0" w:space="0" w:color="auto"/>
            <w:left w:val="none" w:sz="0" w:space="0" w:color="auto"/>
            <w:bottom w:val="none" w:sz="0" w:space="0" w:color="auto"/>
            <w:right w:val="none" w:sz="0" w:space="0" w:color="auto"/>
          </w:divBdr>
          <w:divsChild>
            <w:div w:id="1560092781">
              <w:marLeft w:val="0"/>
              <w:marRight w:val="0"/>
              <w:marTop w:val="0"/>
              <w:marBottom w:val="0"/>
              <w:divBdr>
                <w:top w:val="none" w:sz="0" w:space="0" w:color="auto"/>
                <w:left w:val="none" w:sz="0" w:space="0" w:color="auto"/>
                <w:bottom w:val="none" w:sz="0" w:space="0" w:color="auto"/>
                <w:right w:val="none" w:sz="0" w:space="0" w:color="auto"/>
              </w:divBdr>
            </w:div>
          </w:divsChild>
        </w:div>
        <w:div w:id="748648576">
          <w:marLeft w:val="0"/>
          <w:marRight w:val="0"/>
          <w:marTop w:val="0"/>
          <w:marBottom w:val="0"/>
          <w:divBdr>
            <w:top w:val="none" w:sz="0" w:space="0" w:color="auto"/>
            <w:left w:val="none" w:sz="0" w:space="0" w:color="auto"/>
            <w:bottom w:val="none" w:sz="0" w:space="0" w:color="auto"/>
            <w:right w:val="none" w:sz="0" w:space="0" w:color="auto"/>
          </w:divBdr>
          <w:divsChild>
            <w:div w:id="1354115504">
              <w:marLeft w:val="0"/>
              <w:marRight w:val="0"/>
              <w:marTop w:val="0"/>
              <w:marBottom w:val="0"/>
              <w:divBdr>
                <w:top w:val="none" w:sz="0" w:space="0" w:color="auto"/>
                <w:left w:val="none" w:sz="0" w:space="0" w:color="auto"/>
                <w:bottom w:val="none" w:sz="0" w:space="0" w:color="auto"/>
                <w:right w:val="none" w:sz="0" w:space="0" w:color="auto"/>
              </w:divBdr>
            </w:div>
            <w:div w:id="1610776281">
              <w:marLeft w:val="0"/>
              <w:marRight w:val="0"/>
              <w:marTop w:val="0"/>
              <w:marBottom w:val="0"/>
              <w:divBdr>
                <w:top w:val="none" w:sz="0" w:space="0" w:color="auto"/>
                <w:left w:val="none" w:sz="0" w:space="0" w:color="auto"/>
                <w:bottom w:val="none" w:sz="0" w:space="0" w:color="auto"/>
                <w:right w:val="none" w:sz="0" w:space="0" w:color="auto"/>
              </w:divBdr>
            </w:div>
            <w:div w:id="1953904087">
              <w:marLeft w:val="0"/>
              <w:marRight w:val="0"/>
              <w:marTop w:val="0"/>
              <w:marBottom w:val="0"/>
              <w:divBdr>
                <w:top w:val="none" w:sz="0" w:space="0" w:color="auto"/>
                <w:left w:val="none" w:sz="0" w:space="0" w:color="auto"/>
                <w:bottom w:val="none" w:sz="0" w:space="0" w:color="auto"/>
                <w:right w:val="none" w:sz="0" w:space="0" w:color="auto"/>
              </w:divBdr>
            </w:div>
            <w:div w:id="7309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0971448">
      <w:bodyDiv w:val="1"/>
      <w:marLeft w:val="0"/>
      <w:marRight w:val="0"/>
      <w:marTop w:val="0"/>
      <w:marBottom w:val="0"/>
      <w:divBdr>
        <w:top w:val="none" w:sz="0" w:space="0" w:color="auto"/>
        <w:left w:val="none" w:sz="0" w:space="0" w:color="auto"/>
        <w:bottom w:val="none" w:sz="0" w:space="0" w:color="auto"/>
        <w:right w:val="none" w:sz="0" w:space="0" w:color="auto"/>
      </w:divBdr>
    </w:div>
    <w:div w:id="211620817">
      <w:bodyDiv w:val="1"/>
      <w:marLeft w:val="0"/>
      <w:marRight w:val="0"/>
      <w:marTop w:val="0"/>
      <w:marBottom w:val="0"/>
      <w:divBdr>
        <w:top w:val="none" w:sz="0" w:space="0" w:color="auto"/>
        <w:left w:val="none" w:sz="0" w:space="0" w:color="auto"/>
        <w:bottom w:val="none" w:sz="0" w:space="0" w:color="auto"/>
        <w:right w:val="none" w:sz="0" w:space="0" w:color="auto"/>
      </w:divBdr>
    </w:div>
    <w:div w:id="268465327">
      <w:bodyDiv w:val="1"/>
      <w:marLeft w:val="0"/>
      <w:marRight w:val="0"/>
      <w:marTop w:val="0"/>
      <w:marBottom w:val="0"/>
      <w:divBdr>
        <w:top w:val="none" w:sz="0" w:space="0" w:color="auto"/>
        <w:left w:val="none" w:sz="0" w:space="0" w:color="auto"/>
        <w:bottom w:val="none" w:sz="0" w:space="0" w:color="auto"/>
        <w:right w:val="none" w:sz="0" w:space="0" w:color="auto"/>
      </w:divBdr>
    </w:div>
    <w:div w:id="289164380">
      <w:bodyDiv w:val="1"/>
      <w:marLeft w:val="0"/>
      <w:marRight w:val="0"/>
      <w:marTop w:val="0"/>
      <w:marBottom w:val="0"/>
      <w:divBdr>
        <w:top w:val="none" w:sz="0" w:space="0" w:color="auto"/>
        <w:left w:val="none" w:sz="0" w:space="0" w:color="auto"/>
        <w:bottom w:val="none" w:sz="0" w:space="0" w:color="auto"/>
        <w:right w:val="none" w:sz="0" w:space="0" w:color="auto"/>
      </w:divBdr>
    </w:div>
    <w:div w:id="365372481">
      <w:bodyDiv w:val="1"/>
      <w:marLeft w:val="0"/>
      <w:marRight w:val="0"/>
      <w:marTop w:val="0"/>
      <w:marBottom w:val="0"/>
      <w:divBdr>
        <w:top w:val="none" w:sz="0" w:space="0" w:color="auto"/>
        <w:left w:val="none" w:sz="0" w:space="0" w:color="auto"/>
        <w:bottom w:val="none" w:sz="0" w:space="0" w:color="auto"/>
        <w:right w:val="none" w:sz="0" w:space="0" w:color="auto"/>
      </w:divBdr>
    </w:div>
    <w:div w:id="763453645">
      <w:bodyDiv w:val="1"/>
      <w:marLeft w:val="0"/>
      <w:marRight w:val="0"/>
      <w:marTop w:val="0"/>
      <w:marBottom w:val="0"/>
      <w:divBdr>
        <w:top w:val="none" w:sz="0" w:space="0" w:color="auto"/>
        <w:left w:val="none" w:sz="0" w:space="0" w:color="auto"/>
        <w:bottom w:val="none" w:sz="0" w:space="0" w:color="auto"/>
        <w:right w:val="none" w:sz="0" w:space="0" w:color="auto"/>
      </w:divBdr>
    </w:div>
    <w:div w:id="1024794156">
      <w:bodyDiv w:val="1"/>
      <w:marLeft w:val="0"/>
      <w:marRight w:val="0"/>
      <w:marTop w:val="0"/>
      <w:marBottom w:val="0"/>
      <w:divBdr>
        <w:top w:val="none" w:sz="0" w:space="0" w:color="auto"/>
        <w:left w:val="none" w:sz="0" w:space="0" w:color="auto"/>
        <w:bottom w:val="none" w:sz="0" w:space="0" w:color="auto"/>
        <w:right w:val="none" w:sz="0" w:space="0" w:color="auto"/>
      </w:divBdr>
    </w:div>
    <w:div w:id="1054696477">
      <w:bodyDiv w:val="1"/>
      <w:marLeft w:val="0"/>
      <w:marRight w:val="0"/>
      <w:marTop w:val="0"/>
      <w:marBottom w:val="0"/>
      <w:divBdr>
        <w:top w:val="none" w:sz="0" w:space="0" w:color="auto"/>
        <w:left w:val="none" w:sz="0" w:space="0" w:color="auto"/>
        <w:bottom w:val="none" w:sz="0" w:space="0" w:color="auto"/>
        <w:right w:val="none" w:sz="0" w:space="0" w:color="auto"/>
      </w:divBdr>
    </w:div>
    <w:div w:id="1062097441">
      <w:bodyDiv w:val="1"/>
      <w:marLeft w:val="0"/>
      <w:marRight w:val="0"/>
      <w:marTop w:val="0"/>
      <w:marBottom w:val="0"/>
      <w:divBdr>
        <w:top w:val="none" w:sz="0" w:space="0" w:color="auto"/>
        <w:left w:val="none" w:sz="0" w:space="0" w:color="auto"/>
        <w:bottom w:val="none" w:sz="0" w:space="0" w:color="auto"/>
        <w:right w:val="none" w:sz="0" w:space="0" w:color="auto"/>
      </w:divBdr>
    </w:div>
    <w:div w:id="1073623273">
      <w:bodyDiv w:val="1"/>
      <w:marLeft w:val="0"/>
      <w:marRight w:val="0"/>
      <w:marTop w:val="0"/>
      <w:marBottom w:val="0"/>
      <w:divBdr>
        <w:top w:val="none" w:sz="0" w:space="0" w:color="auto"/>
        <w:left w:val="none" w:sz="0" w:space="0" w:color="auto"/>
        <w:bottom w:val="none" w:sz="0" w:space="0" w:color="auto"/>
        <w:right w:val="none" w:sz="0" w:space="0" w:color="auto"/>
      </w:divBdr>
    </w:div>
    <w:div w:id="1083991886">
      <w:bodyDiv w:val="1"/>
      <w:marLeft w:val="0"/>
      <w:marRight w:val="0"/>
      <w:marTop w:val="0"/>
      <w:marBottom w:val="0"/>
      <w:divBdr>
        <w:top w:val="none" w:sz="0" w:space="0" w:color="auto"/>
        <w:left w:val="none" w:sz="0" w:space="0" w:color="auto"/>
        <w:bottom w:val="none" w:sz="0" w:space="0" w:color="auto"/>
        <w:right w:val="none" w:sz="0" w:space="0" w:color="auto"/>
      </w:divBdr>
      <w:divsChild>
        <w:div w:id="736560773">
          <w:marLeft w:val="0"/>
          <w:marRight w:val="0"/>
          <w:marTop w:val="0"/>
          <w:marBottom w:val="0"/>
          <w:divBdr>
            <w:top w:val="none" w:sz="0" w:space="0" w:color="auto"/>
            <w:left w:val="none" w:sz="0" w:space="0" w:color="auto"/>
            <w:bottom w:val="none" w:sz="0" w:space="0" w:color="auto"/>
            <w:right w:val="none" w:sz="0" w:space="0" w:color="auto"/>
          </w:divBdr>
        </w:div>
        <w:div w:id="410540748">
          <w:marLeft w:val="0"/>
          <w:marRight w:val="0"/>
          <w:marTop w:val="0"/>
          <w:marBottom w:val="0"/>
          <w:divBdr>
            <w:top w:val="none" w:sz="0" w:space="0" w:color="auto"/>
            <w:left w:val="none" w:sz="0" w:space="0" w:color="auto"/>
            <w:bottom w:val="none" w:sz="0" w:space="0" w:color="auto"/>
            <w:right w:val="none" w:sz="0" w:space="0" w:color="auto"/>
          </w:divBdr>
        </w:div>
        <w:div w:id="1798599903">
          <w:marLeft w:val="0"/>
          <w:marRight w:val="0"/>
          <w:marTop w:val="0"/>
          <w:marBottom w:val="0"/>
          <w:divBdr>
            <w:top w:val="none" w:sz="0" w:space="0" w:color="auto"/>
            <w:left w:val="none" w:sz="0" w:space="0" w:color="auto"/>
            <w:bottom w:val="none" w:sz="0" w:space="0" w:color="auto"/>
            <w:right w:val="none" w:sz="0" w:space="0" w:color="auto"/>
          </w:divBdr>
        </w:div>
      </w:divsChild>
    </w:div>
    <w:div w:id="1143738671">
      <w:bodyDiv w:val="1"/>
      <w:marLeft w:val="0"/>
      <w:marRight w:val="0"/>
      <w:marTop w:val="0"/>
      <w:marBottom w:val="0"/>
      <w:divBdr>
        <w:top w:val="none" w:sz="0" w:space="0" w:color="auto"/>
        <w:left w:val="none" w:sz="0" w:space="0" w:color="auto"/>
        <w:bottom w:val="none" w:sz="0" w:space="0" w:color="auto"/>
        <w:right w:val="none" w:sz="0" w:space="0" w:color="auto"/>
      </w:divBdr>
    </w:div>
    <w:div w:id="1248229855">
      <w:bodyDiv w:val="1"/>
      <w:marLeft w:val="0"/>
      <w:marRight w:val="0"/>
      <w:marTop w:val="0"/>
      <w:marBottom w:val="0"/>
      <w:divBdr>
        <w:top w:val="none" w:sz="0" w:space="0" w:color="auto"/>
        <w:left w:val="none" w:sz="0" w:space="0" w:color="auto"/>
        <w:bottom w:val="none" w:sz="0" w:space="0" w:color="auto"/>
        <w:right w:val="none" w:sz="0" w:space="0" w:color="auto"/>
      </w:divBdr>
    </w:div>
    <w:div w:id="1606422440">
      <w:bodyDiv w:val="1"/>
      <w:marLeft w:val="0"/>
      <w:marRight w:val="0"/>
      <w:marTop w:val="0"/>
      <w:marBottom w:val="0"/>
      <w:divBdr>
        <w:top w:val="none" w:sz="0" w:space="0" w:color="auto"/>
        <w:left w:val="none" w:sz="0" w:space="0" w:color="auto"/>
        <w:bottom w:val="none" w:sz="0" w:space="0" w:color="auto"/>
        <w:right w:val="none" w:sz="0" w:space="0" w:color="auto"/>
      </w:divBdr>
    </w:div>
    <w:div w:id="1657680603">
      <w:bodyDiv w:val="1"/>
      <w:marLeft w:val="0"/>
      <w:marRight w:val="0"/>
      <w:marTop w:val="0"/>
      <w:marBottom w:val="0"/>
      <w:divBdr>
        <w:top w:val="none" w:sz="0" w:space="0" w:color="auto"/>
        <w:left w:val="none" w:sz="0" w:space="0" w:color="auto"/>
        <w:bottom w:val="none" w:sz="0" w:space="0" w:color="auto"/>
        <w:right w:val="none" w:sz="0" w:space="0" w:color="auto"/>
      </w:divBdr>
    </w:div>
    <w:div w:id="1933388494">
      <w:bodyDiv w:val="1"/>
      <w:marLeft w:val="0"/>
      <w:marRight w:val="0"/>
      <w:marTop w:val="0"/>
      <w:marBottom w:val="0"/>
      <w:divBdr>
        <w:top w:val="none" w:sz="0" w:space="0" w:color="auto"/>
        <w:left w:val="none" w:sz="0" w:space="0" w:color="auto"/>
        <w:bottom w:val="none" w:sz="0" w:space="0" w:color="auto"/>
        <w:right w:val="none" w:sz="0" w:space="0" w:color="auto"/>
      </w:divBdr>
    </w:div>
    <w:div w:id="2022315357">
      <w:bodyDiv w:val="1"/>
      <w:marLeft w:val="0"/>
      <w:marRight w:val="0"/>
      <w:marTop w:val="0"/>
      <w:marBottom w:val="0"/>
      <w:divBdr>
        <w:top w:val="none" w:sz="0" w:space="0" w:color="auto"/>
        <w:left w:val="none" w:sz="0" w:space="0" w:color="auto"/>
        <w:bottom w:val="none" w:sz="0" w:space="0" w:color="auto"/>
        <w:right w:val="none" w:sz="0" w:space="0" w:color="auto"/>
      </w:divBdr>
    </w:div>
    <w:div w:id="2037847848">
      <w:bodyDiv w:val="1"/>
      <w:marLeft w:val="0"/>
      <w:marRight w:val="0"/>
      <w:marTop w:val="0"/>
      <w:marBottom w:val="0"/>
      <w:divBdr>
        <w:top w:val="none" w:sz="0" w:space="0" w:color="auto"/>
        <w:left w:val="none" w:sz="0" w:space="0" w:color="auto"/>
        <w:bottom w:val="none" w:sz="0" w:space="0" w:color="auto"/>
        <w:right w:val="none" w:sz="0" w:space="0" w:color="auto"/>
      </w:divBdr>
    </w:div>
    <w:div w:id="2054619195">
      <w:bodyDiv w:val="1"/>
      <w:marLeft w:val="0"/>
      <w:marRight w:val="0"/>
      <w:marTop w:val="0"/>
      <w:marBottom w:val="0"/>
      <w:divBdr>
        <w:top w:val="none" w:sz="0" w:space="0" w:color="auto"/>
        <w:left w:val="none" w:sz="0" w:space="0" w:color="auto"/>
        <w:bottom w:val="none" w:sz="0" w:space="0" w:color="auto"/>
        <w:right w:val="none" w:sz="0" w:space="0" w:color="auto"/>
      </w:divBdr>
    </w:div>
    <w:div w:id="21037202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8.emf"/><Relationship Id="rId21" Type="http://schemas.openxmlformats.org/officeDocument/2006/relationships/header" Target="header3.xml"/><Relationship Id="rId42" Type="http://schemas.openxmlformats.org/officeDocument/2006/relationships/image" Target="media/image24.png"/><Relationship Id="rId47" Type="http://schemas.openxmlformats.org/officeDocument/2006/relationships/image" Target="media/image29.png"/><Relationship Id="rId63" Type="http://schemas.openxmlformats.org/officeDocument/2006/relationships/image" Target="media/image45.png"/><Relationship Id="rId68" Type="http://schemas.openxmlformats.org/officeDocument/2006/relationships/image" Target="media/image50.png"/><Relationship Id="rId16" Type="http://schemas.openxmlformats.org/officeDocument/2006/relationships/footer" Target="footer2.xml"/><Relationship Id="rId11" Type="http://schemas.openxmlformats.org/officeDocument/2006/relationships/hyperlink" Target="mailto:juliana.correa@undp.org" TargetMode="External"/><Relationship Id="rId24" Type="http://schemas.openxmlformats.org/officeDocument/2006/relationships/header" Target="header4.xml"/><Relationship Id="rId32" Type="http://schemas.openxmlformats.org/officeDocument/2006/relationships/image" Target="media/image14.png"/><Relationship Id="rId37" Type="http://schemas.openxmlformats.org/officeDocument/2006/relationships/image" Target="media/image19.jpg"/><Relationship Id="rId40" Type="http://schemas.openxmlformats.org/officeDocument/2006/relationships/image" Target="media/image22.png"/><Relationship Id="rId45" Type="http://schemas.openxmlformats.org/officeDocument/2006/relationships/image" Target="media/image27.png"/><Relationship Id="rId53" Type="http://schemas.openxmlformats.org/officeDocument/2006/relationships/image" Target="media/image35.png"/><Relationship Id="rId58" Type="http://schemas.openxmlformats.org/officeDocument/2006/relationships/image" Target="media/image40.png"/><Relationship Id="rId66" Type="http://schemas.openxmlformats.org/officeDocument/2006/relationships/image" Target="media/image48.png"/><Relationship Id="rId74" Type="http://schemas.openxmlformats.org/officeDocument/2006/relationships/hyperlink" Target="https://eur03.safelinks.protection.outlook.com/?url=https%3A%2F%2Fwww.youtube.com%2Fwatch%3Fv%3DtHAn0JQmn0c%26t%3D130s&amp;data=05%7C01%7Cleidy.gomez%40undp.org%7C98c84891fde3417f6fe908dad18505d6%7Cb3e5db5e2944483799f57488ace54319%7C0%7C0%7C638052666493622991%7CUnknown%7CTWFpbGZsb3d8eyJWIjoiMC4wLjAwMDAiLCJQIjoiV2luMzIiLCJBTiI6Ik1haWwiLCJXVCI6Mn0%3D%7C3000%7C%7C%7C&amp;sdata=TU8Q%2FIpt5CWCMI8HEQ1KGexCoYmx80vk8Rg75FOv4RE%3D&amp;reserved=0" TargetMode="External"/><Relationship Id="rId5" Type="http://schemas.openxmlformats.org/officeDocument/2006/relationships/numbering" Target="numbering.xml"/><Relationship Id="rId61" Type="http://schemas.openxmlformats.org/officeDocument/2006/relationships/image" Target="media/image43.png"/><Relationship Id="rId19" Type="http://schemas.openxmlformats.org/officeDocument/2006/relationships/footer" Target="footer4.xml"/><Relationship Id="rId14" Type="http://schemas.openxmlformats.org/officeDocument/2006/relationships/image" Target="media/image1.png"/><Relationship Id="rId22" Type="http://schemas.openxmlformats.org/officeDocument/2006/relationships/footer" Target="footer5.xml"/><Relationship Id="rId27" Type="http://schemas.openxmlformats.org/officeDocument/2006/relationships/image" Target="media/image9.png"/><Relationship Id="rId30" Type="http://schemas.openxmlformats.org/officeDocument/2006/relationships/image" Target="media/image12.png"/><Relationship Id="rId35" Type="http://schemas.openxmlformats.org/officeDocument/2006/relationships/image" Target="media/image17.png"/><Relationship Id="rId43" Type="http://schemas.openxmlformats.org/officeDocument/2006/relationships/image" Target="media/image25.png"/><Relationship Id="rId48" Type="http://schemas.openxmlformats.org/officeDocument/2006/relationships/image" Target="media/image30.png"/><Relationship Id="rId56" Type="http://schemas.openxmlformats.org/officeDocument/2006/relationships/image" Target="media/image38.png"/><Relationship Id="rId64" Type="http://schemas.openxmlformats.org/officeDocument/2006/relationships/image" Target="media/image46.png"/><Relationship Id="rId69" Type="http://schemas.openxmlformats.org/officeDocument/2006/relationships/image" Target="media/image51.png"/><Relationship Id="rId77" Type="http://schemas.microsoft.com/office/2020/10/relationships/intelligence" Target="intelligence2.xml"/><Relationship Id="rId8" Type="http://schemas.openxmlformats.org/officeDocument/2006/relationships/webSettings" Target="webSettings.xml"/><Relationship Id="rId51" Type="http://schemas.openxmlformats.org/officeDocument/2006/relationships/image" Target="media/image33.png"/><Relationship Id="rId72" Type="http://schemas.openxmlformats.org/officeDocument/2006/relationships/hyperlink" Target="https://eur03.safelinks.protection.outlook.com/?url=https%3A%2F%2Fwww.youtube.com%2Fwatch%3Fv%3Dx8YxxdzdFRw%26t%3D41s&amp;data=05%7C01%7Cleidy.gomez%40undp.org%7C98c84891fde3417f6fe908dad18505d6%7Cb3e5db5e2944483799f57488ace54319%7C0%7C0%7C638052666493622991%7CUnknown%7CTWFpbGZsb3d8eyJWIjoiMC4wLjAwMDAiLCJQIjoiV2luMzIiLCJBTiI6Ik1haWwiLCJXVCI6Mn0%3D%7C3000%7C%7C%7C&amp;sdata=HThl3E67k%2BcTzA%2BWOCJczVSJXMLhWfT8kabK7YRkCs0%3D&amp;reserved=0" TargetMode="External"/><Relationship Id="rId3" Type="http://schemas.openxmlformats.org/officeDocument/2006/relationships/customXml" Target="../customXml/item3.xml"/><Relationship Id="rId12" Type="http://schemas.openxmlformats.org/officeDocument/2006/relationships/hyperlink" Target="mailto:chenao@iom.int" TargetMode="External"/><Relationship Id="rId17" Type="http://schemas.openxmlformats.org/officeDocument/2006/relationships/header" Target="header1.xml"/><Relationship Id="rId25" Type="http://schemas.openxmlformats.org/officeDocument/2006/relationships/footer" Target="footer7.xml"/><Relationship Id="rId33" Type="http://schemas.openxmlformats.org/officeDocument/2006/relationships/image" Target="media/image15.png"/><Relationship Id="rId38" Type="http://schemas.openxmlformats.org/officeDocument/2006/relationships/image" Target="media/image20.png"/><Relationship Id="rId46" Type="http://schemas.openxmlformats.org/officeDocument/2006/relationships/image" Target="media/image28.png"/><Relationship Id="rId59" Type="http://schemas.openxmlformats.org/officeDocument/2006/relationships/image" Target="media/image41.png"/><Relationship Id="rId67" Type="http://schemas.openxmlformats.org/officeDocument/2006/relationships/image" Target="media/image49.png"/><Relationship Id="rId20" Type="http://schemas.openxmlformats.org/officeDocument/2006/relationships/header" Target="header2.xml"/><Relationship Id="rId41" Type="http://schemas.openxmlformats.org/officeDocument/2006/relationships/image" Target="media/image23.png"/><Relationship Id="rId54" Type="http://schemas.openxmlformats.org/officeDocument/2006/relationships/image" Target="media/image36.png"/><Relationship Id="rId62" Type="http://schemas.openxmlformats.org/officeDocument/2006/relationships/image" Target="media/image44.png"/><Relationship Id="rId70" Type="http://schemas.openxmlformats.org/officeDocument/2006/relationships/image" Target="media/image52.png"/><Relationship Id="rId7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1.xml"/><Relationship Id="rId23" Type="http://schemas.openxmlformats.org/officeDocument/2006/relationships/footer" Target="footer6.xml"/><Relationship Id="rId28" Type="http://schemas.openxmlformats.org/officeDocument/2006/relationships/image" Target="media/image10.png"/><Relationship Id="rId36" Type="http://schemas.openxmlformats.org/officeDocument/2006/relationships/image" Target="media/image18.png"/><Relationship Id="rId49" Type="http://schemas.openxmlformats.org/officeDocument/2006/relationships/image" Target="media/image31.png"/><Relationship Id="rId57" Type="http://schemas.openxmlformats.org/officeDocument/2006/relationships/image" Target="media/image39.png"/><Relationship Id="rId10" Type="http://schemas.openxmlformats.org/officeDocument/2006/relationships/endnotes" Target="endnotes.xml"/><Relationship Id="rId31" Type="http://schemas.openxmlformats.org/officeDocument/2006/relationships/image" Target="media/image13.png"/><Relationship Id="rId44" Type="http://schemas.openxmlformats.org/officeDocument/2006/relationships/image" Target="media/image26.png"/><Relationship Id="rId52" Type="http://schemas.openxmlformats.org/officeDocument/2006/relationships/image" Target="media/image34.png"/><Relationship Id="rId60" Type="http://schemas.openxmlformats.org/officeDocument/2006/relationships/image" Target="media/image42.png"/><Relationship Id="rId65" Type="http://schemas.openxmlformats.org/officeDocument/2006/relationships/image" Target="media/image47.png"/><Relationship Id="rId73" Type="http://schemas.openxmlformats.org/officeDocument/2006/relationships/hyperlink" Target="https://eur03.safelinks.protection.outlook.com/?url=https%3A%2F%2Fwww.youtube.com%2Fwatch%3Fv%3D1DMrkiWrRxM&amp;data=05%7C01%7Cleidy.gomez%40undp.org%7C98c84891fde3417f6fe908dad18505d6%7Cb3e5db5e2944483799f57488ace54319%7C0%7C0%7C638052666493622991%7CUnknown%7CTWFpbGZsb3d8eyJWIjoiMC4wLjAwMDAiLCJQIjoiV2luMzIiLCJBTiI6Ik1haWwiLCJXVCI6Mn0%3D%7C3000%7C%7C%7C&amp;sdata=Pp0JAQ2da38G9oBCbgtAT%2F9AfoygpTgivbD94p0%2F82g%3D&amp;reserved=0" TargetMode="Externa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chart" Target="charts/chart1.xml"/><Relationship Id="rId18" Type="http://schemas.openxmlformats.org/officeDocument/2006/relationships/footer" Target="footer3.xml"/><Relationship Id="rId39" Type="http://schemas.openxmlformats.org/officeDocument/2006/relationships/image" Target="media/image21.png"/><Relationship Id="rId34" Type="http://schemas.openxmlformats.org/officeDocument/2006/relationships/image" Target="media/image16.png"/><Relationship Id="rId50" Type="http://schemas.openxmlformats.org/officeDocument/2006/relationships/image" Target="media/image32.png"/><Relationship Id="rId55" Type="http://schemas.openxmlformats.org/officeDocument/2006/relationships/image" Target="media/image37.png"/><Relationship Id="rId76" Type="http://schemas.openxmlformats.org/officeDocument/2006/relationships/theme" Target="theme/theme1.xml"/><Relationship Id="rId7" Type="http://schemas.openxmlformats.org/officeDocument/2006/relationships/settings" Target="settings.xml"/><Relationship Id="rId71" Type="http://schemas.openxmlformats.org/officeDocument/2006/relationships/image" Target="media/image53.png"/><Relationship Id="rId2" Type="http://schemas.openxmlformats.org/officeDocument/2006/relationships/customXml" Target="../customXml/item2.xml"/><Relationship Id="rId29" Type="http://schemas.openxmlformats.org/officeDocument/2006/relationships/image" Target="media/image11.png"/></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footer3.xml.rels><?xml version="1.0" encoding="UTF-8" standalone="yes"?>
<Relationships xmlns="http://schemas.openxmlformats.org/package/2006/relationships"><Relationship Id="rId1" Type="http://schemas.openxmlformats.org/officeDocument/2006/relationships/image" Target="media/image5.png"/></Relationships>
</file>

<file path=word/_rels/footer6.xml.rels><?xml version="1.0" encoding="UTF-8" standalone="yes"?>
<Relationships xmlns="http://schemas.openxmlformats.org/package/2006/relationships"><Relationship Id="rId2" Type="http://schemas.openxmlformats.org/officeDocument/2006/relationships/image" Target="media/image7.png"/><Relationship Id="rId1" Type="http://schemas.openxmlformats.org/officeDocument/2006/relationships/image" Target="media/image2.png"/></Relationships>
</file>

<file path=word/_rels/footnotes.xml.rels><?xml version="1.0" encoding="UTF-8" standalone="yes"?>
<Relationships xmlns="http://schemas.openxmlformats.org/package/2006/relationships"><Relationship Id="rId2" Type="http://schemas.openxmlformats.org/officeDocument/2006/relationships/hyperlink" Target="http://mdtf.undp.org/document/download/5388" TargetMode="External"/><Relationship Id="rId1" Type="http://schemas.openxmlformats.org/officeDocument/2006/relationships/hyperlink" Target="http://mdtf.undp.org/document/download/5449"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6.png"/></Relationships>
</file>

<file path=word/charts/_rels/chart1.xml.rels><?xml version="1.0" encoding="UTF-8" standalone="yes"?>
<Relationships xmlns="http://schemas.openxmlformats.org/package/2006/relationships"><Relationship Id="rId3" Type="http://schemas.openxmlformats.org/officeDocument/2006/relationships/oleObject" Target="file:///C:\Users\dplazas\Documents\MPTF%202\Informes\2021\Presentaci&#243;n%20resultados%20MPTF%201%20y%202%20-%20Individuales.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r>
              <a:rPr lang="en-US" sz="900" b="1"/>
              <a:t>Proyectos Individuales</a:t>
            </a:r>
          </a:p>
        </c:rich>
      </c:tx>
      <c:overlay val="0"/>
      <c:spPr>
        <a:noFill/>
        <a:ln>
          <a:noFill/>
        </a:ln>
        <a:effectLst/>
      </c:spPr>
      <c:txPr>
        <a:bodyPr rot="0" spcFirstLastPara="1" vertOverflow="ellipsis" vert="horz" wrap="square" anchor="ctr" anchorCtr="1"/>
        <a:lstStyle/>
        <a:p>
          <a:pPr>
            <a:defRPr sz="900" b="1" i="0" u="none" strike="noStrike" kern="1200" spc="0" baseline="0">
              <a:solidFill>
                <a:schemeClr val="tx1">
                  <a:lumMod val="65000"/>
                  <a:lumOff val="35000"/>
                </a:schemeClr>
              </a:solidFill>
              <a:latin typeface="+mn-lt"/>
              <a:ea typeface="+mn-ea"/>
              <a:cs typeface="+mn-cs"/>
            </a:defRPr>
          </a:pPr>
          <a:endParaRPr lang="es-CO"/>
        </a:p>
      </c:txPr>
    </c:title>
    <c:autoTitleDeleted val="0"/>
    <c:plotArea>
      <c:layout/>
      <c:doughnutChart>
        <c:varyColors val="1"/>
        <c:ser>
          <c:idx val="0"/>
          <c:order val="0"/>
          <c:tx>
            <c:strRef>
              <c:f>individuales!$B$12</c:f>
              <c:strCache>
                <c:ptCount val="1"/>
                <c:pt idx="0">
                  <c:v>No. PROYECTOS</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E826-4880-8071-03CA323006FA}"/>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E826-4880-8071-03CA323006FA}"/>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E826-4880-8071-03CA323006FA}"/>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E826-4880-8071-03CA323006FA}"/>
              </c:ext>
            </c:extLst>
          </c:dPt>
          <c:dPt>
            <c:idx val="4"/>
            <c:bubble3D val="0"/>
            <c:spPr>
              <a:solidFill>
                <a:schemeClr val="accent5"/>
              </a:solidFill>
              <a:ln w="19050">
                <a:solidFill>
                  <a:schemeClr val="lt1"/>
                </a:solidFill>
              </a:ln>
              <a:effectLst/>
            </c:spPr>
            <c:extLst>
              <c:ext xmlns:c16="http://schemas.microsoft.com/office/drawing/2014/chart" uri="{C3380CC4-5D6E-409C-BE32-E72D297353CC}">
                <c16:uniqueId val="{00000009-E826-4880-8071-03CA323006FA}"/>
              </c:ext>
            </c:extLst>
          </c:dPt>
          <c:dLbls>
            <c:dLbl>
              <c:idx val="0"/>
              <c:layout>
                <c:manualLayout>
                  <c:x val="9.6136727790635576E-2"/>
                  <c:y val="-4.1966426858513192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826-4880-8071-03CA323006FA}"/>
                </c:ext>
              </c:extLst>
            </c:dLbl>
            <c:dLbl>
              <c:idx val="1"/>
              <c:layout>
                <c:manualLayout>
                  <c:x val="3.560619547801252E-3"/>
                  <c:y val="8.9928057553956831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E826-4880-8071-03CA323006FA}"/>
                </c:ext>
              </c:extLst>
            </c:dLbl>
            <c:dLbl>
              <c:idx val="2"/>
              <c:layout>
                <c:manualLayout>
                  <c:x val="-8.1894249599430299E-2"/>
                  <c:y val="1.7985611510791366E-2"/>
                </c:manualLayout>
              </c:layou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826-4880-8071-03CA323006FA}"/>
                </c:ext>
              </c:extLst>
            </c:dLbl>
            <c:dLbl>
              <c:idx val="3"/>
              <c:layout>
                <c:manualLayout>
                  <c:x val="-0.10927517398450555"/>
                  <c:y val="-2.546660834062409E-2"/>
                </c:manualLayout>
              </c:layout>
              <c:showLegendKey val="0"/>
              <c:showVal val="0"/>
              <c:showCatName val="1"/>
              <c:showSerName val="0"/>
              <c:showPercent val="1"/>
              <c:showBubbleSize val="0"/>
              <c:extLst>
                <c:ext xmlns:c15="http://schemas.microsoft.com/office/drawing/2012/chart" uri="{CE6537A1-D6FC-4f65-9D91-7224C49458BB}">
                  <c15:layout>
                    <c:manualLayout>
                      <c:w val="0.26949373565222112"/>
                      <c:h val="0.23002164793503377"/>
                    </c:manualLayout>
                  </c15:layout>
                </c:ext>
                <c:ext xmlns:c16="http://schemas.microsoft.com/office/drawing/2014/chart" uri="{C3380CC4-5D6E-409C-BE32-E72D297353CC}">
                  <c16:uniqueId val="{00000007-E826-4880-8071-03CA323006FA}"/>
                </c:ext>
              </c:extLst>
            </c:dLbl>
            <c:dLbl>
              <c:idx val="4"/>
              <c:layout>
                <c:manualLayout>
                  <c:x val="-4.4499055933131991E-2"/>
                  <c:y val="-7.9423805998609168E-2"/>
                </c:manualLayout>
              </c:layout>
              <c:showLegendKey val="0"/>
              <c:showVal val="0"/>
              <c:showCatName val="1"/>
              <c:showSerName val="0"/>
              <c:showPercent val="1"/>
              <c:showBubbleSize val="0"/>
              <c:extLst>
                <c:ext xmlns:c15="http://schemas.microsoft.com/office/drawing/2012/chart" uri="{CE6537A1-D6FC-4f65-9D91-7224C49458BB}">
                  <c15:layout>
                    <c:manualLayout>
                      <c:w val="0.3108968408851136"/>
                      <c:h val="0.23002164793503377"/>
                    </c:manualLayout>
                  </c15:layout>
                </c:ext>
                <c:ext xmlns:c16="http://schemas.microsoft.com/office/drawing/2014/chart" uri="{C3380CC4-5D6E-409C-BE32-E72D297353CC}">
                  <c16:uniqueId val="{00000009-E826-4880-8071-03CA323006FA}"/>
                </c:ext>
              </c:extLst>
            </c:dLbl>
            <c:spPr>
              <a:noFill/>
              <a:ln>
                <a:noFill/>
              </a:ln>
              <a:effectLst/>
            </c:spPr>
            <c:txPr>
              <a:bodyPr rot="0" spcFirstLastPara="1" vertOverflow="ellipsis" vert="horz" wrap="square" lIns="38100" tIns="19050" rIns="38100" bIns="19050" anchor="ctr" anchorCtr="1">
                <a:spAutoFit/>
              </a:bodyPr>
              <a:lstStyle/>
              <a:p>
                <a:pPr>
                  <a:defRPr sz="800" b="0" i="0" u="none" strike="noStrike" kern="1200" baseline="0">
                    <a:solidFill>
                      <a:schemeClr val="tx1">
                        <a:lumMod val="75000"/>
                        <a:lumOff val="25000"/>
                      </a:schemeClr>
                    </a:solidFill>
                    <a:latin typeface="+mn-lt"/>
                    <a:ea typeface="+mn-ea"/>
                    <a:cs typeface="+mn-cs"/>
                  </a:defRPr>
                </a:pPr>
                <a:endParaRPr lang="es-CO"/>
              </a:p>
            </c:txPr>
            <c:showLegendKey val="0"/>
            <c:showVal val="0"/>
            <c:showCatName val="1"/>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individuales!$A$13:$A$17</c:f>
              <c:strCache>
                <c:ptCount val="5"/>
                <c:pt idx="0">
                  <c:v>Agrícola</c:v>
                </c:pt>
                <c:pt idx="1">
                  <c:v>Pecuaria</c:v>
                </c:pt>
                <c:pt idx="2">
                  <c:v>Servicios</c:v>
                </c:pt>
                <c:pt idx="3">
                  <c:v>Comercio</c:v>
                </c:pt>
                <c:pt idx="4">
                  <c:v>Industrial</c:v>
                </c:pt>
              </c:strCache>
            </c:strRef>
          </c:cat>
          <c:val>
            <c:numRef>
              <c:f>individuales!$B$13:$B$17</c:f>
              <c:numCache>
                <c:formatCode>General</c:formatCode>
                <c:ptCount val="5"/>
                <c:pt idx="0">
                  <c:v>394</c:v>
                </c:pt>
                <c:pt idx="1">
                  <c:v>338</c:v>
                </c:pt>
                <c:pt idx="2">
                  <c:v>61</c:v>
                </c:pt>
                <c:pt idx="3">
                  <c:v>133</c:v>
                </c:pt>
                <c:pt idx="4">
                  <c:v>112</c:v>
                </c:pt>
              </c:numCache>
            </c:numRef>
          </c:val>
          <c:extLst>
            <c:ext xmlns:c16="http://schemas.microsoft.com/office/drawing/2014/chart" uri="{C3380CC4-5D6E-409C-BE32-E72D297353CC}">
              <c16:uniqueId val="{0000000A-E826-4880-8071-03CA323006FA}"/>
            </c:ext>
          </c:extLst>
        </c:ser>
        <c:dLbls>
          <c:showLegendKey val="0"/>
          <c:showVal val="0"/>
          <c:showCatName val="0"/>
          <c:showSerName val="0"/>
          <c:showPercent val="1"/>
          <c:showBubbleSize val="0"/>
          <c:showLeaderLines val="1"/>
        </c:dLbls>
        <c:firstSliceAng val="0"/>
        <c:holeSize val="75"/>
      </c:doughnutChart>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bg2"/>
      </a:solidFill>
      <a:round/>
    </a:ln>
    <a:effectLst/>
  </c:spPr>
  <c:txPr>
    <a:bodyPr/>
    <a:lstStyle/>
    <a:p>
      <a:pPr>
        <a:defRPr/>
      </a:pPr>
      <a:endParaRPr lang="es-C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p:properties xmlns:p="http://schemas.microsoft.com/office/2006/metadata/properties" xmlns:xsi="http://www.w3.org/2001/XMLSchema-instance" xmlns:pc="http://schemas.microsoft.com/office/infopath/2007/PartnerControls">
  <documentManagement>
    <TaxCatchAll xmlns="cb759e4c-f0d7-4feb-bda3-ed2800574e06" xsi:nil="true"/>
    <lcf76f155ced4ddcb4097134ff3c332f xmlns="b1528a4b-5ccb-40f7-a09e-43427183cd95">
      <Terms xmlns="http://schemas.microsoft.com/office/infopath/2007/PartnerControls"/>
    </lcf76f155ced4ddcb4097134ff3c332f>
    <DocumentType xmlns="f9695bc1-6109-4dcd-a27a-f8a0370b00e2">Final narrative report</DocumentType>
    <UploadedBy xmlns="b1528a4b-5ccb-40f7-a09e-43427183cd95">melissa.nader@undp.org</UploadedBy>
    <Classification xmlns="b1528a4b-5ccb-40f7-a09e-43427183cd95">External</Classification>
    <FormCode xmlns="b1528a4b-5ccb-40f7-a09e-43427183cd95" xsi:nil="true"/>
    <FundId xmlns="f9695bc1-6109-4dcd-a27a-f8a0370b00e2">113</FundId>
    <ProjectType xmlns="f9695bc1-6109-4dcd-a27a-f8a0370b00e2">PROJECT</ProjectType>
    <DocModified xmlns="b1528a4b-5ccb-40f7-a09e-43427183cd95">No</DocModified>
    <NarrativeCode xmlns="b1528a4b-5ccb-40f7-a09e-43427183cd95" xsi:nil="true"/>
    <DocumentOrigin xmlns="b1528a4b-5ccb-40f7-a09e-43427183cd95">Project</DocumentOrigin>
    <DrupalDocId xmlns="b1528a4b-5ccb-40f7-a09e-43427183cd95" xsi:nil="true"/>
    <Status xmlns="b1528a4b-5ccb-40f7-a09e-43427183cd95">Finalized - Signature Redacted</Status>
    <ProjectId xmlns="f9695bc1-6109-4dcd-a27a-f8a0370b00e2">MPTF_00136_00062</ProjectId>
    <FundCode xmlns="f9695bc1-6109-4dcd-a27a-f8a0370b00e2">MPTF_00136</FundCode>
    <Comments xmlns="f9695bc1-6109-4dcd-a27a-f8a0370b00e2" xsi:nil="true"/>
    <Active xmlns="f9695bc1-6109-4dcd-a27a-f8a0370b00e2">Yes</Active>
    <DocumentDate xmlns="b1528a4b-5ccb-40f7-a09e-43427183cd95">2023-01-26T08:00:00+00:00</DocumentDate>
    <Featured xmlns="b1528a4b-5ccb-40f7-a09e-43427183cd95">1</Featured>
    <FormTypeCode xmlns="b1528a4b-5ccb-40f7-a09e-43427183cd95"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A20E1B0FB969FA4DB37D3562DA9CC146" ma:contentTypeVersion="32" ma:contentTypeDescription="Create a new document." ma:contentTypeScope="" ma:versionID="cea61b834f8ee701850a84e4d098b1dc">
  <xsd:schema xmlns:xsd="http://www.w3.org/2001/XMLSchema" xmlns:xs="http://www.w3.org/2001/XMLSchema" xmlns:p="http://schemas.microsoft.com/office/2006/metadata/properties" xmlns:ns2="f9695bc1-6109-4dcd-a27a-f8a0370b00e2" xmlns:ns3="b1528a4b-5ccb-40f7-a09e-43427183cd95" xmlns:ns4="cb759e4c-f0d7-4feb-bda3-ed2800574e06" targetNamespace="http://schemas.microsoft.com/office/2006/metadata/properties" ma:root="true" ma:fieldsID="b7c69fab125bdb54e21c4307976656df" ns2:_="" ns3:_="" ns4:_="">
    <xsd:import namespace="f9695bc1-6109-4dcd-a27a-f8a0370b00e2"/>
    <xsd:import namespace="b1528a4b-5ccb-40f7-a09e-43427183cd95"/>
    <xsd:import namespace="cb759e4c-f0d7-4feb-bda3-ed2800574e06"/>
    <xsd:element name="properties">
      <xsd:complexType>
        <xsd:sequence>
          <xsd:element name="documentManagement">
            <xsd:complexType>
              <xsd:all>
                <xsd:element ref="ns2:FundId" minOccurs="0"/>
                <xsd:element ref="ns2:FundCode" minOccurs="0"/>
                <xsd:element ref="ns2:ProjectId" minOccurs="0"/>
                <xsd:element ref="ns2:ProjectType" minOccurs="0"/>
                <xsd:element ref="ns2:DocumentType" minOccurs="0"/>
                <xsd:element ref="ns2:Comments" minOccurs="0"/>
                <xsd:element ref="ns2:Active" minOccurs="0"/>
                <xsd:element ref="ns3:NarrativeCode" minOccurs="0"/>
                <xsd:element ref="ns3:DocumentOrigin" minOccurs="0"/>
                <xsd:element ref="ns3:UploadedBy" minOccurs="0"/>
                <xsd:element ref="ns3:MediaServiceMetadata" minOccurs="0"/>
                <xsd:element ref="ns3:MediaServiceFastMetadata" minOccurs="0"/>
                <xsd:element ref="ns3:MediaServiceAutoKeyPoints" minOccurs="0"/>
                <xsd:element ref="ns3:MediaServiceKeyPoints" minOccurs="0"/>
                <xsd:element ref="ns3:MediaServiceDateTaken" minOccurs="0"/>
                <xsd:element ref="ns3:MediaServiceAutoTags" minOccurs="0"/>
                <xsd:element ref="ns3:MediaServiceOCR" minOccurs="0"/>
                <xsd:element ref="ns3:MediaServiceGenerationTime" minOccurs="0"/>
                <xsd:element ref="ns3:MediaServiceEventHashCode" minOccurs="0"/>
                <xsd:element ref="ns3:Status" minOccurs="0"/>
                <xsd:element ref="ns3:DocumentDate" minOccurs="0"/>
                <xsd:element ref="ns3:DrupalDocId" minOccurs="0"/>
                <xsd:element ref="ns3:Classification" minOccurs="0"/>
                <xsd:element ref="ns3:Featured" minOccurs="0"/>
                <xsd:element ref="ns3:lcf76f155ced4ddcb4097134ff3c332f" minOccurs="0"/>
                <xsd:element ref="ns4:TaxCatchAll" minOccurs="0"/>
                <xsd:element ref="ns3:FormTypeCode" minOccurs="0"/>
                <xsd:element ref="ns3:FormCode" minOccurs="0"/>
                <xsd:element ref="ns3:DocModified" minOccurs="0"/>
                <xsd:element ref="ns3:MediaServiceObjectDetectorVersion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f9695bc1-6109-4dcd-a27a-f8a0370b00e2" elementFormDefault="qualified">
    <xsd:import namespace="http://schemas.microsoft.com/office/2006/documentManagement/types"/>
    <xsd:import namespace="http://schemas.microsoft.com/office/infopath/2007/PartnerControls"/>
    <xsd:element name="FundId" ma:index="8" nillable="true" ma:displayName="FundId" ma:indexed="true" ma:internalName="FundId">
      <xsd:simpleType>
        <xsd:restriction base="dms:Number"/>
      </xsd:simpleType>
    </xsd:element>
    <xsd:element name="FundCode" ma:index="9" nillable="true" ma:displayName="FundCode" ma:description="Fund code" ma:indexed="true" ma:internalName="FundCode">
      <xsd:simpleType>
        <xsd:restriction base="dms:Text">
          <xsd:maxLength value="255"/>
        </xsd:restriction>
      </xsd:simpleType>
    </xsd:element>
    <xsd:element name="ProjectId" ma:index="10" nillable="true" ma:displayName="ProjectId" ma:description="Project number" ma:indexed="true" ma:internalName="ProjectId">
      <xsd:simpleType>
        <xsd:restriction base="dms:Text">
          <xsd:maxLength value="255"/>
        </xsd:restriction>
      </xsd:simpleType>
    </xsd:element>
    <xsd:element name="ProjectType" ma:index="11" nillable="true" ma:displayName="ProjectType" ma:description="Project type" ma:internalName="ProjectType">
      <xsd:simpleType>
        <xsd:restriction base="dms:Text">
          <xsd:maxLength value="255"/>
        </xsd:restriction>
      </xsd:simpleType>
    </xsd:element>
    <xsd:element name="DocumentType" ma:index="12" nillable="true" ma:displayName="DocumentType" ma:description="Document type" ma:indexed="true" ma:internalName="DocumentType">
      <xsd:simpleType>
        <xsd:restriction base="dms:Text">
          <xsd:maxLength value="255"/>
        </xsd:restriction>
      </xsd:simpleType>
    </xsd:element>
    <xsd:element name="Comments" ma:index="13" nillable="true" ma:displayName="Comments" ma:description="Comments" ma:internalName="Comments">
      <xsd:simpleType>
        <xsd:restriction base="dms:Note">
          <xsd:maxLength value="255"/>
        </xsd:restriction>
      </xsd:simpleType>
    </xsd:element>
    <xsd:element name="Active" ma:index="14" nillable="true" ma:displayName="Active" ma:default="Yes" ma:description="Active" ma:format="Dropdown" ma:indexed="true" ma:internalName="Active">
      <xsd:simpleType>
        <xsd:restriction base="dms:Choice">
          <xsd:enumeration value="Yes"/>
          <xsd:enumeration value="No"/>
        </xsd:restriction>
      </xsd:simpleType>
    </xsd:element>
  </xsd:schema>
  <xsd:schema xmlns:xsd="http://www.w3.org/2001/XMLSchema" xmlns:xs="http://www.w3.org/2001/XMLSchema" xmlns:dms="http://schemas.microsoft.com/office/2006/documentManagement/types" xmlns:pc="http://schemas.microsoft.com/office/infopath/2007/PartnerControls" targetNamespace="b1528a4b-5ccb-40f7-a09e-43427183cd95" elementFormDefault="qualified">
    <xsd:import namespace="http://schemas.microsoft.com/office/2006/documentManagement/types"/>
    <xsd:import namespace="http://schemas.microsoft.com/office/infopath/2007/PartnerControls"/>
    <xsd:element name="NarrativeCode" ma:index="15" nillable="true" ma:displayName="NarrativeCode" ma:description="Narrative Code" ma:indexed="true" ma:internalName="NarrativeCode">
      <xsd:simpleType>
        <xsd:restriction base="dms:Text">
          <xsd:maxLength value="255"/>
        </xsd:restriction>
      </xsd:simpleType>
    </xsd:element>
    <xsd:element name="DocumentOrigin" ma:index="16" nillable="true" ma:displayName="DocumentOrigin" ma:internalName="DocumentOrigin">
      <xsd:simpleType>
        <xsd:restriction base="dms:Text">
          <xsd:maxLength value="255"/>
        </xsd:restriction>
      </xsd:simpleType>
    </xsd:element>
    <xsd:element name="UploadedBy" ma:index="17" nillable="true" ma:displayName="UploadedBy" ma:internalName="UploadedBy">
      <xsd:simpleType>
        <xsd:restriction base="dms:Text">
          <xsd:maxLength value="255"/>
        </xsd:restriction>
      </xsd:simpleType>
    </xsd:element>
    <xsd:element name="MediaServiceMetadata" ma:index="18" nillable="true" ma:displayName="MediaServiceMetadata" ma:hidden="true" ma:internalName="MediaServiceMetadata" ma:readOnly="true">
      <xsd:simpleType>
        <xsd:restriction base="dms:Note"/>
      </xsd:simpleType>
    </xsd:element>
    <xsd:element name="MediaServiceFastMetadata" ma:index="19" nillable="true" ma:displayName="MediaServiceFastMetadata" ma:hidden="true" ma:internalName="MediaServiceFastMetadata" ma:readOnly="true">
      <xsd:simpleType>
        <xsd:restriction base="dms:Note"/>
      </xsd:simpleType>
    </xsd:element>
    <xsd:element name="MediaServiceAutoKeyPoints" ma:index="20" nillable="true" ma:displayName="MediaServiceAutoKeyPoints" ma:hidden="true" ma:internalName="MediaServiceAutoKeyPoints" ma:readOnly="true">
      <xsd:simpleType>
        <xsd:restriction base="dms:Note"/>
      </xsd:simpleType>
    </xsd:element>
    <xsd:element name="MediaServiceKeyPoints" ma:index="21" nillable="true" ma:displayName="KeyPoints" ma:internalName="MediaServiceKeyPoints" ma:readOnly="true">
      <xsd:simpleType>
        <xsd:restriction base="dms:Note">
          <xsd:maxLength value="255"/>
        </xsd:restriction>
      </xsd:simpleType>
    </xsd:element>
    <xsd:element name="MediaServiceDateTaken" ma:index="22" nillable="true" ma:displayName="MediaServiceDateTaken" ma:hidden="true" ma:internalName="MediaServiceDateTaken" ma:readOnly="true">
      <xsd:simpleType>
        <xsd:restriction base="dms:Text"/>
      </xsd:simpleType>
    </xsd:element>
    <xsd:element name="MediaServiceAutoTags" ma:index="23" nillable="true" ma:displayName="Tags" ma:internalName="MediaServiceAutoTags" ma:readOnly="true">
      <xsd:simpleType>
        <xsd:restriction base="dms:Text"/>
      </xsd:simpleType>
    </xsd:element>
    <xsd:element name="MediaServiceOCR" ma:index="24" nillable="true" ma:displayName="Extracted Text" ma:internalName="MediaServiceOCR" ma:readOnly="true">
      <xsd:simpleType>
        <xsd:restriction base="dms:Note">
          <xsd:maxLength value="255"/>
        </xsd:restriction>
      </xsd:simpleType>
    </xsd:element>
    <xsd:element name="MediaServiceGenerationTime" ma:index="25" nillable="true" ma:displayName="MediaServiceGenerationTime" ma:hidden="true" ma:internalName="MediaServiceGenerationTime" ma:readOnly="true">
      <xsd:simpleType>
        <xsd:restriction base="dms:Text"/>
      </xsd:simpleType>
    </xsd:element>
    <xsd:element name="MediaServiceEventHashCode" ma:index="26" nillable="true" ma:displayName="MediaServiceEventHashCode" ma:hidden="true" ma:internalName="MediaServiceEventHashCode" ma:readOnly="true">
      <xsd:simpleType>
        <xsd:restriction base="dms:Text"/>
      </xsd:simpleType>
    </xsd:element>
    <xsd:element name="Status" ma:index="27" nillable="true" ma:displayName="Status" ma:default="Draft" ma:description="Document Status" ma:format="Dropdown" ma:internalName="Status">
      <xsd:simpleType>
        <xsd:restriction base="dms:Choice">
          <xsd:enumeration value="Draft"/>
          <xsd:enumeration value="Archived"/>
          <xsd:enumeration value="Deleted"/>
          <xsd:enumeration value="Finalized"/>
          <xsd:enumeration value="Finalized - Signature Redacted"/>
          <xsd:enumeration value="Published"/>
        </xsd:restriction>
      </xsd:simpleType>
    </xsd:element>
    <xsd:element name="DocumentDate" ma:index="28" nillable="true" ma:displayName="DocumentDate" ma:description="Document Date" ma:format="DateOnly" ma:internalName="DocumentDate">
      <xsd:simpleType>
        <xsd:restriction base="dms:DateTime"/>
      </xsd:simpleType>
    </xsd:element>
    <xsd:element name="DrupalDocId" ma:index="29" nillable="true" ma:displayName="DrupalDocId" ma:description="Drupal Document Id" ma:internalName="DrupalDocId">
      <xsd:simpleType>
        <xsd:restriction base="dms:Text">
          <xsd:maxLength value="255"/>
        </xsd:restriction>
      </xsd:simpleType>
    </xsd:element>
    <xsd:element name="Classification" ma:index="30" nillable="true" ma:displayName="Classification" ma:default="Internal" ma:description="Document Classification" ma:format="Dropdown" ma:internalName="Classification">
      <xsd:simpleType>
        <xsd:restriction base="dms:Choice">
          <xsd:enumeration value="External"/>
          <xsd:enumeration value="Internal"/>
          <xsd:enumeration value="Confidential"/>
          <xsd:enumeration value="Very Confidential"/>
        </xsd:restriction>
      </xsd:simpleType>
    </xsd:element>
    <xsd:element name="Featured" ma:index="31" nillable="true" ma:displayName="Featured" ma:default="0" ma:description="Document Featured" ma:format="Dropdown" ma:internalName="Featured">
      <xsd:simpleType>
        <xsd:restriction base="dms:Choice">
          <xsd:enumeration value="0"/>
          <xsd:enumeration value="1"/>
        </xsd:restriction>
      </xsd:simpleType>
    </xsd:element>
    <xsd:element name="lcf76f155ced4ddcb4097134ff3c332f" ma:index="33" nillable="true" ma:taxonomy="true" ma:internalName="lcf76f155ced4ddcb4097134ff3c332f" ma:taxonomyFieldName="MediaServiceImageTags" ma:displayName="Image Tags" ma:readOnly="false" ma:fieldId="{5cf76f15-5ced-4ddc-b409-7134ff3c332f}" ma:taxonomyMulti="true" ma:sspId="f8ebb0a5-c57d-4c3a-bec7-8a38252dd05c" ma:termSetId="09814cd3-568e-fe90-9814-8d621ff8fb84" ma:anchorId="fba54fb3-c3e1-fe81-a776-ca4b69148c4d" ma:open="true" ma:isKeyword="false">
      <xsd:complexType>
        <xsd:sequence>
          <xsd:element ref="pc:Terms" minOccurs="0" maxOccurs="1"/>
        </xsd:sequence>
      </xsd:complexType>
    </xsd:element>
    <xsd:element name="FormTypeCode" ma:index="35" nillable="true" ma:displayName="FormTypeCode" ma:description="Project form type code" ma:format="Dropdown" ma:indexed="true" ma:internalName="FormTypeCode">
      <xsd:simpleType>
        <xsd:restriction base="dms:Text">
          <xsd:maxLength value="255"/>
        </xsd:restriction>
      </xsd:simpleType>
    </xsd:element>
    <xsd:element name="FormCode" ma:index="36" nillable="true" ma:displayName="FormCode" ma:description="Project form code" ma:format="Dropdown" ma:indexed="true" ma:internalName="FormCode">
      <xsd:simpleType>
        <xsd:restriction base="dms:Text">
          <xsd:maxLength value="255"/>
        </xsd:restriction>
      </xsd:simpleType>
    </xsd:element>
    <xsd:element name="DocModified" ma:index="37" nillable="true" ma:displayName="DocModified" ma:default="No" ma:description="Document Modified" ma:format="Dropdown" ma:internalName="DocModified">
      <xsd:simpleType>
        <xsd:restriction base="dms:Choice">
          <xsd:enumeration value="Yes"/>
          <xsd:enumeration value="No"/>
        </xsd:restriction>
      </xsd:simpleType>
    </xsd:element>
    <xsd:element name="MediaServiceObjectDetectorVersions" ma:index="38" nillable="true" ma:displayName="MediaServiceObjectDetectorVersions" ma:hidden="true" ma:indexed="true" ma:internalName="MediaServiceObjectDetectorVersions" ma:readOnly="true">
      <xsd:simpleType>
        <xsd:restriction base="dms:Text"/>
      </xsd:simpleType>
    </xsd:element>
    <xsd:element name="MediaServiceSearchProperties" ma:index="39"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cb759e4c-f0d7-4feb-bda3-ed2800574e06" elementFormDefault="qualified">
    <xsd:import namespace="http://schemas.microsoft.com/office/2006/documentManagement/types"/>
    <xsd:import namespace="http://schemas.microsoft.com/office/infopath/2007/PartnerControls"/>
    <xsd:element name="TaxCatchAll" ma:index="34" nillable="true" ma:displayName="Taxonomy Catch All Column" ma:hidden="true" ma:list="{51d52f8b-6d40-4d16-91df-4b14ea0a2b7b}" ma:internalName="TaxCatchAll" ma:showField="CatchAllData" ma:web="cb759e4c-f0d7-4feb-bda3-ed2800574e06">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0008346B-FAFB-4FAD-B9D8-7104451FC73F}">
  <ds:schemaRefs>
    <ds:schemaRef ds:uri="http://schemas.openxmlformats.org/officeDocument/2006/bibliography"/>
  </ds:schemaRefs>
</ds:datastoreItem>
</file>

<file path=customXml/itemProps2.xml><?xml version="1.0" encoding="utf-8"?>
<ds:datastoreItem xmlns:ds="http://schemas.openxmlformats.org/officeDocument/2006/customXml" ds:itemID="{A16F1D28-AF9A-4DDB-B996-D9E10165E29B}">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A766D12B-8581-4D60-BCA5-12658A7FBEE9}"/>
</file>

<file path=customXml/itemProps4.xml><?xml version="1.0" encoding="utf-8"?>
<ds:datastoreItem xmlns:ds="http://schemas.openxmlformats.org/officeDocument/2006/customXml" ds:itemID="{CABBE5C4-B4D0-4C06-A22B-73CF1CACAFF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80</Pages>
  <Words>20531</Words>
  <Characters>112925</Characters>
  <Application>Microsoft Office Word</Application>
  <DocSecurity>0</DocSecurity>
  <Lines>941</Lines>
  <Paragraphs>266</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133190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Informe final Entornos de Paz y Reconciliacion VF.docx</dc:title>
  <dc:subject/>
  <dc:creator>Alice Beccaro</dc:creator>
  <cp:keywords/>
  <dc:description/>
  <cp:lastModifiedBy>Brigitte Gómez Castañeda</cp:lastModifiedBy>
  <cp:revision>2</cp:revision>
  <cp:lastPrinted>2019-04-05T21:54:00Z</cp:lastPrinted>
  <dcterms:created xsi:type="dcterms:W3CDTF">2023-01-26T22:28:00Z</dcterms:created>
  <dcterms:modified xsi:type="dcterms:W3CDTF">2023-01-26T22:28:00Z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0x010100A20E1B0FB969FA4DB37D3562DA9CC146</vt:lpwstr>
  </property>
  <property fmtid="{D5CDD505-2E9C-101B-9397-08002B2CF9AE}" pid="3" name="Order">
    <vt:r8>25360700</vt:r8>
  </property>
  <property fmtid="{D5CDD505-2E9C-101B-9397-08002B2CF9AE}" pid="4" name="ComplianceAssetId">
    <vt:lpwstr/>
  </property>
  <property fmtid="{D5CDD505-2E9C-101B-9397-08002B2CF9AE}" pid="5" name="MSIP_Label_65b15e2b-c6d2-488b-8aea-978109a77633_Enabled">
    <vt:lpwstr>true</vt:lpwstr>
  </property>
  <property fmtid="{D5CDD505-2E9C-101B-9397-08002B2CF9AE}" pid="6" name="MSIP_Label_65b15e2b-c6d2-488b-8aea-978109a77633_SetDate">
    <vt:lpwstr>2022-03-24T13:34:22Z</vt:lpwstr>
  </property>
  <property fmtid="{D5CDD505-2E9C-101B-9397-08002B2CF9AE}" pid="7" name="MSIP_Label_65b15e2b-c6d2-488b-8aea-978109a77633_Method">
    <vt:lpwstr>Privileged</vt:lpwstr>
  </property>
  <property fmtid="{D5CDD505-2E9C-101B-9397-08002B2CF9AE}" pid="8" name="MSIP_Label_65b15e2b-c6d2-488b-8aea-978109a77633_Name">
    <vt:lpwstr>IOMLb0010IN123173</vt:lpwstr>
  </property>
  <property fmtid="{D5CDD505-2E9C-101B-9397-08002B2CF9AE}" pid="9" name="MSIP_Label_65b15e2b-c6d2-488b-8aea-978109a77633_SiteId">
    <vt:lpwstr>1588262d-23fb-43b4-bd6e-bce49c8e6186</vt:lpwstr>
  </property>
  <property fmtid="{D5CDD505-2E9C-101B-9397-08002B2CF9AE}" pid="10" name="MSIP_Label_65b15e2b-c6d2-488b-8aea-978109a77633_ActionId">
    <vt:lpwstr>6ce15a11-c157-4b83-936c-c8b6c5a70ada</vt:lpwstr>
  </property>
  <property fmtid="{D5CDD505-2E9C-101B-9397-08002B2CF9AE}" pid="11" name="MSIP_Label_65b15e2b-c6d2-488b-8aea-978109a77633_ContentBits">
    <vt:lpwstr>0</vt:lpwstr>
  </property>
  <property fmtid="{D5CDD505-2E9C-101B-9397-08002B2CF9AE}" pid="12" name="MediaServiceImageTags">
    <vt:lpwstr/>
  </property>
</Properties>
</file>