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BA4" w14:textId="02025923" w:rsidR="000F43A8" w:rsidRPr="00E47AE6" w:rsidRDefault="003758E5" w:rsidP="00E36380">
      <w:pPr>
        <w:jc w:val="center"/>
        <w:rPr>
          <w:b/>
          <w:lang w:val="fr-FR"/>
        </w:rPr>
      </w:pPr>
      <w:r w:rsidRPr="00E47AE6">
        <w:rPr>
          <w:rFonts w:ascii="Arial Narrow" w:hAnsi="Arial Narrow"/>
          <w:b/>
          <w:noProof/>
          <w:sz w:val="22"/>
          <w:szCs w:val="22"/>
          <w:lang w:val="fr-FR"/>
        </w:rPr>
        <w:drawing>
          <wp:anchor distT="0" distB="0" distL="114300" distR="114300" simplePos="0" relativeHeight="251658240" behindDoc="0" locked="0" layoutInCell="1" allowOverlap="1" wp14:anchorId="65259C3B" wp14:editId="1CF7D87E">
            <wp:simplePos x="0" y="0"/>
            <wp:positionH relativeFrom="column">
              <wp:posOffset>5194300</wp:posOffset>
            </wp:positionH>
            <wp:positionV relativeFrom="paragraph">
              <wp:posOffset>26670</wp:posOffset>
            </wp:positionV>
            <wp:extent cx="875030" cy="888365"/>
            <wp:effectExtent l="0" t="0" r="1270" b="698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503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3A8" w:rsidRPr="00E47AE6">
        <w:rPr>
          <w:b/>
          <w:lang w:val="fr-FR"/>
        </w:rPr>
        <w:t>RAPPORT DE PROGRES DE PROJET PBF</w:t>
      </w:r>
    </w:p>
    <w:p w14:paraId="1DEE58D7" w14:textId="1B890407" w:rsidR="0059090C" w:rsidRPr="00E47AE6" w:rsidRDefault="0059090C" w:rsidP="0059090C">
      <w:pPr>
        <w:numPr>
          <w:ilvl w:val="12"/>
          <w:numId w:val="0"/>
        </w:numPr>
        <w:tabs>
          <w:tab w:val="left" w:pos="0"/>
        </w:tabs>
        <w:suppressAutoHyphens/>
        <w:jc w:val="center"/>
        <w:rPr>
          <w:bCs/>
          <w:i/>
          <w:iCs/>
          <w:lang w:val="fr-FR"/>
        </w:rPr>
      </w:pPr>
      <w:r w:rsidRPr="00E47AE6">
        <w:rPr>
          <w:bCs/>
          <w:i/>
          <w:iCs/>
          <w:lang w:val="fr-FR"/>
        </w:rPr>
        <w:t>Mise à jour : octobre 2022</w:t>
      </w:r>
    </w:p>
    <w:p w14:paraId="726C4E64" w14:textId="77777777" w:rsidR="0059090C" w:rsidRPr="00E47AE6" w:rsidRDefault="0059090C" w:rsidP="0059090C">
      <w:pPr>
        <w:numPr>
          <w:ilvl w:val="12"/>
          <w:numId w:val="0"/>
        </w:numPr>
        <w:tabs>
          <w:tab w:val="left" w:pos="0"/>
        </w:tabs>
        <w:suppressAutoHyphens/>
        <w:jc w:val="center"/>
        <w:rPr>
          <w:bCs/>
          <w:i/>
          <w:iCs/>
          <w:caps/>
          <w:lang w:val="fr-FR"/>
        </w:rPr>
      </w:pPr>
    </w:p>
    <w:p w14:paraId="7FF6AF87" w14:textId="4BCBA790" w:rsidR="000F43A8" w:rsidRPr="00E47AE6" w:rsidRDefault="000F43A8" w:rsidP="000F43A8">
      <w:pPr>
        <w:jc w:val="center"/>
        <w:rPr>
          <w:b/>
          <w:bCs/>
          <w:caps/>
          <w:lang w:val="fr-FR"/>
        </w:rPr>
      </w:pPr>
      <w:proofErr w:type="gramStart"/>
      <w:r w:rsidRPr="00E47AE6">
        <w:rPr>
          <w:b/>
          <w:bCs/>
          <w:caps/>
          <w:lang w:val="fr-FR"/>
        </w:rPr>
        <w:t>PAYS:</w:t>
      </w:r>
      <w:proofErr w:type="gramEnd"/>
      <w:r w:rsidRPr="00E47AE6">
        <w:rPr>
          <w:bCs/>
          <w:iCs/>
          <w:snapToGrid w:val="0"/>
          <w:szCs w:val="28"/>
          <w:lang w:val="fr-FR"/>
        </w:rPr>
        <w:t xml:space="preserve"> </w:t>
      </w:r>
      <w:r w:rsidR="00530FAC">
        <w:rPr>
          <w:bCs/>
          <w:iCs/>
          <w:snapToGrid w:val="0"/>
          <w:szCs w:val="28"/>
          <w:lang w:val="fr-FR"/>
        </w:rPr>
        <w:t>République centrafricaine</w:t>
      </w:r>
    </w:p>
    <w:p w14:paraId="35B8BCCA" w14:textId="29CDD1A4" w:rsidR="000F43A8" w:rsidRPr="00E47AE6" w:rsidRDefault="000F43A8" w:rsidP="00E36380">
      <w:pPr>
        <w:rPr>
          <w:b/>
          <w:bCs/>
          <w:caps/>
          <w:sz w:val="22"/>
          <w:szCs w:val="22"/>
          <w:lang w:val="fr-FR"/>
        </w:rPr>
      </w:pPr>
      <w:r w:rsidRPr="00E47AE6">
        <w:rPr>
          <w:b/>
          <w:bCs/>
          <w:caps/>
          <w:sz w:val="22"/>
          <w:szCs w:val="22"/>
          <w:lang w:val="fr-FR"/>
        </w:rPr>
        <w:t xml:space="preserve">TYPE DE </w:t>
      </w:r>
      <w:proofErr w:type="gramStart"/>
      <w:r w:rsidRPr="00E47AE6">
        <w:rPr>
          <w:b/>
          <w:bCs/>
          <w:caps/>
          <w:sz w:val="22"/>
          <w:szCs w:val="22"/>
          <w:lang w:val="fr-FR"/>
        </w:rPr>
        <w:t>RAPPORT:</w:t>
      </w:r>
      <w:proofErr w:type="gramEnd"/>
      <w:r w:rsidRPr="00E47AE6">
        <w:rPr>
          <w:b/>
          <w:bCs/>
          <w:caps/>
          <w:sz w:val="22"/>
          <w:szCs w:val="22"/>
          <w:lang w:val="fr-FR"/>
        </w:rPr>
        <w:t xml:space="preserve"> SEMESTRIEL, annuEl OU</w:t>
      </w:r>
      <w:r w:rsidR="00E36380" w:rsidRPr="00E47AE6">
        <w:rPr>
          <w:b/>
          <w:bCs/>
          <w:caps/>
          <w:sz w:val="22"/>
          <w:szCs w:val="22"/>
          <w:lang w:val="fr-FR"/>
        </w:rPr>
        <w:t xml:space="preserve"> </w:t>
      </w:r>
      <w:r w:rsidRPr="00E47AE6">
        <w:rPr>
          <w:b/>
          <w:bCs/>
          <w:caps/>
          <w:sz w:val="22"/>
          <w:szCs w:val="22"/>
          <w:lang w:val="fr-FR"/>
        </w:rPr>
        <w:t>FINAL</w:t>
      </w:r>
      <w:r w:rsidR="001948EA" w:rsidRPr="00E47AE6">
        <w:rPr>
          <w:b/>
          <w:bCs/>
          <w:caps/>
          <w:sz w:val="22"/>
          <w:szCs w:val="22"/>
          <w:lang w:val="fr-FR"/>
        </w:rPr>
        <w:t> </w:t>
      </w:r>
      <w:r w:rsidR="003A7E2B" w:rsidRPr="00E47AE6">
        <w:rPr>
          <w:b/>
          <w:bCs/>
          <w:caps/>
          <w:sz w:val="22"/>
          <w:szCs w:val="22"/>
          <w:lang w:val="fr-FR"/>
        </w:rPr>
        <w:t xml:space="preserve"> </w:t>
      </w:r>
      <w:r w:rsidR="00FB0860">
        <w:rPr>
          <w:b/>
          <w:sz w:val="22"/>
          <w:szCs w:val="22"/>
          <w:lang w:val="fr-FR"/>
        </w:rPr>
        <w:fldChar w:fldCharType="begin">
          <w:ffData>
            <w:name w:val=""/>
            <w:enabled/>
            <w:calcOnExit w:val="0"/>
            <w:ddList>
              <w:listEntry w:val="Semestriel"/>
              <w:listEntry w:val="Final"/>
              <w:listEntry w:val="Veuillez sélectionner"/>
              <w:listEntry w:val="Annuel"/>
            </w:ddList>
          </w:ffData>
        </w:fldChar>
      </w:r>
      <w:r w:rsidR="00FB0860">
        <w:rPr>
          <w:b/>
          <w:sz w:val="22"/>
          <w:szCs w:val="22"/>
          <w:lang w:val="fr-FR"/>
        </w:rPr>
        <w:instrText xml:space="preserve"> FORMDROPDOWN </w:instrText>
      </w:r>
      <w:r w:rsidR="00000000">
        <w:rPr>
          <w:b/>
          <w:sz w:val="22"/>
          <w:szCs w:val="22"/>
          <w:lang w:val="fr-FR"/>
        </w:rPr>
      </w:r>
      <w:r w:rsidR="00000000">
        <w:rPr>
          <w:b/>
          <w:sz w:val="22"/>
          <w:szCs w:val="22"/>
          <w:lang w:val="fr-FR"/>
        </w:rPr>
        <w:fldChar w:fldCharType="separate"/>
      </w:r>
      <w:r w:rsidR="00FB0860">
        <w:rPr>
          <w:b/>
          <w:sz w:val="22"/>
          <w:szCs w:val="22"/>
          <w:lang w:val="fr-FR"/>
        </w:rPr>
        <w:fldChar w:fldCharType="end"/>
      </w:r>
    </w:p>
    <w:p w14:paraId="18BDAF77" w14:textId="2F52D3B1" w:rsidR="0059090C" w:rsidRPr="00E47AE6" w:rsidRDefault="00500587" w:rsidP="00E36380">
      <w:pPr>
        <w:jc w:val="center"/>
        <w:rPr>
          <w:bCs/>
          <w:iCs/>
          <w:snapToGrid w:val="0"/>
          <w:szCs w:val="28"/>
          <w:lang w:val="fr-FR"/>
        </w:rPr>
      </w:pPr>
      <w:r w:rsidRPr="00E47AE6">
        <w:rPr>
          <w:b/>
          <w:bCs/>
          <w:caps/>
          <w:lang w:val="fr-FR"/>
        </w:rPr>
        <w:t>ANNEE</w:t>
      </w:r>
      <w:r w:rsidR="000F43A8" w:rsidRPr="00E47AE6">
        <w:rPr>
          <w:b/>
          <w:bCs/>
          <w:caps/>
          <w:lang w:val="fr-FR"/>
        </w:rPr>
        <w:t xml:space="preserve"> DE </w:t>
      </w:r>
      <w:proofErr w:type="gramStart"/>
      <w:r w:rsidR="000F43A8" w:rsidRPr="00E47AE6">
        <w:rPr>
          <w:b/>
          <w:bCs/>
          <w:caps/>
          <w:lang w:val="fr-FR"/>
        </w:rPr>
        <w:t>RAPPORT:</w:t>
      </w:r>
      <w:proofErr w:type="gramEnd"/>
      <w:r w:rsidR="000F43A8" w:rsidRPr="00E47AE6">
        <w:rPr>
          <w:b/>
          <w:bCs/>
          <w:caps/>
          <w:lang w:val="fr-FR"/>
        </w:rPr>
        <w:t xml:space="preserve"> </w:t>
      </w:r>
      <w:r w:rsidR="00C5542E">
        <w:rPr>
          <w:bCs/>
          <w:iCs/>
          <w:snapToGrid w:val="0"/>
          <w:szCs w:val="28"/>
          <w:lang w:val="fr-FR"/>
        </w:rPr>
        <w:fldChar w:fldCharType="begin">
          <w:ffData>
            <w:name w:val="Text11"/>
            <w:enabled/>
            <w:calcOnExit w:val="0"/>
            <w:textInput>
              <w:default w:val="2023"/>
              <w:format w:val="Première majuscule"/>
            </w:textInput>
          </w:ffData>
        </w:fldChar>
      </w:r>
      <w:bookmarkStart w:id="0" w:name="Text11"/>
      <w:r w:rsidR="00C5542E">
        <w:rPr>
          <w:bCs/>
          <w:iCs/>
          <w:snapToGrid w:val="0"/>
          <w:szCs w:val="28"/>
          <w:lang w:val="fr-FR"/>
        </w:rPr>
        <w:instrText xml:space="preserve"> FORMTEXT </w:instrText>
      </w:r>
      <w:r w:rsidR="00C5542E">
        <w:rPr>
          <w:bCs/>
          <w:iCs/>
          <w:snapToGrid w:val="0"/>
          <w:szCs w:val="28"/>
          <w:lang w:val="fr-FR"/>
        </w:rPr>
      </w:r>
      <w:r w:rsidR="00C5542E">
        <w:rPr>
          <w:bCs/>
          <w:iCs/>
          <w:snapToGrid w:val="0"/>
          <w:szCs w:val="28"/>
          <w:lang w:val="fr-FR"/>
        </w:rPr>
        <w:fldChar w:fldCharType="separate"/>
      </w:r>
      <w:r w:rsidR="00C5542E">
        <w:rPr>
          <w:bCs/>
          <w:iCs/>
          <w:noProof/>
          <w:snapToGrid w:val="0"/>
          <w:szCs w:val="28"/>
          <w:lang w:val="fr-FR"/>
        </w:rPr>
        <w:t>2023</w:t>
      </w:r>
      <w:r w:rsidR="00C5542E">
        <w:rPr>
          <w:bCs/>
          <w:iCs/>
          <w:snapToGrid w:val="0"/>
          <w:szCs w:val="28"/>
          <w:lang w:val="fr-FR"/>
        </w:rPr>
        <w:fldChar w:fldCharType="end"/>
      </w:r>
      <w:bookmarkEnd w:id="0"/>
    </w:p>
    <w:p w14:paraId="086DBF74" w14:textId="60AB6AE8" w:rsidR="0059090C" w:rsidRPr="00E47AE6" w:rsidRDefault="0059090C" w:rsidP="000F43A8">
      <w:pPr>
        <w:jc w:val="center"/>
        <w:rPr>
          <w:bCs/>
          <w:iCs/>
          <w:snapToGrid w:val="0"/>
          <w:szCs w:val="28"/>
          <w:lang w:val="fr-FR"/>
        </w:rPr>
      </w:pPr>
    </w:p>
    <w:p w14:paraId="32235E8F" w14:textId="376DFD8B" w:rsidR="000F43A8" w:rsidRPr="00E47AE6" w:rsidRDefault="00C7756D" w:rsidP="000F43A8">
      <w:pPr>
        <w:jc w:val="center"/>
        <w:rPr>
          <w:b/>
          <w:bCs/>
          <w:caps/>
          <w:lang w:val="fr-FR"/>
        </w:rPr>
      </w:pPr>
      <w:r w:rsidRPr="00E47AE6">
        <w:rPr>
          <w:b/>
          <w:bCs/>
          <w:caps/>
          <w:lang w:val="fr-FR"/>
        </w:rPr>
        <w:t>INFORMATIONS SUR LE PROJET</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4C34A3" w14:paraId="26E9F2DE" w14:textId="77777777" w:rsidTr="6595E2F0">
        <w:trPr>
          <w:trHeight w:val="422"/>
        </w:trPr>
        <w:tc>
          <w:tcPr>
            <w:tcW w:w="10080" w:type="dxa"/>
            <w:gridSpan w:val="2"/>
          </w:tcPr>
          <w:p w14:paraId="11EF4F5F" w14:textId="5814796E" w:rsidR="000F43A8" w:rsidRPr="00E47AE6"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E47AE6">
              <w:rPr>
                <w:rFonts w:ascii="Times New Roman" w:hAnsi="Times New Roman" w:cs="Times New Roman"/>
                <w:b/>
                <w:sz w:val="24"/>
                <w:szCs w:val="24"/>
                <w:lang w:val="fr-FR"/>
              </w:rPr>
              <w:t xml:space="preserve">Titre du </w:t>
            </w:r>
            <w:proofErr w:type="gramStart"/>
            <w:r w:rsidRPr="00E47AE6">
              <w:rPr>
                <w:rFonts w:ascii="Times New Roman" w:hAnsi="Times New Roman" w:cs="Times New Roman"/>
                <w:b/>
                <w:sz w:val="24"/>
                <w:szCs w:val="24"/>
                <w:lang w:val="fr-FR"/>
              </w:rPr>
              <w:t>projet:</w:t>
            </w:r>
            <w:proofErr w:type="gramEnd"/>
            <w:r w:rsidRPr="00E47AE6">
              <w:rPr>
                <w:rFonts w:ascii="Times New Roman" w:hAnsi="Times New Roman" w:cs="Times New Roman"/>
                <w:b/>
                <w:sz w:val="24"/>
                <w:szCs w:val="24"/>
                <w:lang w:val="fr-FR"/>
              </w:rPr>
              <w:t xml:space="preserve"> </w:t>
            </w:r>
            <w:r w:rsidR="00FB0860" w:rsidRPr="00F34EAA">
              <w:rPr>
                <w:rFonts w:ascii="Times New Roman" w:hAnsi="Times New Roman" w:cs="Times New Roman"/>
                <w:b/>
                <w:iCs/>
                <w:snapToGrid w:val="0"/>
                <w:sz w:val="22"/>
                <w:szCs w:val="22"/>
                <w:lang w:val="fr-FR"/>
              </w:rPr>
              <w:fldChar w:fldCharType="begin">
                <w:ffData>
                  <w:name w:val=""/>
                  <w:enabled/>
                  <w:calcOnExit w:val="0"/>
                  <w:textInput>
                    <w:default w:val="Appui au dialogue social et communautaire inclusif pour la paix en République Centrafricaine"/>
                    <w:format w:val="Première majuscule"/>
                  </w:textInput>
                </w:ffData>
              </w:fldChar>
            </w:r>
            <w:r w:rsidR="00FB0860" w:rsidRPr="00F34EAA">
              <w:rPr>
                <w:rFonts w:ascii="Times New Roman" w:hAnsi="Times New Roman" w:cs="Times New Roman"/>
                <w:b/>
                <w:iCs/>
                <w:snapToGrid w:val="0"/>
                <w:sz w:val="22"/>
                <w:szCs w:val="22"/>
                <w:lang w:val="fr-FR"/>
              </w:rPr>
              <w:instrText xml:space="preserve"> FORMTEXT </w:instrText>
            </w:r>
            <w:r w:rsidR="00FB0860" w:rsidRPr="00F34EAA">
              <w:rPr>
                <w:rFonts w:ascii="Times New Roman" w:hAnsi="Times New Roman" w:cs="Times New Roman"/>
                <w:b/>
                <w:iCs/>
                <w:snapToGrid w:val="0"/>
                <w:sz w:val="22"/>
                <w:szCs w:val="22"/>
                <w:lang w:val="fr-FR"/>
              </w:rPr>
            </w:r>
            <w:r w:rsidR="00FB0860" w:rsidRPr="00F34EAA">
              <w:rPr>
                <w:rFonts w:ascii="Times New Roman" w:hAnsi="Times New Roman" w:cs="Times New Roman"/>
                <w:b/>
                <w:iCs/>
                <w:snapToGrid w:val="0"/>
                <w:sz w:val="22"/>
                <w:szCs w:val="22"/>
                <w:lang w:val="fr-FR"/>
              </w:rPr>
              <w:fldChar w:fldCharType="separate"/>
            </w:r>
            <w:r w:rsidR="00FB0860" w:rsidRPr="00F34EAA">
              <w:rPr>
                <w:rFonts w:ascii="Times New Roman" w:hAnsi="Times New Roman" w:cs="Times New Roman"/>
                <w:b/>
                <w:iCs/>
                <w:noProof/>
                <w:snapToGrid w:val="0"/>
                <w:sz w:val="22"/>
                <w:szCs w:val="22"/>
                <w:lang w:val="fr-FR"/>
              </w:rPr>
              <w:t>Appui au dialogue social et communautaire inclusif pour la paix en République Centrafricaine</w:t>
            </w:r>
            <w:r w:rsidR="00FB0860" w:rsidRPr="00F34EAA">
              <w:rPr>
                <w:rFonts w:ascii="Times New Roman" w:hAnsi="Times New Roman" w:cs="Times New Roman"/>
                <w:b/>
                <w:iCs/>
                <w:snapToGrid w:val="0"/>
                <w:sz w:val="22"/>
                <w:szCs w:val="22"/>
                <w:lang w:val="fr-FR"/>
              </w:rPr>
              <w:fldChar w:fldCharType="end"/>
            </w:r>
          </w:p>
          <w:p w14:paraId="24C4A490" w14:textId="2DBDAFD1" w:rsidR="00793DE6" w:rsidRPr="007130E0" w:rsidRDefault="000F43A8" w:rsidP="000F43A8">
            <w:pPr>
              <w:rPr>
                <w:b/>
                <w:lang w:val="en-US"/>
              </w:rPr>
            </w:pPr>
            <w:proofErr w:type="spellStart"/>
            <w:r w:rsidRPr="007130E0">
              <w:rPr>
                <w:b/>
                <w:lang w:val="en-US"/>
              </w:rPr>
              <w:t>Numéro</w:t>
            </w:r>
            <w:proofErr w:type="spellEnd"/>
            <w:r w:rsidRPr="007130E0">
              <w:rPr>
                <w:b/>
                <w:lang w:val="en-US"/>
              </w:rPr>
              <w:t xml:space="preserve"> </w:t>
            </w:r>
            <w:proofErr w:type="spellStart"/>
            <w:r w:rsidRPr="007130E0">
              <w:rPr>
                <w:b/>
                <w:lang w:val="en-US"/>
              </w:rPr>
              <w:t>Projet</w:t>
            </w:r>
            <w:proofErr w:type="spellEnd"/>
            <w:r w:rsidRPr="007130E0">
              <w:rPr>
                <w:b/>
                <w:lang w:val="en-US"/>
              </w:rPr>
              <w:t xml:space="preserve"> / MPTF Gateway</w:t>
            </w:r>
            <w:r w:rsidR="00793DE6" w:rsidRPr="007130E0">
              <w:rPr>
                <w:b/>
                <w:lang w:val="en-US"/>
              </w:rPr>
              <w:t xml:space="preserve">: </w:t>
            </w:r>
            <w:r w:rsidR="00F34EAA">
              <w:rPr>
                <w:b/>
                <w:lang w:val="fr-FR"/>
              </w:rPr>
              <w:fldChar w:fldCharType="begin">
                <w:ffData>
                  <w:name w:val="projtype"/>
                  <w:enabled/>
                  <w:calcOnExit w:val="0"/>
                  <w:ddList>
                    <w:listEntry w:val="IRF"/>
                    <w:listEntry w:val="PRF"/>
                    <w:listEntry w:val="Veuillez sélectionner"/>
                  </w:ddList>
                </w:ffData>
              </w:fldChar>
            </w:r>
            <w:r w:rsidR="00F34EAA" w:rsidRPr="007130E0">
              <w:rPr>
                <w:b/>
                <w:lang w:val="en-US"/>
              </w:rPr>
              <w:instrText xml:space="preserve"> </w:instrText>
            </w:r>
            <w:bookmarkStart w:id="1" w:name="projtype"/>
            <w:r w:rsidR="00F34EAA" w:rsidRPr="007130E0">
              <w:rPr>
                <w:b/>
                <w:lang w:val="en-US"/>
              </w:rPr>
              <w:instrText xml:space="preserve">FORMDROPDOWN </w:instrText>
            </w:r>
            <w:r w:rsidR="00000000">
              <w:rPr>
                <w:b/>
                <w:lang w:val="fr-FR"/>
              </w:rPr>
            </w:r>
            <w:r w:rsidR="00000000">
              <w:rPr>
                <w:b/>
                <w:lang w:val="fr-FR"/>
              </w:rPr>
              <w:fldChar w:fldCharType="separate"/>
            </w:r>
            <w:r w:rsidR="00F34EAA">
              <w:rPr>
                <w:b/>
                <w:lang w:val="fr-FR"/>
              </w:rPr>
              <w:fldChar w:fldCharType="end"/>
            </w:r>
            <w:bookmarkEnd w:id="1"/>
            <w:r w:rsidR="00A43B9C" w:rsidRPr="007130E0">
              <w:rPr>
                <w:b/>
                <w:lang w:val="en-US"/>
              </w:rPr>
              <w:t xml:space="preserve">  </w:t>
            </w:r>
            <w:r w:rsidR="00866A07" w:rsidRPr="007130E0">
              <w:rPr>
                <w:b/>
                <w:lang w:val="en-US"/>
              </w:rPr>
              <w:t>A-</w:t>
            </w:r>
            <w:r w:rsidR="00866A07">
              <w:rPr>
                <w:b/>
                <w:lang w:val="en-US"/>
              </w:rPr>
              <w:t>14/</w:t>
            </w:r>
            <w:r w:rsidR="00A43B9C" w:rsidRPr="007130E0">
              <w:rPr>
                <w:b/>
                <w:lang w:val="en-US"/>
              </w:rPr>
              <w:t xml:space="preserve"> </w:t>
            </w:r>
            <w:r w:rsidR="00F44F67">
              <w:rPr>
                <w:b/>
                <w:lang w:val="fr-FR"/>
              </w:rPr>
              <w:fldChar w:fldCharType="begin">
                <w:ffData>
                  <w:name w:val="Text39"/>
                  <w:enabled/>
                  <w:calcOnExit w:val="0"/>
                  <w:textInput>
                    <w:default w:val="00129009"/>
                  </w:textInput>
                </w:ffData>
              </w:fldChar>
            </w:r>
            <w:bookmarkStart w:id="2" w:name="Text39"/>
            <w:r w:rsidR="00F44F67" w:rsidRPr="007130E0">
              <w:rPr>
                <w:b/>
                <w:lang w:val="en-US"/>
              </w:rPr>
              <w:instrText xml:space="preserve"> FORMTEXT </w:instrText>
            </w:r>
            <w:r w:rsidR="00F44F67">
              <w:rPr>
                <w:b/>
                <w:lang w:val="fr-FR"/>
              </w:rPr>
            </w:r>
            <w:r w:rsidR="00F44F67">
              <w:rPr>
                <w:b/>
                <w:lang w:val="fr-FR"/>
              </w:rPr>
              <w:fldChar w:fldCharType="separate"/>
            </w:r>
            <w:r w:rsidR="00F44F67" w:rsidRPr="007130E0">
              <w:rPr>
                <w:b/>
                <w:noProof/>
                <w:lang w:val="en-US"/>
              </w:rPr>
              <w:t>00129009</w:t>
            </w:r>
            <w:r w:rsidR="00F44F67">
              <w:rPr>
                <w:b/>
                <w:lang w:val="fr-FR"/>
              </w:rPr>
              <w:fldChar w:fldCharType="end"/>
            </w:r>
            <w:bookmarkEnd w:id="2"/>
          </w:p>
        </w:tc>
      </w:tr>
      <w:tr w:rsidR="00A43B9C" w:rsidRPr="00E47AE6" w14:paraId="27B16979" w14:textId="77777777" w:rsidTr="6595E2F0">
        <w:trPr>
          <w:trHeight w:val="422"/>
        </w:trPr>
        <w:tc>
          <w:tcPr>
            <w:tcW w:w="4163" w:type="dxa"/>
          </w:tcPr>
          <w:p w14:paraId="7816FE38" w14:textId="77777777" w:rsidR="000F43A8" w:rsidRPr="00E47AE6"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E47AE6">
              <w:rPr>
                <w:rFonts w:ascii="Times New Roman" w:hAnsi="Times New Roman" w:cs="Times New Roman"/>
                <w:b/>
                <w:sz w:val="24"/>
                <w:szCs w:val="24"/>
                <w:lang w:val="fr-FR"/>
              </w:rPr>
              <w:t xml:space="preserve">Si le financement passe par un Fonds Fiduciaire (“Trust </w:t>
            </w:r>
            <w:proofErr w:type="spellStart"/>
            <w:r w:rsidRPr="00E47AE6">
              <w:rPr>
                <w:rFonts w:ascii="Times New Roman" w:hAnsi="Times New Roman" w:cs="Times New Roman"/>
                <w:b/>
                <w:sz w:val="24"/>
                <w:szCs w:val="24"/>
                <w:lang w:val="fr-FR"/>
              </w:rPr>
              <w:t>fund</w:t>
            </w:r>
            <w:proofErr w:type="spellEnd"/>
            <w:r w:rsidRPr="00E47AE6">
              <w:rPr>
                <w:rFonts w:ascii="Times New Roman" w:hAnsi="Times New Roman" w:cs="Times New Roman"/>
                <w:b/>
                <w:sz w:val="24"/>
                <w:szCs w:val="24"/>
                <w:lang w:val="fr-FR"/>
              </w:rPr>
              <w:t>”</w:t>
            </w:r>
            <w:proofErr w:type="gramStart"/>
            <w:r w:rsidRPr="00E47AE6">
              <w:rPr>
                <w:rFonts w:ascii="Times New Roman" w:hAnsi="Times New Roman" w:cs="Times New Roman"/>
                <w:b/>
                <w:sz w:val="24"/>
                <w:szCs w:val="24"/>
                <w:lang w:val="fr-FR"/>
              </w:rPr>
              <w:t>):</w:t>
            </w:r>
            <w:proofErr w:type="gramEnd"/>
            <w:r w:rsidRPr="00E47AE6">
              <w:rPr>
                <w:rFonts w:ascii="Times New Roman" w:hAnsi="Times New Roman" w:cs="Times New Roman"/>
                <w:b/>
                <w:sz w:val="24"/>
                <w:szCs w:val="24"/>
                <w:lang w:val="fr-FR"/>
              </w:rPr>
              <w:t xml:space="preserve"> </w:t>
            </w:r>
          </w:p>
          <w:p w14:paraId="2523A6CD" w14:textId="77777777" w:rsidR="000F43A8" w:rsidRPr="00E47AE6" w:rsidRDefault="000F43A8" w:rsidP="000F43A8">
            <w:pPr>
              <w:tabs>
                <w:tab w:val="left" w:pos="0"/>
              </w:tabs>
              <w:suppressAutoHyphens/>
              <w:rPr>
                <w:b/>
                <w:spacing w:val="-3"/>
                <w:lang w:val="fr-FR"/>
              </w:rPr>
            </w:pPr>
            <w:r w:rsidRPr="00E47AE6">
              <w:rPr>
                <w:lang w:val="fr-FR"/>
              </w:rPr>
              <w:fldChar w:fldCharType="begin">
                <w:ffData>
                  <w:name w:val="Check1"/>
                  <w:enabled/>
                  <w:calcOnExit w:val="0"/>
                  <w:checkBox>
                    <w:sizeAuto/>
                    <w:default w:val="0"/>
                  </w:checkBox>
                </w:ffData>
              </w:fldChar>
            </w:r>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r w:rsidRPr="00E47AE6">
              <w:rPr>
                <w:lang w:val="fr-FR"/>
              </w:rPr>
              <w:tab/>
            </w:r>
            <w:r w:rsidRPr="00E47AE6">
              <w:rPr>
                <w:lang w:val="fr-FR"/>
              </w:rPr>
              <w:tab/>
            </w:r>
            <w:r w:rsidRPr="00E47AE6">
              <w:rPr>
                <w:spacing w:val="-3"/>
                <w:lang w:val="fr-FR"/>
              </w:rPr>
              <w:t>Fonds fiduciaire pays</w:t>
            </w:r>
            <w:r w:rsidRPr="00E47AE6">
              <w:rPr>
                <w:b/>
                <w:spacing w:val="-3"/>
                <w:lang w:val="fr-FR"/>
              </w:rPr>
              <w:t xml:space="preserve"> </w:t>
            </w:r>
          </w:p>
          <w:p w14:paraId="63C2D512" w14:textId="77777777" w:rsidR="000F43A8" w:rsidRPr="00E47AE6" w:rsidRDefault="000F43A8" w:rsidP="000F43A8">
            <w:pPr>
              <w:tabs>
                <w:tab w:val="left" w:pos="0"/>
              </w:tabs>
              <w:suppressAutoHyphens/>
              <w:rPr>
                <w:b/>
                <w:lang w:val="fr-FR"/>
              </w:rPr>
            </w:pPr>
            <w:r w:rsidRPr="00E47AE6">
              <w:rPr>
                <w:lang w:val="fr-FR"/>
              </w:rPr>
              <w:fldChar w:fldCharType="begin">
                <w:ffData>
                  <w:name w:val="Check1"/>
                  <w:enabled/>
                  <w:calcOnExit w:val="0"/>
                  <w:checkBox>
                    <w:sizeAuto/>
                    <w:default w:val="0"/>
                  </w:checkBox>
                </w:ffData>
              </w:fldChar>
            </w:r>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r w:rsidRPr="00E47AE6">
              <w:rPr>
                <w:lang w:val="fr-FR"/>
              </w:rPr>
              <w:tab/>
            </w:r>
            <w:r w:rsidRPr="00E47AE6">
              <w:rPr>
                <w:lang w:val="fr-FR"/>
              </w:rPr>
              <w:tab/>
              <w:t>Fonds fiduciaire régional</w:t>
            </w:r>
            <w:r w:rsidRPr="00E47AE6">
              <w:rPr>
                <w:b/>
                <w:lang w:val="fr-FR"/>
              </w:rPr>
              <w:t xml:space="preserve"> </w:t>
            </w:r>
          </w:p>
          <w:p w14:paraId="44750222" w14:textId="77777777" w:rsidR="000F43A8" w:rsidRPr="00E47AE6" w:rsidRDefault="000F43A8" w:rsidP="000F43A8">
            <w:pPr>
              <w:tabs>
                <w:tab w:val="left" w:pos="0"/>
              </w:tabs>
              <w:suppressAutoHyphens/>
              <w:rPr>
                <w:b/>
                <w:lang w:val="fr-FR"/>
              </w:rPr>
            </w:pPr>
          </w:p>
          <w:p w14:paraId="57DFB016" w14:textId="77777777" w:rsidR="000F43A8" w:rsidRPr="00E47AE6"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E47AE6">
              <w:rPr>
                <w:rFonts w:ascii="Times New Roman" w:hAnsi="Times New Roman" w:cs="Times New Roman"/>
                <w:b/>
                <w:sz w:val="24"/>
                <w:szCs w:val="24"/>
                <w:lang w:val="fr-FR"/>
              </w:rPr>
              <w:t xml:space="preserve">Nom du fonds </w:t>
            </w:r>
            <w:proofErr w:type="gramStart"/>
            <w:r w:rsidRPr="00E47AE6">
              <w:rPr>
                <w:rFonts w:ascii="Times New Roman" w:hAnsi="Times New Roman" w:cs="Times New Roman"/>
                <w:b/>
                <w:sz w:val="24"/>
                <w:szCs w:val="24"/>
                <w:lang w:val="fr-FR"/>
              </w:rPr>
              <w:t>fiduciaire:</w:t>
            </w:r>
            <w:proofErr w:type="gramEnd"/>
            <w:r w:rsidRPr="00E47AE6">
              <w:rPr>
                <w:rFonts w:ascii="Times New Roman" w:hAnsi="Times New Roman" w:cs="Times New Roman"/>
                <w:b/>
                <w:sz w:val="24"/>
                <w:szCs w:val="24"/>
                <w:lang w:val="fr-FR"/>
              </w:rPr>
              <w:t xml:space="preserve"> </w:t>
            </w:r>
            <w:r w:rsidR="005D5A4A" w:rsidRPr="00E47AE6">
              <w:rPr>
                <w:bCs/>
                <w:iCs/>
                <w:snapToGrid w:val="0"/>
                <w:szCs w:val="28"/>
                <w:lang w:val="fr-FR"/>
              </w:rPr>
              <w:fldChar w:fldCharType="begin">
                <w:ffData>
                  <w:name w:val=""/>
                  <w:enabled/>
                  <w:calcOnExit w:val="0"/>
                  <w:textInput>
                    <w:format w:val="Première majuscule"/>
                  </w:textInput>
                </w:ffData>
              </w:fldChar>
            </w:r>
            <w:r w:rsidR="005D5A4A" w:rsidRPr="00E47AE6">
              <w:rPr>
                <w:bCs/>
                <w:iCs/>
                <w:snapToGrid w:val="0"/>
                <w:szCs w:val="28"/>
                <w:lang w:val="fr-FR"/>
              </w:rPr>
              <w:instrText xml:space="preserve"> FORMTEXT </w:instrText>
            </w:r>
            <w:r w:rsidR="005D5A4A" w:rsidRPr="00E47AE6">
              <w:rPr>
                <w:bCs/>
                <w:iCs/>
                <w:snapToGrid w:val="0"/>
                <w:szCs w:val="28"/>
                <w:lang w:val="fr-FR"/>
              </w:rPr>
            </w:r>
            <w:r w:rsidR="005D5A4A" w:rsidRPr="00E47AE6">
              <w:rPr>
                <w:bCs/>
                <w:iCs/>
                <w:snapToGrid w:val="0"/>
                <w:szCs w:val="28"/>
                <w:lang w:val="fr-FR"/>
              </w:rPr>
              <w:fldChar w:fldCharType="separate"/>
            </w:r>
            <w:r w:rsidR="005D5A4A" w:rsidRPr="00E47AE6">
              <w:rPr>
                <w:bCs/>
                <w:iCs/>
                <w:noProof/>
                <w:snapToGrid w:val="0"/>
                <w:szCs w:val="28"/>
                <w:lang w:val="fr-FR"/>
              </w:rPr>
              <w:t> </w:t>
            </w:r>
            <w:r w:rsidR="005D5A4A" w:rsidRPr="00E47AE6">
              <w:rPr>
                <w:bCs/>
                <w:iCs/>
                <w:noProof/>
                <w:snapToGrid w:val="0"/>
                <w:szCs w:val="28"/>
                <w:lang w:val="fr-FR"/>
              </w:rPr>
              <w:t> </w:t>
            </w:r>
            <w:r w:rsidR="005D5A4A" w:rsidRPr="00E47AE6">
              <w:rPr>
                <w:bCs/>
                <w:iCs/>
                <w:noProof/>
                <w:snapToGrid w:val="0"/>
                <w:szCs w:val="28"/>
                <w:lang w:val="fr-FR"/>
              </w:rPr>
              <w:t> </w:t>
            </w:r>
            <w:r w:rsidR="005D5A4A" w:rsidRPr="00E47AE6">
              <w:rPr>
                <w:bCs/>
                <w:iCs/>
                <w:noProof/>
                <w:snapToGrid w:val="0"/>
                <w:szCs w:val="28"/>
                <w:lang w:val="fr-FR"/>
              </w:rPr>
              <w:t> </w:t>
            </w:r>
            <w:r w:rsidR="005D5A4A" w:rsidRPr="00E47AE6">
              <w:rPr>
                <w:bCs/>
                <w:iCs/>
                <w:noProof/>
                <w:snapToGrid w:val="0"/>
                <w:szCs w:val="28"/>
                <w:lang w:val="fr-FR"/>
              </w:rPr>
              <w:t> </w:t>
            </w:r>
            <w:r w:rsidR="005D5A4A" w:rsidRPr="00E47AE6">
              <w:rPr>
                <w:bCs/>
                <w:iCs/>
                <w:snapToGrid w:val="0"/>
                <w:szCs w:val="28"/>
                <w:lang w:val="fr-FR"/>
              </w:rPr>
              <w:fldChar w:fldCharType="end"/>
            </w:r>
          </w:p>
          <w:p w14:paraId="3B731EC0" w14:textId="77777777" w:rsidR="00A43B9C" w:rsidRPr="00E47AE6" w:rsidRDefault="00A43B9C" w:rsidP="00F23D0F">
            <w:pPr>
              <w:tabs>
                <w:tab w:val="left" w:pos="0"/>
              </w:tabs>
              <w:suppressAutoHyphens/>
              <w:jc w:val="both"/>
              <w:rPr>
                <w:b/>
                <w:lang w:val="fr-FR"/>
              </w:rPr>
            </w:pPr>
          </w:p>
        </w:tc>
        <w:tc>
          <w:tcPr>
            <w:tcW w:w="5917" w:type="dxa"/>
          </w:tcPr>
          <w:p w14:paraId="4A6F6EA9" w14:textId="77777777" w:rsidR="00A43B9C" w:rsidRPr="00E47AE6" w:rsidRDefault="00A43B9C" w:rsidP="00A43B9C">
            <w:pPr>
              <w:rPr>
                <w:b/>
                <w:bCs/>
                <w:iCs/>
                <w:lang w:val="fr-FR"/>
              </w:rPr>
            </w:pPr>
            <w:r w:rsidRPr="00E47AE6">
              <w:rPr>
                <w:b/>
                <w:bCs/>
                <w:iCs/>
                <w:lang w:val="fr-FR"/>
              </w:rPr>
              <w:t xml:space="preserve">Type </w:t>
            </w:r>
            <w:r w:rsidR="000F43A8" w:rsidRPr="00E47AE6">
              <w:rPr>
                <w:b/>
                <w:bCs/>
                <w:iCs/>
                <w:lang w:val="fr-FR"/>
              </w:rPr>
              <w:t xml:space="preserve">et nom d’agence </w:t>
            </w:r>
            <w:proofErr w:type="gramStart"/>
            <w:r w:rsidR="000F43A8" w:rsidRPr="00E47AE6">
              <w:rPr>
                <w:b/>
                <w:bCs/>
                <w:iCs/>
                <w:lang w:val="fr-FR"/>
              </w:rPr>
              <w:t>récipiendaire</w:t>
            </w:r>
            <w:r w:rsidRPr="00E47AE6">
              <w:rPr>
                <w:b/>
                <w:bCs/>
                <w:iCs/>
                <w:lang w:val="fr-FR"/>
              </w:rPr>
              <w:t>:</w:t>
            </w:r>
            <w:proofErr w:type="gramEnd"/>
            <w:r w:rsidRPr="00E47AE6">
              <w:rPr>
                <w:b/>
                <w:bCs/>
                <w:iCs/>
                <w:lang w:val="fr-FR"/>
              </w:rPr>
              <w:t xml:space="preserve"> </w:t>
            </w:r>
          </w:p>
          <w:p w14:paraId="2FF52B1A" w14:textId="77777777" w:rsidR="00A43B9C" w:rsidRPr="00E47AE6" w:rsidRDefault="00A43B9C" w:rsidP="00A43B9C">
            <w:pPr>
              <w:rPr>
                <w:b/>
                <w:bCs/>
                <w:iCs/>
                <w:lang w:val="fr-FR"/>
              </w:rPr>
            </w:pPr>
          </w:p>
          <w:p w14:paraId="541AA3A9" w14:textId="77777777" w:rsidR="00F34EAA" w:rsidRDefault="00C07B3A" w:rsidP="00A43B9C">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fldChar w:fldCharType="begin">
                <w:ffData>
                  <w:name w:val=""/>
                  <w:enabled/>
                  <w:calcOnExit w:val="0"/>
                  <w:ddList>
                    <w:listEntry w:val="RUNO"/>
                    <w:listEntry w:val="Veuillez sélectionner"/>
                    <w:listEntry w:val="NUNO"/>
                  </w:ddList>
                </w:ffData>
              </w:fldChar>
            </w:r>
            <w:r w:rsidRPr="00D80865">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lang w:val="fr-FR"/>
              </w:rPr>
            </w:r>
            <w:r w:rsidR="00000000">
              <w:rPr>
                <w:rFonts w:ascii="Times New Roman" w:hAnsi="Times New Roman" w:cs="Times New Roman"/>
                <w:b/>
                <w:sz w:val="24"/>
                <w:szCs w:val="24"/>
                <w:lang w:val="fr-FR"/>
              </w:rPr>
              <w:fldChar w:fldCharType="separate"/>
            </w:r>
            <w:r>
              <w:rPr>
                <w:rFonts w:ascii="Times New Roman" w:hAnsi="Times New Roman" w:cs="Times New Roman"/>
                <w:b/>
                <w:sz w:val="24"/>
                <w:szCs w:val="24"/>
                <w:lang w:val="fr-FR"/>
              </w:rPr>
              <w:fldChar w:fldCharType="end"/>
            </w:r>
            <w:r w:rsidR="00A43B9C" w:rsidRPr="00D80865">
              <w:rPr>
                <w:rFonts w:ascii="Times New Roman" w:hAnsi="Times New Roman" w:cs="Times New Roman"/>
                <w:b/>
                <w:sz w:val="24"/>
                <w:szCs w:val="24"/>
                <w:lang w:val="fr-FR"/>
              </w:rPr>
              <w:t xml:space="preserve">     </w:t>
            </w:r>
            <w:proofErr w:type="gramStart"/>
            <w:r w:rsidR="00FB0860" w:rsidRPr="00D80865">
              <w:rPr>
                <w:rFonts w:ascii="Times New Roman" w:hAnsi="Times New Roman" w:cs="Times New Roman"/>
                <w:b/>
                <w:sz w:val="24"/>
                <w:szCs w:val="24"/>
                <w:lang w:val="fr-FR"/>
              </w:rPr>
              <w:t>U</w:t>
            </w:r>
            <w:r w:rsidR="004C34A3" w:rsidRPr="00D80865">
              <w:rPr>
                <w:rFonts w:ascii="Times New Roman" w:hAnsi="Times New Roman" w:cs="Times New Roman"/>
                <w:b/>
                <w:sz w:val="24"/>
                <w:szCs w:val="24"/>
                <w:lang w:val="fr-FR"/>
              </w:rPr>
              <w:t>ND</w:t>
            </w:r>
            <w:r w:rsidR="00FB0860" w:rsidRPr="00D80865">
              <w:rPr>
                <w:rFonts w:ascii="Times New Roman" w:hAnsi="Times New Roman" w:cs="Times New Roman"/>
                <w:b/>
                <w:sz w:val="24"/>
                <w:szCs w:val="24"/>
                <w:lang w:val="fr-FR"/>
              </w:rPr>
              <w:t>P</w:t>
            </w:r>
            <w:r w:rsidR="00A43B9C" w:rsidRPr="00D80865">
              <w:rPr>
                <w:rFonts w:ascii="Times New Roman" w:hAnsi="Times New Roman" w:cs="Times New Roman"/>
                <w:b/>
                <w:sz w:val="24"/>
                <w:szCs w:val="24"/>
                <w:lang w:val="fr-FR"/>
              </w:rPr>
              <w:t xml:space="preserve">  (</w:t>
            </w:r>
            <w:proofErr w:type="gramEnd"/>
            <w:r w:rsidR="000F43A8" w:rsidRPr="00D80865">
              <w:rPr>
                <w:rFonts w:ascii="Times New Roman" w:hAnsi="Times New Roman" w:cs="Times New Roman"/>
                <w:b/>
                <w:sz w:val="24"/>
                <w:szCs w:val="24"/>
                <w:lang w:val="fr-FR"/>
              </w:rPr>
              <w:t>Agence coordinatrice</w:t>
            </w:r>
            <w:r w:rsidR="00FB0860" w:rsidRPr="00D80865">
              <w:rPr>
                <w:rFonts w:ascii="Times New Roman" w:hAnsi="Times New Roman" w:cs="Times New Roman"/>
                <w:b/>
                <w:sz w:val="24"/>
                <w:szCs w:val="24"/>
                <w:lang w:val="fr-FR"/>
              </w:rPr>
              <w:t>)</w:t>
            </w:r>
          </w:p>
          <w:p w14:paraId="28F5F181" w14:textId="688AF7AE" w:rsidR="00A43B9C" w:rsidRPr="00D80865" w:rsidRDefault="00F34EAA" w:rsidP="00A43B9C">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lang w:val="fr-FR"/>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lang w:val="fr-FR"/>
              </w:rPr>
            </w:r>
            <w:r w:rsidR="00000000">
              <w:rPr>
                <w:rFonts w:ascii="Times New Roman" w:hAnsi="Times New Roman" w:cs="Times New Roman"/>
                <w:b/>
                <w:sz w:val="24"/>
                <w:szCs w:val="24"/>
                <w:lang w:val="fr-FR"/>
              </w:rPr>
              <w:fldChar w:fldCharType="separate"/>
            </w:r>
            <w:r>
              <w:rPr>
                <w:rFonts w:ascii="Times New Roman" w:hAnsi="Times New Roman" w:cs="Times New Roman"/>
                <w:b/>
                <w:sz w:val="24"/>
                <w:szCs w:val="24"/>
                <w:lang w:val="fr-FR"/>
              </w:rPr>
              <w:fldChar w:fldCharType="end"/>
            </w:r>
            <w:r w:rsidR="00C64D14" w:rsidRPr="00D80865">
              <w:rPr>
                <w:rFonts w:ascii="Times New Roman" w:hAnsi="Times New Roman" w:cs="Times New Roman"/>
                <w:b/>
                <w:sz w:val="24"/>
                <w:szCs w:val="24"/>
                <w:lang w:val="fr-FR"/>
              </w:rPr>
              <w:t xml:space="preserve"> ONU Femmes </w:t>
            </w:r>
            <w:r w:rsidR="00A43B9C" w:rsidRPr="00D80865">
              <w:rPr>
                <w:rFonts w:ascii="Times New Roman" w:hAnsi="Times New Roman" w:cs="Times New Roman"/>
                <w:b/>
                <w:sz w:val="24"/>
                <w:szCs w:val="24"/>
                <w:lang w:val="fr-FR"/>
              </w:rPr>
              <w:t xml:space="preserve"> </w:t>
            </w:r>
          </w:p>
          <w:p w14:paraId="7E3EB135" w14:textId="77777777" w:rsidR="00A43B9C" w:rsidRPr="00D80865" w:rsidRDefault="005D5A4A"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E47AE6">
              <w:rPr>
                <w:rFonts w:ascii="Times New Roman" w:hAnsi="Times New Roman" w:cs="Times New Roman"/>
                <w:b/>
                <w:sz w:val="24"/>
                <w:szCs w:val="24"/>
                <w:lang w:val="fr-FR"/>
              </w:rPr>
              <w:fldChar w:fldCharType="begin">
                <w:ffData>
                  <w:name w:val="recipeinttype"/>
                  <w:enabled/>
                  <w:calcOnExit w:val="0"/>
                  <w:ddList>
                    <w:listEntry w:val="Veuillez sélectionner"/>
                    <w:listEntry w:val="RUNO"/>
                    <w:listEntry w:val="NUNO"/>
                  </w:ddList>
                </w:ffData>
              </w:fldChar>
            </w:r>
            <w:bookmarkStart w:id="3" w:name="recipeinttype"/>
            <w:r w:rsidRPr="00D80865">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lang w:val="fr-FR"/>
              </w:rPr>
            </w:r>
            <w:r w:rsidR="00000000">
              <w:rPr>
                <w:rFonts w:ascii="Times New Roman" w:hAnsi="Times New Roman" w:cs="Times New Roman"/>
                <w:b/>
                <w:sz w:val="24"/>
                <w:szCs w:val="24"/>
                <w:lang w:val="fr-FR"/>
              </w:rPr>
              <w:fldChar w:fldCharType="separate"/>
            </w:r>
            <w:r w:rsidRPr="00E47AE6">
              <w:rPr>
                <w:rFonts w:ascii="Times New Roman" w:hAnsi="Times New Roman" w:cs="Times New Roman"/>
                <w:b/>
                <w:sz w:val="24"/>
                <w:szCs w:val="24"/>
                <w:lang w:val="fr-FR"/>
              </w:rPr>
              <w:fldChar w:fldCharType="end"/>
            </w:r>
            <w:bookmarkEnd w:id="3"/>
            <w:r w:rsidR="00A43B9C" w:rsidRPr="00D80865">
              <w:rPr>
                <w:rFonts w:ascii="Times New Roman" w:hAnsi="Times New Roman" w:cs="Times New Roman"/>
                <w:b/>
                <w:sz w:val="24"/>
                <w:szCs w:val="24"/>
                <w:lang w:val="fr-FR"/>
              </w:rPr>
              <w:t xml:space="preserve">     </w:t>
            </w:r>
            <w:r w:rsidR="00A43B9C" w:rsidRPr="00E47AE6">
              <w:rPr>
                <w:rFonts w:ascii="Times New Roman" w:hAnsi="Times New Roman" w:cs="Times New Roman"/>
                <w:b/>
                <w:sz w:val="24"/>
                <w:szCs w:val="24"/>
                <w:lang w:val="fr-FR"/>
              </w:rPr>
              <w:fldChar w:fldCharType="begin">
                <w:ffData>
                  <w:name w:val="Text42"/>
                  <w:enabled/>
                  <w:calcOnExit w:val="0"/>
                  <w:textInput/>
                </w:ffData>
              </w:fldChar>
            </w:r>
            <w:bookmarkStart w:id="4" w:name="Text42"/>
            <w:r w:rsidR="00A43B9C" w:rsidRPr="00D80865">
              <w:rPr>
                <w:rFonts w:ascii="Times New Roman" w:hAnsi="Times New Roman" w:cs="Times New Roman"/>
                <w:b/>
                <w:sz w:val="24"/>
                <w:szCs w:val="24"/>
                <w:lang w:val="fr-FR"/>
              </w:rPr>
              <w:instrText xml:space="preserve"> FORMTEXT </w:instrText>
            </w:r>
            <w:r w:rsidR="00A43B9C" w:rsidRPr="00E47AE6">
              <w:rPr>
                <w:rFonts w:ascii="Times New Roman" w:hAnsi="Times New Roman" w:cs="Times New Roman"/>
                <w:b/>
                <w:sz w:val="24"/>
                <w:szCs w:val="24"/>
                <w:lang w:val="fr-FR"/>
              </w:rPr>
            </w:r>
            <w:r w:rsidR="00A43B9C" w:rsidRPr="00E47AE6">
              <w:rPr>
                <w:rFonts w:ascii="Times New Roman" w:hAnsi="Times New Roman" w:cs="Times New Roman"/>
                <w:b/>
                <w:sz w:val="24"/>
                <w:szCs w:val="24"/>
                <w:lang w:val="fr-FR"/>
              </w:rPr>
              <w:fldChar w:fldCharType="separate"/>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sz w:val="24"/>
                <w:szCs w:val="24"/>
                <w:lang w:val="fr-FR"/>
              </w:rPr>
              <w:fldChar w:fldCharType="end"/>
            </w:r>
            <w:bookmarkEnd w:id="4"/>
          </w:p>
          <w:p w14:paraId="46214C2B" w14:textId="77777777" w:rsidR="00A43B9C" w:rsidRPr="00C51813" w:rsidRDefault="005D5A4A" w:rsidP="00A43B9C">
            <w:pPr>
              <w:pStyle w:val="Textedebulles"/>
              <w:numPr>
                <w:ilvl w:val="12"/>
                <w:numId w:val="0"/>
              </w:numPr>
              <w:tabs>
                <w:tab w:val="left" w:pos="-720"/>
                <w:tab w:val="left" w:pos="4500"/>
              </w:tabs>
              <w:rPr>
                <w:rFonts w:ascii="Times New Roman" w:hAnsi="Times New Roman" w:cs="Times New Roman"/>
                <w:b/>
                <w:sz w:val="24"/>
                <w:szCs w:val="24"/>
                <w:lang w:val="en-US"/>
              </w:rPr>
            </w:pPr>
            <w:r w:rsidRPr="00E47AE6">
              <w:rPr>
                <w:rFonts w:ascii="Times New Roman" w:hAnsi="Times New Roman" w:cs="Times New Roman"/>
                <w:b/>
                <w:sz w:val="24"/>
                <w:szCs w:val="24"/>
                <w:lang w:val="fr-FR"/>
              </w:rPr>
              <w:fldChar w:fldCharType="begin">
                <w:ffData>
                  <w:name w:val=""/>
                  <w:enabled/>
                  <w:calcOnExit w:val="0"/>
                  <w:ddList>
                    <w:listEntry w:val="Veuillez sélectionner"/>
                    <w:listEntry w:val="RUNO"/>
                    <w:listEntry w:val="NUNO"/>
                  </w:ddList>
                </w:ffData>
              </w:fldChar>
            </w:r>
            <w:r w:rsidRPr="00C51813">
              <w:rPr>
                <w:rFonts w:ascii="Times New Roman" w:hAnsi="Times New Roman" w:cs="Times New Roman"/>
                <w:b/>
                <w:sz w:val="24"/>
                <w:szCs w:val="24"/>
                <w:lang w:val="en-US"/>
              </w:rPr>
              <w:instrText xml:space="preserve"> FORMDROPDOWN </w:instrText>
            </w:r>
            <w:r w:rsidR="00000000">
              <w:rPr>
                <w:rFonts w:ascii="Times New Roman" w:hAnsi="Times New Roman" w:cs="Times New Roman"/>
                <w:b/>
                <w:sz w:val="24"/>
                <w:szCs w:val="24"/>
                <w:lang w:val="fr-FR"/>
              </w:rPr>
            </w:r>
            <w:r w:rsidR="00000000">
              <w:rPr>
                <w:rFonts w:ascii="Times New Roman" w:hAnsi="Times New Roman" w:cs="Times New Roman"/>
                <w:b/>
                <w:sz w:val="24"/>
                <w:szCs w:val="24"/>
                <w:lang w:val="fr-FR"/>
              </w:rPr>
              <w:fldChar w:fldCharType="separate"/>
            </w:r>
            <w:r w:rsidRPr="00E47AE6">
              <w:rPr>
                <w:rFonts w:ascii="Times New Roman" w:hAnsi="Times New Roman" w:cs="Times New Roman"/>
                <w:b/>
                <w:sz w:val="24"/>
                <w:szCs w:val="24"/>
                <w:lang w:val="fr-FR"/>
              </w:rPr>
              <w:fldChar w:fldCharType="end"/>
            </w:r>
            <w:r w:rsidR="00A43B9C" w:rsidRPr="00C51813">
              <w:rPr>
                <w:rFonts w:ascii="Times New Roman" w:hAnsi="Times New Roman" w:cs="Times New Roman"/>
                <w:b/>
                <w:sz w:val="24"/>
                <w:szCs w:val="24"/>
                <w:lang w:val="en-US"/>
              </w:rPr>
              <w:t xml:space="preserve">     </w:t>
            </w:r>
            <w:r w:rsidR="00A43B9C" w:rsidRPr="00E47AE6">
              <w:rPr>
                <w:rFonts w:ascii="Times New Roman" w:hAnsi="Times New Roman" w:cs="Times New Roman"/>
                <w:b/>
                <w:sz w:val="24"/>
                <w:szCs w:val="24"/>
                <w:lang w:val="fr-FR"/>
              </w:rPr>
              <w:fldChar w:fldCharType="begin">
                <w:ffData>
                  <w:name w:val="Text43"/>
                  <w:enabled/>
                  <w:calcOnExit w:val="0"/>
                  <w:textInput/>
                </w:ffData>
              </w:fldChar>
            </w:r>
            <w:bookmarkStart w:id="5" w:name="Text43"/>
            <w:r w:rsidR="00A43B9C" w:rsidRPr="00C51813">
              <w:rPr>
                <w:rFonts w:ascii="Times New Roman" w:hAnsi="Times New Roman" w:cs="Times New Roman"/>
                <w:b/>
                <w:sz w:val="24"/>
                <w:szCs w:val="24"/>
                <w:lang w:val="en-US"/>
              </w:rPr>
              <w:instrText xml:space="preserve"> FORMTEXT </w:instrText>
            </w:r>
            <w:r w:rsidR="00A43B9C" w:rsidRPr="00E47AE6">
              <w:rPr>
                <w:rFonts w:ascii="Times New Roman" w:hAnsi="Times New Roman" w:cs="Times New Roman"/>
                <w:b/>
                <w:sz w:val="24"/>
                <w:szCs w:val="24"/>
                <w:lang w:val="fr-FR"/>
              </w:rPr>
            </w:r>
            <w:r w:rsidR="00A43B9C" w:rsidRPr="00E47AE6">
              <w:rPr>
                <w:rFonts w:ascii="Times New Roman" w:hAnsi="Times New Roman" w:cs="Times New Roman"/>
                <w:b/>
                <w:sz w:val="24"/>
                <w:szCs w:val="24"/>
                <w:lang w:val="fr-FR"/>
              </w:rPr>
              <w:fldChar w:fldCharType="separate"/>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sz w:val="24"/>
                <w:szCs w:val="24"/>
                <w:lang w:val="fr-FR"/>
              </w:rPr>
              <w:fldChar w:fldCharType="end"/>
            </w:r>
            <w:bookmarkEnd w:id="5"/>
          </w:p>
          <w:p w14:paraId="0673E8AA" w14:textId="77777777" w:rsidR="00A43B9C" w:rsidRPr="00C51813" w:rsidRDefault="005D5A4A" w:rsidP="00A43B9C">
            <w:pPr>
              <w:pStyle w:val="Textedebulles"/>
              <w:numPr>
                <w:ilvl w:val="12"/>
                <w:numId w:val="0"/>
              </w:numPr>
              <w:tabs>
                <w:tab w:val="left" w:pos="-720"/>
                <w:tab w:val="left" w:pos="4500"/>
              </w:tabs>
              <w:rPr>
                <w:rFonts w:ascii="Times New Roman" w:hAnsi="Times New Roman" w:cs="Times New Roman"/>
                <w:b/>
                <w:sz w:val="24"/>
                <w:szCs w:val="24"/>
                <w:lang w:val="en-US"/>
              </w:rPr>
            </w:pPr>
            <w:r w:rsidRPr="00E47AE6">
              <w:rPr>
                <w:rFonts w:ascii="Times New Roman" w:hAnsi="Times New Roman" w:cs="Times New Roman"/>
                <w:b/>
                <w:sz w:val="24"/>
                <w:szCs w:val="24"/>
                <w:lang w:val="fr-FR"/>
              </w:rPr>
              <w:fldChar w:fldCharType="begin">
                <w:ffData>
                  <w:name w:val="recipienttype"/>
                  <w:enabled/>
                  <w:calcOnExit w:val="0"/>
                  <w:ddList>
                    <w:listEntry w:val="Veuillez sélectionner"/>
                    <w:listEntry w:val="RUNO"/>
                    <w:listEntry w:val="NUNO"/>
                  </w:ddList>
                </w:ffData>
              </w:fldChar>
            </w:r>
            <w:bookmarkStart w:id="6" w:name="recipienttype"/>
            <w:r w:rsidRPr="00C51813">
              <w:rPr>
                <w:rFonts w:ascii="Times New Roman" w:hAnsi="Times New Roman" w:cs="Times New Roman"/>
                <w:b/>
                <w:sz w:val="24"/>
                <w:szCs w:val="24"/>
                <w:lang w:val="en-US"/>
              </w:rPr>
              <w:instrText xml:space="preserve"> FORMDROPDOWN </w:instrText>
            </w:r>
            <w:r w:rsidR="00000000">
              <w:rPr>
                <w:rFonts w:ascii="Times New Roman" w:hAnsi="Times New Roman" w:cs="Times New Roman"/>
                <w:b/>
                <w:sz w:val="24"/>
                <w:szCs w:val="24"/>
                <w:lang w:val="fr-FR"/>
              </w:rPr>
            </w:r>
            <w:r w:rsidR="00000000">
              <w:rPr>
                <w:rFonts w:ascii="Times New Roman" w:hAnsi="Times New Roman" w:cs="Times New Roman"/>
                <w:b/>
                <w:sz w:val="24"/>
                <w:szCs w:val="24"/>
                <w:lang w:val="fr-FR"/>
              </w:rPr>
              <w:fldChar w:fldCharType="separate"/>
            </w:r>
            <w:r w:rsidRPr="00E47AE6">
              <w:rPr>
                <w:rFonts w:ascii="Times New Roman" w:hAnsi="Times New Roman" w:cs="Times New Roman"/>
                <w:b/>
                <w:sz w:val="24"/>
                <w:szCs w:val="24"/>
                <w:lang w:val="fr-FR"/>
              </w:rPr>
              <w:fldChar w:fldCharType="end"/>
            </w:r>
            <w:bookmarkEnd w:id="6"/>
            <w:r w:rsidR="00A43B9C" w:rsidRPr="00C51813">
              <w:rPr>
                <w:rFonts w:ascii="Times New Roman" w:hAnsi="Times New Roman" w:cs="Times New Roman"/>
                <w:b/>
                <w:sz w:val="24"/>
                <w:szCs w:val="24"/>
                <w:lang w:val="en-US"/>
              </w:rPr>
              <w:t xml:space="preserve">     </w:t>
            </w:r>
            <w:r w:rsidR="00A43B9C" w:rsidRPr="00E47AE6">
              <w:rPr>
                <w:rFonts w:ascii="Times New Roman" w:hAnsi="Times New Roman" w:cs="Times New Roman"/>
                <w:b/>
                <w:sz w:val="24"/>
                <w:szCs w:val="24"/>
                <w:lang w:val="fr-FR"/>
              </w:rPr>
              <w:fldChar w:fldCharType="begin">
                <w:ffData>
                  <w:name w:val="Text44"/>
                  <w:enabled/>
                  <w:calcOnExit w:val="0"/>
                  <w:textInput/>
                </w:ffData>
              </w:fldChar>
            </w:r>
            <w:bookmarkStart w:id="7" w:name="Text44"/>
            <w:r w:rsidR="00A43B9C" w:rsidRPr="00C51813">
              <w:rPr>
                <w:rFonts w:ascii="Times New Roman" w:hAnsi="Times New Roman" w:cs="Times New Roman"/>
                <w:b/>
                <w:sz w:val="24"/>
                <w:szCs w:val="24"/>
                <w:lang w:val="en-US"/>
              </w:rPr>
              <w:instrText xml:space="preserve"> FORMTEXT </w:instrText>
            </w:r>
            <w:r w:rsidR="00A43B9C" w:rsidRPr="00E47AE6">
              <w:rPr>
                <w:rFonts w:ascii="Times New Roman" w:hAnsi="Times New Roman" w:cs="Times New Roman"/>
                <w:b/>
                <w:sz w:val="24"/>
                <w:szCs w:val="24"/>
                <w:lang w:val="fr-FR"/>
              </w:rPr>
            </w:r>
            <w:r w:rsidR="00A43B9C" w:rsidRPr="00E47AE6">
              <w:rPr>
                <w:rFonts w:ascii="Times New Roman" w:hAnsi="Times New Roman" w:cs="Times New Roman"/>
                <w:b/>
                <w:sz w:val="24"/>
                <w:szCs w:val="24"/>
                <w:lang w:val="fr-FR"/>
              </w:rPr>
              <w:fldChar w:fldCharType="separate"/>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noProof/>
                <w:sz w:val="24"/>
                <w:szCs w:val="24"/>
                <w:lang w:val="fr-FR"/>
              </w:rPr>
              <w:t> </w:t>
            </w:r>
            <w:r w:rsidR="00A43B9C" w:rsidRPr="00E47AE6">
              <w:rPr>
                <w:rFonts w:ascii="Times New Roman" w:hAnsi="Times New Roman" w:cs="Times New Roman"/>
                <w:b/>
                <w:sz w:val="24"/>
                <w:szCs w:val="24"/>
                <w:lang w:val="fr-FR"/>
              </w:rPr>
              <w:fldChar w:fldCharType="end"/>
            </w:r>
            <w:bookmarkEnd w:id="7"/>
          </w:p>
        </w:tc>
      </w:tr>
      <w:tr w:rsidR="00793DE6" w:rsidRPr="003950D1" w14:paraId="72CE853D" w14:textId="77777777" w:rsidTr="6595E2F0">
        <w:trPr>
          <w:trHeight w:val="368"/>
        </w:trPr>
        <w:tc>
          <w:tcPr>
            <w:tcW w:w="10080" w:type="dxa"/>
            <w:gridSpan w:val="2"/>
          </w:tcPr>
          <w:p w14:paraId="5C2804C5" w14:textId="1CD14E3A" w:rsidR="00793DE6" w:rsidRPr="00E47AE6" w:rsidRDefault="000F43A8" w:rsidP="00F23D0F">
            <w:pPr>
              <w:rPr>
                <w:b/>
                <w:bCs/>
                <w:iCs/>
                <w:lang w:val="fr-FR"/>
              </w:rPr>
            </w:pPr>
            <w:r w:rsidRPr="00E47AE6">
              <w:rPr>
                <w:b/>
                <w:bCs/>
                <w:iCs/>
                <w:lang w:val="fr-FR"/>
              </w:rPr>
              <w:t xml:space="preserve">Date du premier transfert de </w:t>
            </w:r>
            <w:proofErr w:type="gramStart"/>
            <w:r w:rsidRPr="00E47AE6">
              <w:rPr>
                <w:b/>
                <w:bCs/>
                <w:iCs/>
                <w:lang w:val="fr-FR"/>
              </w:rPr>
              <w:t>fonds</w:t>
            </w:r>
            <w:r w:rsidR="00793DE6" w:rsidRPr="00E47AE6">
              <w:rPr>
                <w:b/>
                <w:bCs/>
                <w:iCs/>
                <w:lang w:val="fr-FR"/>
              </w:rPr>
              <w:t>:</w:t>
            </w:r>
            <w:proofErr w:type="gramEnd"/>
            <w:r w:rsidR="00793DE6" w:rsidRPr="00E47AE6">
              <w:rPr>
                <w:b/>
                <w:bCs/>
                <w:iCs/>
                <w:lang w:val="fr-FR"/>
              </w:rPr>
              <w:t xml:space="preserve"> </w:t>
            </w:r>
            <w:r w:rsidR="00BB7D32">
              <w:rPr>
                <w:bCs/>
                <w:iCs/>
                <w:snapToGrid w:val="0"/>
                <w:lang w:val="fr-FR"/>
              </w:rPr>
              <w:fldChar w:fldCharType="begin">
                <w:ffData>
                  <w:name w:val=""/>
                  <w:enabled/>
                  <w:calcOnExit w:val="0"/>
                  <w:textInput>
                    <w:default w:val="15 octobre 2021"/>
                    <w:format w:val="Première majuscule"/>
                  </w:textInput>
                </w:ffData>
              </w:fldChar>
            </w:r>
            <w:r w:rsidR="00BB7D32">
              <w:rPr>
                <w:bCs/>
                <w:iCs/>
                <w:snapToGrid w:val="0"/>
                <w:lang w:val="fr-FR"/>
              </w:rPr>
              <w:instrText xml:space="preserve"> FORMTEXT </w:instrText>
            </w:r>
            <w:r w:rsidR="00BB7D32">
              <w:rPr>
                <w:bCs/>
                <w:iCs/>
                <w:snapToGrid w:val="0"/>
                <w:lang w:val="fr-FR"/>
              </w:rPr>
            </w:r>
            <w:r w:rsidR="00BB7D32">
              <w:rPr>
                <w:bCs/>
                <w:iCs/>
                <w:snapToGrid w:val="0"/>
                <w:lang w:val="fr-FR"/>
              </w:rPr>
              <w:fldChar w:fldCharType="separate"/>
            </w:r>
            <w:r w:rsidR="00BB7D32">
              <w:rPr>
                <w:bCs/>
                <w:iCs/>
                <w:noProof/>
                <w:snapToGrid w:val="0"/>
                <w:lang w:val="fr-FR"/>
              </w:rPr>
              <w:t>15 octobre 2021</w:t>
            </w:r>
            <w:r w:rsidR="00BB7D32">
              <w:rPr>
                <w:bCs/>
                <w:iCs/>
                <w:snapToGrid w:val="0"/>
                <w:lang w:val="fr-FR"/>
              </w:rPr>
              <w:fldChar w:fldCharType="end"/>
            </w:r>
          </w:p>
          <w:p w14:paraId="064BF427" w14:textId="22D47A46" w:rsidR="004D141E" w:rsidRPr="00E47AE6" w:rsidRDefault="000F43A8" w:rsidP="00F23D0F">
            <w:pPr>
              <w:rPr>
                <w:bCs/>
                <w:iCs/>
                <w:snapToGrid w:val="0"/>
                <w:lang w:val="fr-FR"/>
              </w:rPr>
            </w:pPr>
            <w:r w:rsidRPr="00E47AE6">
              <w:rPr>
                <w:b/>
                <w:bCs/>
                <w:iCs/>
                <w:lang w:val="fr-FR"/>
              </w:rPr>
              <w:t xml:space="preserve">Date de fin de </w:t>
            </w:r>
            <w:proofErr w:type="gramStart"/>
            <w:r w:rsidRPr="00E47AE6">
              <w:rPr>
                <w:b/>
                <w:bCs/>
                <w:iCs/>
                <w:lang w:val="fr-FR"/>
              </w:rPr>
              <w:t>projet</w:t>
            </w:r>
            <w:r w:rsidR="00793DE6" w:rsidRPr="00E47AE6">
              <w:rPr>
                <w:b/>
                <w:bCs/>
                <w:iCs/>
                <w:lang w:val="fr-FR"/>
              </w:rPr>
              <w:t>:</w:t>
            </w:r>
            <w:proofErr w:type="gramEnd"/>
            <w:r w:rsidR="00793DE6" w:rsidRPr="00E47AE6">
              <w:rPr>
                <w:b/>
                <w:bCs/>
                <w:iCs/>
                <w:lang w:val="fr-FR"/>
              </w:rPr>
              <w:t xml:space="preserve"> </w:t>
            </w:r>
            <w:r w:rsidR="00BB7D32">
              <w:rPr>
                <w:bCs/>
                <w:iCs/>
                <w:snapToGrid w:val="0"/>
                <w:lang w:val="fr-FR"/>
              </w:rPr>
              <w:fldChar w:fldCharType="begin">
                <w:ffData>
                  <w:name w:val=""/>
                  <w:enabled/>
                  <w:calcOnExit w:val="0"/>
                  <w:textInput>
                    <w:default w:val="15 octobre 2023"/>
                    <w:format w:val="Première majuscule"/>
                  </w:textInput>
                </w:ffData>
              </w:fldChar>
            </w:r>
            <w:r w:rsidR="00BB7D32">
              <w:rPr>
                <w:bCs/>
                <w:iCs/>
                <w:snapToGrid w:val="0"/>
                <w:lang w:val="fr-FR"/>
              </w:rPr>
              <w:instrText xml:space="preserve"> FORMTEXT </w:instrText>
            </w:r>
            <w:r w:rsidR="00BB7D32">
              <w:rPr>
                <w:bCs/>
                <w:iCs/>
                <w:snapToGrid w:val="0"/>
                <w:lang w:val="fr-FR"/>
              </w:rPr>
            </w:r>
            <w:r w:rsidR="00BB7D32">
              <w:rPr>
                <w:bCs/>
                <w:iCs/>
                <w:snapToGrid w:val="0"/>
                <w:lang w:val="fr-FR"/>
              </w:rPr>
              <w:fldChar w:fldCharType="separate"/>
            </w:r>
            <w:r w:rsidR="00BB7D32">
              <w:rPr>
                <w:bCs/>
                <w:iCs/>
                <w:noProof/>
                <w:snapToGrid w:val="0"/>
                <w:lang w:val="fr-FR"/>
              </w:rPr>
              <w:t>15 octobre 2023</w:t>
            </w:r>
            <w:r w:rsidR="00BB7D32">
              <w:rPr>
                <w:bCs/>
                <w:iCs/>
                <w:snapToGrid w:val="0"/>
                <w:lang w:val="fr-FR"/>
              </w:rPr>
              <w:fldChar w:fldCharType="end"/>
            </w:r>
            <w:r w:rsidR="0025220B" w:rsidRPr="00E47AE6">
              <w:rPr>
                <w:bCs/>
                <w:iCs/>
                <w:snapToGrid w:val="0"/>
                <w:lang w:val="fr-FR"/>
              </w:rPr>
              <w:t xml:space="preserve">     </w:t>
            </w:r>
          </w:p>
          <w:p w14:paraId="6259CC9F" w14:textId="51608D85" w:rsidR="004973DD" w:rsidRPr="00E47AE6" w:rsidRDefault="00FA3B7C" w:rsidP="00F23D0F">
            <w:pPr>
              <w:rPr>
                <w:b/>
                <w:iCs/>
                <w:snapToGrid w:val="0"/>
                <w:lang w:val="fr-FR"/>
              </w:rPr>
            </w:pPr>
            <w:r w:rsidRPr="00E47AE6">
              <w:rPr>
                <w:b/>
                <w:iCs/>
                <w:snapToGrid w:val="0"/>
                <w:lang w:val="fr-FR"/>
              </w:rPr>
              <w:t>Ce projet a-t-il bénéficié d'une prolongation</w:t>
            </w:r>
            <w:r w:rsidR="005D3939" w:rsidRPr="00E47AE6">
              <w:rPr>
                <w:b/>
                <w:iCs/>
                <w:snapToGrid w:val="0"/>
                <w:lang w:val="fr-FR"/>
              </w:rPr>
              <w:t xml:space="preserve"> (avec ou sans coûts)</w:t>
            </w:r>
            <w:r w:rsidRPr="00E47AE6">
              <w:rPr>
                <w:b/>
                <w:iCs/>
                <w:snapToGrid w:val="0"/>
                <w:lang w:val="fr-FR"/>
              </w:rPr>
              <w:t xml:space="preserve"> ?</w:t>
            </w:r>
            <w:r w:rsidR="00A55CCC" w:rsidRPr="00E47AE6">
              <w:rPr>
                <w:b/>
                <w:iCs/>
                <w:snapToGrid w:val="0"/>
                <w:lang w:val="fr-FR"/>
              </w:rPr>
              <w:t xml:space="preserve"> </w:t>
            </w:r>
            <w:r w:rsidR="00BB7D32">
              <w:rPr>
                <w:b/>
                <w:iCs/>
                <w:snapToGrid w:val="0"/>
                <w:lang w:val="fr-FR"/>
              </w:rPr>
              <w:fldChar w:fldCharType="begin">
                <w:ffData>
                  <w:name w:val="Text55"/>
                  <w:enabled/>
                  <w:calcOnExit w:val="0"/>
                  <w:textInput>
                    <w:default w:val="Non"/>
                  </w:textInput>
                </w:ffData>
              </w:fldChar>
            </w:r>
            <w:bookmarkStart w:id="8" w:name="Text55"/>
            <w:r w:rsidR="00BB7D32">
              <w:rPr>
                <w:b/>
                <w:iCs/>
                <w:snapToGrid w:val="0"/>
                <w:lang w:val="fr-FR"/>
              </w:rPr>
              <w:instrText xml:space="preserve"> FORMTEXT </w:instrText>
            </w:r>
            <w:r w:rsidR="00BB7D32">
              <w:rPr>
                <w:b/>
                <w:iCs/>
                <w:snapToGrid w:val="0"/>
                <w:lang w:val="fr-FR"/>
              </w:rPr>
            </w:r>
            <w:r w:rsidR="00BB7D32">
              <w:rPr>
                <w:b/>
                <w:iCs/>
                <w:snapToGrid w:val="0"/>
                <w:lang w:val="fr-FR"/>
              </w:rPr>
              <w:fldChar w:fldCharType="separate"/>
            </w:r>
            <w:r w:rsidR="00BB7D32">
              <w:rPr>
                <w:b/>
                <w:iCs/>
                <w:noProof/>
                <w:snapToGrid w:val="0"/>
                <w:lang w:val="fr-FR"/>
              </w:rPr>
              <w:t>Non</w:t>
            </w:r>
            <w:r w:rsidR="00BB7D32">
              <w:rPr>
                <w:b/>
                <w:iCs/>
                <w:snapToGrid w:val="0"/>
                <w:lang w:val="fr-FR"/>
              </w:rPr>
              <w:fldChar w:fldCharType="end"/>
            </w:r>
            <w:bookmarkEnd w:id="8"/>
          </w:p>
          <w:p w14:paraId="3760ACA8" w14:textId="7BF78F27" w:rsidR="005D3939" w:rsidRPr="00E47AE6" w:rsidRDefault="005D3939" w:rsidP="005D3939">
            <w:pPr>
              <w:rPr>
                <w:b/>
                <w:iCs/>
                <w:snapToGrid w:val="0"/>
                <w:lang w:val="fr-FR"/>
              </w:rPr>
            </w:pPr>
            <w:r w:rsidRPr="00E47AE6">
              <w:rPr>
                <w:b/>
                <w:color w:val="323232"/>
                <w:lang w:val="fr-FR"/>
              </w:rPr>
              <w:t xml:space="preserve">Ce projet demandera-t-il une prolongation </w:t>
            </w:r>
            <w:r w:rsidRPr="00E47AE6">
              <w:rPr>
                <w:b/>
                <w:iCs/>
                <w:snapToGrid w:val="0"/>
                <w:lang w:val="fr-FR"/>
              </w:rPr>
              <w:t>(avec ou sans coûts)</w:t>
            </w:r>
            <w:proofErr w:type="gramStart"/>
            <w:r w:rsidR="00CA235E">
              <w:rPr>
                <w:b/>
                <w:iCs/>
                <w:snapToGrid w:val="0"/>
                <w:lang w:val="fr-FR"/>
              </w:rPr>
              <w:t> ?</w:t>
            </w:r>
            <w:r w:rsidR="00CA235E" w:rsidRPr="0039500C">
              <w:rPr>
                <w:b/>
                <w:iCs/>
                <w:snapToGrid w:val="0"/>
                <w:lang w:val="fr-FR"/>
              </w:rPr>
              <w:t>Non</w:t>
            </w:r>
            <w:proofErr w:type="gramEnd"/>
          </w:p>
          <w:p w14:paraId="2AE235F0" w14:textId="068D1C27" w:rsidR="00793DE6" w:rsidRPr="00E47AE6" w:rsidRDefault="000F43A8" w:rsidP="000F43A8">
            <w:pPr>
              <w:rPr>
                <w:bCs/>
                <w:iCs/>
                <w:snapToGrid w:val="0"/>
                <w:lang w:val="fr-FR"/>
              </w:rPr>
            </w:pPr>
            <w:r w:rsidRPr="00E47AE6">
              <w:rPr>
                <w:b/>
                <w:iCs/>
                <w:snapToGrid w:val="0"/>
                <w:lang w:val="fr-FR"/>
              </w:rPr>
              <w:t xml:space="preserve">Le projet est-il dans ces six derniers mois de mise en </w:t>
            </w:r>
            <w:proofErr w:type="gramStart"/>
            <w:r w:rsidRPr="00E47AE6">
              <w:rPr>
                <w:b/>
                <w:iCs/>
                <w:snapToGrid w:val="0"/>
                <w:lang w:val="fr-FR"/>
              </w:rPr>
              <w:t>œuvre</w:t>
            </w:r>
            <w:r w:rsidR="0025220B" w:rsidRPr="00E47AE6">
              <w:rPr>
                <w:b/>
                <w:iCs/>
                <w:snapToGrid w:val="0"/>
                <w:lang w:val="fr-FR"/>
              </w:rPr>
              <w:t>?</w:t>
            </w:r>
            <w:proofErr w:type="gramEnd"/>
            <w:r w:rsidR="0025220B" w:rsidRPr="00E47AE6">
              <w:rPr>
                <w:bCs/>
                <w:iCs/>
                <w:snapToGrid w:val="0"/>
                <w:lang w:val="fr-FR"/>
              </w:rPr>
              <w:t xml:space="preserve"> </w:t>
            </w:r>
            <w:r w:rsidR="00BB7D32">
              <w:rPr>
                <w:bCs/>
                <w:iCs/>
                <w:snapToGrid w:val="0"/>
                <w:lang w:val="fr-FR"/>
              </w:rPr>
              <w:fldChar w:fldCharType="begin">
                <w:ffData>
                  <w:name w:val="enddate"/>
                  <w:enabled/>
                  <w:calcOnExit w:val="0"/>
                  <w:ddList>
                    <w:listEntry w:val="Oui"/>
                    <w:listEntry w:val="Veuillez sélectionner"/>
                    <w:listEntry w:val="Non"/>
                  </w:ddList>
                </w:ffData>
              </w:fldChar>
            </w:r>
            <w:bookmarkStart w:id="9" w:name="enddate"/>
            <w:r w:rsidR="00BB7D32">
              <w:rPr>
                <w:bCs/>
                <w:iCs/>
                <w:snapToGrid w:val="0"/>
                <w:lang w:val="fr-FR"/>
              </w:rPr>
              <w:instrText xml:space="preserve"> FORMDROPDOWN </w:instrText>
            </w:r>
            <w:r w:rsidR="00000000">
              <w:rPr>
                <w:bCs/>
                <w:iCs/>
                <w:snapToGrid w:val="0"/>
                <w:lang w:val="fr-FR"/>
              </w:rPr>
            </w:r>
            <w:r w:rsidR="00000000">
              <w:rPr>
                <w:bCs/>
                <w:iCs/>
                <w:snapToGrid w:val="0"/>
                <w:lang w:val="fr-FR"/>
              </w:rPr>
              <w:fldChar w:fldCharType="separate"/>
            </w:r>
            <w:r w:rsidR="00BB7D32">
              <w:rPr>
                <w:bCs/>
                <w:iCs/>
                <w:snapToGrid w:val="0"/>
                <w:lang w:val="fr-FR"/>
              </w:rPr>
              <w:fldChar w:fldCharType="end"/>
            </w:r>
            <w:bookmarkEnd w:id="9"/>
          </w:p>
          <w:p w14:paraId="433C13C0" w14:textId="77777777" w:rsidR="000F43A8" w:rsidRPr="00E47AE6" w:rsidRDefault="000F43A8" w:rsidP="000F43A8">
            <w:pPr>
              <w:rPr>
                <w:b/>
                <w:bCs/>
                <w:iCs/>
                <w:lang w:val="fr-FR"/>
              </w:rPr>
            </w:pPr>
          </w:p>
        </w:tc>
      </w:tr>
      <w:tr w:rsidR="00793DE6" w:rsidRPr="00E47AE6" w14:paraId="3A707F8C" w14:textId="77777777" w:rsidTr="6595E2F0">
        <w:trPr>
          <w:trHeight w:val="368"/>
        </w:trPr>
        <w:tc>
          <w:tcPr>
            <w:tcW w:w="10080" w:type="dxa"/>
            <w:gridSpan w:val="2"/>
          </w:tcPr>
          <w:p w14:paraId="77DA62DA" w14:textId="77777777" w:rsidR="000F43A8" w:rsidRPr="00E47AE6" w:rsidRDefault="000F43A8" w:rsidP="000F43A8">
            <w:pPr>
              <w:rPr>
                <w:b/>
                <w:bCs/>
                <w:iCs/>
                <w:lang w:val="fr-FR"/>
              </w:rPr>
            </w:pPr>
            <w:r w:rsidRPr="00E47AE6">
              <w:rPr>
                <w:b/>
                <w:bCs/>
                <w:iCs/>
                <w:lang w:val="fr-FR"/>
              </w:rPr>
              <w:t xml:space="preserve">Est-ce que le projet fait part d’une des fenêtres prioritaires spécifiques du </w:t>
            </w:r>
            <w:proofErr w:type="gramStart"/>
            <w:r w:rsidRPr="00E47AE6">
              <w:rPr>
                <w:b/>
                <w:bCs/>
                <w:iCs/>
                <w:lang w:val="fr-FR"/>
              </w:rPr>
              <w:t>PBF:</w:t>
            </w:r>
            <w:proofErr w:type="gramEnd"/>
          </w:p>
          <w:p w14:paraId="100F4267" w14:textId="56AF38A4" w:rsidR="000F43A8" w:rsidRPr="00E47AE6" w:rsidRDefault="001D1F6B"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000000">
              <w:rPr>
                <w:lang w:val="fr-FR"/>
              </w:rPr>
            </w:r>
            <w:r w:rsidR="00000000">
              <w:rPr>
                <w:lang w:val="fr-FR"/>
              </w:rPr>
              <w:fldChar w:fldCharType="separate"/>
            </w:r>
            <w:r>
              <w:rPr>
                <w:lang w:val="fr-FR"/>
              </w:rPr>
              <w:fldChar w:fldCharType="end"/>
            </w:r>
            <w:r w:rsidR="000F43A8" w:rsidRPr="00E47AE6">
              <w:rPr>
                <w:lang w:val="fr-FR"/>
              </w:rPr>
              <w:t xml:space="preserve"> Initiative de promotion du genre</w:t>
            </w:r>
          </w:p>
          <w:p w14:paraId="347330FA" w14:textId="2D24D507" w:rsidR="000F43A8" w:rsidRPr="00E47AE6" w:rsidRDefault="001D1F6B"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000000">
              <w:rPr>
                <w:lang w:val="fr-FR"/>
              </w:rPr>
            </w:r>
            <w:r w:rsidR="00000000">
              <w:rPr>
                <w:lang w:val="fr-FR"/>
              </w:rPr>
              <w:fldChar w:fldCharType="separate"/>
            </w:r>
            <w:r>
              <w:rPr>
                <w:lang w:val="fr-FR"/>
              </w:rPr>
              <w:fldChar w:fldCharType="end"/>
            </w:r>
            <w:r w:rsidR="000F43A8" w:rsidRPr="00E47AE6">
              <w:rPr>
                <w:lang w:val="fr-FR"/>
              </w:rPr>
              <w:t xml:space="preserve"> Initiative de promotion de la jeunesse</w:t>
            </w:r>
          </w:p>
          <w:p w14:paraId="422AAC34" w14:textId="77777777" w:rsidR="000F43A8" w:rsidRPr="00E47AE6" w:rsidRDefault="000F43A8" w:rsidP="000F43A8">
            <w:pPr>
              <w:rPr>
                <w:sz w:val="22"/>
                <w:szCs w:val="22"/>
                <w:lang w:val="fr-FR"/>
              </w:rPr>
            </w:pPr>
            <w:r w:rsidRPr="00E47AE6">
              <w:rPr>
                <w:lang w:val="fr-FR"/>
              </w:rPr>
              <w:fldChar w:fldCharType="begin">
                <w:ffData>
                  <w:name w:val=""/>
                  <w:enabled/>
                  <w:calcOnExit w:val="0"/>
                  <w:checkBox>
                    <w:sizeAuto/>
                    <w:default w:val="0"/>
                  </w:checkBox>
                </w:ffData>
              </w:fldChar>
            </w:r>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r w:rsidRPr="00E47AE6">
              <w:rPr>
                <w:lang w:val="fr-FR"/>
              </w:rPr>
              <w:t xml:space="preserve"> Transition entre différentes configurations de </w:t>
            </w:r>
            <w:r w:rsidRPr="00E47AE6">
              <w:rPr>
                <w:sz w:val="22"/>
                <w:szCs w:val="22"/>
                <w:lang w:val="fr-FR"/>
              </w:rPr>
              <w:t>l’ONU (e.g. sortie de la mission de maintien de la paix)</w:t>
            </w:r>
          </w:p>
          <w:p w14:paraId="7A1D285E" w14:textId="7CCA7A81" w:rsidR="00793DE6" w:rsidRPr="00E47AE6" w:rsidRDefault="004C34A3" w:rsidP="000F43A8">
            <w:pPr>
              <w:rPr>
                <w:lang w:val="fr-FR"/>
              </w:rPr>
            </w:pPr>
            <w:r>
              <w:rPr>
                <w:lang w:val="fr-FR"/>
              </w:rPr>
              <w:fldChar w:fldCharType="begin">
                <w:ffData>
                  <w:name w:val=""/>
                  <w:enabled/>
                  <w:calcOnExit w:val="0"/>
                  <w:checkBox>
                    <w:size w:val="20"/>
                    <w:default w:val="0"/>
                  </w:checkBox>
                </w:ffData>
              </w:fldChar>
            </w:r>
            <w:r>
              <w:rPr>
                <w:lang w:val="fr-FR"/>
              </w:rPr>
              <w:instrText xml:space="preserve"> FORMCHECKBOX </w:instrText>
            </w:r>
            <w:r w:rsidR="00000000">
              <w:rPr>
                <w:lang w:val="fr-FR"/>
              </w:rPr>
            </w:r>
            <w:r w:rsidR="00000000">
              <w:rPr>
                <w:lang w:val="fr-FR"/>
              </w:rPr>
              <w:fldChar w:fldCharType="separate"/>
            </w:r>
            <w:r>
              <w:rPr>
                <w:lang w:val="fr-FR"/>
              </w:rPr>
              <w:fldChar w:fldCharType="end"/>
            </w:r>
            <w:r w:rsidR="000F43A8" w:rsidRPr="00E47AE6">
              <w:rPr>
                <w:lang w:val="fr-FR"/>
              </w:rPr>
              <w:t xml:space="preserve"> Projet transfrontalier ou régional</w:t>
            </w:r>
          </w:p>
          <w:p w14:paraId="4BA2AA6A" w14:textId="77777777" w:rsidR="000F43A8" w:rsidRPr="00E47AE6" w:rsidRDefault="000F43A8" w:rsidP="000F43A8">
            <w:pPr>
              <w:rPr>
                <w:b/>
                <w:bCs/>
                <w:iCs/>
                <w:lang w:val="fr-FR"/>
              </w:rPr>
            </w:pPr>
          </w:p>
        </w:tc>
      </w:tr>
      <w:tr w:rsidR="00793DE6" w:rsidRPr="003950D1" w14:paraId="65120CDF" w14:textId="77777777" w:rsidTr="6595E2F0">
        <w:trPr>
          <w:trHeight w:val="1124"/>
        </w:trPr>
        <w:tc>
          <w:tcPr>
            <w:tcW w:w="10080" w:type="dxa"/>
            <w:gridSpan w:val="2"/>
          </w:tcPr>
          <w:p w14:paraId="08D9EBF0" w14:textId="517C065E" w:rsidR="00793DE6" w:rsidRPr="00E47AE6" w:rsidRDefault="000F43A8" w:rsidP="00F23D0F">
            <w:pPr>
              <w:rPr>
                <w:b/>
                <w:bCs/>
                <w:iCs/>
                <w:lang w:val="fr-FR"/>
              </w:rPr>
            </w:pPr>
            <w:r w:rsidRPr="00E47AE6">
              <w:rPr>
                <w:b/>
                <w:bCs/>
                <w:iCs/>
                <w:lang w:val="fr-FR"/>
              </w:rPr>
              <w:t>Budget PBF total approuvé</w:t>
            </w:r>
            <w:r w:rsidR="00793DE6" w:rsidRPr="00E47AE6">
              <w:rPr>
                <w:b/>
                <w:bCs/>
                <w:iCs/>
                <w:lang w:val="fr-FR"/>
              </w:rPr>
              <w:t xml:space="preserve"> (</w:t>
            </w:r>
            <w:r w:rsidRPr="00E47AE6">
              <w:rPr>
                <w:b/>
                <w:bCs/>
                <w:iCs/>
                <w:lang w:val="fr-FR"/>
              </w:rPr>
              <w:t>par agence récipiendaire</w:t>
            </w:r>
            <w:proofErr w:type="gramStart"/>
            <w:r w:rsidR="00793DE6" w:rsidRPr="00E47AE6">
              <w:rPr>
                <w:b/>
                <w:bCs/>
                <w:iCs/>
                <w:lang w:val="fr-FR"/>
              </w:rPr>
              <w:t>):</w:t>
            </w:r>
            <w:proofErr w:type="gramEnd"/>
            <w:r w:rsidR="00793DE6" w:rsidRPr="00E47AE6">
              <w:rPr>
                <w:b/>
                <w:bCs/>
                <w:iCs/>
                <w:lang w:val="fr-FR"/>
              </w:rPr>
              <w:t xml:space="preserve"> </w:t>
            </w:r>
          </w:p>
          <w:p w14:paraId="7B753D4D" w14:textId="77777777" w:rsidR="00117EE7" w:rsidRPr="00E47AE6" w:rsidRDefault="00117EE7" w:rsidP="001B7DD1">
            <w:pPr>
              <w:pStyle w:val="Paragraphedeliste"/>
              <w:numPr>
                <w:ilvl w:val="0"/>
                <w:numId w:val="2"/>
              </w:numPr>
              <w:rPr>
                <w:iCs/>
                <w:lang w:val="fr-FR"/>
              </w:rPr>
            </w:pPr>
            <w:r w:rsidRPr="00E47AE6">
              <w:rPr>
                <w:iCs/>
                <w:lang w:val="fr-FR"/>
              </w:rPr>
              <w:t xml:space="preserve">Veuillez indiquer les montants totaux en dollars US alloués à chaque organisation récipiendaire </w:t>
            </w:r>
          </w:p>
          <w:p w14:paraId="1E0D2B41" w14:textId="13DB01C6" w:rsidR="00117EE7" w:rsidRPr="00E47AE6" w:rsidRDefault="00117EE7" w:rsidP="001B7DD1">
            <w:pPr>
              <w:pStyle w:val="Paragraphedeliste"/>
              <w:numPr>
                <w:ilvl w:val="0"/>
                <w:numId w:val="2"/>
              </w:numPr>
              <w:rPr>
                <w:iCs/>
                <w:lang w:val="fr-FR"/>
              </w:rPr>
            </w:pPr>
            <w:r w:rsidRPr="00E47AE6">
              <w:rPr>
                <w:iCs/>
                <w:lang w:val="fr-FR"/>
              </w:rPr>
              <w:t>Veuillez indiquer le montant du budget initial, le montant transféré à ce jour et l'estimation des dépenses par récipiendaire.</w:t>
            </w:r>
          </w:p>
          <w:p w14:paraId="53DFD428" w14:textId="3CDA5E11" w:rsidR="00117EE7" w:rsidRPr="00E47AE6" w:rsidRDefault="00117EE7" w:rsidP="001B7DD1">
            <w:pPr>
              <w:pStyle w:val="Paragraphedeliste"/>
              <w:numPr>
                <w:ilvl w:val="0"/>
                <w:numId w:val="2"/>
              </w:numPr>
              <w:rPr>
                <w:iCs/>
                <w:lang w:val="fr-FR"/>
              </w:rPr>
            </w:pPr>
            <w:r w:rsidRPr="00E47AE6">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Pr="00E47AE6" w:rsidRDefault="001A2539" w:rsidP="00F23D0F">
            <w:pPr>
              <w:rPr>
                <w:b/>
                <w:bCs/>
                <w:iCs/>
                <w:lang w:val="fr-FR"/>
              </w:rPr>
            </w:pPr>
          </w:p>
          <w:tbl>
            <w:tblPr>
              <w:tblStyle w:val="Grilledutableau"/>
              <w:tblW w:w="0" w:type="auto"/>
              <w:tblLook w:val="04A0" w:firstRow="1" w:lastRow="0" w:firstColumn="1" w:lastColumn="0" w:noHBand="0" w:noVBand="1"/>
            </w:tblPr>
            <w:tblGrid>
              <w:gridCol w:w="3081"/>
              <w:gridCol w:w="2736"/>
              <w:gridCol w:w="2366"/>
              <w:gridCol w:w="1671"/>
            </w:tblGrid>
            <w:tr w:rsidR="001A2539" w:rsidRPr="00E47AE6" w14:paraId="3D65A18C" w14:textId="77777777" w:rsidTr="0001589A">
              <w:tc>
                <w:tcPr>
                  <w:tcW w:w="3081" w:type="dxa"/>
                </w:tcPr>
                <w:p w14:paraId="10E5F295" w14:textId="05B588BD" w:rsidR="001A2539" w:rsidRPr="00E47AE6" w:rsidRDefault="001A2539" w:rsidP="001A2539">
                  <w:pPr>
                    <w:rPr>
                      <w:b/>
                      <w:bCs/>
                      <w:iCs/>
                      <w:lang w:val="fr-FR"/>
                    </w:rPr>
                  </w:pPr>
                  <w:r w:rsidRPr="00E47AE6">
                    <w:rPr>
                      <w:b/>
                      <w:bCs/>
                      <w:iCs/>
                      <w:lang w:val="fr-FR"/>
                    </w:rPr>
                    <w:t>Récipiendaire</w:t>
                  </w:r>
                </w:p>
              </w:tc>
              <w:tc>
                <w:tcPr>
                  <w:tcW w:w="2736" w:type="dxa"/>
                </w:tcPr>
                <w:p w14:paraId="6097FF9D" w14:textId="2C2CA68F" w:rsidR="001A2539" w:rsidRPr="00E47AE6" w:rsidRDefault="001A2539" w:rsidP="001A2539">
                  <w:pPr>
                    <w:jc w:val="center"/>
                    <w:rPr>
                      <w:b/>
                      <w:bCs/>
                      <w:iCs/>
                      <w:lang w:val="fr-FR"/>
                    </w:rPr>
                  </w:pPr>
                  <w:r w:rsidRPr="00E47AE6">
                    <w:rPr>
                      <w:b/>
                      <w:bCs/>
                      <w:iCs/>
                      <w:lang w:val="fr-FR"/>
                    </w:rPr>
                    <w:t>Budget Alloué ($)</w:t>
                  </w:r>
                </w:p>
              </w:tc>
              <w:tc>
                <w:tcPr>
                  <w:tcW w:w="2366" w:type="dxa"/>
                </w:tcPr>
                <w:p w14:paraId="423620CC" w14:textId="6540F110" w:rsidR="001A2539" w:rsidRPr="00E47AE6" w:rsidRDefault="001A2539" w:rsidP="001A2539">
                  <w:pPr>
                    <w:jc w:val="center"/>
                    <w:rPr>
                      <w:b/>
                      <w:bCs/>
                      <w:iCs/>
                      <w:lang w:val="fr-FR"/>
                    </w:rPr>
                  </w:pPr>
                  <w:r w:rsidRPr="00E47AE6">
                    <w:rPr>
                      <w:b/>
                      <w:bCs/>
                      <w:iCs/>
                      <w:lang w:val="fr-FR"/>
                    </w:rPr>
                    <w:t>Transferts à ce jour ($)</w:t>
                  </w:r>
                </w:p>
              </w:tc>
              <w:tc>
                <w:tcPr>
                  <w:tcW w:w="1671" w:type="dxa"/>
                </w:tcPr>
                <w:p w14:paraId="31950821" w14:textId="29F72919" w:rsidR="001A2539" w:rsidRPr="00E47AE6" w:rsidRDefault="001A2539" w:rsidP="001A2539">
                  <w:pPr>
                    <w:jc w:val="center"/>
                    <w:rPr>
                      <w:b/>
                      <w:bCs/>
                      <w:iCs/>
                      <w:lang w:val="fr-FR"/>
                    </w:rPr>
                  </w:pPr>
                  <w:r w:rsidRPr="00E47AE6">
                    <w:rPr>
                      <w:b/>
                      <w:bCs/>
                      <w:iCs/>
                      <w:lang w:val="fr-FR"/>
                    </w:rPr>
                    <w:t>Dépenses à ce jour ($)</w:t>
                  </w:r>
                </w:p>
              </w:tc>
            </w:tr>
            <w:tr w:rsidR="001A2539" w:rsidRPr="00E47AE6" w14:paraId="5F79C4FD" w14:textId="77777777" w:rsidTr="0001589A">
              <w:trPr>
                <w:trHeight w:val="454"/>
              </w:trPr>
              <w:tc>
                <w:tcPr>
                  <w:tcW w:w="3081" w:type="dxa"/>
                </w:tcPr>
                <w:p w14:paraId="7EF33D3D" w14:textId="4ADC3DB2" w:rsidR="001A2539" w:rsidRPr="00E47AE6" w:rsidRDefault="008F119F" w:rsidP="001A2539">
                  <w:pPr>
                    <w:rPr>
                      <w:b/>
                      <w:bCs/>
                      <w:iCs/>
                      <w:lang w:val="fr-FR"/>
                    </w:rPr>
                  </w:pPr>
                  <w:r>
                    <w:rPr>
                      <w:b/>
                      <w:bCs/>
                      <w:iCs/>
                      <w:lang w:val="fr-FR"/>
                    </w:rPr>
                    <w:fldChar w:fldCharType="begin">
                      <w:ffData>
                        <w:name w:val="Text67"/>
                        <w:enabled/>
                        <w:calcOnExit w:val="0"/>
                        <w:textInput>
                          <w:default w:val="UNDP"/>
                        </w:textInput>
                      </w:ffData>
                    </w:fldChar>
                  </w:r>
                  <w:bookmarkStart w:id="10" w:name="Text67"/>
                  <w:r>
                    <w:rPr>
                      <w:b/>
                      <w:bCs/>
                      <w:iCs/>
                      <w:lang w:val="fr-FR"/>
                    </w:rPr>
                    <w:instrText xml:space="preserve"> FORMTEXT </w:instrText>
                  </w:r>
                  <w:r>
                    <w:rPr>
                      <w:b/>
                      <w:bCs/>
                      <w:iCs/>
                      <w:lang w:val="fr-FR"/>
                    </w:rPr>
                  </w:r>
                  <w:r>
                    <w:rPr>
                      <w:b/>
                      <w:bCs/>
                      <w:iCs/>
                      <w:lang w:val="fr-FR"/>
                    </w:rPr>
                    <w:fldChar w:fldCharType="separate"/>
                  </w:r>
                  <w:r>
                    <w:rPr>
                      <w:b/>
                      <w:bCs/>
                      <w:iCs/>
                      <w:noProof/>
                      <w:lang w:val="fr-FR"/>
                    </w:rPr>
                    <w:t>UNDP</w:t>
                  </w:r>
                  <w:r>
                    <w:rPr>
                      <w:b/>
                      <w:bCs/>
                      <w:iCs/>
                      <w:lang w:val="fr-FR"/>
                    </w:rPr>
                    <w:fldChar w:fldCharType="end"/>
                  </w:r>
                  <w:bookmarkEnd w:id="10"/>
                </w:p>
              </w:tc>
              <w:tc>
                <w:tcPr>
                  <w:tcW w:w="2736" w:type="dxa"/>
                </w:tcPr>
                <w:p w14:paraId="54815501" w14:textId="49FB7473" w:rsidR="001A2539" w:rsidRPr="007130E0" w:rsidRDefault="008F119F" w:rsidP="001A2539">
                  <w:pPr>
                    <w:jc w:val="center"/>
                    <w:rPr>
                      <w:iCs/>
                      <w:lang w:val="fr-FR"/>
                    </w:rPr>
                  </w:pPr>
                  <w:r w:rsidRPr="007130E0">
                    <w:rPr>
                      <w:iCs/>
                      <w:lang w:val="fr-FR"/>
                    </w:rPr>
                    <w:fldChar w:fldCharType="begin">
                      <w:ffData>
                        <w:name w:val="Text57"/>
                        <w:enabled/>
                        <w:calcOnExit w:val="0"/>
                        <w:textInput>
                          <w:default w:val="1 995 259.5"/>
                        </w:textInput>
                      </w:ffData>
                    </w:fldChar>
                  </w:r>
                  <w:bookmarkStart w:id="11" w:name="Text57"/>
                  <w:r w:rsidRPr="007130E0">
                    <w:rPr>
                      <w:iCs/>
                      <w:lang w:val="fr-FR"/>
                    </w:rPr>
                    <w:instrText xml:space="preserve"> FORMTEXT </w:instrText>
                  </w:r>
                  <w:r w:rsidRPr="007130E0">
                    <w:rPr>
                      <w:iCs/>
                      <w:lang w:val="fr-FR"/>
                    </w:rPr>
                  </w:r>
                  <w:r w:rsidRPr="007130E0">
                    <w:rPr>
                      <w:iCs/>
                      <w:lang w:val="fr-FR"/>
                    </w:rPr>
                    <w:fldChar w:fldCharType="separate"/>
                  </w:r>
                  <w:r w:rsidRPr="007130E0">
                    <w:rPr>
                      <w:iCs/>
                      <w:noProof/>
                      <w:lang w:val="fr-FR"/>
                    </w:rPr>
                    <w:t>1 995 259.5</w:t>
                  </w:r>
                  <w:r w:rsidRPr="007130E0">
                    <w:rPr>
                      <w:iCs/>
                      <w:lang w:val="fr-FR"/>
                    </w:rPr>
                    <w:fldChar w:fldCharType="end"/>
                  </w:r>
                  <w:bookmarkEnd w:id="11"/>
                </w:p>
              </w:tc>
              <w:tc>
                <w:tcPr>
                  <w:tcW w:w="2366" w:type="dxa"/>
                </w:tcPr>
                <w:p w14:paraId="00A6ED58" w14:textId="6547B212" w:rsidR="001A2539" w:rsidRPr="007130E0" w:rsidRDefault="008F119F" w:rsidP="001A2539">
                  <w:pPr>
                    <w:jc w:val="center"/>
                    <w:rPr>
                      <w:iCs/>
                      <w:lang w:val="fr-FR"/>
                    </w:rPr>
                  </w:pPr>
                  <w:r w:rsidRPr="007130E0">
                    <w:rPr>
                      <w:iCs/>
                      <w:lang w:val="fr-FR"/>
                    </w:rPr>
                    <w:fldChar w:fldCharType="begin">
                      <w:ffData>
                        <w:name w:val="Text58"/>
                        <w:enabled/>
                        <w:calcOnExit w:val="0"/>
                        <w:textInput>
                          <w:default w:val="1 995 259.5"/>
                        </w:textInput>
                      </w:ffData>
                    </w:fldChar>
                  </w:r>
                  <w:bookmarkStart w:id="12" w:name="Text58"/>
                  <w:r w:rsidRPr="007130E0">
                    <w:rPr>
                      <w:iCs/>
                      <w:lang w:val="fr-FR"/>
                    </w:rPr>
                    <w:instrText xml:space="preserve"> FORMTEXT </w:instrText>
                  </w:r>
                  <w:r w:rsidRPr="007130E0">
                    <w:rPr>
                      <w:iCs/>
                      <w:lang w:val="fr-FR"/>
                    </w:rPr>
                  </w:r>
                  <w:r w:rsidRPr="007130E0">
                    <w:rPr>
                      <w:iCs/>
                      <w:lang w:val="fr-FR"/>
                    </w:rPr>
                    <w:fldChar w:fldCharType="separate"/>
                  </w:r>
                  <w:r w:rsidRPr="007130E0">
                    <w:rPr>
                      <w:iCs/>
                      <w:noProof/>
                      <w:lang w:val="fr-FR"/>
                    </w:rPr>
                    <w:t>1 995 259.5</w:t>
                  </w:r>
                  <w:r w:rsidRPr="007130E0">
                    <w:rPr>
                      <w:iCs/>
                      <w:lang w:val="fr-FR"/>
                    </w:rPr>
                    <w:fldChar w:fldCharType="end"/>
                  </w:r>
                  <w:bookmarkEnd w:id="12"/>
                </w:p>
              </w:tc>
              <w:tc>
                <w:tcPr>
                  <w:tcW w:w="1671" w:type="dxa"/>
                </w:tcPr>
                <w:p w14:paraId="1EEC049D" w14:textId="5885D87F" w:rsidR="001A2539" w:rsidRPr="007130E0" w:rsidRDefault="004D6F86" w:rsidP="001A2539">
                  <w:pPr>
                    <w:jc w:val="center"/>
                    <w:rPr>
                      <w:iCs/>
                      <w:lang w:val="fr-FR"/>
                    </w:rPr>
                  </w:pPr>
                  <w:r w:rsidRPr="007130E0">
                    <w:rPr>
                      <w:iCs/>
                      <w:lang w:val="fr-FR"/>
                    </w:rPr>
                    <w:t xml:space="preserve">1 580 </w:t>
                  </w:r>
                  <w:r w:rsidR="00A141D8">
                    <w:rPr>
                      <w:iCs/>
                      <w:lang w:val="fr-FR"/>
                    </w:rPr>
                    <w:t>636,19</w:t>
                  </w:r>
                </w:p>
              </w:tc>
            </w:tr>
            <w:tr w:rsidR="001A2539" w:rsidRPr="00E47AE6" w14:paraId="0CD61B42" w14:textId="77777777" w:rsidTr="0001589A">
              <w:trPr>
                <w:trHeight w:val="454"/>
              </w:trPr>
              <w:tc>
                <w:tcPr>
                  <w:tcW w:w="3081" w:type="dxa"/>
                </w:tcPr>
                <w:p w14:paraId="5D870DF7" w14:textId="78025A8B" w:rsidR="001A2539" w:rsidRPr="00E47AE6" w:rsidRDefault="0001589A" w:rsidP="001A2539">
                  <w:pPr>
                    <w:rPr>
                      <w:b/>
                      <w:bCs/>
                      <w:iCs/>
                      <w:lang w:val="fr-FR"/>
                    </w:rPr>
                  </w:pPr>
                  <w:r>
                    <w:rPr>
                      <w:b/>
                      <w:bCs/>
                      <w:iCs/>
                      <w:lang w:val="fr-FR"/>
                    </w:rPr>
                    <w:t xml:space="preserve">ONU Femmes </w:t>
                  </w:r>
                </w:p>
              </w:tc>
              <w:tc>
                <w:tcPr>
                  <w:tcW w:w="2736" w:type="dxa"/>
                </w:tcPr>
                <w:p w14:paraId="212F9C0B" w14:textId="0AB5A017" w:rsidR="001A2539" w:rsidRPr="007130E0" w:rsidRDefault="0001589A" w:rsidP="001A2539">
                  <w:pPr>
                    <w:jc w:val="center"/>
                    <w:rPr>
                      <w:iCs/>
                      <w:lang w:val="fr-FR"/>
                    </w:rPr>
                  </w:pPr>
                  <w:r w:rsidRPr="007130E0">
                    <w:rPr>
                      <w:iCs/>
                      <w:lang w:val="fr-FR"/>
                    </w:rPr>
                    <w:fldChar w:fldCharType="begin">
                      <w:ffData>
                        <w:name w:val="Text60"/>
                        <w:enabled/>
                        <w:calcOnExit w:val="0"/>
                        <w:textInput/>
                      </w:ffData>
                    </w:fldChar>
                  </w:r>
                  <w:bookmarkStart w:id="13" w:name="Text60"/>
                  <w:r w:rsidRPr="007130E0">
                    <w:rPr>
                      <w:iCs/>
                      <w:lang w:val="fr-FR"/>
                    </w:rPr>
                    <w:instrText xml:space="preserve"> FORMTEXT </w:instrText>
                  </w:r>
                  <w:r w:rsidRPr="007130E0">
                    <w:rPr>
                      <w:iCs/>
                      <w:lang w:val="fr-FR"/>
                    </w:rPr>
                  </w:r>
                  <w:r w:rsidRPr="007130E0">
                    <w:rPr>
                      <w:iCs/>
                      <w:lang w:val="fr-FR"/>
                    </w:rPr>
                    <w:fldChar w:fldCharType="separate"/>
                  </w:r>
                  <w:r w:rsidRPr="007130E0">
                    <w:rPr>
                      <w:iCs/>
                      <w:noProof/>
                      <w:lang w:val="fr-FR"/>
                    </w:rPr>
                    <w:t> </w:t>
                  </w:r>
                  <w:r w:rsidRPr="00F34EAA">
                    <w:rPr>
                      <w:color w:val="000000"/>
                      <w:lang w:val="fr-FR"/>
                    </w:rPr>
                    <w:t>1 513 333.64</w:t>
                  </w:r>
                  <w:r w:rsidRPr="007130E0">
                    <w:rPr>
                      <w:iCs/>
                      <w:noProof/>
                      <w:lang w:val="fr-FR"/>
                    </w:rPr>
                    <w:t> </w:t>
                  </w:r>
                  <w:r w:rsidRPr="007130E0">
                    <w:rPr>
                      <w:iCs/>
                      <w:noProof/>
                      <w:lang w:val="fr-FR"/>
                    </w:rPr>
                    <w:t> </w:t>
                  </w:r>
                  <w:r w:rsidRPr="007130E0">
                    <w:rPr>
                      <w:iCs/>
                      <w:noProof/>
                      <w:lang w:val="fr-FR"/>
                    </w:rPr>
                    <w:t> </w:t>
                  </w:r>
                  <w:r w:rsidRPr="007130E0">
                    <w:rPr>
                      <w:iCs/>
                      <w:noProof/>
                      <w:lang w:val="fr-FR"/>
                    </w:rPr>
                    <w:t> </w:t>
                  </w:r>
                  <w:r w:rsidRPr="007130E0">
                    <w:rPr>
                      <w:iCs/>
                      <w:lang w:val="fr-FR"/>
                    </w:rPr>
                    <w:fldChar w:fldCharType="end"/>
                  </w:r>
                  <w:bookmarkEnd w:id="13"/>
                </w:p>
              </w:tc>
              <w:tc>
                <w:tcPr>
                  <w:tcW w:w="2366" w:type="dxa"/>
                </w:tcPr>
                <w:p w14:paraId="3A820745" w14:textId="2270BF12" w:rsidR="001A2539" w:rsidRPr="007130E0" w:rsidRDefault="0001589A" w:rsidP="001A2539">
                  <w:pPr>
                    <w:jc w:val="center"/>
                    <w:rPr>
                      <w:iCs/>
                      <w:lang w:val="fr-FR"/>
                    </w:rPr>
                  </w:pPr>
                  <w:r w:rsidRPr="007130E0">
                    <w:rPr>
                      <w:iCs/>
                      <w:lang w:val="fr-FR"/>
                    </w:rPr>
                    <w:fldChar w:fldCharType="begin">
                      <w:ffData>
                        <w:name w:val="Text60"/>
                        <w:enabled/>
                        <w:calcOnExit w:val="0"/>
                        <w:textInput/>
                      </w:ffData>
                    </w:fldChar>
                  </w:r>
                  <w:r w:rsidRPr="007130E0">
                    <w:rPr>
                      <w:iCs/>
                      <w:lang w:val="fr-FR"/>
                    </w:rPr>
                    <w:instrText xml:space="preserve"> FORMTEXT </w:instrText>
                  </w:r>
                  <w:r w:rsidRPr="007130E0">
                    <w:rPr>
                      <w:iCs/>
                      <w:lang w:val="fr-FR"/>
                    </w:rPr>
                  </w:r>
                  <w:r w:rsidRPr="007130E0">
                    <w:rPr>
                      <w:iCs/>
                      <w:lang w:val="fr-FR"/>
                    </w:rPr>
                    <w:fldChar w:fldCharType="separate"/>
                  </w:r>
                  <w:r w:rsidRPr="007130E0">
                    <w:rPr>
                      <w:iCs/>
                      <w:noProof/>
                      <w:lang w:val="fr-FR"/>
                    </w:rPr>
                    <w:t> </w:t>
                  </w:r>
                  <w:r w:rsidRPr="00F34EAA">
                    <w:rPr>
                      <w:color w:val="000000"/>
                      <w:lang w:val="fr-FR"/>
                    </w:rPr>
                    <w:t>1 513 333.64</w:t>
                  </w:r>
                  <w:r w:rsidRPr="007130E0">
                    <w:rPr>
                      <w:iCs/>
                      <w:noProof/>
                      <w:lang w:val="fr-FR"/>
                    </w:rPr>
                    <w:t> </w:t>
                  </w:r>
                  <w:r w:rsidRPr="007130E0">
                    <w:rPr>
                      <w:iCs/>
                      <w:noProof/>
                      <w:lang w:val="fr-FR"/>
                    </w:rPr>
                    <w:t> </w:t>
                  </w:r>
                  <w:r w:rsidRPr="007130E0">
                    <w:rPr>
                      <w:iCs/>
                      <w:noProof/>
                      <w:lang w:val="fr-FR"/>
                    </w:rPr>
                    <w:t> </w:t>
                  </w:r>
                  <w:r w:rsidRPr="007130E0">
                    <w:rPr>
                      <w:iCs/>
                      <w:noProof/>
                      <w:lang w:val="fr-FR"/>
                    </w:rPr>
                    <w:t> </w:t>
                  </w:r>
                  <w:r w:rsidRPr="007130E0">
                    <w:rPr>
                      <w:iCs/>
                      <w:lang w:val="fr-FR"/>
                    </w:rPr>
                    <w:fldChar w:fldCharType="end"/>
                  </w:r>
                </w:p>
              </w:tc>
              <w:tc>
                <w:tcPr>
                  <w:tcW w:w="1671" w:type="dxa"/>
                </w:tcPr>
                <w:p w14:paraId="295DC187" w14:textId="3CBA4485" w:rsidR="001A2539" w:rsidRPr="007130E0" w:rsidRDefault="00674BCF" w:rsidP="001A2539">
                  <w:pPr>
                    <w:jc w:val="center"/>
                    <w:rPr>
                      <w:iCs/>
                      <w:lang w:val="fr-FR"/>
                    </w:rPr>
                  </w:pPr>
                  <w:r w:rsidRPr="007130E0">
                    <w:rPr>
                      <w:iCs/>
                      <w:lang w:val="fr-FR"/>
                    </w:rPr>
                    <w:t>1 192 744,34</w:t>
                  </w:r>
                </w:p>
              </w:tc>
            </w:tr>
            <w:tr w:rsidR="001A2539" w:rsidRPr="004D6F86" w14:paraId="6D432D7C" w14:textId="77777777" w:rsidTr="0001589A">
              <w:trPr>
                <w:trHeight w:val="454"/>
              </w:trPr>
              <w:tc>
                <w:tcPr>
                  <w:tcW w:w="3081" w:type="dxa"/>
                </w:tcPr>
                <w:p w14:paraId="0CE063D5" w14:textId="22FFC1A8" w:rsidR="001A2539" w:rsidRPr="00E47AE6" w:rsidRDefault="00A55CCC" w:rsidP="001A2539">
                  <w:pPr>
                    <w:rPr>
                      <w:b/>
                      <w:bCs/>
                      <w:iCs/>
                      <w:lang w:val="fr-FR"/>
                    </w:rPr>
                  </w:pPr>
                  <w:r w:rsidRPr="00E47AE6">
                    <w:rPr>
                      <w:b/>
                      <w:bCs/>
                      <w:iCs/>
                      <w:lang w:val="fr-FR"/>
                    </w:rPr>
                    <w:fldChar w:fldCharType="begin">
                      <w:ffData>
                        <w:name w:val="Text63"/>
                        <w:enabled/>
                        <w:calcOnExit w:val="0"/>
                        <w:textInput/>
                      </w:ffData>
                    </w:fldChar>
                  </w:r>
                  <w:bookmarkStart w:id="14" w:name="Text63"/>
                  <w:r w:rsidRPr="00E47AE6">
                    <w:rPr>
                      <w:b/>
                      <w:bCs/>
                      <w:iCs/>
                      <w:lang w:val="fr-FR"/>
                    </w:rPr>
                    <w:instrText xml:space="preserve"> FORMTEXT </w:instrText>
                  </w:r>
                  <w:r w:rsidRPr="00E47AE6">
                    <w:rPr>
                      <w:b/>
                      <w:bCs/>
                      <w:iCs/>
                      <w:lang w:val="fr-FR"/>
                    </w:rPr>
                  </w:r>
                  <w:r w:rsidRPr="00E47AE6">
                    <w:rPr>
                      <w:b/>
                      <w:bCs/>
                      <w:iCs/>
                      <w:lang w:val="fr-FR"/>
                    </w:rPr>
                    <w:fldChar w:fldCharType="separate"/>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lang w:val="fr-FR"/>
                    </w:rPr>
                    <w:fldChar w:fldCharType="end"/>
                  </w:r>
                  <w:bookmarkEnd w:id="14"/>
                </w:p>
              </w:tc>
              <w:tc>
                <w:tcPr>
                  <w:tcW w:w="2736" w:type="dxa"/>
                </w:tcPr>
                <w:p w14:paraId="1762A657" w14:textId="3E630924" w:rsidR="001A2539" w:rsidRPr="00E47AE6" w:rsidRDefault="00A55CCC" w:rsidP="001A2539">
                  <w:pPr>
                    <w:jc w:val="center"/>
                    <w:rPr>
                      <w:b/>
                      <w:bCs/>
                      <w:iCs/>
                      <w:lang w:val="fr-FR"/>
                    </w:rPr>
                  </w:pPr>
                  <w:r w:rsidRPr="00E47AE6">
                    <w:rPr>
                      <w:b/>
                      <w:bCs/>
                      <w:iCs/>
                      <w:lang w:val="fr-FR"/>
                    </w:rPr>
                    <w:fldChar w:fldCharType="begin">
                      <w:ffData>
                        <w:name w:val="Text64"/>
                        <w:enabled/>
                        <w:calcOnExit w:val="0"/>
                        <w:textInput/>
                      </w:ffData>
                    </w:fldChar>
                  </w:r>
                  <w:bookmarkStart w:id="15" w:name="Text64"/>
                  <w:r w:rsidRPr="00E47AE6">
                    <w:rPr>
                      <w:b/>
                      <w:bCs/>
                      <w:iCs/>
                      <w:lang w:val="fr-FR"/>
                    </w:rPr>
                    <w:instrText xml:space="preserve"> FORMTEXT </w:instrText>
                  </w:r>
                  <w:r w:rsidRPr="00E47AE6">
                    <w:rPr>
                      <w:b/>
                      <w:bCs/>
                      <w:iCs/>
                      <w:lang w:val="fr-FR"/>
                    </w:rPr>
                  </w:r>
                  <w:r w:rsidRPr="00E47AE6">
                    <w:rPr>
                      <w:b/>
                      <w:bCs/>
                      <w:iCs/>
                      <w:lang w:val="fr-FR"/>
                    </w:rPr>
                    <w:fldChar w:fldCharType="separate"/>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lang w:val="fr-FR"/>
                    </w:rPr>
                    <w:fldChar w:fldCharType="end"/>
                  </w:r>
                  <w:bookmarkEnd w:id="15"/>
                </w:p>
              </w:tc>
              <w:tc>
                <w:tcPr>
                  <w:tcW w:w="2366" w:type="dxa"/>
                </w:tcPr>
                <w:p w14:paraId="3E9427C7" w14:textId="5EB94D59" w:rsidR="001A2539" w:rsidRPr="00E47AE6" w:rsidRDefault="00A55CCC" w:rsidP="001A2539">
                  <w:pPr>
                    <w:jc w:val="center"/>
                    <w:rPr>
                      <w:b/>
                      <w:bCs/>
                      <w:iCs/>
                      <w:lang w:val="fr-FR"/>
                    </w:rPr>
                  </w:pPr>
                  <w:r w:rsidRPr="00E47AE6">
                    <w:rPr>
                      <w:b/>
                      <w:bCs/>
                      <w:iCs/>
                      <w:lang w:val="fr-FR"/>
                    </w:rPr>
                    <w:fldChar w:fldCharType="begin">
                      <w:ffData>
                        <w:name w:val="Text65"/>
                        <w:enabled/>
                        <w:calcOnExit w:val="0"/>
                        <w:textInput/>
                      </w:ffData>
                    </w:fldChar>
                  </w:r>
                  <w:bookmarkStart w:id="16" w:name="Text65"/>
                  <w:r w:rsidRPr="00E47AE6">
                    <w:rPr>
                      <w:b/>
                      <w:bCs/>
                      <w:iCs/>
                      <w:lang w:val="fr-FR"/>
                    </w:rPr>
                    <w:instrText xml:space="preserve"> FORMTEXT </w:instrText>
                  </w:r>
                  <w:r w:rsidRPr="00E47AE6">
                    <w:rPr>
                      <w:b/>
                      <w:bCs/>
                      <w:iCs/>
                      <w:lang w:val="fr-FR"/>
                    </w:rPr>
                  </w:r>
                  <w:r w:rsidRPr="00E47AE6">
                    <w:rPr>
                      <w:b/>
                      <w:bCs/>
                      <w:iCs/>
                      <w:lang w:val="fr-FR"/>
                    </w:rPr>
                    <w:fldChar w:fldCharType="separate"/>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lang w:val="fr-FR"/>
                    </w:rPr>
                    <w:fldChar w:fldCharType="end"/>
                  </w:r>
                  <w:bookmarkEnd w:id="16"/>
                </w:p>
              </w:tc>
              <w:tc>
                <w:tcPr>
                  <w:tcW w:w="1671" w:type="dxa"/>
                </w:tcPr>
                <w:p w14:paraId="54C6E4C5" w14:textId="61CCEC7B" w:rsidR="001A2539" w:rsidRPr="00E47AE6" w:rsidRDefault="001A2539" w:rsidP="001A2539">
                  <w:pPr>
                    <w:jc w:val="center"/>
                    <w:rPr>
                      <w:b/>
                      <w:bCs/>
                      <w:iCs/>
                      <w:lang w:val="fr-FR"/>
                    </w:rPr>
                  </w:pPr>
                </w:p>
              </w:tc>
            </w:tr>
            <w:tr w:rsidR="001A2539" w:rsidRPr="00863C05" w14:paraId="2D0EA8FE" w14:textId="77777777" w:rsidTr="0001589A">
              <w:trPr>
                <w:trHeight w:val="454"/>
              </w:trPr>
              <w:tc>
                <w:tcPr>
                  <w:tcW w:w="3081" w:type="dxa"/>
                </w:tcPr>
                <w:p w14:paraId="3D976DCB" w14:textId="77777777" w:rsidR="001A2539" w:rsidRPr="00E47AE6" w:rsidRDefault="001A2539" w:rsidP="001A2539">
                  <w:pPr>
                    <w:rPr>
                      <w:b/>
                      <w:bCs/>
                      <w:iCs/>
                      <w:lang w:val="fr-FR"/>
                    </w:rPr>
                  </w:pPr>
                  <w:r w:rsidRPr="00E47AE6">
                    <w:rPr>
                      <w:b/>
                      <w:bCs/>
                      <w:iCs/>
                      <w:lang w:val="fr-FR"/>
                    </w:rPr>
                    <w:t>TOTAL</w:t>
                  </w:r>
                </w:p>
              </w:tc>
              <w:tc>
                <w:tcPr>
                  <w:tcW w:w="2736" w:type="dxa"/>
                </w:tcPr>
                <w:p w14:paraId="755BE03B" w14:textId="47D0D3C0" w:rsidR="001A2539" w:rsidRPr="00E47AE6" w:rsidRDefault="0001589A" w:rsidP="001A2539">
                  <w:pPr>
                    <w:jc w:val="center"/>
                    <w:rPr>
                      <w:b/>
                      <w:bCs/>
                      <w:iCs/>
                      <w:lang w:val="fr-FR"/>
                    </w:rPr>
                  </w:pPr>
                  <w:r w:rsidRPr="00E47AE6">
                    <w:rPr>
                      <w:b/>
                      <w:bCs/>
                      <w:iCs/>
                      <w:lang w:val="fr-FR"/>
                    </w:rPr>
                    <w:fldChar w:fldCharType="begin">
                      <w:ffData>
                        <w:name w:val="Text69"/>
                        <w:enabled/>
                        <w:calcOnExit w:val="0"/>
                        <w:textInput/>
                      </w:ffData>
                    </w:fldChar>
                  </w:r>
                  <w:bookmarkStart w:id="17" w:name="Text69"/>
                  <w:r w:rsidRPr="00E47AE6">
                    <w:rPr>
                      <w:b/>
                      <w:bCs/>
                      <w:iCs/>
                      <w:lang w:val="fr-FR"/>
                    </w:rPr>
                    <w:instrText xml:space="preserve"> FORMTEXT </w:instrText>
                  </w:r>
                  <w:r w:rsidRPr="00E47AE6">
                    <w:rPr>
                      <w:b/>
                      <w:bCs/>
                      <w:iCs/>
                      <w:lang w:val="fr-FR"/>
                    </w:rPr>
                  </w:r>
                  <w:r w:rsidRPr="00E47AE6">
                    <w:rPr>
                      <w:b/>
                      <w:bCs/>
                      <w:iCs/>
                      <w:lang w:val="fr-FR"/>
                    </w:rPr>
                    <w:fldChar w:fldCharType="separate"/>
                  </w:r>
                  <w:r w:rsidRPr="00E47AE6">
                    <w:rPr>
                      <w:b/>
                      <w:bCs/>
                      <w:iCs/>
                      <w:noProof/>
                      <w:lang w:val="fr-FR"/>
                    </w:rPr>
                    <w:t> </w:t>
                  </w:r>
                  <w:r w:rsidRPr="00410D66">
                    <w:rPr>
                      <w:b/>
                      <w:bCs/>
                      <w:color w:val="000000"/>
                      <w:lang w:val="fr-FR"/>
                    </w:rPr>
                    <w:t>$ 3 508 593.13</w:t>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lang w:val="fr-FR"/>
                    </w:rPr>
                    <w:fldChar w:fldCharType="end"/>
                  </w:r>
                  <w:bookmarkEnd w:id="17"/>
                </w:p>
              </w:tc>
              <w:tc>
                <w:tcPr>
                  <w:tcW w:w="2366" w:type="dxa"/>
                </w:tcPr>
                <w:p w14:paraId="60B62F51" w14:textId="6C7AF3AD" w:rsidR="001A2539" w:rsidRPr="00E47AE6" w:rsidRDefault="0001589A" w:rsidP="001A2539">
                  <w:pPr>
                    <w:jc w:val="center"/>
                    <w:rPr>
                      <w:b/>
                      <w:bCs/>
                      <w:iCs/>
                      <w:lang w:val="fr-FR"/>
                    </w:rPr>
                  </w:pPr>
                  <w:r w:rsidRPr="00E47AE6">
                    <w:rPr>
                      <w:b/>
                      <w:bCs/>
                      <w:iCs/>
                      <w:lang w:val="fr-FR"/>
                    </w:rPr>
                    <w:fldChar w:fldCharType="begin">
                      <w:ffData>
                        <w:name w:val="Text69"/>
                        <w:enabled/>
                        <w:calcOnExit w:val="0"/>
                        <w:textInput/>
                      </w:ffData>
                    </w:fldChar>
                  </w:r>
                  <w:r w:rsidRPr="00E47AE6">
                    <w:rPr>
                      <w:b/>
                      <w:bCs/>
                      <w:iCs/>
                      <w:lang w:val="fr-FR"/>
                    </w:rPr>
                    <w:instrText xml:space="preserve"> FORMTEXT </w:instrText>
                  </w:r>
                  <w:r w:rsidRPr="00E47AE6">
                    <w:rPr>
                      <w:b/>
                      <w:bCs/>
                      <w:iCs/>
                      <w:lang w:val="fr-FR"/>
                    </w:rPr>
                  </w:r>
                  <w:r w:rsidRPr="00E47AE6">
                    <w:rPr>
                      <w:b/>
                      <w:bCs/>
                      <w:iCs/>
                      <w:lang w:val="fr-FR"/>
                    </w:rPr>
                    <w:fldChar w:fldCharType="separate"/>
                  </w:r>
                  <w:r w:rsidRPr="00E47AE6">
                    <w:rPr>
                      <w:b/>
                      <w:bCs/>
                      <w:iCs/>
                      <w:noProof/>
                      <w:lang w:val="fr-FR"/>
                    </w:rPr>
                    <w:t> </w:t>
                  </w:r>
                  <w:r w:rsidRPr="00410D66">
                    <w:rPr>
                      <w:b/>
                      <w:bCs/>
                      <w:color w:val="000000"/>
                      <w:lang w:val="fr-FR"/>
                    </w:rPr>
                    <w:t>$ 3 508 593.13</w:t>
                  </w:r>
                  <w:r w:rsidRPr="00E47AE6">
                    <w:rPr>
                      <w:b/>
                      <w:bCs/>
                      <w:iCs/>
                      <w:noProof/>
                      <w:lang w:val="fr-FR"/>
                    </w:rPr>
                    <w:t> </w:t>
                  </w:r>
                  <w:r w:rsidRPr="00E47AE6">
                    <w:rPr>
                      <w:b/>
                      <w:bCs/>
                      <w:iCs/>
                      <w:noProof/>
                      <w:lang w:val="fr-FR"/>
                    </w:rPr>
                    <w:t> </w:t>
                  </w:r>
                  <w:r w:rsidRPr="00E47AE6">
                    <w:rPr>
                      <w:b/>
                      <w:bCs/>
                      <w:iCs/>
                      <w:noProof/>
                      <w:lang w:val="fr-FR"/>
                    </w:rPr>
                    <w:t> </w:t>
                  </w:r>
                  <w:r w:rsidRPr="00E47AE6">
                    <w:rPr>
                      <w:b/>
                      <w:bCs/>
                      <w:iCs/>
                      <w:noProof/>
                      <w:lang w:val="fr-FR"/>
                    </w:rPr>
                    <w:t> </w:t>
                  </w:r>
                  <w:r w:rsidRPr="00E47AE6">
                    <w:rPr>
                      <w:b/>
                      <w:bCs/>
                      <w:iCs/>
                      <w:lang w:val="fr-FR"/>
                    </w:rPr>
                    <w:fldChar w:fldCharType="end"/>
                  </w:r>
                </w:p>
              </w:tc>
              <w:tc>
                <w:tcPr>
                  <w:tcW w:w="1671" w:type="dxa"/>
                </w:tcPr>
                <w:p w14:paraId="4842283E" w14:textId="4EABA1EF" w:rsidR="001A2539" w:rsidRPr="00E47AE6" w:rsidRDefault="004D6F86" w:rsidP="001A2539">
                  <w:pPr>
                    <w:jc w:val="center"/>
                    <w:rPr>
                      <w:b/>
                      <w:bCs/>
                      <w:iCs/>
                      <w:lang w:val="fr-FR"/>
                    </w:rPr>
                  </w:pPr>
                  <w:r>
                    <w:rPr>
                      <w:b/>
                      <w:bCs/>
                      <w:iCs/>
                      <w:lang w:val="fr-FR"/>
                    </w:rPr>
                    <w:t>2 773</w:t>
                  </w:r>
                  <w:r w:rsidR="00A141D8">
                    <w:rPr>
                      <w:b/>
                      <w:bCs/>
                      <w:iCs/>
                      <w:lang w:val="fr-FR"/>
                    </w:rPr>
                    <w:t xml:space="preserve"> 380,53</w:t>
                  </w:r>
                </w:p>
              </w:tc>
            </w:tr>
          </w:tbl>
          <w:p w14:paraId="5324AF29" w14:textId="29703FB8" w:rsidR="001C56B8" w:rsidRPr="00E47AE6"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47AE6">
              <w:rPr>
                <w:rFonts w:ascii="Times New Roman" w:hAnsi="Times New Roman" w:cs="Times New Roman"/>
                <w:bCs/>
                <w:iCs/>
                <w:snapToGrid w:val="0"/>
                <w:sz w:val="24"/>
                <w:szCs w:val="24"/>
                <w:lang w:val="fr-FR"/>
              </w:rPr>
              <w:t xml:space="preserve">Taux de mise en œuvre approximatif comme pourcentage du budget total du </w:t>
            </w:r>
            <w:proofErr w:type="gramStart"/>
            <w:r w:rsidRPr="00E47AE6">
              <w:rPr>
                <w:rFonts w:ascii="Times New Roman" w:hAnsi="Times New Roman" w:cs="Times New Roman"/>
                <w:bCs/>
                <w:iCs/>
                <w:snapToGrid w:val="0"/>
                <w:sz w:val="24"/>
                <w:szCs w:val="24"/>
                <w:lang w:val="fr-FR"/>
              </w:rPr>
              <w:t>projet</w:t>
            </w:r>
            <w:r w:rsidR="001C56B8" w:rsidRPr="00E47AE6">
              <w:rPr>
                <w:rFonts w:ascii="Times New Roman" w:hAnsi="Times New Roman" w:cs="Times New Roman"/>
                <w:bCs/>
                <w:iCs/>
                <w:snapToGrid w:val="0"/>
                <w:sz w:val="24"/>
                <w:szCs w:val="24"/>
                <w:lang w:val="fr-FR"/>
              </w:rPr>
              <w:t>:</w:t>
            </w:r>
            <w:proofErr w:type="gramEnd"/>
            <w:r w:rsidR="001C56B8" w:rsidRPr="00E47AE6">
              <w:rPr>
                <w:rFonts w:ascii="Times New Roman" w:hAnsi="Times New Roman" w:cs="Times New Roman"/>
                <w:bCs/>
                <w:iCs/>
                <w:snapToGrid w:val="0"/>
                <w:sz w:val="24"/>
                <w:szCs w:val="24"/>
                <w:lang w:val="fr-FR"/>
              </w:rPr>
              <w:t xml:space="preserve"> </w:t>
            </w:r>
            <w:r w:rsidR="004D6F86">
              <w:rPr>
                <w:rFonts w:ascii="Times New Roman" w:hAnsi="Times New Roman" w:cs="Times New Roman"/>
                <w:bCs/>
                <w:iCs/>
                <w:snapToGrid w:val="0"/>
                <w:sz w:val="24"/>
                <w:szCs w:val="24"/>
                <w:lang w:val="fr-FR"/>
              </w:rPr>
              <w:t xml:space="preserve"> </w:t>
            </w:r>
            <w:r w:rsidR="00400AD0">
              <w:rPr>
                <w:b/>
                <w:bCs/>
                <w:iCs/>
                <w:sz w:val="22"/>
                <w:szCs w:val="22"/>
                <w:lang w:val="fr-FR"/>
              </w:rPr>
              <w:t>85</w:t>
            </w:r>
            <w:r w:rsidR="004D6F86" w:rsidRPr="004D6F86">
              <w:rPr>
                <w:b/>
                <w:bCs/>
                <w:iCs/>
                <w:sz w:val="22"/>
                <w:szCs w:val="22"/>
                <w:lang w:val="fr-FR"/>
              </w:rPr>
              <w:t>%</w:t>
            </w:r>
          </w:p>
          <w:p w14:paraId="4160A5D1" w14:textId="7ED0FDBE" w:rsidR="00826923" w:rsidRPr="00E47AE6"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E47AE6">
              <w:rPr>
                <w:rFonts w:ascii="Times New Roman" w:hAnsi="Times New Roman" w:cs="Times New Roman"/>
                <w:bCs/>
                <w:iCs/>
                <w:snapToGrid w:val="0"/>
                <w:sz w:val="23"/>
                <w:szCs w:val="23"/>
                <w:lang w:val="fr-FR"/>
              </w:rPr>
              <w:lastRenderedPageBreak/>
              <w:t>*JOINDRE LE BUDGET EXCEL DU PROJET MONTRANT LES DÉPENSES APPROXIMATIVES ACTUELLES*</w:t>
            </w:r>
          </w:p>
          <w:p w14:paraId="156379B1" w14:textId="126947CF" w:rsidR="001A2539" w:rsidRPr="00E47AE6" w:rsidRDefault="001A2539" w:rsidP="001A2539">
            <w:pPr>
              <w:pStyle w:val="Textedebulles"/>
              <w:numPr>
                <w:ilvl w:val="12"/>
                <w:numId w:val="0"/>
              </w:numPr>
              <w:tabs>
                <w:tab w:val="left" w:pos="-720"/>
                <w:tab w:val="left" w:pos="4500"/>
              </w:tabs>
              <w:suppressAutoHyphens/>
              <w:rPr>
                <w:rStyle w:val="Lienhypertexte"/>
                <w:rFonts w:ascii="Times New Roman" w:hAnsi="Times New Roman" w:cs="Times New Roman"/>
                <w:i/>
                <w:iCs/>
                <w:sz w:val="24"/>
                <w:szCs w:val="24"/>
                <w:lang w:val="fr-FR"/>
              </w:rPr>
            </w:pPr>
            <w:r w:rsidRPr="00E47AE6">
              <w:rPr>
                <w:rFonts w:ascii="Times New Roman" w:hAnsi="Times New Roman" w:cs="Times New Roman"/>
                <w:i/>
                <w:iCs/>
                <w:sz w:val="24"/>
                <w:szCs w:val="24"/>
                <w:lang w:val="fr-FR"/>
              </w:rPr>
              <w:t xml:space="preserve">Les modèles de budget sont disponibles </w:t>
            </w:r>
            <w:hyperlink r:id="rId13" w:history="1">
              <w:r w:rsidRPr="00E47AE6">
                <w:rPr>
                  <w:rStyle w:val="Lienhypertexte"/>
                  <w:rFonts w:ascii="Times New Roman" w:hAnsi="Times New Roman" w:cs="Times New Roman"/>
                  <w:i/>
                  <w:iCs/>
                  <w:sz w:val="24"/>
                  <w:szCs w:val="24"/>
                  <w:lang w:val="fr-FR"/>
                </w:rPr>
                <w:t>ici</w:t>
              </w:r>
            </w:hyperlink>
          </w:p>
          <w:p w14:paraId="6BF489E4" w14:textId="1F5AEACA" w:rsidR="005820EE" w:rsidRPr="00E47AE6" w:rsidRDefault="005820EE" w:rsidP="001A2539">
            <w:pPr>
              <w:pStyle w:val="Textedebulles"/>
              <w:numPr>
                <w:ilvl w:val="12"/>
                <w:numId w:val="0"/>
              </w:numPr>
              <w:tabs>
                <w:tab w:val="left" w:pos="-720"/>
                <w:tab w:val="left" w:pos="4500"/>
              </w:tabs>
              <w:suppressAutoHyphens/>
              <w:rPr>
                <w:rStyle w:val="Lienhypertexte"/>
                <w:rFonts w:ascii="Times New Roman" w:hAnsi="Times New Roman"/>
                <w:i/>
                <w:iCs/>
                <w:sz w:val="24"/>
                <w:szCs w:val="24"/>
                <w:lang w:val="fr-FR"/>
              </w:rPr>
            </w:pPr>
          </w:p>
          <w:p w14:paraId="7DEDFDB4" w14:textId="5A5FF72F" w:rsidR="005820EE" w:rsidRPr="00E47AE6" w:rsidRDefault="005820EE" w:rsidP="005820EE">
            <w:pPr>
              <w:rPr>
                <w:b/>
                <w:bCs/>
                <w:lang w:val="fr-FR"/>
              </w:rPr>
            </w:pPr>
            <w:r w:rsidRPr="00E47AE6">
              <w:rPr>
                <w:b/>
                <w:bCs/>
                <w:lang w:val="fr-FR"/>
              </w:rPr>
              <w:t xml:space="preserve">Partenaires de mise en </w:t>
            </w:r>
            <w:r w:rsidR="001D1F6B" w:rsidRPr="00E47AE6">
              <w:rPr>
                <w:b/>
                <w:bCs/>
                <w:lang w:val="fr-FR"/>
              </w:rPr>
              <w:t>œuvre</w:t>
            </w:r>
          </w:p>
          <w:p w14:paraId="1230A388" w14:textId="096A9AF7" w:rsidR="00114BF9" w:rsidRPr="00E47AE6" w:rsidRDefault="00114BF9" w:rsidP="00114BF9">
            <w:pPr>
              <w:rPr>
                <w:lang w:val="fr-FR"/>
              </w:rPr>
            </w:pPr>
            <w:r w:rsidRPr="00E47AE6">
              <w:rPr>
                <w:lang w:val="fr-FR"/>
              </w:rPr>
              <w:t>À combien de partenaires d</w:t>
            </w:r>
            <w:r w:rsidR="00390E93" w:rsidRPr="00E47AE6">
              <w:rPr>
                <w:lang w:val="fr-FR"/>
              </w:rPr>
              <w:t xml:space="preserve">e mise en </w:t>
            </w:r>
            <w:r w:rsidR="001D1F6B" w:rsidRPr="00E47AE6">
              <w:rPr>
                <w:lang w:val="fr-FR"/>
              </w:rPr>
              <w:t>œuvre</w:t>
            </w:r>
            <w:r w:rsidRPr="00E47AE6">
              <w:rPr>
                <w:lang w:val="fr-FR"/>
              </w:rPr>
              <w:t xml:space="preserve"> est-ce que le projet a transfér</w:t>
            </w:r>
            <w:r w:rsidR="00390E93" w:rsidRPr="00E47AE6">
              <w:rPr>
                <w:lang w:val="fr-FR"/>
              </w:rPr>
              <w:t>é</w:t>
            </w:r>
            <w:r w:rsidRPr="00E47AE6">
              <w:rPr>
                <w:lang w:val="fr-FR"/>
              </w:rPr>
              <w:t xml:space="preserve"> de l'argent jusqu'à</w:t>
            </w:r>
          </w:p>
          <w:p w14:paraId="7691E4E7" w14:textId="7990E423" w:rsidR="005820EE" w:rsidRPr="00E47AE6" w:rsidRDefault="00390E93" w:rsidP="00114BF9">
            <w:pPr>
              <w:rPr>
                <w:lang w:val="fr-FR"/>
              </w:rPr>
            </w:pPr>
            <w:proofErr w:type="gramStart"/>
            <w:r w:rsidRPr="00E47AE6">
              <w:rPr>
                <w:lang w:val="fr-FR"/>
              </w:rPr>
              <w:t>présent</w:t>
            </w:r>
            <w:proofErr w:type="gramEnd"/>
            <w:r w:rsidRPr="00E47AE6">
              <w:rPr>
                <w:lang w:val="fr-FR"/>
              </w:rPr>
              <w:t xml:space="preserve"> ?</w:t>
            </w:r>
            <w:r w:rsidR="001D1F6B">
              <w:rPr>
                <w:lang w:val="fr-FR"/>
              </w:rPr>
              <w:t xml:space="preserve"> </w:t>
            </w:r>
            <w:r w:rsidR="00674BCF">
              <w:rPr>
                <w:lang w:val="fr-FR"/>
              </w:rPr>
              <w:t>2</w:t>
            </w:r>
          </w:p>
          <w:p w14:paraId="55F31639" w14:textId="69A87CB2" w:rsidR="001102A9" w:rsidRPr="00E47AE6" w:rsidRDefault="001102A9" w:rsidP="00114BF9">
            <w:pPr>
              <w:rPr>
                <w:lang w:val="fr-FR"/>
              </w:rPr>
            </w:pPr>
          </w:p>
          <w:p w14:paraId="13E13D8F" w14:textId="62D4AE2A" w:rsidR="007E1D18" w:rsidRPr="00E47AE6" w:rsidRDefault="001102A9" w:rsidP="00390E93">
            <w:pPr>
              <w:rPr>
                <w:lang w:val="fr-FR"/>
              </w:rPr>
            </w:pPr>
            <w:r w:rsidRPr="00E47AE6">
              <w:rPr>
                <w:lang w:val="fr-FR"/>
              </w:rPr>
              <w:t>Merci d'énumérer chacun des partenaires d'implémentation et les montants transférés à chacun</w:t>
            </w:r>
          </w:p>
          <w:tbl>
            <w:tblPr>
              <w:tblStyle w:val="Grilledutableau"/>
              <w:tblW w:w="0" w:type="auto"/>
              <w:tblLook w:val="04A0" w:firstRow="1" w:lastRow="0" w:firstColumn="1" w:lastColumn="0" w:noHBand="0" w:noVBand="1"/>
            </w:tblPr>
            <w:tblGrid>
              <w:gridCol w:w="1803"/>
              <w:gridCol w:w="1976"/>
              <w:gridCol w:w="2292"/>
              <w:gridCol w:w="3783"/>
            </w:tblGrid>
            <w:tr w:rsidR="007E1D18" w:rsidRPr="003950D1" w14:paraId="6F2A1CBC" w14:textId="77777777" w:rsidTr="00FE76EC">
              <w:tc>
                <w:tcPr>
                  <w:tcW w:w="1803" w:type="dxa"/>
                  <w:vAlign w:val="center"/>
                </w:tcPr>
                <w:p w14:paraId="1B690B91" w14:textId="76CA1F74" w:rsidR="007E1D18" w:rsidRPr="00E47AE6" w:rsidRDefault="00AF05B5" w:rsidP="007E1D18">
                  <w:pPr>
                    <w:pStyle w:val="Textedebulles"/>
                    <w:numPr>
                      <w:ilvl w:val="12"/>
                      <w:numId w:val="0"/>
                    </w:numPr>
                    <w:tabs>
                      <w:tab w:val="left" w:pos="-720"/>
                      <w:tab w:val="left" w:pos="4500"/>
                    </w:tabs>
                    <w:suppressAutoHyphens/>
                    <w:rPr>
                      <w:rFonts w:ascii="Times New Roman" w:hAnsi="Times New Roman" w:cs="Times New Roman"/>
                      <w:b/>
                      <w:bCs/>
                      <w:i/>
                      <w:iCs/>
                      <w:sz w:val="22"/>
                      <w:szCs w:val="22"/>
                      <w:lang w:val="fr-FR"/>
                    </w:rPr>
                  </w:pPr>
                  <w:r w:rsidRPr="00E47AE6">
                    <w:rPr>
                      <w:rFonts w:ascii="Times New Roman" w:hAnsi="Times New Roman" w:cs="Times New Roman"/>
                      <w:b/>
                      <w:bCs/>
                      <w:i/>
                      <w:iCs/>
                      <w:sz w:val="22"/>
                      <w:szCs w:val="22"/>
                      <w:lang w:val="fr-FR"/>
                    </w:rPr>
                    <w:t xml:space="preserve">Nom du partenaire de mis en </w:t>
                  </w:r>
                  <w:r w:rsidR="00390E93" w:rsidRPr="00E47AE6">
                    <w:rPr>
                      <w:rFonts w:ascii="Times New Roman" w:hAnsi="Times New Roman" w:cs="Times New Roman"/>
                      <w:b/>
                      <w:bCs/>
                      <w:i/>
                      <w:iCs/>
                      <w:sz w:val="22"/>
                      <w:szCs w:val="22"/>
                      <w:lang w:val="fr-FR"/>
                    </w:rPr>
                    <w:t>œuvre</w:t>
                  </w:r>
                </w:p>
              </w:tc>
              <w:tc>
                <w:tcPr>
                  <w:tcW w:w="1976" w:type="dxa"/>
                  <w:vAlign w:val="center"/>
                </w:tcPr>
                <w:p w14:paraId="27ED8787" w14:textId="00141614" w:rsidR="007E1D18" w:rsidRPr="00E47AE6" w:rsidRDefault="007E1D18" w:rsidP="007E1D18">
                  <w:pPr>
                    <w:pStyle w:val="Textedebulles"/>
                    <w:numPr>
                      <w:ilvl w:val="12"/>
                      <w:numId w:val="0"/>
                    </w:numPr>
                    <w:tabs>
                      <w:tab w:val="left" w:pos="-720"/>
                      <w:tab w:val="left" w:pos="4500"/>
                    </w:tabs>
                    <w:suppressAutoHyphens/>
                    <w:rPr>
                      <w:rFonts w:asciiTheme="majorBidi" w:hAnsiTheme="majorBidi" w:cstheme="majorBidi"/>
                      <w:b/>
                      <w:bCs/>
                      <w:i/>
                      <w:iCs/>
                      <w:sz w:val="22"/>
                      <w:szCs w:val="22"/>
                      <w:lang w:val="fr-FR"/>
                    </w:rPr>
                  </w:pPr>
                  <w:r w:rsidRPr="00E47AE6">
                    <w:rPr>
                      <w:rFonts w:asciiTheme="majorBidi" w:hAnsiTheme="majorBidi" w:cstheme="majorBidi"/>
                      <w:b/>
                      <w:bCs/>
                      <w:i/>
                      <w:iCs/>
                      <w:sz w:val="22"/>
                      <w:szCs w:val="22"/>
                      <w:lang w:val="fr-FR"/>
                    </w:rPr>
                    <w:t xml:space="preserve">Type </w:t>
                  </w:r>
                  <w:r w:rsidR="00AF05B5" w:rsidRPr="00E47AE6">
                    <w:rPr>
                      <w:rFonts w:asciiTheme="majorBidi" w:hAnsiTheme="majorBidi" w:cstheme="majorBidi"/>
                      <w:b/>
                      <w:bCs/>
                      <w:i/>
                      <w:iCs/>
                      <w:sz w:val="22"/>
                      <w:szCs w:val="22"/>
                      <w:lang w:val="fr-FR"/>
                    </w:rPr>
                    <w:t>d</w:t>
                  </w:r>
                  <w:r w:rsidR="00AF05B5" w:rsidRPr="00E47AE6">
                    <w:rPr>
                      <w:rFonts w:asciiTheme="majorBidi" w:hAnsiTheme="majorBidi" w:cstheme="majorBidi"/>
                      <w:b/>
                      <w:bCs/>
                      <w:sz w:val="22"/>
                      <w:szCs w:val="22"/>
                      <w:lang w:val="fr-FR"/>
                    </w:rPr>
                    <w:t>’</w:t>
                  </w:r>
                  <w:r w:rsidR="00653559" w:rsidRPr="00E47AE6">
                    <w:rPr>
                      <w:rFonts w:asciiTheme="majorBidi" w:hAnsiTheme="majorBidi" w:cstheme="majorBidi"/>
                      <w:b/>
                      <w:bCs/>
                      <w:sz w:val="22"/>
                      <w:szCs w:val="22"/>
                      <w:lang w:val="fr-FR"/>
                    </w:rPr>
                    <w:t>o</w:t>
                  </w:r>
                  <w:r w:rsidRPr="00E47AE6">
                    <w:rPr>
                      <w:rFonts w:asciiTheme="majorBidi" w:hAnsiTheme="majorBidi" w:cstheme="majorBidi"/>
                      <w:b/>
                      <w:bCs/>
                      <w:i/>
                      <w:iCs/>
                      <w:sz w:val="22"/>
                      <w:szCs w:val="22"/>
                      <w:lang w:val="fr-FR"/>
                    </w:rPr>
                    <w:t xml:space="preserve">rganisation (ex. </w:t>
                  </w:r>
                  <w:proofErr w:type="spellStart"/>
                  <w:r w:rsidRPr="00E47AE6">
                    <w:rPr>
                      <w:rFonts w:asciiTheme="majorBidi" w:hAnsiTheme="majorBidi" w:cstheme="majorBidi"/>
                      <w:b/>
                      <w:bCs/>
                      <w:i/>
                      <w:iCs/>
                      <w:sz w:val="22"/>
                      <w:szCs w:val="22"/>
                      <w:lang w:val="fr-FR"/>
                    </w:rPr>
                    <w:t>Govt</w:t>
                  </w:r>
                  <w:proofErr w:type="spellEnd"/>
                  <w:r w:rsidRPr="00E47AE6">
                    <w:rPr>
                      <w:rFonts w:asciiTheme="majorBidi" w:hAnsiTheme="majorBidi" w:cstheme="majorBidi"/>
                      <w:b/>
                      <w:bCs/>
                      <w:i/>
                      <w:iCs/>
                      <w:sz w:val="22"/>
                      <w:szCs w:val="22"/>
                      <w:lang w:val="fr-FR"/>
                    </w:rPr>
                    <w:t xml:space="preserve">, </w:t>
                  </w:r>
                  <w:r w:rsidR="00AF05B5" w:rsidRPr="00E47AE6">
                    <w:rPr>
                      <w:rFonts w:asciiTheme="majorBidi" w:hAnsiTheme="majorBidi" w:cstheme="majorBidi"/>
                      <w:b/>
                      <w:bCs/>
                      <w:i/>
                      <w:iCs/>
                      <w:sz w:val="22"/>
                      <w:szCs w:val="22"/>
                      <w:lang w:val="fr-FR"/>
                    </w:rPr>
                    <w:t>s</w:t>
                  </w:r>
                  <w:r w:rsidR="00AF05B5" w:rsidRPr="00E47AE6">
                    <w:rPr>
                      <w:rFonts w:asciiTheme="majorBidi" w:hAnsiTheme="majorBidi" w:cstheme="majorBidi"/>
                      <w:b/>
                      <w:bCs/>
                      <w:sz w:val="22"/>
                      <w:szCs w:val="22"/>
                      <w:lang w:val="fr-FR"/>
                    </w:rPr>
                    <w:t>ociété civile</w:t>
                  </w:r>
                  <w:r w:rsidRPr="00E47AE6">
                    <w:rPr>
                      <w:rFonts w:asciiTheme="majorBidi" w:hAnsiTheme="majorBidi" w:cstheme="majorBidi"/>
                      <w:b/>
                      <w:bCs/>
                      <w:i/>
                      <w:iCs/>
                      <w:sz w:val="22"/>
                      <w:szCs w:val="22"/>
                      <w:lang w:val="fr-FR"/>
                    </w:rPr>
                    <w:t>, etc.)</w:t>
                  </w:r>
                </w:p>
              </w:tc>
              <w:tc>
                <w:tcPr>
                  <w:tcW w:w="2292" w:type="dxa"/>
                  <w:vAlign w:val="center"/>
                </w:tcPr>
                <w:p w14:paraId="5E751551" w14:textId="1AD5B8F5" w:rsidR="007E1D18" w:rsidRPr="00E47AE6" w:rsidRDefault="00264DA0" w:rsidP="007E1D18">
                  <w:pPr>
                    <w:pStyle w:val="Textedebulles"/>
                    <w:numPr>
                      <w:ilvl w:val="12"/>
                      <w:numId w:val="0"/>
                    </w:numPr>
                    <w:tabs>
                      <w:tab w:val="left" w:pos="-720"/>
                      <w:tab w:val="left" w:pos="4500"/>
                    </w:tabs>
                    <w:suppressAutoHyphens/>
                    <w:rPr>
                      <w:rFonts w:ascii="Times New Roman" w:hAnsi="Times New Roman" w:cs="Times New Roman"/>
                      <w:b/>
                      <w:bCs/>
                      <w:i/>
                      <w:iCs/>
                      <w:sz w:val="22"/>
                      <w:szCs w:val="22"/>
                      <w:lang w:val="fr-FR"/>
                    </w:rPr>
                  </w:pPr>
                  <w:r w:rsidRPr="00E47AE6">
                    <w:rPr>
                      <w:rFonts w:ascii="Times New Roman" w:hAnsi="Times New Roman" w:cs="Times New Roman"/>
                      <w:b/>
                      <w:bCs/>
                      <w:i/>
                      <w:iCs/>
                      <w:sz w:val="22"/>
                      <w:szCs w:val="22"/>
                      <w:lang w:val="fr-FR"/>
                    </w:rPr>
                    <w:t>Quel est le montant total (en dollars USD) déboursé au partenaire</w:t>
                  </w:r>
                  <w:r w:rsidR="00390E93" w:rsidRPr="00E47AE6">
                    <w:rPr>
                      <w:rFonts w:ascii="Times New Roman" w:hAnsi="Times New Roman" w:cs="Times New Roman"/>
                      <w:b/>
                      <w:bCs/>
                      <w:i/>
                      <w:iCs/>
                      <w:sz w:val="22"/>
                      <w:szCs w:val="22"/>
                      <w:lang w:val="fr-FR"/>
                    </w:rPr>
                    <w:t xml:space="preserve"> </w:t>
                  </w:r>
                  <w:r w:rsidRPr="00E47AE6">
                    <w:rPr>
                      <w:rFonts w:ascii="Times New Roman" w:hAnsi="Times New Roman" w:cs="Times New Roman"/>
                      <w:b/>
                      <w:bCs/>
                      <w:i/>
                      <w:iCs/>
                      <w:sz w:val="22"/>
                      <w:szCs w:val="22"/>
                      <w:lang w:val="fr-FR"/>
                    </w:rPr>
                    <w:t>?</w:t>
                  </w:r>
                </w:p>
              </w:tc>
              <w:tc>
                <w:tcPr>
                  <w:tcW w:w="3783" w:type="dxa"/>
                  <w:vAlign w:val="center"/>
                </w:tcPr>
                <w:p w14:paraId="4CBFA502" w14:textId="1CC6864B" w:rsidR="007E1D18" w:rsidRPr="00E47AE6" w:rsidRDefault="002C356E" w:rsidP="007E1D18">
                  <w:pPr>
                    <w:pStyle w:val="Textedebulles"/>
                    <w:numPr>
                      <w:ilvl w:val="12"/>
                      <w:numId w:val="0"/>
                    </w:numPr>
                    <w:tabs>
                      <w:tab w:val="left" w:pos="-720"/>
                      <w:tab w:val="left" w:pos="4500"/>
                    </w:tabs>
                    <w:suppressAutoHyphens/>
                    <w:rPr>
                      <w:rFonts w:ascii="Times New Roman" w:hAnsi="Times New Roman" w:cs="Times New Roman"/>
                      <w:b/>
                      <w:bCs/>
                      <w:i/>
                      <w:iCs/>
                      <w:sz w:val="22"/>
                      <w:szCs w:val="22"/>
                      <w:lang w:val="fr-FR"/>
                    </w:rPr>
                  </w:pPr>
                  <w:r w:rsidRPr="00E47AE6">
                    <w:rPr>
                      <w:rFonts w:ascii="Times New Roman" w:hAnsi="Times New Roman" w:cs="Times New Roman"/>
                      <w:b/>
                      <w:bCs/>
                      <w:i/>
                      <w:iCs/>
                      <w:sz w:val="22"/>
                      <w:szCs w:val="22"/>
                      <w:lang w:val="fr-FR"/>
                    </w:rPr>
                    <w:t>Décrivez brièvement les activités principales menés par le partenaire (175 mots</w:t>
                  </w:r>
                  <w:r w:rsidR="00C47968" w:rsidRPr="00E47AE6">
                    <w:rPr>
                      <w:rFonts w:ascii="Times New Roman" w:hAnsi="Times New Roman" w:cs="Times New Roman"/>
                      <w:b/>
                      <w:bCs/>
                      <w:i/>
                      <w:iCs/>
                      <w:sz w:val="22"/>
                      <w:szCs w:val="22"/>
                      <w:lang w:val="fr-FR"/>
                    </w:rPr>
                    <w:t xml:space="preserve"> max</w:t>
                  </w:r>
                  <w:r w:rsidRPr="00E47AE6">
                    <w:rPr>
                      <w:rFonts w:ascii="Times New Roman" w:hAnsi="Times New Roman" w:cs="Times New Roman"/>
                      <w:b/>
                      <w:bCs/>
                      <w:i/>
                      <w:iCs/>
                      <w:sz w:val="22"/>
                      <w:szCs w:val="22"/>
                      <w:lang w:val="fr-FR"/>
                    </w:rPr>
                    <w:t>)</w:t>
                  </w:r>
                </w:p>
              </w:tc>
            </w:tr>
            <w:tr w:rsidR="00AB6A09" w:rsidRPr="003950D1" w14:paraId="0D0C9AFF" w14:textId="77777777" w:rsidTr="00FE76EC">
              <w:trPr>
                <w:trHeight w:val="397"/>
              </w:trPr>
              <w:tc>
                <w:tcPr>
                  <w:tcW w:w="1803" w:type="dxa"/>
                  <w:vAlign w:val="center"/>
                </w:tcPr>
                <w:p w14:paraId="3D9D3E6D" w14:textId="2B722642" w:rsidR="00AB6A09" w:rsidRPr="00E47AE6" w:rsidRDefault="00AB6A09" w:rsidP="00AB6A09">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t xml:space="preserve">Emergency </w:t>
                  </w:r>
                  <w:proofErr w:type="spellStart"/>
                  <w:r>
                    <w:rPr>
                      <w:rFonts w:ascii="Times New Roman" w:hAnsi="Times New Roman" w:cs="Times New Roman"/>
                      <w:sz w:val="24"/>
                      <w:szCs w:val="24"/>
                      <w:lang w:val="fr-FR"/>
                    </w:rPr>
                    <w:t>Development</w:t>
                  </w:r>
                  <w:proofErr w:type="spellEnd"/>
                  <w:r>
                    <w:rPr>
                      <w:rFonts w:ascii="Times New Roman" w:hAnsi="Times New Roman" w:cs="Times New Roman"/>
                      <w:sz w:val="24"/>
                      <w:szCs w:val="24"/>
                      <w:lang w:val="fr-FR"/>
                    </w:rPr>
                    <w:t xml:space="preserve"> Network (EDEN)</w:t>
                  </w:r>
                </w:p>
              </w:tc>
              <w:tc>
                <w:tcPr>
                  <w:tcW w:w="1976" w:type="dxa"/>
                  <w:vAlign w:val="center"/>
                </w:tcPr>
                <w:p w14:paraId="5470A540" w14:textId="5EE06B26" w:rsidR="00AB6A09" w:rsidRPr="00E47AE6" w:rsidRDefault="00AB6A09" w:rsidP="00AB6A09">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t>OSC</w:t>
                  </w:r>
                </w:p>
              </w:tc>
              <w:tc>
                <w:tcPr>
                  <w:tcW w:w="2292" w:type="dxa"/>
                  <w:vAlign w:val="center"/>
                </w:tcPr>
                <w:p w14:paraId="0080774C" w14:textId="614F5587" w:rsidR="00AB6A09" w:rsidRPr="00E47AE6" w:rsidRDefault="00AB6A09" w:rsidP="00AB6A09">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C97FC8">
                    <w:rPr>
                      <w:rFonts w:ascii="Times New Roman" w:hAnsi="Times New Roman" w:cs="Times New Roman"/>
                      <w:sz w:val="24"/>
                      <w:szCs w:val="24"/>
                      <w:lang w:val="fr-FR"/>
                    </w:rPr>
                    <w:t>381</w:t>
                  </w:r>
                  <w:r>
                    <w:rPr>
                      <w:rFonts w:ascii="Times New Roman" w:hAnsi="Times New Roman" w:cs="Times New Roman"/>
                      <w:sz w:val="24"/>
                      <w:szCs w:val="24"/>
                      <w:lang w:val="fr-FR"/>
                    </w:rPr>
                    <w:t> </w:t>
                  </w:r>
                  <w:r w:rsidRPr="00C97FC8">
                    <w:rPr>
                      <w:rFonts w:ascii="Times New Roman" w:hAnsi="Times New Roman" w:cs="Times New Roman"/>
                      <w:sz w:val="24"/>
                      <w:szCs w:val="24"/>
                      <w:lang w:val="fr-FR"/>
                    </w:rPr>
                    <w:t>382</w:t>
                  </w:r>
                  <w:r>
                    <w:rPr>
                      <w:rFonts w:ascii="Times New Roman" w:hAnsi="Times New Roman" w:cs="Times New Roman"/>
                      <w:sz w:val="24"/>
                      <w:szCs w:val="24"/>
                      <w:lang w:val="fr-FR"/>
                    </w:rPr>
                    <w:t xml:space="preserve">, </w:t>
                  </w:r>
                  <w:r w:rsidRPr="00C97FC8">
                    <w:rPr>
                      <w:rFonts w:ascii="Times New Roman" w:hAnsi="Times New Roman" w:cs="Times New Roman"/>
                      <w:sz w:val="24"/>
                      <w:szCs w:val="24"/>
                      <w:lang w:val="fr-FR"/>
                    </w:rPr>
                    <w:t>29</w:t>
                  </w:r>
                </w:p>
              </w:tc>
              <w:tc>
                <w:tcPr>
                  <w:tcW w:w="3783" w:type="dxa"/>
                  <w:vAlign w:val="center"/>
                </w:tcPr>
                <w:p w14:paraId="5B6D596D" w14:textId="160E0BFF" w:rsidR="00AB6A09" w:rsidRPr="007130E0" w:rsidRDefault="00AB6A09" w:rsidP="00AB6A09">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7130E0">
                    <w:rPr>
                      <w:rFonts w:ascii="Times New Roman" w:hAnsi="Times New Roman" w:cs="Times New Roman"/>
                      <w:sz w:val="20"/>
                      <w:szCs w:val="20"/>
                      <w:lang w:val="fr-FR"/>
                    </w:rPr>
                    <w:t xml:space="preserve">Poursuite de la facilitation du processus d’établissement des actes de naissance, campagne d’éducation civique et de prévention des violences électorales, réalisation des travaux d’intérêt communautaire dans 04 sites de mise en œuvre. </w:t>
                  </w:r>
                </w:p>
              </w:tc>
            </w:tr>
            <w:tr w:rsidR="00AB6A09" w:rsidRPr="003950D1" w14:paraId="2DB7F2BB" w14:textId="77777777" w:rsidTr="00FE76EC">
              <w:trPr>
                <w:trHeight w:val="397"/>
              </w:trPr>
              <w:tc>
                <w:tcPr>
                  <w:tcW w:w="1803" w:type="dxa"/>
                  <w:vAlign w:val="center"/>
                </w:tcPr>
                <w:p w14:paraId="7803E854" w14:textId="77777777" w:rsidR="00AB6A09" w:rsidRDefault="00AB6A09" w:rsidP="00AB6A09">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t xml:space="preserve">Finn Church </w:t>
                  </w:r>
                  <w:proofErr w:type="spellStart"/>
                  <w:r>
                    <w:rPr>
                      <w:rFonts w:ascii="Times New Roman" w:hAnsi="Times New Roman" w:cs="Times New Roman"/>
                      <w:sz w:val="24"/>
                      <w:szCs w:val="24"/>
                      <w:lang w:val="fr-FR"/>
                    </w:rPr>
                    <w:t>Aid</w:t>
                  </w:r>
                  <w:proofErr w:type="spellEnd"/>
                </w:p>
                <w:p w14:paraId="37A2D2E6" w14:textId="48F4CE15" w:rsidR="00AB6A09" w:rsidRPr="00E47AE6" w:rsidRDefault="00AB6A09" w:rsidP="00AB6A09">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t>FCA</w:t>
                  </w:r>
                </w:p>
              </w:tc>
              <w:tc>
                <w:tcPr>
                  <w:tcW w:w="1976" w:type="dxa"/>
                  <w:vAlign w:val="center"/>
                </w:tcPr>
                <w:p w14:paraId="7C81861C" w14:textId="60D8C914" w:rsidR="00AB6A09" w:rsidRPr="00E47AE6" w:rsidRDefault="00AB6A09" w:rsidP="00AB6A09">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t>OSC</w:t>
                  </w:r>
                </w:p>
              </w:tc>
              <w:tc>
                <w:tcPr>
                  <w:tcW w:w="2292" w:type="dxa"/>
                  <w:vAlign w:val="center"/>
                </w:tcPr>
                <w:p w14:paraId="1002E818" w14:textId="7245F196" w:rsidR="00AB6A09" w:rsidRPr="00E47AE6" w:rsidRDefault="00AB6A09" w:rsidP="00AB6A09">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C97FC8">
                    <w:rPr>
                      <w:rFonts w:ascii="Times New Roman" w:hAnsi="Times New Roman" w:cs="Times New Roman"/>
                      <w:sz w:val="24"/>
                      <w:szCs w:val="24"/>
                      <w:lang w:val="fr-FR"/>
                    </w:rPr>
                    <w:t>389</w:t>
                  </w:r>
                  <w:r>
                    <w:rPr>
                      <w:rFonts w:ascii="Times New Roman" w:hAnsi="Times New Roman" w:cs="Times New Roman"/>
                      <w:sz w:val="24"/>
                      <w:szCs w:val="24"/>
                      <w:lang w:val="fr-FR"/>
                    </w:rPr>
                    <w:t> </w:t>
                  </w:r>
                  <w:r w:rsidRPr="00C97FC8">
                    <w:rPr>
                      <w:rFonts w:ascii="Times New Roman" w:hAnsi="Times New Roman" w:cs="Times New Roman"/>
                      <w:sz w:val="24"/>
                      <w:szCs w:val="24"/>
                      <w:lang w:val="fr-FR"/>
                    </w:rPr>
                    <w:t>040</w:t>
                  </w:r>
                  <w:r>
                    <w:rPr>
                      <w:rFonts w:ascii="Times New Roman" w:hAnsi="Times New Roman" w:cs="Times New Roman"/>
                      <w:sz w:val="24"/>
                      <w:szCs w:val="24"/>
                      <w:lang w:val="fr-FR"/>
                    </w:rPr>
                    <w:t xml:space="preserve">, </w:t>
                  </w:r>
                  <w:r w:rsidRPr="00C97FC8">
                    <w:rPr>
                      <w:rFonts w:ascii="Times New Roman" w:hAnsi="Times New Roman" w:cs="Times New Roman"/>
                      <w:sz w:val="24"/>
                      <w:szCs w:val="24"/>
                      <w:lang w:val="fr-FR"/>
                    </w:rPr>
                    <w:t>77</w:t>
                  </w:r>
                </w:p>
              </w:tc>
              <w:tc>
                <w:tcPr>
                  <w:tcW w:w="3783" w:type="dxa"/>
                  <w:vAlign w:val="center"/>
                </w:tcPr>
                <w:p w14:paraId="5A8EA760" w14:textId="7C09DA7D" w:rsidR="00AB6A09" w:rsidRPr="007130E0" w:rsidRDefault="00AB6A09" w:rsidP="00AB6A09">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7130E0">
                    <w:rPr>
                      <w:rFonts w:ascii="Times New Roman" w:hAnsi="Times New Roman" w:cs="Times New Roman"/>
                      <w:sz w:val="20"/>
                      <w:szCs w:val="20"/>
                      <w:lang w:val="fr-FR"/>
                    </w:rPr>
                    <w:t>Poursuite de la facilitation du processus d’établissement des actes de naissance, campagne d’éducation civique et de prévention des violences électorales, réalisation des travaux d’intérêt communautaire dans 04 sites de mise en œuvre.</w:t>
                  </w:r>
                </w:p>
              </w:tc>
            </w:tr>
            <w:tr w:rsidR="007E1D18" w:rsidRPr="0016408B" w14:paraId="46E248AB" w14:textId="77777777" w:rsidTr="00FE76EC">
              <w:trPr>
                <w:trHeight w:val="397"/>
              </w:trPr>
              <w:tc>
                <w:tcPr>
                  <w:tcW w:w="1803" w:type="dxa"/>
                  <w:vAlign w:val="center"/>
                </w:tcPr>
                <w:p w14:paraId="04E7B625" w14:textId="5C79B527" w:rsidR="007E1D18" w:rsidRPr="00E47AE6" w:rsidRDefault="00FE76EC"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Text82"/>
                        <w:enabled/>
                        <w:calcOnExit w:val="0"/>
                        <w:textInput/>
                      </w:ffData>
                    </w:fldChar>
                  </w:r>
                  <w:bookmarkStart w:id="18" w:name="Text82"/>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 </w:t>
                  </w:r>
                  <w:r>
                    <w:rPr>
                      <w:rFonts w:ascii="Times New Roman" w:hAnsi="Times New Roman" w:cs="Times New Roman"/>
                      <w:noProof/>
                      <w:sz w:val="24"/>
                      <w:szCs w:val="24"/>
                      <w:lang w:val="fr-FR"/>
                    </w:rPr>
                    <w:t> </w:t>
                  </w:r>
                  <w:r>
                    <w:rPr>
                      <w:rFonts w:ascii="Times New Roman" w:hAnsi="Times New Roman" w:cs="Times New Roman"/>
                      <w:noProof/>
                      <w:sz w:val="24"/>
                      <w:szCs w:val="24"/>
                      <w:lang w:val="fr-FR"/>
                    </w:rPr>
                    <w:t> </w:t>
                  </w:r>
                  <w:r>
                    <w:rPr>
                      <w:rFonts w:ascii="Times New Roman" w:hAnsi="Times New Roman" w:cs="Times New Roman"/>
                      <w:noProof/>
                      <w:sz w:val="24"/>
                      <w:szCs w:val="24"/>
                      <w:lang w:val="fr-FR"/>
                    </w:rPr>
                    <w:t> </w:t>
                  </w:r>
                  <w:r>
                    <w:rPr>
                      <w:rFonts w:ascii="Times New Roman" w:hAnsi="Times New Roman" w:cs="Times New Roman"/>
                      <w:noProof/>
                      <w:sz w:val="24"/>
                      <w:szCs w:val="24"/>
                      <w:lang w:val="fr-FR"/>
                    </w:rPr>
                    <w:t> </w:t>
                  </w:r>
                  <w:r>
                    <w:rPr>
                      <w:rFonts w:ascii="Times New Roman" w:hAnsi="Times New Roman" w:cs="Times New Roman"/>
                      <w:sz w:val="24"/>
                      <w:szCs w:val="24"/>
                      <w:lang w:val="fr-FR"/>
                    </w:rPr>
                    <w:fldChar w:fldCharType="end"/>
                  </w:r>
                  <w:bookmarkEnd w:id="18"/>
                </w:p>
              </w:tc>
              <w:tc>
                <w:tcPr>
                  <w:tcW w:w="1976" w:type="dxa"/>
                  <w:vAlign w:val="center"/>
                </w:tcPr>
                <w:p w14:paraId="4843647C" w14:textId="49130F7F" w:rsidR="007E1D18" w:rsidRPr="00E47AE6" w:rsidRDefault="00FE76EC"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Text83"/>
                        <w:enabled/>
                        <w:calcOnExit w:val="0"/>
                        <w:textInput/>
                      </w:ffData>
                    </w:fldChar>
                  </w:r>
                  <w:bookmarkStart w:id="19" w:name="Text83"/>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 </w:t>
                  </w:r>
                  <w:r>
                    <w:rPr>
                      <w:rFonts w:ascii="Times New Roman" w:hAnsi="Times New Roman" w:cs="Times New Roman"/>
                      <w:noProof/>
                      <w:sz w:val="24"/>
                      <w:szCs w:val="24"/>
                      <w:lang w:val="fr-FR"/>
                    </w:rPr>
                    <w:t> </w:t>
                  </w:r>
                  <w:r>
                    <w:rPr>
                      <w:rFonts w:ascii="Times New Roman" w:hAnsi="Times New Roman" w:cs="Times New Roman"/>
                      <w:noProof/>
                      <w:sz w:val="24"/>
                      <w:szCs w:val="24"/>
                      <w:lang w:val="fr-FR"/>
                    </w:rPr>
                    <w:t> </w:t>
                  </w:r>
                  <w:r>
                    <w:rPr>
                      <w:rFonts w:ascii="Times New Roman" w:hAnsi="Times New Roman" w:cs="Times New Roman"/>
                      <w:noProof/>
                      <w:sz w:val="24"/>
                      <w:szCs w:val="24"/>
                      <w:lang w:val="fr-FR"/>
                    </w:rPr>
                    <w:t> </w:t>
                  </w:r>
                  <w:r>
                    <w:rPr>
                      <w:rFonts w:ascii="Times New Roman" w:hAnsi="Times New Roman" w:cs="Times New Roman"/>
                      <w:noProof/>
                      <w:sz w:val="24"/>
                      <w:szCs w:val="24"/>
                      <w:lang w:val="fr-FR"/>
                    </w:rPr>
                    <w:t> </w:t>
                  </w:r>
                  <w:r>
                    <w:rPr>
                      <w:rFonts w:ascii="Times New Roman" w:hAnsi="Times New Roman" w:cs="Times New Roman"/>
                      <w:sz w:val="24"/>
                      <w:szCs w:val="24"/>
                      <w:lang w:val="fr-FR"/>
                    </w:rPr>
                    <w:fldChar w:fldCharType="end"/>
                  </w:r>
                  <w:bookmarkEnd w:id="19"/>
                </w:p>
              </w:tc>
              <w:tc>
                <w:tcPr>
                  <w:tcW w:w="2292" w:type="dxa"/>
                  <w:vAlign w:val="center"/>
                </w:tcPr>
                <w:p w14:paraId="5C72C7FB" w14:textId="77777777" w:rsidR="007E1D18" w:rsidRPr="00E47AE6" w:rsidRDefault="007E1D18"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E47AE6">
                    <w:rPr>
                      <w:rFonts w:ascii="Times New Roman" w:hAnsi="Times New Roman" w:cs="Times New Roman"/>
                      <w:sz w:val="24"/>
                      <w:szCs w:val="24"/>
                      <w:lang w:val="fr-FR"/>
                    </w:rPr>
                    <w:fldChar w:fldCharType="begin">
                      <w:ffData>
                        <w:name w:val="Text84"/>
                        <w:enabled/>
                        <w:calcOnExit w:val="0"/>
                        <w:textInput/>
                      </w:ffData>
                    </w:fldChar>
                  </w:r>
                  <w:bookmarkStart w:id="20" w:name="Text84"/>
                  <w:r w:rsidRPr="00E47AE6">
                    <w:rPr>
                      <w:rFonts w:ascii="Times New Roman" w:hAnsi="Times New Roman" w:cs="Times New Roman"/>
                      <w:sz w:val="24"/>
                      <w:szCs w:val="24"/>
                      <w:lang w:val="fr-FR"/>
                    </w:rPr>
                    <w:instrText xml:space="preserve"> FORMTEXT </w:instrText>
                  </w:r>
                  <w:r w:rsidRPr="00E47AE6">
                    <w:rPr>
                      <w:rFonts w:ascii="Times New Roman" w:hAnsi="Times New Roman" w:cs="Times New Roman"/>
                      <w:sz w:val="24"/>
                      <w:szCs w:val="24"/>
                      <w:lang w:val="fr-FR"/>
                    </w:rPr>
                  </w:r>
                  <w:r w:rsidRPr="00E47AE6">
                    <w:rPr>
                      <w:rFonts w:ascii="Times New Roman" w:hAnsi="Times New Roman" w:cs="Times New Roman"/>
                      <w:sz w:val="24"/>
                      <w:szCs w:val="24"/>
                      <w:lang w:val="fr-FR"/>
                    </w:rPr>
                    <w:fldChar w:fldCharType="separate"/>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noProof/>
                      <w:sz w:val="24"/>
                      <w:szCs w:val="24"/>
                      <w:lang w:val="fr-FR"/>
                    </w:rPr>
                    <w:t> </w:t>
                  </w:r>
                  <w:r w:rsidRPr="00E47AE6">
                    <w:rPr>
                      <w:rFonts w:ascii="Times New Roman" w:hAnsi="Times New Roman" w:cs="Times New Roman"/>
                      <w:sz w:val="24"/>
                      <w:szCs w:val="24"/>
                      <w:lang w:val="fr-FR"/>
                    </w:rPr>
                    <w:fldChar w:fldCharType="end"/>
                  </w:r>
                  <w:bookmarkEnd w:id="20"/>
                </w:p>
              </w:tc>
              <w:tc>
                <w:tcPr>
                  <w:tcW w:w="3783" w:type="dxa"/>
                  <w:vAlign w:val="center"/>
                </w:tcPr>
                <w:p w14:paraId="3A6EC758" w14:textId="09C067E4" w:rsidR="007E1D18" w:rsidRPr="00E47AE6" w:rsidRDefault="00FE76EC"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sz w:val="24"/>
                      <w:szCs w:val="24"/>
                      <w:lang w:val="fr-FR"/>
                    </w:rPr>
                    <w:fldChar w:fldCharType="begin">
                      <w:ffData>
                        <w:name w:val="Text85"/>
                        <w:enabled/>
                        <w:calcOnExit w:val="0"/>
                        <w:textInput/>
                      </w:ffData>
                    </w:fldChar>
                  </w:r>
                  <w:bookmarkStart w:id="21" w:name="Text85"/>
                  <w:r>
                    <w:rPr>
                      <w:rFonts w:ascii="Times New Roman" w:hAnsi="Times New Roman" w:cs="Times New Roman"/>
                      <w:sz w:val="24"/>
                      <w:szCs w:val="24"/>
                      <w:lang w:val="fr-FR"/>
                    </w:rPr>
                    <w:instrText xml:space="preserve"> FORMTEXT </w:instrText>
                  </w:r>
                  <w:r>
                    <w:rPr>
                      <w:rFonts w:ascii="Times New Roman" w:hAnsi="Times New Roman" w:cs="Times New Roman"/>
                      <w:sz w:val="24"/>
                      <w:szCs w:val="24"/>
                      <w:lang w:val="fr-FR"/>
                    </w:rPr>
                  </w:r>
                  <w:r>
                    <w:rPr>
                      <w:rFonts w:ascii="Times New Roman" w:hAnsi="Times New Roman" w:cs="Times New Roman"/>
                      <w:sz w:val="24"/>
                      <w:szCs w:val="24"/>
                      <w:lang w:val="fr-FR"/>
                    </w:rPr>
                    <w:fldChar w:fldCharType="separate"/>
                  </w:r>
                  <w:r>
                    <w:rPr>
                      <w:rFonts w:ascii="Times New Roman" w:hAnsi="Times New Roman" w:cs="Times New Roman"/>
                      <w:noProof/>
                      <w:sz w:val="24"/>
                      <w:szCs w:val="24"/>
                      <w:lang w:val="fr-FR"/>
                    </w:rPr>
                    <w:t> </w:t>
                  </w:r>
                  <w:r>
                    <w:rPr>
                      <w:rFonts w:ascii="Times New Roman" w:hAnsi="Times New Roman" w:cs="Times New Roman"/>
                      <w:noProof/>
                      <w:sz w:val="24"/>
                      <w:szCs w:val="24"/>
                      <w:lang w:val="fr-FR"/>
                    </w:rPr>
                    <w:t> </w:t>
                  </w:r>
                  <w:r>
                    <w:rPr>
                      <w:rFonts w:ascii="Times New Roman" w:hAnsi="Times New Roman" w:cs="Times New Roman"/>
                      <w:noProof/>
                      <w:sz w:val="24"/>
                      <w:szCs w:val="24"/>
                      <w:lang w:val="fr-FR"/>
                    </w:rPr>
                    <w:t> </w:t>
                  </w:r>
                  <w:r>
                    <w:rPr>
                      <w:rFonts w:ascii="Times New Roman" w:hAnsi="Times New Roman" w:cs="Times New Roman"/>
                      <w:noProof/>
                      <w:sz w:val="24"/>
                      <w:szCs w:val="24"/>
                      <w:lang w:val="fr-FR"/>
                    </w:rPr>
                    <w:t> </w:t>
                  </w:r>
                  <w:r>
                    <w:rPr>
                      <w:rFonts w:ascii="Times New Roman" w:hAnsi="Times New Roman" w:cs="Times New Roman"/>
                      <w:noProof/>
                      <w:sz w:val="24"/>
                      <w:szCs w:val="24"/>
                      <w:lang w:val="fr-FR"/>
                    </w:rPr>
                    <w:t> </w:t>
                  </w:r>
                  <w:r>
                    <w:rPr>
                      <w:rFonts w:ascii="Times New Roman" w:hAnsi="Times New Roman" w:cs="Times New Roman"/>
                      <w:sz w:val="24"/>
                      <w:szCs w:val="24"/>
                      <w:lang w:val="fr-FR"/>
                    </w:rPr>
                    <w:fldChar w:fldCharType="end"/>
                  </w:r>
                  <w:bookmarkEnd w:id="21"/>
                </w:p>
              </w:tc>
            </w:tr>
          </w:tbl>
          <w:p w14:paraId="33C6084F" w14:textId="77777777" w:rsidR="00793DE6" w:rsidRPr="00E47AE6"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681B09C" w14:textId="317898BE" w:rsidR="001A2539" w:rsidRPr="00E47AE6" w:rsidRDefault="000F43A8"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E47AE6">
              <w:rPr>
                <w:rFonts w:ascii="Times New Roman" w:hAnsi="Times New Roman" w:cs="Times New Roman"/>
                <w:b/>
                <w:bCs/>
                <w:sz w:val="24"/>
                <w:szCs w:val="24"/>
                <w:lang w:val="fr-FR"/>
              </w:rPr>
              <w:t>Budg</w:t>
            </w:r>
            <w:r w:rsidR="008342F5" w:rsidRPr="00E47AE6">
              <w:rPr>
                <w:rFonts w:ascii="Times New Roman" w:hAnsi="Times New Roman" w:cs="Times New Roman"/>
                <w:b/>
                <w:bCs/>
                <w:sz w:val="24"/>
                <w:szCs w:val="24"/>
                <w:lang w:val="fr-FR"/>
              </w:rPr>
              <w:t>é</w:t>
            </w:r>
            <w:r w:rsidRPr="00E47AE6">
              <w:rPr>
                <w:rFonts w:ascii="Times New Roman" w:hAnsi="Times New Roman" w:cs="Times New Roman"/>
                <w:b/>
                <w:bCs/>
                <w:sz w:val="24"/>
                <w:szCs w:val="24"/>
                <w:lang w:val="fr-FR"/>
              </w:rPr>
              <w:t>tisation sensible au genre</w:t>
            </w:r>
            <w:r w:rsidR="00B148EF">
              <w:rPr>
                <w:rFonts w:ascii="Times New Roman" w:hAnsi="Times New Roman" w:cs="Times New Roman"/>
                <w:b/>
                <w:bCs/>
                <w:sz w:val="24"/>
                <w:szCs w:val="24"/>
                <w:lang w:val="fr-FR"/>
              </w:rPr>
              <w:t xml:space="preserve"> </w:t>
            </w:r>
            <w:r w:rsidR="00006EC0" w:rsidRPr="00E47AE6">
              <w:rPr>
                <w:rFonts w:ascii="Times New Roman" w:hAnsi="Times New Roman" w:cs="Times New Roman"/>
                <w:b/>
                <w:bCs/>
                <w:sz w:val="24"/>
                <w:szCs w:val="24"/>
                <w:lang w:val="fr-FR"/>
              </w:rPr>
              <w:t>:</w:t>
            </w:r>
          </w:p>
          <w:p w14:paraId="77C1BA9F" w14:textId="77777777" w:rsidR="001A2539" w:rsidRPr="00E47AE6" w:rsidRDefault="001A2539"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2E839DAD" w:rsidR="001A2539" w:rsidRPr="00E47AE6" w:rsidRDefault="001A2539" w:rsidP="6595E2F0">
            <w:pPr>
              <w:pStyle w:val="Textedebulles"/>
              <w:tabs>
                <w:tab w:val="left" w:pos="4500"/>
              </w:tabs>
              <w:suppressAutoHyphens/>
              <w:rPr>
                <w:rFonts w:asciiTheme="majorBidi" w:hAnsiTheme="majorBidi" w:cstheme="majorBidi"/>
                <w:sz w:val="24"/>
                <w:szCs w:val="24"/>
                <w:lang w:val="fr-FR"/>
              </w:rPr>
            </w:pPr>
            <w:r w:rsidRPr="00E47AE6">
              <w:rPr>
                <w:rFonts w:asciiTheme="majorBidi" w:hAnsiTheme="majorBidi" w:cstheme="majorBidi"/>
                <w:sz w:val="24"/>
                <w:szCs w:val="24"/>
                <w:lang w:val="fr-FR"/>
              </w:rPr>
              <w:t xml:space="preserve">Indiquez quel pourcentage (%) du budget contribuant </w:t>
            </w:r>
            <w:r w:rsidR="6595E2F0" w:rsidRPr="00E47AE6">
              <w:rPr>
                <w:rFonts w:asciiTheme="majorBidi" w:hAnsiTheme="majorBidi" w:cstheme="majorBidi"/>
                <w:sz w:val="24"/>
                <w:szCs w:val="24"/>
                <w:lang w:val="fr-FR"/>
              </w:rPr>
              <w:t>à</w:t>
            </w:r>
            <w:r w:rsidRPr="00E47AE6">
              <w:rPr>
                <w:rFonts w:asciiTheme="majorBidi" w:hAnsiTheme="majorBidi" w:cstheme="majorBidi"/>
                <w:sz w:val="24"/>
                <w:szCs w:val="24"/>
                <w:lang w:val="fr-FR"/>
              </w:rPr>
              <w:t xml:space="preserve"> l'égalité des sexes ou l'autonomisation des femmes (GEWE)</w:t>
            </w:r>
            <w:r w:rsidR="00C4333A">
              <w:rPr>
                <w:rFonts w:asciiTheme="majorBidi" w:hAnsiTheme="majorBidi" w:cstheme="majorBidi"/>
                <w:sz w:val="24"/>
                <w:szCs w:val="24"/>
                <w:lang w:val="fr-FR"/>
              </w:rPr>
              <w:t> :</w:t>
            </w:r>
            <w:r w:rsidR="008E67F8">
              <w:rPr>
                <w:rFonts w:asciiTheme="majorBidi" w:hAnsiTheme="majorBidi" w:cstheme="majorBidi"/>
                <w:sz w:val="24"/>
                <w:szCs w:val="24"/>
                <w:lang w:val="fr-FR"/>
              </w:rPr>
              <w:t xml:space="preserve"> </w:t>
            </w:r>
            <w:r w:rsidR="00C462B7" w:rsidRPr="008E67F8">
              <w:rPr>
                <w:rFonts w:asciiTheme="majorBidi" w:hAnsiTheme="majorBidi" w:cstheme="majorBidi"/>
                <w:b/>
                <w:bCs/>
                <w:i/>
                <w:iCs/>
                <w:sz w:val="24"/>
                <w:szCs w:val="24"/>
                <w:lang w:val="fr-FR"/>
              </w:rPr>
              <w:t>47</w:t>
            </w:r>
            <w:r w:rsidR="008E67F8">
              <w:rPr>
                <w:rFonts w:asciiTheme="majorBidi" w:hAnsiTheme="majorBidi" w:cstheme="majorBidi"/>
                <w:b/>
                <w:bCs/>
                <w:i/>
                <w:iCs/>
                <w:sz w:val="24"/>
                <w:szCs w:val="24"/>
                <w:lang w:val="fr-FR"/>
              </w:rPr>
              <w:t>,</w:t>
            </w:r>
            <w:r w:rsidR="00C462B7" w:rsidRPr="008E67F8">
              <w:rPr>
                <w:rFonts w:asciiTheme="majorBidi" w:hAnsiTheme="majorBidi" w:cstheme="majorBidi"/>
                <w:b/>
                <w:bCs/>
                <w:i/>
                <w:iCs/>
                <w:sz w:val="24"/>
                <w:szCs w:val="24"/>
                <w:lang w:val="fr-FR"/>
              </w:rPr>
              <w:t>3</w:t>
            </w:r>
            <w:r w:rsidR="0039500C" w:rsidRPr="008E67F8">
              <w:rPr>
                <w:rFonts w:asciiTheme="majorBidi" w:hAnsiTheme="majorBidi" w:cstheme="majorBidi"/>
                <w:b/>
                <w:bCs/>
                <w:i/>
                <w:iCs/>
                <w:sz w:val="24"/>
                <w:szCs w:val="24"/>
                <w:lang w:val="fr-FR"/>
              </w:rPr>
              <w:t>%.</w:t>
            </w:r>
          </w:p>
          <w:p w14:paraId="3B688265" w14:textId="77777777" w:rsidR="001A2539" w:rsidRPr="00E47AE6" w:rsidRDefault="001A2539" w:rsidP="001A2539">
            <w:pPr>
              <w:pStyle w:val="Textedebulles"/>
              <w:numPr>
                <w:ilvl w:val="12"/>
                <w:numId w:val="0"/>
              </w:numPr>
              <w:tabs>
                <w:tab w:val="left" w:pos="-720"/>
                <w:tab w:val="left" w:pos="4500"/>
              </w:tabs>
              <w:suppressAutoHyphens/>
              <w:rPr>
                <w:rFonts w:asciiTheme="majorBidi" w:hAnsiTheme="majorBidi" w:cstheme="majorBidi"/>
                <w:sz w:val="24"/>
                <w:szCs w:val="24"/>
                <w:lang w:val="fr-FR"/>
              </w:rPr>
            </w:pPr>
          </w:p>
          <w:p w14:paraId="70C2EA9C" w14:textId="4AD78509" w:rsidR="00970F4C" w:rsidRPr="00E47AE6" w:rsidRDefault="000F43A8" w:rsidP="6595E2F0">
            <w:pPr>
              <w:pStyle w:val="Textedebulles"/>
              <w:tabs>
                <w:tab w:val="left" w:pos="4500"/>
              </w:tabs>
              <w:suppressAutoHyphens/>
              <w:rPr>
                <w:rFonts w:asciiTheme="majorBidi" w:hAnsiTheme="majorBidi" w:cstheme="majorBidi"/>
                <w:sz w:val="24"/>
                <w:szCs w:val="24"/>
                <w:lang w:val="fr-FR"/>
              </w:rPr>
            </w:pPr>
            <w:r w:rsidRPr="00E47AE6">
              <w:rPr>
                <w:rFonts w:asciiTheme="majorBidi" w:hAnsiTheme="majorBidi" w:cstheme="majorBidi"/>
                <w:sz w:val="24"/>
                <w:szCs w:val="24"/>
                <w:lang w:val="fr-FR"/>
              </w:rPr>
              <w:t xml:space="preserve">Indiquez le montant ($) du budget dans le document de projet </w:t>
            </w:r>
            <w:r w:rsidR="001A2539" w:rsidRPr="00E47AE6">
              <w:rPr>
                <w:rFonts w:asciiTheme="majorBidi" w:hAnsiTheme="majorBidi" w:cstheme="majorBidi"/>
                <w:sz w:val="24"/>
                <w:szCs w:val="24"/>
                <w:lang w:val="fr-FR"/>
              </w:rPr>
              <w:t xml:space="preserve">contribuant </w:t>
            </w:r>
            <w:r w:rsidRPr="00E47AE6">
              <w:rPr>
                <w:rFonts w:asciiTheme="majorBidi" w:hAnsiTheme="majorBidi" w:cstheme="majorBidi"/>
                <w:sz w:val="24"/>
                <w:szCs w:val="24"/>
                <w:lang w:val="fr-FR"/>
              </w:rPr>
              <w:t xml:space="preserve">à l’égalité des sexes ou à l’autonomisation des </w:t>
            </w:r>
            <w:r w:rsidR="00F34EAA" w:rsidRPr="00E47AE6">
              <w:rPr>
                <w:rFonts w:asciiTheme="majorBidi" w:hAnsiTheme="majorBidi" w:cstheme="majorBidi"/>
                <w:sz w:val="24"/>
                <w:szCs w:val="24"/>
                <w:lang w:val="fr-FR"/>
              </w:rPr>
              <w:t>femmes :</w:t>
            </w:r>
            <w:r w:rsidR="00970F4C" w:rsidRPr="00E47AE6">
              <w:rPr>
                <w:rFonts w:asciiTheme="majorBidi" w:hAnsiTheme="majorBidi" w:cstheme="majorBidi"/>
                <w:sz w:val="24"/>
                <w:szCs w:val="24"/>
                <w:lang w:val="fr-FR"/>
              </w:rPr>
              <w:t xml:space="preserve"> </w:t>
            </w:r>
            <w:r w:rsidR="008E67F8">
              <w:rPr>
                <w:rFonts w:asciiTheme="majorBidi" w:hAnsiTheme="majorBidi" w:cstheme="majorBidi"/>
                <w:b/>
                <w:bCs/>
                <w:sz w:val="24"/>
                <w:szCs w:val="24"/>
                <w:lang w:val="fr-FR"/>
              </w:rPr>
              <w:t>1 531 491,75 USD</w:t>
            </w:r>
          </w:p>
          <w:p w14:paraId="708C1084" w14:textId="77777777" w:rsidR="001A2539" w:rsidRPr="00E47AE6" w:rsidRDefault="001A2539" w:rsidP="001A2539">
            <w:pPr>
              <w:pStyle w:val="Textedebulles"/>
              <w:numPr>
                <w:ilvl w:val="12"/>
                <w:numId w:val="0"/>
              </w:numPr>
              <w:tabs>
                <w:tab w:val="left" w:pos="-720"/>
                <w:tab w:val="left" w:pos="4500"/>
              </w:tabs>
              <w:suppressAutoHyphens/>
              <w:rPr>
                <w:rFonts w:asciiTheme="majorBidi" w:hAnsiTheme="majorBidi" w:cstheme="majorBidi"/>
                <w:sz w:val="24"/>
                <w:szCs w:val="24"/>
                <w:lang w:val="fr-FR"/>
              </w:rPr>
            </w:pPr>
          </w:p>
          <w:p w14:paraId="164BB4A4" w14:textId="2264DB13" w:rsidR="00952DE4" w:rsidRPr="00E47AE6" w:rsidRDefault="000F43A8" w:rsidP="6595E2F0">
            <w:pPr>
              <w:rPr>
                <w:rFonts w:asciiTheme="majorBidi" w:hAnsiTheme="majorBidi" w:cstheme="majorBidi"/>
                <w:lang w:val="fr-FR"/>
              </w:rPr>
            </w:pPr>
            <w:r w:rsidRPr="00E47AE6">
              <w:rPr>
                <w:rFonts w:asciiTheme="majorBidi" w:hAnsiTheme="majorBidi" w:cstheme="majorBidi"/>
                <w:lang w:val="fr-FR"/>
              </w:rPr>
              <w:t xml:space="preserve">Indiquez le montant ($) du budget dépensé jusqu’à maintenant contribuant à l’égalité des sexes ou à l’autonomisation des </w:t>
            </w:r>
            <w:proofErr w:type="gramStart"/>
            <w:r w:rsidRPr="00E47AE6">
              <w:rPr>
                <w:rFonts w:asciiTheme="majorBidi" w:hAnsiTheme="majorBidi" w:cstheme="majorBidi"/>
                <w:lang w:val="fr-FR"/>
              </w:rPr>
              <w:t>femmes</w:t>
            </w:r>
            <w:r w:rsidR="00006EC0" w:rsidRPr="00E47AE6">
              <w:rPr>
                <w:rFonts w:asciiTheme="majorBidi" w:hAnsiTheme="majorBidi" w:cstheme="majorBidi"/>
                <w:lang w:val="fr-FR"/>
              </w:rPr>
              <w:t>:</w:t>
            </w:r>
            <w:proofErr w:type="gramEnd"/>
            <w:r w:rsidR="00006EC0" w:rsidRPr="00E47AE6">
              <w:rPr>
                <w:rFonts w:asciiTheme="majorBidi" w:hAnsiTheme="majorBidi" w:cstheme="majorBidi"/>
                <w:lang w:val="fr-FR"/>
              </w:rPr>
              <w:t xml:space="preserve"> </w:t>
            </w:r>
            <w:r w:rsidR="00400AD0">
              <w:rPr>
                <w:rFonts w:asciiTheme="majorBidi" w:hAnsiTheme="majorBidi" w:cstheme="majorBidi"/>
                <w:b/>
                <w:bCs/>
                <w:lang w:val="fr-FR"/>
              </w:rPr>
              <w:t xml:space="preserve"> </w:t>
            </w:r>
            <w:r w:rsidR="00400AD0" w:rsidRPr="007130E0">
              <w:rPr>
                <w:rFonts w:asciiTheme="majorBidi" w:hAnsiTheme="majorBidi" w:cstheme="majorBidi"/>
                <w:b/>
                <w:bCs/>
                <w:lang w:val="fr-FR"/>
              </w:rPr>
              <w:t>1 311 800 USD</w:t>
            </w:r>
          </w:p>
          <w:p w14:paraId="639EFB0D" w14:textId="48DE6168" w:rsidR="00CB7336" w:rsidRPr="00E47AE6" w:rsidRDefault="00CB7336" w:rsidP="6595E2F0">
            <w:pPr>
              <w:rPr>
                <w:rFonts w:asciiTheme="minorHAnsi" w:hAnsiTheme="minorHAnsi" w:cstheme="minorBidi"/>
                <w:lang w:val="fr-FR"/>
              </w:rPr>
            </w:pPr>
          </w:p>
        </w:tc>
      </w:tr>
      <w:tr w:rsidR="009B18EB" w:rsidRPr="003950D1" w14:paraId="0DF7F010" w14:textId="77777777" w:rsidTr="6595E2F0">
        <w:trPr>
          <w:trHeight w:val="1124"/>
        </w:trPr>
        <w:tc>
          <w:tcPr>
            <w:tcW w:w="10080" w:type="dxa"/>
            <w:gridSpan w:val="2"/>
          </w:tcPr>
          <w:p w14:paraId="0084A294" w14:textId="4D7988B3" w:rsidR="009B18EB" w:rsidRPr="00E47AE6" w:rsidRDefault="000F43A8" w:rsidP="00F23D0F">
            <w:pPr>
              <w:rPr>
                <w:b/>
                <w:bCs/>
                <w:iCs/>
                <w:lang w:val="fr-FR"/>
              </w:rPr>
            </w:pPr>
            <w:r w:rsidRPr="00E47AE6">
              <w:rPr>
                <w:b/>
                <w:bCs/>
                <w:iCs/>
                <w:lang w:val="fr-FR"/>
              </w:rPr>
              <w:lastRenderedPageBreak/>
              <w:t xml:space="preserve">Marquer de genre du </w:t>
            </w:r>
            <w:r w:rsidR="00390E93" w:rsidRPr="00E47AE6">
              <w:rPr>
                <w:b/>
                <w:bCs/>
                <w:iCs/>
                <w:lang w:val="fr-FR"/>
              </w:rPr>
              <w:t>projet :</w:t>
            </w:r>
            <w:r w:rsidR="009B18EB" w:rsidRPr="00E47AE6">
              <w:rPr>
                <w:b/>
                <w:bCs/>
                <w:iCs/>
                <w:lang w:val="fr-FR"/>
              </w:rPr>
              <w:t xml:space="preserve"> </w:t>
            </w:r>
            <w:r w:rsidR="001326AE">
              <w:rPr>
                <w:b/>
                <w:bCs/>
                <w:iCs/>
                <w:lang w:val="fr-FR"/>
              </w:rPr>
              <w:fldChar w:fldCharType="begin">
                <w:ffData>
                  <w:name w:val="gendermarker"/>
                  <w:enabled/>
                  <w:calcOnExit w:val="0"/>
                  <w:ddList>
                    <w:listEntry w:val="GM2"/>
                    <w:listEntry w:val="GM3"/>
                    <w:listEntry w:val="GM1"/>
                    <w:listEntry w:val="Veuillez sélectionner"/>
                  </w:ddList>
                </w:ffData>
              </w:fldChar>
            </w:r>
            <w:bookmarkStart w:id="22" w:name="gendermarker"/>
            <w:r w:rsidR="001326AE">
              <w:rPr>
                <w:b/>
                <w:bCs/>
                <w:iCs/>
                <w:lang w:val="fr-FR"/>
              </w:rPr>
              <w:instrText xml:space="preserve"> FORMDROPDOWN </w:instrText>
            </w:r>
            <w:r w:rsidR="00000000">
              <w:rPr>
                <w:b/>
                <w:bCs/>
                <w:iCs/>
                <w:lang w:val="fr-FR"/>
              </w:rPr>
            </w:r>
            <w:r w:rsidR="00000000">
              <w:rPr>
                <w:b/>
                <w:bCs/>
                <w:iCs/>
                <w:lang w:val="fr-FR"/>
              </w:rPr>
              <w:fldChar w:fldCharType="separate"/>
            </w:r>
            <w:r w:rsidR="001326AE">
              <w:rPr>
                <w:b/>
                <w:bCs/>
                <w:iCs/>
                <w:lang w:val="fr-FR"/>
              </w:rPr>
              <w:fldChar w:fldCharType="end"/>
            </w:r>
            <w:bookmarkEnd w:id="22"/>
          </w:p>
          <w:p w14:paraId="7B5DB9E4" w14:textId="0277B7AF" w:rsidR="009B18EB" w:rsidRPr="00E47AE6" w:rsidRDefault="000F43A8" w:rsidP="00F23D0F">
            <w:pPr>
              <w:rPr>
                <w:b/>
                <w:bCs/>
                <w:iCs/>
                <w:lang w:val="fr-FR"/>
              </w:rPr>
            </w:pPr>
            <w:r w:rsidRPr="00E47AE6">
              <w:rPr>
                <w:b/>
                <w:bCs/>
                <w:iCs/>
                <w:lang w:val="fr-FR"/>
              </w:rPr>
              <w:t xml:space="preserve">Marquer de risque du </w:t>
            </w:r>
            <w:proofErr w:type="gramStart"/>
            <w:r w:rsidRPr="00E47AE6">
              <w:rPr>
                <w:b/>
                <w:bCs/>
                <w:iCs/>
                <w:lang w:val="fr-FR"/>
              </w:rPr>
              <w:t>projet</w:t>
            </w:r>
            <w:r w:rsidR="009B18EB" w:rsidRPr="00E47AE6">
              <w:rPr>
                <w:b/>
                <w:bCs/>
                <w:iCs/>
                <w:lang w:val="fr-FR"/>
              </w:rPr>
              <w:t>:</w:t>
            </w:r>
            <w:proofErr w:type="gramEnd"/>
            <w:r w:rsidR="009B18EB" w:rsidRPr="00E47AE6">
              <w:rPr>
                <w:b/>
                <w:bCs/>
                <w:iCs/>
                <w:lang w:val="fr-FR"/>
              </w:rPr>
              <w:t xml:space="preserve"> </w:t>
            </w:r>
            <w:r w:rsidR="00EF6D6F">
              <w:rPr>
                <w:b/>
                <w:bCs/>
                <w:iCs/>
                <w:lang w:val="fr-FR"/>
              </w:rPr>
              <w:fldChar w:fldCharType="begin">
                <w:ffData>
                  <w:name w:val="riskmarker"/>
                  <w:enabled/>
                  <w:calcOnExit w:val="0"/>
                  <w:ddList>
                    <w:listEntry w:val="Moyen"/>
                    <w:listEntry w:val="Faible"/>
                    <w:listEntry w:val="Veuillez sélectionner"/>
                    <w:listEntry w:val="Élevé"/>
                  </w:ddList>
                </w:ffData>
              </w:fldChar>
            </w:r>
            <w:bookmarkStart w:id="23" w:name="riskmarker"/>
            <w:r w:rsidR="00EF6D6F">
              <w:rPr>
                <w:b/>
                <w:bCs/>
                <w:iCs/>
                <w:lang w:val="fr-FR"/>
              </w:rPr>
              <w:instrText xml:space="preserve"> FORMDROPDOWN </w:instrText>
            </w:r>
            <w:r w:rsidR="00000000">
              <w:rPr>
                <w:b/>
                <w:bCs/>
                <w:iCs/>
                <w:lang w:val="fr-FR"/>
              </w:rPr>
            </w:r>
            <w:r w:rsidR="00000000">
              <w:rPr>
                <w:b/>
                <w:bCs/>
                <w:iCs/>
                <w:lang w:val="fr-FR"/>
              </w:rPr>
              <w:fldChar w:fldCharType="separate"/>
            </w:r>
            <w:r w:rsidR="00EF6D6F">
              <w:rPr>
                <w:b/>
                <w:bCs/>
                <w:iCs/>
                <w:lang w:val="fr-FR"/>
              </w:rPr>
              <w:fldChar w:fldCharType="end"/>
            </w:r>
            <w:bookmarkEnd w:id="23"/>
          </w:p>
          <w:p w14:paraId="55B14D86" w14:textId="0775F7E6" w:rsidR="009B18EB" w:rsidRPr="00E47AE6" w:rsidRDefault="000F43A8" w:rsidP="00F23D0F">
            <w:pPr>
              <w:rPr>
                <w:b/>
                <w:bCs/>
                <w:iCs/>
                <w:lang w:val="fr-FR"/>
              </w:rPr>
            </w:pPr>
            <w:r w:rsidRPr="00E47AE6">
              <w:rPr>
                <w:b/>
                <w:bCs/>
                <w:szCs w:val="22"/>
                <w:lang w:val="fr-FR"/>
              </w:rPr>
              <w:t xml:space="preserve">Domaine de priorité de l’intervention PBF (« PBF </w:t>
            </w:r>
            <w:r w:rsidR="009B18EB" w:rsidRPr="00E47AE6">
              <w:rPr>
                <w:b/>
                <w:bCs/>
                <w:iCs/>
                <w:lang w:val="fr-FR"/>
              </w:rPr>
              <w:t>focus area</w:t>
            </w:r>
            <w:r w:rsidRPr="00E47AE6">
              <w:rPr>
                <w:b/>
                <w:bCs/>
                <w:iCs/>
                <w:lang w:val="fr-FR"/>
              </w:rPr>
              <w:t> »</w:t>
            </w:r>
            <w:proofErr w:type="gramStart"/>
            <w:r w:rsidRPr="00E47AE6">
              <w:rPr>
                <w:b/>
                <w:bCs/>
                <w:iCs/>
                <w:lang w:val="fr-FR"/>
              </w:rPr>
              <w:t>)</w:t>
            </w:r>
            <w:r w:rsidR="009B18EB" w:rsidRPr="00E47AE6">
              <w:rPr>
                <w:b/>
                <w:bCs/>
                <w:iCs/>
                <w:lang w:val="fr-FR"/>
              </w:rPr>
              <w:t>:</w:t>
            </w:r>
            <w:proofErr w:type="gramEnd"/>
            <w:r w:rsidR="009B18EB" w:rsidRPr="00E47AE6">
              <w:rPr>
                <w:b/>
                <w:bCs/>
                <w:iCs/>
                <w:lang w:val="fr-FR"/>
              </w:rPr>
              <w:t xml:space="preserve"> </w:t>
            </w:r>
            <w:r w:rsidR="00EF6D6F">
              <w:rPr>
                <w:b/>
                <w:bCs/>
                <w:iCs/>
                <w:lang w:val="fr-FR"/>
              </w:rPr>
              <w:fldChar w:fldCharType="begin">
                <w:ffData>
                  <w:name w:val="focusarea"/>
                  <w:enabled/>
                  <w:calcOnExit w:val="0"/>
                  <w:ddList>
                    <w:listEntry w:val="(2.2) Gouvernance démocratique "/>
                    <w:listEntry w:val="Veuillez sélectionner"/>
                    <w:listEntry w:val="(1.1) Réforme du Secteur de la Sécurité"/>
                    <w:listEntry w:val="(1.2) État de droit"/>
                    <w:listEntry w:val="(1.3) DDR"/>
                    <w:listEntry w:val="(1.4) Dialogue politique"/>
                    <w:listEntry w:val="(2.1) Réconciliation national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24" w:name="focusarea"/>
            <w:r w:rsidR="00EF6D6F">
              <w:rPr>
                <w:b/>
                <w:bCs/>
                <w:iCs/>
                <w:lang w:val="fr-FR"/>
              </w:rPr>
              <w:instrText xml:space="preserve"> FORMDROPDOWN </w:instrText>
            </w:r>
            <w:r w:rsidR="00000000">
              <w:rPr>
                <w:b/>
                <w:bCs/>
                <w:iCs/>
                <w:lang w:val="fr-FR"/>
              </w:rPr>
            </w:r>
            <w:r w:rsidR="00000000">
              <w:rPr>
                <w:b/>
                <w:bCs/>
                <w:iCs/>
                <w:lang w:val="fr-FR"/>
              </w:rPr>
              <w:fldChar w:fldCharType="separate"/>
            </w:r>
            <w:r w:rsidR="00EF6D6F">
              <w:rPr>
                <w:b/>
                <w:bCs/>
                <w:iCs/>
                <w:lang w:val="fr-FR"/>
              </w:rPr>
              <w:fldChar w:fldCharType="end"/>
            </w:r>
            <w:bookmarkEnd w:id="24"/>
          </w:p>
        </w:tc>
      </w:tr>
      <w:tr w:rsidR="001C417E" w:rsidRPr="003950D1" w14:paraId="5DBC2EA7" w14:textId="77777777" w:rsidTr="6595E2F0">
        <w:trPr>
          <w:trHeight w:val="1124"/>
        </w:trPr>
        <w:tc>
          <w:tcPr>
            <w:tcW w:w="10080" w:type="dxa"/>
            <w:gridSpan w:val="2"/>
          </w:tcPr>
          <w:p w14:paraId="6B5B72BB" w14:textId="77777777" w:rsidR="009E1697" w:rsidRPr="00E47AE6" w:rsidRDefault="0028605B" w:rsidP="00F23D0F">
            <w:pPr>
              <w:rPr>
                <w:b/>
                <w:bCs/>
                <w:iCs/>
                <w:lang w:val="fr-FR"/>
              </w:rPr>
            </w:pPr>
            <w:r w:rsidRPr="00E47AE6">
              <w:rPr>
                <w:b/>
                <w:bCs/>
                <w:iCs/>
                <w:lang w:val="fr-FR"/>
              </w:rPr>
              <w:t xml:space="preserve">Comité de Pilotage et </w:t>
            </w:r>
            <w:r w:rsidR="009E1697" w:rsidRPr="00E47AE6">
              <w:rPr>
                <w:b/>
                <w:bCs/>
                <w:iCs/>
                <w:lang w:val="fr-FR"/>
              </w:rPr>
              <w:t>Interactions avec le gouvernement</w:t>
            </w:r>
          </w:p>
          <w:p w14:paraId="12B5044F" w14:textId="77777777" w:rsidR="009E1697" w:rsidRPr="00E47AE6" w:rsidRDefault="000A0FD3" w:rsidP="009E1697">
            <w:pPr>
              <w:pStyle w:val="Paragraphedeliste"/>
              <w:ind w:left="0"/>
              <w:rPr>
                <w:rFonts w:asciiTheme="majorBidi" w:hAnsiTheme="majorBidi" w:cstheme="majorBidi"/>
                <w:lang w:val="fr-FR"/>
              </w:rPr>
            </w:pPr>
            <w:r w:rsidRPr="00E47AE6">
              <w:rPr>
                <w:rFonts w:asciiTheme="majorBidi" w:hAnsiTheme="majorBidi" w:cstheme="majorBidi"/>
                <w:lang w:val="fr-FR"/>
              </w:rPr>
              <w:t xml:space="preserve">Est-ce qu'un comité de pilotage actif existe pour ce </w:t>
            </w:r>
            <w:proofErr w:type="gramStart"/>
            <w:r w:rsidRPr="00E47AE6">
              <w:rPr>
                <w:rFonts w:asciiTheme="majorBidi" w:hAnsiTheme="majorBidi" w:cstheme="majorBidi"/>
                <w:lang w:val="fr-FR"/>
              </w:rPr>
              <w:t>projet?</w:t>
            </w:r>
            <w:proofErr w:type="gramEnd"/>
          </w:p>
          <w:p w14:paraId="7358E6C6" w14:textId="175973A5" w:rsidR="001C417E" w:rsidRPr="00812577" w:rsidRDefault="00000000" w:rsidP="009E1697">
            <w:pPr>
              <w:pStyle w:val="Paragraphedeliste"/>
              <w:ind w:left="0"/>
              <w:rPr>
                <w:rFonts w:asciiTheme="majorBidi" w:hAnsiTheme="majorBidi" w:cstheme="majorBidi"/>
                <w:lang w:val="fr-FR"/>
              </w:rPr>
            </w:pPr>
            <w:sdt>
              <w:sdtPr>
                <w:rPr>
                  <w:rFonts w:asciiTheme="majorBidi" w:hAnsiTheme="majorBidi" w:cstheme="majorBidi"/>
                  <w:lang w:val="fr-FR"/>
                </w:rPr>
                <w:id w:val="1174919133"/>
                <w:placeholder>
                  <w:docPart w:val="DefaultPlaceholder_-1854013440"/>
                </w:placeholder>
              </w:sdtPr>
              <w:sdtContent>
                <w:r w:rsidR="00493D14">
                  <w:rPr>
                    <w:rFonts w:asciiTheme="majorBidi" w:hAnsiTheme="majorBidi" w:cstheme="majorBidi"/>
                    <w:lang w:val="fr-FR"/>
                  </w:rPr>
                  <w:t>OUI</w:t>
                </w:r>
              </w:sdtContent>
            </w:sdt>
          </w:p>
          <w:p w14:paraId="1AFA2495" w14:textId="77777777" w:rsidR="000A0FD3" w:rsidRPr="00812577" w:rsidRDefault="000A0FD3" w:rsidP="009E1697">
            <w:pPr>
              <w:pStyle w:val="Paragraphedeliste"/>
              <w:ind w:left="0"/>
              <w:rPr>
                <w:rFonts w:asciiTheme="majorBidi" w:hAnsiTheme="majorBidi" w:cstheme="majorBidi"/>
                <w:lang w:val="fr-FR"/>
              </w:rPr>
            </w:pPr>
          </w:p>
          <w:p w14:paraId="3E81F59E" w14:textId="1063CDED" w:rsidR="000A0FD3" w:rsidRPr="00E47AE6" w:rsidRDefault="00C47968" w:rsidP="009E1697">
            <w:pPr>
              <w:pStyle w:val="Paragraphedeliste"/>
              <w:ind w:left="0"/>
              <w:rPr>
                <w:rFonts w:asciiTheme="majorBidi" w:hAnsiTheme="majorBidi" w:cstheme="majorBidi"/>
                <w:lang w:val="fr-FR"/>
              </w:rPr>
            </w:pPr>
            <w:r w:rsidRPr="00E47AE6">
              <w:rPr>
                <w:rFonts w:asciiTheme="majorBidi" w:hAnsiTheme="majorBidi" w:cstheme="majorBidi"/>
                <w:lang w:val="fr-FR"/>
              </w:rPr>
              <w:t>Si oui, veuillez indiquer le nombre de rencontres du comité de pilotage de projet au cours des 6 derniers mois</w:t>
            </w:r>
          </w:p>
          <w:sdt>
            <w:sdtPr>
              <w:rPr>
                <w:rFonts w:asciiTheme="majorBidi" w:hAnsiTheme="majorBidi" w:cstheme="majorBidi"/>
                <w:lang w:val="fr-FR"/>
              </w:rPr>
              <w:id w:val="1543712925"/>
              <w:placeholder>
                <w:docPart w:val="DefaultPlaceholder_-1854013440"/>
              </w:placeholder>
            </w:sdtPr>
            <w:sdtContent>
              <w:p w14:paraId="343E1E9C" w14:textId="25290253" w:rsidR="00C47968" w:rsidRPr="00F34EAA" w:rsidRDefault="00493D14" w:rsidP="009E1697">
                <w:pPr>
                  <w:pStyle w:val="Paragraphedeliste"/>
                  <w:ind w:left="0"/>
                  <w:rPr>
                    <w:rFonts w:asciiTheme="majorBidi" w:hAnsiTheme="majorBidi" w:cstheme="majorBidi"/>
                    <w:lang w:val="fr-FR"/>
                  </w:rPr>
                </w:pPr>
                <w:r w:rsidRPr="007130E0">
                  <w:rPr>
                    <w:rStyle w:val="Textedelespacerserv"/>
                    <w:rFonts w:eastAsia="Calibri"/>
                    <w:color w:val="auto"/>
                    <w:lang w:val="fr-FR"/>
                  </w:rPr>
                  <w:t>0</w:t>
                </w:r>
                <w:r w:rsidR="001B0BE0" w:rsidRPr="007130E0">
                  <w:rPr>
                    <w:rStyle w:val="Textedelespacerserv"/>
                    <w:rFonts w:eastAsia="Calibri"/>
                    <w:color w:val="auto"/>
                    <w:lang w:val="fr-FR"/>
                  </w:rPr>
                  <w:t>1</w:t>
                </w:r>
              </w:p>
            </w:sdtContent>
          </w:sdt>
          <w:p w14:paraId="54312BC9" w14:textId="36B9E20F" w:rsidR="00C47968" w:rsidRPr="00E47AE6" w:rsidRDefault="00C47968" w:rsidP="009E1697">
            <w:pPr>
              <w:pStyle w:val="Paragraphedeliste"/>
              <w:ind w:left="0"/>
              <w:rPr>
                <w:rFonts w:asciiTheme="majorBidi" w:hAnsiTheme="majorBidi" w:cstheme="majorBidi"/>
                <w:color w:val="000000"/>
                <w:lang w:val="fr-FR"/>
              </w:rPr>
            </w:pPr>
            <w:r w:rsidRPr="00E47AE6">
              <w:rPr>
                <w:rFonts w:asciiTheme="majorBidi" w:hAnsiTheme="majorBidi" w:cstheme="majorBidi"/>
                <w:color w:val="000000"/>
                <w:lang w:val="fr-FR"/>
              </w:rPr>
              <w:lastRenderedPageBreak/>
              <w:t>Veuillez fournir une brève description des interactions du projet auprès du gouvern</w:t>
            </w:r>
            <w:r w:rsidR="005A404F" w:rsidRPr="00E47AE6">
              <w:rPr>
                <w:rFonts w:asciiTheme="majorBidi" w:hAnsiTheme="majorBidi" w:cstheme="majorBidi"/>
                <w:color w:val="000000"/>
                <w:lang w:val="fr-FR"/>
              </w:rPr>
              <w:t>e</w:t>
            </w:r>
            <w:r w:rsidRPr="00E47AE6">
              <w:rPr>
                <w:rFonts w:asciiTheme="majorBidi" w:hAnsiTheme="majorBidi" w:cstheme="majorBidi"/>
                <w:color w:val="000000"/>
                <w:lang w:val="fr-FR"/>
              </w:rPr>
              <w:t>ment. Merci de préci</w:t>
            </w:r>
            <w:r w:rsidR="00832774" w:rsidRPr="00E47AE6">
              <w:rPr>
                <w:rFonts w:asciiTheme="majorBidi" w:hAnsiTheme="majorBidi" w:cstheme="majorBidi"/>
                <w:color w:val="000000"/>
                <w:lang w:val="fr-FR"/>
              </w:rPr>
              <w:t>s</w:t>
            </w:r>
            <w:r w:rsidRPr="00E47AE6">
              <w:rPr>
                <w:rFonts w:asciiTheme="majorBidi" w:hAnsiTheme="majorBidi" w:cstheme="majorBidi"/>
                <w:color w:val="000000"/>
                <w:lang w:val="fr-FR"/>
              </w:rPr>
              <w:t>er les niveaux de gouvern</w:t>
            </w:r>
            <w:r w:rsidR="00832774" w:rsidRPr="00E47AE6">
              <w:rPr>
                <w:rFonts w:asciiTheme="majorBidi" w:hAnsiTheme="majorBidi" w:cstheme="majorBidi"/>
                <w:color w:val="000000"/>
                <w:lang w:val="fr-FR"/>
              </w:rPr>
              <w:t>e</w:t>
            </w:r>
            <w:r w:rsidRPr="00E47AE6">
              <w:rPr>
                <w:rFonts w:asciiTheme="majorBidi" w:hAnsiTheme="majorBidi" w:cstheme="majorBidi"/>
                <w:color w:val="000000"/>
                <w:lang w:val="fr-FR"/>
              </w:rPr>
              <w:t>ment avec lesquels le projet a interagi. (275 mots max.)</w:t>
            </w:r>
          </w:p>
          <w:sdt>
            <w:sdtPr>
              <w:rPr>
                <w:rFonts w:asciiTheme="majorBidi" w:hAnsiTheme="majorBidi" w:cstheme="majorBidi"/>
                <w:color w:val="000000"/>
                <w:lang w:val="fr-FR"/>
              </w:rPr>
              <w:id w:val="623977978"/>
              <w:placeholder>
                <w:docPart w:val="DefaultPlaceholder_-1854013440"/>
              </w:placeholder>
            </w:sdtPr>
            <w:sdtContent>
              <w:p w14:paraId="64CFC3D0" w14:textId="77777777" w:rsidR="0087008F" w:rsidRDefault="0087008F" w:rsidP="00682111">
                <w:pPr>
                  <w:pStyle w:val="Paragraphedeliste"/>
                  <w:ind w:left="0"/>
                  <w:jc w:val="both"/>
                  <w:rPr>
                    <w:rFonts w:asciiTheme="majorBidi" w:hAnsiTheme="majorBidi" w:cstheme="majorBidi"/>
                    <w:color w:val="000000"/>
                    <w:lang w:val="fr-FR"/>
                  </w:rPr>
                </w:pPr>
              </w:p>
              <w:p w14:paraId="0AE4C4E4" w14:textId="6501D16E" w:rsidR="00BD07E6" w:rsidRDefault="00BD07E6" w:rsidP="00BD07E6">
                <w:pPr>
                  <w:jc w:val="both"/>
                  <w:rPr>
                    <w:rFonts w:asciiTheme="majorBidi" w:hAnsiTheme="majorBidi" w:cstheme="majorBidi"/>
                    <w:lang w:val="fr-FR"/>
                  </w:rPr>
                </w:pPr>
                <w:bookmarkStart w:id="25" w:name="_Hlk137498154"/>
                <w:bookmarkStart w:id="26" w:name="_Hlk137622657"/>
                <w:r w:rsidRPr="007130E0">
                  <w:rPr>
                    <w:rFonts w:asciiTheme="majorBidi" w:hAnsiTheme="majorBidi" w:cstheme="majorBidi"/>
                    <w:lang w:val="fr-FR"/>
                  </w:rPr>
                  <w:t xml:space="preserve">Le Projet interagit avec le gouvernement à plusieurs niveaux : </w:t>
                </w:r>
              </w:p>
              <w:p w14:paraId="11CC5BE7" w14:textId="77777777" w:rsidR="00BD07E6" w:rsidRPr="007130E0" w:rsidRDefault="00BD07E6" w:rsidP="007130E0">
                <w:pPr>
                  <w:jc w:val="both"/>
                  <w:rPr>
                    <w:rFonts w:asciiTheme="majorBidi" w:hAnsiTheme="majorBidi" w:cstheme="majorBidi"/>
                    <w:lang w:val="fr-FR"/>
                  </w:rPr>
                </w:pPr>
              </w:p>
              <w:p w14:paraId="05621DB2" w14:textId="68F4C564" w:rsidR="00BD07E6" w:rsidRDefault="00BD07E6" w:rsidP="00BD07E6">
                <w:pPr>
                  <w:jc w:val="both"/>
                  <w:rPr>
                    <w:rFonts w:asciiTheme="majorBidi" w:hAnsiTheme="majorBidi" w:cstheme="majorBidi"/>
                    <w:lang w:val="fr-FR"/>
                  </w:rPr>
                </w:pPr>
                <w:r w:rsidRPr="007130E0">
                  <w:rPr>
                    <w:rFonts w:asciiTheme="majorBidi" w:hAnsiTheme="majorBidi" w:cstheme="majorBidi"/>
                    <w:b/>
                    <w:bCs/>
                    <w:lang w:val="fr-FR"/>
                  </w:rPr>
                  <w:t>Au niveau stratégique</w:t>
                </w:r>
                <w:r w:rsidRPr="007130E0">
                  <w:rPr>
                    <w:rFonts w:asciiTheme="majorBidi" w:hAnsiTheme="majorBidi" w:cstheme="majorBidi"/>
                    <w:lang w:val="fr-FR"/>
                  </w:rPr>
                  <w:t xml:space="preserve">, la présidence du Comité de Pilotage du Projet est assurée par le Ministère en charge de </w:t>
                </w:r>
                <w:r w:rsidR="00036BB8">
                  <w:rPr>
                    <w:rFonts w:asciiTheme="majorBidi" w:hAnsiTheme="majorBidi" w:cstheme="majorBidi"/>
                    <w:lang w:val="fr-FR"/>
                  </w:rPr>
                  <w:t xml:space="preserve">l’Economie, du Plan et de </w:t>
                </w:r>
                <w:r w:rsidRPr="007130E0">
                  <w:rPr>
                    <w:rFonts w:asciiTheme="majorBidi" w:hAnsiTheme="majorBidi" w:cstheme="majorBidi"/>
                    <w:lang w:val="fr-FR"/>
                  </w:rPr>
                  <w:t>la Coopération</w:t>
                </w:r>
                <w:r w:rsidR="00036BB8">
                  <w:rPr>
                    <w:rFonts w:asciiTheme="majorBidi" w:hAnsiTheme="majorBidi" w:cstheme="majorBidi"/>
                    <w:lang w:val="fr-FR"/>
                  </w:rPr>
                  <w:t xml:space="preserve"> Internationale</w:t>
                </w:r>
                <w:r w:rsidRPr="007130E0">
                  <w:rPr>
                    <w:rFonts w:asciiTheme="majorBidi" w:hAnsiTheme="majorBidi" w:cstheme="majorBidi"/>
                    <w:lang w:val="fr-FR"/>
                  </w:rPr>
                  <w:t xml:space="preserve">. Les 02 réunions du Comité de Pilotage déjà organisées ont été présidées par la Directrice de Cabinet du Ministère avec la participation de hauts responsables des ministères en charge de </w:t>
                </w:r>
                <w:r w:rsidRPr="007130E0">
                  <w:rPr>
                    <w:rFonts w:asciiTheme="majorBidi" w:eastAsiaTheme="minorHAnsi" w:hAnsiTheme="majorBidi" w:cstheme="majorBidi"/>
                    <w:lang w:val="fr-FR"/>
                  </w:rPr>
                  <w:t>la Promotion du Genre, de la Communication et des médias, la Jeunesse et des sports ; de l’Autorité Nationale des Elections (ANE) et des députés des zones de mise en œuvre du Projet.</w:t>
                </w:r>
                <w:r w:rsidRPr="007130E0">
                  <w:rPr>
                    <w:rFonts w:asciiTheme="majorBidi" w:hAnsiTheme="majorBidi" w:cstheme="majorBidi"/>
                    <w:lang w:val="fr-FR"/>
                  </w:rPr>
                  <w:t xml:space="preserve"> A ce niveau, les grandes orientations sont données à l’Unité de Gestion. </w:t>
                </w:r>
              </w:p>
              <w:p w14:paraId="5344A0A6" w14:textId="77777777" w:rsidR="00BD07E6" w:rsidRPr="007130E0" w:rsidRDefault="00BD07E6" w:rsidP="007130E0">
                <w:pPr>
                  <w:jc w:val="both"/>
                  <w:rPr>
                    <w:rFonts w:asciiTheme="majorBidi" w:hAnsiTheme="majorBidi" w:cstheme="majorBidi"/>
                    <w:lang w:val="fr-FR"/>
                  </w:rPr>
                </w:pPr>
              </w:p>
              <w:p w14:paraId="2019F85A" w14:textId="0DEC3634" w:rsidR="00BD07E6" w:rsidRDefault="00BD07E6" w:rsidP="00BD07E6">
                <w:pPr>
                  <w:jc w:val="both"/>
                  <w:rPr>
                    <w:rFonts w:asciiTheme="majorBidi" w:hAnsiTheme="majorBidi" w:cstheme="majorBidi"/>
                    <w:lang w:val="fr-FR"/>
                  </w:rPr>
                </w:pPr>
                <w:r w:rsidRPr="007130E0">
                  <w:rPr>
                    <w:rFonts w:asciiTheme="majorBidi" w:hAnsiTheme="majorBidi" w:cstheme="majorBidi"/>
                    <w:b/>
                    <w:bCs/>
                    <w:lang w:val="fr-FR"/>
                  </w:rPr>
                  <w:t>Au niveau technique</w:t>
                </w:r>
                <w:r w:rsidRPr="007130E0">
                  <w:rPr>
                    <w:rFonts w:asciiTheme="majorBidi" w:hAnsiTheme="majorBidi" w:cstheme="majorBidi"/>
                    <w:lang w:val="fr-FR"/>
                  </w:rPr>
                  <w:t>, toutes les entités gouvernementales sus mentionnées interagissent avec le Projet à travers leur participation au comité technique (03 rencontres déjà organisées). Prennent part à ces rencontres les techniciens sectoriels au niveau central. Il s’agit le plus souvent de la validation du chronogramme des activités et de la logique d’intervention</w:t>
                </w:r>
                <w:r w:rsidR="00036BB8">
                  <w:rPr>
                    <w:rFonts w:asciiTheme="majorBidi" w:hAnsiTheme="majorBidi" w:cstheme="majorBidi"/>
                    <w:lang w:val="fr-FR"/>
                  </w:rPr>
                  <w:t>, ains que des propositions d’éventuelles orientations</w:t>
                </w:r>
              </w:p>
              <w:p w14:paraId="3AF9F8A2" w14:textId="77777777" w:rsidR="00BD07E6" w:rsidRPr="007130E0" w:rsidRDefault="00BD07E6" w:rsidP="007130E0">
                <w:pPr>
                  <w:jc w:val="both"/>
                  <w:rPr>
                    <w:rFonts w:asciiTheme="majorBidi" w:hAnsiTheme="majorBidi" w:cstheme="majorBidi"/>
                    <w:lang w:val="fr-FR"/>
                  </w:rPr>
                </w:pPr>
              </w:p>
              <w:p w14:paraId="1F596180" w14:textId="5D2BB568" w:rsidR="00BD07E6" w:rsidRDefault="00BD07E6" w:rsidP="00BD07E6">
                <w:pPr>
                  <w:jc w:val="both"/>
                  <w:rPr>
                    <w:rFonts w:asciiTheme="majorBidi" w:hAnsiTheme="majorBidi" w:cstheme="majorBidi"/>
                    <w:lang w:val="fr-FR"/>
                  </w:rPr>
                </w:pPr>
                <w:r w:rsidRPr="007130E0">
                  <w:rPr>
                    <w:rFonts w:asciiTheme="majorBidi" w:hAnsiTheme="majorBidi" w:cstheme="majorBidi"/>
                    <w:lang w:val="fr-FR"/>
                  </w:rPr>
                  <w:t xml:space="preserve">Enfin, </w:t>
                </w:r>
                <w:r w:rsidRPr="007130E0">
                  <w:rPr>
                    <w:rFonts w:asciiTheme="majorBidi" w:hAnsiTheme="majorBidi" w:cstheme="majorBidi"/>
                    <w:b/>
                    <w:bCs/>
                    <w:lang w:val="fr-FR"/>
                  </w:rPr>
                  <w:t>au niveau Opérationnel</w:t>
                </w:r>
                <w:r w:rsidRPr="007130E0">
                  <w:rPr>
                    <w:rFonts w:asciiTheme="majorBidi" w:hAnsiTheme="majorBidi" w:cstheme="majorBidi"/>
                    <w:lang w:val="fr-FR"/>
                  </w:rPr>
                  <w:t xml:space="preserve">, les unités déconcentrées des entités gouvernementales parties prenantes au Projet participe directement à la mise en œuvre du Projet. Aucune activité du projet n’est réalisée en l’absence d’un représentant d’une entité gouvernementale. </w:t>
                </w:r>
              </w:p>
              <w:p w14:paraId="70DB35B6" w14:textId="77777777" w:rsidR="00BD07E6" w:rsidRPr="007130E0" w:rsidRDefault="00BD07E6" w:rsidP="007130E0">
                <w:pPr>
                  <w:jc w:val="both"/>
                  <w:rPr>
                    <w:rFonts w:asciiTheme="majorBidi" w:hAnsiTheme="majorBidi" w:cstheme="majorBidi"/>
                    <w:lang w:val="fr-FR"/>
                  </w:rPr>
                </w:pPr>
              </w:p>
              <w:p w14:paraId="6EF8E6D3" w14:textId="2FF2766A" w:rsidR="00C47968" w:rsidRPr="00036BB8" w:rsidRDefault="00BD07E6" w:rsidP="00036BB8">
                <w:pPr>
                  <w:jc w:val="both"/>
                  <w:rPr>
                    <w:rFonts w:asciiTheme="majorBidi" w:eastAsiaTheme="minorHAnsi" w:hAnsiTheme="majorBidi" w:cstheme="majorBidi"/>
                    <w:lang w:val="fr-FR"/>
                  </w:rPr>
                </w:pPr>
                <w:r w:rsidRPr="007130E0">
                  <w:rPr>
                    <w:rFonts w:asciiTheme="majorBidi" w:hAnsiTheme="majorBidi" w:cstheme="majorBidi"/>
                    <w:lang w:val="fr-FR"/>
                  </w:rPr>
                  <w:t xml:space="preserve">Les interactions entre le Projet et le Gouvernement à (tous les niveaux) sont </w:t>
                </w:r>
                <w:r w:rsidR="00863C05">
                  <w:rPr>
                    <w:rFonts w:asciiTheme="majorBidi" w:hAnsiTheme="majorBidi" w:cstheme="majorBidi"/>
                    <w:lang w:val="fr-FR"/>
                  </w:rPr>
                  <w:t>effectives</w:t>
                </w:r>
                <w:r w:rsidRPr="007130E0">
                  <w:rPr>
                    <w:rFonts w:asciiTheme="majorBidi" w:hAnsiTheme="majorBidi" w:cstheme="majorBidi"/>
                    <w:lang w:val="fr-FR"/>
                  </w:rPr>
                  <w:t xml:space="preserve">. </w:t>
                </w:r>
                <w:r w:rsidRPr="007130E0">
                  <w:rPr>
                    <w:rFonts w:asciiTheme="majorBidi" w:hAnsiTheme="majorBidi" w:cstheme="majorBidi"/>
                    <w:b/>
                    <w:bCs/>
                    <w:lang w:val="fr-FR"/>
                  </w:rPr>
                  <w:t xml:space="preserve">En lien avec la théorie du changement, le Projet a facilité </w:t>
                </w:r>
                <w:r w:rsidR="00863C05" w:rsidRPr="007130E0">
                  <w:rPr>
                    <w:rFonts w:asciiTheme="majorBidi" w:hAnsiTheme="majorBidi" w:cstheme="majorBidi"/>
                    <w:b/>
                    <w:bCs/>
                    <w:lang w:val="fr-FR"/>
                  </w:rPr>
                  <w:t>des échanges directs</w:t>
                </w:r>
                <w:r w:rsidRPr="007130E0">
                  <w:rPr>
                    <w:rFonts w:asciiTheme="majorBidi" w:hAnsiTheme="majorBidi" w:cstheme="majorBidi"/>
                    <w:b/>
                    <w:bCs/>
                    <w:lang w:val="fr-FR"/>
                  </w:rPr>
                  <w:t xml:space="preserve"> </w:t>
                </w:r>
                <w:r w:rsidR="00036BB8">
                  <w:rPr>
                    <w:rFonts w:asciiTheme="majorBidi" w:hAnsiTheme="majorBidi" w:cstheme="majorBidi"/>
                    <w:b/>
                    <w:bCs/>
                    <w:lang w:val="fr-FR"/>
                  </w:rPr>
                  <w:t xml:space="preserve">avec </w:t>
                </w:r>
                <w:r w:rsidRPr="007130E0">
                  <w:rPr>
                    <w:rFonts w:asciiTheme="majorBidi" w:hAnsiTheme="majorBidi" w:cstheme="majorBidi"/>
                    <w:b/>
                    <w:bCs/>
                    <w:lang w:val="fr-FR"/>
                  </w:rPr>
                  <w:t>les principaux décideurs publics (mission de terrain des Ministres, députés et hauts responsables centraux, appui logistique au Dialogue Républicain etc</w:t>
                </w:r>
                <w:r w:rsidR="00863C05">
                  <w:rPr>
                    <w:rFonts w:asciiTheme="majorBidi" w:hAnsiTheme="majorBidi" w:cstheme="majorBidi"/>
                    <w:b/>
                    <w:bCs/>
                    <w:lang w:val="fr-FR"/>
                  </w:rPr>
                  <w:t>.</w:t>
                </w:r>
                <w:r w:rsidRPr="007130E0">
                  <w:rPr>
                    <w:rFonts w:asciiTheme="majorBidi" w:hAnsiTheme="majorBidi" w:cstheme="majorBidi"/>
                    <w:b/>
                    <w:bCs/>
                    <w:lang w:val="fr-FR"/>
                  </w:rPr>
                  <w:t>) et les populations à la base</w:t>
                </w:r>
                <w:r w:rsidRPr="007130E0">
                  <w:rPr>
                    <w:rFonts w:asciiTheme="majorBidi" w:hAnsiTheme="majorBidi" w:cstheme="majorBidi"/>
                    <w:lang w:val="fr-FR"/>
                  </w:rPr>
                  <w:t xml:space="preserve">. </w:t>
                </w:r>
              </w:p>
              <w:bookmarkEnd w:id="26" w:displacedByCustomXml="next"/>
            </w:sdtContent>
          </w:sdt>
          <w:bookmarkEnd w:id="25" w:displacedByCustomXml="prev"/>
        </w:tc>
      </w:tr>
      <w:tr w:rsidR="00793DE6" w:rsidRPr="003950D1" w14:paraId="27192C5C" w14:textId="77777777" w:rsidTr="6595E2F0">
        <w:trPr>
          <w:trHeight w:val="1124"/>
        </w:trPr>
        <w:tc>
          <w:tcPr>
            <w:tcW w:w="10080" w:type="dxa"/>
            <w:gridSpan w:val="2"/>
          </w:tcPr>
          <w:p w14:paraId="7BC15C3E" w14:textId="1B2A8701" w:rsidR="000F43A8" w:rsidRPr="00E47AE6" w:rsidRDefault="000F43A8" w:rsidP="000F43A8">
            <w:pPr>
              <w:rPr>
                <w:b/>
                <w:bCs/>
                <w:sz w:val="22"/>
                <w:lang w:val="fr-FR"/>
              </w:rPr>
            </w:pPr>
            <w:r w:rsidRPr="00E47AE6">
              <w:rPr>
                <w:b/>
                <w:bCs/>
                <w:sz w:val="22"/>
                <w:lang w:val="fr-FR"/>
              </w:rPr>
              <w:lastRenderedPageBreak/>
              <w:t>Préparation du rapport</w:t>
            </w:r>
            <w:r w:rsidR="00050F53">
              <w:rPr>
                <w:b/>
                <w:bCs/>
                <w:sz w:val="22"/>
                <w:lang w:val="fr-FR"/>
              </w:rPr>
              <w:t xml:space="preserve"> </w:t>
            </w:r>
            <w:r w:rsidRPr="00E47AE6">
              <w:rPr>
                <w:b/>
                <w:bCs/>
                <w:sz w:val="22"/>
                <w:lang w:val="fr-FR"/>
              </w:rPr>
              <w:t>:</w:t>
            </w:r>
          </w:p>
          <w:p w14:paraId="43FCACD6" w14:textId="0B3CD886" w:rsidR="000F43A8" w:rsidRPr="00E47AE6" w:rsidRDefault="000F43A8" w:rsidP="000F43A8">
            <w:pPr>
              <w:rPr>
                <w:lang w:val="fr-FR"/>
              </w:rPr>
            </w:pPr>
            <w:r w:rsidRPr="00E47AE6">
              <w:rPr>
                <w:lang w:val="fr-FR"/>
              </w:rPr>
              <w:t xml:space="preserve">Rapport préparé </w:t>
            </w:r>
            <w:proofErr w:type="gramStart"/>
            <w:r w:rsidRPr="00E47AE6">
              <w:rPr>
                <w:lang w:val="fr-FR"/>
              </w:rPr>
              <w:t>par:</w:t>
            </w:r>
            <w:proofErr w:type="gramEnd"/>
            <w:r w:rsidRPr="00E47AE6">
              <w:rPr>
                <w:lang w:val="fr-FR"/>
              </w:rPr>
              <w:t xml:space="preserve"> </w:t>
            </w:r>
            <w:r w:rsidR="00D26878">
              <w:rPr>
                <w:lang w:val="fr-FR"/>
              </w:rPr>
              <w:fldChar w:fldCharType="begin">
                <w:ffData>
                  <w:name w:val=""/>
                  <w:enabled/>
                  <w:calcOnExit w:val="0"/>
                  <w:textInput>
                    <w:default w:val="Mohamed Elmehdi AG RHISSA, Coordonnateur du Projet (PNUD); Kevin Tangui, DEMANOU, Chargé du projet, UNW"/>
                    <w:format w:val="Première majuscule"/>
                  </w:textInput>
                </w:ffData>
              </w:fldChar>
            </w:r>
            <w:r w:rsidR="00D26878">
              <w:rPr>
                <w:lang w:val="fr-FR"/>
              </w:rPr>
              <w:instrText xml:space="preserve"> FORMTEXT </w:instrText>
            </w:r>
            <w:r w:rsidR="00D26878">
              <w:rPr>
                <w:lang w:val="fr-FR"/>
              </w:rPr>
            </w:r>
            <w:r w:rsidR="00D26878">
              <w:rPr>
                <w:lang w:val="fr-FR"/>
              </w:rPr>
              <w:fldChar w:fldCharType="separate"/>
            </w:r>
            <w:r w:rsidR="00D26878">
              <w:rPr>
                <w:noProof/>
                <w:lang w:val="fr-FR"/>
              </w:rPr>
              <w:t>Mohamed Elmehdi AG RHISSA, Coordonnateur du Projet (PNUD); Kevin Tangui, DEMANOU, Chargé du projet, UNW</w:t>
            </w:r>
            <w:r w:rsidR="00D26878">
              <w:rPr>
                <w:lang w:val="fr-FR"/>
              </w:rPr>
              <w:fldChar w:fldCharType="end"/>
            </w:r>
          </w:p>
          <w:p w14:paraId="4F7F6063" w14:textId="34DB1A7F" w:rsidR="000F43A8" w:rsidRPr="00E47AE6" w:rsidRDefault="000F43A8" w:rsidP="000F43A8">
            <w:pPr>
              <w:rPr>
                <w:lang w:val="fr-FR"/>
              </w:rPr>
            </w:pPr>
            <w:r w:rsidRPr="00E47AE6">
              <w:rPr>
                <w:lang w:val="fr-FR"/>
              </w:rPr>
              <w:t xml:space="preserve">Rapport approuvé </w:t>
            </w:r>
            <w:proofErr w:type="gramStart"/>
            <w:r w:rsidRPr="00E47AE6">
              <w:rPr>
                <w:lang w:val="fr-FR"/>
              </w:rPr>
              <w:t>par:</w:t>
            </w:r>
            <w:proofErr w:type="gramEnd"/>
            <w:r w:rsidRPr="00E47AE6">
              <w:rPr>
                <w:lang w:val="fr-FR"/>
              </w:rPr>
              <w:t xml:space="preserve"> </w:t>
            </w:r>
            <w:r w:rsidR="00D26878">
              <w:rPr>
                <w:lang w:val="fr-FR"/>
              </w:rPr>
              <w:fldChar w:fldCharType="begin">
                <w:ffData>
                  <w:name w:val=""/>
                  <w:enabled/>
                  <w:calcOnExit w:val="0"/>
                  <w:textInput>
                    <w:default w:val="Laurent RUDASINGWA, RRAP- PNUD"/>
                    <w:format w:val="Première majuscule"/>
                  </w:textInput>
                </w:ffData>
              </w:fldChar>
            </w:r>
            <w:r w:rsidR="00D26878">
              <w:rPr>
                <w:lang w:val="fr-FR"/>
              </w:rPr>
              <w:instrText xml:space="preserve"> FORMTEXT </w:instrText>
            </w:r>
            <w:r w:rsidR="00D26878">
              <w:rPr>
                <w:lang w:val="fr-FR"/>
              </w:rPr>
            </w:r>
            <w:r w:rsidR="00D26878">
              <w:rPr>
                <w:lang w:val="fr-FR"/>
              </w:rPr>
              <w:fldChar w:fldCharType="separate"/>
            </w:r>
            <w:r w:rsidR="00D26878">
              <w:rPr>
                <w:noProof/>
                <w:lang w:val="fr-FR"/>
              </w:rPr>
              <w:t>Laurent RUDASINGWA, RRAP- PNUD</w:t>
            </w:r>
            <w:r w:rsidR="00D26878">
              <w:rPr>
                <w:lang w:val="fr-FR"/>
              </w:rPr>
              <w:fldChar w:fldCharType="end"/>
            </w:r>
          </w:p>
          <w:p w14:paraId="64A19D37" w14:textId="449C2D17" w:rsidR="000F43A8" w:rsidRPr="00E47AE6" w:rsidRDefault="000F43A8" w:rsidP="000F43A8">
            <w:pPr>
              <w:rPr>
                <w:lang w:val="fr-FR"/>
              </w:rPr>
            </w:pPr>
            <w:r w:rsidRPr="00E47AE6">
              <w:rPr>
                <w:lang w:val="fr-FR"/>
              </w:rPr>
              <w:t>Le Secrétariat PBF a-t-il revu le rapport</w:t>
            </w:r>
            <w:proofErr w:type="gramStart"/>
            <w:r w:rsidR="001D1F6B">
              <w:rPr>
                <w:lang w:val="fr-FR"/>
              </w:rPr>
              <w:t xml:space="preserve"> </w:t>
            </w:r>
            <w:r w:rsidRPr="00E47AE6">
              <w:rPr>
                <w:sz w:val="22"/>
                <w:lang w:val="fr-FR"/>
              </w:rPr>
              <w:t>:</w:t>
            </w:r>
            <w:r w:rsidR="00530FAC">
              <w:rPr>
                <w:lang w:val="fr-FR"/>
              </w:rPr>
              <w:t>OUI</w:t>
            </w:r>
            <w:proofErr w:type="gramEnd"/>
          </w:p>
        </w:tc>
      </w:tr>
    </w:tbl>
    <w:p w14:paraId="4E1255AA" w14:textId="77777777" w:rsidR="00895870" w:rsidRPr="00E47AE6" w:rsidRDefault="00895870" w:rsidP="00895870">
      <w:pPr>
        <w:ind w:hanging="360"/>
        <w:jc w:val="both"/>
        <w:rPr>
          <w:b/>
          <w:i/>
          <w:iCs/>
          <w:lang w:val="fr-FR"/>
        </w:rPr>
      </w:pPr>
    </w:p>
    <w:p w14:paraId="67655050" w14:textId="77777777" w:rsidR="00895870" w:rsidRPr="00E47AE6" w:rsidRDefault="00895870" w:rsidP="00895870">
      <w:pPr>
        <w:ind w:hanging="360"/>
        <w:jc w:val="both"/>
        <w:rPr>
          <w:b/>
          <w:i/>
          <w:iCs/>
          <w:lang w:val="fr-FR"/>
        </w:rPr>
      </w:pPr>
    </w:p>
    <w:p w14:paraId="107A9A2F" w14:textId="77777777" w:rsidR="00E36380" w:rsidRPr="00E47AE6" w:rsidRDefault="00E36380" w:rsidP="00895870">
      <w:pPr>
        <w:ind w:hanging="360"/>
        <w:jc w:val="both"/>
        <w:rPr>
          <w:b/>
          <w:i/>
          <w:iCs/>
          <w:lang w:val="fr-FR"/>
        </w:rPr>
      </w:pPr>
    </w:p>
    <w:p w14:paraId="02D40EEC" w14:textId="7A39A4F7" w:rsidR="00F778A1" w:rsidRPr="00E47AE6" w:rsidRDefault="00F778A1" w:rsidP="00895870">
      <w:pPr>
        <w:ind w:hanging="360"/>
        <w:jc w:val="both"/>
        <w:rPr>
          <w:b/>
          <w:i/>
          <w:iCs/>
          <w:lang w:val="fr-FR"/>
        </w:rPr>
      </w:pPr>
      <w:r w:rsidRPr="00E47AE6">
        <w:rPr>
          <w:b/>
          <w:i/>
          <w:iCs/>
          <w:lang w:val="fr-FR"/>
        </w:rPr>
        <w:t xml:space="preserve">NOTES POUR REMPLIR LE </w:t>
      </w:r>
      <w:proofErr w:type="gramStart"/>
      <w:r w:rsidRPr="00E47AE6">
        <w:rPr>
          <w:b/>
          <w:i/>
          <w:iCs/>
          <w:lang w:val="fr-FR"/>
        </w:rPr>
        <w:t>RAPPORT:</w:t>
      </w:r>
      <w:proofErr w:type="gramEnd"/>
    </w:p>
    <w:p w14:paraId="7BFE8C1B" w14:textId="77777777" w:rsidR="00B80C2F" w:rsidRPr="00E47AE6" w:rsidRDefault="00B80C2F" w:rsidP="003B73E2">
      <w:pPr>
        <w:ind w:left="-90" w:hanging="180"/>
        <w:jc w:val="both"/>
        <w:rPr>
          <w:i/>
          <w:iCs/>
          <w:lang w:val="fr-FR"/>
        </w:rPr>
      </w:pPr>
      <w:r w:rsidRPr="00E47AE6">
        <w:rPr>
          <w:i/>
          <w:iCs/>
          <w:lang w:val="fr-FR"/>
        </w:rPr>
        <w:t>- Évitez les acronymes et le jargon des Nations Unies, utilisez un langage général / commun.</w:t>
      </w:r>
    </w:p>
    <w:p w14:paraId="6F51D62D" w14:textId="77777777" w:rsidR="00B80C2F" w:rsidRPr="00E47AE6" w:rsidRDefault="00B80C2F" w:rsidP="003B73E2">
      <w:pPr>
        <w:ind w:left="-90" w:hanging="180"/>
        <w:jc w:val="both"/>
        <w:rPr>
          <w:i/>
          <w:iCs/>
          <w:lang w:val="fr-FR"/>
        </w:rPr>
      </w:pPr>
      <w:r w:rsidRPr="00E47AE6">
        <w:rPr>
          <w:i/>
          <w:iCs/>
          <w:lang w:val="fr-FR"/>
        </w:rPr>
        <w:t>- Décrivez ce que le projet a fait dans la période de rapport, plutôt que les intentions du projet.</w:t>
      </w:r>
    </w:p>
    <w:p w14:paraId="31926B9E" w14:textId="77777777" w:rsidR="00B80C2F" w:rsidRPr="00E47AE6" w:rsidRDefault="00B80C2F" w:rsidP="003B73E2">
      <w:pPr>
        <w:ind w:left="-90" w:hanging="180"/>
        <w:jc w:val="both"/>
        <w:rPr>
          <w:i/>
          <w:iCs/>
          <w:lang w:val="fr-FR"/>
        </w:rPr>
      </w:pPr>
      <w:r w:rsidRPr="00E47AE6">
        <w:rPr>
          <w:i/>
          <w:iCs/>
          <w:lang w:val="fr-FR"/>
        </w:rPr>
        <w:t>- Soyez aussi concret que possible. Évitez les discours théoriques, vagues ou conceptuels.</w:t>
      </w:r>
    </w:p>
    <w:p w14:paraId="59375C32" w14:textId="6EF90F29" w:rsidR="00B80C2F" w:rsidRPr="00E47AE6" w:rsidRDefault="00B80C2F" w:rsidP="003B73E2">
      <w:pPr>
        <w:ind w:left="-90" w:hanging="180"/>
        <w:jc w:val="both"/>
        <w:rPr>
          <w:i/>
          <w:iCs/>
          <w:lang w:val="fr-FR"/>
        </w:rPr>
      </w:pPr>
      <w:r w:rsidRPr="00E47AE6">
        <w:rPr>
          <w:i/>
          <w:iCs/>
          <w:lang w:val="fr-FR"/>
        </w:rPr>
        <w:t>- Veillez à ce que l'analyse et l'évaluation des progrès du projet tiennent compte des spécificités</w:t>
      </w:r>
      <w:r w:rsidR="003B73E2" w:rsidRPr="00E47AE6">
        <w:rPr>
          <w:i/>
          <w:iCs/>
          <w:lang w:val="fr-FR"/>
        </w:rPr>
        <w:t xml:space="preserve"> </w:t>
      </w:r>
      <w:r w:rsidRPr="00E47AE6">
        <w:rPr>
          <w:i/>
          <w:iCs/>
          <w:lang w:val="fr-FR"/>
        </w:rPr>
        <w:t>du sexe et de l'âge.</w:t>
      </w:r>
    </w:p>
    <w:p w14:paraId="423F5F52" w14:textId="43BD29D0" w:rsidR="00117EE7" w:rsidRPr="00E47AE6" w:rsidRDefault="00B80C2F" w:rsidP="003B73E2">
      <w:pPr>
        <w:ind w:left="-90" w:hanging="180"/>
        <w:jc w:val="both"/>
        <w:rPr>
          <w:i/>
          <w:iCs/>
          <w:lang w:val="fr-FR"/>
        </w:rPr>
      </w:pPr>
      <w:r w:rsidRPr="00E47AE6">
        <w:rPr>
          <w:i/>
          <w:iCs/>
          <w:lang w:val="fr-FR"/>
        </w:rPr>
        <w:t>- Dans le tableau de r</w:t>
      </w:r>
      <w:r w:rsidR="00176D49" w:rsidRPr="00E47AE6">
        <w:rPr>
          <w:i/>
          <w:iCs/>
          <w:lang w:val="fr-FR"/>
        </w:rPr>
        <w:t>é</w:t>
      </w:r>
      <w:r w:rsidRPr="00E47AE6">
        <w:rPr>
          <w:i/>
          <w:iCs/>
          <w:lang w:val="fr-FR"/>
        </w:rPr>
        <w:t xml:space="preserve">sultats, soyez </w:t>
      </w:r>
      <w:proofErr w:type="gramStart"/>
      <w:r w:rsidRPr="00E47AE6">
        <w:rPr>
          <w:i/>
          <w:iCs/>
          <w:lang w:val="fr-FR"/>
        </w:rPr>
        <w:t>concis:</w:t>
      </w:r>
      <w:proofErr w:type="gramEnd"/>
      <w:r w:rsidRPr="00E47AE6">
        <w:rPr>
          <w:i/>
          <w:iCs/>
          <w:lang w:val="fr-FR"/>
        </w:rPr>
        <w:t xml:space="preserve"> vous avez 3000 caractères, incluant les espaces pour vos réponses.</w:t>
      </w:r>
    </w:p>
    <w:p w14:paraId="54D65ADB" w14:textId="77777777" w:rsidR="009B368A" w:rsidRPr="00E47AE6" w:rsidRDefault="009B368A" w:rsidP="00895870">
      <w:pPr>
        <w:ind w:hanging="360"/>
        <w:jc w:val="both"/>
        <w:rPr>
          <w:i/>
          <w:iCs/>
          <w:lang w:val="fr-FR"/>
        </w:rPr>
      </w:pPr>
    </w:p>
    <w:p w14:paraId="7949AC07" w14:textId="39B4C33B" w:rsidR="00116E27" w:rsidRPr="00E47AE6" w:rsidRDefault="00F778A1" w:rsidP="00895870">
      <w:pPr>
        <w:ind w:hanging="360"/>
        <w:jc w:val="both"/>
        <w:rPr>
          <w:rFonts w:ascii="inherit" w:hAnsi="inherit"/>
          <w:b/>
          <w:bCs/>
          <w:color w:val="212121"/>
          <w:u w:val="single"/>
          <w:lang w:val="fr-FR"/>
        </w:rPr>
      </w:pPr>
      <w:r w:rsidRPr="00E47AE6">
        <w:rPr>
          <w:b/>
          <w:u w:val="single"/>
          <w:lang w:val="fr-FR"/>
        </w:rPr>
        <w:t xml:space="preserve">Partie 1 : </w:t>
      </w:r>
      <w:r w:rsidRPr="00E47AE6">
        <w:rPr>
          <w:rFonts w:ascii="inherit" w:hAnsi="inherit"/>
          <w:b/>
          <w:bCs/>
          <w:color w:val="212121"/>
          <w:u w:val="single"/>
          <w:lang w:val="fr-FR"/>
        </w:rPr>
        <w:t xml:space="preserve">Progrès global du projet </w:t>
      </w:r>
    </w:p>
    <w:p w14:paraId="66B28B6B" w14:textId="6A9B71AB" w:rsidR="00B3106D" w:rsidRPr="00E47AE6" w:rsidRDefault="00B3106D" w:rsidP="00895870">
      <w:pPr>
        <w:ind w:hanging="360"/>
        <w:jc w:val="both"/>
        <w:rPr>
          <w:i/>
          <w:iCs/>
          <w:lang w:val="fr-FR"/>
        </w:rPr>
      </w:pPr>
    </w:p>
    <w:p w14:paraId="6864993E" w14:textId="0309E45B" w:rsidR="00B3106D" w:rsidRPr="00E47AE6" w:rsidRDefault="001545F2" w:rsidP="00895870">
      <w:pPr>
        <w:ind w:left="-360"/>
        <w:jc w:val="both"/>
        <w:rPr>
          <w:i/>
          <w:iCs/>
          <w:lang w:val="fr-FR"/>
        </w:rPr>
      </w:pPr>
      <w:r w:rsidRPr="00E47AE6">
        <w:rPr>
          <w:i/>
          <w:iCs/>
          <w:lang w:val="fr-FR"/>
        </w:rPr>
        <w:t xml:space="preserve">Veuillez évaluer l'état d'avancement de la mise en œuvre des éléments </w:t>
      </w:r>
      <w:proofErr w:type="gramStart"/>
      <w:r w:rsidRPr="00E47AE6">
        <w:rPr>
          <w:i/>
          <w:iCs/>
          <w:lang w:val="fr-FR"/>
        </w:rPr>
        <w:t>suivant:</w:t>
      </w:r>
      <w:proofErr w:type="gramEnd"/>
      <w:r w:rsidR="00875A34" w:rsidRPr="00E47AE6">
        <w:rPr>
          <w:i/>
          <w:iCs/>
          <w:lang w:val="fr-FR"/>
        </w:rPr>
        <w:t xml:space="preserve"> (indiquez si l’activité est : ‘Pas commencé’, ‘commencé’, </w:t>
      </w:r>
      <w:r w:rsidR="00537C36" w:rsidRPr="00E47AE6">
        <w:rPr>
          <w:i/>
          <w:iCs/>
          <w:lang w:val="fr-FR"/>
        </w:rPr>
        <w:t>‘partiellement complet’, ‘complété’, ‘pas applicable’)</w:t>
      </w:r>
    </w:p>
    <w:tbl>
      <w:tblPr>
        <w:tblW w:w="7560" w:type="dxa"/>
        <w:tblLook w:val="04A0" w:firstRow="1" w:lastRow="0" w:firstColumn="1" w:lastColumn="0" w:noHBand="0" w:noVBand="1"/>
      </w:tblPr>
      <w:tblGrid>
        <w:gridCol w:w="3780"/>
        <w:gridCol w:w="3780"/>
      </w:tblGrid>
      <w:tr w:rsidR="00B3106D" w:rsidRPr="00E47AE6" w14:paraId="767BBDCE" w14:textId="77777777" w:rsidTr="00895870">
        <w:trPr>
          <w:trHeight w:val="567"/>
        </w:trPr>
        <w:tc>
          <w:tcPr>
            <w:tcW w:w="3780" w:type="dxa"/>
            <w:tcBorders>
              <w:top w:val="nil"/>
              <w:left w:val="nil"/>
              <w:bottom w:val="nil"/>
              <w:right w:val="nil"/>
            </w:tcBorders>
            <w:shd w:val="clear" w:color="auto" w:fill="auto"/>
            <w:noWrap/>
            <w:vAlign w:val="center"/>
            <w:hideMark/>
          </w:tcPr>
          <w:p w14:paraId="53127FF4" w14:textId="26DD8EA5" w:rsidR="00B3106D" w:rsidRPr="00E47AE6" w:rsidRDefault="00FD2F25" w:rsidP="00895870">
            <w:pPr>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t>Contractualisation des partenaires</w:t>
            </w:r>
          </w:p>
        </w:tc>
        <w:tc>
          <w:tcPr>
            <w:tcW w:w="3780" w:type="dxa"/>
            <w:tcBorders>
              <w:top w:val="nil"/>
              <w:left w:val="nil"/>
              <w:bottom w:val="nil"/>
              <w:right w:val="nil"/>
            </w:tcBorders>
            <w:vAlign w:val="center"/>
          </w:tcPr>
          <w:p w14:paraId="07C39D71" w14:textId="63A6D231" w:rsidR="00B3106D" w:rsidRPr="00E47AE6" w:rsidRDefault="00B3106D" w:rsidP="00895870">
            <w:pPr>
              <w:ind w:hanging="360"/>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fldChar w:fldCharType="begin">
                <w:ffData>
                  <w:name w:val="Drop-down5"/>
                  <w:enabled/>
                  <w:calcOnExit w:val="0"/>
                  <w:ddList/>
                </w:ffData>
              </w:fldChar>
            </w:r>
            <w:r w:rsidRPr="00E47AE6">
              <w:rPr>
                <w:rFonts w:asciiTheme="majorBidi" w:hAnsiTheme="majorBidi" w:cstheme="majorBidi"/>
                <w:color w:val="000000"/>
                <w:sz w:val="22"/>
                <w:szCs w:val="22"/>
                <w:lang w:val="fr-FR" w:eastAsia="zh-CN"/>
              </w:rPr>
              <w:instrText xml:space="preserve"> FORMDROPDOWN </w:instrText>
            </w:r>
            <w:r w:rsidR="00000000">
              <w:rPr>
                <w:rFonts w:asciiTheme="majorBidi" w:hAnsiTheme="majorBidi" w:cstheme="majorBidi"/>
                <w:color w:val="000000"/>
                <w:sz w:val="22"/>
                <w:szCs w:val="22"/>
                <w:lang w:val="fr-FR" w:eastAsia="zh-CN"/>
              </w:rPr>
            </w:r>
            <w:r w:rsidR="00000000">
              <w:rPr>
                <w:rFonts w:asciiTheme="majorBidi" w:hAnsiTheme="majorBidi" w:cstheme="majorBidi"/>
                <w:color w:val="000000"/>
                <w:sz w:val="22"/>
                <w:szCs w:val="22"/>
                <w:lang w:val="fr-FR" w:eastAsia="zh-CN"/>
              </w:rPr>
              <w:fldChar w:fldCharType="separate"/>
            </w:r>
            <w:r w:rsidRPr="00E47AE6">
              <w:rPr>
                <w:rFonts w:asciiTheme="majorBidi" w:hAnsiTheme="majorBidi" w:cstheme="majorBidi"/>
                <w:color w:val="000000"/>
                <w:sz w:val="22"/>
                <w:szCs w:val="22"/>
                <w:lang w:val="fr-FR" w:eastAsia="zh-CN"/>
              </w:rPr>
              <w:fldChar w:fldCharType="end"/>
            </w:r>
            <w:r w:rsidR="00D025E1">
              <w:rPr>
                <w:rFonts w:asciiTheme="majorBidi" w:hAnsiTheme="majorBidi" w:cstheme="majorBidi"/>
                <w:color w:val="000000"/>
                <w:sz w:val="22"/>
                <w:szCs w:val="22"/>
                <w:lang w:val="fr-FR" w:eastAsia="zh-CN"/>
              </w:rPr>
              <w:t xml:space="preserve"> </w:t>
            </w:r>
            <w:r w:rsidR="00D025E1" w:rsidRPr="006B3E5D">
              <w:rPr>
                <w:rFonts w:asciiTheme="majorBidi" w:hAnsiTheme="majorBidi" w:cstheme="majorBidi"/>
                <w:b/>
                <w:bCs/>
                <w:i/>
                <w:iCs/>
                <w:color w:val="000000"/>
                <w:sz w:val="22"/>
                <w:szCs w:val="22"/>
                <w:lang w:val="fr-FR" w:eastAsia="zh-CN"/>
              </w:rPr>
              <w:t>Com</w:t>
            </w:r>
            <w:r w:rsidR="006B3E5D" w:rsidRPr="006B3E5D">
              <w:rPr>
                <w:rFonts w:asciiTheme="majorBidi" w:hAnsiTheme="majorBidi" w:cstheme="majorBidi"/>
                <w:b/>
                <w:bCs/>
                <w:i/>
                <w:iCs/>
                <w:color w:val="000000"/>
                <w:sz w:val="22"/>
                <w:szCs w:val="22"/>
                <w:lang w:val="fr-FR" w:eastAsia="zh-CN"/>
              </w:rPr>
              <w:t>pl</w:t>
            </w:r>
            <w:r w:rsidR="006B3E5D">
              <w:rPr>
                <w:rFonts w:asciiTheme="majorBidi" w:hAnsiTheme="majorBidi" w:cstheme="majorBidi"/>
                <w:b/>
                <w:bCs/>
                <w:i/>
                <w:iCs/>
                <w:color w:val="000000"/>
                <w:sz w:val="22"/>
                <w:szCs w:val="22"/>
                <w:lang w:val="fr-FR" w:eastAsia="zh-CN"/>
              </w:rPr>
              <w:t>é</w:t>
            </w:r>
            <w:r w:rsidR="006B3E5D" w:rsidRPr="006B3E5D">
              <w:rPr>
                <w:rFonts w:asciiTheme="majorBidi" w:hAnsiTheme="majorBidi" w:cstheme="majorBidi"/>
                <w:b/>
                <w:bCs/>
                <w:i/>
                <w:iCs/>
                <w:color w:val="000000"/>
                <w:sz w:val="22"/>
                <w:szCs w:val="22"/>
                <w:lang w:val="fr-FR" w:eastAsia="zh-CN"/>
              </w:rPr>
              <w:t>t</w:t>
            </w:r>
            <w:r w:rsidR="00D025E1" w:rsidRPr="006B3E5D">
              <w:rPr>
                <w:rFonts w:asciiTheme="majorBidi" w:hAnsiTheme="majorBidi" w:cstheme="majorBidi"/>
                <w:b/>
                <w:bCs/>
                <w:i/>
                <w:iCs/>
                <w:color w:val="000000"/>
                <w:sz w:val="22"/>
                <w:szCs w:val="22"/>
                <w:lang w:val="fr-FR" w:eastAsia="zh-CN"/>
              </w:rPr>
              <w:t>ée</w:t>
            </w:r>
          </w:p>
        </w:tc>
      </w:tr>
      <w:tr w:rsidR="00B3106D" w:rsidRPr="00E47AE6" w14:paraId="1DA03E75" w14:textId="77777777" w:rsidTr="00895870">
        <w:trPr>
          <w:trHeight w:val="567"/>
        </w:trPr>
        <w:tc>
          <w:tcPr>
            <w:tcW w:w="3780" w:type="dxa"/>
            <w:tcBorders>
              <w:top w:val="nil"/>
              <w:left w:val="nil"/>
              <w:bottom w:val="nil"/>
              <w:right w:val="nil"/>
            </w:tcBorders>
            <w:shd w:val="clear" w:color="auto" w:fill="auto"/>
            <w:noWrap/>
            <w:vAlign w:val="center"/>
            <w:hideMark/>
          </w:tcPr>
          <w:p w14:paraId="042D8C2A" w14:textId="1EB4D7DB" w:rsidR="00B3106D" w:rsidRPr="00E47AE6" w:rsidRDefault="00FD2F25" w:rsidP="00895870">
            <w:pPr>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lastRenderedPageBreak/>
              <w:t>Recrutement du personnel</w:t>
            </w:r>
          </w:p>
        </w:tc>
        <w:tc>
          <w:tcPr>
            <w:tcW w:w="3780" w:type="dxa"/>
            <w:tcBorders>
              <w:top w:val="nil"/>
              <w:left w:val="nil"/>
              <w:bottom w:val="nil"/>
              <w:right w:val="nil"/>
            </w:tcBorders>
            <w:vAlign w:val="center"/>
          </w:tcPr>
          <w:p w14:paraId="6266D257" w14:textId="4E489D7E" w:rsidR="00B3106D" w:rsidRPr="00E47AE6" w:rsidRDefault="00B3106D" w:rsidP="00895870">
            <w:pPr>
              <w:ind w:hanging="360"/>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fldChar w:fldCharType="begin">
                <w:ffData>
                  <w:name w:val="Drop-down2"/>
                  <w:enabled/>
                  <w:calcOnExit w:val="0"/>
                  <w:ddList/>
                </w:ffData>
              </w:fldChar>
            </w:r>
            <w:r w:rsidRPr="00E47AE6">
              <w:rPr>
                <w:rFonts w:asciiTheme="majorBidi" w:hAnsiTheme="majorBidi" w:cstheme="majorBidi"/>
                <w:color w:val="000000"/>
                <w:sz w:val="22"/>
                <w:szCs w:val="22"/>
                <w:lang w:val="fr-FR" w:eastAsia="zh-CN"/>
              </w:rPr>
              <w:instrText xml:space="preserve"> FORMDROPDOWN </w:instrText>
            </w:r>
            <w:r w:rsidR="00000000">
              <w:rPr>
                <w:rFonts w:asciiTheme="majorBidi" w:hAnsiTheme="majorBidi" w:cstheme="majorBidi"/>
                <w:color w:val="000000"/>
                <w:sz w:val="22"/>
                <w:szCs w:val="22"/>
                <w:lang w:val="fr-FR" w:eastAsia="zh-CN"/>
              </w:rPr>
            </w:r>
            <w:r w:rsidR="00000000">
              <w:rPr>
                <w:rFonts w:asciiTheme="majorBidi" w:hAnsiTheme="majorBidi" w:cstheme="majorBidi"/>
                <w:color w:val="000000"/>
                <w:sz w:val="22"/>
                <w:szCs w:val="22"/>
                <w:lang w:val="fr-FR" w:eastAsia="zh-CN"/>
              </w:rPr>
              <w:fldChar w:fldCharType="separate"/>
            </w:r>
            <w:r w:rsidRPr="00E47AE6">
              <w:rPr>
                <w:rFonts w:asciiTheme="majorBidi" w:hAnsiTheme="majorBidi" w:cstheme="majorBidi"/>
                <w:color w:val="000000"/>
                <w:sz w:val="22"/>
                <w:szCs w:val="22"/>
                <w:lang w:val="fr-FR" w:eastAsia="zh-CN"/>
              </w:rPr>
              <w:fldChar w:fldCharType="end"/>
            </w:r>
            <w:r w:rsidR="00D025E1">
              <w:rPr>
                <w:rFonts w:asciiTheme="majorBidi" w:hAnsiTheme="majorBidi" w:cstheme="majorBidi"/>
                <w:color w:val="000000"/>
                <w:sz w:val="22"/>
                <w:szCs w:val="22"/>
                <w:lang w:val="fr-FR" w:eastAsia="zh-CN"/>
              </w:rPr>
              <w:t xml:space="preserve"> </w:t>
            </w:r>
            <w:r w:rsidR="006B3E5D" w:rsidRPr="006B3E5D">
              <w:rPr>
                <w:rFonts w:asciiTheme="majorBidi" w:hAnsiTheme="majorBidi" w:cstheme="majorBidi"/>
                <w:b/>
                <w:bCs/>
                <w:i/>
                <w:iCs/>
                <w:color w:val="000000"/>
                <w:sz w:val="22"/>
                <w:szCs w:val="22"/>
                <w:lang w:val="fr-FR" w:eastAsia="zh-CN"/>
              </w:rPr>
              <w:t>Compl</w:t>
            </w:r>
            <w:r w:rsidR="006B3E5D">
              <w:rPr>
                <w:rFonts w:asciiTheme="majorBidi" w:hAnsiTheme="majorBidi" w:cstheme="majorBidi"/>
                <w:b/>
                <w:bCs/>
                <w:i/>
                <w:iCs/>
                <w:color w:val="000000"/>
                <w:sz w:val="22"/>
                <w:szCs w:val="22"/>
                <w:lang w:val="fr-FR" w:eastAsia="zh-CN"/>
              </w:rPr>
              <w:t>é</w:t>
            </w:r>
            <w:r w:rsidR="006B3E5D" w:rsidRPr="006B3E5D">
              <w:rPr>
                <w:rFonts w:asciiTheme="majorBidi" w:hAnsiTheme="majorBidi" w:cstheme="majorBidi"/>
                <w:b/>
                <w:bCs/>
                <w:i/>
                <w:iCs/>
                <w:color w:val="000000"/>
                <w:sz w:val="22"/>
                <w:szCs w:val="22"/>
                <w:lang w:val="fr-FR" w:eastAsia="zh-CN"/>
              </w:rPr>
              <w:t>té</w:t>
            </w:r>
          </w:p>
        </w:tc>
      </w:tr>
      <w:tr w:rsidR="00B3106D" w:rsidRPr="00E47AE6" w14:paraId="47704CDB" w14:textId="77777777" w:rsidTr="00895870">
        <w:trPr>
          <w:trHeight w:val="567"/>
        </w:trPr>
        <w:tc>
          <w:tcPr>
            <w:tcW w:w="3780" w:type="dxa"/>
            <w:tcBorders>
              <w:top w:val="nil"/>
              <w:left w:val="nil"/>
              <w:bottom w:val="nil"/>
              <w:right w:val="nil"/>
            </w:tcBorders>
            <w:shd w:val="clear" w:color="auto" w:fill="auto"/>
            <w:noWrap/>
            <w:vAlign w:val="center"/>
            <w:hideMark/>
          </w:tcPr>
          <w:p w14:paraId="2788C2BB" w14:textId="4138A2BD" w:rsidR="00B3106D" w:rsidRPr="00E47AE6" w:rsidRDefault="00F73AA8" w:rsidP="00895870">
            <w:pPr>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t>Collection des données de base</w:t>
            </w:r>
          </w:p>
        </w:tc>
        <w:tc>
          <w:tcPr>
            <w:tcW w:w="3780" w:type="dxa"/>
            <w:tcBorders>
              <w:top w:val="nil"/>
              <w:left w:val="nil"/>
              <w:bottom w:val="nil"/>
              <w:right w:val="nil"/>
            </w:tcBorders>
            <w:vAlign w:val="center"/>
          </w:tcPr>
          <w:p w14:paraId="44A34A90" w14:textId="745287D7" w:rsidR="00B3106D" w:rsidRPr="00E47AE6" w:rsidRDefault="00B3106D" w:rsidP="00895870">
            <w:pPr>
              <w:ind w:hanging="360"/>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fldChar w:fldCharType="begin">
                <w:ffData>
                  <w:name w:val="Drop-down3"/>
                  <w:enabled/>
                  <w:calcOnExit w:val="0"/>
                  <w:ddList/>
                </w:ffData>
              </w:fldChar>
            </w:r>
            <w:r w:rsidRPr="00E47AE6">
              <w:rPr>
                <w:rFonts w:asciiTheme="majorBidi" w:hAnsiTheme="majorBidi" w:cstheme="majorBidi"/>
                <w:color w:val="000000"/>
                <w:sz w:val="22"/>
                <w:szCs w:val="22"/>
                <w:lang w:val="fr-FR" w:eastAsia="zh-CN"/>
              </w:rPr>
              <w:instrText xml:space="preserve"> FORMDROPDOWN </w:instrText>
            </w:r>
            <w:r w:rsidR="00000000">
              <w:rPr>
                <w:rFonts w:asciiTheme="majorBidi" w:hAnsiTheme="majorBidi" w:cstheme="majorBidi"/>
                <w:color w:val="000000"/>
                <w:sz w:val="22"/>
                <w:szCs w:val="22"/>
                <w:lang w:val="fr-FR" w:eastAsia="zh-CN"/>
              </w:rPr>
            </w:r>
            <w:r w:rsidR="00000000">
              <w:rPr>
                <w:rFonts w:asciiTheme="majorBidi" w:hAnsiTheme="majorBidi" w:cstheme="majorBidi"/>
                <w:color w:val="000000"/>
                <w:sz w:val="22"/>
                <w:szCs w:val="22"/>
                <w:lang w:val="fr-FR" w:eastAsia="zh-CN"/>
              </w:rPr>
              <w:fldChar w:fldCharType="separate"/>
            </w:r>
            <w:r w:rsidRPr="00E47AE6">
              <w:rPr>
                <w:rFonts w:asciiTheme="majorBidi" w:hAnsiTheme="majorBidi" w:cstheme="majorBidi"/>
                <w:color w:val="000000"/>
                <w:sz w:val="22"/>
                <w:szCs w:val="22"/>
                <w:lang w:val="fr-FR" w:eastAsia="zh-CN"/>
              </w:rPr>
              <w:fldChar w:fldCharType="end"/>
            </w:r>
            <w:r w:rsidR="00D025E1">
              <w:rPr>
                <w:rFonts w:asciiTheme="majorBidi" w:hAnsiTheme="majorBidi" w:cstheme="majorBidi"/>
                <w:color w:val="000000"/>
                <w:sz w:val="22"/>
                <w:szCs w:val="22"/>
                <w:lang w:val="fr-FR" w:eastAsia="zh-CN"/>
              </w:rPr>
              <w:t xml:space="preserve"> </w:t>
            </w:r>
            <w:r w:rsidR="00985200">
              <w:rPr>
                <w:rFonts w:asciiTheme="majorBidi" w:hAnsiTheme="majorBidi" w:cstheme="majorBidi"/>
                <w:color w:val="000000"/>
                <w:sz w:val="22"/>
                <w:szCs w:val="22"/>
                <w:lang w:val="fr-FR" w:eastAsia="zh-CN"/>
              </w:rPr>
              <w:t>C</w:t>
            </w:r>
            <w:r w:rsidR="00985200" w:rsidRPr="006B3E5D">
              <w:rPr>
                <w:rFonts w:asciiTheme="majorBidi" w:hAnsiTheme="majorBidi" w:cstheme="majorBidi"/>
                <w:b/>
                <w:bCs/>
                <w:i/>
                <w:iCs/>
                <w:color w:val="000000"/>
                <w:sz w:val="22"/>
                <w:szCs w:val="22"/>
                <w:lang w:val="fr-FR" w:eastAsia="zh-CN"/>
              </w:rPr>
              <w:t>omplét</w:t>
            </w:r>
            <w:r w:rsidR="00985200">
              <w:rPr>
                <w:rFonts w:asciiTheme="majorBidi" w:hAnsiTheme="majorBidi" w:cstheme="majorBidi"/>
                <w:b/>
                <w:bCs/>
                <w:i/>
                <w:iCs/>
                <w:color w:val="000000"/>
                <w:sz w:val="22"/>
                <w:szCs w:val="22"/>
                <w:lang w:val="fr-FR" w:eastAsia="zh-CN"/>
              </w:rPr>
              <w:t>é</w:t>
            </w:r>
            <w:r w:rsidR="00985200" w:rsidRPr="006B3E5D">
              <w:rPr>
                <w:rFonts w:asciiTheme="majorBidi" w:hAnsiTheme="majorBidi" w:cstheme="majorBidi"/>
                <w:b/>
                <w:bCs/>
                <w:i/>
                <w:iCs/>
                <w:color w:val="000000"/>
                <w:sz w:val="22"/>
                <w:szCs w:val="22"/>
                <w:lang w:val="fr-FR" w:eastAsia="zh-CN"/>
              </w:rPr>
              <w:t>e</w:t>
            </w:r>
          </w:p>
        </w:tc>
      </w:tr>
      <w:tr w:rsidR="00B3106D" w:rsidRPr="00E47AE6" w14:paraId="4D047B71" w14:textId="77777777" w:rsidTr="00895870">
        <w:trPr>
          <w:trHeight w:val="567"/>
        </w:trPr>
        <w:tc>
          <w:tcPr>
            <w:tcW w:w="3780" w:type="dxa"/>
            <w:tcBorders>
              <w:top w:val="nil"/>
              <w:left w:val="nil"/>
              <w:bottom w:val="nil"/>
              <w:right w:val="nil"/>
            </w:tcBorders>
            <w:shd w:val="clear" w:color="auto" w:fill="auto"/>
            <w:noWrap/>
            <w:vAlign w:val="center"/>
            <w:hideMark/>
          </w:tcPr>
          <w:p w14:paraId="3A413F88" w14:textId="798DEC07" w:rsidR="00B3106D" w:rsidRPr="00E47AE6" w:rsidRDefault="00F73AA8" w:rsidP="00895870">
            <w:pPr>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t>Identification des bénéficiaires</w:t>
            </w:r>
          </w:p>
        </w:tc>
        <w:tc>
          <w:tcPr>
            <w:tcW w:w="3780" w:type="dxa"/>
            <w:tcBorders>
              <w:top w:val="nil"/>
              <w:left w:val="nil"/>
              <w:bottom w:val="nil"/>
              <w:right w:val="nil"/>
            </w:tcBorders>
            <w:vAlign w:val="center"/>
          </w:tcPr>
          <w:p w14:paraId="742F134E" w14:textId="3C3870F3" w:rsidR="00B3106D" w:rsidRPr="00E47AE6" w:rsidRDefault="00B3106D" w:rsidP="00895870">
            <w:pPr>
              <w:ind w:hanging="360"/>
              <w:rPr>
                <w:rFonts w:asciiTheme="majorBidi" w:hAnsiTheme="majorBidi" w:cstheme="majorBidi"/>
                <w:color w:val="000000"/>
                <w:sz w:val="22"/>
                <w:szCs w:val="22"/>
                <w:lang w:val="fr-FR" w:eastAsia="zh-CN"/>
              </w:rPr>
            </w:pPr>
            <w:r w:rsidRPr="00E47AE6">
              <w:rPr>
                <w:rFonts w:asciiTheme="majorBidi" w:hAnsiTheme="majorBidi" w:cstheme="majorBidi"/>
                <w:color w:val="000000"/>
                <w:sz w:val="22"/>
                <w:szCs w:val="22"/>
                <w:lang w:val="fr-FR" w:eastAsia="zh-CN"/>
              </w:rPr>
              <w:fldChar w:fldCharType="begin">
                <w:ffData>
                  <w:name w:val="Drop-down4"/>
                  <w:enabled/>
                  <w:calcOnExit w:val="0"/>
                  <w:ddList/>
                </w:ffData>
              </w:fldChar>
            </w:r>
            <w:r w:rsidRPr="00E47AE6">
              <w:rPr>
                <w:rFonts w:asciiTheme="majorBidi" w:hAnsiTheme="majorBidi" w:cstheme="majorBidi"/>
                <w:color w:val="000000"/>
                <w:sz w:val="22"/>
                <w:szCs w:val="22"/>
                <w:lang w:val="fr-FR" w:eastAsia="zh-CN"/>
              </w:rPr>
              <w:instrText xml:space="preserve"> FORMDROPDOWN </w:instrText>
            </w:r>
            <w:r w:rsidR="00000000">
              <w:rPr>
                <w:rFonts w:asciiTheme="majorBidi" w:hAnsiTheme="majorBidi" w:cstheme="majorBidi"/>
                <w:color w:val="000000"/>
                <w:sz w:val="22"/>
                <w:szCs w:val="22"/>
                <w:lang w:val="fr-FR" w:eastAsia="zh-CN"/>
              </w:rPr>
            </w:r>
            <w:r w:rsidR="00000000">
              <w:rPr>
                <w:rFonts w:asciiTheme="majorBidi" w:hAnsiTheme="majorBidi" w:cstheme="majorBidi"/>
                <w:color w:val="000000"/>
                <w:sz w:val="22"/>
                <w:szCs w:val="22"/>
                <w:lang w:val="fr-FR" w:eastAsia="zh-CN"/>
              </w:rPr>
              <w:fldChar w:fldCharType="separate"/>
            </w:r>
            <w:r w:rsidRPr="00E47AE6">
              <w:rPr>
                <w:rFonts w:asciiTheme="majorBidi" w:hAnsiTheme="majorBidi" w:cstheme="majorBidi"/>
                <w:color w:val="000000"/>
                <w:sz w:val="22"/>
                <w:szCs w:val="22"/>
                <w:lang w:val="fr-FR" w:eastAsia="zh-CN"/>
              </w:rPr>
              <w:fldChar w:fldCharType="end"/>
            </w:r>
            <w:r w:rsidR="00D025E1">
              <w:rPr>
                <w:rFonts w:asciiTheme="majorBidi" w:hAnsiTheme="majorBidi" w:cstheme="majorBidi"/>
                <w:color w:val="000000"/>
                <w:sz w:val="22"/>
                <w:szCs w:val="22"/>
                <w:lang w:val="fr-FR" w:eastAsia="zh-CN"/>
              </w:rPr>
              <w:t xml:space="preserve"> </w:t>
            </w:r>
            <w:r w:rsidR="00D025E1" w:rsidRPr="006B3E5D">
              <w:rPr>
                <w:rFonts w:asciiTheme="majorBidi" w:hAnsiTheme="majorBidi" w:cstheme="majorBidi"/>
                <w:b/>
                <w:bCs/>
                <w:i/>
                <w:iCs/>
                <w:color w:val="000000"/>
                <w:sz w:val="22"/>
                <w:szCs w:val="22"/>
                <w:lang w:val="fr-FR" w:eastAsia="zh-CN"/>
              </w:rPr>
              <w:t>Compl</w:t>
            </w:r>
            <w:r w:rsidR="006B3E5D" w:rsidRPr="006B3E5D">
              <w:rPr>
                <w:rFonts w:asciiTheme="majorBidi" w:hAnsiTheme="majorBidi" w:cstheme="majorBidi"/>
                <w:b/>
                <w:bCs/>
                <w:i/>
                <w:iCs/>
                <w:color w:val="000000"/>
                <w:sz w:val="22"/>
                <w:szCs w:val="22"/>
                <w:lang w:val="fr-FR" w:eastAsia="zh-CN"/>
              </w:rPr>
              <w:t>étée</w:t>
            </w:r>
          </w:p>
        </w:tc>
      </w:tr>
    </w:tbl>
    <w:p w14:paraId="28672C14" w14:textId="77777777" w:rsidR="00895870" w:rsidRPr="00E47AE6" w:rsidRDefault="00895870" w:rsidP="00E36380">
      <w:pPr>
        <w:jc w:val="both"/>
        <w:rPr>
          <w:lang w:val="fr-FR"/>
        </w:rPr>
      </w:pPr>
    </w:p>
    <w:p w14:paraId="7832C81E" w14:textId="77777777" w:rsidR="00985200" w:rsidRDefault="00456874" w:rsidP="00985200">
      <w:pPr>
        <w:ind w:left="-360"/>
        <w:jc w:val="both"/>
        <w:rPr>
          <w:i/>
          <w:iCs/>
          <w:lang w:val="fr-FR"/>
        </w:rPr>
      </w:pPr>
      <w:r w:rsidRPr="00E47AE6">
        <w:rPr>
          <w:lang w:val="fr-FR"/>
        </w:rPr>
        <w:t xml:space="preserve">Fournissez toute information descriptive supplémentaire relative à l'état global de mise en œuvre du projet en termes de cycle de mise en œuvre, y compris si toutes les activités préparatoires ont été achevées (par exemple, contractualisation des partenaires, recrutement du personnel etc.) </w:t>
      </w:r>
      <w:r w:rsidR="00F778A1" w:rsidRPr="00E47AE6">
        <w:rPr>
          <w:lang w:val="fr-FR"/>
        </w:rPr>
        <w:t xml:space="preserve">(limite de </w:t>
      </w:r>
      <w:r w:rsidRPr="00E47AE6">
        <w:rPr>
          <w:lang w:val="fr-FR"/>
        </w:rPr>
        <w:t>250 mots</w:t>
      </w:r>
      <w:proofErr w:type="gramStart"/>
      <w:r w:rsidR="00F778A1" w:rsidRPr="00E47AE6">
        <w:rPr>
          <w:lang w:val="fr-FR"/>
        </w:rPr>
        <w:t>):</w:t>
      </w:r>
      <w:proofErr w:type="gramEnd"/>
      <w:r w:rsidR="00F778A1" w:rsidRPr="00E47AE6">
        <w:rPr>
          <w:lang w:val="fr-FR"/>
        </w:rPr>
        <w:t xml:space="preserve"> </w:t>
      </w:r>
    </w:p>
    <w:p w14:paraId="704699C8" w14:textId="77777777" w:rsidR="00985200" w:rsidRDefault="00985200" w:rsidP="00985200">
      <w:pPr>
        <w:ind w:left="-360"/>
        <w:jc w:val="both"/>
        <w:rPr>
          <w:lang w:val="fr-FR"/>
        </w:rPr>
      </w:pPr>
    </w:p>
    <w:p w14:paraId="134219A5" w14:textId="039D55C0" w:rsidR="007B7283" w:rsidRDefault="00A61505" w:rsidP="00EA653B">
      <w:pPr>
        <w:ind w:left="-360"/>
        <w:jc w:val="both"/>
        <w:rPr>
          <w:lang w:val="fr-FR"/>
        </w:rPr>
      </w:pPr>
      <w:r>
        <w:rPr>
          <w:lang w:val="fr-FR"/>
        </w:rPr>
        <w:t xml:space="preserve">Toutes les activités préparatoires ont été menées : </w:t>
      </w:r>
      <w:r w:rsidR="00985200" w:rsidRPr="00985200">
        <w:rPr>
          <w:lang w:val="fr-FR"/>
        </w:rPr>
        <w:t>L</w:t>
      </w:r>
      <w:r w:rsidR="00195661" w:rsidRPr="00195661">
        <w:rPr>
          <w:lang w:val="fr-FR"/>
        </w:rPr>
        <w:t>e</w:t>
      </w:r>
      <w:r w:rsidR="00985200">
        <w:rPr>
          <w:lang w:val="fr-FR"/>
        </w:rPr>
        <w:t xml:space="preserve"> </w:t>
      </w:r>
      <w:r w:rsidR="00195661" w:rsidRPr="00195661">
        <w:rPr>
          <w:lang w:val="fr-FR"/>
        </w:rPr>
        <w:t>recrutement du personnel</w:t>
      </w:r>
      <w:r>
        <w:rPr>
          <w:lang w:val="fr-FR"/>
        </w:rPr>
        <w:t>, la contractualisation avec les</w:t>
      </w:r>
      <w:r w:rsidR="00C97FC8">
        <w:rPr>
          <w:lang w:val="fr-FR"/>
        </w:rPr>
        <w:t xml:space="preserve"> partenaires d’exécution</w:t>
      </w:r>
      <w:r>
        <w:rPr>
          <w:lang w:val="fr-FR"/>
        </w:rPr>
        <w:t xml:space="preserve"> et les </w:t>
      </w:r>
      <w:r w:rsidR="00195661" w:rsidRPr="00621A4B">
        <w:rPr>
          <w:lang w:val="fr-FR"/>
        </w:rPr>
        <w:t>entreprises</w:t>
      </w:r>
      <w:r w:rsidR="007B7283">
        <w:rPr>
          <w:lang w:val="fr-FR"/>
        </w:rPr>
        <w:t xml:space="preserve"> devant assurer</w:t>
      </w:r>
      <w:r w:rsidR="00195661" w:rsidRPr="00621A4B">
        <w:rPr>
          <w:lang w:val="fr-FR"/>
        </w:rPr>
        <w:t xml:space="preserve"> </w:t>
      </w:r>
      <w:r w:rsidR="00F34EAA" w:rsidRPr="00621A4B">
        <w:rPr>
          <w:lang w:val="fr-FR"/>
        </w:rPr>
        <w:t>l</w:t>
      </w:r>
      <w:r w:rsidR="00F34EAA">
        <w:rPr>
          <w:lang w:val="fr-FR"/>
        </w:rPr>
        <w:t xml:space="preserve">a </w:t>
      </w:r>
      <w:r w:rsidR="00F34EAA" w:rsidRPr="00621A4B">
        <w:rPr>
          <w:lang w:val="fr-FR"/>
        </w:rPr>
        <w:t>construction</w:t>
      </w:r>
      <w:r w:rsidR="00195661" w:rsidRPr="00621A4B">
        <w:rPr>
          <w:lang w:val="fr-FR"/>
        </w:rPr>
        <w:t xml:space="preserve"> de</w:t>
      </w:r>
      <w:r w:rsidR="00621A4B" w:rsidRPr="00621A4B">
        <w:rPr>
          <w:lang w:val="fr-FR"/>
        </w:rPr>
        <w:t xml:space="preserve"> 08</w:t>
      </w:r>
      <w:r w:rsidR="00195661" w:rsidRPr="00621A4B">
        <w:rPr>
          <w:lang w:val="fr-FR"/>
        </w:rPr>
        <w:t xml:space="preserve"> maisons de la paix</w:t>
      </w:r>
      <w:r w:rsidR="007B7283">
        <w:rPr>
          <w:lang w:val="fr-FR"/>
        </w:rPr>
        <w:t xml:space="preserve"> y compris celles devant réaliser les travaux d’intérêt communautaires (Forage d’eau potable, écoles, marchés etc.). L’étude de base du projet est validée et sert de guide aux interventions. L’équipe des </w:t>
      </w:r>
      <w:r w:rsidR="00195661" w:rsidRPr="00621A4B">
        <w:rPr>
          <w:lang w:val="fr-FR"/>
        </w:rPr>
        <w:t>consultants recrutés pour renforcer les capacités</w:t>
      </w:r>
      <w:r w:rsidR="00F34EAA">
        <w:rPr>
          <w:lang w:val="fr-FR"/>
        </w:rPr>
        <w:t xml:space="preserve"> </w:t>
      </w:r>
      <w:r w:rsidR="002156C6">
        <w:rPr>
          <w:lang w:val="fr-FR"/>
        </w:rPr>
        <w:t>techniques</w:t>
      </w:r>
      <w:r w:rsidR="00195661" w:rsidRPr="00621A4B">
        <w:rPr>
          <w:lang w:val="fr-FR"/>
        </w:rPr>
        <w:t xml:space="preserve"> des</w:t>
      </w:r>
      <w:r w:rsidR="00016790" w:rsidRPr="00621A4B">
        <w:rPr>
          <w:lang w:val="fr-FR"/>
        </w:rPr>
        <w:t xml:space="preserve"> professionnels des médias communautaires</w:t>
      </w:r>
      <w:r w:rsidR="007B7283">
        <w:rPr>
          <w:lang w:val="fr-FR"/>
        </w:rPr>
        <w:t xml:space="preserve"> est à pied d’œuvre. </w:t>
      </w:r>
    </w:p>
    <w:p w14:paraId="06AD821A" w14:textId="7E5EABF2" w:rsidR="007B7283" w:rsidRDefault="007B7283" w:rsidP="00EA653B">
      <w:pPr>
        <w:ind w:left="-360"/>
        <w:jc w:val="both"/>
        <w:rPr>
          <w:lang w:val="fr-FR"/>
        </w:rPr>
      </w:pPr>
    </w:p>
    <w:p w14:paraId="74408634" w14:textId="41E54A66" w:rsidR="007B7283" w:rsidRDefault="007B7283" w:rsidP="00EA653B">
      <w:pPr>
        <w:ind w:left="-360"/>
        <w:jc w:val="both"/>
        <w:rPr>
          <w:lang w:val="fr-FR"/>
        </w:rPr>
      </w:pPr>
      <w:r>
        <w:rPr>
          <w:lang w:val="fr-FR"/>
        </w:rPr>
        <w:t xml:space="preserve">Le projet a atteint sa vitesse de croisière en termes de mise en œuvre des activités et a entamé les 06 derniers mois </w:t>
      </w:r>
      <w:r w:rsidR="00EA653B">
        <w:rPr>
          <w:lang w:val="fr-FR"/>
        </w:rPr>
        <w:t>avant la clôture opérationnelle</w:t>
      </w:r>
      <w:r>
        <w:rPr>
          <w:lang w:val="fr-FR"/>
        </w:rPr>
        <w:t xml:space="preserve">. </w:t>
      </w:r>
    </w:p>
    <w:p w14:paraId="2DAA4BDE" w14:textId="394CA921" w:rsidR="007B7283" w:rsidRDefault="007B7283" w:rsidP="00EA653B">
      <w:pPr>
        <w:ind w:left="-360"/>
        <w:jc w:val="both"/>
        <w:rPr>
          <w:lang w:val="fr-FR"/>
        </w:rPr>
      </w:pPr>
    </w:p>
    <w:p w14:paraId="4D012956" w14:textId="3E8AD892" w:rsidR="007B7283" w:rsidRDefault="007B7283" w:rsidP="00EA653B">
      <w:pPr>
        <w:ind w:left="-360"/>
        <w:jc w:val="both"/>
        <w:rPr>
          <w:lang w:val="fr-FR"/>
        </w:rPr>
      </w:pPr>
      <w:r>
        <w:rPr>
          <w:lang w:val="fr-FR"/>
        </w:rPr>
        <w:t xml:space="preserve">Les activités de </w:t>
      </w:r>
      <w:r w:rsidR="00EA653B">
        <w:rPr>
          <w:lang w:val="fr-FR"/>
        </w:rPr>
        <w:t xml:space="preserve">clôture du projet sont en cours de préparation (élaboration des Termes de référence de l’évaluation finale y compris l’enquête de perception, lancement du processus d’une équipe de professionnels de la communication pour la réalisation des reportages sur la mise en œuvre du Projet et les documents de capitalisation). </w:t>
      </w:r>
    </w:p>
    <w:p w14:paraId="6FA33FC3" w14:textId="25B75BE3" w:rsidR="00EA653B" w:rsidRDefault="00EA653B" w:rsidP="00EA653B">
      <w:pPr>
        <w:ind w:left="-360"/>
        <w:jc w:val="both"/>
        <w:rPr>
          <w:lang w:val="fr-FR"/>
        </w:rPr>
      </w:pPr>
    </w:p>
    <w:p w14:paraId="064CCE83" w14:textId="7EA5C138" w:rsidR="00EA653B" w:rsidRDefault="00EA653B" w:rsidP="00EA653B">
      <w:pPr>
        <w:ind w:left="-360"/>
        <w:jc w:val="both"/>
        <w:rPr>
          <w:lang w:val="fr-FR"/>
        </w:rPr>
      </w:pPr>
      <w:r>
        <w:rPr>
          <w:lang w:val="fr-FR"/>
        </w:rPr>
        <w:t xml:space="preserve">En dépit des retards enregistrés dans le recrutement des volontaires communautaires et les contraintes sécuritaires dans certaines localités, le projet sera clôturé dans les délais impartis.  </w:t>
      </w:r>
    </w:p>
    <w:p w14:paraId="0788D0F0" w14:textId="3D8DB064" w:rsidR="00EA653B" w:rsidRDefault="00EA653B" w:rsidP="007B7283">
      <w:pPr>
        <w:ind w:left="-360"/>
        <w:jc w:val="both"/>
        <w:rPr>
          <w:lang w:val="fr-FR"/>
        </w:rPr>
      </w:pPr>
    </w:p>
    <w:p w14:paraId="7FB4B9BA" w14:textId="77777777" w:rsidR="00EA653B" w:rsidRDefault="00EA653B" w:rsidP="007B7283">
      <w:pPr>
        <w:ind w:left="-360"/>
        <w:jc w:val="both"/>
        <w:rPr>
          <w:lang w:val="fr-FR"/>
        </w:rPr>
      </w:pPr>
    </w:p>
    <w:p w14:paraId="20FA9EBD" w14:textId="77777777" w:rsidR="00161D02" w:rsidRPr="00E47AE6" w:rsidRDefault="00161D02" w:rsidP="00895870">
      <w:pPr>
        <w:ind w:right="-154" w:hanging="360"/>
        <w:rPr>
          <w:lang w:val="fr-FR"/>
        </w:rPr>
      </w:pPr>
    </w:p>
    <w:p w14:paraId="49A86CE3" w14:textId="77777777" w:rsidR="00F778A1" w:rsidRPr="00E47AE6" w:rsidRDefault="00F778A1" w:rsidP="00895870">
      <w:pPr>
        <w:ind w:right="-154" w:hanging="360"/>
        <w:rPr>
          <w:lang w:val="fr-FR"/>
        </w:rPr>
      </w:pPr>
      <w:r w:rsidRPr="00E47AE6">
        <w:rPr>
          <w:lang w:val="fr-FR"/>
        </w:rPr>
        <w:t>POUR LES PROJETS DANS LES SIX DERNIERS MOIS DE MISE EN ŒUVRE :</w:t>
      </w:r>
    </w:p>
    <w:p w14:paraId="5D660B18" w14:textId="2BFE736F" w:rsidR="008C782A" w:rsidRDefault="00476758" w:rsidP="00895870">
      <w:pPr>
        <w:ind w:left="-360" w:right="-154"/>
        <w:rPr>
          <w:lang w:val="fr-FR"/>
        </w:rPr>
      </w:pPr>
      <w:r w:rsidRPr="00E47AE6">
        <w:rPr>
          <w:lang w:val="fr-FR"/>
        </w:rPr>
        <w:t>Résumez</w:t>
      </w:r>
      <w:r w:rsidR="00F778A1" w:rsidRPr="00E47AE6">
        <w:rPr>
          <w:lang w:val="fr-FR"/>
        </w:rPr>
        <w:t xml:space="preserve"> </w:t>
      </w:r>
      <w:r w:rsidRPr="00E47AE6">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E47AE6">
        <w:rPr>
          <w:lang w:val="fr-FR"/>
        </w:rPr>
        <w:t xml:space="preserve"> </w:t>
      </w:r>
      <w:r w:rsidR="008C782A" w:rsidRPr="00E47AE6">
        <w:rPr>
          <w:lang w:val="fr-FR"/>
        </w:rPr>
        <w:t>(</w:t>
      </w:r>
      <w:r w:rsidR="006F3691" w:rsidRPr="00E47AE6">
        <w:rPr>
          <w:lang w:val="fr-FR"/>
        </w:rPr>
        <w:t>Limite</w:t>
      </w:r>
      <w:r w:rsidRPr="00E47AE6">
        <w:rPr>
          <w:lang w:val="fr-FR"/>
        </w:rPr>
        <w:t xml:space="preserve"> de </w:t>
      </w:r>
      <w:r w:rsidR="009A0338" w:rsidRPr="00E47AE6">
        <w:rPr>
          <w:lang w:val="fr-FR"/>
        </w:rPr>
        <w:t>550 mots</w:t>
      </w:r>
      <w:proofErr w:type="gramStart"/>
      <w:r w:rsidR="008C782A" w:rsidRPr="00E47AE6">
        <w:rPr>
          <w:lang w:val="fr-FR"/>
        </w:rPr>
        <w:t>):</w:t>
      </w:r>
      <w:proofErr w:type="gramEnd"/>
      <w:r w:rsidR="008C782A" w:rsidRPr="00E47AE6">
        <w:rPr>
          <w:lang w:val="fr-FR"/>
        </w:rPr>
        <w:t xml:space="preserve"> </w:t>
      </w:r>
    </w:p>
    <w:p w14:paraId="6E148C84" w14:textId="77777777" w:rsidR="006F3691" w:rsidRPr="00E47AE6" w:rsidRDefault="006F3691" w:rsidP="00895870">
      <w:pPr>
        <w:ind w:left="-360" w:right="-154"/>
        <w:rPr>
          <w:lang w:val="fr-FR"/>
        </w:rPr>
      </w:pPr>
    </w:p>
    <w:p w14:paraId="10528193" w14:textId="276EEBFC" w:rsidR="008A09A2" w:rsidRDefault="008A09A2" w:rsidP="00893975">
      <w:pPr>
        <w:jc w:val="both"/>
        <w:rPr>
          <w:color w:val="FF0000"/>
          <w:lang w:val="fr-FR"/>
        </w:rPr>
      </w:pPr>
    </w:p>
    <w:p w14:paraId="4D1EC97C" w14:textId="45863124" w:rsidR="008A09A2" w:rsidRDefault="008A09A2" w:rsidP="008A09A2">
      <w:pPr>
        <w:jc w:val="both"/>
        <w:rPr>
          <w:lang w:val="fr-FR"/>
        </w:rPr>
      </w:pPr>
      <w:r>
        <w:rPr>
          <w:lang w:val="fr-FR"/>
        </w:rPr>
        <w:t>Les activités du Projet ont fortement contribué à un activisme plus visible et déterminant des femmes leaders (les femmes députées et leaders d’OSC) sur les questions de participation des femmes à la vie p</w:t>
      </w:r>
      <w:r w:rsidR="00E3039C">
        <w:rPr>
          <w:lang w:val="fr-FR"/>
        </w:rPr>
        <w:t>ublique</w:t>
      </w:r>
      <w:r>
        <w:rPr>
          <w:lang w:val="fr-FR"/>
        </w:rPr>
        <w:t>. Dans</w:t>
      </w:r>
      <w:r w:rsidR="00E3039C">
        <w:rPr>
          <w:lang w:val="fr-FR"/>
        </w:rPr>
        <w:t xml:space="preserve"> </w:t>
      </w:r>
      <w:r>
        <w:rPr>
          <w:lang w:val="fr-FR"/>
        </w:rPr>
        <w:t xml:space="preserve">les localités du projet, </w:t>
      </w:r>
      <w:commentRangeStart w:id="27"/>
      <w:r>
        <w:rPr>
          <w:lang w:val="fr-FR"/>
        </w:rPr>
        <w:t xml:space="preserve">les femmes aspirantes </w:t>
      </w:r>
      <w:commentRangeEnd w:id="27"/>
      <w:r w:rsidR="00530FAC">
        <w:rPr>
          <w:rStyle w:val="Marquedecommentaire"/>
        </w:rPr>
        <w:commentReference w:id="27"/>
      </w:r>
      <w:r>
        <w:rPr>
          <w:lang w:val="fr-FR"/>
        </w:rPr>
        <w:t xml:space="preserve">aux </w:t>
      </w:r>
      <w:r w:rsidR="00E3039C">
        <w:rPr>
          <w:lang w:val="fr-FR"/>
        </w:rPr>
        <w:t>postes électifs</w:t>
      </w:r>
      <w:r>
        <w:rPr>
          <w:lang w:val="fr-FR"/>
        </w:rPr>
        <w:t xml:space="preserve"> </w:t>
      </w:r>
      <w:r w:rsidR="00CD49B4">
        <w:rPr>
          <w:lang w:val="fr-FR"/>
        </w:rPr>
        <w:t>A</w:t>
      </w:r>
      <w:r>
        <w:rPr>
          <w:lang w:val="fr-FR"/>
        </w:rPr>
        <w:t xml:space="preserve">yant bénéficiées des renforcements des capacités </w:t>
      </w:r>
      <w:r w:rsidR="00CD49B4">
        <w:rPr>
          <w:lang w:val="fr-FR"/>
        </w:rPr>
        <w:t xml:space="preserve">les femmes députées </w:t>
      </w:r>
      <w:r>
        <w:rPr>
          <w:lang w:val="fr-FR"/>
        </w:rPr>
        <w:t xml:space="preserve">ont organisé des séances de plaidoyer </w:t>
      </w:r>
      <w:r w:rsidR="007A2357">
        <w:rPr>
          <w:lang w:val="fr-FR"/>
        </w:rPr>
        <w:t>auprès</w:t>
      </w:r>
      <w:r>
        <w:rPr>
          <w:lang w:val="fr-FR"/>
        </w:rPr>
        <w:t xml:space="preserve"> </w:t>
      </w:r>
      <w:r w:rsidR="007A2357">
        <w:rPr>
          <w:lang w:val="fr-FR"/>
        </w:rPr>
        <w:t xml:space="preserve">des </w:t>
      </w:r>
      <w:r>
        <w:rPr>
          <w:lang w:val="fr-FR"/>
        </w:rPr>
        <w:t>chefs locaux des partis politiques</w:t>
      </w:r>
      <w:r w:rsidR="00627CEF">
        <w:rPr>
          <w:lang w:val="fr-FR"/>
        </w:rPr>
        <w:t xml:space="preserve"> </w:t>
      </w:r>
      <w:r w:rsidR="00920AB7">
        <w:rPr>
          <w:lang w:val="fr-FR"/>
        </w:rPr>
        <w:t>pour</w:t>
      </w:r>
      <w:r>
        <w:rPr>
          <w:lang w:val="fr-FR"/>
        </w:rPr>
        <w:t xml:space="preserve"> le respect de la loi sur la parité dans l’élaboration des listes de candidature. Au niveau de </w:t>
      </w:r>
      <w:proofErr w:type="gramStart"/>
      <w:r>
        <w:rPr>
          <w:lang w:val="fr-FR"/>
        </w:rPr>
        <w:t xml:space="preserve">Bangui, </w:t>
      </w:r>
      <w:r w:rsidR="00530FAC">
        <w:rPr>
          <w:lang w:val="fr-FR"/>
        </w:rPr>
        <w:t xml:space="preserve"> </w:t>
      </w:r>
      <w:commentRangeStart w:id="28"/>
      <w:r w:rsidR="00530FAC">
        <w:rPr>
          <w:lang w:val="fr-FR"/>
        </w:rPr>
        <w:t>150</w:t>
      </w:r>
      <w:commentRangeEnd w:id="28"/>
      <w:proofErr w:type="gramEnd"/>
      <w:r w:rsidR="0081647B">
        <w:rPr>
          <w:rStyle w:val="Marquedecommentaire"/>
        </w:rPr>
        <w:commentReference w:id="28"/>
      </w:r>
      <w:r w:rsidR="00530FAC">
        <w:rPr>
          <w:lang w:val="fr-FR"/>
        </w:rPr>
        <w:t xml:space="preserve"> </w:t>
      </w:r>
      <w:r>
        <w:rPr>
          <w:lang w:val="fr-FR"/>
        </w:rPr>
        <w:t>femmes se sont mobilisées massivement afin de prendre part à l’</w:t>
      </w:r>
      <w:r w:rsidR="00F23545">
        <w:rPr>
          <w:lang w:val="fr-FR"/>
        </w:rPr>
        <w:t>a</w:t>
      </w:r>
      <w:r>
        <w:rPr>
          <w:lang w:val="fr-FR"/>
        </w:rPr>
        <w:t xml:space="preserve">telier national de validation du projet de modification </w:t>
      </w:r>
      <w:r w:rsidR="00F23545">
        <w:rPr>
          <w:lang w:val="fr-FR"/>
        </w:rPr>
        <w:t xml:space="preserve">du </w:t>
      </w:r>
      <w:r>
        <w:rPr>
          <w:lang w:val="fr-FR"/>
        </w:rPr>
        <w:t>code électoral organisé par le ministère de l’Administration du Territoire. A l’issue de l’</w:t>
      </w:r>
      <w:r w:rsidR="00F23545">
        <w:rPr>
          <w:lang w:val="fr-FR"/>
        </w:rPr>
        <w:t>a</w:t>
      </w:r>
      <w:r>
        <w:rPr>
          <w:lang w:val="fr-FR"/>
        </w:rPr>
        <w:t xml:space="preserve">telier, la quasi-totalité </w:t>
      </w:r>
      <w:commentRangeStart w:id="29"/>
      <w:r>
        <w:rPr>
          <w:lang w:val="fr-FR"/>
        </w:rPr>
        <w:t xml:space="preserve">des </w:t>
      </w:r>
      <w:r w:rsidR="0081647B">
        <w:rPr>
          <w:lang w:val="fr-FR"/>
        </w:rPr>
        <w:t xml:space="preserve">recommandations </w:t>
      </w:r>
      <w:r>
        <w:rPr>
          <w:lang w:val="fr-FR"/>
        </w:rPr>
        <w:t xml:space="preserve">formulées par les femmes </w:t>
      </w:r>
      <w:commentRangeEnd w:id="29"/>
      <w:r w:rsidR="00530FAC">
        <w:rPr>
          <w:rStyle w:val="Marquedecommentaire"/>
        </w:rPr>
        <w:commentReference w:id="29"/>
      </w:r>
      <w:r>
        <w:rPr>
          <w:lang w:val="fr-FR"/>
        </w:rPr>
        <w:t>a été validé et inséré dans le texte soumis au conseil des Ministres</w:t>
      </w:r>
      <w:r w:rsidR="005D106D">
        <w:rPr>
          <w:lang w:val="fr-FR"/>
        </w:rPr>
        <w:t xml:space="preserve"> puis à l’Assemblée nationale. </w:t>
      </w:r>
      <w:r>
        <w:rPr>
          <w:lang w:val="fr-FR"/>
        </w:rPr>
        <w:t xml:space="preserve"> </w:t>
      </w:r>
    </w:p>
    <w:p w14:paraId="3124898B" w14:textId="77777777" w:rsidR="008A09A2" w:rsidRDefault="008A09A2" w:rsidP="008A09A2">
      <w:pPr>
        <w:jc w:val="both"/>
        <w:rPr>
          <w:lang w:val="fr-FR"/>
        </w:rPr>
      </w:pPr>
    </w:p>
    <w:p w14:paraId="61BD57C3" w14:textId="5454AC9A" w:rsidR="008A09A2" w:rsidRDefault="008A09A2" w:rsidP="008A09A2">
      <w:pPr>
        <w:jc w:val="both"/>
        <w:rPr>
          <w:lang w:val="fr-FR"/>
        </w:rPr>
      </w:pPr>
      <w:r>
        <w:rPr>
          <w:lang w:val="fr-FR"/>
        </w:rPr>
        <w:lastRenderedPageBreak/>
        <w:t>Le Gouvernement s’est montré sensible à l’établissement</w:t>
      </w:r>
      <w:r w:rsidR="0081647B">
        <w:rPr>
          <w:lang w:val="fr-FR"/>
        </w:rPr>
        <w:t xml:space="preserve"> et délivrance</w:t>
      </w:r>
      <w:r>
        <w:rPr>
          <w:lang w:val="fr-FR"/>
        </w:rPr>
        <w:t xml:space="preserve"> </w:t>
      </w:r>
      <w:commentRangeStart w:id="30"/>
      <w:r>
        <w:rPr>
          <w:lang w:val="fr-FR"/>
        </w:rPr>
        <w:t>de</w:t>
      </w:r>
      <w:commentRangeEnd w:id="30"/>
      <w:r w:rsidR="00530FAC">
        <w:rPr>
          <w:rStyle w:val="Marquedecommentaire"/>
        </w:rPr>
        <w:commentReference w:id="30"/>
      </w:r>
      <w:r>
        <w:rPr>
          <w:lang w:val="fr-FR"/>
        </w:rPr>
        <w:t xml:space="preserve"> 23 000 </w:t>
      </w:r>
      <w:r w:rsidR="005D106D">
        <w:rPr>
          <w:lang w:val="fr-FR"/>
        </w:rPr>
        <w:t>actes de naissance</w:t>
      </w:r>
      <w:r>
        <w:rPr>
          <w:lang w:val="fr-FR"/>
        </w:rPr>
        <w:t xml:space="preserve"> aux femmes et personnes vulnérables en âge de voter et a décidé, par le biais du Ministre d’Etat en charge de la Justice</w:t>
      </w:r>
      <w:r w:rsidR="000D7720">
        <w:rPr>
          <w:lang w:val="fr-FR"/>
        </w:rPr>
        <w:t>,</w:t>
      </w:r>
      <w:r>
        <w:rPr>
          <w:lang w:val="fr-FR"/>
        </w:rPr>
        <w:t xml:space="preserve"> de supporter dorénavant la moitié</w:t>
      </w:r>
      <w:r w:rsidR="000D7720">
        <w:rPr>
          <w:lang w:val="fr-FR"/>
        </w:rPr>
        <w:t xml:space="preserve"> d</w:t>
      </w:r>
      <w:r>
        <w:rPr>
          <w:lang w:val="fr-FR"/>
        </w:rPr>
        <w:t>es couts relatifs à pareils processus. Une note de service du Ministre d’Etat en charge de la justice est en cours de préparation pour acheminement au ministre des Finances</w:t>
      </w:r>
      <w:r w:rsidR="00530FAC">
        <w:rPr>
          <w:lang w:val="fr-FR"/>
        </w:rPr>
        <w:t xml:space="preserve"> en vue de rendre légal cet engagement</w:t>
      </w:r>
      <w:r>
        <w:rPr>
          <w:lang w:val="fr-FR"/>
        </w:rPr>
        <w:t>. Une telle mesure contribue fortement à la création d’un environnement favorable à la participation des personnes vulnérables aux élections locales. En effet, l’absence des pièces officielles (Carte nationale d’Identité, Passeport, Acte de naissance etc.) est l’une des barrières principales à la participation électorale des personnes vulnérables. Il convient de préciser que les coûts unitaires des jugements supplétifs d’acte de naissance oscillent entre 9 800 et 12 800 XAF selon les localités du Pays.</w:t>
      </w:r>
    </w:p>
    <w:p w14:paraId="586E8AE5" w14:textId="77777777" w:rsidR="008056D7" w:rsidRDefault="008056D7" w:rsidP="008A09A2">
      <w:pPr>
        <w:jc w:val="both"/>
        <w:rPr>
          <w:lang w:val="fr-FR"/>
        </w:rPr>
      </w:pPr>
    </w:p>
    <w:p w14:paraId="2C410A7F" w14:textId="18FC9F82" w:rsidR="006B5E0B" w:rsidRDefault="00806390" w:rsidP="008A09A2">
      <w:pPr>
        <w:jc w:val="both"/>
        <w:rPr>
          <w:lang w:val="fr-FR"/>
        </w:rPr>
      </w:pPr>
      <w:r>
        <w:rPr>
          <w:lang w:val="fr-FR"/>
        </w:rPr>
        <w:t>Les appuis multiformes</w:t>
      </w:r>
      <w:r w:rsidR="00556652">
        <w:rPr>
          <w:lang w:val="fr-FR"/>
        </w:rPr>
        <w:t xml:space="preserve"> du projet</w:t>
      </w:r>
      <w:r>
        <w:rPr>
          <w:lang w:val="fr-FR"/>
        </w:rPr>
        <w:t xml:space="preserve"> à l’égard des </w:t>
      </w:r>
      <w:r w:rsidR="00DE700A">
        <w:rPr>
          <w:lang w:val="fr-FR"/>
        </w:rPr>
        <w:t>C</w:t>
      </w:r>
      <w:r>
        <w:rPr>
          <w:lang w:val="fr-FR"/>
        </w:rPr>
        <w:t xml:space="preserve">omités </w:t>
      </w:r>
      <w:r w:rsidR="00DE700A">
        <w:rPr>
          <w:lang w:val="fr-FR"/>
        </w:rPr>
        <w:t>L</w:t>
      </w:r>
      <w:r>
        <w:rPr>
          <w:lang w:val="fr-FR"/>
        </w:rPr>
        <w:t xml:space="preserve">ocaux de </w:t>
      </w:r>
      <w:r w:rsidR="00DE700A">
        <w:rPr>
          <w:lang w:val="fr-FR"/>
        </w:rPr>
        <w:t>P</w:t>
      </w:r>
      <w:r>
        <w:rPr>
          <w:lang w:val="fr-FR"/>
        </w:rPr>
        <w:t xml:space="preserve">aix et de </w:t>
      </w:r>
      <w:r w:rsidR="00DE700A">
        <w:rPr>
          <w:lang w:val="fr-FR"/>
        </w:rPr>
        <w:t>r</w:t>
      </w:r>
      <w:r>
        <w:rPr>
          <w:lang w:val="fr-FR"/>
        </w:rPr>
        <w:t>éconciliation</w:t>
      </w:r>
      <w:r w:rsidR="00301812">
        <w:rPr>
          <w:lang w:val="fr-FR"/>
        </w:rPr>
        <w:t xml:space="preserve"> (</w:t>
      </w:r>
      <w:r w:rsidRPr="00621A4B">
        <w:rPr>
          <w:lang w:val="fr-FR"/>
        </w:rPr>
        <w:t>CLPR</w:t>
      </w:r>
      <w:r w:rsidR="00301812">
        <w:rPr>
          <w:lang w:val="fr-FR"/>
        </w:rPr>
        <w:t>) notamment le</w:t>
      </w:r>
      <w:r w:rsidR="00127A7A">
        <w:rPr>
          <w:lang w:val="fr-FR"/>
        </w:rPr>
        <w:t xml:space="preserve"> renforcement de leurs capacités en médiation et résolution des conflits,</w:t>
      </w:r>
      <w:r w:rsidR="00DE700A">
        <w:rPr>
          <w:lang w:val="fr-FR"/>
        </w:rPr>
        <w:t xml:space="preserve"> </w:t>
      </w:r>
      <w:r w:rsidR="00EF3E19">
        <w:rPr>
          <w:lang w:val="fr-FR"/>
        </w:rPr>
        <w:t>la fourniture d</w:t>
      </w:r>
      <w:r w:rsidR="003B4AE9">
        <w:rPr>
          <w:lang w:val="fr-FR"/>
        </w:rPr>
        <w:t>u matériel de bureau et des équipements</w:t>
      </w:r>
      <w:r w:rsidR="001F3072">
        <w:rPr>
          <w:lang w:val="fr-FR"/>
        </w:rPr>
        <w:t xml:space="preserve"> informatiques, la mise à </w:t>
      </w:r>
      <w:r w:rsidR="00C363E5">
        <w:rPr>
          <w:lang w:val="fr-FR"/>
        </w:rPr>
        <w:t xml:space="preserve">leur </w:t>
      </w:r>
      <w:r w:rsidR="001F3072">
        <w:rPr>
          <w:lang w:val="fr-FR"/>
        </w:rPr>
        <w:t>disposition des motos</w:t>
      </w:r>
      <w:r w:rsidR="00C363E5">
        <w:rPr>
          <w:lang w:val="fr-FR"/>
        </w:rPr>
        <w:t xml:space="preserve"> </w:t>
      </w:r>
      <w:r w:rsidR="00A74366">
        <w:rPr>
          <w:lang w:val="fr-FR"/>
        </w:rPr>
        <w:t>etc.</w:t>
      </w:r>
      <w:r w:rsidR="00556652">
        <w:rPr>
          <w:lang w:val="fr-FR"/>
        </w:rPr>
        <w:t xml:space="preserve"> </w:t>
      </w:r>
      <w:r w:rsidR="00E36F74">
        <w:rPr>
          <w:lang w:val="fr-FR"/>
        </w:rPr>
        <w:t xml:space="preserve">ont permis à ces derniers </w:t>
      </w:r>
      <w:r w:rsidR="00461864">
        <w:rPr>
          <w:lang w:val="fr-FR"/>
        </w:rPr>
        <w:t xml:space="preserve">de mieux </w:t>
      </w:r>
      <w:r w:rsidR="002278BE">
        <w:rPr>
          <w:lang w:val="fr-FR"/>
        </w:rPr>
        <w:t>accompli</w:t>
      </w:r>
      <w:r w:rsidR="00461864">
        <w:rPr>
          <w:lang w:val="fr-FR"/>
        </w:rPr>
        <w:t xml:space="preserve">r leurs missions </w:t>
      </w:r>
      <w:r w:rsidR="002750D4">
        <w:rPr>
          <w:lang w:val="fr-FR"/>
        </w:rPr>
        <w:t xml:space="preserve">au quotidien </w:t>
      </w:r>
      <w:r w:rsidR="00094CD7">
        <w:rPr>
          <w:lang w:val="fr-FR"/>
        </w:rPr>
        <w:t>et d’être plus sollicité</w:t>
      </w:r>
      <w:r w:rsidR="002750D4">
        <w:rPr>
          <w:lang w:val="fr-FR"/>
        </w:rPr>
        <w:t xml:space="preserve">s par les populations </w:t>
      </w:r>
      <w:r w:rsidR="00B15877">
        <w:rPr>
          <w:lang w:val="fr-FR"/>
        </w:rPr>
        <w:t xml:space="preserve">pour </w:t>
      </w:r>
      <w:r w:rsidR="00C10C34">
        <w:rPr>
          <w:lang w:val="fr-FR"/>
        </w:rPr>
        <w:t>d</w:t>
      </w:r>
      <w:r w:rsidR="00DB4194">
        <w:rPr>
          <w:lang w:val="fr-FR"/>
        </w:rPr>
        <w:t xml:space="preserve">es médiations en cas de différends. </w:t>
      </w:r>
      <w:r w:rsidR="00C26FA1">
        <w:rPr>
          <w:lang w:val="fr-FR"/>
        </w:rPr>
        <w:t>Le</w:t>
      </w:r>
      <w:r w:rsidR="00AD1044">
        <w:rPr>
          <w:lang w:val="fr-FR"/>
        </w:rPr>
        <w:t>s rapports</w:t>
      </w:r>
      <w:r w:rsidR="00C26FA1">
        <w:rPr>
          <w:lang w:val="fr-FR"/>
        </w:rPr>
        <w:t xml:space="preserve"> d’activité</w:t>
      </w:r>
      <w:r w:rsidR="005A3459">
        <w:rPr>
          <w:lang w:val="fr-FR"/>
        </w:rPr>
        <w:t xml:space="preserve"> des CLPR soutenus par le projet font état de 3</w:t>
      </w:r>
      <w:r w:rsidR="00880AF3">
        <w:rPr>
          <w:lang w:val="fr-FR"/>
        </w:rPr>
        <w:t>4</w:t>
      </w:r>
      <w:r w:rsidR="005A3459">
        <w:rPr>
          <w:lang w:val="fr-FR"/>
        </w:rPr>
        <w:t xml:space="preserve"> </w:t>
      </w:r>
      <w:r w:rsidR="003B6D7C">
        <w:rPr>
          <w:lang w:val="fr-FR"/>
        </w:rPr>
        <w:t>différends réglés à leur niveau</w:t>
      </w:r>
      <w:r w:rsidR="006B6EBD">
        <w:rPr>
          <w:lang w:val="fr-FR"/>
        </w:rPr>
        <w:t>.</w:t>
      </w:r>
    </w:p>
    <w:p w14:paraId="6CA17FC2" w14:textId="77777777" w:rsidR="006B5E0B" w:rsidRDefault="006B5E0B" w:rsidP="008A09A2">
      <w:pPr>
        <w:jc w:val="both"/>
        <w:rPr>
          <w:lang w:val="fr-FR"/>
        </w:rPr>
      </w:pPr>
    </w:p>
    <w:p w14:paraId="5E5E1AE9" w14:textId="655FEA67" w:rsidR="00366523" w:rsidRDefault="006B5E0B" w:rsidP="008A09A2">
      <w:pPr>
        <w:jc w:val="both"/>
        <w:rPr>
          <w:lang w:val="fr-FR"/>
        </w:rPr>
      </w:pPr>
      <w:r>
        <w:rPr>
          <w:lang w:val="fr-FR"/>
        </w:rPr>
        <w:t xml:space="preserve"> Il est également observé une certaine confiance des autorités </w:t>
      </w:r>
      <w:r w:rsidR="00450B5B">
        <w:rPr>
          <w:lang w:val="fr-FR"/>
        </w:rPr>
        <w:t>administratives locales</w:t>
      </w:r>
      <w:r>
        <w:rPr>
          <w:lang w:val="fr-FR"/>
        </w:rPr>
        <w:t xml:space="preserve"> à l’égard des CLPR.</w:t>
      </w:r>
      <w:r w:rsidR="008D74A5">
        <w:rPr>
          <w:lang w:val="fr-FR"/>
        </w:rPr>
        <w:t xml:space="preserve"> En guise d’illustration, à</w:t>
      </w:r>
      <w:r w:rsidRPr="006B5E0B">
        <w:rPr>
          <w:lang w:val="fr-FR"/>
        </w:rPr>
        <w:t xml:space="preserve"> </w:t>
      </w:r>
      <w:proofErr w:type="spellStart"/>
      <w:r w:rsidRPr="006B5E0B">
        <w:rPr>
          <w:lang w:val="fr-FR"/>
        </w:rPr>
        <w:t>Paoua</w:t>
      </w:r>
      <w:proofErr w:type="spellEnd"/>
      <w:r w:rsidRPr="006B5E0B">
        <w:rPr>
          <w:lang w:val="fr-FR"/>
        </w:rPr>
        <w:t xml:space="preserve">, Bria, </w:t>
      </w:r>
      <w:proofErr w:type="spellStart"/>
      <w:r w:rsidRPr="006B5E0B">
        <w:rPr>
          <w:lang w:val="fr-FR"/>
        </w:rPr>
        <w:t>Alindao</w:t>
      </w:r>
      <w:proofErr w:type="spellEnd"/>
      <w:r w:rsidR="008D74A5">
        <w:rPr>
          <w:lang w:val="fr-FR"/>
        </w:rPr>
        <w:t xml:space="preserve"> et</w:t>
      </w:r>
      <w:r w:rsidRPr="006B5E0B">
        <w:rPr>
          <w:lang w:val="fr-FR"/>
        </w:rPr>
        <w:t xml:space="preserve"> Bozoum les </w:t>
      </w:r>
      <w:r w:rsidR="008D74A5">
        <w:rPr>
          <w:lang w:val="fr-FR"/>
        </w:rPr>
        <w:t>membres des CLPR</w:t>
      </w:r>
      <w:r w:rsidRPr="006B5E0B">
        <w:rPr>
          <w:lang w:val="fr-FR"/>
        </w:rPr>
        <w:t xml:space="preserve"> sont</w:t>
      </w:r>
      <w:r w:rsidR="007D7309">
        <w:rPr>
          <w:lang w:val="fr-FR"/>
        </w:rPr>
        <w:t xml:space="preserve"> de </w:t>
      </w:r>
      <w:r w:rsidR="00400AD0">
        <w:rPr>
          <w:lang w:val="fr-FR"/>
        </w:rPr>
        <w:t>plus</w:t>
      </w:r>
      <w:r w:rsidR="007D7309">
        <w:rPr>
          <w:lang w:val="fr-FR"/>
        </w:rPr>
        <w:t xml:space="preserve"> en plus </w:t>
      </w:r>
      <w:r w:rsidRPr="006B5E0B">
        <w:rPr>
          <w:lang w:val="fr-FR"/>
        </w:rPr>
        <w:t xml:space="preserve">associés aux </w:t>
      </w:r>
      <w:r w:rsidR="00096559">
        <w:rPr>
          <w:lang w:val="fr-FR"/>
        </w:rPr>
        <w:t>réunions convoquées par les préfets et sous-préfets</w:t>
      </w:r>
      <w:r w:rsidRPr="006B5E0B">
        <w:rPr>
          <w:lang w:val="fr-FR"/>
        </w:rPr>
        <w:t>,</w:t>
      </w:r>
      <w:r w:rsidR="00096559">
        <w:rPr>
          <w:lang w:val="fr-FR"/>
        </w:rPr>
        <w:t xml:space="preserve"> la parole leur est donnée</w:t>
      </w:r>
      <w:r w:rsidR="00B30E1B">
        <w:rPr>
          <w:lang w:val="fr-FR"/>
        </w:rPr>
        <w:t xml:space="preserve"> sur des questions d’intérêt communautaires </w:t>
      </w:r>
      <w:r w:rsidR="00C56142">
        <w:rPr>
          <w:lang w:val="fr-FR"/>
        </w:rPr>
        <w:t>ce qui n’était pas le cas av</w:t>
      </w:r>
      <w:r w:rsidR="00BE3E81">
        <w:rPr>
          <w:lang w:val="fr-FR"/>
        </w:rPr>
        <w:t>ant</w:t>
      </w:r>
      <w:r w:rsidR="00C56142">
        <w:rPr>
          <w:lang w:val="fr-FR"/>
        </w:rPr>
        <w:t xml:space="preserve"> le début du Projet. </w:t>
      </w:r>
      <w:r w:rsidR="00530C11">
        <w:rPr>
          <w:lang w:val="fr-FR"/>
        </w:rPr>
        <w:t>Il s’agit in fine</w:t>
      </w:r>
      <w:r w:rsidR="00BE3E81">
        <w:rPr>
          <w:lang w:val="fr-FR"/>
        </w:rPr>
        <w:t>,</w:t>
      </w:r>
      <w:r w:rsidR="00530C11">
        <w:rPr>
          <w:lang w:val="fr-FR"/>
        </w:rPr>
        <w:t xml:space="preserve"> du renforcement de la collaboration entre les autorités</w:t>
      </w:r>
      <w:r w:rsidR="000D6DBE">
        <w:rPr>
          <w:lang w:val="fr-FR"/>
        </w:rPr>
        <w:t xml:space="preserve"> administratives </w:t>
      </w:r>
      <w:r w:rsidR="00530C11">
        <w:rPr>
          <w:lang w:val="fr-FR"/>
        </w:rPr>
        <w:t>locales</w:t>
      </w:r>
      <w:r w:rsidR="000D6DBE">
        <w:rPr>
          <w:lang w:val="fr-FR"/>
        </w:rPr>
        <w:t xml:space="preserve"> et les infrastructures locales de paix </w:t>
      </w:r>
      <w:r w:rsidR="00AC45AB">
        <w:rPr>
          <w:lang w:val="fr-FR"/>
        </w:rPr>
        <w:t xml:space="preserve">qui </w:t>
      </w:r>
      <w:r w:rsidR="004D0690">
        <w:rPr>
          <w:lang w:val="fr-FR"/>
        </w:rPr>
        <w:t>est</w:t>
      </w:r>
      <w:r w:rsidR="00AC45AB">
        <w:rPr>
          <w:lang w:val="fr-FR"/>
        </w:rPr>
        <w:t xml:space="preserve"> l’un des objectifs poursuivis par le projet.  </w:t>
      </w:r>
      <w:r w:rsidR="00BE3E81">
        <w:rPr>
          <w:lang w:val="fr-FR"/>
        </w:rPr>
        <w:t xml:space="preserve"> </w:t>
      </w:r>
    </w:p>
    <w:p w14:paraId="739722C3" w14:textId="77777777" w:rsidR="00AC45AB" w:rsidRDefault="00AC45AB" w:rsidP="008A09A2">
      <w:pPr>
        <w:jc w:val="both"/>
        <w:rPr>
          <w:lang w:val="fr-FR"/>
        </w:rPr>
      </w:pPr>
    </w:p>
    <w:p w14:paraId="32BC7EA8" w14:textId="2857A46C" w:rsidR="00366523" w:rsidRPr="00621A4B" w:rsidRDefault="001723A3" w:rsidP="008A09A2">
      <w:pPr>
        <w:jc w:val="both"/>
        <w:rPr>
          <w:lang w:val="fr-FR"/>
        </w:rPr>
      </w:pPr>
      <w:r>
        <w:rPr>
          <w:lang w:val="fr-FR"/>
        </w:rPr>
        <w:t xml:space="preserve">Les différents soutiens </w:t>
      </w:r>
      <w:r w:rsidR="004146FB">
        <w:rPr>
          <w:lang w:val="fr-FR"/>
        </w:rPr>
        <w:t>apportés aux radios communautaires (renforcement de leur capacité sur la diffusion des messages</w:t>
      </w:r>
      <w:r w:rsidR="002D6F0B">
        <w:rPr>
          <w:lang w:val="fr-FR"/>
        </w:rPr>
        <w:t xml:space="preserve"> de paix, de tolérance</w:t>
      </w:r>
      <w:r w:rsidR="001A781B">
        <w:rPr>
          <w:lang w:val="fr-FR"/>
        </w:rPr>
        <w:t xml:space="preserve">, sur le processus électoral et la décentralisation y compris les questions de </w:t>
      </w:r>
      <w:r w:rsidR="00A57686">
        <w:rPr>
          <w:lang w:val="fr-FR"/>
        </w:rPr>
        <w:t>Genre)</w:t>
      </w:r>
      <w:r w:rsidR="001B049A">
        <w:rPr>
          <w:lang w:val="fr-FR"/>
        </w:rPr>
        <w:t xml:space="preserve"> </w:t>
      </w:r>
      <w:commentRangeStart w:id="31"/>
      <w:r w:rsidR="001B049A">
        <w:rPr>
          <w:lang w:val="fr-FR"/>
        </w:rPr>
        <w:t xml:space="preserve">les ont rendus plus sensibles aux </w:t>
      </w:r>
      <w:r w:rsidR="00A57686">
        <w:rPr>
          <w:lang w:val="fr-FR"/>
        </w:rPr>
        <w:t>initiatives du projet</w:t>
      </w:r>
      <w:commentRangeEnd w:id="31"/>
      <w:r w:rsidR="007A31AB">
        <w:rPr>
          <w:rStyle w:val="Marquedecommentaire"/>
        </w:rPr>
        <w:commentReference w:id="31"/>
      </w:r>
      <w:r w:rsidR="00E81123">
        <w:rPr>
          <w:lang w:val="fr-FR"/>
        </w:rPr>
        <w:t xml:space="preserve"> comme le témoignent les résultats </w:t>
      </w:r>
      <w:proofErr w:type="gramStart"/>
      <w:r w:rsidR="00E81123">
        <w:rPr>
          <w:lang w:val="fr-FR"/>
        </w:rPr>
        <w:t>des pré</w:t>
      </w:r>
      <w:proofErr w:type="gramEnd"/>
      <w:r w:rsidR="00E81123">
        <w:rPr>
          <w:lang w:val="fr-FR"/>
        </w:rPr>
        <w:t xml:space="preserve"> et post test réalisés. A Bossangoa, 5/10 participants ont eu la moyenne au pré test. Mais après la formation, plus de 100% des participants ont eu une moyenne qui variait entre 9 et 10/10</w:t>
      </w:r>
      <w:r w:rsidR="00A214C0">
        <w:rPr>
          <w:lang w:val="fr-FR"/>
        </w:rPr>
        <w:t xml:space="preserve"> au test d’évaluation des connaissances</w:t>
      </w:r>
      <w:r w:rsidR="00A57686">
        <w:rPr>
          <w:lang w:val="fr-FR"/>
        </w:rPr>
        <w:t xml:space="preserve">. En effet, </w:t>
      </w:r>
      <w:r w:rsidR="00D030B5">
        <w:rPr>
          <w:lang w:val="fr-FR"/>
        </w:rPr>
        <w:t>les différentes activités</w:t>
      </w:r>
      <w:r w:rsidR="00A57686">
        <w:rPr>
          <w:lang w:val="fr-FR"/>
        </w:rPr>
        <w:t xml:space="preserve"> du projet sont couvertes et </w:t>
      </w:r>
      <w:r w:rsidR="00D030B5">
        <w:rPr>
          <w:lang w:val="fr-FR"/>
        </w:rPr>
        <w:t>diffusées par</w:t>
      </w:r>
      <w:r w:rsidR="00A57686">
        <w:rPr>
          <w:lang w:val="fr-FR"/>
        </w:rPr>
        <w:t xml:space="preserve"> les radios communautaires</w:t>
      </w:r>
      <w:r w:rsidR="00D030B5">
        <w:rPr>
          <w:lang w:val="fr-FR"/>
        </w:rPr>
        <w:t xml:space="preserve"> dans les zones de mise en œuvre</w:t>
      </w:r>
      <w:r w:rsidR="0061023F">
        <w:rPr>
          <w:lang w:val="fr-FR"/>
        </w:rPr>
        <w:t xml:space="preserve">. </w:t>
      </w:r>
      <w:r w:rsidR="00D030B5">
        <w:rPr>
          <w:lang w:val="fr-FR"/>
        </w:rPr>
        <w:t xml:space="preserve"> </w:t>
      </w:r>
    </w:p>
    <w:p w14:paraId="780EA26C" w14:textId="77777777" w:rsidR="008A09A2" w:rsidRDefault="008A09A2" w:rsidP="00893975">
      <w:pPr>
        <w:jc w:val="both"/>
        <w:rPr>
          <w:color w:val="FF0000"/>
          <w:lang w:val="fr-FR"/>
        </w:rPr>
      </w:pPr>
    </w:p>
    <w:p w14:paraId="20D0A200" w14:textId="0BCADA52" w:rsidR="00117EE7" w:rsidRPr="00E47AE6" w:rsidRDefault="00117EE7" w:rsidP="00895870">
      <w:pPr>
        <w:ind w:hanging="360"/>
        <w:rPr>
          <w:lang w:val="fr-FR"/>
        </w:rPr>
      </w:pPr>
    </w:p>
    <w:p w14:paraId="793C9A94" w14:textId="7A2C278F" w:rsidR="00F5504F" w:rsidRPr="00E47AE6" w:rsidRDefault="00F536DD" w:rsidP="00895870">
      <w:pPr>
        <w:ind w:hanging="360"/>
        <w:rPr>
          <w:b/>
          <w:u w:val="single"/>
          <w:lang w:val="fr-FR"/>
        </w:rPr>
      </w:pPr>
      <w:r w:rsidRPr="00E47AE6">
        <w:rPr>
          <w:b/>
          <w:u w:val="single"/>
          <w:lang w:val="fr-FR"/>
        </w:rPr>
        <w:t xml:space="preserve">PARTIE </w:t>
      </w:r>
      <w:proofErr w:type="gramStart"/>
      <w:r w:rsidRPr="00E47AE6">
        <w:rPr>
          <w:b/>
          <w:u w:val="single"/>
          <w:lang w:val="fr-FR"/>
        </w:rPr>
        <w:t>II:</w:t>
      </w:r>
      <w:proofErr w:type="gramEnd"/>
      <w:r w:rsidRPr="00E47AE6">
        <w:rPr>
          <w:b/>
          <w:u w:val="single"/>
          <w:lang w:val="fr-FR"/>
        </w:rPr>
        <w:t xml:space="preserve"> PROGRES PAR RESULTAT DU PROJET</w:t>
      </w:r>
    </w:p>
    <w:p w14:paraId="1CB6D9D2" w14:textId="77777777" w:rsidR="00F536DD" w:rsidRPr="00E47AE6" w:rsidRDefault="00F536DD" w:rsidP="00895870">
      <w:pPr>
        <w:ind w:hanging="360"/>
        <w:rPr>
          <w:lang w:val="fr-FR"/>
        </w:rPr>
      </w:pPr>
    </w:p>
    <w:p w14:paraId="36786833" w14:textId="29CA1335" w:rsidR="00287878" w:rsidRPr="00E47AE6" w:rsidRDefault="005D15A3" w:rsidP="00895870">
      <w:pPr>
        <w:ind w:left="-360"/>
        <w:rPr>
          <w:i/>
          <w:lang w:val="fr-FR"/>
        </w:rPr>
      </w:pPr>
      <w:r w:rsidRPr="00E47AE6">
        <w:rPr>
          <w:i/>
          <w:lang w:val="fr-FR"/>
        </w:rPr>
        <w:t xml:space="preserve">Décrire les principaux progrès réalisés au cours de la période considérée (pour les rapports de </w:t>
      </w:r>
      <w:proofErr w:type="gramStart"/>
      <w:r w:rsidRPr="00E47AE6">
        <w:rPr>
          <w:i/>
          <w:lang w:val="fr-FR"/>
        </w:rPr>
        <w:t>juin:</w:t>
      </w:r>
      <w:proofErr w:type="gramEnd"/>
      <w:r w:rsidRPr="00E47AE6">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444235BB" w14:textId="77777777" w:rsidR="005D15A3" w:rsidRPr="00E47AE6" w:rsidRDefault="008364E5" w:rsidP="00895870">
      <w:pPr>
        <w:numPr>
          <w:ilvl w:val="0"/>
          <w:numId w:val="1"/>
        </w:numPr>
        <w:ind w:left="0"/>
        <w:rPr>
          <w:i/>
          <w:lang w:val="fr-FR"/>
        </w:rPr>
      </w:pPr>
      <w:r w:rsidRPr="00E47AE6">
        <w:rPr>
          <w:i/>
          <w:lang w:val="fr-FR"/>
        </w:rPr>
        <w:t xml:space="preserve">“On </w:t>
      </w:r>
      <w:proofErr w:type="spellStart"/>
      <w:r w:rsidRPr="00E47AE6">
        <w:rPr>
          <w:i/>
          <w:lang w:val="fr-FR"/>
        </w:rPr>
        <w:t>track</w:t>
      </w:r>
      <w:proofErr w:type="spellEnd"/>
      <w:r w:rsidRPr="00E47AE6">
        <w:rPr>
          <w:i/>
          <w:lang w:val="fr-FR"/>
        </w:rPr>
        <w:t xml:space="preserve">” </w:t>
      </w:r>
      <w:r w:rsidR="005D15A3" w:rsidRPr="00E47AE6">
        <w:rPr>
          <w:i/>
          <w:lang w:val="fr-FR"/>
        </w:rPr>
        <w:t>– il s’agit de l'achèvement en temps voulu des produits du projet, comme indiqué dans le plan de travail annuel ;</w:t>
      </w:r>
    </w:p>
    <w:p w14:paraId="3B143288" w14:textId="77777777" w:rsidR="007118F5" w:rsidRPr="00E47AE6" w:rsidRDefault="005D15A3" w:rsidP="00895870">
      <w:pPr>
        <w:numPr>
          <w:ilvl w:val="0"/>
          <w:numId w:val="1"/>
        </w:numPr>
        <w:ind w:left="0"/>
        <w:rPr>
          <w:i/>
          <w:lang w:val="fr-FR"/>
        </w:rPr>
      </w:pPr>
      <w:r w:rsidRPr="00E47AE6">
        <w:rPr>
          <w:i/>
          <w:lang w:val="fr-FR"/>
        </w:rPr>
        <w:t xml:space="preserve"> </w:t>
      </w:r>
      <w:r w:rsidR="007118F5" w:rsidRPr="00E47AE6">
        <w:rPr>
          <w:i/>
          <w:lang w:val="fr-FR"/>
        </w:rPr>
        <w:t xml:space="preserve">“On </w:t>
      </w:r>
      <w:proofErr w:type="spellStart"/>
      <w:r w:rsidR="007118F5" w:rsidRPr="00E47AE6">
        <w:rPr>
          <w:i/>
          <w:lang w:val="fr-FR"/>
        </w:rPr>
        <w:t>track</w:t>
      </w:r>
      <w:proofErr w:type="spellEnd"/>
      <w:r w:rsidR="007118F5" w:rsidRPr="00E47AE6">
        <w:rPr>
          <w:i/>
          <w:lang w:val="fr-FR"/>
        </w:rPr>
        <w:t xml:space="preserve"> </w:t>
      </w:r>
      <w:proofErr w:type="spellStart"/>
      <w:r w:rsidR="007118F5" w:rsidRPr="00E47AE6">
        <w:rPr>
          <w:i/>
          <w:lang w:val="fr-FR"/>
        </w:rPr>
        <w:t>with</w:t>
      </w:r>
      <w:proofErr w:type="spellEnd"/>
      <w:r w:rsidR="007118F5" w:rsidRPr="00E47AE6">
        <w:rPr>
          <w:i/>
          <w:lang w:val="fr-FR"/>
        </w:rPr>
        <w:t xml:space="preserve"> </w:t>
      </w:r>
      <w:proofErr w:type="spellStart"/>
      <w:r w:rsidR="007118F5" w:rsidRPr="00E47AE6">
        <w:rPr>
          <w:i/>
          <w:lang w:val="fr-FR"/>
        </w:rPr>
        <w:t>peacebuilding</w:t>
      </w:r>
      <w:proofErr w:type="spellEnd"/>
      <w:r w:rsidR="007118F5" w:rsidRPr="00E47AE6">
        <w:rPr>
          <w:i/>
          <w:lang w:val="fr-FR"/>
        </w:rPr>
        <w:t xml:space="preserve"> </w:t>
      </w:r>
      <w:proofErr w:type="spellStart"/>
      <w:r w:rsidR="007118F5" w:rsidRPr="00E47AE6">
        <w:rPr>
          <w:i/>
          <w:lang w:val="fr-FR"/>
        </w:rPr>
        <w:t>results</w:t>
      </w:r>
      <w:proofErr w:type="spellEnd"/>
      <w:r w:rsidR="007118F5" w:rsidRPr="00E47AE6">
        <w:rPr>
          <w:i/>
          <w:lang w:val="fr-FR"/>
        </w:rPr>
        <w:t xml:space="preserve">” </w:t>
      </w:r>
      <w:r w:rsidRPr="00E47AE6">
        <w:rPr>
          <w:i/>
          <w:lang w:val="fr-FR"/>
        </w:rPr>
        <w:t>-</w:t>
      </w:r>
      <w:r w:rsidRPr="00E47AE6">
        <w:rPr>
          <w:lang w:val="fr-FR"/>
        </w:rPr>
        <w:t xml:space="preserve"> </w:t>
      </w:r>
      <w:r w:rsidRPr="00E47AE6">
        <w:rPr>
          <w:i/>
          <w:iCs/>
          <w:lang w:val="fr-FR"/>
        </w:rPr>
        <w:t>f</w:t>
      </w:r>
      <w:r w:rsidRPr="00E47AE6">
        <w:rPr>
          <w:i/>
          <w:lang w:val="fr-FR"/>
        </w:rPr>
        <w:t>ait référence à des changements de niveau supérieur dans les facteurs de conflit ou de paix auxquels le projet est censé contribuer. Ceci est plus probable dans les projets matures que nouveaux.</w:t>
      </w:r>
    </w:p>
    <w:p w14:paraId="619CCCC1" w14:textId="77777777" w:rsidR="008A0324" w:rsidRPr="00E47AE6" w:rsidRDefault="008A0324" w:rsidP="00895870">
      <w:pPr>
        <w:ind w:hanging="360"/>
        <w:rPr>
          <w:i/>
          <w:lang w:val="fr-FR"/>
        </w:rPr>
      </w:pPr>
    </w:p>
    <w:p w14:paraId="1004CF87" w14:textId="47D991B9" w:rsidR="003D4CD7" w:rsidRPr="00C03025" w:rsidRDefault="00984110" w:rsidP="00895870">
      <w:pPr>
        <w:ind w:hanging="360"/>
        <w:rPr>
          <w:b/>
          <w:bCs/>
          <w:u w:val="single"/>
          <w:lang w:val="fr-FR"/>
        </w:rPr>
      </w:pPr>
      <w:r w:rsidRPr="00E47AE6">
        <w:rPr>
          <w:b/>
          <w:bCs/>
          <w:lang w:val="fr-FR"/>
        </w:rPr>
        <w:t>Combien de RESULTATS ce projet a-t-il ?</w:t>
      </w:r>
      <w:r w:rsidR="00AF422A" w:rsidRPr="00E47AE6">
        <w:rPr>
          <w:b/>
          <w:bCs/>
          <w:lang w:val="fr-FR"/>
        </w:rPr>
        <w:t xml:space="preserve"> </w:t>
      </w:r>
      <w:sdt>
        <w:sdtPr>
          <w:rPr>
            <w:lang w:val="fr-FR"/>
          </w:rPr>
          <w:id w:val="1065839905"/>
          <w:placeholder>
            <w:docPart w:val="DefaultPlaceholder_-1854013440"/>
          </w:placeholder>
        </w:sdtPr>
        <w:sdtContent>
          <w:sdt>
            <w:sdtPr>
              <w:rPr>
                <w:lang w:val="fr-FR"/>
              </w:rPr>
              <w:id w:val="1577092556"/>
              <w:placeholder>
                <w:docPart w:val="DefaultPlaceholder_-1854013440"/>
              </w:placeholder>
              <w:text/>
            </w:sdtPr>
            <w:sdtContent>
              <w:r w:rsidR="002251FF">
                <w:rPr>
                  <w:lang w:val="fr-FR"/>
                </w:rPr>
                <w:t>02</w:t>
              </w:r>
            </w:sdtContent>
          </w:sdt>
        </w:sdtContent>
      </w:sdt>
    </w:p>
    <w:p w14:paraId="67047EE5" w14:textId="77777777" w:rsidR="008A0324" w:rsidRPr="00C03025" w:rsidRDefault="008A0324" w:rsidP="00C06BF8">
      <w:pPr>
        <w:rPr>
          <w:b/>
          <w:u w:val="single"/>
          <w:lang w:val="fr-FR"/>
        </w:rPr>
      </w:pPr>
    </w:p>
    <w:p w14:paraId="239A1CE0" w14:textId="6252AF18" w:rsidR="005D15A3" w:rsidRPr="00E47AE6" w:rsidRDefault="005D15A3" w:rsidP="00895870">
      <w:pPr>
        <w:ind w:hanging="360"/>
        <w:rPr>
          <w:b/>
          <w:lang w:val="fr-FR"/>
        </w:rPr>
      </w:pPr>
      <w:r w:rsidRPr="00E47AE6">
        <w:rPr>
          <w:b/>
          <w:u w:val="single"/>
          <w:lang w:val="fr-FR"/>
        </w:rPr>
        <w:t xml:space="preserve">Résultat </w:t>
      </w:r>
      <w:r w:rsidR="00B80EE8" w:rsidRPr="00E47AE6">
        <w:rPr>
          <w:b/>
          <w:u w:val="single"/>
          <w:lang w:val="fr-FR"/>
        </w:rPr>
        <w:t>1 :</w:t>
      </w:r>
      <w:r w:rsidRPr="00E47AE6">
        <w:rPr>
          <w:b/>
          <w:lang w:val="fr-FR"/>
        </w:rPr>
        <w:t xml:space="preserve">  </w:t>
      </w:r>
      <w:r w:rsidR="00930929">
        <w:rPr>
          <w:b/>
          <w:lang w:val="fr-FR"/>
        </w:rPr>
        <w:fldChar w:fldCharType="begin">
          <w:ffData>
            <w:name w:val="Text33"/>
            <w:enabled/>
            <w:calcOnExit w:val="0"/>
            <w:textInput>
              <w:default w:val="D'ici la fin du projet, les populations, en particulier les femmes, les jeunes et les populations vulnérables participent à un dialogue local inclusif capable de réduire les violences communautaires et de favoriser la cohésion sociale dans les 8 communes."/>
            </w:textInput>
          </w:ffData>
        </w:fldChar>
      </w:r>
      <w:bookmarkStart w:id="32" w:name="Text33"/>
      <w:r w:rsidR="00930929">
        <w:rPr>
          <w:b/>
          <w:lang w:val="fr-FR"/>
        </w:rPr>
        <w:instrText xml:space="preserve"> FORMTEXT </w:instrText>
      </w:r>
      <w:r w:rsidR="00930929">
        <w:rPr>
          <w:b/>
          <w:lang w:val="fr-FR"/>
        </w:rPr>
      </w:r>
      <w:r w:rsidR="00930929">
        <w:rPr>
          <w:b/>
          <w:lang w:val="fr-FR"/>
        </w:rPr>
        <w:fldChar w:fldCharType="separate"/>
      </w:r>
      <w:r w:rsidR="00930929">
        <w:rPr>
          <w:b/>
          <w:noProof/>
          <w:lang w:val="fr-FR"/>
        </w:rPr>
        <w:t>D'ici la fin du projet, les populations, en particulier les femmes, les jeunes et les populations vulnérables participent à un dialogue local inclusif capable de réduire les violences communautaires et de favoriser la cohésion sociale dans les 8 communes.</w:t>
      </w:r>
      <w:r w:rsidR="00930929">
        <w:rPr>
          <w:b/>
          <w:lang w:val="fr-FR"/>
        </w:rPr>
        <w:fldChar w:fldCharType="end"/>
      </w:r>
      <w:bookmarkEnd w:id="32"/>
    </w:p>
    <w:p w14:paraId="6A528501" w14:textId="77777777" w:rsidR="005D15A3" w:rsidRPr="00E47AE6" w:rsidRDefault="005D15A3" w:rsidP="00895870">
      <w:pPr>
        <w:ind w:hanging="360"/>
        <w:rPr>
          <w:b/>
          <w:lang w:val="fr-FR"/>
        </w:rPr>
      </w:pPr>
    </w:p>
    <w:p w14:paraId="7AC56A13" w14:textId="1FEC890D" w:rsidR="005D15A3" w:rsidRPr="00E47AE6" w:rsidRDefault="005D15A3" w:rsidP="008958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rPr>
          <w:b/>
          <w:lang w:val="fr-FR"/>
        </w:rPr>
      </w:pPr>
      <w:r w:rsidRPr="00E47AE6">
        <w:rPr>
          <w:rFonts w:ascii="inherit" w:hAnsi="inherit"/>
          <w:b/>
          <w:bCs/>
          <w:color w:val="212121"/>
          <w:lang w:val="fr-FR"/>
        </w:rPr>
        <w:t>Veuillez évaluer l'état actuel des progrès du résultat</w:t>
      </w:r>
      <w:r w:rsidR="000D37ED">
        <w:rPr>
          <w:rFonts w:ascii="inherit" w:hAnsi="inherit"/>
          <w:b/>
          <w:bCs/>
          <w:color w:val="212121"/>
          <w:lang w:val="fr-FR"/>
        </w:rPr>
        <w:t xml:space="preserve"> </w:t>
      </w:r>
      <w:r w:rsidRPr="00E47AE6">
        <w:rPr>
          <w:rFonts w:ascii="inherit" w:hAnsi="inherit"/>
          <w:color w:val="212121"/>
          <w:lang w:val="fr-FR"/>
        </w:rPr>
        <w:t>:</w:t>
      </w:r>
      <w:r w:rsidRPr="00E47AE6">
        <w:rPr>
          <w:b/>
          <w:lang w:val="fr-FR"/>
        </w:rPr>
        <w:t xml:space="preserve"> </w:t>
      </w:r>
      <w:r w:rsidR="00D64695">
        <w:rPr>
          <w:rFonts w:ascii="Arial Narrow" w:hAnsi="Arial Narrow"/>
          <w:b/>
          <w:sz w:val="22"/>
          <w:szCs w:val="22"/>
          <w:lang w:val="fr-FR"/>
        </w:rPr>
        <w:fldChar w:fldCharType="begin">
          <w:ffData>
            <w:name w:val="Dropdown2"/>
            <w:enabled/>
            <w:calcOnExit w:val="0"/>
            <w:ddList>
              <w:listEntry w:val="on track"/>
              <w:listEntry w:val="on track with significant peacebuilding results"/>
              <w:listEntry w:val="Veuillez sélectionner"/>
              <w:listEntry w:val="off track"/>
            </w:ddList>
          </w:ffData>
        </w:fldChar>
      </w:r>
      <w:r w:rsidR="00D64695">
        <w:rPr>
          <w:rFonts w:ascii="Arial Narrow" w:hAnsi="Arial Narrow"/>
          <w:b/>
          <w:sz w:val="22"/>
          <w:szCs w:val="22"/>
          <w:lang w:val="fr-FR"/>
        </w:rPr>
        <w:instrText xml:space="preserve"> </w:instrText>
      </w:r>
      <w:bookmarkStart w:id="33" w:name="Dropdown2"/>
      <w:r w:rsidR="00D64695">
        <w:rPr>
          <w:rFonts w:ascii="Arial Narrow" w:hAnsi="Arial Narrow"/>
          <w:b/>
          <w:sz w:val="22"/>
          <w:szCs w:val="22"/>
          <w:lang w:val="fr-FR"/>
        </w:rPr>
        <w:instrText xml:space="preserve">FORMDROPDOWN </w:instrText>
      </w:r>
      <w:r w:rsidR="00000000">
        <w:rPr>
          <w:rFonts w:ascii="Arial Narrow" w:hAnsi="Arial Narrow"/>
          <w:b/>
          <w:sz w:val="22"/>
          <w:szCs w:val="22"/>
          <w:lang w:val="fr-FR"/>
        </w:rPr>
      </w:r>
      <w:r w:rsidR="00000000">
        <w:rPr>
          <w:rFonts w:ascii="Arial Narrow" w:hAnsi="Arial Narrow"/>
          <w:b/>
          <w:sz w:val="22"/>
          <w:szCs w:val="22"/>
          <w:lang w:val="fr-FR"/>
        </w:rPr>
        <w:fldChar w:fldCharType="separate"/>
      </w:r>
      <w:r w:rsidR="00D64695">
        <w:rPr>
          <w:rFonts w:ascii="Arial Narrow" w:hAnsi="Arial Narrow"/>
          <w:b/>
          <w:sz w:val="22"/>
          <w:szCs w:val="22"/>
          <w:lang w:val="fr-FR"/>
        </w:rPr>
        <w:fldChar w:fldCharType="end"/>
      </w:r>
      <w:bookmarkEnd w:id="33"/>
    </w:p>
    <w:p w14:paraId="02835EA1" w14:textId="77777777" w:rsidR="002E1CED" w:rsidRPr="00E47AE6" w:rsidRDefault="002E1CED" w:rsidP="00895870">
      <w:pPr>
        <w:ind w:hanging="360"/>
        <w:jc w:val="both"/>
        <w:rPr>
          <w:b/>
          <w:lang w:val="fr-FR"/>
        </w:rPr>
      </w:pPr>
    </w:p>
    <w:p w14:paraId="5DC6E48B" w14:textId="77777777" w:rsidR="00914777" w:rsidRDefault="005D15A3" w:rsidP="00914777">
      <w:pPr>
        <w:ind w:hanging="360"/>
        <w:jc w:val="both"/>
        <w:rPr>
          <w:i/>
          <w:lang w:val="fr-FR"/>
        </w:rPr>
      </w:pPr>
      <w:r w:rsidRPr="008E00AA">
        <w:rPr>
          <w:b/>
          <w:lang w:val="fr-FR"/>
        </w:rPr>
        <w:t>R</w:t>
      </w:r>
      <w:r w:rsidR="008A0324" w:rsidRPr="008E00AA">
        <w:rPr>
          <w:b/>
          <w:lang w:val="fr-FR"/>
        </w:rPr>
        <w:t>é</w:t>
      </w:r>
      <w:r w:rsidRPr="008E00AA">
        <w:rPr>
          <w:b/>
          <w:lang w:val="fr-FR"/>
        </w:rPr>
        <w:t xml:space="preserve">sumé de </w:t>
      </w:r>
      <w:proofErr w:type="gramStart"/>
      <w:r w:rsidRPr="008E00AA">
        <w:rPr>
          <w:rFonts w:ascii="inherit" w:hAnsi="inherit"/>
          <w:b/>
          <w:bCs/>
          <w:color w:val="212121"/>
          <w:lang w:val="fr-FR"/>
        </w:rPr>
        <w:t>progrès</w:t>
      </w:r>
      <w:r w:rsidR="003235DF" w:rsidRPr="008E00AA">
        <w:rPr>
          <w:b/>
          <w:lang w:val="fr-FR"/>
        </w:rPr>
        <w:t>:</w:t>
      </w:r>
      <w:proofErr w:type="gramEnd"/>
      <w:r w:rsidR="003235DF" w:rsidRPr="008E00AA">
        <w:rPr>
          <w:b/>
          <w:lang w:val="fr-FR"/>
        </w:rPr>
        <w:t xml:space="preserve"> </w:t>
      </w:r>
      <w:r w:rsidRPr="008E00AA">
        <w:rPr>
          <w:rFonts w:ascii="inherit" w:hAnsi="inherit"/>
          <w:color w:val="212121"/>
          <w:lang w:val="fr-FR"/>
        </w:rPr>
        <w:t xml:space="preserve">(Limite de </w:t>
      </w:r>
      <w:r w:rsidR="00305147" w:rsidRPr="008E00AA">
        <w:rPr>
          <w:rFonts w:ascii="inherit" w:hAnsi="inherit"/>
          <w:color w:val="212121"/>
          <w:lang w:val="fr-FR"/>
        </w:rPr>
        <w:t>350 mots</w:t>
      </w:r>
      <w:r w:rsidRPr="008E00AA">
        <w:rPr>
          <w:rFonts w:ascii="inherit" w:hAnsi="inherit"/>
          <w:color w:val="212121"/>
          <w:lang w:val="fr-FR"/>
        </w:rPr>
        <w:t>)</w:t>
      </w:r>
    </w:p>
    <w:p w14:paraId="7B70AC5B" w14:textId="77777777" w:rsidR="003962E9" w:rsidRDefault="003962E9" w:rsidP="0092005A">
      <w:pPr>
        <w:ind w:hanging="360"/>
        <w:jc w:val="both"/>
        <w:rPr>
          <w:iCs/>
          <w:color w:val="FF0000"/>
          <w:lang w:val="fr-FR"/>
        </w:rPr>
      </w:pPr>
    </w:p>
    <w:p w14:paraId="6CFE6A7E" w14:textId="0812A10C" w:rsidR="00914777" w:rsidRPr="00355258" w:rsidRDefault="00331487" w:rsidP="003950D1">
      <w:pPr>
        <w:ind w:hanging="360"/>
        <w:jc w:val="both"/>
        <w:rPr>
          <w:lang w:val="fr-FR"/>
        </w:rPr>
      </w:pPr>
      <w:bookmarkStart w:id="34" w:name="_Hlk137633708"/>
      <w:r>
        <w:rPr>
          <w:iCs/>
          <w:lang w:val="fr-FR"/>
        </w:rPr>
        <w:t xml:space="preserve">Les appuis </w:t>
      </w:r>
      <w:proofErr w:type="gramStart"/>
      <w:r>
        <w:rPr>
          <w:iCs/>
          <w:lang w:val="fr-FR"/>
        </w:rPr>
        <w:t>du projets</w:t>
      </w:r>
      <w:proofErr w:type="gramEnd"/>
      <w:r>
        <w:rPr>
          <w:iCs/>
          <w:lang w:val="fr-FR"/>
        </w:rPr>
        <w:t xml:space="preserve"> ont contribué à accompagner</w:t>
      </w:r>
      <w:r w:rsidR="00F469AE">
        <w:rPr>
          <w:lang w:val="fr-FR"/>
        </w:rPr>
        <w:t xml:space="preserve"> </w:t>
      </w:r>
      <w:r w:rsidR="00914777" w:rsidRPr="00355258">
        <w:rPr>
          <w:lang w:val="fr-FR"/>
        </w:rPr>
        <w:t xml:space="preserve">les </w:t>
      </w:r>
      <w:r w:rsidR="00794C47" w:rsidRPr="00355258">
        <w:rPr>
          <w:lang w:val="fr-FR"/>
        </w:rPr>
        <w:t xml:space="preserve">autorités </w:t>
      </w:r>
      <w:r w:rsidR="00914777" w:rsidRPr="00355258">
        <w:rPr>
          <w:lang w:val="fr-FR"/>
        </w:rPr>
        <w:t xml:space="preserve">locales </w:t>
      </w:r>
      <w:r>
        <w:rPr>
          <w:lang w:val="fr-FR"/>
        </w:rPr>
        <w:t>dans</w:t>
      </w:r>
      <w:r w:rsidR="00914777" w:rsidRPr="00355258">
        <w:rPr>
          <w:lang w:val="fr-FR"/>
        </w:rPr>
        <w:t xml:space="preserve"> la </w:t>
      </w:r>
      <w:commentRangeStart w:id="35"/>
      <w:r w:rsidR="00914777" w:rsidRPr="00355258">
        <w:rPr>
          <w:lang w:val="fr-FR"/>
        </w:rPr>
        <w:t xml:space="preserve">gestion </w:t>
      </w:r>
      <w:r w:rsidR="00914777" w:rsidRPr="003950D1">
        <w:rPr>
          <w:strike/>
          <w:lang w:val="fr-FR"/>
        </w:rPr>
        <w:t xml:space="preserve">civile </w:t>
      </w:r>
      <w:commentRangeEnd w:id="35"/>
      <w:r w:rsidR="0092005A">
        <w:rPr>
          <w:rStyle w:val="Marquedecommentaire"/>
        </w:rPr>
        <w:commentReference w:id="35"/>
      </w:r>
      <w:r w:rsidR="00914777" w:rsidRPr="00355258">
        <w:rPr>
          <w:lang w:val="fr-FR"/>
        </w:rPr>
        <w:t>des conflits</w:t>
      </w:r>
      <w:r w:rsidR="0092005A">
        <w:rPr>
          <w:lang w:val="fr-FR"/>
        </w:rPr>
        <w:t xml:space="preserve"> à travers un dialogue plus accrue au niveau communautaire</w:t>
      </w:r>
      <w:r w:rsidR="00914777" w:rsidRPr="00355258">
        <w:rPr>
          <w:lang w:val="fr-FR"/>
        </w:rPr>
        <w:t>.</w:t>
      </w:r>
      <w:r w:rsidR="007263FA" w:rsidRPr="00355258">
        <w:rPr>
          <w:lang w:val="fr-FR"/>
        </w:rPr>
        <w:t xml:space="preserve"> </w:t>
      </w:r>
      <w:r>
        <w:rPr>
          <w:lang w:val="fr-FR"/>
        </w:rPr>
        <w:t>On note que les autorités font d’avantage appel aux CLPR dans la résolution des conflits au niveau local.</w:t>
      </w:r>
    </w:p>
    <w:p w14:paraId="41B2167B" w14:textId="5A7BCA5C" w:rsidR="00CD49B4" w:rsidRDefault="007263FA" w:rsidP="003950D1">
      <w:pPr>
        <w:ind w:hanging="360"/>
        <w:jc w:val="both"/>
        <w:rPr>
          <w:lang w:val="fr-FR"/>
        </w:rPr>
      </w:pPr>
      <w:r w:rsidRPr="00355258">
        <w:rPr>
          <w:lang w:val="fr-FR"/>
        </w:rPr>
        <w:t xml:space="preserve">Les communautés cibles privilégient </w:t>
      </w:r>
      <w:r w:rsidR="0092005A">
        <w:rPr>
          <w:lang w:val="fr-FR"/>
        </w:rPr>
        <w:t xml:space="preserve">désormais </w:t>
      </w:r>
      <w:r w:rsidRPr="00355258">
        <w:rPr>
          <w:lang w:val="fr-FR"/>
        </w:rPr>
        <w:t>le dialogue comme mode</w:t>
      </w:r>
      <w:r w:rsidR="0092005A">
        <w:rPr>
          <w:lang w:val="fr-FR"/>
        </w:rPr>
        <w:t xml:space="preserve"> prioritaire</w:t>
      </w:r>
      <w:r w:rsidRPr="00355258">
        <w:rPr>
          <w:lang w:val="fr-FR"/>
        </w:rPr>
        <w:t xml:space="preserve"> de règlement des conflits</w:t>
      </w:r>
      <w:r w:rsidR="0092005A">
        <w:rPr>
          <w:lang w:val="fr-FR"/>
        </w:rPr>
        <w:t xml:space="preserve"> au sein des communautés</w:t>
      </w:r>
      <w:r w:rsidRPr="00355258">
        <w:rPr>
          <w:lang w:val="fr-FR"/>
        </w:rPr>
        <w:t>. Dans la</w:t>
      </w:r>
      <w:r w:rsidR="00D64695">
        <w:rPr>
          <w:lang w:val="fr-FR"/>
        </w:rPr>
        <w:t xml:space="preserve"> </w:t>
      </w:r>
    </w:p>
    <w:p w14:paraId="26FC7BE4" w14:textId="495AF692" w:rsidR="0087008F" w:rsidRPr="00355258" w:rsidRDefault="007263FA" w:rsidP="003950D1">
      <w:pPr>
        <w:ind w:hanging="360"/>
        <w:jc w:val="both"/>
        <w:rPr>
          <w:lang w:val="fr-FR"/>
        </w:rPr>
      </w:pPr>
      <w:proofErr w:type="gramStart"/>
      <w:r w:rsidRPr="00355258">
        <w:rPr>
          <w:lang w:val="fr-FR"/>
        </w:rPr>
        <w:t>région</w:t>
      </w:r>
      <w:proofErr w:type="gramEnd"/>
      <w:r w:rsidRPr="00355258">
        <w:rPr>
          <w:lang w:val="fr-FR"/>
        </w:rPr>
        <w:t xml:space="preserve"> cible de l’Ouham-Pendé (</w:t>
      </w:r>
      <w:proofErr w:type="spellStart"/>
      <w:r w:rsidRPr="00355258">
        <w:rPr>
          <w:lang w:val="fr-FR"/>
        </w:rPr>
        <w:t>Paoua</w:t>
      </w:r>
      <w:proofErr w:type="spellEnd"/>
      <w:r w:rsidRPr="00355258">
        <w:rPr>
          <w:lang w:val="fr-FR"/>
        </w:rPr>
        <w:t xml:space="preserve"> et Bozoum) les CLPR ont pu identifier une dizaine de </w:t>
      </w:r>
    </w:p>
    <w:p w14:paraId="3C1B2D19" w14:textId="5FE0E6FA" w:rsidR="0087008F" w:rsidRPr="00355258" w:rsidRDefault="007263FA" w:rsidP="003950D1">
      <w:pPr>
        <w:ind w:hanging="360"/>
        <w:jc w:val="both"/>
        <w:rPr>
          <w:lang w:val="fr-FR"/>
        </w:rPr>
      </w:pPr>
      <w:proofErr w:type="gramStart"/>
      <w:r w:rsidRPr="00355258">
        <w:rPr>
          <w:lang w:val="fr-FR"/>
        </w:rPr>
        <w:t xml:space="preserve">conflits </w:t>
      </w:r>
      <w:r w:rsidR="0092005A">
        <w:rPr>
          <w:lang w:val="fr-FR"/>
        </w:rPr>
        <w:t xml:space="preserve"> graves</w:t>
      </w:r>
      <w:proofErr w:type="gramEnd"/>
      <w:r w:rsidR="0092005A">
        <w:rPr>
          <w:lang w:val="fr-FR"/>
        </w:rPr>
        <w:t xml:space="preserve"> </w:t>
      </w:r>
      <w:r w:rsidRPr="00355258">
        <w:rPr>
          <w:lang w:val="fr-FR"/>
        </w:rPr>
        <w:t xml:space="preserve">liés à des cas </w:t>
      </w:r>
      <w:r w:rsidR="00811E3E">
        <w:rPr>
          <w:lang w:val="fr-FR"/>
        </w:rPr>
        <w:t xml:space="preserve">variés : </w:t>
      </w:r>
      <w:r w:rsidRPr="00355258">
        <w:rPr>
          <w:lang w:val="fr-FR"/>
        </w:rPr>
        <w:t xml:space="preserve">assassinat,  transhumance, foncier. Ils ont résolu par le </w:t>
      </w:r>
    </w:p>
    <w:p w14:paraId="4AC40966" w14:textId="77777777" w:rsidR="00CD49B4" w:rsidRDefault="007263FA" w:rsidP="003950D1">
      <w:pPr>
        <w:ind w:hanging="360"/>
        <w:jc w:val="both"/>
        <w:rPr>
          <w:lang w:val="fr-FR"/>
        </w:rPr>
      </w:pPr>
      <w:proofErr w:type="gramStart"/>
      <w:r w:rsidRPr="00355258">
        <w:rPr>
          <w:lang w:val="fr-FR"/>
        </w:rPr>
        <w:t>dialogue</w:t>
      </w:r>
      <w:proofErr w:type="gramEnd"/>
      <w:r w:rsidRPr="00355258">
        <w:rPr>
          <w:lang w:val="fr-FR"/>
        </w:rPr>
        <w:t xml:space="preserve"> certains cas dont le plus frappant a été le conflit de </w:t>
      </w:r>
      <w:proofErr w:type="spellStart"/>
      <w:r w:rsidRPr="00355258">
        <w:rPr>
          <w:lang w:val="fr-FR"/>
        </w:rPr>
        <w:t>Gouzé</w:t>
      </w:r>
      <w:proofErr w:type="spellEnd"/>
      <w:r w:rsidR="00811E3E">
        <w:rPr>
          <w:lang w:val="fr-FR"/>
        </w:rPr>
        <w:t xml:space="preserve"> vers </w:t>
      </w:r>
      <w:proofErr w:type="spellStart"/>
      <w:r w:rsidR="00811E3E">
        <w:rPr>
          <w:lang w:val="fr-FR"/>
        </w:rPr>
        <w:t>Paoua</w:t>
      </w:r>
      <w:proofErr w:type="spellEnd"/>
      <w:r w:rsidR="00811E3E">
        <w:rPr>
          <w:lang w:val="fr-FR"/>
        </w:rPr>
        <w:t xml:space="preserve"> dans l’Ouham-</w:t>
      </w:r>
    </w:p>
    <w:p w14:paraId="123F41C1" w14:textId="77777777" w:rsidR="00CD49B4" w:rsidRDefault="00811E3E" w:rsidP="003950D1">
      <w:pPr>
        <w:ind w:hanging="360"/>
        <w:jc w:val="both"/>
        <w:rPr>
          <w:lang w:val="fr-FR"/>
        </w:rPr>
      </w:pPr>
      <w:r>
        <w:rPr>
          <w:lang w:val="fr-FR"/>
        </w:rPr>
        <w:t>Pende</w:t>
      </w:r>
      <w:r w:rsidR="007263FA" w:rsidRPr="00355258">
        <w:rPr>
          <w:lang w:val="fr-FR"/>
        </w:rPr>
        <w:t>.</w:t>
      </w:r>
      <w:r w:rsidR="00977F9B">
        <w:rPr>
          <w:lang w:val="fr-FR"/>
        </w:rPr>
        <w:t xml:space="preserve"> </w:t>
      </w:r>
      <w:proofErr w:type="gramStart"/>
      <w:r w:rsidR="00977F9B">
        <w:rPr>
          <w:lang w:val="fr-FR"/>
        </w:rPr>
        <w:t>Suite à</w:t>
      </w:r>
      <w:proofErr w:type="gramEnd"/>
      <w:r w:rsidR="00977F9B">
        <w:rPr>
          <w:lang w:val="fr-FR"/>
        </w:rPr>
        <w:t xml:space="preserve"> l’assassinat d’un jeune de </w:t>
      </w:r>
      <w:proofErr w:type="spellStart"/>
      <w:r w:rsidR="00977F9B">
        <w:rPr>
          <w:lang w:val="fr-FR"/>
        </w:rPr>
        <w:t>Gouzé</w:t>
      </w:r>
      <w:proofErr w:type="spellEnd"/>
      <w:r w:rsidR="00977F9B">
        <w:rPr>
          <w:lang w:val="fr-FR"/>
        </w:rPr>
        <w:t xml:space="preserve">, la famille du défunt a décidé de se venger. La </w:t>
      </w:r>
    </w:p>
    <w:p w14:paraId="03C42212" w14:textId="77777777" w:rsidR="00CD49B4" w:rsidRDefault="00977F9B" w:rsidP="003950D1">
      <w:pPr>
        <w:ind w:hanging="360"/>
        <w:jc w:val="both"/>
        <w:rPr>
          <w:lang w:val="fr-FR"/>
        </w:rPr>
      </w:pPr>
      <w:proofErr w:type="gramStart"/>
      <w:r>
        <w:rPr>
          <w:lang w:val="fr-FR"/>
        </w:rPr>
        <w:t>tension</w:t>
      </w:r>
      <w:proofErr w:type="gramEnd"/>
      <w:r>
        <w:rPr>
          <w:lang w:val="fr-FR"/>
        </w:rPr>
        <w:t xml:space="preserve"> était  très forte et l’intervention du CLPR avec l’appui de la MINUSCA et des autorités </w:t>
      </w:r>
    </w:p>
    <w:p w14:paraId="21E82A36" w14:textId="77777777" w:rsidR="00CD49B4" w:rsidRDefault="00977F9B" w:rsidP="003950D1">
      <w:pPr>
        <w:ind w:hanging="360"/>
        <w:jc w:val="both"/>
        <w:rPr>
          <w:lang w:val="fr-FR"/>
        </w:rPr>
      </w:pPr>
      <w:proofErr w:type="gramStart"/>
      <w:r>
        <w:rPr>
          <w:lang w:val="fr-FR"/>
        </w:rPr>
        <w:t>locales</w:t>
      </w:r>
      <w:proofErr w:type="gramEnd"/>
      <w:r>
        <w:rPr>
          <w:lang w:val="fr-FR"/>
        </w:rPr>
        <w:t xml:space="preserve"> a permis d’apaiser les cœurs et d’organiser une cérémonie de réconciliation, de pardon et </w:t>
      </w:r>
    </w:p>
    <w:p w14:paraId="6B5F39AF" w14:textId="41562C24" w:rsidR="0077409E" w:rsidRPr="00355258" w:rsidRDefault="00977F9B" w:rsidP="003950D1">
      <w:pPr>
        <w:ind w:hanging="360"/>
        <w:jc w:val="both"/>
        <w:rPr>
          <w:lang w:val="fr-FR"/>
        </w:rPr>
      </w:pPr>
      <w:proofErr w:type="gramStart"/>
      <w:r>
        <w:rPr>
          <w:lang w:val="fr-FR"/>
        </w:rPr>
        <w:t>de</w:t>
      </w:r>
      <w:proofErr w:type="gramEnd"/>
      <w:r>
        <w:rPr>
          <w:lang w:val="fr-FR"/>
        </w:rPr>
        <w:t xml:space="preserve"> nouvelle alliance. </w:t>
      </w:r>
      <w:r w:rsidR="007263FA" w:rsidRPr="00355258">
        <w:rPr>
          <w:lang w:val="fr-FR"/>
        </w:rPr>
        <w:t xml:space="preserve"> Les femmes d'</w:t>
      </w:r>
      <w:proofErr w:type="spellStart"/>
      <w:r w:rsidR="007263FA" w:rsidRPr="00355258">
        <w:rPr>
          <w:lang w:val="fr-FR"/>
        </w:rPr>
        <w:t>Alindao</w:t>
      </w:r>
      <w:proofErr w:type="spellEnd"/>
      <w:r w:rsidR="0077409E" w:rsidRPr="00355258">
        <w:rPr>
          <w:lang w:val="fr-FR"/>
        </w:rPr>
        <w:t xml:space="preserve">, Bria, </w:t>
      </w:r>
    </w:p>
    <w:p w14:paraId="0203E5FC" w14:textId="77777777" w:rsidR="00CD49B4" w:rsidRDefault="0077409E" w:rsidP="003950D1">
      <w:pPr>
        <w:ind w:hanging="360"/>
        <w:jc w:val="both"/>
        <w:rPr>
          <w:lang w:val="fr-FR"/>
        </w:rPr>
      </w:pPr>
      <w:proofErr w:type="spellStart"/>
      <w:r w:rsidRPr="00355258">
        <w:rPr>
          <w:lang w:val="fr-FR"/>
        </w:rPr>
        <w:t>Kouango</w:t>
      </w:r>
      <w:proofErr w:type="spellEnd"/>
      <w:r w:rsidRPr="00355258">
        <w:rPr>
          <w:lang w:val="fr-FR"/>
        </w:rPr>
        <w:t xml:space="preserve">, </w:t>
      </w:r>
      <w:proofErr w:type="spellStart"/>
      <w:r w:rsidR="00355258" w:rsidRPr="00355258">
        <w:rPr>
          <w:lang w:val="fr-FR"/>
        </w:rPr>
        <w:t>Markounda</w:t>
      </w:r>
      <w:proofErr w:type="spellEnd"/>
      <w:r w:rsidR="00355258" w:rsidRPr="00355258">
        <w:rPr>
          <w:lang w:val="fr-FR"/>
        </w:rPr>
        <w:t xml:space="preserve"> dialoguent</w:t>
      </w:r>
      <w:r w:rsidR="007263FA" w:rsidRPr="00355258">
        <w:rPr>
          <w:lang w:val="fr-FR"/>
        </w:rPr>
        <w:t xml:space="preserve"> </w:t>
      </w:r>
      <w:r w:rsidR="00977F9B">
        <w:rPr>
          <w:lang w:val="fr-FR"/>
        </w:rPr>
        <w:t xml:space="preserve">à travers des rencontres organisées </w:t>
      </w:r>
      <w:r w:rsidR="007263FA" w:rsidRPr="00355258">
        <w:rPr>
          <w:lang w:val="fr-FR"/>
        </w:rPr>
        <w:t xml:space="preserve">sur les questions de </w:t>
      </w:r>
    </w:p>
    <w:p w14:paraId="6ACB2117" w14:textId="546356C0" w:rsidR="0077409E" w:rsidRPr="00355258" w:rsidRDefault="007263FA" w:rsidP="003950D1">
      <w:pPr>
        <w:ind w:hanging="360"/>
        <w:jc w:val="both"/>
        <w:rPr>
          <w:lang w:val="fr-FR"/>
        </w:rPr>
      </w:pPr>
      <w:proofErr w:type="gramStart"/>
      <w:r w:rsidRPr="00355258">
        <w:rPr>
          <w:lang w:val="fr-FR"/>
        </w:rPr>
        <w:t>cohésion</w:t>
      </w:r>
      <w:proofErr w:type="gramEnd"/>
      <w:r w:rsidRPr="00355258">
        <w:rPr>
          <w:lang w:val="fr-FR"/>
        </w:rPr>
        <w:t xml:space="preserve"> sociale et des élections locales. </w:t>
      </w:r>
    </w:p>
    <w:p w14:paraId="7B7131BD" w14:textId="77777777" w:rsidR="0077409E" w:rsidRDefault="0077409E" w:rsidP="0092005A">
      <w:pPr>
        <w:ind w:hanging="360"/>
        <w:jc w:val="both"/>
        <w:rPr>
          <w:lang w:val="fr-FR"/>
        </w:rPr>
      </w:pPr>
    </w:p>
    <w:p w14:paraId="1774D54B" w14:textId="749EEF65" w:rsidR="0077409E" w:rsidRPr="00355258" w:rsidRDefault="0077409E" w:rsidP="0092005A">
      <w:pPr>
        <w:ind w:hanging="360"/>
        <w:jc w:val="both"/>
        <w:rPr>
          <w:lang w:val="fr-FR"/>
        </w:rPr>
      </w:pPr>
      <w:r w:rsidRPr="00355258">
        <w:rPr>
          <w:lang w:val="fr-FR"/>
        </w:rPr>
        <w:t xml:space="preserve">Le Sultan Maire de </w:t>
      </w:r>
      <w:proofErr w:type="spellStart"/>
      <w:r w:rsidRPr="00355258">
        <w:rPr>
          <w:lang w:val="fr-FR"/>
        </w:rPr>
        <w:t>Nd</w:t>
      </w:r>
      <w:r w:rsidR="00866A07">
        <w:rPr>
          <w:lang w:val="fr-FR"/>
        </w:rPr>
        <w:t>é</w:t>
      </w:r>
      <w:r w:rsidRPr="00355258">
        <w:rPr>
          <w:lang w:val="fr-FR"/>
        </w:rPr>
        <w:t>le</w:t>
      </w:r>
      <w:proofErr w:type="spellEnd"/>
      <w:r w:rsidRPr="00355258">
        <w:rPr>
          <w:lang w:val="fr-FR"/>
        </w:rPr>
        <w:t xml:space="preserve"> estime que </w:t>
      </w:r>
      <w:r w:rsidR="00355258" w:rsidRPr="00355258">
        <w:rPr>
          <w:lang w:val="fr-FR"/>
        </w:rPr>
        <w:t>les sensibilisations</w:t>
      </w:r>
      <w:r w:rsidR="007263FA" w:rsidRPr="00355258">
        <w:rPr>
          <w:lang w:val="fr-FR"/>
        </w:rPr>
        <w:t xml:space="preserve"> de masse organisées en faveur de la paix </w:t>
      </w:r>
    </w:p>
    <w:p w14:paraId="75333D7E" w14:textId="77777777" w:rsidR="003962E9" w:rsidRPr="00355258" w:rsidRDefault="007263FA" w:rsidP="0092005A">
      <w:pPr>
        <w:ind w:hanging="360"/>
        <w:jc w:val="both"/>
        <w:rPr>
          <w:lang w:val="fr-FR"/>
        </w:rPr>
      </w:pPr>
      <w:proofErr w:type="gramStart"/>
      <w:r w:rsidRPr="00355258">
        <w:rPr>
          <w:lang w:val="fr-FR"/>
        </w:rPr>
        <w:t>et</w:t>
      </w:r>
      <w:proofErr w:type="gramEnd"/>
      <w:r w:rsidRPr="00355258">
        <w:rPr>
          <w:lang w:val="fr-FR"/>
        </w:rPr>
        <w:t xml:space="preserve"> du vivre ensemble, </w:t>
      </w:r>
      <w:r w:rsidR="0077409E" w:rsidRPr="00355258">
        <w:rPr>
          <w:lang w:val="fr-FR"/>
        </w:rPr>
        <w:t>ont beaucoup contribué</w:t>
      </w:r>
      <w:r w:rsidRPr="00355258">
        <w:rPr>
          <w:lang w:val="fr-FR"/>
        </w:rPr>
        <w:t xml:space="preserve"> </w:t>
      </w:r>
      <w:r w:rsidR="0077409E" w:rsidRPr="00355258">
        <w:rPr>
          <w:lang w:val="fr-FR"/>
        </w:rPr>
        <w:t xml:space="preserve">au changement positif des communautés et impacté </w:t>
      </w:r>
    </w:p>
    <w:p w14:paraId="45F667DD" w14:textId="10E49241" w:rsidR="0077409E" w:rsidRPr="00355258" w:rsidRDefault="0077409E" w:rsidP="0092005A">
      <w:pPr>
        <w:ind w:hanging="360"/>
        <w:jc w:val="both"/>
        <w:rPr>
          <w:lang w:val="fr-FR"/>
        </w:rPr>
      </w:pPr>
      <w:proofErr w:type="gramStart"/>
      <w:r w:rsidRPr="00355258">
        <w:rPr>
          <w:lang w:val="fr-FR"/>
        </w:rPr>
        <w:t>de</w:t>
      </w:r>
      <w:proofErr w:type="gramEnd"/>
      <w:r w:rsidRPr="00355258">
        <w:rPr>
          <w:lang w:val="fr-FR"/>
        </w:rPr>
        <w:t xml:space="preserve"> façon visible  </w:t>
      </w:r>
      <w:r w:rsidR="007263FA" w:rsidRPr="00355258">
        <w:rPr>
          <w:lang w:val="fr-FR"/>
        </w:rPr>
        <w:t xml:space="preserve">les comportements </w:t>
      </w:r>
      <w:r w:rsidR="00BF24B9" w:rsidRPr="00355258">
        <w:rPr>
          <w:lang w:val="fr-FR"/>
        </w:rPr>
        <w:t>des  jeunes</w:t>
      </w:r>
      <w:r w:rsidR="003962E9" w:rsidRPr="00355258">
        <w:rPr>
          <w:lang w:val="fr-FR"/>
        </w:rPr>
        <w:t>, notamment sur la</w:t>
      </w:r>
      <w:r w:rsidR="007263FA" w:rsidRPr="00355258">
        <w:rPr>
          <w:lang w:val="fr-FR"/>
        </w:rPr>
        <w:t xml:space="preserve"> tolérance </w:t>
      </w:r>
      <w:r w:rsidR="00BF24B9" w:rsidRPr="00355258">
        <w:rPr>
          <w:lang w:val="fr-FR"/>
        </w:rPr>
        <w:t xml:space="preserve">à la diversité des </w:t>
      </w:r>
    </w:p>
    <w:p w14:paraId="72695343" w14:textId="1052FB24" w:rsidR="003962E9" w:rsidRPr="00355258" w:rsidRDefault="00BF24B9" w:rsidP="0092005A">
      <w:pPr>
        <w:ind w:hanging="360"/>
        <w:jc w:val="both"/>
        <w:rPr>
          <w:lang w:val="fr-FR"/>
        </w:rPr>
      </w:pPr>
      <w:proofErr w:type="gramStart"/>
      <w:r w:rsidRPr="00355258">
        <w:rPr>
          <w:lang w:val="fr-FR"/>
        </w:rPr>
        <w:t>religions</w:t>
      </w:r>
      <w:proofErr w:type="gramEnd"/>
      <w:r w:rsidRPr="00355258">
        <w:rPr>
          <w:lang w:val="fr-FR"/>
        </w:rPr>
        <w:t>,</w:t>
      </w:r>
      <w:r w:rsidR="007263FA" w:rsidRPr="00355258">
        <w:rPr>
          <w:lang w:val="fr-FR"/>
        </w:rPr>
        <w:t xml:space="preserve"> </w:t>
      </w:r>
      <w:r w:rsidRPr="00355258">
        <w:rPr>
          <w:lang w:val="fr-FR"/>
        </w:rPr>
        <w:t xml:space="preserve">une </w:t>
      </w:r>
      <w:r w:rsidR="007263FA" w:rsidRPr="00355258">
        <w:rPr>
          <w:lang w:val="fr-FR"/>
        </w:rPr>
        <w:t>cohabitation pacifique</w:t>
      </w:r>
      <w:r w:rsidRPr="00355258">
        <w:rPr>
          <w:lang w:val="fr-FR"/>
        </w:rPr>
        <w:t xml:space="preserve"> renforcée</w:t>
      </w:r>
      <w:r w:rsidR="003962E9" w:rsidRPr="00355258">
        <w:rPr>
          <w:lang w:val="fr-FR"/>
        </w:rPr>
        <w:t xml:space="preserve">. Toutes choses exprimées avec les </w:t>
      </w:r>
      <w:r w:rsidR="00D64695">
        <w:rPr>
          <w:lang w:val="fr-FR"/>
        </w:rPr>
        <w:t>p</w:t>
      </w:r>
      <w:r w:rsidR="003962E9" w:rsidRPr="00355258">
        <w:rPr>
          <w:lang w:val="fr-FR"/>
        </w:rPr>
        <w:t xml:space="preserve">opulations </w:t>
      </w:r>
    </w:p>
    <w:p w14:paraId="79E0E175" w14:textId="77777777" w:rsidR="00CD49B4" w:rsidRDefault="003962E9" w:rsidP="0092005A">
      <w:pPr>
        <w:ind w:hanging="360"/>
        <w:jc w:val="both"/>
        <w:rPr>
          <w:lang w:val="fr-FR"/>
        </w:rPr>
      </w:pPr>
      <w:proofErr w:type="gramStart"/>
      <w:r w:rsidRPr="00355258">
        <w:rPr>
          <w:lang w:val="fr-FR"/>
        </w:rPr>
        <w:t>déplacées</w:t>
      </w:r>
      <w:proofErr w:type="gramEnd"/>
      <w:r w:rsidRPr="00355258">
        <w:rPr>
          <w:lang w:val="fr-FR"/>
        </w:rPr>
        <w:t xml:space="preserve"> </w:t>
      </w:r>
      <w:r w:rsidR="00D64695">
        <w:rPr>
          <w:lang w:val="fr-FR"/>
        </w:rPr>
        <w:t xml:space="preserve">internes </w:t>
      </w:r>
      <w:r w:rsidRPr="00355258">
        <w:rPr>
          <w:lang w:val="fr-FR"/>
        </w:rPr>
        <w:t>(</w:t>
      </w:r>
      <w:proofErr w:type="spellStart"/>
      <w:r w:rsidRPr="00355258">
        <w:rPr>
          <w:lang w:val="fr-FR"/>
        </w:rPr>
        <w:t>PDIs</w:t>
      </w:r>
      <w:proofErr w:type="spellEnd"/>
      <w:r w:rsidRPr="00355258">
        <w:rPr>
          <w:lang w:val="fr-FR"/>
        </w:rPr>
        <w:t>)</w:t>
      </w:r>
      <w:r w:rsidR="007263FA" w:rsidRPr="00355258">
        <w:rPr>
          <w:lang w:val="fr-FR"/>
        </w:rPr>
        <w:t xml:space="preserve"> </w:t>
      </w:r>
      <w:r w:rsidRPr="00355258">
        <w:rPr>
          <w:lang w:val="fr-FR"/>
        </w:rPr>
        <w:t xml:space="preserve">de </w:t>
      </w:r>
      <w:proofErr w:type="spellStart"/>
      <w:r w:rsidR="007263FA" w:rsidRPr="00355258">
        <w:rPr>
          <w:lang w:val="fr-FR"/>
        </w:rPr>
        <w:t>Pladama</w:t>
      </w:r>
      <w:proofErr w:type="spellEnd"/>
      <w:r w:rsidR="007263FA" w:rsidRPr="00355258">
        <w:rPr>
          <w:lang w:val="fr-FR"/>
        </w:rPr>
        <w:t xml:space="preserve"> </w:t>
      </w:r>
      <w:proofErr w:type="spellStart"/>
      <w:r w:rsidR="007263FA" w:rsidRPr="00355258">
        <w:rPr>
          <w:lang w:val="fr-FR"/>
        </w:rPr>
        <w:t>Ouaka</w:t>
      </w:r>
      <w:proofErr w:type="spellEnd"/>
      <w:r w:rsidR="007263FA" w:rsidRPr="00355258">
        <w:rPr>
          <w:lang w:val="fr-FR"/>
        </w:rPr>
        <w:t>-Bambari</w:t>
      </w:r>
      <w:r w:rsidRPr="00355258">
        <w:rPr>
          <w:lang w:val="fr-FR"/>
        </w:rPr>
        <w:t xml:space="preserve">, PK3(Bria) et Birao, dont l’installation a été </w:t>
      </w:r>
    </w:p>
    <w:p w14:paraId="7E088DA2" w14:textId="43499B8A" w:rsidR="007263FA" w:rsidRPr="00355258" w:rsidRDefault="003962E9" w:rsidP="0092005A">
      <w:pPr>
        <w:ind w:hanging="360"/>
        <w:jc w:val="both"/>
        <w:rPr>
          <w:lang w:val="fr-FR"/>
        </w:rPr>
      </w:pPr>
      <w:proofErr w:type="gramStart"/>
      <w:r w:rsidRPr="00355258">
        <w:rPr>
          <w:lang w:val="fr-FR"/>
        </w:rPr>
        <w:t>l’un</w:t>
      </w:r>
      <w:proofErr w:type="gramEnd"/>
      <w:r w:rsidRPr="00355258">
        <w:rPr>
          <w:lang w:val="fr-FR"/>
        </w:rPr>
        <w:t xml:space="preserve"> des mérites catalytiques du projet</w:t>
      </w:r>
      <w:r w:rsidR="007263FA" w:rsidRPr="00355258">
        <w:rPr>
          <w:lang w:val="fr-FR"/>
        </w:rPr>
        <w:t>.</w:t>
      </w:r>
    </w:p>
    <w:p w14:paraId="57182427" w14:textId="77777777" w:rsidR="003962E9" w:rsidRPr="00355258" w:rsidRDefault="003962E9" w:rsidP="0092005A">
      <w:pPr>
        <w:ind w:hanging="360"/>
        <w:jc w:val="both"/>
        <w:rPr>
          <w:lang w:val="fr-FR"/>
        </w:rPr>
      </w:pPr>
      <w:r w:rsidRPr="00355258">
        <w:rPr>
          <w:lang w:val="fr-FR"/>
        </w:rPr>
        <w:t xml:space="preserve">Le préfet et le maire de Bria sont d’avis que la construction de la maison de la paix est une </w:t>
      </w:r>
    </w:p>
    <w:p w14:paraId="58128BF2" w14:textId="763F4E6E" w:rsidR="003962E9" w:rsidRPr="00355258" w:rsidRDefault="003962E9" w:rsidP="0092005A">
      <w:pPr>
        <w:ind w:hanging="360"/>
        <w:jc w:val="both"/>
        <w:rPr>
          <w:lang w:val="fr-FR"/>
        </w:rPr>
      </w:pPr>
      <w:proofErr w:type="gramStart"/>
      <w:r w:rsidRPr="00355258">
        <w:rPr>
          <w:lang w:val="fr-FR"/>
        </w:rPr>
        <w:t>innovation</w:t>
      </w:r>
      <w:proofErr w:type="gramEnd"/>
      <w:r w:rsidRPr="00355258">
        <w:rPr>
          <w:lang w:val="fr-FR"/>
        </w:rPr>
        <w:t xml:space="preserve"> qui contribuera </w:t>
      </w:r>
      <w:r w:rsidR="00355258" w:rsidRPr="00355258">
        <w:rPr>
          <w:lang w:val="fr-FR"/>
        </w:rPr>
        <w:t>à</w:t>
      </w:r>
      <w:r w:rsidRPr="00355258">
        <w:rPr>
          <w:lang w:val="fr-FR"/>
        </w:rPr>
        <w:t xml:space="preserve"> la mise en place des conditions favorables au dialogue inclusif.</w:t>
      </w:r>
    </w:p>
    <w:p w14:paraId="50BE7141" w14:textId="77777777" w:rsidR="0077409E" w:rsidRPr="003962E9" w:rsidRDefault="0077409E" w:rsidP="0092005A">
      <w:pPr>
        <w:ind w:hanging="360"/>
        <w:jc w:val="both"/>
        <w:rPr>
          <w:color w:val="FF0000"/>
          <w:lang w:val="fr-FR"/>
        </w:rPr>
      </w:pPr>
    </w:p>
    <w:p w14:paraId="765C3B06" w14:textId="77777777" w:rsidR="00CD49B4" w:rsidRDefault="0087008F" w:rsidP="0092005A">
      <w:pPr>
        <w:ind w:hanging="360"/>
        <w:jc w:val="both"/>
        <w:rPr>
          <w:rFonts w:eastAsia="Calibri"/>
          <w:color w:val="000000" w:themeColor="text1"/>
          <w:lang w:val="fr-FR"/>
        </w:rPr>
      </w:pPr>
      <w:commentRangeStart w:id="36"/>
      <w:r w:rsidRPr="00B1763F">
        <w:rPr>
          <w:lang w:val="fr-FR"/>
        </w:rPr>
        <w:t xml:space="preserve">Le </w:t>
      </w:r>
      <w:r w:rsidR="00B01BF0" w:rsidRPr="00B1763F">
        <w:rPr>
          <w:lang w:val="fr-FR"/>
        </w:rPr>
        <w:t>r</w:t>
      </w:r>
      <w:r w:rsidRPr="00B1763F">
        <w:rPr>
          <w:lang w:val="fr-FR"/>
        </w:rPr>
        <w:t>enforce</w:t>
      </w:r>
      <w:r w:rsidR="00B01BF0" w:rsidRPr="00B1763F">
        <w:rPr>
          <w:lang w:val="fr-FR"/>
        </w:rPr>
        <w:t>ment des capacités des professionnels des médias communautaires</w:t>
      </w:r>
      <w:r w:rsidR="0077409E" w:rsidRPr="00B1763F">
        <w:rPr>
          <w:lang w:val="fr-FR"/>
        </w:rPr>
        <w:t xml:space="preserve"> </w:t>
      </w:r>
      <w:r w:rsidR="00284871" w:rsidRPr="007130E0">
        <w:rPr>
          <w:rFonts w:eastAsia="Calibri"/>
          <w:color w:val="000000" w:themeColor="text1"/>
          <w:lang w:val="fr-FR"/>
        </w:rPr>
        <w:t xml:space="preserve">afin qu’ils </w:t>
      </w:r>
    </w:p>
    <w:p w14:paraId="34392A71" w14:textId="77777777" w:rsidR="00CD49B4" w:rsidRDefault="00284871" w:rsidP="0092005A">
      <w:pPr>
        <w:ind w:hanging="360"/>
        <w:jc w:val="both"/>
        <w:rPr>
          <w:rFonts w:eastAsia="Calibri"/>
          <w:color w:val="000000" w:themeColor="text1"/>
          <w:lang w:val="fr-FR"/>
        </w:rPr>
      </w:pPr>
      <w:proofErr w:type="gramStart"/>
      <w:r w:rsidRPr="007130E0">
        <w:rPr>
          <w:rFonts w:eastAsia="Calibri"/>
          <w:color w:val="000000" w:themeColor="text1"/>
          <w:lang w:val="fr-FR"/>
        </w:rPr>
        <w:t>participent</w:t>
      </w:r>
      <w:proofErr w:type="gramEnd"/>
      <w:r w:rsidRPr="007130E0">
        <w:rPr>
          <w:rFonts w:eastAsia="Calibri"/>
          <w:color w:val="000000" w:themeColor="text1"/>
          <w:lang w:val="fr-FR"/>
        </w:rPr>
        <w:t xml:space="preserve"> à </w:t>
      </w:r>
      <w:bookmarkStart w:id="37" w:name="_Hlk124411104"/>
      <w:r w:rsidRPr="007130E0">
        <w:rPr>
          <w:rFonts w:eastAsia="Calibri"/>
          <w:color w:val="000000" w:themeColor="text1"/>
          <w:lang w:val="fr-FR"/>
        </w:rPr>
        <w:t>la production et à la diffusion des informations de qualité</w:t>
      </w:r>
      <w:bookmarkEnd w:id="37"/>
      <w:r w:rsidRPr="007130E0">
        <w:rPr>
          <w:rFonts w:eastAsia="Calibri"/>
          <w:color w:val="000000" w:themeColor="text1"/>
          <w:lang w:val="fr-FR"/>
        </w:rPr>
        <w:t xml:space="preserve"> sur les processus de dialogue </w:t>
      </w:r>
    </w:p>
    <w:p w14:paraId="268D42B0" w14:textId="77777777" w:rsidR="00CD49B4" w:rsidRDefault="00284871" w:rsidP="0092005A">
      <w:pPr>
        <w:ind w:hanging="360"/>
        <w:jc w:val="both"/>
        <w:rPr>
          <w:lang w:val="fr-FR"/>
        </w:rPr>
      </w:pPr>
      <w:proofErr w:type="gramStart"/>
      <w:r w:rsidRPr="007130E0">
        <w:rPr>
          <w:rFonts w:eastAsia="Calibri"/>
          <w:color w:val="000000" w:themeColor="text1"/>
          <w:lang w:val="fr-FR"/>
        </w:rPr>
        <w:t>communautaire</w:t>
      </w:r>
      <w:proofErr w:type="gramEnd"/>
      <w:r w:rsidRPr="00284871">
        <w:rPr>
          <w:lang w:val="fr-FR"/>
        </w:rPr>
        <w:t xml:space="preserve"> </w:t>
      </w:r>
      <w:r w:rsidR="00450447">
        <w:rPr>
          <w:lang w:val="fr-FR"/>
        </w:rPr>
        <w:t xml:space="preserve">organisé en 8 pools dans certaines localités cibles du projet </w:t>
      </w:r>
      <w:r>
        <w:rPr>
          <w:lang w:val="fr-FR"/>
        </w:rPr>
        <w:t xml:space="preserve">a regroupé </w:t>
      </w:r>
      <w:r w:rsidR="00450447">
        <w:rPr>
          <w:lang w:val="fr-FR"/>
        </w:rPr>
        <w:t xml:space="preserve">442 </w:t>
      </w:r>
    </w:p>
    <w:p w14:paraId="2B802FF0" w14:textId="4DB901EE" w:rsidR="00CD49B4" w:rsidRDefault="00450447" w:rsidP="0092005A">
      <w:pPr>
        <w:ind w:hanging="360"/>
        <w:jc w:val="both"/>
        <w:rPr>
          <w:lang w:val="fr-FR"/>
        </w:rPr>
      </w:pPr>
      <w:proofErr w:type="gramStart"/>
      <w:r>
        <w:rPr>
          <w:lang w:val="fr-FR"/>
        </w:rPr>
        <w:t>personnes</w:t>
      </w:r>
      <w:proofErr w:type="gramEnd"/>
      <w:r>
        <w:rPr>
          <w:lang w:val="fr-FR"/>
        </w:rPr>
        <w:t xml:space="preserve"> </w:t>
      </w:r>
      <w:r w:rsidR="0077409E" w:rsidRPr="00B1763F">
        <w:rPr>
          <w:lang w:val="fr-FR"/>
        </w:rPr>
        <w:t xml:space="preserve">dont </w:t>
      </w:r>
      <w:r w:rsidR="00B1763F" w:rsidRPr="00B1763F">
        <w:rPr>
          <w:lang w:val="fr-FR"/>
        </w:rPr>
        <w:t>8</w:t>
      </w:r>
      <w:r w:rsidR="0077409E" w:rsidRPr="00B1763F">
        <w:rPr>
          <w:lang w:val="fr-FR"/>
        </w:rPr>
        <w:t xml:space="preserve">% de jeunes et  </w:t>
      </w:r>
      <w:r w:rsidR="00B1763F" w:rsidRPr="00B1763F">
        <w:rPr>
          <w:lang w:val="fr-FR"/>
        </w:rPr>
        <w:t>8</w:t>
      </w:r>
      <w:r w:rsidR="0077409E" w:rsidRPr="00B1763F">
        <w:rPr>
          <w:lang w:val="fr-FR"/>
        </w:rPr>
        <w:t>% de femmes</w:t>
      </w:r>
      <w:commentRangeEnd w:id="36"/>
      <w:r w:rsidR="00482D0F">
        <w:rPr>
          <w:rStyle w:val="Marquedecommentaire"/>
        </w:rPr>
        <w:commentReference w:id="36"/>
      </w:r>
      <w:r>
        <w:rPr>
          <w:lang w:val="fr-FR"/>
        </w:rPr>
        <w:t>.</w:t>
      </w:r>
      <w:r w:rsidR="00331487">
        <w:rPr>
          <w:lang w:val="fr-FR"/>
        </w:rPr>
        <w:t xml:space="preserve"> Plus de 100 professionnels des médias venant de 14 radios communautaires ont été renforcés en connaissance des questions de gestion des conflits, des élections locales. Une évaluation finale post formation a montré un taux de 95% de moyenne de 10/10</w:t>
      </w:r>
      <w:r w:rsidR="00627DDC">
        <w:rPr>
          <w:lang w:val="fr-FR"/>
        </w:rPr>
        <w:t xml:space="preserve"> (Cf. rapport final des consultants)</w:t>
      </w:r>
      <w:r w:rsidR="00331487">
        <w:rPr>
          <w:lang w:val="fr-FR"/>
        </w:rPr>
        <w:t>.</w:t>
      </w:r>
      <w:r>
        <w:rPr>
          <w:lang w:val="fr-FR"/>
        </w:rPr>
        <w:t xml:space="preserve"> </w:t>
      </w:r>
      <w:r w:rsidR="00331487">
        <w:rPr>
          <w:lang w:val="fr-FR"/>
        </w:rPr>
        <w:t>La</w:t>
      </w:r>
      <w:commentRangeStart w:id="38"/>
      <w:commentRangeStart w:id="39"/>
      <w:r>
        <w:rPr>
          <w:lang w:val="fr-FR"/>
        </w:rPr>
        <w:t xml:space="preserve"> participation des jeunes et des femmes a été</w:t>
      </w:r>
      <w:r w:rsidR="00B01BF0" w:rsidRPr="00B1763F">
        <w:rPr>
          <w:lang w:val="fr-FR"/>
        </w:rPr>
        <w:t xml:space="preserve"> </w:t>
      </w:r>
    </w:p>
    <w:p w14:paraId="191B83C9" w14:textId="22B6244D" w:rsidR="0077409E" w:rsidRPr="00B1763F" w:rsidRDefault="00B01BF0" w:rsidP="0092005A">
      <w:pPr>
        <w:ind w:hanging="360"/>
        <w:jc w:val="both"/>
        <w:rPr>
          <w:lang w:val="fr-FR"/>
        </w:rPr>
      </w:pPr>
      <w:proofErr w:type="gramStart"/>
      <w:r w:rsidRPr="00B1763F">
        <w:rPr>
          <w:lang w:val="fr-FR"/>
        </w:rPr>
        <w:t>très</w:t>
      </w:r>
      <w:proofErr w:type="gramEnd"/>
      <w:r w:rsidRPr="00B1763F">
        <w:rPr>
          <w:lang w:val="fr-FR"/>
        </w:rPr>
        <w:t xml:space="preserve"> apprécié</w:t>
      </w:r>
      <w:r w:rsidR="00450447">
        <w:rPr>
          <w:lang w:val="fr-FR"/>
        </w:rPr>
        <w:t>e</w:t>
      </w:r>
      <w:r w:rsidRPr="00B1763F">
        <w:rPr>
          <w:lang w:val="fr-FR"/>
        </w:rPr>
        <w:t xml:space="preserve"> des acteurs locaux</w:t>
      </w:r>
      <w:r w:rsidR="00450447">
        <w:rPr>
          <w:lang w:val="fr-FR"/>
        </w:rPr>
        <w:t xml:space="preserve"> et</w:t>
      </w:r>
      <w:r w:rsidRPr="00B1763F">
        <w:rPr>
          <w:lang w:val="fr-FR"/>
        </w:rPr>
        <w:t xml:space="preserve"> a contribué </w:t>
      </w:r>
      <w:r w:rsidR="0077409E" w:rsidRPr="00B1763F">
        <w:rPr>
          <w:lang w:val="fr-FR"/>
        </w:rPr>
        <w:t>à</w:t>
      </w:r>
      <w:r w:rsidRPr="00B1763F">
        <w:rPr>
          <w:lang w:val="fr-FR"/>
        </w:rPr>
        <w:t xml:space="preserve"> l’amélioration de la cohabitation </w:t>
      </w:r>
    </w:p>
    <w:p w14:paraId="3CF317B3" w14:textId="34CA4928" w:rsidR="0077409E" w:rsidRPr="00B1763F" w:rsidRDefault="00B01BF0" w:rsidP="0092005A">
      <w:pPr>
        <w:ind w:hanging="360"/>
        <w:jc w:val="both"/>
        <w:rPr>
          <w:lang w:val="fr-FR"/>
        </w:rPr>
      </w:pPr>
      <w:proofErr w:type="gramStart"/>
      <w:r w:rsidRPr="00B1763F">
        <w:rPr>
          <w:lang w:val="fr-FR"/>
        </w:rPr>
        <w:t>entre</w:t>
      </w:r>
      <w:proofErr w:type="gramEnd"/>
      <w:r w:rsidRPr="00B1763F">
        <w:rPr>
          <w:lang w:val="fr-FR"/>
        </w:rPr>
        <w:t xml:space="preserve"> </w:t>
      </w:r>
      <w:r w:rsidR="00284871">
        <w:rPr>
          <w:lang w:val="fr-FR"/>
        </w:rPr>
        <w:t>c</w:t>
      </w:r>
      <w:r w:rsidRPr="00B1763F">
        <w:rPr>
          <w:lang w:val="fr-FR"/>
        </w:rPr>
        <w:t xml:space="preserve">hrétiens et musulmans, notamment </w:t>
      </w:r>
      <w:r w:rsidR="00B72A0F" w:rsidRPr="00B1763F">
        <w:rPr>
          <w:lang w:val="fr-FR"/>
        </w:rPr>
        <w:t>à</w:t>
      </w:r>
      <w:r w:rsidRPr="00B1763F">
        <w:rPr>
          <w:lang w:val="fr-FR"/>
        </w:rPr>
        <w:t xml:space="preserve"> Bria, </w:t>
      </w:r>
      <w:proofErr w:type="spellStart"/>
      <w:r w:rsidRPr="00B1763F">
        <w:rPr>
          <w:lang w:val="fr-FR"/>
        </w:rPr>
        <w:t>Batangafo</w:t>
      </w:r>
      <w:proofErr w:type="spellEnd"/>
      <w:r w:rsidRPr="00B1763F">
        <w:rPr>
          <w:lang w:val="fr-FR"/>
        </w:rPr>
        <w:t xml:space="preserve">, </w:t>
      </w:r>
      <w:proofErr w:type="spellStart"/>
      <w:r w:rsidRPr="00B1763F">
        <w:rPr>
          <w:lang w:val="fr-FR"/>
        </w:rPr>
        <w:t>Boguila</w:t>
      </w:r>
      <w:proofErr w:type="spellEnd"/>
      <w:r w:rsidRPr="00B1763F">
        <w:rPr>
          <w:lang w:val="fr-FR"/>
        </w:rPr>
        <w:t xml:space="preserve">,  Bambari, </w:t>
      </w:r>
      <w:proofErr w:type="spellStart"/>
      <w:r w:rsidRPr="00B1763F">
        <w:rPr>
          <w:lang w:val="fr-FR"/>
        </w:rPr>
        <w:t>Alindao</w:t>
      </w:r>
      <w:proofErr w:type="spellEnd"/>
      <w:r w:rsidRPr="00B1763F">
        <w:rPr>
          <w:lang w:val="fr-FR"/>
        </w:rPr>
        <w:t xml:space="preserve">. </w:t>
      </w:r>
      <w:commentRangeEnd w:id="38"/>
      <w:r w:rsidR="00482D0F">
        <w:rPr>
          <w:rStyle w:val="Marquedecommentaire"/>
        </w:rPr>
        <w:commentReference w:id="38"/>
      </w:r>
      <w:commentRangeEnd w:id="39"/>
      <w:r w:rsidR="00366774">
        <w:rPr>
          <w:rStyle w:val="Marquedecommentaire"/>
        </w:rPr>
        <w:commentReference w:id="39"/>
      </w:r>
      <w:commentRangeStart w:id="40"/>
      <w:r w:rsidRPr="00B1763F">
        <w:rPr>
          <w:lang w:val="fr-FR"/>
        </w:rPr>
        <w:t xml:space="preserve">Les </w:t>
      </w:r>
    </w:p>
    <w:p w14:paraId="5964B0E5" w14:textId="0B1B2F77" w:rsidR="0077409E" w:rsidRPr="00B1763F" w:rsidRDefault="00B01BF0" w:rsidP="0092005A">
      <w:pPr>
        <w:ind w:hanging="360"/>
        <w:jc w:val="both"/>
        <w:rPr>
          <w:lang w:val="fr-FR"/>
        </w:rPr>
      </w:pPr>
      <w:proofErr w:type="gramStart"/>
      <w:r w:rsidRPr="00B1763F">
        <w:rPr>
          <w:lang w:val="fr-FR"/>
        </w:rPr>
        <w:t>sensibilisations</w:t>
      </w:r>
      <w:proofErr w:type="gramEnd"/>
      <w:r w:rsidRPr="00B1763F">
        <w:rPr>
          <w:lang w:val="fr-FR"/>
        </w:rPr>
        <w:t xml:space="preserve"> organisées par le projet ont </w:t>
      </w:r>
      <w:r w:rsidR="00482D0F">
        <w:rPr>
          <w:lang w:val="fr-FR"/>
        </w:rPr>
        <w:t xml:space="preserve">renforcé  les capacités </w:t>
      </w:r>
      <w:r w:rsidRPr="003950D1">
        <w:rPr>
          <w:strike/>
          <w:lang w:val="fr-FR"/>
        </w:rPr>
        <w:t xml:space="preserve">édifié </w:t>
      </w:r>
      <w:r w:rsidR="00366774">
        <w:rPr>
          <w:lang w:val="fr-FR"/>
        </w:rPr>
        <w:t>d</w:t>
      </w:r>
      <w:r w:rsidRPr="00B1763F">
        <w:rPr>
          <w:lang w:val="fr-FR"/>
        </w:rPr>
        <w:t xml:space="preserve">es jeunes et </w:t>
      </w:r>
      <w:r w:rsidR="00366774">
        <w:rPr>
          <w:lang w:val="fr-FR"/>
        </w:rPr>
        <w:t>d</w:t>
      </w:r>
      <w:r w:rsidRPr="00B1763F">
        <w:rPr>
          <w:lang w:val="fr-FR"/>
        </w:rPr>
        <w:t xml:space="preserve">es femmes sur leurs rôles dans </w:t>
      </w:r>
    </w:p>
    <w:p w14:paraId="538D9CB0" w14:textId="77777777" w:rsidR="0077409E" w:rsidRPr="00B1763F" w:rsidRDefault="00B01BF0" w:rsidP="0092005A">
      <w:pPr>
        <w:ind w:hanging="360"/>
        <w:jc w:val="both"/>
        <w:rPr>
          <w:lang w:val="fr-FR"/>
        </w:rPr>
      </w:pPr>
      <w:proofErr w:type="gramStart"/>
      <w:r w:rsidRPr="00B1763F">
        <w:rPr>
          <w:lang w:val="fr-FR"/>
        </w:rPr>
        <w:t>l’apaisement</w:t>
      </w:r>
      <w:proofErr w:type="gramEnd"/>
      <w:r w:rsidRPr="00B1763F">
        <w:rPr>
          <w:lang w:val="fr-FR"/>
        </w:rPr>
        <w:t xml:space="preserve"> des tensions électorales, ainsi que sur le danger de leur instrumentalisation </w:t>
      </w:r>
      <w:r w:rsidR="000A685A" w:rsidRPr="00B1763F">
        <w:rPr>
          <w:lang w:val="fr-FR"/>
        </w:rPr>
        <w:t xml:space="preserve">pour des </w:t>
      </w:r>
    </w:p>
    <w:p w14:paraId="03B05A2E" w14:textId="350BBCBB" w:rsidR="0087008F" w:rsidRPr="00B1763F" w:rsidRDefault="000A685A" w:rsidP="00B01BF0">
      <w:pPr>
        <w:ind w:hanging="360"/>
        <w:jc w:val="both"/>
        <w:rPr>
          <w:lang w:val="fr-FR"/>
        </w:rPr>
      </w:pPr>
      <w:proofErr w:type="gramStart"/>
      <w:r w:rsidRPr="00B1763F">
        <w:rPr>
          <w:lang w:val="fr-FR"/>
        </w:rPr>
        <w:t>violences</w:t>
      </w:r>
      <w:proofErr w:type="gramEnd"/>
      <w:r w:rsidRPr="00B1763F">
        <w:rPr>
          <w:lang w:val="fr-FR"/>
        </w:rPr>
        <w:t>.</w:t>
      </w:r>
      <w:r w:rsidR="0077409E" w:rsidRPr="00B1763F">
        <w:rPr>
          <w:lang w:val="fr-FR"/>
        </w:rPr>
        <w:t xml:space="preserve"> </w:t>
      </w:r>
      <w:commentRangeEnd w:id="40"/>
      <w:r w:rsidR="004C25AD">
        <w:rPr>
          <w:rStyle w:val="Marquedecommentaire"/>
        </w:rPr>
        <w:commentReference w:id="40"/>
      </w:r>
    </w:p>
    <w:bookmarkEnd w:id="34"/>
    <w:p w14:paraId="54BBBF6E" w14:textId="77777777" w:rsidR="00627A1C" w:rsidRPr="00B01BF0" w:rsidRDefault="00627A1C" w:rsidP="00895870">
      <w:pPr>
        <w:ind w:hanging="360"/>
        <w:rPr>
          <w:b/>
          <w:lang w:val="fr-FR"/>
        </w:rPr>
      </w:pPr>
    </w:p>
    <w:p w14:paraId="41ABD3CD" w14:textId="4A0EA4D3" w:rsidR="00161D02" w:rsidRPr="00E47AE6" w:rsidRDefault="005D15A3" w:rsidP="00C06BF8">
      <w:pPr>
        <w:ind w:left="-360"/>
        <w:rPr>
          <w:b/>
          <w:lang w:val="fr-FR"/>
        </w:rPr>
      </w:pPr>
      <w:r w:rsidRPr="00E47AE6">
        <w:rPr>
          <w:b/>
          <w:bCs/>
          <w:color w:val="000000"/>
          <w:lang w:val="fr-FR" w:eastAsia="en-US"/>
        </w:rPr>
        <w:lastRenderedPageBreak/>
        <w:t>Indiquez toute analyse supplémentaire sur la manière dont l'égalité entre les sexes et l'autonomisation des femmes et / ou l'inclusion</w:t>
      </w:r>
      <w:r w:rsidR="00675507" w:rsidRPr="00E47AE6">
        <w:rPr>
          <w:b/>
          <w:bCs/>
          <w:color w:val="000000"/>
          <w:lang w:val="fr-FR" w:eastAsia="en-US"/>
        </w:rPr>
        <w:t xml:space="preserve"> </w:t>
      </w:r>
      <w:r w:rsidRPr="00E47AE6">
        <w:rPr>
          <w:b/>
          <w:bCs/>
          <w:color w:val="000000"/>
          <w:lang w:val="fr-FR" w:eastAsia="en-US"/>
        </w:rPr>
        <w:t xml:space="preserve">et la réactivité </w:t>
      </w:r>
      <w:r w:rsidR="00675507" w:rsidRPr="00E47AE6">
        <w:rPr>
          <w:b/>
          <w:bCs/>
          <w:color w:val="000000"/>
          <w:lang w:val="fr-FR" w:eastAsia="en-US"/>
        </w:rPr>
        <w:t>aux besoins des</w:t>
      </w:r>
      <w:r w:rsidRPr="00E47AE6">
        <w:rPr>
          <w:b/>
          <w:bCs/>
          <w:color w:val="000000"/>
          <w:lang w:val="fr-FR" w:eastAsia="en-US"/>
        </w:rPr>
        <w:t xml:space="preserve"> jeunes ont été assurées dans le cadre de ce </w:t>
      </w:r>
      <w:r w:rsidR="00D311B7" w:rsidRPr="00E47AE6">
        <w:rPr>
          <w:b/>
          <w:bCs/>
          <w:color w:val="000000"/>
          <w:lang w:val="fr-FR" w:eastAsia="en-US"/>
        </w:rPr>
        <w:t>résultat</w:t>
      </w:r>
      <w:r w:rsidR="00D311B7" w:rsidRPr="00E47AE6">
        <w:rPr>
          <w:b/>
          <w:lang w:val="fr-FR"/>
        </w:rPr>
        <w:t xml:space="preserve"> :</w:t>
      </w:r>
      <w:r w:rsidR="00161D02" w:rsidRPr="00E47AE6">
        <w:rPr>
          <w:b/>
          <w:lang w:val="fr-FR"/>
        </w:rPr>
        <w:t xml:space="preserve"> </w:t>
      </w:r>
      <w:r w:rsidR="00161D02" w:rsidRPr="00E47AE6">
        <w:rPr>
          <w:i/>
          <w:lang w:val="fr-FR"/>
        </w:rPr>
        <w:t>(</w:t>
      </w:r>
      <w:r w:rsidR="00675507" w:rsidRPr="00E47AE6">
        <w:rPr>
          <w:rFonts w:ascii="inherit" w:hAnsi="inherit"/>
          <w:color w:val="212121"/>
          <w:lang w:val="fr-FR"/>
        </w:rPr>
        <w:t xml:space="preserve">Limite de </w:t>
      </w:r>
      <w:r w:rsidR="00305147" w:rsidRPr="00E47AE6">
        <w:rPr>
          <w:rFonts w:ascii="inherit" w:hAnsi="inherit"/>
          <w:color w:val="212121"/>
          <w:lang w:val="fr-FR"/>
        </w:rPr>
        <w:t>350 mots</w:t>
      </w:r>
      <w:r w:rsidR="00161D02" w:rsidRPr="00E47AE6">
        <w:rPr>
          <w:i/>
          <w:lang w:val="fr-FR"/>
        </w:rPr>
        <w:t>)</w:t>
      </w:r>
    </w:p>
    <w:p w14:paraId="11D91727" w14:textId="77777777" w:rsidR="00FA3D8D" w:rsidRDefault="00FA3D8D" w:rsidP="00895870">
      <w:pPr>
        <w:ind w:hanging="360"/>
        <w:rPr>
          <w:b/>
          <w:lang w:val="fr-FR"/>
        </w:rPr>
      </w:pPr>
    </w:p>
    <w:p w14:paraId="54B8FC8A" w14:textId="4ED94358" w:rsidR="000A109F" w:rsidRDefault="007C24DA" w:rsidP="00C12050">
      <w:pPr>
        <w:ind w:left="-360"/>
        <w:jc w:val="both"/>
        <w:rPr>
          <w:sz w:val="23"/>
          <w:szCs w:val="23"/>
          <w:lang w:val="fr-FR"/>
        </w:rPr>
      </w:pPr>
      <w:r w:rsidRPr="00C51813">
        <w:rPr>
          <w:bCs/>
          <w:lang w:val="fr-FR"/>
        </w:rPr>
        <w:t>Le projet contribue</w:t>
      </w:r>
      <w:r>
        <w:rPr>
          <w:bCs/>
          <w:lang w:val="fr-FR"/>
        </w:rPr>
        <w:t xml:space="preserve"> fortement</w:t>
      </w:r>
      <w:r w:rsidR="002D2EA2">
        <w:rPr>
          <w:bCs/>
          <w:lang w:val="fr-FR"/>
        </w:rPr>
        <w:t xml:space="preserve"> </w:t>
      </w:r>
      <w:r w:rsidR="00FC1D81">
        <w:rPr>
          <w:bCs/>
          <w:lang w:val="fr-FR"/>
        </w:rPr>
        <w:t xml:space="preserve">l’inclusion des femmes </w:t>
      </w:r>
      <w:r w:rsidR="008B0616">
        <w:rPr>
          <w:bCs/>
          <w:lang w:val="fr-FR"/>
        </w:rPr>
        <w:t xml:space="preserve">et des personnes vivant avec un handicap </w:t>
      </w:r>
      <w:r w:rsidR="008A72B2">
        <w:rPr>
          <w:bCs/>
          <w:lang w:val="fr-FR"/>
        </w:rPr>
        <w:t>dans tous les processus de dialogue et de résolution des conflits commun</w:t>
      </w:r>
      <w:r w:rsidR="003E31EC">
        <w:rPr>
          <w:bCs/>
          <w:lang w:val="fr-FR"/>
        </w:rPr>
        <w:t>autaires. De manière concrète, 42</w:t>
      </w:r>
      <w:r w:rsidR="003E31EC" w:rsidRPr="00C51813">
        <w:rPr>
          <w:sz w:val="23"/>
          <w:szCs w:val="23"/>
          <w:lang w:val="fr-FR"/>
        </w:rPr>
        <w:t xml:space="preserve">,3% des personnes ayant participé aux assemblées électives des CLPR sont des </w:t>
      </w:r>
      <w:r w:rsidR="003E31EC" w:rsidRPr="007C24DA">
        <w:rPr>
          <w:sz w:val="23"/>
          <w:szCs w:val="23"/>
          <w:lang w:val="fr-FR"/>
        </w:rPr>
        <w:t xml:space="preserve">femmes </w:t>
      </w:r>
      <w:r w:rsidR="003E31EC">
        <w:rPr>
          <w:sz w:val="23"/>
          <w:szCs w:val="23"/>
          <w:lang w:val="fr-FR"/>
        </w:rPr>
        <w:t xml:space="preserve">incluant les </w:t>
      </w:r>
      <w:commentRangeStart w:id="41"/>
      <w:commentRangeStart w:id="42"/>
      <w:r w:rsidR="003E31EC">
        <w:rPr>
          <w:sz w:val="23"/>
          <w:szCs w:val="23"/>
          <w:lang w:val="fr-FR"/>
        </w:rPr>
        <w:t>personnes vivant avec un handicap.</w:t>
      </w:r>
      <w:commentRangeEnd w:id="41"/>
      <w:r w:rsidR="004C25AD">
        <w:rPr>
          <w:rStyle w:val="Marquedecommentaire"/>
        </w:rPr>
        <w:commentReference w:id="41"/>
      </w:r>
      <w:commentRangeEnd w:id="42"/>
      <w:r w:rsidR="00366774">
        <w:rPr>
          <w:rStyle w:val="Marquedecommentaire"/>
        </w:rPr>
        <w:commentReference w:id="42"/>
      </w:r>
      <w:r w:rsidR="003E31EC">
        <w:rPr>
          <w:sz w:val="23"/>
          <w:szCs w:val="23"/>
          <w:lang w:val="fr-FR"/>
        </w:rPr>
        <w:t xml:space="preserve"> 41% des participants aux forums de dialogue communautaire sont des femmes et des jeunes filles dont la participation efficace a abouti à la réhabilitation/construction de 06 maisons de la femme dans le cadre de la réalisation des initiatives d’intérêt communautaire dans les zones du projet</w:t>
      </w:r>
      <w:r w:rsidR="0063646F">
        <w:rPr>
          <w:sz w:val="23"/>
          <w:szCs w:val="23"/>
          <w:lang w:val="fr-FR"/>
        </w:rPr>
        <w:t xml:space="preserve">. </w:t>
      </w:r>
    </w:p>
    <w:p w14:paraId="47891628" w14:textId="77777777" w:rsidR="000A109F" w:rsidRDefault="000A109F" w:rsidP="00C12050">
      <w:pPr>
        <w:ind w:left="-360"/>
        <w:jc w:val="both"/>
        <w:rPr>
          <w:sz w:val="23"/>
          <w:szCs w:val="23"/>
          <w:lang w:val="fr-FR"/>
        </w:rPr>
      </w:pPr>
    </w:p>
    <w:p w14:paraId="02E2F519" w14:textId="77777777" w:rsidR="00083311" w:rsidRDefault="006E0EE6" w:rsidP="00C12050">
      <w:pPr>
        <w:ind w:left="-360"/>
        <w:jc w:val="both"/>
        <w:rPr>
          <w:sz w:val="23"/>
          <w:szCs w:val="23"/>
          <w:lang w:val="fr-FR"/>
        </w:rPr>
      </w:pPr>
      <w:r>
        <w:rPr>
          <w:sz w:val="23"/>
          <w:szCs w:val="23"/>
          <w:lang w:val="fr-FR"/>
        </w:rPr>
        <w:t xml:space="preserve">Plusieurs </w:t>
      </w:r>
      <w:r w:rsidR="00986CE3">
        <w:rPr>
          <w:sz w:val="23"/>
          <w:szCs w:val="23"/>
          <w:lang w:val="fr-FR"/>
        </w:rPr>
        <w:t xml:space="preserve">résolutions et points d’actions à l’issue </w:t>
      </w:r>
      <w:r w:rsidR="00CB1066">
        <w:rPr>
          <w:sz w:val="23"/>
          <w:szCs w:val="23"/>
          <w:lang w:val="fr-FR"/>
        </w:rPr>
        <w:t xml:space="preserve">des forums de dialogue communautaires </w:t>
      </w:r>
      <w:r w:rsidR="00CA456E">
        <w:rPr>
          <w:sz w:val="23"/>
          <w:szCs w:val="23"/>
          <w:lang w:val="fr-FR"/>
        </w:rPr>
        <w:t>étaient</w:t>
      </w:r>
      <w:r w:rsidR="00CB1066">
        <w:rPr>
          <w:sz w:val="23"/>
          <w:szCs w:val="23"/>
          <w:lang w:val="fr-FR"/>
        </w:rPr>
        <w:t xml:space="preserve"> </w:t>
      </w:r>
      <w:r w:rsidR="000A109F">
        <w:rPr>
          <w:sz w:val="23"/>
          <w:szCs w:val="23"/>
          <w:lang w:val="fr-FR"/>
        </w:rPr>
        <w:t xml:space="preserve">relatifs </w:t>
      </w:r>
      <w:r w:rsidR="003270C6">
        <w:rPr>
          <w:sz w:val="23"/>
          <w:szCs w:val="23"/>
          <w:lang w:val="fr-FR"/>
        </w:rPr>
        <w:t xml:space="preserve">à </w:t>
      </w:r>
      <w:r w:rsidR="004225F4">
        <w:rPr>
          <w:sz w:val="23"/>
          <w:szCs w:val="23"/>
          <w:lang w:val="fr-FR"/>
        </w:rPr>
        <w:t>un meilleur engagement communautaire</w:t>
      </w:r>
      <w:r w:rsidR="003270C6">
        <w:rPr>
          <w:sz w:val="23"/>
          <w:szCs w:val="23"/>
          <w:lang w:val="fr-FR"/>
        </w:rPr>
        <w:t xml:space="preserve"> </w:t>
      </w:r>
      <w:r w:rsidR="000A109F">
        <w:rPr>
          <w:sz w:val="23"/>
          <w:szCs w:val="23"/>
          <w:lang w:val="fr-FR"/>
        </w:rPr>
        <w:t>à la prévention</w:t>
      </w:r>
      <w:r w:rsidR="00E37C15">
        <w:rPr>
          <w:sz w:val="23"/>
          <w:szCs w:val="23"/>
          <w:lang w:val="fr-FR"/>
        </w:rPr>
        <w:t xml:space="preserve"> </w:t>
      </w:r>
      <w:r w:rsidR="000A109F">
        <w:rPr>
          <w:sz w:val="23"/>
          <w:szCs w:val="23"/>
          <w:lang w:val="fr-FR"/>
        </w:rPr>
        <w:t>des violences basées sur le genre</w:t>
      </w:r>
      <w:r w:rsidR="004E0B4B">
        <w:rPr>
          <w:sz w:val="23"/>
          <w:szCs w:val="23"/>
          <w:lang w:val="fr-FR"/>
        </w:rPr>
        <w:t xml:space="preserve"> y compris les violences sexuelles en cas de conflit</w:t>
      </w:r>
      <w:r w:rsidR="004225F4">
        <w:rPr>
          <w:sz w:val="23"/>
          <w:szCs w:val="23"/>
          <w:lang w:val="fr-FR"/>
        </w:rPr>
        <w:t xml:space="preserve"> ; </w:t>
      </w:r>
      <w:r w:rsidR="00887524">
        <w:rPr>
          <w:sz w:val="23"/>
          <w:szCs w:val="23"/>
          <w:lang w:val="fr-FR"/>
        </w:rPr>
        <w:t>la prévention des pratiques néfastes</w:t>
      </w:r>
      <w:r w:rsidR="004C3A1D">
        <w:rPr>
          <w:sz w:val="23"/>
          <w:szCs w:val="23"/>
          <w:lang w:val="fr-FR"/>
        </w:rPr>
        <w:t xml:space="preserve"> à l’égard des femmes et des filles (mutilations gé</w:t>
      </w:r>
      <w:r w:rsidR="00E2002E">
        <w:rPr>
          <w:sz w:val="23"/>
          <w:szCs w:val="23"/>
          <w:lang w:val="fr-FR"/>
        </w:rPr>
        <w:t>nitales, mariage précoce, lévirat etc.)</w:t>
      </w:r>
      <w:r w:rsidR="00CC5CC5">
        <w:rPr>
          <w:sz w:val="23"/>
          <w:szCs w:val="23"/>
          <w:lang w:val="fr-FR"/>
        </w:rPr>
        <w:t xml:space="preserve"> ; à </w:t>
      </w:r>
      <w:r w:rsidR="00AB6BE2">
        <w:rPr>
          <w:sz w:val="23"/>
          <w:szCs w:val="23"/>
          <w:lang w:val="fr-FR"/>
        </w:rPr>
        <w:t xml:space="preserve">l’accroissement de la représentativité des </w:t>
      </w:r>
      <w:r w:rsidR="00887524">
        <w:rPr>
          <w:sz w:val="23"/>
          <w:szCs w:val="23"/>
          <w:lang w:val="fr-FR"/>
        </w:rPr>
        <w:t>femmes</w:t>
      </w:r>
      <w:r w:rsidR="00AB6BE2">
        <w:rPr>
          <w:sz w:val="23"/>
          <w:szCs w:val="23"/>
          <w:lang w:val="fr-FR"/>
        </w:rPr>
        <w:t xml:space="preserve"> dans les instances de prise des décisions</w:t>
      </w:r>
      <w:r w:rsidR="00EC23E0">
        <w:rPr>
          <w:sz w:val="23"/>
          <w:szCs w:val="23"/>
          <w:lang w:val="fr-FR"/>
        </w:rPr>
        <w:t xml:space="preserve">. </w:t>
      </w:r>
      <w:r w:rsidR="008E5C1D">
        <w:rPr>
          <w:sz w:val="23"/>
          <w:szCs w:val="23"/>
          <w:lang w:val="fr-FR"/>
        </w:rPr>
        <w:t>A ce jour, 03</w:t>
      </w:r>
      <w:r w:rsidR="00EC23E0">
        <w:rPr>
          <w:sz w:val="23"/>
          <w:szCs w:val="23"/>
          <w:lang w:val="fr-FR"/>
        </w:rPr>
        <w:t xml:space="preserve"> forums de dialogue communautaires</w:t>
      </w:r>
      <w:r w:rsidR="008E5C1D">
        <w:rPr>
          <w:sz w:val="23"/>
          <w:szCs w:val="23"/>
          <w:lang w:val="fr-FR"/>
        </w:rPr>
        <w:t xml:space="preserve"> sur 08 organisées dans </w:t>
      </w:r>
      <w:r w:rsidR="00B31112">
        <w:rPr>
          <w:sz w:val="23"/>
          <w:szCs w:val="23"/>
          <w:lang w:val="fr-FR"/>
        </w:rPr>
        <w:t>chacune des localités du projet ont été</w:t>
      </w:r>
      <w:r w:rsidR="00EC23E0">
        <w:rPr>
          <w:sz w:val="23"/>
          <w:szCs w:val="23"/>
          <w:lang w:val="fr-FR"/>
        </w:rPr>
        <w:t xml:space="preserve"> consacrées exclusivement </w:t>
      </w:r>
      <w:r w:rsidR="00B31112">
        <w:rPr>
          <w:sz w:val="23"/>
          <w:szCs w:val="23"/>
          <w:lang w:val="fr-FR"/>
        </w:rPr>
        <w:t xml:space="preserve">aux questions de genre </w:t>
      </w:r>
      <w:r w:rsidR="00A9182B">
        <w:rPr>
          <w:sz w:val="23"/>
          <w:szCs w:val="23"/>
          <w:lang w:val="fr-FR"/>
        </w:rPr>
        <w:t xml:space="preserve">et de participation des femmes à la vie publique.  </w:t>
      </w:r>
    </w:p>
    <w:p w14:paraId="11A8F87B" w14:textId="77777777" w:rsidR="00083311" w:rsidRDefault="00083311" w:rsidP="00C12050">
      <w:pPr>
        <w:ind w:left="-360"/>
        <w:jc w:val="both"/>
        <w:rPr>
          <w:sz w:val="23"/>
          <w:szCs w:val="23"/>
          <w:lang w:val="fr-FR"/>
        </w:rPr>
      </w:pPr>
    </w:p>
    <w:p w14:paraId="250B0085" w14:textId="5645AF86" w:rsidR="001D360C" w:rsidRDefault="00083311" w:rsidP="00C12050">
      <w:pPr>
        <w:ind w:left="-360"/>
        <w:jc w:val="both"/>
        <w:rPr>
          <w:bCs/>
          <w:lang w:val="fr-FR"/>
        </w:rPr>
      </w:pPr>
      <w:commentRangeStart w:id="43"/>
      <w:r>
        <w:rPr>
          <w:sz w:val="23"/>
          <w:szCs w:val="23"/>
          <w:lang w:val="fr-FR"/>
        </w:rPr>
        <w:t xml:space="preserve">En cela, le Projet </w:t>
      </w:r>
      <w:r w:rsidR="008952E7">
        <w:rPr>
          <w:sz w:val="23"/>
          <w:szCs w:val="23"/>
          <w:lang w:val="fr-FR"/>
        </w:rPr>
        <w:t xml:space="preserve">est en conformité avec sa théorie du changement </w:t>
      </w:r>
      <w:r w:rsidR="004D0DFD">
        <w:rPr>
          <w:sz w:val="23"/>
          <w:szCs w:val="23"/>
          <w:lang w:val="fr-FR"/>
        </w:rPr>
        <w:t xml:space="preserve">et participe de la mise en œuvre de l’Agenda Femmes Paix et Sécurité du Conseil de Sécurité des Nations Unies </w:t>
      </w:r>
      <w:r w:rsidR="00BC4DCF">
        <w:rPr>
          <w:sz w:val="23"/>
          <w:szCs w:val="23"/>
          <w:lang w:val="fr-FR"/>
        </w:rPr>
        <w:t xml:space="preserve">consacré par la Résolution 1325 et les </w:t>
      </w:r>
      <w:r w:rsidR="005D686D">
        <w:rPr>
          <w:sz w:val="23"/>
          <w:szCs w:val="23"/>
          <w:lang w:val="fr-FR"/>
        </w:rPr>
        <w:t>résolutions</w:t>
      </w:r>
      <w:r w:rsidR="00BC4DCF">
        <w:rPr>
          <w:sz w:val="23"/>
          <w:szCs w:val="23"/>
          <w:lang w:val="fr-FR"/>
        </w:rPr>
        <w:t xml:space="preserve"> con</w:t>
      </w:r>
      <w:r w:rsidR="005D686D">
        <w:rPr>
          <w:sz w:val="23"/>
          <w:szCs w:val="23"/>
          <w:lang w:val="fr-FR"/>
        </w:rPr>
        <w:t xml:space="preserve">nexes. </w:t>
      </w:r>
      <w:commentRangeEnd w:id="43"/>
      <w:r w:rsidR="004C25AD">
        <w:rPr>
          <w:rStyle w:val="Marquedecommentaire"/>
        </w:rPr>
        <w:commentReference w:id="43"/>
      </w:r>
    </w:p>
    <w:p w14:paraId="1EE8585B" w14:textId="00DD21D5" w:rsidR="00352332" w:rsidRPr="00C12050" w:rsidRDefault="00352332" w:rsidP="00D10286">
      <w:pPr>
        <w:jc w:val="both"/>
        <w:rPr>
          <w:sz w:val="23"/>
          <w:szCs w:val="23"/>
          <w:lang w:val="fr-FR"/>
        </w:rPr>
      </w:pPr>
    </w:p>
    <w:p w14:paraId="76A17EEF" w14:textId="77777777" w:rsidR="002A4292" w:rsidRPr="007C24DA" w:rsidRDefault="002A4292" w:rsidP="00895870">
      <w:pPr>
        <w:ind w:hanging="360"/>
        <w:rPr>
          <w:b/>
          <w:lang w:val="fr-FR"/>
        </w:rPr>
      </w:pPr>
    </w:p>
    <w:p w14:paraId="4DBA8C33" w14:textId="22E2D59D" w:rsidR="00352332" w:rsidRPr="00E47AE6" w:rsidRDefault="00352332" w:rsidP="00C06BF8">
      <w:pPr>
        <w:autoSpaceDE w:val="0"/>
        <w:autoSpaceDN w:val="0"/>
        <w:adjustRightInd w:val="0"/>
        <w:ind w:left="-360"/>
        <w:rPr>
          <w:rFonts w:eastAsia="Calibri"/>
          <w:b/>
          <w:bCs/>
          <w:lang w:val="fr-FR" w:eastAsia="zh-CN"/>
        </w:rPr>
      </w:pPr>
      <w:r w:rsidRPr="00E47AE6">
        <w:rPr>
          <w:rFonts w:eastAsia="Calibri"/>
          <w:b/>
          <w:bCs/>
          <w:lang w:val="fr-FR" w:eastAsia="zh-CN"/>
        </w:rPr>
        <w:t>En utilisant le cadre de résultats du projet conformément au document de projet approuvé ou à toute</w:t>
      </w:r>
      <w:r w:rsidR="002A4292" w:rsidRPr="00E47AE6">
        <w:rPr>
          <w:rFonts w:eastAsia="Calibri"/>
          <w:b/>
          <w:bCs/>
          <w:lang w:val="fr-FR" w:eastAsia="zh-CN"/>
        </w:rPr>
        <w:t xml:space="preserve"> </w:t>
      </w:r>
      <w:r w:rsidRPr="00E47AE6">
        <w:rPr>
          <w:rFonts w:eastAsia="Calibri"/>
          <w:b/>
          <w:bCs/>
          <w:lang w:val="fr-FR" w:eastAsia="zh-CN"/>
        </w:rPr>
        <w:t>modification, fournissez une mise à jour de la réalisation des indicateurs clés au niveau du Résultat</w:t>
      </w:r>
      <w:r w:rsidR="003712C1" w:rsidRPr="00E47AE6">
        <w:rPr>
          <w:rFonts w:eastAsia="Calibri"/>
          <w:b/>
          <w:bCs/>
          <w:lang w:val="fr-FR" w:eastAsia="zh-CN"/>
        </w:rPr>
        <w:t xml:space="preserve">1 </w:t>
      </w:r>
      <w:r w:rsidRPr="00E47AE6">
        <w:rPr>
          <w:rFonts w:eastAsia="Calibri"/>
          <w:b/>
          <w:bCs/>
          <w:lang w:val="fr-FR" w:eastAsia="zh-CN"/>
        </w:rPr>
        <w:t>dans le tableau ci-dessous</w:t>
      </w:r>
    </w:p>
    <w:p w14:paraId="2FD5882D" w14:textId="75E68D9A" w:rsidR="00352332" w:rsidRPr="00E47AE6" w:rsidRDefault="00352332" w:rsidP="00895870">
      <w:pPr>
        <w:pStyle w:val="Paragraphedeliste"/>
        <w:numPr>
          <w:ilvl w:val="0"/>
          <w:numId w:val="5"/>
        </w:numPr>
        <w:autoSpaceDE w:val="0"/>
        <w:autoSpaceDN w:val="0"/>
        <w:adjustRightInd w:val="0"/>
        <w:ind w:left="0"/>
        <w:rPr>
          <w:rFonts w:eastAsia="Calibri"/>
          <w:lang w:val="fr-FR" w:eastAsia="zh-CN"/>
        </w:rPr>
      </w:pPr>
      <w:r w:rsidRPr="00E47AE6">
        <w:rPr>
          <w:rFonts w:eastAsia="Calibri"/>
          <w:lang w:val="fr-FR" w:eastAsia="zh-CN"/>
        </w:rPr>
        <w:t>Si un résultat a plus de 3 indicateurs, sélectionnez les 3 plus pertinents avec les progrès les plus</w:t>
      </w:r>
      <w:r w:rsidR="003712C1" w:rsidRPr="00E47AE6">
        <w:rPr>
          <w:rFonts w:eastAsia="Calibri"/>
          <w:lang w:val="fr-FR" w:eastAsia="zh-CN"/>
        </w:rPr>
        <w:t xml:space="preserve"> </w:t>
      </w:r>
      <w:r w:rsidRPr="00E47AE6">
        <w:rPr>
          <w:rFonts w:eastAsia="Calibri"/>
          <w:lang w:val="fr-FR" w:eastAsia="zh-CN"/>
        </w:rPr>
        <w:t>pertinents à mettre en évidence.</w:t>
      </w:r>
    </w:p>
    <w:p w14:paraId="55C9C22D" w14:textId="4DD58A6A" w:rsidR="00352332" w:rsidRPr="00E47AE6" w:rsidRDefault="00352332" w:rsidP="00895870">
      <w:pPr>
        <w:pStyle w:val="Paragraphedeliste"/>
        <w:numPr>
          <w:ilvl w:val="0"/>
          <w:numId w:val="5"/>
        </w:numPr>
        <w:autoSpaceDE w:val="0"/>
        <w:autoSpaceDN w:val="0"/>
        <w:adjustRightInd w:val="0"/>
        <w:ind w:left="0"/>
        <w:rPr>
          <w:rFonts w:eastAsia="Calibri"/>
          <w:lang w:val="fr-FR" w:eastAsia="zh-CN"/>
        </w:rPr>
      </w:pPr>
      <w:r w:rsidRPr="00E47AE6">
        <w:rPr>
          <w:rFonts w:eastAsia="Calibri"/>
          <w:lang w:val="fr-FR" w:eastAsia="zh-CN"/>
        </w:rPr>
        <w:t>S'il n'a pas été possible de collecter des données sur les indicateurs, indiquez-le et fournissez</w:t>
      </w:r>
      <w:r w:rsidR="003712C1" w:rsidRPr="00E47AE6">
        <w:rPr>
          <w:rFonts w:eastAsia="Calibri"/>
          <w:lang w:val="fr-FR" w:eastAsia="zh-CN"/>
        </w:rPr>
        <w:t xml:space="preserve"> </w:t>
      </w:r>
      <w:r w:rsidRPr="00E47AE6">
        <w:rPr>
          <w:rFonts w:eastAsia="Calibri"/>
          <w:lang w:val="fr-FR" w:eastAsia="zh-CN"/>
        </w:rPr>
        <w:t>toute explication. Fournissez des données ventilées par sexe et par âge. (300</w:t>
      </w:r>
      <w:r w:rsidR="003712C1" w:rsidRPr="00E47AE6">
        <w:rPr>
          <w:rFonts w:eastAsia="Calibri"/>
          <w:lang w:val="fr-FR" w:eastAsia="zh-CN"/>
        </w:rPr>
        <w:t xml:space="preserve">0 </w:t>
      </w:r>
      <w:r w:rsidRPr="00E47AE6">
        <w:rPr>
          <w:rFonts w:eastAsia="Calibri"/>
          <w:lang w:val="fr-FR" w:eastAsia="zh-CN"/>
        </w:rPr>
        <w:t>caractères</w:t>
      </w:r>
      <w:r w:rsidR="003712C1" w:rsidRPr="00E47AE6">
        <w:rPr>
          <w:rFonts w:eastAsia="Calibri"/>
          <w:lang w:val="fr-FR" w:eastAsia="zh-CN"/>
        </w:rPr>
        <w:t xml:space="preserve"> </w:t>
      </w:r>
      <w:r w:rsidRPr="00E47AE6">
        <w:rPr>
          <w:rFonts w:eastAsia="Calibri"/>
          <w:lang w:val="fr-FR" w:eastAsia="zh-CN"/>
        </w:rPr>
        <w:t>maximum par entrée)</w:t>
      </w:r>
    </w:p>
    <w:p w14:paraId="64F7EEAF" w14:textId="77777777" w:rsidR="00352332" w:rsidRPr="00E47AE6" w:rsidRDefault="00352332" w:rsidP="00352332">
      <w:pPr>
        <w:rPr>
          <w:b/>
          <w:lang w:val="fr-FR"/>
        </w:rPr>
      </w:pP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440"/>
        <w:gridCol w:w="1440"/>
        <w:gridCol w:w="1710"/>
        <w:gridCol w:w="3330"/>
      </w:tblGrid>
      <w:tr w:rsidR="00352332" w:rsidRPr="003950D1" w14:paraId="0CC7CF37" w14:textId="77777777" w:rsidTr="00C06BF8">
        <w:trPr>
          <w:tblHeader/>
        </w:trPr>
        <w:tc>
          <w:tcPr>
            <w:tcW w:w="1800" w:type="dxa"/>
            <w:shd w:val="clear" w:color="auto" w:fill="EEECE1"/>
          </w:tcPr>
          <w:p w14:paraId="36D2DB04" w14:textId="6B5397F2" w:rsidR="00352332" w:rsidRPr="00E47AE6" w:rsidRDefault="005F23DE" w:rsidP="003F1977">
            <w:pPr>
              <w:jc w:val="center"/>
              <w:rPr>
                <w:rFonts w:asciiTheme="majorBidi" w:hAnsiTheme="majorBidi" w:cstheme="majorBidi"/>
                <w:b/>
                <w:sz w:val="22"/>
                <w:szCs w:val="22"/>
                <w:lang w:val="fr-FR" w:eastAsia="en-US"/>
              </w:rPr>
            </w:pPr>
            <w:r w:rsidRPr="00E47AE6">
              <w:rPr>
                <w:rFonts w:asciiTheme="majorBidi" w:hAnsiTheme="majorBidi" w:cstheme="majorBidi"/>
                <w:b/>
                <w:sz w:val="22"/>
                <w:szCs w:val="22"/>
                <w:lang w:val="fr-FR" w:eastAsia="en-US"/>
              </w:rPr>
              <w:t>Indicateurs de résultat</w:t>
            </w:r>
          </w:p>
        </w:tc>
        <w:tc>
          <w:tcPr>
            <w:tcW w:w="1440" w:type="dxa"/>
            <w:shd w:val="clear" w:color="auto" w:fill="EEECE1"/>
          </w:tcPr>
          <w:p w14:paraId="07474B52" w14:textId="77777777" w:rsidR="00B15785" w:rsidRPr="00E47AE6" w:rsidRDefault="00B15785" w:rsidP="00B15785">
            <w:pPr>
              <w:jc w:val="center"/>
              <w:rPr>
                <w:rFonts w:asciiTheme="majorBidi" w:hAnsiTheme="majorBidi" w:cstheme="majorBidi"/>
                <w:b/>
                <w:color w:val="000000"/>
                <w:sz w:val="22"/>
                <w:szCs w:val="22"/>
                <w:lang w:val="fr-FR"/>
              </w:rPr>
            </w:pPr>
            <w:r w:rsidRPr="00E47AE6">
              <w:rPr>
                <w:rFonts w:asciiTheme="majorBidi" w:hAnsiTheme="majorBidi" w:cstheme="majorBidi"/>
                <w:b/>
                <w:color w:val="000000"/>
                <w:sz w:val="22"/>
                <w:szCs w:val="22"/>
                <w:lang w:val="fr-FR"/>
              </w:rPr>
              <w:t>Indicateur de base</w:t>
            </w:r>
          </w:p>
          <w:p w14:paraId="5228E73E" w14:textId="57D22F9A" w:rsidR="00352332" w:rsidRPr="00E47AE6" w:rsidRDefault="00352332" w:rsidP="003F1977">
            <w:pPr>
              <w:jc w:val="center"/>
              <w:rPr>
                <w:rFonts w:asciiTheme="majorBidi" w:hAnsiTheme="majorBidi" w:cstheme="majorBidi"/>
                <w:b/>
                <w:sz w:val="22"/>
                <w:szCs w:val="22"/>
                <w:lang w:val="fr-FR" w:eastAsia="en-US"/>
              </w:rPr>
            </w:pPr>
          </w:p>
        </w:tc>
        <w:tc>
          <w:tcPr>
            <w:tcW w:w="1440" w:type="dxa"/>
            <w:shd w:val="clear" w:color="auto" w:fill="EEECE1"/>
          </w:tcPr>
          <w:p w14:paraId="063C179C" w14:textId="670E54AC" w:rsidR="00352332" w:rsidRPr="00E47AE6" w:rsidRDefault="00B15785" w:rsidP="003F1977">
            <w:pPr>
              <w:jc w:val="center"/>
              <w:rPr>
                <w:rFonts w:asciiTheme="majorBidi" w:hAnsiTheme="majorBidi" w:cstheme="majorBidi"/>
                <w:b/>
                <w:sz w:val="22"/>
                <w:szCs w:val="22"/>
                <w:lang w:val="fr-FR" w:eastAsia="en-US"/>
              </w:rPr>
            </w:pPr>
            <w:r w:rsidRPr="00E47AE6">
              <w:rPr>
                <w:rFonts w:asciiTheme="majorBidi" w:hAnsiTheme="majorBidi" w:cstheme="majorBidi"/>
                <w:b/>
                <w:sz w:val="22"/>
                <w:szCs w:val="22"/>
                <w:lang w:val="fr-FR" w:eastAsia="en-US"/>
              </w:rPr>
              <w:t>Cible de fin de projet</w:t>
            </w:r>
          </w:p>
        </w:tc>
        <w:tc>
          <w:tcPr>
            <w:tcW w:w="1710" w:type="dxa"/>
          </w:tcPr>
          <w:p w14:paraId="4A62663B" w14:textId="49B34D55" w:rsidR="00352332" w:rsidRPr="00E47AE6" w:rsidRDefault="00B15785" w:rsidP="003F1977">
            <w:pPr>
              <w:jc w:val="center"/>
              <w:rPr>
                <w:rFonts w:asciiTheme="majorBidi" w:hAnsiTheme="majorBidi" w:cstheme="majorBidi"/>
                <w:b/>
                <w:sz w:val="22"/>
                <w:szCs w:val="22"/>
                <w:lang w:val="fr-FR" w:eastAsia="en-US"/>
              </w:rPr>
            </w:pPr>
            <w:r w:rsidRPr="00E47AE6">
              <w:rPr>
                <w:rFonts w:asciiTheme="majorBidi" w:hAnsiTheme="majorBidi" w:cstheme="majorBidi"/>
                <w:b/>
                <w:sz w:val="22"/>
                <w:szCs w:val="22"/>
                <w:lang w:val="fr-FR" w:eastAsia="en-US"/>
              </w:rPr>
              <w:t>Progrès actuel de l’indicateur</w:t>
            </w:r>
          </w:p>
        </w:tc>
        <w:tc>
          <w:tcPr>
            <w:tcW w:w="3330" w:type="dxa"/>
          </w:tcPr>
          <w:p w14:paraId="51CBA6B8" w14:textId="2BD4597B" w:rsidR="00352332" w:rsidRPr="00E47AE6" w:rsidRDefault="00B15785" w:rsidP="003F1977">
            <w:pPr>
              <w:jc w:val="center"/>
              <w:rPr>
                <w:rFonts w:asciiTheme="majorBidi" w:hAnsiTheme="majorBidi" w:cstheme="majorBidi"/>
                <w:b/>
                <w:sz w:val="22"/>
                <w:szCs w:val="22"/>
                <w:lang w:val="fr-FR" w:eastAsia="en-US"/>
              </w:rPr>
            </w:pPr>
            <w:r w:rsidRPr="00FE6E31">
              <w:rPr>
                <w:rFonts w:asciiTheme="majorBidi" w:hAnsiTheme="majorBidi" w:cstheme="majorBidi"/>
                <w:b/>
                <w:sz w:val="22"/>
                <w:szCs w:val="22"/>
                <w:highlight w:val="yellow"/>
                <w:lang w:val="fr-FR" w:eastAsia="en-US"/>
              </w:rPr>
              <w:t>Raisons pour les retards ou changements (s'il y en a)</w:t>
            </w:r>
          </w:p>
        </w:tc>
      </w:tr>
      <w:tr w:rsidR="00352332" w:rsidRPr="003950D1" w14:paraId="3E3593B1" w14:textId="77777777" w:rsidTr="00C06BF8">
        <w:trPr>
          <w:trHeight w:val="548"/>
        </w:trPr>
        <w:tc>
          <w:tcPr>
            <w:tcW w:w="1800" w:type="dxa"/>
            <w:shd w:val="clear" w:color="auto" w:fill="EEECE1"/>
          </w:tcPr>
          <w:p w14:paraId="686539CF" w14:textId="72CFF494" w:rsidR="00352332" w:rsidRPr="00E47AE6" w:rsidRDefault="00B15785" w:rsidP="003F1977">
            <w:pPr>
              <w:jc w:val="both"/>
              <w:rPr>
                <w:lang w:val="fr-FR" w:eastAsia="en-US"/>
              </w:rPr>
            </w:pPr>
            <w:r w:rsidRPr="00E47AE6">
              <w:rPr>
                <w:b/>
                <w:lang w:val="fr-FR" w:eastAsia="en-US"/>
              </w:rPr>
              <w:t>Indicateur</w:t>
            </w:r>
            <w:r w:rsidR="00352332" w:rsidRPr="00E47AE6">
              <w:rPr>
                <w:lang w:val="fr-FR" w:eastAsia="en-US"/>
              </w:rPr>
              <w:t xml:space="preserve"> 1.1</w:t>
            </w:r>
          </w:p>
          <w:p w14:paraId="0E67A952" w14:textId="42448D02" w:rsidR="00352332" w:rsidRPr="00E47AE6" w:rsidRDefault="007A7226" w:rsidP="003F1977">
            <w:pPr>
              <w:jc w:val="both"/>
              <w:rPr>
                <w:lang w:val="fr-FR" w:eastAsia="en-US"/>
              </w:rPr>
            </w:pPr>
            <w:r>
              <w:rPr>
                <w:b/>
                <w:lang w:val="fr-FR" w:eastAsia="en-US"/>
              </w:rPr>
              <w:fldChar w:fldCharType="begin">
                <w:ffData>
                  <w:name w:val=""/>
                  <w:enabled/>
                  <w:calcOnExit w:val="0"/>
                  <w:textInput>
                    <w:default w:val="Le degré de satisfaction des communautés désagrégés par sexe et par âge quant à la prise en compte de leurs besoins et contributions dans les résolutions des dialogues communautaires"/>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Le degré de satisfaction des communautés désagrégés par sexe et par âge quant à la prise en compte de leurs besoins et contributions dans les résolutions des dialogues </w:t>
            </w:r>
            <w:r>
              <w:rPr>
                <w:b/>
                <w:noProof/>
                <w:lang w:val="fr-FR" w:eastAsia="en-US"/>
              </w:rPr>
              <w:lastRenderedPageBreak/>
              <w:t>communautaires</w:t>
            </w:r>
            <w:r>
              <w:rPr>
                <w:b/>
                <w:lang w:val="fr-FR" w:eastAsia="en-US"/>
              </w:rPr>
              <w:fldChar w:fldCharType="end"/>
            </w:r>
          </w:p>
        </w:tc>
        <w:tc>
          <w:tcPr>
            <w:tcW w:w="1440" w:type="dxa"/>
            <w:shd w:val="clear" w:color="auto" w:fill="EEECE1"/>
          </w:tcPr>
          <w:p w14:paraId="52EE580E" w14:textId="278DAB96" w:rsidR="00AE65DE" w:rsidRPr="00C12050" w:rsidRDefault="00C12050" w:rsidP="003F1977">
            <w:pPr>
              <w:rPr>
                <w:b/>
                <w:lang w:val="fr-FR" w:eastAsia="en-US"/>
              </w:rPr>
            </w:pPr>
            <w:r>
              <w:rPr>
                <w:b/>
                <w:lang w:val="fr-FR" w:eastAsia="en-US"/>
              </w:rPr>
              <w:lastRenderedPageBreak/>
              <w:t>48</w:t>
            </w:r>
          </w:p>
          <w:p w14:paraId="39D77094" w14:textId="54DC57F1" w:rsidR="00AE65DE" w:rsidRPr="00C12050" w:rsidRDefault="00AE65DE" w:rsidP="003F1977">
            <w:pPr>
              <w:rPr>
                <w:color w:val="FF0000"/>
                <w:lang w:val="fr-FR" w:eastAsia="en-US"/>
              </w:rPr>
            </w:pPr>
          </w:p>
        </w:tc>
        <w:tc>
          <w:tcPr>
            <w:tcW w:w="1440" w:type="dxa"/>
            <w:shd w:val="clear" w:color="auto" w:fill="EEECE1"/>
          </w:tcPr>
          <w:p w14:paraId="1906A3AD" w14:textId="1A070DDF" w:rsidR="00352332" w:rsidRPr="00E47AE6" w:rsidRDefault="00C25F99" w:rsidP="003F1977">
            <w:pPr>
              <w:rPr>
                <w:lang w:val="fr-FR"/>
              </w:rPr>
            </w:pPr>
            <w:r>
              <w:rPr>
                <w:b/>
                <w:lang w:val="fr-FR" w:eastAsia="en-US"/>
              </w:rPr>
              <w:t xml:space="preserve">+30 </w:t>
            </w:r>
          </w:p>
        </w:tc>
        <w:tc>
          <w:tcPr>
            <w:tcW w:w="1710" w:type="dxa"/>
          </w:tcPr>
          <w:p w14:paraId="2EC1E962" w14:textId="23761A6D" w:rsidR="00352332" w:rsidRPr="00E47AE6" w:rsidRDefault="00FF2B74" w:rsidP="003F1977">
            <w:pPr>
              <w:rPr>
                <w:lang w:val="fr-FR"/>
              </w:rPr>
            </w:pPr>
            <w:r>
              <w:rPr>
                <w:b/>
                <w:lang w:val="fr-FR" w:eastAsia="en-US"/>
              </w:rPr>
              <w:t xml:space="preserve"> </w:t>
            </w:r>
            <w:proofErr w:type="gramStart"/>
            <w:r>
              <w:rPr>
                <w:b/>
                <w:lang w:val="fr-FR" w:eastAsia="en-US"/>
              </w:rPr>
              <w:t xml:space="preserve">à </w:t>
            </w:r>
            <w:r w:rsidR="003F4A23">
              <w:rPr>
                <w:b/>
                <w:lang w:val="fr-FR" w:eastAsia="en-US"/>
              </w:rPr>
              <w:t xml:space="preserve"> déterminer</w:t>
            </w:r>
            <w:proofErr w:type="gramEnd"/>
            <w:r w:rsidR="003F4A23">
              <w:rPr>
                <w:b/>
                <w:lang w:val="fr-FR" w:eastAsia="en-US"/>
              </w:rPr>
              <w:t xml:space="preserve"> </w:t>
            </w:r>
            <w:r>
              <w:rPr>
                <w:b/>
                <w:lang w:val="fr-FR" w:eastAsia="en-US"/>
              </w:rPr>
              <w:t>l’i</w:t>
            </w:r>
            <w:r w:rsidR="00280171">
              <w:rPr>
                <w:b/>
                <w:lang w:val="fr-FR" w:eastAsia="en-US"/>
              </w:rPr>
              <w:t xml:space="preserve">ssue de l’enquête de perception </w:t>
            </w:r>
            <w:r w:rsidR="003F4A23">
              <w:rPr>
                <w:b/>
                <w:lang w:val="fr-FR" w:eastAsia="en-US"/>
              </w:rPr>
              <w:t xml:space="preserve">en cours de préparation </w:t>
            </w:r>
          </w:p>
        </w:tc>
        <w:tc>
          <w:tcPr>
            <w:tcW w:w="3330" w:type="dxa"/>
          </w:tcPr>
          <w:p w14:paraId="60231DA8" w14:textId="04E092AE" w:rsidR="00352332" w:rsidRPr="00E47AE6" w:rsidRDefault="00352332" w:rsidP="003F1977">
            <w:pPr>
              <w:rPr>
                <w:lang w:val="fr-FR"/>
              </w:rPr>
            </w:pPr>
          </w:p>
        </w:tc>
      </w:tr>
      <w:tr w:rsidR="00352332" w:rsidRPr="003950D1" w14:paraId="165A3EC8" w14:textId="77777777" w:rsidTr="00C06BF8">
        <w:trPr>
          <w:trHeight w:val="548"/>
        </w:trPr>
        <w:tc>
          <w:tcPr>
            <w:tcW w:w="1800" w:type="dxa"/>
            <w:shd w:val="clear" w:color="auto" w:fill="EEECE1"/>
          </w:tcPr>
          <w:p w14:paraId="286FC917" w14:textId="662675F5" w:rsidR="00352332" w:rsidRPr="00E47AE6" w:rsidRDefault="00B15785" w:rsidP="003F1977">
            <w:pPr>
              <w:jc w:val="both"/>
              <w:rPr>
                <w:lang w:val="fr-FR" w:eastAsia="en-US"/>
              </w:rPr>
            </w:pPr>
            <w:r w:rsidRPr="00E47AE6">
              <w:rPr>
                <w:b/>
                <w:lang w:val="fr-FR" w:eastAsia="en-US"/>
              </w:rPr>
              <w:t>Indicateur</w:t>
            </w:r>
            <w:r w:rsidR="00352332" w:rsidRPr="00E47AE6">
              <w:rPr>
                <w:lang w:val="fr-FR" w:eastAsia="en-US"/>
              </w:rPr>
              <w:t xml:space="preserve"> 1.2</w:t>
            </w:r>
          </w:p>
          <w:p w14:paraId="65724B11" w14:textId="77777777" w:rsidR="00352332" w:rsidRDefault="00077450" w:rsidP="003F1977">
            <w:pPr>
              <w:jc w:val="both"/>
              <w:rPr>
                <w:b/>
                <w:lang w:val="fr-FR" w:eastAsia="en-US"/>
              </w:rPr>
            </w:pPr>
            <w:r>
              <w:rPr>
                <w:b/>
                <w:lang w:val="fr-FR" w:eastAsia="en-US"/>
              </w:rPr>
              <w:fldChar w:fldCharType="begin">
                <w:ffData>
                  <w:name w:val=""/>
                  <w:enabled/>
                  <w:calcOnExit w:val="0"/>
                  <w:textInput>
                    <w:default w:val="Baisse du pourcentage d'incidents/rupture de la paix dans les zones du projet"/>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Baisse du pourcentage d'incidents/rupture de la paix dans les zones du projet</w:t>
            </w:r>
            <w:r>
              <w:rPr>
                <w:b/>
                <w:lang w:val="fr-FR" w:eastAsia="en-US"/>
              </w:rPr>
              <w:fldChar w:fldCharType="end"/>
            </w:r>
          </w:p>
          <w:p w14:paraId="63823E63" w14:textId="161602B3" w:rsidR="00D26878" w:rsidRPr="00E47AE6" w:rsidRDefault="00D26878" w:rsidP="003F1977">
            <w:pPr>
              <w:jc w:val="both"/>
              <w:rPr>
                <w:lang w:val="fr-FR" w:eastAsia="en-US"/>
              </w:rPr>
            </w:pPr>
          </w:p>
        </w:tc>
        <w:tc>
          <w:tcPr>
            <w:tcW w:w="1440" w:type="dxa"/>
            <w:shd w:val="clear" w:color="auto" w:fill="EEECE1"/>
          </w:tcPr>
          <w:p w14:paraId="16A03D4D" w14:textId="646B760C" w:rsidR="00352332" w:rsidRPr="00E47AE6" w:rsidRDefault="00C80E23" w:rsidP="003F1977">
            <w:pPr>
              <w:rPr>
                <w:lang w:val="fr-FR"/>
              </w:rPr>
            </w:pPr>
            <w:r>
              <w:rPr>
                <w:b/>
                <w:lang w:val="fr-FR" w:eastAsia="en-US"/>
              </w:rPr>
              <w:fldChar w:fldCharType="begin">
                <w:ffData>
                  <w:name w:val=""/>
                  <w:enabled/>
                  <w:calcOnExit w:val="0"/>
                  <w:textInput>
                    <w:default w:val="65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65 %</w:t>
            </w:r>
            <w:r>
              <w:rPr>
                <w:b/>
                <w:lang w:val="fr-FR" w:eastAsia="en-US"/>
              </w:rPr>
              <w:fldChar w:fldCharType="end"/>
            </w:r>
          </w:p>
        </w:tc>
        <w:tc>
          <w:tcPr>
            <w:tcW w:w="1440" w:type="dxa"/>
            <w:shd w:val="clear" w:color="auto" w:fill="EEECE1"/>
          </w:tcPr>
          <w:p w14:paraId="1C5C6494" w14:textId="6D1D70BE" w:rsidR="00352332" w:rsidRPr="00E47AE6" w:rsidRDefault="00C80E23" w:rsidP="003F1977">
            <w:pPr>
              <w:rPr>
                <w:lang w:val="fr-FR"/>
              </w:rPr>
            </w:pPr>
            <w:r>
              <w:rPr>
                <w:b/>
                <w:lang w:val="fr-FR" w:eastAsia="en-US"/>
              </w:rPr>
              <w:fldChar w:fldCharType="begin">
                <w:ffData>
                  <w:name w:val=""/>
                  <w:enabled/>
                  <w:calcOnExit w:val="0"/>
                  <w:textInput>
                    <w:default w:val="30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30 %</w:t>
            </w:r>
            <w:r>
              <w:rPr>
                <w:b/>
                <w:lang w:val="fr-FR" w:eastAsia="en-US"/>
              </w:rPr>
              <w:fldChar w:fldCharType="end"/>
            </w:r>
          </w:p>
        </w:tc>
        <w:tc>
          <w:tcPr>
            <w:tcW w:w="1710" w:type="dxa"/>
          </w:tcPr>
          <w:p w14:paraId="1F8B3EAF" w14:textId="11E0829A" w:rsidR="00352332" w:rsidRPr="00E47AE6" w:rsidRDefault="00C80E23" w:rsidP="003F1977">
            <w:pPr>
              <w:rPr>
                <w:lang w:val="fr-FR"/>
              </w:rPr>
            </w:pPr>
            <w:r>
              <w:rPr>
                <w:b/>
                <w:lang w:val="fr-FR" w:eastAsia="en-US"/>
              </w:rPr>
              <w:fldChar w:fldCharType="begin">
                <w:ffData>
                  <w:name w:val=""/>
                  <w:enabled/>
                  <w:calcOnExit w:val="0"/>
                  <w:textInput>
                    <w:default w:val="25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25 %</w:t>
            </w:r>
            <w:r>
              <w:rPr>
                <w:b/>
                <w:lang w:val="fr-FR" w:eastAsia="en-US"/>
              </w:rPr>
              <w:fldChar w:fldCharType="end"/>
            </w:r>
          </w:p>
        </w:tc>
        <w:tc>
          <w:tcPr>
            <w:tcW w:w="3330" w:type="dxa"/>
          </w:tcPr>
          <w:p w14:paraId="3BF08CE7" w14:textId="76880F85" w:rsidR="00352332" w:rsidRPr="005B1A99" w:rsidRDefault="00832702" w:rsidP="003F1977">
            <w:pPr>
              <w:rPr>
                <w:color w:val="FF0000"/>
                <w:lang w:val="fr-FR"/>
              </w:rPr>
            </w:pPr>
            <w:r w:rsidRPr="005B1A99">
              <w:rPr>
                <w:b/>
                <w:lang w:val="fr-FR" w:eastAsia="en-US"/>
              </w:rPr>
              <w:fldChar w:fldCharType="begin">
                <w:ffData>
                  <w:name w:val=""/>
                  <w:enabled/>
                  <w:calcOnExit w:val="0"/>
                  <w:textInput>
                    <w:default w:val="Les acteurs de paix sont plus dynamiques et actifs."/>
                    <w:maxLength w:val="300"/>
                  </w:textInput>
                </w:ffData>
              </w:fldChar>
            </w:r>
            <w:r w:rsidRPr="005B1A99">
              <w:rPr>
                <w:b/>
                <w:lang w:val="fr-FR" w:eastAsia="en-US"/>
              </w:rPr>
              <w:instrText xml:space="preserve"> FORMTEXT </w:instrText>
            </w:r>
            <w:r w:rsidRPr="005B1A99">
              <w:rPr>
                <w:b/>
                <w:lang w:val="fr-FR" w:eastAsia="en-US"/>
              </w:rPr>
            </w:r>
            <w:r w:rsidRPr="005B1A99">
              <w:rPr>
                <w:b/>
                <w:lang w:val="fr-FR" w:eastAsia="en-US"/>
              </w:rPr>
              <w:fldChar w:fldCharType="separate"/>
            </w:r>
            <w:r w:rsidRPr="005B1A99">
              <w:rPr>
                <w:b/>
                <w:noProof/>
                <w:lang w:val="fr-FR" w:eastAsia="en-US"/>
              </w:rPr>
              <w:t>Les acteurs de paix sont plus dynamiques et actifs</w:t>
            </w:r>
            <w:r w:rsidRPr="005B1A99">
              <w:rPr>
                <w:b/>
                <w:lang w:val="fr-FR" w:eastAsia="en-US"/>
              </w:rPr>
              <w:fldChar w:fldCharType="end"/>
            </w:r>
            <w:r w:rsidR="00612BCC" w:rsidRPr="005B1A99">
              <w:rPr>
                <w:b/>
                <w:lang w:val="fr-FR" w:eastAsia="en-US"/>
              </w:rPr>
              <w:t xml:space="preserve"> et les </w:t>
            </w:r>
            <w:r w:rsidR="00BF79CD" w:rsidRPr="005B1A99">
              <w:rPr>
                <w:b/>
                <w:lang w:val="fr-FR" w:eastAsia="en-US"/>
              </w:rPr>
              <w:t xml:space="preserve">communautés comprennent mieux leur </w:t>
            </w:r>
            <w:r w:rsidR="00AE65DE" w:rsidRPr="005B1A99">
              <w:rPr>
                <w:b/>
                <w:lang w:val="fr-FR" w:eastAsia="en-US"/>
              </w:rPr>
              <w:t xml:space="preserve">rôle </w:t>
            </w:r>
            <w:r w:rsidR="00BF79CD" w:rsidRPr="005B1A99">
              <w:rPr>
                <w:b/>
                <w:lang w:val="fr-FR" w:eastAsia="en-US"/>
              </w:rPr>
              <w:t>dans la promotion de la cohésion sociale</w:t>
            </w:r>
          </w:p>
        </w:tc>
      </w:tr>
      <w:tr w:rsidR="00352332" w:rsidRPr="003950D1" w14:paraId="690CD350" w14:textId="77777777" w:rsidTr="00C06BF8">
        <w:trPr>
          <w:trHeight w:val="548"/>
        </w:trPr>
        <w:tc>
          <w:tcPr>
            <w:tcW w:w="1800" w:type="dxa"/>
            <w:shd w:val="clear" w:color="auto" w:fill="EEECE1"/>
          </w:tcPr>
          <w:p w14:paraId="1F272F5D" w14:textId="3CDEE918" w:rsidR="00352332" w:rsidRPr="00E47AE6" w:rsidRDefault="00B15785" w:rsidP="003F1977">
            <w:pPr>
              <w:jc w:val="both"/>
              <w:rPr>
                <w:lang w:val="fr-FR" w:eastAsia="en-US"/>
              </w:rPr>
            </w:pPr>
            <w:r w:rsidRPr="00E47AE6">
              <w:rPr>
                <w:b/>
                <w:lang w:val="fr-FR" w:eastAsia="en-US"/>
              </w:rPr>
              <w:t>Indicateur</w:t>
            </w:r>
            <w:r w:rsidR="00352332" w:rsidRPr="00E47AE6">
              <w:rPr>
                <w:lang w:val="fr-FR" w:eastAsia="en-US"/>
              </w:rPr>
              <w:t xml:space="preserve"> 1.3</w:t>
            </w:r>
          </w:p>
          <w:p w14:paraId="3D50B8CF" w14:textId="6EED8E16" w:rsidR="00352332" w:rsidRPr="00E47AE6" w:rsidRDefault="00C80E23" w:rsidP="003F1977">
            <w:pPr>
              <w:jc w:val="both"/>
              <w:rPr>
                <w:lang w:val="fr-FR" w:eastAsia="en-US"/>
              </w:rPr>
            </w:pPr>
            <w:r>
              <w:rPr>
                <w:b/>
                <w:lang w:val="fr-FR" w:eastAsia="en-US"/>
              </w:rPr>
              <w:fldChar w:fldCharType="begin">
                <w:ffData>
                  <w:name w:val=""/>
                  <w:enabled/>
                  <w:calcOnExit w:val="0"/>
                  <w:textInput>
                    <w:default w:val="Niveau de satisfaction des femmes participantes aux structures de mise en œuvre et de suivi des résolutions des dialogues communautaires (prises en compte de leurs besoins, questions spécifiques aux femmes abordées, places occupées par les femmes)"/>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Niveau de satisfaction des femmes participantes aux structures de mise en œuvre et de suivi des résolutions des dialogues communautaires (prises en compte de leurs besoins, questions spécifiques aux femmes abordées, places occupées par les femmes)</w:t>
            </w:r>
            <w:r>
              <w:rPr>
                <w:b/>
                <w:lang w:val="fr-FR" w:eastAsia="en-US"/>
              </w:rPr>
              <w:fldChar w:fldCharType="end"/>
            </w:r>
          </w:p>
        </w:tc>
        <w:tc>
          <w:tcPr>
            <w:tcW w:w="1440" w:type="dxa"/>
            <w:shd w:val="clear" w:color="auto" w:fill="EEECE1"/>
          </w:tcPr>
          <w:p w14:paraId="382FC1BE" w14:textId="77777777" w:rsidR="00D26878" w:rsidRDefault="00D26878" w:rsidP="003F1977">
            <w:pPr>
              <w:rPr>
                <w:b/>
                <w:lang w:val="fr-FR" w:eastAsia="en-US"/>
              </w:rPr>
            </w:pPr>
          </w:p>
          <w:p w14:paraId="79CB3DC8" w14:textId="77777777" w:rsidR="00D26878" w:rsidRDefault="00D26878" w:rsidP="003F1977">
            <w:pPr>
              <w:rPr>
                <w:b/>
                <w:lang w:val="fr-FR" w:eastAsia="en-US"/>
              </w:rPr>
            </w:pPr>
          </w:p>
          <w:p w14:paraId="086F9B1B" w14:textId="77777777" w:rsidR="00D26878" w:rsidRDefault="00D26878" w:rsidP="003F1977">
            <w:pPr>
              <w:rPr>
                <w:b/>
                <w:lang w:val="fr-FR" w:eastAsia="en-US"/>
              </w:rPr>
            </w:pPr>
          </w:p>
          <w:p w14:paraId="1768AEC1" w14:textId="77777777" w:rsidR="00D26878" w:rsidRDefault="00D26878" w:rsidP="003F1977">
            <w:pPr>
              <w:rPr>
                <w:b/>
                <w:lang w:val="fr-FR" w:eastAsia="en-US"/>
              </w:rPr>
            </w:pPr>
          </w:p>
          <w:p w14:paraId="235A69D4" w14:textId="77777777" w:rsidR="00D26878" w:rsidRDefault="00D26878" w:rsidP="003F1977">
            <w:pPr>
              <w:rPr>
                <w:b/>
                <w:lang w:val="fr-FR" w:eastAsia="en-US"/>
              </w:rPr>
            </w:pPr>
          </w:p>
          <w:p w14:paraId="71F3DEC1" w14:textId="77777777" w:rsidR="00D26878" w:rsidRDefault="00D26878" w:rsidP="003F1977">
            <w:pPr>
              <w:rPr>
                <w:b/>
                <w:lang w:val="fr-FR" w:eastAsia="en-US"/>
              </w:rPr>
            </w:pPr>
          </w:p>
          <w:p w14:paraId="56482FEE" w14:textId="77777777" w:rsidR="00D26878" w:rsidRDefault="00D26878" w:rsidP="003F1977">
            <w:pPr>
              <w:rPr>
                <w:b/>
                <w:lang w:val="fr-FR" w:eastAsia="en-US"/>
              </w:rPr>
            </w:pPr>
          </w:p>
          <w:p w14:paraId="5CCEB59D" w14:textId="33B588A7" w:rsidR="00352332" w:rsidRPr="00E47AE6" w:rsidRDefault="00C80E23" w:rsidP="003F1977">
            <w:pPr>
              <w:rPr>
                <w:lang w:val="fr-FR"/>
              </w:rPr>
            </w:pPr>
            <w:r>
              <w:rPr>
                <w:b/>
                <w:lang w:val="fr-FR" w:eastAsia="en-US"/>
              </w:rPr>
              <w:fldChar w:fldCharType="begin">
                <w:ffData>
                  <w:name w:val=""/>
                  <w:enabled/>
                  <w:calcOnExit w:val="0"/>
                  <w:textInput>
                    <w:default w:val="29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29 %</w:t>
            </w:r>
            <w:r>
              <w:rPr>
                <w:b/>
                <w:lang w:val="fr-FR" w:eastAsia="en-US"/>
              </w:rPr>
              <w:fldChar w:fldCharType="end"/>
            </w:r>
          </w:p>
        </w:tc>
        <w:tc>
          <w:tcPr>
            <w:tcW w:w="1440" w:type="dxa"/>
            <w:shd w:val="clear" w:color="auto" w:fill="EEECE1"/>
          </w:tcPr>
          <w:p w14:paraId="4AE3C8CE" w14:textId="77777777" w:rsidR="00D26878" w:rsidRDefault="00D26878" w:rsidP="003F1977">
            <w:pPr>
              <w:rPr>
                <w:b/>
                <w:lang w:val="fr-FR" w:eastAsia="en-US"/>
              </w:rPr>
            </w:pPr>
          </w:p>
          <w:p w14:paraId="29AFDDCD" w14:textId="77777777" w:rsidR="00D26878" w:rsidRDefault="00D26878" w:rsidP="003F1977">
            <w:pPr>
              <w:rPr>
                <w:b/>
                <w:lang w:val="fr-FR" w:eastAsia="en-US"/>
              </w:rPr>
            </w:pPr>
          </w:p>
          <w:p w14:paraId="64BF8A47" w14:textId="77777777" w:rsidR="00D26878" w:rsidRDefault="00D26878" w:rsidP="003F1977">
            <w:pPr>
              <w:rPr>
                <w:b/>
                <w:lang w:val="fr-FR" w:eastAsia="en-US"/>
              </w:rPr>
            </w:pPr>
          </w:p>
          <w:p w14:paraId="6AD9A07E" w14:textId="77777777" w:rsidR="00D26878" w:rsidRDefault="00D26878" w:rsidP="003F1977">
            <w:pPr>
              <w:rPr>
                <w:b/>
                <w:lang w:val="fr-FR" w:eastAsia="en-US"/>
              </w:rPr>
            </w:pPr>
          </w:p>
          <w:p w14:paraId="1E82644B" w14:textId="77777777" w:rsidR="00D26878" w:rsidRDefault="00D26878" w:rsidP="003F1977">
            <w:pPr>
              <w:rPr>
                <w:b/>
                <w:lang w:val="fr-FR" w:eastAsia="en-US"/>
              </w:rPr>
            </w:pPr>
          </w:p>
          <w:p w14:paraId="59582935" w14:textId="77777777" w:rsidR="00D26878" w:rsidRDefault="00D26878" w:rsidP="003F1977">
            <w:pPr>
              <w:rPr>
                <w:b/>
                <w:lang w:val="fr-FR" w:eastAsia="en-US"/>
              </w:rPr>
            </w:pPr>
          </w:p>
          <w:p w14:paraId="5D961F5C" w14:textId="77777777" w:rsidR="00D26878" w:rsidRDefault="00D26878" w:rsidP="003F1977">
            <w:pPr>
              <w:rPr>
                <w:b/>
                <w:lang w:val="fr-FR" w:eastAsia="en-US"/>
              </w:rPr>
            </w:pPr>
          </w:p>
          <w:p w14:paraId="011A2EC4" w14:textId="2631BFC1" w:rsidR="00352332" w:rsidRPr="00E47AE6" w:rsidRDefault="00C80E23" w:rsidP="003F1977">
            <w:pPr>
              <w:rPr>
                <w:lang w:val="fr-FR"/>
              </w:rPr>
            </w:pPr>
            <w:r>
              <w:rPr>
                <w:b/>
                <w:lang w:val="fr-FR" w:eastAsia="en-US"/>
              </w:rPr>
              <w:fldChar w:fldCharType="begin">
                <w:ffData>
                  <w:name w:val=""/>
                  <w:enabled/>
                  <w:calcOnExit w:val="0"/>
                  <w:textInput>
                    <w:default w:val="+ 30 %"/>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+ 30 %</w:t>
            </w:r>
            <w:r>
              <w:rPr>
                <w:b/>
                <w:lang w:val="fr-FR" w:eastAsia="en-US"/>
              </w:rPr>
              <w:fldChar w:fldCharType="end"/>
            </w:r>
          </w:p>
        </w:tc>
        <w:tc>
          <w:tcPr>
            <w:tcW w:w="1710" w:type="dxa"/>
          </w:tcPr>
          <w:p w14:paraId="5BCDE672" w14:textId="77777777" w:rsidR="00D26878" w:rsidRDefault="00D26878" w:rsidP="003F1977">
            <w:pPr>
              <w:rPr>
                <w:b/>
                <w:lang w:val="fr-FR" w:eastAsia="en-US"/>
              </w:rPr>
            </w:pPr>
          </w:p>
          <w:p w14:paraId="1A7A3AAC" w14:textId="77777777" w:rsidR="00D26878" w:rsidRDefault="00D26878" w:rsidP="003F1977">
            <w:pPr>
              <w:rPr>
                <w:b/>
                <w:lang w:val="fr-FR" w:eastAsia="en-US"/>
              </w:rPr>
            </w:pPr>
          </w:p>
          <w:p w14:paraId="7D27344D" w14:textId="77777777" w:rsidR="00D26878" w:rsidRDefault="00D26878" w:rsidP="003F1977">
            <w:pPr>
              <w:rPr>
                <w:b/>
                <w:lang w:val="fr-FR" w:eastAsia="en-US"/>
              </w:rPr>
            </w:pPr>
          </w:p>
          <w:p w14:paraId="16697FC2" w14:textId="77777777" w:rsidR="00D26878" w:rsidRDefault="00D26878" w:rsidP="003F1977">
            <w:pPr>
              <w:rPr>
                <w:b/>
                <w:lang w:val="fr-FR" w:eastAsia="en-US"/>
              </w:rPr>
            </w:pPr>
          </w:p>
          <w:p w14:paraId="6B4D3220" w14:textId="77777777" w:rsidR="00D26878" w:rsidRDefault="00D26878" w:rsidP="003F1977">
            <w:pPr>
              <w:rPr>
                <w:b/>
                <w:lang w:val="fr-FR" w:eastAsia="en-US"/>
              </w:rPr>
            </w:pPr>
          </w:p>
          <w:p w14:paraId="1FB8FE49" w14:textId="77777777" w:rsidR="00D26878" w:rsidRDefault="00D26878" w:rsidP="003F1977">
            <w:pPr>
              <w:rPr>
                <w:b/>
                <w:lang w:val="fr-FR" w:eastAsia="en-US"/>
              </w:rPr>
            </w:pPr>
          </w:p>
          <w:p w14:paraId="756FAE66" w14:textId="77777777" w:rsidR="00D26878" w:rsidRDefault="00D26878" w:rsidP="003F1977">
            <w:pPr>
              <w:rPr>
                <w:b/>
                <w:lang w:val="fr-FR" w:eastAsia="en-US"/>
              </w:rPr>
            </w:pPr>
          </w:p>
          <w:p w14:paraId="6480C9CD" w14:textId="4398F4DD" w:rsidR="00352332" w:rsidRPr="00E47AE6" w:rsidRDefault="00880AF3" w:rsidP="00ED14FE">
            <w:pPr>
              <w:rPr>
                <w:lang w:val="fr-FR"/>
              </w:rPr>
            </w:pPr>
            <w:proofErr w:type="gramStart"/>
            <w:r>
              <w:rPr>
                <w:b/>
                <w:lang w:val="fr-FR" w:eastAsia="en-US"/>
              </w:rPr>
              <w:t>à</w:t>
            </w:r>
            <w:proofErr w:type="gramEnd"/>
            <w:r>
              <w:rPr>
                <w:b/>
                <w:lang w:val="fr-FR" w:eastAsia="en-US"/>
              </w:rPr>
              <w:t xml:space="preserve"> déterminer</w:t>
            </w:r>
            <w:r w:rsidR="003F4A23">
              <w:rPr>
                <w:b/>
                <w:lang w:val="fr-FR" w:eastAsia="en-US"/>
              </w:rPr>
              <w:t xml:space="preserve"> l’issue de l’enquête de perception en cours de préparation </w:t>
            </w:r>
          </w:p>
        </w:tc>
        <w:tc>
          <w:tcPr>
            <w:tcW w:w="3330" w:type="dxa"/>
          </w:tcPr>
          <w:p w14:paraId="23EC3948" w14:textId="1125EDC2" w:rsidR="002231AC" w:rsidRPr="00C51813" w:rsidRDefault="002231AC" w:rsidP="002231AC">
            <w:pPr>
              <w:pStyle w:val="Default"/>
              <w:rPr>
                <w:sz w:val="23"/>
                <w:szCs w:val="23"/>
                <w:lang w:val="fr-FR"/>
              </w:rPr>
            </w:pPr>
          </w:p>
          <w:p w14:paraId="3BCAAAF2" w14:textId="225F043B" w:rsidR="00352332" w:rsidRPr="00E47AE6" w:rsidRDefault="00352332" w:rsidP="003F1977">
            <w:pPr>
              <w:rPr>
                <w:lang w:val="fr-FR"/>
              </w:rPr>
            </w:pPr>
          </w:p>
        </w:tc>
      </w:tr>
    </w:tbl>
    <w:p w14:paraId="05C6CDD3" w14:textId="77777777" w:rsidR="00352332" w:rsidRPr="00E47AE6" w:rsidRDefault="00352332" w:rsidP="007E4FA1">
      <w:pPr>
        <w:rPr>
          <w:b/>
          <w:lang w:val="fr-FR"/>
        </w:rPr>
      </w:pPr>
    </w:p>
    <w:p w14:paraId="1ED08B8D" w14:textId="4FB9D251" w:rsidR="00316C40" w:rsidRPr="00E47AE6" w:rsidRDefault="00316C40" w:rsidP="00C06BF8">
      <w:pPr>
        <w:ind w:left="-360"/>
        <w:rPr>
          <w:bCs/>
          <w:lang w:val="fr-FR"/>
        </w:rPr>
      </w:pPr>
      <w:r w:rsidRPr="00E47AE6">
        <w:rPr>
          <w:bCs/>
          <w:lang w:val="fr-FR"/>
        </w:rPr>
        <w:t>Combien de produits sont définis sous le résultat 1</w:t>
      </w:r>
      <w:r w:rsidR="006B28BE" w:rsidRPr="00E47AE6">
        <w:rPr>
          <w:bCs/>
          <w:lang w:val="fr-FR"/>
        </w:rPr>
        <w:t xml:space="preserve"> </w:t>
      </w:r>
      <w:r w:rsidRPr="00E47AE6">
        <w:rPr>
          <w:bCs/>
          <w:lang w:val="fr-FR"/>
        </w:rPr>
        <w:t>?</w:t>
      </w:r>
      <w:r w:rsidR="002D6A1B">
        <w:rPr>
          <w:bCs/>
          <w:lang w:val="fr-FR"/>
        </w:rPr>
        <w:t xml:space="preserve"> </w:t>
      </w:r>
      <w:r w:rsidR="002D6A1B">
        <w:rPr>
          <w:bCs/>
          <w:lang w:val="fr-FR"/>
        </w:rPr>
        <w:fldChar w:fldCharType="begin">
          <w:ffData>
            <w:name w:val="Text87"/>
            <w:enabled/>
            <w:calcOnExit w:val="0"/>
            <w:textInput>
              <w:default w:val="3"/>
            </w:textInput>
          </w:ffData>
        </w:fldChar>
      </w:r>
      <w:bookmarkStart w:id="44" w:name="Text87"/>
      <w:r w:rsidR="002D6A1B">
        <w:rPr>
          <w:bCs/>
          <w:lang w:val="fr-FR"/>
        </w:rPr>
        <w:instrText xml:space="preserve"> FORMTEXT </w:instrText>
      </w:r>
      <w:r w:rsidR="002D6A1B">
        <w:rPr>
          <w:bCs/>
          <w:lang w:val="fr-FR"/>
        </w:rPr>
      </w:r>
      <w:r w:rsidR="002D6A1B">
        <w:rPr>
          <w:bCs/>
          <w:lang w:val="fr-FR"/>
        </w:rPr>
        <w:fldChar w:fldCharType="separate"/>
      </w:r>
      <w:r w:rsidR="002D6A1B">
        <w:rPr>
          <w:bCs/>
          <w:noProof/>
          <w:lang w:val="fr-FR"/>
        </w:rPr>
        <w:t>3</w:t>
      </w:r>
      <w:r w:rsidR="002D6A1B">
        <w:rPr>
          <w:bCs/>
          <w:lang w:val="fr-FR"/>
        </w:rPr>
        <w:fldChar w:fldCharType="end"/>
      </w:r>
      <w:bookmarkEnd w:id="44"/>
    </w:p>
    <w:p w14:paraId="0F1DF6FC" w14:textId="0B98DEEB" w:rsidR="00316C40" w:rsidRPr="00E47AE6" w:rsidRDefault="00316C40" w:rsidP="00C06BF8">
      <w:pPr>
        <w:ind w:left="-360"/>
        <w:rPr>
          <w:bCs/>
          <w:lang w:val="fr-FR"/>
        </w:rPr>
      </w:pPr>
    </w:p>
    <w:p w14:paraId="74B44A0C" w14:textId="77777777" w:rsidR="00E81B6A" w:rsidRDefault="00316C40" w:rsidP="00C06BF8">
      <w:pPr>
        <w:ind w:left="-360"/>
        <w:rPr>
          <w:bCs/>
          <w:lang w:val="fr-FR"/>
        </w:rPr>
      </w:pPr>
      <w:r w:rsidRPr="00E47AE6">
        <w:rPr>
          <w:bCs/>
          <w:lang w:val="fr-FR"/>
        </w:rPr>
        <w:t xml:space="preserve">Veuillez </w:t>
      </w:r>
      <w:r w:rsidR="000B1E6F" w:rsidRPr="00E47AE6">
        <w:rPr>
          <w:bCs/>
          <w:lang w:val="fr-FR"/>
        </w:rPr>
        <w:t>é</w:t>
      </w:r>
      <w:r w:rsidRPr="00E47AE6">
        <w:rPr>
          <w:bCs/>
          <w:lang w:val="fr-FR"/>
        </w:rPr>
        <w:t>num</w:t>
      </w:r>
      <w:r w:rsidR="00D20BD9" w:rsidRPr="00E47AE6">
        <w:rPr>
          <w:bCs/>
          <w:lang w:val="fr-FR"/>
        </w:rPr>
        <w:t>é</w:t>
      </w:r>
      <w:r w:rsidRPr="00E47AE6">
        <w:rPr>
          <w:bCs/>
          <w:lang w:val="fr-FR"/>
        </w:rPr>
        <w:t>rer au plus 5 produits les plus pertin</w:t>
      </w:r>
      <w:r w:rsidR="00D20BD9" w:rsidRPr="00E47AE6">
        <w:rPr>
          <w:bCs/>
          <w:lang w:val="fr-FR"/>
        </w:rPr>
        <w:t>e</w:t>
      </w:r>
      <w:r w:rsidRPr="00E47AE6">
        <w:rPr>
          <w:bCs/>
          <w:lang w:val="fr-FR"/>
        </w:rPr>
        <w:t xml:space="preserve">nts pour le </w:t>
      </w:r>
      <w:r w:rsidR="00D20BD9" w:rsidRPr="00E47AE6">
        <w:rPr>
          <w:bCs/>
          <w:lang w:val="fr-FR"/>
        </w:rPr>
        <w:t>Résultat</w:t>
      </w:r>
      <w:r w:rsidRPr="00E47AE6">
        <w:rPr>
          <w:bCs/>
          <w:lang w:val="fr-FR"/>
        </w:rPr>
        <w:t xml:space="preserve"> 1</w:t>
      </w:r>
      <w:r w:rsidR="000B1E6F" w:rsidRPr="00E47AE6">
        <w:rPr>
          <w:bCs/>
          <w:lang w:val="fr-FR"/>
        </w:rPr>
        <w:t xml:space="preserve"> </w:t>
      </w:r>
    </w:p>
    <w:p w14:paraId="276D855F" w14:textId="77777777" w:rsidR="00D17E15" w:rsidRDefault="00D17E15" w:rsidP="00E81B6A">
      <w:pPr>
        <w:ind w:left="-360"/>
        <w:rPr>
          <w:bCs/>
          <w:lang w:val="fr-FR"/>
        </w:rPr>
      </w:pPr>
      <w:bookmarkStart w:id="45" w:name="_Hlk117946099"/>
    </w:p>
    <w:p w14:paraId="4B45B13F" w14:textId="4A61DD24" w:rsidR="00E81B6A" w:rsidRPr="00BE1B81" w:rsidRDefault="00E81B6A" w:rsidP="00E81B6A">
      <w:pPr>
        <w:ind w:left="-360"/>
        <w:rPr>
          <w:bCs/>
          <w:lang w:val="fr-FR"/>
        </w:rPr>
      </w:pPr>
      <w:r>
        <w:rPr>
          <w:bCs/>
          <w:lang w:val="fr-FR"/>
        </w:rPr>
        <w:fldChar w:fldCharType="begin">
          <w:ffData>
            <w:name w:val="Text88"/>
            <w:enabled/>
            <w:calcOnExit w:val="0"/>
            <w:textInput>
              <w:default w:val="Produit 1.1 : Les infrastructures locales de Paix sont capables de promouvoir les initiatives de dialogue intra et inter communautaire."/>
            </w:textInput>
          </w:ffData>
        </w:fldChar>
      </w:r>
      <w:bookmarkStart w:id="46" w:name="Text88"/>
      <w:r>
        <w:rPr>
          <w:bCs/>
          <w:lang w:val="fr-FR"/>
        </w:rPr>
        <w:instrText xml:space="preserve"> FORMTEXT </w:instrText>
      </w:r>
      <w:r>
        <w:rPr>
          <w:bCs/>
          <w:lang w:val="fr-FR"/>
        </w:rPr>
      </w:r>
      <w:r>
        <w:rPr>
          <w:bCs/>
          <w:lang w:val="fr-FR"/>
        </w:rPr>
        <w:fldChar w:fldCharType="separate"/>
      </w:r>
      <w:r>
        <w:rPr>
          <w:bCs/>
          <w:noProof/>
          <w:lang w:val="fr-FR"/>
        </w:rPr>
        <w:t>Produit 1.1 : Les infrastructures locales de Paix sont capables de promouvoir les initiatives de dialogue intra et inter communautaire.</w:t>
      </w:r>
      <w:r>
        <w:rPr>
          <w:bCs/>
          <w:lang w:val="fr-FR"/>
        </w:rPr>
        <w:fldChar w:fldCharType="end"/>
      </w:r>
      <w:bookmarkEnd w:id="46"/>
    </w:p>
    <w:bookmarkEnd w:id="45"/>
    <w:p w14:paraId="4BAD8A63" w14:textId="77777777" w:rsidR="00E81B6A" w:rsidRPr="00BE1B81" w:rsidRDefault="00E81B6A" w:rsidP="00E81B6A">
      <w:pPr>
        <w:ind w:left="-360"/>
        <w:jc w:val="both"/>
        <w:rPr>
          <w:bCs/>
          <w:lang w:val="fr-FR"/>
        </w:rPr>
      </w:pPr>
      <w:r w:rsidRPr="00BE1B81">
        <w:rPr>
          <w:b/>
          <w:lang w:val="fr-FR"/>
        </w:rPr>
        <w:t>Produit 1.2</w:t>
      </w:r>
      <w:r w:rsidRPr="00BE1B81">
        <w:rPr>
          <w:bCs/>
          <w:lang w:val="fr-FR"/>
        </w:rPr>
        <w:t> : Des plateformes de dialogue et de concertation intercommunautaires et intracommunautaires sont capables de structurer et de répondre aux besoins et attentes des communautés au niveau local.</w:t>
      </w:r>
    </w:p>
    <w:p w14:paraId="5BA2E343" w14:textId="77777777" w:rsidR="00E81B6A" w:rsidRPr="00BE1B81" w:rsidRDefault="00E81B6A" w:rsidP="00E81B6A">
      <w:pPr>
        <w:ind w:left="-360"/>
        <w:jc w:val="both"/>
        <w:rPr>
          <w:bCs/>
          <w:lang w:val="fr-FR"/>
        </w:rPr>
      </w:pPr>
      <w:r w:rsidRPr="00BE1B81">
        <w:rPr>
          <w:b/>
          <w:lang w:val="fr-FR"/>
        </w:rPr>
        <w:t>Produit 1.3</w:t>
      </w:r>
      <w:r w:rsidRPr="00BE1B81">
        <w:rPr>
          <w:bCs/>
          <w:lang w:val="fr-FR"/>
        </w:rPr>
        <w:t> : Le niveau des connaissances et de compétences des populations notamment les femmes et les jeunes sur les processus de dialogue communautaire et l’éducation à la paix est accru.</w:t>
      </w:r>
    </w:p>
    <w:p w14:paraId="14DAD1FA" w14:textId="77777777" w:rsidR="00E81B6A" w:rsidRPr="00E47AE6" w:rsidRDefault="00E81B6A" w:rsidP="00C06BF8">
      <w:pPr>
        <w:ind w:left="-360"/>
        <w:rPr>
          <w:bCs/>
          <w:lang w:val="fr-FR"/>
        </w:rPr>
      </w:pPr>
    </w:p>
    <w:p w14:paraId="0FA06B54" w14:textId="77777777" w:rsidR="00415060" w:rsidRPr="00E47AE6" w:rsidRDefault="00415060" w:rsidP="00C06BF8">
      <w:pPr>
        <w:ind w:left="-360"/>
        <w:rPr>
          <w:bCs/>
          <w:lang w:val="fr-FR"/>
        </w:rPr>
      </w:pPr>
    </w:p>
    <w:p w14:paraId="5E9EAA92" w14:textId="42E8AB25" w:rsidR="00B931AF" w:rsidRPr="00E47AE6" w:rsidRDefault="00415060" w:rsidP="00C06BF8">
      <w:pPr>
        <w:ind w:left="-360"/>
        <w:rPr>
          <w:bCs/>
          <w:lang w:val="fr-FR"/>
        </w:rPr>
      </w:pPr>
      <w:r w:rsidRPr="00E47AE6">
        <w:rPr>
          <w:bCs/>
          <w:lang w:val="fr-FR"/>
        </w:rPr>
        <w:t>P</w:t>
      </w:r>
      <w:r w:rsidR="00B931AF" w:rsidRPr="00E47AE6">
        <w:rPr>
          <w:bCs/>
          <w:lang w:val="fr-FR"/>
        </w:rPr>
        <w:t xml:space="preserve">our chaque produit, et en vous basant sur le cadre de résultats du projet, indiquez l'état d'avancement relatif aux 3 indicateurs de produit les plus </w:t>
      </w:r>
      <w:r w:rsidR="00D20BD9" w:rsidRPr="00E47AE6">
        <w:rPr>
          <w:bCs/>
          <w:lang w:val="fr-FR"/>
        </w:rPr>
        <w:t>pertinents</w:t>
      </w:r>
      <w:r w:rsidR="00B931AF" w:rsidRPr="00E47AE6">
        <w:rPr>
          <w:bCs/>
          <w:lang w:val="fr-FR"/>
        </w:rPr>
        <w:t>.</w:t>
      </w:r>
      <w:r w:rsidR="00770CBF" w:rsidRPr="00E47AE6">
        <w:rPr>
          <w:bCs/>
          <w:lang w:val="fr-FR"/>
        </w:rPr>
        <w:t xml:space="preserve"> </w:t>
      </w:r>
      <w:r w:rsidR="00770CBF" w:rsidRPr="00E47AE6">
        <w:rPr>
          <w:bCs/>
          <w:lang w:val="fr-FR"/>
        </w:rPr>
        <w:fldChar w:fldCharType="begin">
          <w:ffData>
            <w:name w:val="Text89"/>
            <w:enabled/>
            <w:calcOnExit w:val="0"/>
            <w:textInput/>
          </w:ffData>
        </w:fldChar>
      </w:r>
      <w:bookmarkStart w:id="47" w:name="Text89"/>
      <w:r w:rsidR="00770CBF" w:rsidRPr="00E47AE6">
        <w:rPr>
          <w:bCs/>
          <w:lang w:val="fr-FR"/>
        </w:rPr>
        <w:instrText xml:space="preserve"> FORMTEXT </w:instrText>
      </w:r>
      <w:r w:rsidR="00770CBF" w:rsidRPr="00E47AE6">
        <w:rPr>
          <w:bCs/>
          <w:lang w:val="fr-FR"/>
        </w:rPr>
      </w:r>
      <w:r w:rsidR="00770CBF" w:rsidRPr="00E47AE6">
        <w:rPr>
          <w:bCs/>
          <w:lang w:val="fr-FR"/>
        </w:rPr>
        <w:fldChar w:fldCharType="separate"/>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noProof/>
          <w:lang w:val="fr-FR"/>
        </w:rPr>
        <w:t> </w:t>
      </w:r>
      <w:r w:rsidR="00770CBF" w:rsidRPr="00E47AE6">
        <w:rPr>
          <w:bCs/>
          <w:lang w:val="fr-FR"/>
        </w:rPr>
        <w:fldChar w:fldCharType="end"/>
      </w:r>
      <w:bookmarkEnd w:id="47"/>
    </w:p>
    <w:p w14:paraId="1E074009" w14:textId="072B51A9" w:rsidR="00B931AF" w:rsidRPr="00E47AE6" w:rsidRDefault="00B931AF" w:rsidP="00675507">
      <w:pPr>
        <w:ind w:left="-720"/>
        <w:rPr>
          <w:b/>
          <w:u w:val="single"/>
          <w:lang w:val="fr-FR"/>
        </w:rPr>
      </w:pPr>
    </w:p>
    <w:p w14:paraId="501D4199" w14:textId="7624FE4B" w:rsidR="005B4331" w:rsidRPr="00E47AE6" w:rsidRDefault="00B931AF" w:rsidP="00E36380">
      <w:pPr>
        <w:ind w:left="-360"/>
        <w:rPr>
          <w:b/>
          <w:u w:val="single"/>
          <w:lang w:val="fr-FR"/>
        </w:rPr>
      </w:pPr>
      <w:r w:rsidRPr="00E47AE6">
        <w:rPr>
          <w:b/>
          <w:u w:val="single"/>
          <w:lang w:val="fr-FR"/>
        </w:rPr>
        <w:t xml:space="preserve">Produit 1.1 : </w:t>
      </w:r>
      <w:r w:rsidR="00770CBF" w:rsidRPr="00E47AE6">
        <w:rPr>
          <w:b/>
          <w:u w:val="single"/>
          <w:lang w:val="fr-FR"/>
        </w:rPr>
        <w:t xml:space="preserve"> </w:t>
      </w:r>
      <w:r w:rsidR="00E81B6A">
        <w:rPr>
          <w:b/>
          <w:u w:val="single"/>
          <w:lang w:val="fr-FR"/>
        </w:rPr>
        <w:fldChar w:fldCharType="begin">
          <w:ffData>
            <w:name w:val="Text90"/>
            <w:enabled/>
            <w:calcOnExit w:val="0"/>
            <w:textInput>
              <w:default w:val="Les infrastructures locales de Paix sont capables de promouvoir les initiatives de dialogue intra et inter communautaire."/>
            </w:textInput>
          </w:ffData>
        </w:fldChar>
      </w:r>
      <w:bookmarkStart w:id="48" w:name="Text90"/>
      <w:r w:rsidR="00E81B6A">
        <w:rPr>
          <w:b/>
          <w:u w:val="single"/>
          <w:lang w:val="fr-FR"/>
        </w:rPr>
        <w:instrText xml:space="preserve"> FORMTEXT </w:instrText>
      </w:r>
      <w:r w:rsidR="00E81B6A">
        <w:rPr>
          <w:b/>
          <w:u w:val="single"/>
          <w:lang w:val="fr-FR"/>
        </w:rPr>
      </w:r>
      <w:r w:rsidR="00E81B6A">
        <w:rPr>
          <w:b/>
          <w:u w:val="single"/>
          <w:lang w:val="fr-FR"/>
        </w:rPr>
        <w:fldChar w:fldCharType="separate"/>
      </w:r>
      <w:r w:rsidR="00E81B6A">
        <w:rPr>
          <w:b/>
          <w:noProof/>
          <w:u w:val="single"/>
          <w:lang w:val="fr-FR"/>
        </w:rPr>
        <w:t>Les infrastructures locales de Paix sont capables de promouvoir les initiatives de dialogue intra et inter communautaire.</w:t>
      </w:r>
      <w:r w:rsidR="00E81B6A">
        <w:rPr>
          <w:b/>
          <w:u w:val="single"/>
          <w:lang w:val="fr-FR"/>
        </w:rPr>
        <w:fldChar w:fldCharType="end"/>
      </w:r>
      <w:bookmarkEnd w:id="48"/>
    </w:p>
    <w:p w14:paraId="362F7373" w14:textId="77777777" w:rsidR="003B73E2" w:rsidRPr="00E47AE6" w:rsidRDefault="003B73E2" w:rsidP="00E36380">
      <w:pPr>
        <w:ind w:left="-360"/>
        <w:rPr>
          <w:b/>
          <w:u w:val="single"/>
          <w:lang w:val="fr-FR"/>
        </w:rPr>
      </w:pPr>
    </w:p>
    <w:tbl>
      <w:tblPr>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440"/>
        <w:gridCol w:w="1710"/>
        <w:gridCol w:w="3510"/>
      </w:tblGrid>
      <w:tr w:rsidR="00655D6A" w:rsidRPr="003950D1" w14:paraId="4B0360F7" w14:textId="77777777" w:rsidTr="00C06BF8">
        <w:trPr>
          <w:tblHeader/>
        </w:trPr>
        <w:tc>
          <w:tcPr>
            <w:tcW w:w="1890" w:type="dxa"/>
            <w:shd w:val="clear" w:color="auto" w:fill="EEECE1"/>
          </w:tcPr>
          <w:p w14:paraId="0D89E5C8" w14:textId="4F839D03" w:rsidR="00655D6A" w:rsidRPr="00E47AE6" w:rsidRDefault="00655D6A" w:rsidP="00655D6A">
            <w:pPr>
              <w:jc w:val="center"/>
              <w:rPr>
                <w:b/>
                <w:lang w:val="fr-FR" w:eastAsia="en-US"/>
              </w:rPr>
            </w:pPr>
            <w:r w:rsidRPr="00E47AE6">
              <w:rPr>
                <w:b/>
                <w:lang w:val="fr-FR" w:eastAsia="en-US"/>
              </w:rPr>
              <w:t>Indicateurs de produit</w:t>
            </w:r>
          </w:p>
        </w:tc>
        <w:tc>
          <w:tcPr>
            <w:tcW w:w="1350" w:type="dxa"/>
            <w:shd w:val="clear" w:color="auto" w:fill="EEECE1"/>
          </w:tcPr>
          <w:p w14:paraId="19DA8E3E" w14:textId="0E2F7BC8" w:rsidR="00655D6A" w:rsidRPr="00E47AE6" w:rsidRDefault="00655D6A" w:rsidP="00655D6A">
            <w:pPr>
              <w:jc w:val="center"/>
              <w:rPr>
                <w:rFonts w:asciiTheme="majorBidi" w:hAnsiTheme="majorBidi" w:cstheme="majorBidi"/>
                <w:b/>
                <w:color w:val="000000"/>
                <w:sz w:val="22"/>
                <w:szCs w:val="22"/>
                <w:lang w:val="fr-FR"/>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708F9499" w14:textId="0B6EFE5A" w:rsidR="00655D6A" w:rsidRPr="00E47AE6" w:rsidRDefault="00655D6A" w:rsidP="00655D6A">
            <w:pPr>
              <w:jc w:val="center"/>
              <w:rPr>
                <w:b/>
                <w:lang w:val="fr-FR" w:eastAsia="en-US"/>
              </w:rPr>
            </w:pPr>
            <w:r w:rsidRPr="00E47AE6">
              <w:rPr>
                <w:rFonts w:asciiTheme="majorBidi" w:hAnsiTheme="majorBidi" w:cstheme="majorBidi"/>
                <w:b/>
                <w:sz w:val="22"/>
                <w:szCs w:val="22"/>
                <w:lang w:val="fr-FR" w:eastAsia="en-US"/>
              </w:rPr>
              <w:t>Cible de fin de projet</w:t>
            </w:r>
          </w:p>
        </w:tc>
        <w:tc>
          <w:tcPr>
            <w:tcW w:w="1710" w:type="dxa"/>
          </w:tcPr>
          <w:p w14:paraId="4F4494A3" w14:textId="423A607D" w:rsidR="00655D6A" w:rsidRPr="00E47AE6" w:rsidRDefault="00655D6A" w:rsidP="00655D6A">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510" w:type="dxa"/>
          </w:tcPr>
          <w:p w14:paraId="15071027" w14:textId="5C29C387" w:rsidR="00655D6A" w:rsidRPr="00E47AE6" w:rsidRDefault="00655D6A" w:rsidP="00655D6A">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B931AF" w:rsidRPr="001C4E1B" w14:paraId="1B57927C" w14:textId="77777777" w:rsidTr="00C06BF8">
        <w:trPr>
          <w:trHeight w:val="548"/>
        </w:trPr>
        <w:tc>
          <w:tcPr>
            <w:tcW w:w="1890" w:type="dxa"/>
            <w:shd w:val="clear" w:color="auto" w:fill="EEECE1"/>
          </w:tcPr>
          <w:p w14:paraId="5BABB16E" w14:textId="4D7FF586" w:rsidR="00B931AF" w:rsidRPr="00E47AE6" w:rsidRDefault="00B931AF" w:rsidP="003F1977">
            <w:pPr>
              <w:jc w:val="both"/>
              <w:rPr>
                <w:lang w:val="fr-FR" w:eastAsia="en-US"/>
              </w:rPr>
            </w:pPr>
            <w:r w:rsidRPr="00E47AE6">
              <w:rPr>
                <w:b/>
                <w:lang w:val="fr-FR" w:eastAsia="en-US"/>
              </w:rPr>
              <w:t>Indicateur</w:t>
            </w:r>
            <w:r w:rsidRPr="00E47AE6">
              <w:rPr>
                <w:lang w:val="fr-FR" w:eastAsia="en-US"/>
              </w:rPr>
              <w:t xml:space="preserve"> 1.1.1</w:t>
            </w:r>
          </w:p>
          <w:p w14:paraId="64C2B0A9" w14:textId="0E223728" w:rsidR="00B931AF" w:rsidRPr="00E47AE6" w:rsidRDefault="00B40742" w:rsidP="003F1977">
            <w:pPr>
              <w:jc w:val="both"/>
              <w:rPr>
                <w:lang w:val="fr-FR" w:eastAsia="en-US"/>
              </w:rPr>
            </w:pPr>
            <w:r>
              <w:rPr>
                <w:b/>
                <w:lang w:val="fr-FR" w:eastAsia="en-US"/>
              </w:rPr>
              <w:fldChar w:fldCharType="begin">
                <w:ffData>
                  <w:name w:val=""/>
                  <w:enabled/>
                  <w:calcOnExit w:val="0"/>
                  <w:textInput>
                    <w:default w:val="Nombre de CLPR mis en place dans les communes cibles du projet."/>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Nombre de CLPR mis en place dans les communes cibles du projet.</w:t>
            </w:r>
            <w:r>
              <w:rPr>
                <w:b/>
                <w:lang w:val="fr-FR" w:eastAsia="en-US"/>
              </w:rPr>
              <w:fldChar w:fldCharType="end"/>
            </w:r>
          </w:p>
        </w:tc>
        <w:tc>
          <w:tcPr>
            <w:tcW w:w="1350" w:type="dxa"/>
            <w:shd w:val="clear" w:color="auto" w:fill="EEECE1"/>
          </w:tcPr>
          <w:p w14:paraId="1C002C39" w14:textId="1E9CFA3C" w:rsidR="00B931AF" w:rsidRPr="00E47AE6" w:rsidRDefault="00F90BC3" w:rsidP="003F1977">
            <w:pPr>
              <w:rPr>
                <w:lang w:val="fr-FR" w:eastAsia="en-US"/>
              </w:rPr>
            </w:pPr>
            <w:r>
              <w:rPr>
                <w:b/>
                <w:lang w:val="fr-FR" w:eastAsia="en-US"/>
              </w:rPr>
              <w:fldChar w:fldCharType="begin">
                <w:ffData>
                  <w:name w:val=""/>
                  <w:enabled/>
                  <w:calcOnExit w:val="0"/>
                  <w:textInput>
                    <w:default w:val="3"/>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3</w:t>
            </w:r>
            <w:r>
              <w:rPr>
                <w:b/>
                <w:lang w:val="fr-FR" w:eastAsia="en-US"/>
              </w:rPr>
              <w:fldChar w:fldCharType="end"/>
            </w:r>
          </w:p>
        </w:tc>
        <w:tc>
          <w:tcPr>
            <w:tcW w:w="1440" w:type="dxa"/>
            <w:shd w:val="clear" w:color="auto" w:fill="EEECE1"/>
          </w:tcPr>
          <w:p w14:paraId="4DAD3E9A" w14:textId="6D9D8888" w:rsidR="00B931AF" w:rsidRPr="00E47AE6" w:rsidRDefault="00F90BC3" w:rsidP="003F1977">
            <w:pPr>
              <w:rPr>
                <w:lang w:val="fr-FR"/>
              </w:rPr>
            </w:pPr>
            <w:r>
              <w:rPr>
                <w:b/>
                <w:lang w:val="fr-FR" w:eastAsia="en-US"/>
              </w:rPr>
              <w:fldChar w:fldCharType="begin">
                <w:ffData>
                  <w:name w:val=""/>
                  <w:enabled/>
                  <w:calcOnExit w:val="0"/>
                  <w:textInput>
                    <w:default w:val="8"/>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8</w:t>
            </w:r>
            <w:r>
              <w:rPr>
                <w:b/>
                <w:lang w:val="fr-FR" w:eastAsia="en-US"/>
              </w:rPr>
              <w:fldChar w:fldCharType="end"/>
            </w:r>
          </w:p>
        </w:tc>
        <w:tc>
          <w:tcPr>
            <w:tcW w:w="1710" w:type="dxa"/>
          </w:tcPr>
          <w:p w14:paraId="0A47871F" w14:textId="7425B86C" w:rsidR="00B931AF" w:rsidRPr="00E47AE6" w:rsidRDefault="00F90BC3" w:rsidP="003F1977">
            <w:pPr>
              <w:rPr>
                <w:lang w:val="fr-FR"/>
              </w:rPr>
            </w:pPr>
            <w:r>
              <w:rPr>
                <w:b/>
                <w:lang w:val="fr-FR" w:eastAsia="en-US"/>
              </w:rPr>
              <w:fldChar w:fldCharType="begin">
                <w:ffData>
                  <w:name w:val=""/>
                  <w:enabled/>
                  <w:calcOnExit w:val="0"/>
                  <w:textInput>
                    <w:default w:val="12"/>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12</w:t>
            </w:r>
            <w:r>
              <w:rPr>
                <w:b/>
                <w:lang w:val="fr-FR" w:eastAsia="en-US"/>
              </w:rPr>
              <w:fldChar w:fldCharType="end"/>
            </w:r>
          </w:p>
        </w:tc>
        <w:tc>
          <w:tcPr>
            <w:tcW w:w="3510" w:type="dxa"/>
          </w:tcPr>
          <w:p w14:paraId="75175653" w14:textId="7BF0FB42" w:rsidR="00B931AF" w:rsidRPr="00D17E15" w:rsidRDefault="001C4E1B" w:rsidP="003F1977">
            <w:pPr>
              <w:rPr>
                <w:bCs/>
                <w:lang w:val="fr-FR"/>
              </w:rPr>
            </w:pPr>
            <w:r w:rsidRPr="007130E0">
              <w:rPr>
                <w:bCs/>
                <w:lang w:val="fr-FR" w:eastAsia="en-US"/>
              </w:rPr>
              <w:fldChar w:fldCharType="begin">
                <w:ffData>
                  <w:name w:val=""/>
                  <w:enabled/>
                  <w:calcOnExit w:val="0"/>
                  <w:textInput>
                    <w:default w:val="Le projet a fait une extension de sa zone cible initiale en intégrant des localités où les besoins urgents se faisaient sentir (Mobaye, Bangassou, Bozoum, Paoua, ce qui a porté les localités cibles à 12. Les 12 CLPR sont opérationnels."/>
                    <w:maxLength w:val="300"/>
                  </w:textInput>
                </w:ffData>
              </w:fldChar>
            </w:r>
            <w:r w:rsidRPr="007130E0">
              <w:rPr>
                <w:bCs/>
                <w:lang w:val="fr-FR" w:eastAsia="en-US"/>
              </w:rPr>
              <w:instrText xml:space="preserve"> FORMTEXT </w:instrText>
            </w:r>
            <w:r w:rsidRPr="007130E0">
              <w:rPr>
                <w:bCs/>
                <w:lang w:val="fr-FR" w:eastAsia="en-US"/>
              </w:rPr>
            </w:r>
            <w:r w:rsidRPr="007130E0">
              <w:rPr>
                <w:bCs/>
                <w:lang w:val="fr-FR" w:eastAsia="en-US"/>
              </w:rPr>
              <w:fldChar w:fldCharType="separate"/>
            </w:r>
            <w:r w:rsidRPr="007130E0">
              <w:rPr>
                <w:bCs/>
                <w:noProof/>
                <w:lang w:val="fr-FR" w:eastAsia="en-US"/>
              </w:rPr>
              <w:t>Le projet a fait une extension de sa zone cible initiale en intégrant des localités où les besoins urgents se faisaient sentir (Mobaye, Bangassou, Bozoum, Paoua, ce qui a porté les localités cibles à 12. Les 12 CLPR sont opérationnels.</w:t>
            </w:r>
            <w:r w:rsidRPr="007130E0">
              <w:rPr>
                <w:bCs/>
                <w:lang w:val="fr-FR" w:eastAsia="en-US"/>
              </w:rPr>
              <w:fldChar w:fldCharType="end"/>
            </w:r>
          </w:p>
        </w:tc>
      </w:tr>
      <w:tr w:rsidR="00B931AF" w:rsidRPr="003950D1" w14:paraId="4FBD08A2" w14:textId="77777777" w:rsidTr="00C06BF8">
        <w:trPr>
          <w:trHeight w:val="548"/>
        </w:trPr>
        <w:tc>
          <w:tcPr>
            <w:tcW w:w="1890" w:type="dxa"/>
            <w:shd w:val="clear" w:color="auto" w:fill="EEECE1"/>
          </w:tcPr>
          <w:p w14:paraId="099B5AEB" w14:textId="6935B0F3" w:rsidR="00B931AF" w:rsidRPr="00E47AE6" w:rsidRDefault="00B931AF" w:rsidP="003F1977">
            <w:pPr>
              <w:jc w:val="both"/>
              <w:rPr>
                <w:lang w:val="fr-FR" w:eastAsia="en-US"/>
              </w:rPr>
            </w:pPr>
            <w:r w:rsidRPr="00E47AE6">
              <w:rPr>
                <w:b/>
                <w:lang w:val="fr-FR" w:eastAsia="en-US"/>
              </w:rPr>
              <w:t>Indicateur</w:t>
            </w:r>
            <w:r w:rsidRPr="00E47AE6">
              <w:rPr>
                <w:lang w:val="fr-FR" w:eastAsia="en-US"/>
              </w:rPr>
              <w:t xml:space="preserve"> 1.1.2</w:t>
            </w:r>
          </w:p>
          <w:p w14:paraId="27FBA1DE" w14:textId="1BC558B1" w:rsidR="00B931AF" w:rsidRPr="00E47AE6" w:rsidRDefault="008B3BA7" w:rsidP="003F1977">
            <w:pPr>
              <w:jc w:val="both"/>
              <w:rPr>
                <w:lang w:val="fr-FR" w:eastAsia="en-US"/>
              </w:rPr>
            </w:pPr>
            <w:r>
              <w:rPr>
                <w:b/>
                <w:lang w:val="fr-FR" w:eastAsia="en-US"/>
              </w:rPr>
              <w:fldChar w:fldCharType="begin">
                <w:ffData>
                  <w:name w:val=""/>
                  <w:enabled/>
                  <w:calcOnExit w:val="0"/>
                  <w:textInput>
                    <w:default w:val="Nombres d’initiatives de dialogue inter et intracommunautaires initiées par les infrastructures locales de paix."/>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Nombres d’initiatives de dialogue inter et intracommunautaires initiées par les infrastructures locales de paix.</w:t>
            </w:r>
            <w:r>
              <w:rPr>
                <w:b/>
                <w:lang w:val="fr-FR" w:eastAsia="en-US"/>
              </w:rPr>
              <w:fldChar w:fldCharType="end"/>
            </w:r>
          </w:p>
        </w:tc>
        <w:tc>
          <w:tcPr>
            <w:tcW w:w="1350" w:type="dxa"/>
            <w:shd w:val="clear" w:color="auto" w:fill="EEECE1"/>
          </w:tcPr>
          <w:p w14:paraId="7B7D99D6" w14:textId="2CDF097D" w:rsidR="00B931AF" w:rsidRPr="00E47AE6" w:rsidRDefault="00976085" w:rsidP="003F1977">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440" w:type="dxa"/>
            <w:shd w:val="clear" w:color="auto" w:fill="EEECE1"/>
          </w:tcPr>
          <w:p w14:paraId="1C839EEE" w14:textId="0509E680" w:rsidR="00B931AF" w:rsidRPr="00E47AE6" w:rsidRDefault="00976085" w:rsidP="003F1977">
            <w:pPr>
              <w:rPr>
                <w:lang w:val="fr-FR"/>
              </w:rPr>
            </w:pPr>
            <w:r>
              <w:rPr>
                <w:b/>
                <w:lang w:val="fr-FR" w:eastAsia="en-US"/>
              </w:rPr>
              <w:fldChar w:fldCharType="begin">
                <w:ffData>
                  <w:name w:val=""/>
                  <w:enabled/>
                  <w:calcOnExit w:val="0"/>
                  <w:textInput>
                    <w:default w:val="32"/>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32</w:t>
            </w:r>
            <w:r>
              <w:rPr>
                <w:b/>
                <w:lang w:val="fr-FR" w:eastAsia="en-US"/>
              </w:rPr>
              <w:fldChar w:fldCharType="end"/>
            </w:r>
          </w:p>
        </w:tc>
        <w:tc>
          <w:tcPr>
            <w:tcW w:w="1710" w:type="dxa"/>
          </w:tcPr>
          <w:p w14:paraId="11E65F35" w14:textId="73FB2341" w:rsidR="00930224" w:rsidRDefault="008B44A5" w:rsidP="003F1977">
            <w:pPr>
              <w:rPr>
                <w:b/>
                <w:lang w:val="fr-FR" w:eastAsia="en-US"/>
              </w:rPr>
            </w:pPr>
            <w:r>
              <w:rPr>
                <w:b/>
                <w:lang w:val="fr-FR" w:eastAsia="en-US"/>
              </w:rPr>
              <w:t>61</w:t>
            </w:r>
            <w:r w:rsidR="00930224">
              <w:rPr>
                <w:b/>
                <w:lang w:val="fr-FR" w:eastAsia="en-US"/>
              </w:rPr>
              <w:t xml:space="preserve"> </w:t>
            </w:r>
            <w:r w:rsidR="00DD4FE7">
              <w:rPr>
                <w:b/>
                <w:lang w:val="fr-FR" w:eastAsia="en-US"/>
              </w:rPr>
              <w:t xml:space="preserve">rencontres de </w:t>
            </w:r>
            <w:proofErr w:type="gramStart"/>
            <w:r w:rsidR="00DD4FE7">
              <w:rPr>
                <w:b/>
                <w:lang w:val="fr-FR" w:eastAsia="en-US"/>
              </w:rPr>
              <w:t xml:space="preserve">dialogue </w:t>
            </w:r>
            <w:r w:rsidR="00930224">
              <w:rPr>
                <w:b/>
                <w:lang w:val="fr-FR" w:eastAsia="en-US"/>
              </w:rPr>
              <w:t xml:space="preserve"> organisées</w:t>
            </w:r>
            <w:proofErr w:type="gramEnd"/>
            <w:r w:rsidR="00930224">
              <w:rPr>
                <w:b/>
                <w:lang w:val="fr-FR" w:eastAsia="en-US"/>
              </w:rPr>
              <w:t xml:space="preserve"> par les CLPR</w:t>
            </w:r>
          </w:p>
          <w:p w14:paraId="32328841" w14:textId="77777777" w:rsidR="001D38F6" w:rsidRDefault="001D38F6" w:rsidP="003F1977">
            <w:pPr>
              <w:rPr>
                <w:b/>
                <w:lang w:val="fr-FR" w:eastAsia="en-US"/>
              </w:rPr>
            </w:pPr>
          </w:p>
          <w:p w14:paraId="04322C0D" w14:textId="77777777" w:rsidR="00930224" w:rsidRDefault="00930224" w:rsidP="003F1977">
            <w:pPr>
              <w:rPr>
                <w:b/>
                <w:lang w:val="fr-FR" w:eastAsia="en-US"/>
              </w:rPr>
            </w:pPr>
          </w:p>
          <w:p w14:paraId="0074D16E" w14:textId="2E73F28A" w:rsidR="00930224" w:rsidRPr="00E47AE6" w:rsidRDefault="00740837" w:rsidP="003F1977">
            <w:pPr>
              <w:rPr>
                <w:lang w:val="fr-FR"/>
              </w:rPr>
            </w:pPr>
            <w:r>
              <w:rPr>
                <w:b/>
                <w:lang w:val="fr-FR" w:eastAsia="en-US"/>
              </w:rPr>
              <w:t xml:space="preserve">123 </w:t>
            </w:r>
            <w:r w:rsidR="00E54009">
              <w:rPr>
                <w:b/>
                <w:lang w:val="fr-FR" w:eastAsia="en-US"/>
              </w:rPr>
              <w:t xml:space="preserve">sessions </w:t>
            </w:r>
            <w:proofErr w:type="gramStart"/>
            <w:r w:rsidR="00E54009">
              <w:rPr>
                <w:b/>
                <w:lang w:val="fr-FR" w:eastAsia="en-US"/>
              </w:rPr>
              <w:t xml:space="preserve">de </w:t>
            </w:r>
            <w:r w:rsidR="00930224">
              <w:rPr>
                <w:b/>
                <w:lang w:val="fr-FR" w:eastAsia="en-US"/>
              </w:rPr>
              <w:t xml:space="preserve"> campagnes</w:t>
            </w:r>
            <w:proofErr w:type="gramEnd"/>
            <w:r w:rsidR="00930224">
              <w:rPr>
                <w:b/>
                <w:lang w:val="fr-FR" w:eastAsia="en-US"/>
              </w:rPr>
              <w:t xml:space="preserve"> de sensibilisation de masse et de proximité</w:t>
            </w:r>
            <w:r w:rsidR="008B44A5">
              <w:rPr>
                <w:b/>
                <w:lang w:val="fr-FR" w:eastAsia="en-US"/>
              </w:rPr>
              <w:t xml:space="preserve"> dans l’ensemble de la zone cible</w:t>
            </w:r>
            <w:r>
              <w:rPr>
                <w:b/>
                <w:lang w:val="fr-FR" w:eastAsia="en-US"/>
              </w:rPr>
              <w:t xml:space="preserve"> ayant touché</w:t>
            </w:r>
            <w:r w:rsidR="006011AE">
              <w:rPr>
                <w:b/>
                <w:lang w:val="fr-FR" w:eastAsia="en-US"/>
              </w:rPr>
              <w:t>es environ 17</w:t>
            </w:r>
            <w:r w:rsidR="00FA3137">
              <w:rPr>
                <w:b/>
                <w:lang w:val="fr-FR" w:eastAsia="en-US"/>
              </w:rPr>
              <w:t> 000 personnes</w:t>
            </w:r>
          </w:p>
        </w:tc>
        <w:tc>
          <w:tcPr>
            <w:tcW w:w="3510" w:type="dxa"/>
          </w:tcPr>
          <w:p w14:paraId="45CB4F92" w14:textId="77777777" w:rsidR="00930224" w:rsidRPr="007130E0" w:rsidRDefault="00B931AF" w:rsidP="003F1977">
            <w:pPr>
              <w:rPr>
                <w:b/>
                <w:strike/>
                <w:lang w:val="fr-FR" w:eastAsia="en-US"/>
              </w:rPr>
            </w:pPr>
            <w:r w:rsidRPr="007130E0">
              <w:rPr>
                <w:b/>
                <w:strike/>
                <w:lang w:val="fr-FR" w:eastAsia="en-US"/>
              </w:rPr>
              <w:fldChar w:fldCharType="begin">
                <w:ffData>
                  <w:name w:val=""/>
                  <w:enabled/>
                  <w:calcOnExit w:val="0"/>
                  <w:textInput>
                    <w:maxLength w:val="300"/>
                  </w:textInput>
                </w:ffData>
              </w:fldChar>
            </w:r>
            <w:r w:rsidRPr="007130E0">
              <w:rPr>
                <w:b/>
                <w:strike/>
                <w:lang w:val="fr-FR" w:eastAsia="en-US"/>
              </w:rPr>
              <w:instrText xml:space="preserve"> FORMTEXT </w:instrText>
            </w:r>
            <w:r w:rsidRPr="007130E0">
              <w:rPr>
                <w:b/>
                <w:strike/>
                <w:lang w:val="fr-FR" w:eastAsia="en-US"/>
              </w:rPr>
            </w:r>
            <w:r w:rsidRPr="007130E0">
              <w:rPr>
                <w:b/>
                <w:strike/>
                <w:lang w:val="fr-FR" w:eastAsia="en-US"/>
              </w:rPr>
              <w:fldChar w:fldCharType="separate"/>
            </w:r>
            <w:r w:rsidRPr="007130E0">
              <w:rPr>
                <w:b/>
                <w:strike/>
                <w:noProof/>
                <w:lang w:val="fr-FR" w:eastAsia="en-US"/>
              </w:rPr>
              <w:t> </w:t>
            </w:r>
            <w:r w:rsidRPr="007130E0">
              <w:rPr>
                <w:b/>
                <w:strike/>
                <w:noProof/>
                <w:lang w:val="fr-FR" w:eastAsia="en-US"/>
              </w:rPr>
              <w:t> </w:t>
            </w:r>
            <w:r w:rsidRPr="007130E0">
              <w:rPr>
                <w:b/>
                <w:strike/>
                <w:noProof/>
                <w:lang w:val="fr-FR" w:eastAsia="en-US"/>
              </w:rPr>
              <w:t> </w:t>
            </w:r>
            <w:r w:rsidRPr="007130E0">
              <w:rPr>
                <w:b/>
                <w:strike/>
                <w:noProof/>
                <w:lang w:val="fr-FR" w:eastAsia="en-US"/>
              </w:rPr>
              <w:t> </w:t>
            </w:r>
            <w:r w:rsidRPr="007130E0">
              <w:rPr>
                <w:b/>
                <w:strike/>
                <w:noProof/>
                <w:lang w:val="fr-FR" w:eastAsia="en-US"/>
              </w:rPr>
              <w:t> </w:t>
            </w:r>
            <w:r w:rsidRPr="007130E0">
              <w:rPr>
                <w:b/>
                <w:strike/>
                <w:lang w:val="fr-FR" w:eastAsia="en-US"/>
              </w:rPr>
              <w:fldChar w:fldCharType="end"/>
            </w:r>
          </w:p>
          <w:p w14:paraId="72E0DEFD" w14:textId="77777777" w:rsidR="00930224" w:rsidRPr="007130E0" w:rsidRDefault="00930224" w:rsidP="003F1977">
            <w:pPr>
              <w:rPr>
                <w:b/>
                <w:strike/>
                <w:lang w:val="fr-FR" w:eastAsia="en-US"/>
              </w:rPr>
            </w:pPr>
          </w:p>
          <w:p w14:paraId="1C930895" w14:textId="40DB2348" w:rsidR="00B931AF" w:rsidRPr="005B1A99" w:rsidRDefault="000919A8" w:rsidP="003F1977">
            <w:pPr>
              <w:rPr>
                <w:lang w:val="fr-FR"/>
              </w:rPr>
            </w:pPr>
            <w:r w:rsidRPr="005B1A99">
              <w:rPr>
                <w:b/>
                <w:lang w:val="fr-FR" w:eastAsia="en-US"/>
              </w:rPr>
              <w:t>L</w:t>
            </w:r>
            <w:r w:rsidR="00BF79CD" w:rsidRPr="005B1A99">
              <w:rPr>
                <w:b/>
                <w:lang w:val="fr-FR" w:eastAsia="en-US"/>
              </w:rPr>
              <w:t>e renforcement des capacités techniques, logistiques et financières d</w:t>
            </w:r>
            <w:r w:rsidRPr="005B1A99">
              <w:rPr>
                <w:b/>
                <w:lang w:val="fr-FR" w:eastAsia="en-US"/>
              </w:rPr>
              <w:t>es</w:t>
            </w:r>
            <w:r w:rsidR="00BF79CD" w:rsidRPr="005B1A99">
              <w:rPr>
                <w:b/>
                <w:lang w:val="fr-FR" w:eastAsia="en-US"/>
              </w:rPr>
              <w:t xml:space="preserve"> </w:t>
            </w:r>
            <w:r w:rsidRPr="005B1A99">
              <w:rPr>
                <w:b/>
                <w:lang w:val="fr-FR" w:eastAsia="en-US"/>
              </w:rPr>
              <w:t>CLPR</w:t>
            </w:r>
            <w:r w:rsidR="000310A8" w:rsidRPr="005B1A99">
              <w:rPr>
                <w:b/>
                <w:lang w:val="fr-FR" w:eastAsia="en-US"/>
              </w:rPr>
              <w:t>.</w:t>
            </w:r>
          </w:p>
        </w:tc>
      </w:tr>
      <w:tr w:rsidR="00B931AF" w:rsidRPr="00E47AE6" w14:paraId="6A125CB1" w14:textId="77777777" w:rsidTr="00C06BF8">
        <w:trPr>
          <w:trHeight w:val="548"/>
        </w:trPr>
        <w:tc>
          <w:tcPr>
            <w:tcW w:w="1890" w:type="dxa"/>
            <w:shd w:val="clear" w:color="auto" w:fill="EEECE1"/>
          </w:tcPr>
          <w:p w14:paraId="2200FF4A" w14:textId="581CC6E5" w:rsidR="00B931AF" w:rsidRPr="00E47AE6" w:rsidRDefault="00B931AF" w:rsidP="003F1977">
            <w:pPr>
              <w:jc w:val="both"/>
              <w:rPr>
                <w:lang w:val="fr-FR" w:eastAsia="en-US"/>
              </w:rPr>
            </w:pPr>
            <w:r w:rsidRPr="00E47AE6">
              <w:rPr>
                <w:b/>
                <w:lang w:val="fr-FR" w:eastAsia="en-US"/>
              </w:rPr>
              <w:t>Indicateur</w:t>
            </w:r>
            <w:r w:rsidRPr="00E47AE6">
              <w:rPr>
                <w:lang w:val="fr-FR" w:eastAsia="en-US"/>
              </w:rPr>
              <w:t xml:space="preserve"> 1.1.3</w:t>
            </w:r>
          </w:p>
          <w:p w14:paraId="1B4E802B" w14:textId="77777777" w:rsidR="00B931AF" w:rsidRPr="00E47AE6" w:rsidRDefault="00B931AF"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350" w:type="dxa"/>
            <w:shd w:val="clear" w:color="auto" w:fill="EEECE1"/>
          </w:tcPr>
          <w:p w14:paraId="2D97B3A2" w14:textId="77777777" w:rsidR="00B931AF" w:rsidRPr="00E47AE6" w:rsidRDefault="00B931AF"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2FD328AA" w14:textId="77777777" w:rsidR="00B931AF" w:rsidRPr="00E47AE6" w:rsidRDefault="00B931AF"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710" w:type="dxa"/>
          </w:tcPr>
          <w:p w14:paraId="52CBE14A" w14:textId="77777777" w:rsidR="00B931AF" w:rsidRPr="00E47AE6" w:rsidRDefault="00B931AF"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728EC46C" w14:textId="77777777" w:rsidR="00B931AF" w:rsidRPr="00E47AE6" w:rsidRDefault="00B931AF"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628F5440" w14:textId="77777777" w:rsidR="00E36380" w:rsidRPr="00E47AE6" w:rsidRDefault="00E36380" w:rsidP="00E36380">
      <w:pPr>
        <w:rPr>
          <w:b/>
          <w:u w:val="single"/>
          <w:lang w:val="fr-FR"/>
        </w:rPr>
      </w:pPr>
    </w:p>
    <w:p w14:paraId="7894673C" w14:textId="4362387D" w:rsidR="00415060" w:rsidRPr="00DD5164" w:rsidRDefault="00415060" w:rsidP="00E36380">
      <w:pPr>
        <w:ind w:left="-360"/>
        <w:rPr>
          <w:b/>
          <w:u w:val="single"/>
          <w:lang w:val="fr-FR"/>
        </w:rPr>
      </w:pPr>
      <w:r w:rsidRPr="00DD5164">
        <w:rPr>
          <w:b/>
          <w:u w:val="single"/>
          <w:lang w:val="fr-FR"/>
        </w:rPr>
        <w:t xml:space="preserve">Produit 1.2 : </w:t>
      </w:r>
      <w:sdt>
        <w:sdtPr>
          <w:rPr>
            <w:b/>
            <w:u w:val="single"/>
            <w:lang w:val="fr-FR"/>
          </w:rPr>
          <w:id w:val="657590580"/>
          <w:placeholder>
            <w:docPart w:val="DefaultPlaceholder_-1854013440"/>
          </w:placeholder>
        </w:sdtPr>
        <w:sdtContent>
          <w:sdt>
            <w:sdtPr>
              <w:rPr>
                <w:b/>
                <w:u w:val="single"/>
                <w:lang w:val="fr-FR"/>
              </w:rPr>
              <w:id w:val="-549847306"/>
              <w:placeholder>
                <w:docPart w:val="412425F0ABEA4D0EA7C104DB8B8EA0A2"/>
              </w:placeholder>
            </w:sdtPr>
            <w:sdtContent>
              <w:r w:rsidR="00DD5164" w:rsidRPr="00607841">
                <w:rPr>
                  <w:b/>
                  <w:u w:val="single"/>
                  <w:lang w:val="fr-FR"/>
                </w:rPr>
                <w:t>Des p</w:t>
              </w:r>
              <w:r w:rsidR="00DD5164" w:rsidRPr="00BE1B81">
                <w:rPr>
                  <w:b/>
                  <w:u w:val="single"/>
                  <w:lang w:val="fr-FR"/>
                </w:rPr>
                <w:t>lateformes de dialogue et de concertation intercommunautaires et intracommunautaires sont capables de structurer et de répondre aux besoins et attentes des communautés au niveau local.</w:t>
              </w:r>
            </w:sdtContent>
          </w:sdt>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5B4331" w:rsidRPr="003950D1" w14:paraId="05F5C453" w14:textId="77777777" w:rsidTr="00D129A7">
        <w:trPr>
          <w:tblHeader/>
        </w:trPr>
        <w:tc>
          <w:tcPr>
            <w:tcW w:w="1980" w:type="dxa"/>
            <w:shd w:val="clear" w:color="auto" w:fill="EEECE1"/>
          </w:tcPr>
          <w:p w14:paraId="704959DC" w14:textId="31CD80E5" w:rsidR="005B4331" w:rsidRPr="00E47AE6" w:rsidRDefault="005B4331" w:rsidP="005B4331">
            <w:pPr>
              <w:jc w:val="center"/>
              <w:rPr>
                <w:b/>
                <w:lang w:val="fr-FR" w:eastAsia="en-US"/>
              </w:rPr>
            </w:pPr>
            <w:r w:rsidRPr="00E47AE6">
              <w:rPr>
                <w:b/>
                <w:lang w:val="fr-FR" w:eastAsia="en-US"/>
              </w:rPr>
              <w:t>Indicateurs de produit</w:t>
            </w:r>
          </w:p>
        </w:tc>
        <w:tc>
          <w:tcPr>
            <w:tcW w:w="1260" w:type="dxa"/>
            <w:shd w:val="clear" w:color="auto" w:fill="EEECE1"/>
          </w:tcPr>
          <w:p w14:paraId="05704FE9" w14:textId="33D6AACF"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40B64967" w14:textId="013CF8C9"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2C2AD141" w14:textId="5707D05F"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420" w:type="dxa"/>
          </w:tcPr>
          <w:p w14:paraId="01AA867B" w14:textId="450573F4"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415060" w:rsidRPr="003950D1" w14:paraId="0B4630F2" w14:textId="77777777" w:rsidTr="00D129A7">
        <w:trPr>
          <w:trHeight w:val="548"/>
        </w:trPr>
        <w:tc>
          <w:tcPr>
            <w:tcW w:w="1980" w:type="dxa"/>
            <w:shd w:val="clear" w:color="auto" w:fill="EEECE1"/>
          </w:tcPr>
          <w:p w14:paraId="40795B01" w14:textId="4EF5B931" w:rsidR="00415060" w:rsidRPr="00E47AE6" w:rsidRDefault="00415060" w:rsidP="003F1977">
            <w:pPr>
              <w:jc w:val="both"/>
              <w:rPr>
                <w:lang w:val="fr-FR" w:eastAsia="en-US"/>
              </w:rPr>
            </w:pPr>
            <w:r w:rsidRPr="00E47AE6">
              <w:rPr>
                <w:b/>
                <w:lang w:val="fr-FR" w:eastAsia="en-US"/>
              </w:rPr>
              <w:t>Indicateur</w:t>
            </w:r>
            <w:r w:rsidRPr="00E47AE6">
              <w:rPr>
                <w:lang w:val="fr-FR" w:eastAsia="en-US"/>
              </w:rPr>
              <w:t xml:space="preserve"> 1.2.1</w:t>
            </w:r>
          </w:p>
          <w:p w14:paraId="0AA4FE56" w14:textId="059EAAD9" w:rsidR="00415060" w:rsidRPr="00E47AE6" w:rsidRDefault="004B3853" w:rsidP="003F1977">
            <w:pPr>
              <w:jc w:val="both"/>
              <w:rPr>
                <w:lang w:val="fr-FR" w:eastAsia="en-US"/>
              </w:rPr>
            </w:pPr>
            <w:r>
              <w:rPr>
                <w:b/>
                <w:lang w:val="fr-FR" w:eastAsia="en-US"/>
              </w:rPr>
              <w:fldChar w:fldCharType="begin">
                <w:ffData>
                  <w:name w:val=""/>
                  <w:enabled/>
                  <w:calcOnExit w:val="0"/>
                  <w:textInput>
                    <w:default w:val="Nombre de différends résolus dans le cadre plateformes de dialogue communautaire "/>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Nombre de différends résolus dans le cadre plateformes de dialogue communautaire </w:t>
            </w:r>
            <w:r>
              <w:rPr>
                <w:b/>
                <w:lang w:val="fr-FR" w:eastAsia="en-US"/>
              </w:rPr>
              <w:fldChar w:fldCharType="end"/>
            </w:r>
          </w:p>
        </w:tc>
        <w:tc>
          <w:tcPr>
            <w:tcW w:w="1260" w:type="dxa"/>
            <w:shd w:val="clear" w:color="auto" w:fill="EEECE1"/>
          </w:tcPr>
          <w:p w14:paraId="76BDF0A5" w14:textId="056BEBC9" w:rsidR="00415060" w:rsidRPr="00E47AE6" w:rsidRDefault="003A025C" w:rsidP="003F1977">
            <w:pPr>
              <w:rPr>
                <w:lang w:val="fr-FR" w:eastAsia="en-US"/>
              </w:rPr>
            </w:pPr>
            <w:r>
              <w:rPr>
                <w:b/>
                <w:lang w:val="fr-FR" w:eastAsia="en-US"/>
              </w:rPr>
              <w:t xml:space="preserve">00 </w:t>
            </w:r>
          </w:p>
        </w:tc>
        <w:tc>
          <w:tcPr>
            <w:tcW w:w="1440" w:type="dxa"/>
            <w:shd w:val="clear" w:color="auto" w:fill="EEECE1"/>
          </w:tcPr>
          <w:p w14:paraId="6FC5EE1D" w14:textId="1841286F" w:rsidR="00415060" w:rsidRPr="00E47AE6" w:rsidRDefault="003A025C" w:rsidP="003F1977">
            <w:pPr>
              <w:rPr>
                <w:lang w:val="fr-FR"/>
              </w:rPr>
            </w:pPr>
            <w:r>
              <w:rPr>
                <w:b/>
                <w:lang w:val="fr-FR" w:eastAsia="en-US"/>
              </w:rPr>
              <w:t xml:space="preserve">32 </w:t>
            </w:r>
          </w:p>
        </w:tc>
        <w:tc>
          <w:tcPr>
            <w:tcW w:w="1620" w:type="dxa"/>
          </w:tcPr>
          <w:p w14:paraId="2571486F" w14:textId="77777777" w:rsidR="00ED14FE" w:rsidRPr="007130E0" w:rsidRDefault="00ED14FE" w:rsidP="003F1977">
            <w:pPr>
              <w:rPr>
                <w:b/>
                <w:strike/>
                <w:lang w:val="fr-FR" w:eastAsia="en-US"/>
              </w:rPr>
            </w:pPr>
            <w:proofErr w:type="gramStart"/>
            <w:r w:rsidRPr="007130E0">
              <w:rPr>
                <w:b/>
                <w:strike/>
                <w:lang w:val="fr-FR" w:eastAsia="en-US"/>
              </w:rPr>
              <w:t>une</w:t>
            </w:r>
            <w:proofErr w:type="gramEnd"/>
            <w:r w:rsidRPr="007130E0">
              <w:rPr>
                <w:b/>
                <w:strike/>
                <w:lang w:val="fr-FR" w:eastAsia="en-US"/>
              </w:rPr>
              <w:t xml:space="preserve"> cinquantaine de conflits identifiés. </w:t>
            </w:r>
          </w:p>
          <w:p w14:paraId="36A1432C" w14:textId="16110173" w:rsidR="00536E25" w:rsidRDefault="00900FC7" w:rsidP="003F1977">
            <w:pPr>
              <w:rPr>
                <w:b/>
                <w:lang w:val="fr-FR" w:eastAsia="en-US"/>
              </w:rPr>
            </w:pPr>
            <w:r w:rsidRPr="00900FC7">
              <w:rPr>
                <w:b/>
                <w:lang w:val="fr-FR" w:eastAsia="en-US"/>
              </w:rPr>
              <w:t>32</w:t>
            </w:r>
            <w:r w:rsidR="00536E25" w:rsidRPr="00900FC7">
              <w:rPr>
                <w:b/>
                <w:lang w:val="fr-FR" w:eastAsia="en-US"/>
              </w:rPr>
              <w:t xml:space="preserve"> conflits résolus</w:t>
            </w:r>
          </w:p>
          <w:p w14:paraId="43A9DD3D" w14:textId="77777777" w:rsidR="00536E25" w:rsidRDefault="00536E25" w:rsidP="003F1977">
            <w:pPr>
              <w:rPr>
                <w:b/>
                <w:lang w:val="fr-FR" w:eastAsia="en-US"/>
              </w:rPr>
            </w:pPr>
          </w:p>
          <w:p w14:paraId="174CB843" w14:textId="4D266721" w:rsidR="00536E25" w:rsidRPr="00E47AE6" w:rsidRDefault="00536E25" w:rsidP="003F1977">
            <w:pPr>
              <w:rPr>
                <w:lang w:val="fr-FR"/>
              </w:rPr>
            </w:pPr>
          </w:p>
        </w:tc>
        <w:tc>
          <w:tcPr>
            <w:tcW w:w="3420" w:type="dxa"/>
          </w:tcPr>
          <w:p w14:paraId="03B5DF69" w14:textId="05F491E2" w:rsidR="00415060" w:rsidRPr="005B1A99" w:rsidRDefault="00536E25" w:rsidP="003F1977">
            <w:pPr>
              <w:rPr>
                <w:b/>
                <w:lang w:val="fr-FR" w:eastAsia="en-US"/>
              </w:rPr>
            </w:pPr>
            <w:r w:rsidRPr="005B1A99">
              <w:rPr>
                <w:b/>
                <w:lang w:val="fr-FR" w:eastAsia="en-US"/>
              </w:rPr>
              <w:t>Les acteurs de paix arrivent à identifier les types de conflits (transhumance, foncier, assassinat, conjugaux, etc</w:t>
            </w:r>
            <w:r w:rsidR="00E16F03" w:rsidRPr="005B1A99">
              <w:rPr>
                <w:b/>
                <w:lang w:val="fr-FR" w:eastAsia="en-US"/>
              </w:rPr>
              <w:t>.</w:t>
            </w:r>
            <w:r w:rsidRPr="005B1A99">
              <w:rPr>
                <w:b/>
                <w:lang w:val="fr-FR" w:eastAsia="en-US"/>
              </w:rPr>
              <w:t>),</w:t>
            </w:r>
          </w:p>
          <w:p w14:paraId="7545A134" w14:textId="00ED96BD" w:rsidR="00536E25" w:rsidRPr="00E47AE6" w:rsidRDefault="00536E25" w:rsidP="003F1977">
            <w:pPr>
              <w:rPr>
                <w:lang w:val="fr-FR"/>
              </w:rPr>
            </w:pPr>
            <w:r w:rsidRPr="005B1A99">
              <w:rPr>
                <w:b/>
                <w:lang w:val="fr-FR" w:eastAsia="en-US"/>
              </w:rPr>
              <w:t>Tant bien que mal arrivent à en résoudre certains par le dialogue</w:t>
            </w:r>
            <w:r w:rsidR="00DA0BCC" w:rsidRPr="005B1A99">
              <w:rPr>
                <w:b/>
                <w:lang w:val="fr-FR" w:eastAsia="en-US"/>
              </w:rPr>
              <w:t xml:space="preserve"> et la concertation</w:t>
            </w:r>
            <w:r w:rsidRPr="005B1A99">
              <w:rPr>
                <w:b/>
                <w:lang w:val="fr-FR" w:eastAsia="en-US"/>
              </w:rPr>
              <w:t>.</w:t>
            </w:r>
          </w:p>
        </w:tc>
      </w:tr>
      <w:tr w:rsidR="00415060" w:rsidRPr="003950D1" w14:paraId="37342651" w14:textId="77777777" w:rsidTr="00ED14FE">
        <w:trPr>
          <w:trHeight w:val="548"/>
        </w:trPr>
        <w:tc>
          <w:tcPr>
            <w:tcW w:w="1980" w:type="dxa"/>
            <w:shd w:val="clear" w:color="auto" w:fill="EEECE1"/>
          </w:tcPr>
          <w:p w14:paraId="1ED05A81" w14:textId="634C9055" w:rsidR="00415060" w:rsidRPr="00E47AE6" w:rsidRDefault="00415060" w:rsidP="003F1977">
            <w:pPr>
              <w:jc w:val="both"/>
              <w:rPr>
                <w:lang w:val="fr-FR" w:eastAsia="en-US"/>
              </w:rPr>
            </w:pPr>
            <w:r w:rsidRPr="00E47AE6">
              <w:rPr>
                <w:b/>
                <w:lang w:val="fr-FR" w:eastAsia="en-US"/>
              </w:rPr>
              <w:lastRenderedPageBreak/>
              <w:t>Indicateur</w:t>
            </w:r>
            <w:r w:rsidRPr="00E47AE6">
              <w:rPr>
                <w:lang w:val="fr-FR" w:eastAsia="en-US"/>
              </w:rPr>
              <w:t xml:space="preserve"> 1.2.2</w:t>
            </w:r>
          </w:p>
          <w:p w14:paraId="3A2CCF3F" w14:textId="5F649AD9" w:rsidR="00415060" w:rsidRPr="00E47AE6" w:rsidRDefault="00F04153" w:rsidP="003F1977">
            <w:pPr>
              <w:jc w:val="both"/>
              <w:rPr>
                <w:lang w:val="fr-FR" w:eastAsia="en-US"/>
              </w:rPr>
            </w:pPr>
            <w:r>
              <w:rPr>
                <w:b/>
                <w:lang w:val="fr-FR" w:eastAsia="en-US"/>
              </w:rPr>
              <w:fldChar w:fldCharType="begin">
                <w:ffData>
                  <w:name w:val=""/>
                  <w:enabled/>
                  <w:calcOnExit w:val="0"/>
                  <w:textInput>
                    <w:default w:val="Nombre de plateformes consacrées aux femmes et aux problématiques du genre organisées dans les communes cibles du projet."/>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Nombre de plateformes consacrées aux femmes et aux problématiques du genre organisées dans les communes cibles du projet.</w:t>
            </w:r>
            <w:r>
              <w:rPr>
                <w:b/>
                <w:lang w:val="fr-FR" w:eastAsia="en-US"/>
              </w:rPr>
              <w:fldChar w:fldCharType="end"/>
            </w:r>
          </w:p>
        </w:tc>
        <w:tc>
          <w:tcPr>
            <w:tcW w:w="1260" w:type="dxa"/>
            <w:shd w:val="clear" w:color="auto" w:fill="EEECE1"/>
          </w:tcPr>
          <w:p w14:paraId="64176932" w14:textId="16229543" w:rsidR="00415060" w:rsidRPr="00E47AE6" w:rsidRDefault="00F04153" w:rsidP="003F1977">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440" w:type="dxa"/>
            <w:shd w:val="clear" w:color="auto" w:fill="EEECE1"/>
          </w:tcPr>
          <w:p w14:paraId="712B7DAD" w14:textId="3FC1638D" w:rsidR="00415060" w:rsidRPr="00E47AE6" w:rsidRDefault="00F04153" w:rsidP="003F1977">
            <w:pPr>
              <w:rPr>
                <w:lang w:val="fr-FR"/>
              </w:rPr>
            </w:pPr>
            <w:r>
              <w:rPr>
                <w:b/>
                <w:lang w:val="fr-FR" w:eastAsia="en-US"/>
              </w:rPr>
              <w:fldChar w:fldCharType="begin">
                <w:ffData>
                  <w:name w:val=""/>
                  <w:enabled/>
                  <w:calcOnExit w:val="0"/>
                  <w:textInput>
                    <w:default w:val="16"/>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16</w:t>
            </w:r>
            <w:r>
              <w:rPr>
                <w:b/>
                <w:lang w:val="fr-FR" w:eastAsia="en-US"/>
              </w:rPr>
              <w:fldChar w:fldCharType="end"/>
            </w:r>
          </w:p>
        </w:tc>
        <w:tc>
          <w:tcPr>
            <w:tcW w:w="1620" w:type="dxa"/>
          </w:tcPr>
          <w:p w14:paraId="2C813FDF" w14:textId="3E26F7A4" w:rsidR="00BF7B63" w:rsidRPr="00C51813" w:rsidRDefault="00BF7B63" w:rsidP="003F1977">
            <w:pPr>
              <w:rPr>
                <w:b/>
                <w:lang w:val="fr-FR" w:eastAsia="en-US"/>
              </w:rPr>
            </w:pPr>
            <w:r>
              <w:rPr>
                <w:b/>
                <w:lang w:val="fr-FR" w:eastAsia="en-US"/>
              </w:rPr>
              <w:t xml:space="preserve">41 </w:t>
            </w:r>
          </w:p>
        </w:tc>
        <w:tc>
          <w:tcPr>
            <w:tcW w:w="3420" w:type="dxa"/>
            <w:shd w:val="clear" w:color="auto" w:fill="auto"/>
          </w:tcPr>
          <w:p w14:paraId="757C28BF" w14:textId="0B362C71" w:rsidR="00415060" w:rsidRPr="00ED14FE" w:rsidRDefault="00ED14FE" w:rsidP="003F1977">
            <w:pPr>
              <w:rPr>
                <w:b/>
                <w:bCs/>
                <w:lang w:val="fr-FR"/>
              </w:rPr>
            </w:pPr>
            <w:r w:rsidRPr="005B1A99">
              <w:rPr>
                <w:b/>
                <w:bCs/>
                <w:lang w:val="fr-FR"/>
              </w:rPr>
              <w:t>Le grand changement pourrait être perceptible avec l'opérationnalisation des maisons de la femme à la fin des constructions dans les 08 localités qui va intensifier les plateformes de dialogue consacrées aux problématiques</w:t>
            </w:r>
            <w:r w:rsidRPr="007130E0">
              <w:rPr>
                <w:b/>
                <w:bCs/>
                <w:strike/>
                <w:lang w:val="fr-FR"/>
              </w:rPr>
              <w:t xml:space="preserve"> </w:t>
            </w:r>
            <w:r w:rsidRPr="005B1A99">
              <w:rPr>
                <w:b/>
                <w:bCs/>
                <w:lang w:val="fr-FR"/>
              </w:rPr>
              <w:t>du genre dans les communes cibles.</w:t>
            </w:r>
          </w:p>
        </w:tc>
      </w:tr>
      <w:tr w:rsidR="00415060" w:rsidRPr="003950D1" w14:paraId="718082B4" w14:textId="77777777" w:rsidTr="00D129A7">
        <w:trPr>
          <w:trHeight w:val="548"/>
        </w:trPr>
        <w:tc>
          <w:tcPr>
            <w:tcW w:w="1980" w:type="dxa"/>
            <w:shd w:val="clear" w:color="auto" w:fill="EEECE1"/>
          </w:tcPr>
          <w:p w14:paraId="66AEBFE0" w14:textId="2D0DF38D" w:rsidR="00415060" w:rsidRPr="00E47AE6" w:rsidRDefault="00415060" w:rsidP="003F1977">
            <w:pPr>
              <w:jc w:val="both"/>
              <w:rPr>
                <w:lang w:val="fr-FR" w:eastAsia="en-US"/>
              </w:rPr>
            </w:pPr>
            <w:r w:rsidRPr="00E47AE6">
              <w:rPr>
                <w:b/>
                <w:lang w:val="fr-FR" w:eastAsia="en-US"/>
              </w:rPr>
              <w:t>Indicateur</w:t>
            </w:r>
            <w:r w:rsidRPr="00E47AE6">
              <w:rPr>
                <w:lang w:val="fr-FR" w:eastAsia="en-US"/>
              </w:rPr>
              <w:t xml:space="preserve"> 1.2.3</w:t>
            </w:r>
          </w:p>
          <w:p w14:paraId="5903D508" w14:textId="4C081FD1" w:rsidR="00415060" w:rsidRPr="00E47AE6" w:rsidRDefault="00A064BD" w:rsidP="003F1977">
            <w:pPr>
              <w:jc w:val="both"/>
              <w:rPr>
                <w:lang w:val="fr-FR" w:eastAsia="en-US"/>
              </w:rPr>
            </w:pPr>
            <w:r w:rsidRPr="00A064BD">
              <w:rPr>
                <w:b/>
                <w:lang w:val="fr-FR" w:eastAsia="en-US"/>
              </w:rPr>
              <w:t>Nombre de personnes désagrégées par sexe et âge impliquées dans les travaux des plateformes</w:t>
            </w:r>
          </w:p>
        </w:tc>
        <w:tc>
          <w:tcPr>
            <w:tcW w:w="1260" w:type="dxa"/>
            <w:shd w:val="clear" w:color="auto" w:fill="EEECE1"/>
          </w:tcPr>
          <w:p w14:paraId="031079E3" w14:textId="6EB9828B" w:rsidR="00415060" w:rsidRPr="00E47AE6" w:rsidRDefault="0062109D" w:rsidP="003F1977">
            <w:pPr>
              <w:rPr>
                <w:lang w:val="fr-FR"/>
              </w:rPr>
            </w:pPr>
            <w:r>
              <w:rPr>
                <w:b/>
                <w:lang w:val="fr-FR" w:eastAsia="en-US"/>
              </w:rPr>
              <w:t>0</w:t>
            </w:r>
          </w:p>
        </w:tc>
        <w:tc>
          <w:tcPr>
            <w:tcW w:w="1440" w:type="dxa"/>
            <w:shd w:val="clear" w:color="auto" w:fill="EEECE1"/>
          </w:tcPr>
          <w:p w14:paraId="2A20B51C" w14:textId="5DD204BB" w:rsidR="00415060" w:rsidRPr="00E47AE6" w:rsidRDefault="0062109D" w:rsidP="003F1977">
            <w:pPr>
              <w:rPr>
                <w:lang w:val="fr-FR"/>
              </w:rPr>
            </w:pPr>
            <w:r>
              <w:rPr>
                <w:b/>
                <w:lang w:val="fr-FR" w:eastAsia="en-US"/>
              </w:rPr>
              <w:t>400</w:t>
            </w:r>
          </w:p>
        </w:tc>
        <w:tc>
          <w:tcPr>
            <w:tcW w:w="1620" w:type="dxa"/>
          </w:tcPr>
          <w:p w14:paraId="0002449C" w14:textId="52676AB1" w:rsidR="00D621A0" w:rsidRPr="007130E0" w:rsidRDefault="000B6F55" w:rsidP="00D621A0">
            <w:pPr>
              <w:pStyle w:val="Default"/>
              <w:rPr>
                <w:rFonts w:ascii="Times New Roman" w:eastAsia="Times New Roman" w:hAnsi="Times New Roman" w:cs="Times New Roman"/>
                <w:b/>
                <w:strike/>
                <w:color w:val="auto"/>
                <w:lang w:val="fr-FR" w:eastAsia="en-GB"/>
              </w:rPr>
            </w:pPr>
            <w:r>
              <w:rPr>
                <w:b/>
                <w:lang w:val="fr-FR"/>
              </w:rPr>
              <w:t xml:space="preserve"> </w:t>
            </w:r>
            <w:r w:rsidRPr="000B6F55">
              <w:rPr>
                <w:b/>
                <w:lang w:val="fr-FR"/>
              </w:rPr>
              <w:t>1</w:t>
            </w:r>
            <w:r>
              <w:rPr>
                <w:b/>
                <w:lang w:val="fr-FR"/>
              </w:rPr>
              <w:t xml:space="preserve"> </w:t>
            </w:r>
            <w:r w:rsidRPr="005B1A99">
              <w:rPr>
                <w:b/>
                <w:lang w:val="fr-FR"/>
              </w:rPr>
              <w:t>175</w:t>
            </w:r>
            <w:r w:rsidR="00E65B0A" w:rsidRPr="005B1A99">
              <w:rPr>
                <w:rFonts w:ascii="Times New Roman" w:eastAsia="Times New Roman" w:hAnsi="Times New Roman" w:cs="Times New Roman"/>
                <w:b/>
                <w:color w:val="auto"/>
                <w:lang w:val="fr-FR" w:eastAsia="en-GB"/>
              </w:rPr>
              <w:t>Personnes</w:t>
            </w:r>
            <w:r w:rsidR="00D621A0" w:rsidRPr="005B1A99">
              <w:rPr>
                <w:rFonts w:ascii="Times New Roman" w:eastAsia="Times New Roman" w:hAnsi="Times New Roman" w:cs="Times New Roman"/>
                <w:b/>
                <w:color w:val="auto"/>
                <w:lang w:val="fr-FR" w:eastAsia="en-GB"/>
              </w:rPr>
              <w:t xml:space="preserve"> au total ont pris part </w:t>
            </w:r>
            <w:r w:rsidR="00BB3348" w:rsidRPr="005B1A99">
              <w:rPr>
                <w:rFonts w:ascii="Times New Roman" w:eastAsia="Times New Roman" w:hAnsi="Times New Roman" w:cs="Times New Roman"/>
                <w:b/>
                <w:color w:val="auto"/>
                <w:lang w:val="fr-FR" w:eastAsia="en-GB"/>
              </w:rPr>
              <w:t>aux 13 forums</w:t>
            </w:r>
            <w:r w:rsidR="00D621A0" w:rsidRPr="005B1A99">
              <w:rPr>
                <w:rFonts w:ascii="Times New Roman" w:eastAsia="Times New Roman" w:hAnsi="Times New Roman" w:cs="Times New Roman"/>
                <w:b/>
                <w:color w:val="auto"/>
                <w:lang w:val="fr-FR" w:eastAsia="en-GB"/>
              </w:rPr>
              <w:t xml:space="preserve"> de dialogue communautaires</w:t>
            </w:r>
            <w:r w:rsidR="00D621A0" w:rsidRPr="007130E0">
              <w:rPr>
                <w:rFonts w:ascii="Times New Roman" w:eastAsia="Times New Roman" w:hAnsi="Times New Roman" w:cs="Times New Roman"/>
                <w:b/>
                <w:strike/>
                <w:color w:val="auto"/>
                <w:lang w:val="fr-FR" w:eastAsia="en-GB"/>
              </w:rPr>
              <w:t xml:space="preserve"> : </w:t>
            </w:r>
          </w:p>
          <w:p w14:paraId="039CAD83" w14:textId="77777777" w:rsidR="00D621A0" w:rsidRPr="00ED14FE" w:rsidRDefault="00D621A0" w:rsidP="00D621A0">
            <w:pPr>
              <w:pStyle w:val="Default"/>
              <w:rPr>
                <w:rFonts w:ascii="Times New Roman" w:eastAsia="Times New Roman" w:hAnsi="Times New Roman" w:cs="Times New Roman"/>
                <w:b/>
                <w:color w:val="auto"/>
                <w:lang w:val="fr-FR" w:eastAsia="en-GB"/>
              </w:rPr>
            </w:pPr>
          </w:p>
          <w:p w14:paraId="528BE2D9" w14:textId="17F30B65" w:rsidR="00F33C40" w:rsidRPr="00ED14FE" w:rsidRDefault="00F33C40" w:rsidP="00F33C40">
            <w:pPr>
              <w:pStyle w:val="Default"/>
              <w:rPr>
                <w:rFonts w:ascii="Times New Roman" w:eastAsia="Times New Roman" w:hAnsi="Times New Roman" w:cs="Times New Roman"/>
                <w:b/>
                <w:color w:val="auto"/>
                <w:lang w:val="fr-FR" w:eastAsia="en-GB"/>
              </w:rPr>
            </w:pPr>
            <w:r w:rsidRPr="00ED14FE">
              <w:rPr>
                <w:rFonts w:ascii="Times New Roman" w:eastAsia="Times New Roman" w:hAnsi="Times New Roman" w:cs="Times New Roman"/>
                <w:b/>
                <w:color w:val="auto"/>
                <w:lang w:val="fr-FR" w:eastAsia="en-GB"/>
              </w:rPr>
              <w:t xml:space="preserve">H : </w:t>
            </w:r>
            <w:r w:rsidR="006E6A08" w:rsidRPr="00ED14FE">
              <w:rPr>
                <w:rFonts w:ascii="Times New Roman" w:eastAsia="Times New Roman" w:hAnsi="Times New Roman" w:cs="Times New Roman"/>
                <w:b/>
                <w:color w:val="auto"/>
                <w:lang w:val="fr-FR" w:eastAsia="en-GB"/>
              </w:rPr>
              <w:t>323</w:t>
            </w:r>
            <w:r w:rsidRPr="00ED14FE">
              <w:rPr>
                <w:rFonts w:ascii="Times New Roman" w:eastAsia="Times New Roman" w:hAnsi="Times New Roman" w:cs="Times New Roman"/>
                <w:b/>
                <w:color w:val="auto"/>
                <w:lang w:val="fr-FR" w:eastAsia="en-GB"/>
              </w:rPr>
              <w:t xml:space="preserve"> </w:t>
            </w:r>
          </w:p>
          <w:p w14:paraId="5B8A87A8" w14:textId="0E465E48" w:rsidR="00F33C40" w:rsidRPr="00ED14FE" w:rsidRDefault="00F33C40" w:rsidP="00F33C40">
            <w:pPr>
              <w:pStyle w:val="Default"/>
              <w:rPr>
                <w:rFonts w:ascii="Times New Roman" w:eastAsia="Times New Roman" w:hAnsi="Times New Roman" w:cs="Times New Roman"/>
                <w:b/>
                <w:color w:val="auto"/>
                <w:lang w:val="fr-FR" w:eastAsia="en-GB"/>
              </w:rPr>
            </w:pPr>
            <w:r w:rsidRPr="00ED14FE">
              <w:rPr>
                <w:rFonts w:ascii="Times New Roman" w:eastAsia="Times New Roman" w:hAnsi="Times New Roman" w:cs="Times New Roman"/>
                <w:b/>
                <w:color w:val="auto"/>
                <w:lang w:val="fr-FR" w:eastAsia="en-GB"/>
              </w:rPr>
              <w:t xml:space="preserve">F : </w:t>
            </w:r>
            <w:r w:rsidR="00505E0D" w:rsidRPr="00ED14FE">
              <w:rPr>
                <w:rFonts w:ascii="Times New Roman" w:eastAsia="Times New Roman" w:hAnsi="Times New Roman" w:cs="Times New Roman"/>
                <w:b/>
                <w:color w:val="auto"/>
                <w:lang w:val="fr-FR" w:eastAsia="en-GB"/>
              </w:rPr>
              <w:t>337</w:t>
            </w:r>
            <w:r w:rsidRPr="00ED14FE">
              <w:rPr>
                <w:rFonts w:ascii="Times New Roman" w:eastAsia="Times New Roman" w:hAnsi="Times New Roman" w:cs="Times New Roman"/>
                <w:b/>
                <w:color w:val="auto"/>
                <w:lang w:val="fr-FR" w:eastAsia="en-GB"/>
              </w:rPr>
              <w:t xml:space="preserve"> </w:t>
            </w:r>
          </w:p>
          <w:p w14:paraId="60DEDF57" w14:textId="2D13B5FC" w:rsidR="00D621A0" w:rsidRPr="00ED14FE" w:rsidRDefault="00F33C40" w:rsidP="00F33C40">
            <w:pPr>
              <w:pStyle w:val="Default"/>
              <w:rPr>
                <w:rFonts w:ascii="Times New Roman" w:eastAsia="Times New Roman" w:hAnsi="Times New Roman" w:cs="Times New Roman"/>
                <w:b/>
                <w:color w:val="auto"/>
                <w:lang w:val="fr-FR" w:eastAsia="en-GB"/>
              </w:rPr>
            </w:pPr>
            <w:r w:rsidRPr="00ED14FE">
              <w:rPr>
                <w:rFonts w:ascii="Times New Roman" w:eastAsia="Times New Roman" w:hAnsi="Times New Roman" w:cs="Times New Roman"/>
                <w:b/>
                <w:color w:val="auto"/>
                <w:lang w:val="fr-FR" w:eastAsia="en-GB"/>
              </w:rPr>
              <w:t xml:space="preserve">Jeunes garçons : </w:t>
            </w:r>
            <w:r w:rsidR="00DE2BE6" w:rsidRPr="00ED14FE">
              <w:rPr>
                <w:rFonts w:ascii="Times New Roman" w:eastAsia="Times New Roman" w:hAnsi="Times New Roman" w:cs="Times New Roman"/>
                <w:b/>
                <w:color w:val="auto"/>
                <w:lang w:val="fr-FR" w:eastAsia="en-GB"/>
              </w:rPr>
              <w:t>230</w:t>
            </w:r>
          </w:p>
          <w:p w14:paraId="733F6A5E" w14:textId="21DD2E15" w:rsidR="00933599" w:rsidRPr="00ED14FE" w:rsidRDefault="00933599" w:rsidP="00933599">
            <w:pPr>
              <w:pStyle w:val="Default"/>
              <w:rPr>
                <w:rFonts w:ascii="Times New Roman" w:eastAsia="Times New Roman" w:hAnsi="Times New Roman" w:cs="Times New Roman"/>
                <w:b/>
                <w:color w:val="auto"/>
                <w:lang w:val="fr-FR" w:eastAsia="en-GB"/>
              </w:rPr>
            </w:pPr>
            <w:r w:rsidRPr="00ED14FE">
              <w:rPr>
                <w:rFonts w:ascii="Times New Roman" w:eastAsia="Times New Roman" w:hAnsi="Times New Roman" w:cs="Times New Roman"/>
                <w:b/>
                <w:color w:val="auto"/>
                <w:lang w:val="fr-FR" w:eastAsia="en-GB"/>
              </w:rPr>
              <w:t xml:space="preserve">Jeunes filles : </w:t>
            </w:r>
            <w:r w:rsidR="009E2328" w:rsidRPr="00ED14FE">
              <w:rPr>
                <w:rFonts w:ascii="Times New Roman" w:eastAsia="Times New Roman" w:hAnsi="Times New Roman" w:cs="Times New Roman"/>
                <w:b/>
                <w:color w:val="auto"/>
                <w:lang w:val="fr-FR" w:eastAsia="en-GB"/>
              </w:rPr>
              <w:t>207</w:t>
            </w:r>
            <w:r w:rsidRPr="00ED14FE">
              <w:rPr>
                <w:rFonts w:ascii="Times New Roman" w:eastAsia="Times New Roman" w:hAnsi="Times New Roman" w:cs="Times New Roman"/>
                <w:b/>
                <w:color w:val="auto"/>
                <w:lang w:val="fr-FR" w:eastAsia="en-GB"/>
              </w:rPr>
              <w:t xml:space="preserve"> </w:t>
            </w:r>
          </w:p>
          <w:p w14:paraId="53810140" w14:textId="6474DEB1" w:rsidR="00933599" w:rsidRPr="00ED14FE" w:rsidRDefault="00933599" w:rsidP="00933599">
            <w:pPr>
              <w:pStyle w:val="Default"/>
              <w:rPr>
                <w:rFonts w:ascii="Times New Roman" w:eastAsia="Times New Roman" w:hAnsi="Times New Roman" w:cs="Times New Roman"/>
                <w:b/>
                <w:color w:val="auto"/>
                <w:lang w:val="fr-FR" w:eastAsia="en-GB"/>
              </w:rPr>
            </w:pPr>
            <w:r w:rsidRPr="00ED14FE">
              <w:rPr>
                <w:rFonts w:ascii="Times New Roman" w:eastAsia="Times New Roman" w:hAnsi="Times New Roman" w:cs="Times New Roman"/>
                <w:b/>
                <w:color w:val="auto"/>
                <w:lang w:val="fr-FR" w:eastAsia="en-GB"/>
              </w:rPr>
              <w:t xml:space="preserve">Personnes vivant avec handicap : </w:t>
            </w:r>
            <w:r w:rsidR="00BB3348" w:rsidRPr="00ED14FE">
              <w:rPr>
                <w:rFonts w:ascii="Times New Roman" w:eastAsia="Times New Roman" w:hAnsi="Times New Roman" w:cs="Times New Roman"/>
                <w:b/>
                <w:color w:val="auto"/>
                <w:lang w:val="fr-FR" w:eastAsia="en-GB"/>
              </w:rPr>
              <w:t>7</w:t>
            </w:r>
            <w:r w:rsidRPr="00ED14FE">
              <w:rPr>
                <w:rFonts w:ascii="Times New Roman" w:eastAsia="Times New Roman" w:hAnsi="Times New Roman" w:cs="Times New Roman"/>
                <w:b/>
                <w:color w:val="auto"/>
                <w:lang w:val="fr-FR" w:eastAsia="en-GB"/>
              </w:rPr>
              <w:t>8</w:t>
            </w:r>
          </w:p>
          <w:p w14:paraId="43D0BD21" w14:textId="120A1964" w:rsidR="00415060" w:rsidRPr="00ED14FE" w:rsidRDefault="00415060" w:rsidP="003F1977">
            <w:pPr>
              <w:rPr>
                <w:b/>
                <w:lang w:val="fr-FR"/>
              </w:rPr>
            </w:pPr>
          </w:p>
        </w:tc>
        <w:tc>
          <w:tcPr>
            <w:tcW w:w="3420" w:type="dxa"/>
          </w:tcPr>
          <w:p w14:paraId="39F4702F" w14:textId="3EC58EDA" w:rsidR="00415060" w:rsidRPr="005B1A99" w:rsidRDefault="00ED14FE" w:rsidP="003F1977">
            <w:pPr>
              <w:rPr>
                <w:lang w:val="fr-FR"/>
              </w:rPr>
            </w:pPr>
            <w:r w:rsidRPr="005B1A99">
              <w:rPr>
                <w:b/>
                <w:lang w:val="fr-FR" w:eastAsia="en-US"/>
              </w:rPr>
              <w:t xml:space="preserve">Les populations commencent </w:t>
            </w:r>
            <w:proofErr w:type="spellStart"/>
            <w:proofErr w:type="gramStart"/>
            <w:r w:rsidRPr="005B1A99">
              <w:rPr>
                <w:b/>
                <w:lang w:val="fr-FR" w:eastAsia="en-US"/>
              </w:rPr>
              <w:t>a</w:t>
            </w:r>
            <w:proofErr w:type="spellEnd"/>
            <w:proofErr w:type="gramEnd"/>
            <w:r w:rsidRPr="005B1A99">
              <w:rPr>
                <w:b/>
                <w:lang w:val="fr-FR" w:eastAsia="en-US"/>
              </w:rPr>
              <w:t xml:space="preserve"> comprendre l’intérêt de participer au dialogue et s’approprie les vertus de la quiétude</w:t>
            </w:r>
          </w:p>
        </w:tc>
      </w:tr>
    </w:tbl>
    <w:p w14:paraId="6A23261B" w14:textId="77777777" w:rsidR="00415060" w:rsidRPr="00E47AE6" w:rsidRDefault="00415060" w:rsidP="00415060">
      <w:pPr>
        <w:ind w:left="-720"/>
        <w:rPr>
          <w:b/>
          <w:u w:val="single"/>
          <w:lang w:val="fr-FR"/>
        </w:rPr>
      </w:pPr>
    </w:p>
    <w:p w14:paraId="03604A40" w14:textId="2C170CA8" w:rsidR="00415060" w:rsidRPr="00A016D6" w:rsidRDefault="00415060" w:rsidP="00E36380">
      <w:pPr>
        <w:ind w:left="-720" w:firstLine="720"/>
        <w:rPr>
          <w:b/>
          <w:u w:val="single"/>
          <w:lang w:val="fr-FR"/>
        </w:rPr>
      </w:pPr>
      <w:r w:rsidRPr="00A016D6">
        <w:rPr>
          <w:b/>
          <w:u w:val="single"/>
          <w:lang w:val="fr-FR"/>
        </w:rPr>
        <w:t xml:space="preserve">Produit 1.3: </w:t>
      </w:r>
      <w:sdt>
        <w:sdtPr>
          <w:rPr>
            <w:b/>
            <w:u w:val="single"/>
            <w:lang w:val="fr-FR"/>
          </w:rPr>
          <w:id w:val="733733526"/>
          <w:placeholder>
            <w:docPart w:val="DefaultPlaceholder_-1854013440"/>
          </w:placeholder>
        </w:sdtPr>
        <w:sdtContent>
          <w:sdt>
            <w:sdtPr>
              <w:rPr>
                <w:b/>
                <w:u w:val="single"/>
                <w:lang w:val="fr-FR"/>
              </w:rPr>
              <w:id w:val="1190725533"/>
              <w:placeholder>
                <w:docPart w:val="D9A18333A62E497FB632BA645DA14640"/>
              </w:placeholder>
            </w:sdtPr>
            <w:sdtContent>
              <w:r w:rsidR="00A016D6" w:rsidRPr="00607841">
                <w:rPr>
                  <w:b/>
                  <w:u w:val="single"/>
                  <w:lang w:val="fr-FR"/>
                </w:rPr>
                <w:t xml:space="preserve">Le niveau des connaissances et de compétences des populations </w:t>
              </w:r>
              <w:r w:rsidR="00A016D6" w:rsidRPr="00BE1B81">
                <w:rPr>
                  <w:b/>
                  <w:u w:val="single"/>
                  <w:lang w:val="fr-FR"/>
                </w:rPr>
                <w:t xml:space="preserve">à la base notamment les femmes et les jeunes sur les processus de dialogue communautaire et l’éducation à la paix est accru  </w:t>
              </w:r>
            </w:sdtContent>
          </w:sdt>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879"/>
        <w:gridCol w:w="3161"/>
      </w:tblGrid>
      <w:tr w:rsidR="005B4331" w:rsidRPr="003950D1" w14:paraId="7D2E176D" w14:textId="77777777" w:rsidTr="00583FB8">
        <w:trPr>
          <w:tblHeader/>
        </w:trPr>
        <w:tc>
          <w:tcPr>
            <w:tcW w:w="1980" w:type="dxa"/>
            <w:shd w:val="clear" w:color="auto" w:fill="EEECE1"/>
          </w:tcPr>
          <w:p w14:paraId="200D3040" w14:textId="6B1ABFE8" w:rsidR="005B4331" w:rsidRPr="00E47AE6" w:rsidRDefault="005B4331" w:rsidP="005B4331">
            <w:pPr>
              <w:jc w:val="center"/>
              <w:rPr>
                <w:b/>
                <w:lang w:val="fr-FR" w:eastAsia="en-US"/>
              </w:rPr>
            </w:pPr>
            <w:r w:rsidRPr="00E47AE6">
              <w:rPr>
                <w:b/>
                <w:lang w:val="fr-FR" w:eastAsia="en-US"/>
              </w:rPr>
              <w:t>Indicateurs de produit</w:t>
            </w:r>
          </w:p>
        </w:tc>
        <w:tc>
          <w:tcPr>
            <w:tcW w:w="1260" w:type="dxa"/>
            <w:shd w:val="clear" w:color="auto" w:fill="EEECE1"/>
          </w:tcPr>
          <w:p w14:paraId="79E56DC5" w14:textId="7C41277B"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71B124C3" w14:textId="60A9F92D"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879" w:type="dxa"/>
          </w:tcPr>
          <w:p w14:paraId="33DC32F8" w14:textId="077B2908"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161" w:type="dxa"/>
          </w:tcPr>
          <w:p w14:paraId="219C1DC0" w14:textId="60BA9D80"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415060" w:rsidRPr="00F04666" w14:paraId="01C4658D" w14:textId="77777777" w:rsidTr="00583FB8">
        <w:trPr>
          <w:trHeight w:val="548"/>
        </w:trPr>
        <w:tc>
          <w:tcPr>
            <w:tcW w:w="1980" w:type="dxa"/>
            <w:shd w:val="clear" w:color="auto" w:fill="EEECE1"/>
          </w:tcPr>
          <w:p w14:paraId="6C45B824" w14:textId="20530491" w:rsidR="00415060" w:rsidRPr="00E47AE6" w:rsidRDefault="00415060" w:rsidP="003F1977">
            <w:pPr>
              <w:jc w:val="both"/>
              <w:rPr>
                <w:lang w:val="fr-FR" w:eastAsia="en-US"/>
              </w:rPr>
            </w:pPr>
            <w:r w:rsidRPr="00E47AE6">
              <w:rPr>
                <w:b/>
                <w:lang w:val="fr-FR" w:eastAsia="en-US"/>
              </w:rPr>
              <w:t>Indicateur</w:t>
            </w:r>
            <w:r w:rsidRPr="00E47AE6">
              <w:rPr>
                <w:lang w:val="fr-FR" w:eastAsia="en-US"/>
              </w:rPr>
              <w:t xml:space="preserve"> 1.</w:t>
            </w:r>
            <w:r w:rsidR="00066E25" w:rsidRPr="00E47AE6">
              <w:rPr>
                <w:lang w:val="fr-FR" w:eastAsia="en-US"/>
              </w:rPr>
              <w:t>3</w:t>
            </w:r>
            <w:r w:rsidRPr="00E47AE6">
              <w:rPr>
                <w:lang w:val="fr-FR" w:eastAsia="en-US"/>
              </w:rPr>
              <w:t>.1</w:t>
            </w:r>
          </w:p>
          <w:p w14:paraId="49B62D8C" w14:textId="6D96C2D5" w:rsidR="00415060" w:rsidRPr="00E47AE6" w:rsidRDefault="0062130B" w:rsidP="003F1977">
            <w:pPr>
              <w:jc w:val="both"/>
              <w:rPr>
                <w:lang w:val="fr-FR" w:eastAsia="en-US"/>
              </w:rPr>
            </w:pPr>
            <w:r>
              <w:rPr>
                <w:b/>
                <w:lang w:val="fr-FR" w:eastAsia="en-US"/>
              </w:rPr>
              <w:fldChar w:fldCharType="begin">
                <w:ffData>
                  <w:name w:val=""/>
                  <w:enabled/>
                  <w:calcOnExit w:val="0"/>
                  <w:textInput>
                    <w:default w:val="Nombre de personnes formées sur les processus de dialogue politique et l’éducation à la paix (désagrégé par sexe et par âge)."/>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Nombre de personnes formées sur les processus de dialogue politique et l’éducation à la paix (désagrégé par sexe et par âge).</w:t>
            </w:r>
            <w:r>
              <w:rPr>
                <w:b/>
                <w:lang w:val="fr-FR" w:eastAsia="en-US"/>
              </w:rPr>
              <w:fldChar w:fldCharType="end"/>
            </w:r>
          </w:p>
        </w:tc>
        <w:tc>
          <w:tcPr>
            <w:tcW w:w="1260" w:type="dxa"/>
            <w:shd w:val="clear" w:color="auto" w:fill="EEECE1"/>
          </w:tcPr>
          <w:p w14:paraId="6CFE200F" w14:textId="5288DBB9" w:rsidR="00415060" w:rsidRPr="00E47AE6" w:rsidRDefault="0062130B" w:rsidP="003F1977">
            <w:pPr>
              <w:rPr>
                <w:lang w:val="fr-FR"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440" w:type="dxa"/>
            <w:shd w:val="clear" w:color="auto" w:fill="EEECE1"/>
          </w:tcPr>
          <w:p w14:paraId="6C20D53C" w14:textId="263B7818" w:rsidR="00415060" w:rsidRPr="00E47AE6" w:rsidRDefault="0062130B" w:rsidP="003F1977">
            <w:pPr>
              <w:rPr>
                <w:lang w:val="fr-FR"/>
              </w:rPr>
            </w:pPr>
            <w:r>
              <w:rPr>
                <w:b/>
                <w:lang w:val="fr-FR" w:eastAsia="en-US"/>
              </w:rPr>
              <w:fldChar w:fldCharType="begin">
                <w:ffData>
                  <w:name w:val=""/>
                  <w:enabled/>
                  <w:calcOnExit w:val="0"/>
                  <w:textInput>
                    <w:default w:val="40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400</w:t>
            </w:r>
            <w:r>
              <w:rPr>
                <w:b/>
                <w:lang w:val="fr-FR" w:eastAsia="en-US"/>
              </w:rPr>
              <w:fldChar w:fldCharType="end"/>
            </w:r>
          </w:p>
        </w:tc>
        <w:tc>
          <w:tcPr>
            <w:tcW w:w="1879" w:type="dxa"/>
          </w:tcPr>
          <w:p w14:paraId="454B4F6E" w14:textId="09A30AD2" w:rsidR="0052059C" w:rsidRDefault="004422DD" w:rsidP="0052059C">
            <w:pPr>
              <w:rPr>
                <w:b/>
                <w:lang w:val="fr-FR" w:eastAsia="en-US"/>
              </w:rPr>
            </w:pPr>
            <w:r>
              <w:rPr>
                <w:b/>
                <w:lang w:val="fr-FR" w:eastAsia="en-US"/>
              </w:rPr>
              <w:fldChar w:fldCharType="begin">
                <w:ffData>
                  <w:name w:val=""/>
                  <w:enabled/>
                  <w:calcOnExit w:val="0"/>
                  <w:textInput>
                    <w:default w:val="2162"/>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2162</w:t>
            </w:r>
            <w:r>
              <w:rPr>
                <w:b/>
                <w:lang w:val="fr-FR" w:eastAsia="en-US"/>
              </w:rPr>
              <w:fldChar w:fldCharType="end"/>
            </w:r>
            <w:r w:rsidR="0052059C">
              <w:rPr>
                <w:b/>
                <w:lang w:val="fr-FR" w:eastAsia="en-US"/>
              </w:rPr>
              <w:t xml:space="preserve"> </w:t>
            </w:r>
            <w:proofErr w:type="gramStart"/>
            <w:r w:rsidR="0052059C" w:rsidRPr="005B1A99">
              <w:rPr>
                <w:b/>
                <w:lang w:val="fr-FR" w:eastAsia="en-US"/>
              </w:rPr>
              <w:t xml:space="preserve">personnes </w:t>
            </w:r>
            <w:r w:rsidR="00BF79CD" w:rsidRPr="005B1A99">
              <w:rPr>
                <w:b/>
                <w:sz w:val="20"/>
                <w:szCs w:val="20"/>
                <w:lang w:val="fr-FR" w:eastAsia="en-US"/>
              </w:rPr>
              <w:t xml:space="preserve"> dont</w:t>
            </w:r>
            <w:proofErr w:type="gramEnd"/>
            <w:r w:rsidR="00BF79CD" w:rsidRPr="005B1A99">
              <w:rPr>
                <w:b/>
                <w:sz w:val="20"/>
                <w:szCs w:val="20"/>
                <w:lang w:val="fr-FR" w:eastAsia="en-US"/>
              </w:rPr>
              <w:t xml:space="preserve"> 65% de jeunes</w:t>
            </w:r>
            <w:r w:rsidR="00BF79CD" w:rsidRPr="005B1A99">
              <w:rPr>
                <w:b/>
                <w:lang w:val="fr-FR" w:eastAsia="en-US"/>
              </w:rPr>
              <w:t xml:space="preserve"> </w:t>
            </w:r>
            <w:r w:rsidR="0052059C" w:rsidRPr="005B1A99">
              <w:rPr>
                <w:b/>
                <w:lang w:val="fr-FR" w:eastAsia="en-US"/>
              </w:rPr>
              <w:t>formées à ce jour</w:t>
            </w:r>
          </w:p>
          <w:p w14:paraId="75330EDE" w14:textId="77777777" w:rsidR="0052059C" w:rsidRDefault="0052059C" w:rsidP="0052059C">
            <w:pPr>
              <w:rPr>
                <w:b/>
                <w:lang w:val="fr-FR" w:eastAsia="en-US"/>
              </w:rPr>
            </w:pPr>
          </w:p>
          <w:p w14:paraId="42CE47AB" w14:textId="091F9B45" w:rsidR="0052059C" w:rsidRPr="00BE1B81" w:rsidRDefault="00485FA9" w:rsidP="0052059C">
            <w:pPr>
              <w:rPr>
                <w:b/>
                <w:sz w:val="20"/>
                <w:szCs w:val="20"/>
                <w:lang w:val="fr-FR" w:eastAsia="en-US"/>
              </w:rPr>
            </w:pPr>
            <w:r>
              <w:rPr>
                <w:b/>
                <w:sz w:val="20"/>
                <w:szCs w:val="20"/>
                <w:lang w:val="fr-FR" w:eastAsia="en-US"/>
              </w:rPr>
              <w:t>1297</w:t>
            </w:r>
            <w:r w:rsidR="0052059C" w:rsidRPr="00BE1B81">
              <w:rPr>
                <w:b/>
                <w:sz w:val="20"/>
                <w:szCs w:val="20"/>
                <w:lang w:val="fr-FR" w:eastAsia="en-US"/>
              </w:rPr>
              <w:t xml:space="preserve"> H</w:t>
            </w:r>
          </w:p>
          <w:p w14:paraId="42A14D51" w14:textId="1C945546" w:rsidR="00415060" w:rsidRPr="00E47AE6" w:rsidRDefault="00485FA9" w:rsidP="0052059C">
            <w:pPr>
              <w:rPr>
                <w:lang w:val="fr-FR"/>
              </w:rPr>
            </w:pPr>
            <w:r>
              <w:rPr>
                <w:b/>
                <w:sz w:val="20"/>
                <w:szCs w:val="20"/>
                <w:lang w:val="fr-FR" w:eastAsia="en-US"/>
              </w:rPr>
              <w:t>865</w:t>
            </w:r>
            <w:r w:rsidR="00BF79CD">
              <w:rPr>
                <w:b/>
                <w:sz w:val="20"/>
                <w:szCs w:val="20"/>
                <w:lang w:val="fr-FR" w:eastAsia="en-US"/>
              </w:rPr>
              <w:t>F</w:t>
            </w:r>
          </w:p>
        </w:tc>
        <w:tc>
          <w:tcPr>
            <w:tcW w:w="3161" w:type="dxa"/>
          </w:tcPr>
          <w:p w14:paraId="411FF345" w14:textId="48BE3749" w:rsidR="00415060" w:rsidRPr="00E47AE6" w:rsidRDefault="004C399A" w:rsidP="003F1977">
            <w:pPr>
              <w:rPr>
                <w:lang w:val="fr-FR"/>
              </w:rPr>
            </w:pPr>
            <w:r>
              <w:rPr>
                <w:b/>
                <w:lang w:val="fr-FR" w:eastAsia="en-US"/>
              </w:rPr>
              <w:t>.</w:t>
            </w:r>
          </w:p>
        </w:tc>
      </w:tr>
      <w:tr w:rsidR="00415060" w:rsidRPr="003950D1" w14:paraId="58F0638F" w14:textId="77777777" w:rsidTr="00583FB8">
        <w:trPr>
          <w:trHeight w:val="548"/>
        </w:trPr>
        <w:tc>
          <w:tcPr>
            <w:tcW w:w="1980" w:type="dxa"/>
            <w:shd w:val="clear" w:color="auto" w:fill="EEECE1"/>
          </w:tcPr>
          <w:p w14:paraId="667890A3" w14:textId="3E3AF39A" w:rsidR="00415060" w:rsidRPr="00E47AE6" w:rsidRDefault="00415060" w:rsidP="003F1977">
            <w:pPr>
              <w:jc w:val="both"/>
              <w:rPr>
                <w:lang w:val="fr-FR" w:eastAsia="en-US"/>
              </w:rPr>
            </w:pPr>
            <w:r w:rsidRPr="00E47AE6">
              <w:rPr>
                <w:b/>
                <w:lang w:val="fr-FR" w:eastAsia="en-US"/>
              </w:rPr>
              <w:t>Indicateur</w:t>
            </w:r>
            <w:r w:rsidRPr="00E47AE6">
              <w:rPr>
                <w:lang w:val="fr-FR" w:eastAsia="en-US"/>
              </w:rPr>
              <w:t xml:space="preserve"> 1.</w:t>
            </w:r>
            <w:r w:rsidR="00066E25" w:rsidRPr="00E47AE6">
              <w:rPr>
                <w:lang w:val="fr-FR" w:eastAsia="en-US"/>
              </w:rPr>
              <w:t>3</w:t>
            </w:r>
            <w:r w:rsidRPr="00E47AE6">
              <w:rPr>
                <w:lang w:val="fr-FR" w:eastAsia="en-US"/>
              </w:rPr>
              <w:t>.2</w:t>
            </w:r>
          </w:p>
          <w:p w14:paraId="3A51A2D2" w14:textId="696D5672" w:rsidR="00415060" w:rsidRPr="00E47AE6" w:rsidRDefault="009A7D78" w:rsidP="003F1977">
            <w:pPr>
              <w:jc w:val="both"/>
              <w:rPr>
                <w:lang w:val="fr-FR" w:eastAsia="en-US"/>
              </w:rPr>
            </w:pPr>
            <w:r>
              <w:rPr>
                <w:b/>
                <w:lang w:val="fr-FR" w:eastAsia="en-US"/>
              </w:rPr>
              <w:lastRenderedPageBreak/>
              <w:fldChar w:fldCharType="begin">
                <w:ffData>
                  <w:name w:val=""/>
                  <w:enabled/>
                  <w:calcOnExit w:val="0"/>
                  <w:textInput>
                    <w:default w:val="Nombre de personnes informées sur le processus de dialogue politique et de l’éducation à la paix (désagrégé par sexe et par âge)."/>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Nombre de personnes informées sur le processus de dialogue politique et de l’éducation à la paix (désagrégé par sexe et par âge).</w:t>
            </w:r>
            <w:r>
              <w:rPr>
                <w:b/>
                <w:lang w:val="fr-FR" w:eastAsia="en-US"/>
              </w:rPr>
              <w:fldChar w:fldCharType="end"/>
            </w:r>
          </w:p>
        </w:tc>
        <w:tc>
          <w:tcPr>
            <w:tcW w:w="1260" w:type="dxa"/>
            <w:shd w:val="clear" w:color="auto" w:fill="EEECE1"/>
          </w:tcPr>
          <w:p w14:paraId="68E02874" w14:textId="151848A4" w:rsidR="00415060" w:rsidRPr="00E47AE6" w:rsidRDefault="009A7D78" w:rsidP="003F1977">
            <w:pPr>
              <w:rPr>
                <w:lang w:val="fr-FR"/>
              </w:rPr>
            </w:pPr>
            <w:r>
              <w:rPr>
                <w:b/>
                <w:lang w:val="fr-FR" w:eastAsia="en-US"/>
              </w:rPr>
              <w:lastRenderedPageBreak/>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440" w:type="dxa"/>
            <w:shd w:val="clear" w:color="auto" w:fill="EEECE1"/>
          </w:tcPr>
          <w:p w14:paraId="7A7CE5FE" w14:textId="45A386A3" w:rsidR="00415060" w:rsidRPr="00E47AE6" w:rsidRDefault="009A7D78" w:rsidP="003F1977">
            <w:pPr>
              <w:rPr>
                <w:lang w:val="fr-FR"/>
              </w:rPr>
            </w:pPr>
            <w:r>
              <w:rPr>
                <w:b/>
                <w:lang w:val="fr-FR" w:eastAsia="en-US"/>
              </w:rPr>
              <w:fldChar w:fldCharType="begin">
                <w:ffData>
                  <w:name w:val=""/>
                  <w:enabled/>
                  <w:calcOnExit w:val="0"/>
                  <w:textInput>
                    <w:default w:val="20 00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20 000</w:t>
            </w:r>
            <w:r>
              <w:rPr>
                <w:b/>
                <w:lang w:val="fr-FR" w:eastAsia="en-US"/>
              </w:rPr>
              <w:fldChar w:fldCharType="end"/>
            </w:r>
          </w:p>
        </w:tc>
        <w:tc>
          <w:tcPr>
            <w:tcW w:w="1879" w:type="dxa"/>
          </w:tcPr>
          <w:p w14:paraId="019E0BFB" w14:textId="445BD937" w:rsidR="00804EF0" w:rsidRDefault="007F62FE" w:rsidP="0052059C">
            <w:pPr>
              <w:rPr>
                <w:b/>
                <w:lang w:val="fr-FR" w:eastAsia="en-US"/>
              </w:rPr>
            </w:pPr>
            <w:r>
              <w:rPr>
                <w:b/>
                <w:lang w:val="fr-FR" w:eastAsia="en-US"/>
              </w:rPr>
              <w:t>23 000</w:t>
            </w:r>
          </w:p>
          <w:p w14:paraId="301029FC" w14:textId="77777777" w:rsidR="007D6B2A" w:rsidRDefault="007D6B2A" w:rsidP="002863A3">
            <w:pPr>
              <w:rPr>
                <w:b/>
                <w:lang w:val="fr-FR" w:eastAsia="en-US"/>
              </w:rPr>
            </w:pPr>
          </w:p>
          <w:p w14:paraId="5F0539E7" w14:textId="77777777" w:rsidR="007D6B2A" w:rsidRDefault="007D6B2A" w:rsidP="002863A3">
            <w:pPr>
              <w:rPr>
                <w:b/>
                <w:lang w:val="fr-FR" w:eastAsia="en-US"/>
              </w:rPr>
            </w:pPr>
          </w:p>
          <w:p w14:paraId="24904B25" w14:textId="34244881" w:rsidR="0052059C" w:rsidRPr="00583FB8" w:rsidRDefault="007D6B2A" w:rsidP="0052059C">
            <w:pPr>
              <w:rPr>
                <w:b/>
                <w:lang w:val="fr-FR" w:eastAsia="en-US"/>
              </w:rPr>
            </w:pPr>
            <w:r>
              <w:rPr>
                <w:b/>
                <w:lang w:val="fr-FR" w:eastAsia="en-US"/>
              </w:rPr>
              <w:t xml:space="preserve"> </w:t>
            </w:r>
          </w:p>
        </w:tc>
        <w:tc>
          <w:tcPr>
            <w:tcW w:w="3161" w:type="dxa"/>
          </w:tcPr>
          <w:p w14:paraId="4E9F864F" w14:textId="39753A9B" w:rsidR="007D6B2A" w:rsidRPr="005B1A99" w:rsidRDefault="00ED6277" w:rsidP="003F1977">
            <w:pPr>
              <w:rPr>
                <w:b/>
                <w:lang w:val="fr-FR" w:eastAsia="en-US"/>
              </w:rPr>
            </w:pPr>
            <w:r w:rsidRPr="005B1A99">
              <w:rPr>
                <w:b/>
                <w:lang w:val="fr-FR" w:eastAsia="en-US"/>
              </w:rPr>
              <w:lastRenderedPageBreak/>
              <w:t>La disponibilité d</w:t>
            </w:r>
            <w:r w:rsidR="00804EF0" w:rsidRPr="005B1A99">
              <w:rPr>
                <w:b/>
                <w:lang w:val="fr-FR" w:eastAsia="en-US"/>
              </w:rPr>
              <w:t xml:space="preserve">es acteurs de paix (autorités locales, les </w:t>
            </w:r>
            <w:r w:rsidR="00804EF0" w:rsidRPr="005B1A99">
              <w:rPr>
                <w:b/>
                <w:lang w:val="fr-FR" w:eastAsia="en-US"/>
              </w:rPr>
              <w:lastRenderedPageBreak/>
              <w:t>CLPR, jeunes, femmes</w:t>
            </w:r>
            <w:r w:rsidR="004422DD" w:rsidRPr="005B1A99">
              <w:rPr>
                <w:b/>
                <w:lang w:val="fr-FR" w:eastAsia="en-US"/>
              </w:rPr>
              <w:t xml:space="preserve">, les </w:t>
            </w:r>
            <w:r w:rsidR="00804EF0" w:rsidRPr="005B1A99">
              <w:rPr>
                <w:b/>
                <w:lang w:val="fr-FR" w:eastAsia="en-US"/>
              </w:rPr>
              <w:t xml:space="preserve">leaders traditionnels) des localités cibles du projet </w:t>
            </w:r>
            <w:r w:rsidR="004422DD" w:rsidRPr="005B1A99">
              <w:rPr>
                <w:b/>
                <w:lang w:val="fr-FR" w:eastAsia="en-US"/>
              </w:rPr>
              <w:t xml:space="preserve">dont les capacités ont été renforcées </w:t>
            </w:r>
            <w:proofErr w:type="gramStart"/>
            <w:r w:rsidRPr="005B1A99">
              <w:rPr>
                <w:b/>
                <w:lang w:val="fr-FR" w:eastAsia="en-US"/>
              </w:rPr>
              <w:t>a</w:t>
            </w:r>
            <w:proofErr w:type="gramEnd"/>
            <w:r w:rsidR="00804EF0" w:rsidRPr="005B1A99">
              <w:rPr>
                <w:b/>
                <w:lang w:val="fr-FR" w:eastAsia="en-US"/>
              </w:rPr>
              <w:t xml:space="preserve"> mieux inform</w:t>
            </w:r>
            <w:r w:rsidRPr="005B1A99">
              <w:rPr>
                <w:b/>
                <w:lang w:val="fr-FR" w:eastAsia="en-US"/>
              </w:rPr>
              <w:t>er</w:t>
            </w:r>
            <w:r w:rsidR="00804EF0" w:rsidRPr="005B1A99">
              <w:rPr>
                <w:b/>
                <w:lang w:val="fr-FR" w:eastAsia="en-US"/>
              </w:rPr>
              <w:t xml:space="preserve"> </w:t>
            </w:r>
            <w:r w:rsidRPr="005B1A99">
              <w:rPr>
                <w:b/>
                <w:lang w:val="fr-FR" w:eastAsia="en-US"/>
              </w:rPr>
              <w:t>les populations cibles du projet sur</w:t>
            </w:r>
            <w:r w:rsidR="00804EF0" w:rsidRPr="005B1A99">
              <w:rPr>
                <w:b/>
                <w:lang w:val="fr-FR" w:eastAsia="en-US"/>
              </w:rPr>
              <w:t xml:space="preserve"> processus du dialogue social</w:t>
            </w:r>
            <w:r w:rsidRPr="005B1A99">
              <w:rPr>
                <w:b/>
                <w:lang w:val="fr-FR" w:eastAsia="en-US"/>
              </w:rPr>
              <w:t>.</w:t>
            </w:r>
          </w:p>
        </w:tc>
      </w:tr>
      <w:tr w:rsidR="00415060" w:rsidRPr="00E47AE6" w14:paraId="56EEC693" w14:textId="77777777" w:rsidTr="00583FB8">
        <w:trPr>
          <w:trHeight w:val="548"/>
        </w:trPr>
        <w:tc>
          <w:tcPr>
            <w:tcW w:w="1980" w:type="dxa"/>
            <w:shd w:val="clear" w:color="auto" w:fill="EEECE1"/>
          </w:tcPr>
          <w:p w14:paraId="19283D24" w14:textId="7A9FF9FE" w:rsidR="00415060" w:rsidRPr="00E47AE6" w:rsidRDefault="00415060" w:rsidP="003F1977">
            <w:pPr>
              <w:jc w:val="both"/>
              <w:rPr>
                <w:lang w:val="fr-FR" w:eastAsia="en-US"/>
              </w:rPr>
            </w:pPr>
            <w:r w:rsidRPr="00E47AE6">
              <w:rPr>
                <w:b/>
                <w:lang w:val="fr-FR" w:eastAsia="en-US"/>
              </w:rPr>
              <w:lastRenderedPageBreak/>
              <w:t>Indicateur</w:t>
            </w:r>
            <w:r w:rsidRPr="00E47AE6">
              <w:rPr>
                <w:lang w:val="fr-FR" w:eastAsia="en-US"/>
              </w:rPr>
              <w:t xml:space="preserve"> 1.</w:t>
            </w:r>
            <w:r w:rsidR="00066E25" w:rsidRPr="00E47AE6">
              <w:rPr>
                <w:lang w:val="fr-FR" w:eastAsia="en-US"/>
              </w:rPr>
              <w:t>3</w:t>
            </w:r>
            <w:r w:rsidRPr="00E47AE6">
              <w:rPr>
                <w:lang w:val="fr-FR" w:eastAsia="en-US"/>
              </w:rPr>
              <w:t>.3</w:t>
            </w:r>
          </w:p>
          <w:p w14:paraId="37BE5FE7" w14:textId="77777777" w:rsidR="00415060" w:rsidRPr="00E47AE6" w:rsidRDefault="00415060"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1D71E1E2" w14:textId="77777777" w:rsidR="00415060" w:rsidRPr="00E47AE6" w:rsidRDefault="00415060"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34F36116" w14:textId="77777777" w:rsidR="00415060" w:rsidRPr="00E47AE6" w:rsidRDefault="00415060"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879" w:type="dxa"/>
          </w:tcPr>
          <w:p w14:paraId="77E0557E" w14:textId="77777777" w:rsidR="00415060" w:rsidRPr="00E47AE6" w:rsidRDefault="00415060"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161" w:type="dxa"/>
          </w:tcPr>
          <w:p w14:paraId="743CAE11" w14:textId="77777777" w:rsidR="00415060" w:rsidRPr="00E47AE6" w:rsidRDefault="00415060"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4826F940" w14:textId="0CB47251" w:rsidR="00415060" w:rsidRPr="00E47AE6" w:rsidRDefault="00415060" w:rsidP="00675507">
      <w:pPr>
        <w:ind w:left="-720"/>
        <w:rPr>
          <w:b/>
          <w:u w:val="single"/>
          <w:lang w:val="fr-FR"/>
        </w:rPr>
      </w:pPr>
    </w:p>
    <w:p w14:paraId="1EBD90CA" w14:textId="31E0581A" w:rsidR="00066E25" w:rsidRPr="004C34A3" w:rsidRDefault="00066E25" w:rsidP="00E36380">
      <w:pPr>
        <w:ind w:left="-720" w:firstLine="720"/>
        <w:rPr>
          <w:b/>
          <w:u w:val="single"/>
          <w:lang w:val="en-US"/>
        </w:rPr>
      </w:pPr>
      <w:proofErr w:type="spellStart"/>
      <w:r w:rsidRPr="004C34A3">
        <w:rPr>
          <w:b/>
          <w:u w:val="single"/>
          <w:lang w:val="en-US"/>
        </w:rPr>
        <w:t>Produit</w:t>
      </w:r>
      <w:proofErr w:type="spellEnd"/>
      <w:r w:rsidRPr="004C34A3">
        <w:rPr>
          <w:b/>
          <w:u w:val="single"/>
          <w:lang w:val="en-US"/>
        </w:rPr>
        <w:t xml:space="preserve"> 1.4: </w:t>
      </w:r>
      <w:sdt>
        <w:sdtPr>
          <w:rPr>
            <w:b/>
            <w:u w:val="single"/>
            <w:lang w:val="fr-FR"/>
          </w:rPr>
          <w:id w:val="-1822110198"/>
          <w:placeholder>
            <w:docPart w:val="DefaultPlaceholder_-1854013440"/>
          </w:placeholder>
          <w:showingPlcHdr/>
        </w:sdtPr>
        <w:sdtContent>
          <w:r w:rsidR="006B28BE" w:rsidRPr="004C34A3">
            <w:rPr>
              <w:rStyle w:val="Textedelespacerserv"/>
              <w:rFonts w:eastAsia="Calibri"/>
              <w:lang w:val="en-US"/>
            </w:rPr>
            <w:t>Click or tap here to enter text.</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5B4331" w:rsidRPr="003950D1" w14:paraId="2680AB72" w14:textId="77777777" w:rsidTr="00D129A7">
        <w:trPr>
          <w:tblHeader/>
        </w:trPr>
        <w:tc>
          <w:tcPr>
            <w:tcW w:w="1980" w:type="dxa"/>
            <w:shd w:val="clear" w:color="auto" w:fill="EEECE1"/>
          </w:tcPr>
          <w:p w14:paraId="69684BA1" w14:textId="3E922B1D" w:rsidR="005B4331" w:rsidRPr="00E47AE6" w:rsidRDefault="005B4331" w:rsidP="005B4331">
            <w:pPr>
              <w:jc w:val="center"/>
              <w:rPr>
                <w:b/>
                <w:lang w:val="fr-FR" w:eastAsia="en-US"/>
              </w:rPr>
            </w:pPr>
            <w:r w:rsidRPr="00E47AE6">
              <w:rPr>
                <w:b/>
                <w:lang w:val="fr-FR" w:eastAsia="en-US"/>
              </w:rPr>
              <w:t>Indicateurs de produit</w:t>
            </w:r>
          </w:p>
        </w:tc>
        <w:tc>
          <w:tcPr>
            <w:tcW w:w="1260" w:type="dxa"/>
            <w:shd w:val="clear" w:color="auto" w:fill="EEECE1"/>
          </w:tcPr>
          <w:p w14:paraId="2ED17B90" w14:textId="088CD067"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357E1F66" w14:textId="000570AD"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42876EF6" w14:textId="495DEE47"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420" w:type="dxa"/>
          </w:tcPr>
          <w:p w14:paraId="60B8A437" w14:textId="749A608E"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066E25" w:rsidRPr="00E47AE6" w14:paraId="4EA82B50" w14:textId="77777777" w:rsidTr="00D129A7">
        <w:trPr>
          <w:trHeight w:val="548"/>
        </w:trPr>
        <w:tc>
          <w:tcPr>
            <w:tcW w:w="1980" w:type="dxa"/>
            <w:shd w:val="clear" w:color="auto" w:fill="EEECE1"/>
          </w:tcPr>
          <w:p w14:paraId="313E099C" w14:textId="4810712A" w:rsidR="00066E25" w:rsidRPr="00E47AE6" w:rsidRDefault="00066E25" w:rsidP="003F1977">
            <w:pPr>
              <w:jc w:val="both"/>
              <w:rPr>
                <w:lang w:val="fr-FR" w:eastAsia="en-US"/>
              </w:rPr>
            </w:pPr>
            <w:r w:rsidRPr="00E47AE6">
              <w:rPr>
                <w:b/>
                <w:lang w:val="fr-FR" w:eastAsia="en-US"/>
              </w:rPr>
              <w:t>Indicateur</w:t>
            </w:r>
            <w:r w:rsidRPr="00E47AE6">
              <w:rPr>
                <w:lang w:val="fr-FR" w:eastAsia="en-US"/>
              </w:rPr>
              <w:t xml:space="preserve"> 1.4.1</w:t>
            </w:r>
          </w:p>
          <w:p w14:paraId="34036D4E" w14:textId="77777777" w:rsidR="00066E25" w:rsidRPr="00E47AE6" w:rsidRDefault="00066E25"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028515B1" w14:textId="77777777" w:rsidR="00066E25" w:rsidRPr="00E47AE6" w:rsidRDefault="00066E25" w:rsidP="003F1977">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469DDE4C"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3165EFE4"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2EB0C5FC"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066E25" w:rsidRPr="00E47AE6" w14:paraId="3B09D6AE" w14:textId="77777777" w:rsidTr="00D129A7">
        <w:trPr>
          <w:trHeight w:val="548"/>
        </w:trPr>
        <w:tc>
          <w:tcPr>
            <w:tcW w:w="1980" w:type="dxa"/>
            <w:shd w:val="clear" w:color="auto" w:fill="EEECE1"/>
          </w:tcPr>
          <w:p w14:paraId="249282F1" w14:textId="4D6BD6B0" w:rsidR="00066E25" w:rsidRPr="00E47AE6" w:rsidRDefault="00066E25" w:rsidP="003F1977">
            <w:pPr>
              <w:jc w:val="both"/>
              <w:rPr>
                <w:lang w:val="fr-FR" w:eastAsia="en-US"/>
              </w:rPr>
            </w:pPr>
            <w:r w:rsidRPr="00E47AE6">
              <w:rPr>
                <w:b/>
                <w:lang w:val="fr-FR" w:eastAsia="en-US"/>
              </w:rPr>
              <w:t>Indicateur</w:t>
            </w:r>
            <w:r w:rsidRPr="00E47AE6">
              <w:rPr>
                <w:lang w:val="fr-FR" w:eastAsia="en-US"/>
              </w:rPr>
              <w:t xml:space="preserve"> 1.4.2</w:t>
            </w:r>
          </w:p>
          <w:p w14:paraId="23B61A17" w14:textId="77777777" w:rsidR="00066E25" w:rsidRPr="00E47AE6" w:rsidRDefault="00066E25"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1C13A339"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38698465"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4308E37E"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470C3995"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066E25" w:rsidRPr="00E47AE6" w14:paraId="5CBF8C5C" w14:textId="77777777" w:rsidTr="00D129A7">
        <w:trPr>
          <w:trHeight w:val="548"/>
        </w:trPr>
        <w:tc>
          <w:tcPr>
            <w:tcW w:w="1980" w:type="dxa"/>
            <w:shd w:val="clear" w:color="auto" w:fill="EEECE1"/>
          </w:tcPr>
          <w:p w14:paraId="037DAAFB" w14:textId="5CA3124A" w:rsidR="00066E25" w:rsidRPr="00E47AE6" w:rsidRDefault="00066E25" w:rsidP="003F1977">
            <w:pPr>
              <w:jc w:val="both"/>
              <w:rPr>
                <w:lang w:val="fr-FR" w:eastAsia="en-US"/>
              </w:rPr>
            </w:pPr>
            <w:r w:rsidRPr="00E47AE6">
              <w:rPr>
                <w:b/>
                <w:lang w:val="fr-FR" w:eastAsia="en-US"/>
              </w:rPr>
              <w:t>Indicateur</w:t>
            </w:r>
            <w:r w:rsidRPr="00E47AE6">
              <w:rPr>
                <w:lang w:val="fr-FR" w:eastAsia="en-US"/>
              </w:rPr>
              <w:t xml:space="preserve"> 1.4.3</w:t>
            </w:r>
          </w:p>
          <w:p w14:paraId="07150387" w14:textId="77777777" w:rsidR="00066E25" w:rsidRPr="00E47AE6" w:rsidRDefault="00066E25"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4C350931"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29AE6AA7"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233E57F2"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29C09923"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01923225" w14:textId="19810A9B" w:rsidR="00066E25" w:rsidRPr="00E47AE6" w:rsidRDefault="00066E25" w:rsidP="00675507">
      <w:pPr>
        <w:ind w:left="-720"/>
        <w:rPr>
          <w:b/>
          <w:u w:val="single"/>
          <w:lang w:val="fr-FR"/>
        </w:rPr>
      </w:pPr>
    </w:p>
    <w:p w14:paraId="1C341324" w14:textId="40A8A0F9" w:rsidR="00066E25" w:rsidRPr="004C34A3" w:rsidRDefault="00066E25" w:rsidP="00E36380">
      <w:pPr>
        <w:ind w:left="-720" w:firstLine="720"/>
        <w:rPr>
          <w:b/>
          <w:u w:val="single"/>
          <w:lang w:val="en-US"/>
        </w:rPr>
      </w:pPr>
      <w:proofErr w:type="spellStart"/>
      <w:r w:rsidRPr="004C34A3">
        <w:rPr>
          <w:b/>
          <w:u w:val="single"/>
          <w:lang w:val="en-US"/>
        </w:rPr>
        <w:t>Produit</w:t>
      </w:r>
      <w:proofErr w:type="spellEnd"/>
      <w:r w:rsidRPr="004C34A3">
        <w:rPr>
          <w:b/>
          <w:u w:val="single"/>
          <w:lang w:val="en-US"/>
        </w:rPr>
        <w:t xml:space="preserve"> 1.5: </w:t>
      </w:r>
      <w:sdt>
        <w:sdtPr>
          <w:rPr>
            <w:b/>
            <w:u w:val="single"/>
            <w:lang w:val="fr-FR"/>
          </w:rPr>
          <w:id w:val="554356150"/>
          <w:placeholder>
            <w:docPart w:val="DefaultPlaceholder_-1854013440"/>
          </w:placeholder>
          <w:showingPlcHdr/>
        </w:sdtPr>
        <w:sdtContent>
          <w:r w:rsidR="006B28BE" w:rsidRPr="004C34A3">
            <w:rPr>
              <w:rStyle w:val="Textedelespacerserv"/>
              <w:rFonts w:eastAsia="Calibri"/>
              <w:lang w:val="en-US"/>
            </w:rPr>
            <w:t>Click or tap here to enter text.</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5B4331" w:rsidRPr="003950D1" w14:paraId="420429A0" w14:textId="77777777" w:rsidTr="00D129A7">
        <w:trPr>
          <w:tblHeader/>
        </w:trPr>
        <w:tc>
          <w:tcPr>
            <w:tcW w:w="1980" w:type="dxa"/>
            <w:shd w:val="clear" w:color="auto" w:fill="EEECE1"/>
          </w:tcPr>
          <w:p w14:paraId="14CF05A0" w14:textId="0AB9B755" w:rsidR="005B4331" w:rsidRPr="00E47AE6" w:rsidRDefault="005B4331" w:rsidP="005B4331">
            <w:pPr>
              <w:jc w:val="center"/>
              <w:rPr>
                <w:b/>
                <w:lang w:val="fr-FR" w:eastAsia="en-US"/>
              </w:rPr>
            </w:pPr>
            <w:r w:rsidRPr="00E47AE6">
              <w:rPr>
                <w:b/>
                <w:lang w:val="fr-FR" w:eastAsia="en-US"/>
              </w:rPr>
              <w:t>Indicateurs de produit</w:t>
            </w:r>
          </w:p>
        </w:tc>
        <w:tc>
          <w:tcPr>
            <w:tcW w:w="1260" w:type="dxa"/>
            <w:shd w:val="clear" w:color="auto" w:fill="EEECE1"/>
          </w:tcPr>
          <w:p w14:paraId="54408A82" w14:textId="11BB0116"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4B0E89CC" w14:textId="0D027A9E"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07C93885" w14:textId="71B409FF"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420" w:type="dxa"/>
          </w:tcPr>
          <w:p w14:paraId="4D89FEE3" w14:textId="7E16A0EC"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066E25" w:rsidRPr="00E47AE6" w14:paraId="05207F8D" w14:textId="77777777" w:rsidTr="00D129A7">
        <w:trPr>
          <w:trHeight w:val="548"/>
        </w:trPr>
        <w:tc>
          <w:tcPr>
            <w:tcW w:w="1980" w:type="dxa"/>
            <w:shd w:val="clear" w:color="auto" w:fill="EEECE1"/>
          </w:tcPr>
          <w:p w14:paraId="34BDACD4" w14:textId="0D018316" w:rsidR="00066E25" w:rsidRPr="00E47AE6" w:rsidRDefault="00066E25" w:rsidP="003F1977">
            <w:pPr>
              <w:jc w:val="both"/>
              <w:rPr>
                <w:lang w:val="fr-FR" w:eastAsia="en-US"/>
              </w:rPr>
            </w:pPr>
            <w:r w:rsidRPr="00E47AE6">
              <w:rPr>
                <w:b/>
                <w:lang w:val="fr-FR" w:eastAsia="en-US"/>
              </w:rPr>
              <w:t>Indicateur</w:t>
            </w:r>
            <w:r w:rsidRPr="00E47AE6">
              <w:rPr>
                <w:lang w:val="fr-FR" w:eastAsia="en-US"/>
              </w:rPr>
              <w:t xml:space="preserve"> 1.5.1</w:t>
            </w:r>
          </w:p>
          <w:p w14:paraId="6B9C025A" w14:textId="77777777" w:rsidR="00066E25" w:rsidRPr="00E47AE6" w:rsidRDefault="00066E25"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5B131F85" w14:textId="77777777" w:rsidR="00066E25" w:rsidRPr="00E47AE6" w:rsidRDefault="00066E25" w:rsidP="003F1977">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07AD0FA8"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153E4772"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1147A8B9"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066E25" w:rsidRPr="00E47AE6" w14:paraId="2BFF927C" w14:textId="77777777" w:rsidTr="00D129A7">
        <w:trPr>
          <w:trHeight w:val="548"/>
        </w:trPr>
        <w:tc>
          <w:tcPr>
            <w:tcW w:w="1980" w:type="dxa"/>
            <w:shd w:val="clear" w:color="auto" w:fill="EEECE1"/>
          </w:tcPr>
          <w:p w14:paraId="4AC9FC7E" w14:textId="6130A572" w:rsidR="00066E25" w:rsidRPr="00E47AE6" w:rsidRDefault="00066E25" w:rsidP="003F1977">
            <w:pPr>
              <w:jc w:val="both"/>
              <w:rPr>
                <w:lang w:val="fr-FR" w:eastAsia="en-US"/>
              </w:rPr>
            </w:pPr>
            <w:r w:rsidRPr="00E47AE6">
              <w:rPr>
                <w:b/>
                <w:lang w:val="fr-FR" w:eastAsia="en-US"/>
              </w:rPr>
              <w:t>Indicateur</w:t>
            </w:r>
            <w:r w:rsidRPr="00E47AE6">
              <w:rPr>
                <w:lang w:val="fr-FR" w:eastAsia="en-US"/>
              </w:rPr>
              <w:t xml:space="preserve"> 1.5.2</w:t>
            </w:r>
          </w:p>
          <w:p w14:paraId="41E8576C" w14:textId="77777777" w:rsidR="00066E25" w:rsidRPr="00E47AE6" w:rsidRDefault="00066E25"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096EA86C"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753FF712"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31F66474"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547873CE"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066E25" w:rsidRPr="00E47AE6" w14:paraId="722A954B" w14:textId="77777777" w:rsidTr="00D129A7">
        <w:trPr>
          <w:trHeight w:val="548"/>
        </w:trPr>
        <w:tc>
          <w:tcPr>
            <w:tcW w:w="1980" w:type="dxa"/>
            <w:shd w:val="clear" w:color="auto" w:fill="EEECE1"/>
          </w:tcPr>
          <w:p w14:paraId="06A36110" w14:textId="3B560512" w:rsidR="00066E25" w:rsidRPr="00E47AE6" w:rsidRDefault="00066E25" w:rsidP="003F1977">
            <w:pPr>
              <w:jc w:val="both"/>
              <w:rPr>
                <w:lang w:val="fr-FR" w:eastAsia="en-US"/>
              </w:rPr>
            </w:pPr>
            <w:r w:rsidRPr="00E47AE6">
              <w:rPr>
                <w:b/>
                <w:lang w:val="fr-FR" w:eastAsia="en-US"/>
              </w:rPr>
              <w:t>Indicateur</w:t>
            </w:r>
            <w:r w:rsidRPr="00E47AE6">
              <w:rPr>
                <w:lang w:val="fr-FR" w:eastAsia="en-US"/>
              </w:rPr>
              <w:t xml:space="preserve"> 1.5.3</w:t>
            </w:r>
          </w:p>
          <w:p w14:paraId="44CF5743" w14:textId="77777777" w:rsidR="00066E25" w:rsidRPr="00E47AE6" w:rsidRDefault="00066E25"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615384DF"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5C1D4F8D"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6B81CDAE"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420" w:type="dxa"/>
          </w:tcPr>
          <w:p w14:paraId="6DBC76E8" w14:textId="77777777" w:rsidR="00066E25" w:rsidRPr="00E47AE6" w:rsidRDefault="00066E25"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1DE396F6" w14:textId="77777777" w:rsidR="00AC64F5" w:rsidRPr="00E47AE6" w:rsidRDefault="00AC64F5" w:rsidP="00E36380">
      <w:pPr>
        <w:rPr>
          <w:b/>
          <w:color w:val="FF0000"/>
          <w:u w:val="single"/>
          <w:lang w:val="fr-FR"/>
        </w:rPr>
      </w:pPr>
    </w:p>
    <w:p w14:paraId="3F301F0A" w14:textId="724A7AC3" w:rsidR="00141A6C" w:rsidRPr="00E47AE6" w:rsidRDefault="00141A6C" w:rsidP="0075039D">
      <w:pPr>
        <w:ind w:left="-720" w:firstLine="720"/>
        <w:rPr>
          <w:b/>
          <w:lang w:val="fr-FR"/>
        </w:rPr>
      </w:pPr>
      <w:r w:rsidRPr="00E47AE6">
        <w:rPr>
          <w:b/>
          <w:u w:val="single"/>
          <w:lang w:val="fr-FR"/>
        </w:rPr>
        <w:t xml:space="preserve">Résultat </w:t>
      </w:r>
      <w:proofErr w:type="gramStart"/>
      <w:r w:rsidRPr="00E47AE6">
        <w:rPr>
          <w:b/>
          <w:u w:val="single"/>
          <w:lang w:val="fr-FR"/>
        </w:rPr>
        <w:t>2:</w:t>
      </w:r>
      <w:proofErr w:type="gramEnd"/>
      <w:r w:rsidRPr="00E47AE6">
        <w:rPr>
          <w:b/>
          <w:lang w:val="fr-FR"/>
        </w:rPr>
        <w:t xml:space="preserve">  </w:t>
      </w:r>
      <w:r w:rsidR="00AC2BCB">
        <w:rPr>
          <w:b/>
          <w:lang w:val="fr-FR"/>
        </w:rPr>
        <w:fldChar w:fldCharType="begin">
          <w:ffData>
            <w:name w:val=""/>
            <w:enabled/>
            <w:calcOnExit w:val="0"/>
            <w:textInput>
              <w:default w:val="D'ici la fin du projet, les mécanismes de dialogue communautaire mis en place dans le cadre du projet fonctionnent efficacement et favorisent à la tenue des élections locales apaisées et inclusives."/>
            </w:textInput>
          </w:ffData>
        </w:fldChar>
      </w:r>
      <w:r w:rsidR="00AC2BCB">
        <w:rPr>
          <w:b/>
          <w:lang w:val="fr-FR"/>
        </w:rPr>
        <w:instrText xml:space="preserve"> FORMTEXT </w:instrText>
      </w:r>
      <w:r w:rsidR="00AC2BCB">
        <w:rPr>
          <w:b/>
          <w:lang w:val="fr-FR"/>
        </w:rPr>
      </w:r>
      <w:r w:rsidR="00AC2BCB">
        <w:rPr>
          <w:b/>
          <w:lang w:val="fr-FR"/>
        </w:rPr>
        <w:fldChar w:fldCharType="separate"/>
      </w:r>
      <w:r w:rsidR="00AC2BCB">
        <w:rPr>
          <w:b/>
          <w:noProof/>
          <w:lang w:val="fr-FR"/>
        </w:rPr>
        <w:t>D'ici la fin du projet, les mécanismes de dialogue communautaire mis en place dans le cadre du projet fonctionnent efficacement et favorisent à la tenue des élections locales apaisées et inclusives.</w:t>
      </w:r>
      <w:r w:rsidR="00AC2BCB">
        <w:rPr>
          <w:b/>
          <w:lang w:val="fr-FR"/>
        </w:rPr>
        <w:fldChar w:fldCharType="end"/>
      </w:r>
    </w:p>
    <w:p w14:paraId="34239774" w14:textId="77777777" w:rsidR="00141A6C" w:rsidRPr="00E47AE6" w:rsidRDefault="00141A6C" w:rsidP="00141A6C">
      <w:pPr>
        <w:ind w:left="-720"/>
        <w:rPr>
          <w:b/>
          <w:lang w:val="fr-FR"/>
        </w:rPr>
      </w:pPr>
    </w:p>
    <w:p w14:paraId="5476084B" w14:textId="26C25B37" w:rsidR="00141A6C" w:rsidRPr="00E47AE6" w:rsidRDefault="00141A6C" w:rsidP="0075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rPr>
          <w:b/>
          <w:lang w:val="fr-FR"/>
        </w:rPr>
      </w:pPr>
      <w:r w:rsidRPr="00E47AE6">
        <w:rPr>
          <w:rFonts w:ascii="inherit" w:hAnsi="inherit"/>
          <w:color w:val="212121"/>
          <w:lang w:val="fr-FR"/>
        </w:rPr>
        <w:t>Veuillez évaluer l'état actuel des progrès du résultat</w:t>
      </w:r>
      <w:r w:rsidR="00AC2BCB">
        <w:rPr>
          <w:rFonts w:ascii="inherit" w:hAnsi="inherit"/>
          <w:color w:val="212121"/>
          <w:lang w:val="fr-FR"/>
        </w:rPr>
        <w:t xml:space="preserve"> </w:t>
      </w:r>
      <w:r w:rsidRPr="00E47AE6">
        <w:rPr>
          <w:rFonts w:ascii="inherit" w:hAnsi="inherit"/>
          <w:color w:val="212121"/>
          <w:lang w:val="fr-FR"/>
        </w:rPr>
        <w:t>:</w:t>
      </w:r>
      <w:r w:rsidRPr="00E47AE6">
        <w:rPr>
          <w:b/>
          <w:lang w:val="fr-FR"/>
        </w:rPr>
        <w:t xml:space="preserve"> </w:t>
      </w:r>
      <w:r w:rsidR="00DF4529">
        <w:rPr>
          <w:rFonts w:ascii="Arial Narrow" w:hAnsi="Arial Narrow"/>
          <w:b/>
          <w:sz w:val="22"/>
          <w:szCs w:val="22"/>
          <w:lang w:val="fr-FR"/>
        </w:rPr>
        <w:fldChar w:fldCharType="begin">
          <w:ffData>
            <w:name w:val=""/>
            <w:enabled/>
            <w:calcOnExit w:val="0"/>
            <w:ddList>
              <w:listEntry w:val="on track"/>
              <w:listEntry w:val="Veuillez sélectionner"/>
              <w:listEntry w:val="on track with significant peacebuilding results"/>
              <w:listEntry w:val="off track"/>
            </w:ddList>
          </w:ffData>
        </w:fldChar>
      </w:r>
      <w:r w:rsidR="00DF4529">
        <w:rPr>
          <w:rFonts w:ascii="Arial Narrow" w:hAnsi="Arial Narrow"/>
          <w:b/>
          <w:sz w:val="22"/>
          <w:szCs w:val="22"/>
          <w:lang w:val="fr-FR"/>
        </w:rPr>
        <w:instrText xml:space="preserve"> FORMDROPDOWN </w:instrText>
      </w:r>
      <w:r w:rsidR="00000000">
        <w:rPr>
          <w:rFonts w:ascii="Arial Narrow" w:hAnsi="Arial Narrow"/>
          <w:b/>
          <w:sz w:val="22"/>
          <w:szCs w:val="22"/>
          <w:lang w:val="fr-FR"/>
        </w:rPr>
      </w:r>
      <w:r w:rsidR="00000000">
        <w:rPr>
          <w:rFonts w:ascii="Arial Narrow" w:hAnsi="Arial Narrow"/>
          <w:b/>
          <w:sz w:val="22"/>
          <w:szCs w:val="22"/>
          <w:lang w:val="fr-FR"/>
        </w:rPr>
        <w:fldChar w:fldCharType="separate"/>
      </w:r>
      <w:r w:rsidR="00DF4529">
        <w:rPr>
          <w:rFonts w:ascii="Arial Narrow" w:hAnsi="Arial Narrow"/>
          <w:b/>
          <w:sz w:val="22"/>
          <w:szCs w:val="22"/>
          <w:lang w:val="fr-FR"/>
        </w:rPr>
        <w:fldChar w:fldCharType="end"/>
      </w:r>
    </w:p>
    <w:p w14:paraId="4F290634" w14:textId="77777777" w:rsidR="00141A6C" w:rsidRPr="00E47AE6" w:rsidRDefault="00141A6C" w:rsidP="00141A6C">
      <w:pPr>
        <w:ind w:left="-720"/>
        <w:jc w:val="both"/>
        <w:rPr>
          <w:b/>
          <w:lang w:val="fr-FR"/>
        </w:rPr>
      </w:pPr>
    </w:p>
    <w:p w14:paraId="2633A5AF" w14:textId="77777777" w:rsidR="005F1E6E" w:rsidRDefault="00141A6C" w:rsidP="005F1E6E">
      <w:pPr>
        <w:rPr>
          <w:b/>
          <w:i/>
          <w:iCs/>
          <w:lang w:val="fr-FR"/>
        </w:rPr>
      </w:pPr>
      <w:r w:rsidRPr="00E47AE6">
        <w:rPr>
          <w:b/>
          <w:lang w:val="fr-FR"/>
        </w:rPr>
        <w:t>R</w:t>
      </w:r>
      <w:r w:rsidR="00ED4F8D" w:rsidRPr="00E47AE6">
        <w:rPr>
          <w:b/>
          <w:lang w:val="fr-FR"/>
        </w:rPr>
        <w:t>é</w:t>
      </w:r>
      <w:r w:rsidRPr="00E47AE6">
        <w:rPr>
          <w:b/>
          <w:lang w:val="fr-FR"/>
        </w:rPr>
        <w:t xml:space="preserve">sumé de </w:t>
      </w:r>
      <w:proofErr w:type="gramStart"/>
      <w:r w:rsidRPr="00E47AE6">
        <w:rPr>
          <w:rFonts w:ascii="inherit" w:hAnsi="inherit"/>
          <w:b/>
          <w:bCs/>
          <w:color w:val="212121"/>
          <w:lang w:val="fr-FR"/>
        </w:rPr>
        <w:t>progrès</w:t>
      </w:r>
      <w:r w:rsidRPr="00E47AE6">
        <w:rPr>
          <w:b/>
          <w:lang w:val="fr-FR"/>
        </w:rPr>
        <w:t>:</w:t>
      </w:r>
      <w:proofErr w:type="gramEnd"/>
      <w:r w:rsidRPr="00E47AE6">
        <w:rPr>
          <w:b/>
          <w:lang w:val="fr-FR"/>
        </w:rPr>
        <w:t xml:space="preserve"> </w:t>
      </w:r>
      <w:r w:rsidRPr="00E47AE6">
        <w:rPr>
          <w:rFonts w:ascii="inherit" w:hAnsi="inherit"/>
          <w:color w:val="212121"/>
          <w:lang w:val="fr-FR"/>
        </w:rPr>
        <w:t>(Limite de 350 mots)</w:t>
      </w:r>
      <w:r w:rsidR="0075039D" w:rsidRPr="00E47AE6">
        <w:rPr>
          <w:i/>
          <w:lang w:val="fr-FR"/>
        </w:rPr>
        <w:t xml:space="preserve"> </w:t>
      </w:r>
      <w:r w:rsidRPr="00E47AE6">
        <w:rPr>
          <w:b/>
          <w:lang w:val="fr-FR"/>
        </w:rPr>
        <w:fldChar w:fldCharType="begin">
          <w:ffData>
            <w:name w:val="Text38"/>
            <w:enabled/>
            <w:calcOnExit w:val="0"/>
            <w:textInput>
              <w:maxLength w:val="3000"/>
              <w:format w:val="Première majuscule"/>
            </w:textInput>
          </w:ffData>
        </w:fldChar>
      </w:r>
      <w:r w:rsidRPr="00E47AE6">
        <w:rPr>
          <w:b/>
          <w:lang w:val="fr-FR"/>
        </w:rPr>
        <w:instrText xml:space="preserve"> FORMTEXT </w:instrText>
      </w:r>
      <w:r w:rsidRPr="00E47AE6">
        <w:rPr>
          <w:b/>
          <w:lang w:val="fr-FR"/>
        </w:rPr>
      </w:r>
      <w:r w:rsidRPr="00E47AE6">
        <w:rPr>
          <w:b/>
          <w:lang w:val="fr-FR"/>
        </w:rPr>
        <w:fldChar w:fldCharType="separate"/>
      </w:r>
      <w:r w:rsidRPr="00E47AE6">
        <w:rPr>
          <w:b/>
          <w:noProof/>
          <w:lang w:val="fr-FR"/>
        </w:rPr>
        <w:t> </w:t>
      </w:r>
      <w:r w:rsidRPr="00E47AE6">
        <w:rPr>
          <w:b/>
          <w:noProof/>
          <w:lang w:val="fr-FR"/>
        </w:rPr>
        <w:t> </w:t>
      </w:r>
      <w:r w:rsidRPr="00E47AE6">
        <w:rPr>
          <w:b/>
          <w:noProof/>
          <w:lang w:val="fr-FR"/>
        </w:rPr>
        <w:t> </w:t>
      </w:r>
      <w:r w:rsidRPr="00E47AE6">
        <w:rPr>
          <w:b/>
          <w:noProof/>
          <w:lang w:val="fr-FR"/>
        </w:rPr>
        <w:t> </w:t>
      </w:r>
      <w:r w:rsidRPr="00E47AE6">
        <w:rPr>
          <w:b/>
          <w:noProof/>
          <w:lang w:val="fr-FR"/>
        </w:rPr>
        <w:t> </w:t>
      </w:r>
      <w:r w:rsidRPr="00E47AE6">
        <w:rPr>
          <w:b/>
          <w:lang w:val="fr-FR"/>
        </w:rPr>
        <w:fldChar w:fldCharType="end"/>
      </w:r>
      <w:r w:rsidR="005F1E6E" w:rsidRPr="005F1E6E">
        <w:rPr>
          <w:b/>
          <w:i/>
          <w:iCs/>
          <w:lang w:val="fr-FR"/>
        </w:rPr>
        <w:t xml:space="preserve"> </w:t>
      </w:r>
    </w:p>
    <w:p w14:paraId="405476F5" w14:textId="77777777" w:rsidR="00F13FC0" w:rsidRDefault="00F13FC0" w:rsidP="005F1E6E">
      <w:pPr>
        <w:jc w:val="both"/>
        <w:rPr>
          <w:b/>
          <w:lang w:val="fr-FR"/>
        </w:rPr>
      </w:pPr>
    </w:p>
    <w:p w14:paraId="40C5A05B" w14:textId="0C038302" w:rsidR="001A5345" w:rsidRDefault="009731AD" w:rsidP="005F1E6E">
      <w:pPr>
        <w:jc w:val="both"/>
        <w:rPr>
          <w:bCs/>
          <w:lang w:val="fr-FR"/>
        </w:rPr>
      </w:pPr>
      <w:r>
        <w:rPr>
          <w:bCs/>
          <w:lang w:val="fr-FR"/>
        </w:rPr>
        <w:t>23 000 Jugements supplétifs ou de reconstitution des actes de naissance ont été établis en faveur des personnes</w:t>
      </w:r>
      <w:r w:rsidR="00223856">
        <w:rPr>
          <w:bCs/>
          <w:lang w:val="fr-FR"/>
        </w:rPr>
        <w:t xml:space="preserve"> vulnérables</w:t>
      </w:r>
      <w:r>
        <w:rPr>
          <w:bCs/>
          <w:lang w:val="fr-FR"/>
        </w:rPr>
        <w:t xml:space="preserve"> en âge dans les zones de mise en œuvre du </w:t>
      </w:r>
      <w:r w:rsidR="004E73A8">
        <w:rPr>
          <w:bCs/>
          <w:lang w:val="fr-FR"/>
        </w:rPr>
        <w:t>p</w:t>
      </w:r>
      <w:r>
        <w:rPr>
          <w:bCs/>
          <w:lang w:val="fr-FR"/>
        </w:rPr>
        <w:t>rojet afin d’accroitre le</w:t>
      </w:r>
      <w:r w:rsidR="00223856">
        <w:rPr>
          <w:bCs/>
          <w:lang w:val="fr-FR"/>
        </w:rPr>
        <w:t>ur</w:t>
      </w:r>
      <w:r>
        <w:rPr>
          <w:bCs/>
          <w:lang w:val="fr-FR"/>
        </w:rPr>
        <w:t xml:space="preserve"> taux d’inscription sur les listes électorales.  Les principaux bénéficiaires de cette intervention </w:t>
      </w:r>
      <w:r w:rsidR="005D56E4">
        <w:rPr>
          <w:bCs/>
          <w:lang w:val="fr-FR"/>
        </w:rPr>
        <w:t>(Hommes</w:t>
      </w:r>
      <w:r w:rsidR="00A54004" w:rsidRPr="00A54004">
        <w:rPr>
          <w:bCs/>
          <w:lang w:val="fr-FR"/>
        </w:rPr>
        <w:t xml:space="preserve"> : </w:t>
      </w:r>
      <w:r w:rsidR="006962FC">
        <w:rPr>
          <w:bCs/>
          <w:lang w:val="fr-FR"/>
        </w:rPr>
        <w:t>2</w:t>
      </w:r>
      <w:r w:rsidR="00A54004" w:rsidRPr="00A54004">
        <w:rPr>
          <w:bCs/>
          <w:lang w:val="fr-FR"/>
        </w:rPr>
        <w:t>,956</w:t>
      </w:r>
      <w:r w:rsidR="00A54004">
        <w:rPr>
          <w:bCs/>
          <w:lang w:val="fr-FR"/>
        </w:rPr>
        <w:t xml:space="preserve">, </w:t>
      </w:r>
      <w:r w:rsidR="006962FC">
        <w:rPr>
          <w:bCs/>
          <w:lang w:val="fr-FR"/>
        </w:rPr>
        <w:t xml:space="preserve">jeune homme </w:t>
      </w:r>
      <w:r w:rsidR="00A54004" w:rsidRPr="00A54004">
        <w:rPr>
          <w:bCs/>
          <w:lang w:val="fr-FR"/>
        </w:rPr>
        <w:t xml:space="preserve">: </w:t>
      </w:r>
      <w:r w:rsidR="006962FC">
        <w:rPr>
          <w:bCs/>
          <w:lang w:val="fr-FR"/>
        </w:rPr>
        <w:t>3</w:t>
      </w:r>
      <w:r w:rsidR="00A54004" w:rsidRPr="00A54004">
        <w:rPr>
          <w:bCs/>
          <w:lang w:val="fr-FR"/>
        </w:rPr>
        <w:t>,473</w:t>
      </w:r>
      <w:r w:rsidR="00A54004">
        <w:rPr>
          <w:bCs/>
          <w:lang w:val="fr-FR"/>
        </w:rPr>
        <w:t xml:space="preserve">, </w:t>
      </w:r>
      <w:r w:rsidR="00A54004" w:rsidRPr="00A54004">
        <w:rPr>
          <w:bCs/>
          <w:lang w:val="fr-FR"/>
        </w:rPr>
        <w:t>Femmes : 8</w:t>
      </w:r>
      <w:r w:rsidR="00A54004">
        <w:rPr>
          <w:bCs/>
          <w:lang w:val="fr-FR"/>
        </w:rPr>
        <w:t> </w:t>
      </w:r>
      <w:r w:rsidR="00A54004" w:rsidRPr="00A54004">
        <w:rPr>
          <w:bCs/>
          <w:lang w:val="fr-FR"/>
        </w:rPr>
        <w:t>179</w:t>
      </w:r>
      <w:r w:rsidR="00A54004">
        <w:rPr>
          <w:bCs/>
          <w:lang w:val="fr-FR"/>
        </w:rPr>
        <w:t xml:space="preserve">, </w:t>
      </w:r>
      <w:r w:rsidR="000401C1">
        <w:rPr>
          <w:bCs/>
          <w:lang w:val="fr-FR"/>
        </w:rPr>
        <w:t>jeunes femmes</w:t>
      </w:r>
      <w:r w:rsidR="00A54004" w:rsidRPr="00A54004">
        <w:rPr>
          <w:bCs/>
          <w:lang w:val="fr-FR"/>
        </w:rPr>
        <w:t xml:space="preserve"> : </w:t>
      </w:r>
      <w:r w:rsidR="005D56E4">
        <w:rPr>
          <w:bCs/>
          <w:lang w:val="fr-FR"/>
        </w:rPr>
        <w:t>8392)</w:t>
      </w:r>
      <w:r w:rsidR="00167617">
        <w:rPr>
          <w:bCs/>
          <w:lang w:val="fr-FR"/>
        </w:rPr>
        <w:t xml:space="preserve"> </w:t>
      </w:r>
      <w:r w:rsidR="00A34695">
        <w:rPr>
          <w:bCs/>
          <w:lang w:val="fr-FR"/>
        </w:rPr>
        <w:t>se sont engagés à participer aux élections locales en cours de participation</w:t>
      </w:r>
      <w:r w:rsidR="007A5D83">
        <w:rPr>
          <w:bCs/>
          <w:lang w:val="fr-FR"/>
        </w:rPr>
        <w:t>. Le projet a intégré le principe de ne laisser personne</w:t>
      </w:r>
      <w:r w:rsidR="00E03E4D">
        <w:rPr>
          <w:bCs/>
          <w:lang w:val="fr-FR"/>
        </w:rPr>
        <w:t xml:space="preserve"> de coté en impliquant les personnes vivant avec un handicap (15%) et les </w:t>
      </w:r>
      <w:r w:rsidR="005D56E4">
        <w:rPr>
          <w:bCs/>
          <w:lang w:val="fr-FR"/>
        </w:rPr>
        <w:t xml:space="preserve">peuples autochtones (2 000 hommes et femmes pygmées)  </w:t>
      </w:r>
      <w:r>
        <w:rPr>
          <w:bCs/>
          <w:lang w:val="fr-FR"/>
        </w:rPr>
        <w:t xml:space="preserve"> </w:t>
      </w:r>
      <w:r w:rsidR="004E73A8">
        <w:rPr>
          <w:bCs/>
          <w:lang w:val="fr-FR"/>
        </w:rPr>
        <w:t xml:space="preserve">Aussi, </w:t>
      </w:r>
      <w:r w:rsidR="001208D2">
        <w:rPr>
          <w:bCs/>
          <w:lang w:val="fr-FR"/>
        </w:rPr>
        <w:t>812</w:t>
      </w:r>
      <w:r w:rsidR="009A7862" w:rsidRPr="009A7862">
        <w:rPr>
          <w:bCs/>
          <w:lang w:val="fr-FR"/>
        </w:rPr>
        <w:t xml:space="preserve"> aspirants à </w:t>
      </w:r>
      <w:r w:rsidR="009A7862" w:rsidRPr="009A7862">
        <w:rPr>
          <w:bCs/>
          <w:lang w:val="fr-FR"/>
        </w:rPr>
        <w:lastRenderedPageBreak/>
        <w:t xml:space="preserve">des postes électifs au niveau </w:t>
      </w:r>
      <w:r w:rsidR="00CD2413" w:rsidRPr="009A7862">
        <w:rPr>
          <w:bCs/>
          <w:lang w:val="fr-FR"/>
        </w:rPr>
        <w:t>local</w:t>
      </w:r>
      <w:r w:rsidR="004E73A8">
        <w:rPr>
          <w:bCs/>
          <w:lang w:val="fr-FR"/>
        </w:rPr>
        <w:t>,</w:t>
      </w:r>
      <w:r w:rsidR="00CD2413" w:rsidRPr="009A7862">
        <w:rPr>
          <w:bCs/>
          <w:lang w:val="fr-FR"/>
        </w:rPr>
        <w:t xml:space="preserve"> dont</w:t>
      </w:r>
      <w:r w:rsidR="009A7862" w:rsidRPr="009A7862">
        <w:rPr>
          <w:bCs/>
          <w:lang w:val="fr-FR"/>
        </w:rPr>
        <w:t xml:space="preserve"> </w:t>
      </w:r>
      <w:r w:rsidR="00CA22E4">
        <w:rPr>
          <w:bCs/>
          <w:lang w:val="fr-FR"/>
        </w:rPr>
        <w:t>78</w:t>
      </w:r>
      <w:r w:rsidR="0047053F">
        <w:rPr>
          <w:bCs/>
          <w:lang w:val="fr-FR"/>
        </w:rPr>
        <w:t>2</w:t>
      </w:r>
      <w:r w:rsidR="009A7862" w:rsidRPr="009A7862">
        <w:rPr>
          <w:bCs/>
          <w:lang w:val="fr-FR"/>
        </w:rPr>
        <w:t xml:space="preserve"> femmes et 30 hommes ont bénéficiés des renforcements de capacité</w:t>
      </w:r>
      <w:r w:rsidR="00B521B6">
        <w:rPr>
          <w:bCs/>
          <w:lang w:val="fr-FR"/>
        </w:rPr>
        <w:t xml:space="preserve"> sur le cadre</w:t>
      </w:r>
      <w:r w:rsidR="00445041">
        <w:rPr>
          <w:bCs/>
          <w:lang w:val="fr-FR"/>
        </w:rPr>
        <w:t xml:space="preserve"> normatif relatif aux élections locales et la décentralisation, </w:t>
      </w:r>
      <w:r w:rsidR="00DE65F8">
        <w:rPr>
          <w:bCs/>
          <w:lang w:val="fr-FR"/>
        </w:rPr>
        <w:t>les stratégies de campagnes électorales</w:t>
      </w:r>
      <w:r w:rsidR="001E2769">
        <w:rPr>
          <w:bCs/>
          <w:lang w:val="fr-FR"/>
        </w:rPr>
        <w:t xml:space="preserve">, </w:t>
      </w:r>
      <w:r w:rsidR="00DE65F8">
        <w:rPr>
          <w:bCs/>
          <w:lang w:val="fr-FR"/>
        </w:rPr>
        <w:t>la mobilisation des fonds</w:t>
      </w:r>
      <w:r w:rsidR="00BE2BDE">
        <w:rPr>
          <w:bCs/>
          <w:lang w:val="fr-FR"/>
        </w:rPr>
        <w:t xml:space="preserve"> etc.</w:t>
      </w:r>
      <w:r w:rsidR="009A7862" w:rsidRPr="009A7862">
        <w:rPr>
          <w:bCs/>
          <w:lang w:val="fr-FR"/>
        </w:rPr>
        <w:t xml:space="preserve"> et sont désormais aptes à</w:t>
      </w:r>
      <w:r w:rsidR="00E7553E">
        <w:rPr>
          <w:bCs/>
          <w:lang w:val="fr-FR"/>
        </w:rPr>
        <w:t xml:space="preserve"> monter des dossiers de de candidature </w:t>
      </w:r>
      <w:r w:rsidR="00112F7A">
        <w:rPr>
          <w:bCs/>
          <w:lang w:val="fr-FR"/>
        </w:rPr>
        <w:t>conformes à la loi, à</w:t>
      </w:r>
      <w:r w:rsidR="009A7862" w:rsidRPr="009A7862">
        <w:rPr>
          <w:bCs/>
          <w:lang w:val="fr-FR"/>
        </w:rPr>
        <w:t xml:space="preserve"> définir leur </w:t>
      </w:r>
      <w:r w:rsidR="00112F7A">
        <w:rPr>
          <w:bCs/>
          <w:lang w:val="fr-FR"/>
        </w:rPr>
        <w:t xml:space="preserve">programme de campagne </w:t>
      </w:r>
      <w:r w:rsidR="009A7862" w:rsidRPr="009A7862">
        <w:rPr>
          <w:bCs/>
          <w:lang w:val="fr-FR"/>
        </w:rPr>
        <w:t xml:space="preserve"> </w:t>
      </w:r>
      <w:r w:rsidR="00A76AAE">
        <w:rPr>
          <w:bCs/>
          <w:lang w:val="fr-FR"/>
        </w:rPr>
        <w:t>à mobiliser une équipe</w:t>
      </w:r>
      <w:r w:rsidR="00092DE5">
        <w:rPr>
          <w:bCs/>
          <w:lang w:val="fr-FR"/>
        </w:rPr>
        <w:t xml:space="preserve"> </w:t>
      </w:r>
      <w:r w:rsidR="009A7862" w:rsidRPr="009A7862">
        <w:rPr>
          <w:bCs/>
          <w:lang w:val="fr-FR"/>
        </w:rPr>
        <w:t xml:space="preserve">  </w:t>
      </w:r>
      <w:r w:rsidR="00DF53FC">
        <w:rPr>
          <w:bCs/>
          <w:lang w:val="fr-FR"/>
        </w:rPr>
        <w:t xml:space="preserve">et à définir et mettre en œuvre un plan </w:t>
      </w:r>
      <w:r w:rsidR="00092DE5">
        <w:rPr>
          <w:bCs/>
          <w:lang w:val="fr-FR"/>
        </w:rPr>
        <w:t xml:space="preserve">de </w:t>
      </w:r>
      <w:r w:rsidR="009A7862" w:rsidRPr="009A7862">
        <w:rPr>
          <w:bCs/>
          <w:lang w:val="fr-FR"/>
        </w:rPr>
        <w:t xml:space="preserve"> mobilisation des fonds </w:t>
      </w:r>
      <w:r w:rsidR="00DF53FC">
        <w:rPr>
          <w:bCs/>
          <w:lang w:val="fr-FR"/>
        </w:rPr>
        <w:t>pour l</w:t>
      </w:r>
      <w:r w:rsidR="001A5345">
        <w:rPr>
          <w:bCs/>
          <w:lang w:val="fr-FR"/>
        </w:rPr>
        <w:t>a</w:t>
      </w:r>
      <w:r w:rsidR="00DF53FC">
        <w:rPr>
          <w:bCs/>
          <w:lang w:val="fr-FR"/>
        </w:rPr>
        <w:t xml:space="preserve"> campagne électorale. </w:t>
      </w:r>
      <w:r w:rsidR="001A5345">
        <w:rPr>
          <w:bCs/>
          <w:lang w:val="fr-FR"/>
        </w:rPr>
        <w:t xml:space="preserve">Toutes ces activités </w:t>
      </w:r>
      <w:r w:rsidR="000922E9">
        <w:rPr>
          <w:bCs/>
          <w:lang w:val="fr-FR"/>
        </w:rPr>
        <w:t>contribuent à la création d’un environnement favorable à la participation</w:t>
      </w:r>
      <w:r w:rsidR="00A6738A">
        <w:rPr>
          <w:bCs/>
          <w:lang w:val="fr-FR"/>
        </w:rPr>
        <w:t xml:space="preserve"> électorales</w:t>
      </w:r>
      <w:r w:rsidR="000922E9">
        <w:rPr>
          <w:bCs/>
          <w:lang w:val="fr-FR"/>
        </w:rPr>
        <w:t xml:space="preserve"> des </w:t>
      </w:r>
      <w:r w:rsidR="00A6738A">
        <w:rPr>
          <w:bCs/>
          <w:lang w:val="fr-FR"/>
        </w:rPr>
        <w:t xml:space="preserve">groupes vulnérables. </w:t>
      </w:r>
    </w:p>
    <w:p w14:paraId="1CCF6D21" w14:textId="77777777" w:rsidR="00CD2413" w:rsidRDefault="00CD2413" w:rsidP="005F1E6E">
      <w:pPr>
        <w:jc w:val="both"/>
        <w:rPr>
          <w:bCs/>
          <w:lang w:val="fr-FR"/>
        </w:rPr>
      </w:pPr>
    </w:p>
    <w:p w14:paraId="497607C1" w14:textId="2FAEF289" w:rsidR="00F55F33" w:rsidRDefault="000E25E7" w:rsidP="00F55F33">
      <w:pPr>
        <w:jc w:val="both"/>
        <w:rPr>
          <w:bCs/>
          <w:lang w:val="fr-FR"/>
        </w:rPr>
      </w:pPr>
      <w:r>
        <w:rPr>
          <w:bCs/>
          <w:lang w:val="fr-FR"/>
        </w:rPr>
        <w:t>L</w:t>
      </w:r>
      <w:r w:rsidR="00F55F33" w:rsidRPr="00F13FC0">
        <w:rPr>
          <w:bCs/>
          <w:lang w:val="fr-FR"/>
        </w:rPr>
        <w:t xml:space="preserve">a fracture communicationnelle entre le niveau central et local </w:t>
      </w:r>
      <w:r w:rsidR="00AD3FDD">
        <w:rPr>
          <w:bCs/>
          <w:lang w:val="fr-FR"/>
        </w:rPr>
        <w:t xml:space="preserve">continue de </w:t>
      </w:r>
      <w:r w:rsidR="00F55F33" w:rsidRPr="00F13FC0">
        <w:rPr>
          <w:bCs/>
          <w:lang w:val="fr-FR"/>
        </w:rPr>
        <w:t>se comble</w:t>
      </w:r>
      <w:r w:rsidR="00AD3FDD">
        <w:rPr>
          <w:bCs/>
          <w:lang w:val="fr-FR"/>
        </w:rPr>
        <w:t>r</w:t>
      </w:r>
      <w:r w:rsidR="00F55F33" w:rsidRPr="00F13FC0">
        <w:rPr>
          <w:bCs/>
          <w:lang w:val="fr-FR"/>
        </w:rPr>
        <w:t xml:space="preserve"> grâce à la dynamique inclusive de concertations créé</w:t>
      </w:r>
      <w:r w:rsidR="00AD3FDD">
        <w:rPr>
          <w:bCs/>
          <w:lang w:val="fr-FR"/>
        </w:rPr>
        <w:t>e</w:t>
      </w:r>
      <w:r w:rsidR="00F55F33" w:rsidRPr="00F13FC0">
        <w:rPr>
          <w:bCs/>
          <w:lang w:val="fr-FR"/>
        </w:rPr>
        <w:t xml:space="preserve"> par les cadres de dialogue (CLPR, Organisation des femmes Centrafricaine - OFCA, Jeunesse, Confessions religieuses, médias communautaires), impliquant les autorités et les leaders à tous les niveaux (Ministres, techniciens, professionnels de médias, préfets, maires, leaders communautaire/politiques, etc.).  </w:t>
      </w:r>
    </w:p>
    <w:p w14:paraId="2BBCBD7C" w14:textId="1FD6974F" w:rsidR="004E73A8" w:rsidRDefault="004E73A8" w:rsidP="004E73A8">
      <w:pPr>
        <w:jc w:val="both"/>
        <w:rPr>
          <w:bCs/>
          <w:lang w:val="fr-FR"/>
        </w:rPr>
      </w:pPr>
      <w:r>
        <w:rPr>
          <w:bCs/>
          <w:lang w:val="fr-FR"/>
        </w:rPr>
        <w:t xml:space="preserve">En plus, 140 animateurs </w:t>
      </w:r>
      <w:r w:rsidRPr="00174F5C">
        <w:rPr>
          <w:bCs/>
          <w:lang w:val="fr-FR"/>
        </w:rPr>
        <w:t xml:space="preserve">de 16 radios communautaires ont </w:t>
      </w:r>
      <w:r>
        <w:rPr>
          <w:bCs/>
          <w:lang w:val="fr-FR"/>
        </w:rPr>
        <w:t xml:space="preserve">bénéficié d’un </w:t>
      </w:r>
      <w:r w:rsidRPr="00174F5C">
        <w:rPr>
          <w:bCs/>
          <w:lang w:val="fr-FR"/>
        </w:rPr>
        <w:t>renforc</w:t>
      </w:r>
      <w:r>
        <w:rPr>
          <w:bCs/>
          <w:lang w:val="fr-FR"/>
        </w:rPr>
        <w:t>ement de capacité</w:t>
      </w:r>
      <w:r w:rsidRPr="00174F5C">
        <w:rPr>
          <w:bCs/>
          <w:lang w:val="fr-FR"/>
        </w:rPr>
        <w:t xml:space="preserve"> sur l</w:t>
      </w:r>
      <w:r>
        <w:rPr>
          <w:bCs/>
          <w:lang w:val="fr-FR"/>
        </w:rPr>
        <w:t>a formulation des programmes sur la paix et sont désormais capables d’informer et sensibiliser</w:t>
      </w:r>
      <w:r w:rsidR="007E1D0E">
        <w:rPr>
          <w:bCs/>
          <w:lang w:val="fr-FR"/>
        </w:rPr>
        <w:t xml:space="preserve"> les communautés des zones cibles du Projet.</w:t>
      </w:r>
    </w:p>
    <w:p w14:paraId="321326D0" w14:textId="77777777" w:rsidR="004E73A8" w:rsidRPr="00F13FC0" w:rsidRDefault="004E73A8" w:rsidP="00F55F33">
      <w:pPr>
        <w:jc w:val="both"/>
        <w:rPr>
          <w:bCs/>
          <w:lang w:val="fr-FR"/>
        </w:rPr>
      </w:pPr>
    </w:p>
    <w:p w14:paraId="260E46A7" w14:textId="77777777" w:rsidR="00E36380" w:rsidRPr="00E47AE6" w:rsidRDefault="00E36380" w:rsidP="00F13FC0">
      <w:pPr>
        <w:rPr>
          <w:b/>
          <w:bCs/>
          <w:color w:val="000000"/>
          <w:lang w:val="fr-FR" w:eastAsia="en-US"/>
        </w:rPr>
      </w:pPr>
    </w:p>
    <w:p w14:paraId="71FFF605" w14:textId="77777777" w:rsidR="00FD7416" w:rsidRDefault="00141A6C" w:rsidP="002926CA">
      <w:pPr>
        <w:rPr>
          <w:b/>
          <w:lang w:val="fr-FR"/>
        </w:rPr>
      </w:pPr>
      <w:r w:rsidRPr="00E47AE6">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7D35B2" w:rsidRPr="00E47AE6">
        <w:rPr>
          <w:b/>
          <w:bCs/>
          <w:color w:val="000000"/>
          <w:lang w:val="fr-FR" w:eastAsia="en-US"/>
        </w:rPr>
        <w:t>résultat</w:t>
      </w:r>
      <w:r w:rsidR="007D35B2" w:rsidRPr="00E47AE6">
        <w:rPr>
          <w:b/>
          <w:lang w:val="fr-FR"/>
        </w:rPr>
        <w:t xml:space="preserve"> :</w:t>
      </w:r>
      <w:r w:rsidRPr="00E47AE6">
        <w:rPr>
          <w:b/>
          <w:lang w:val="fr-FR"/>
        </w:rPr>
        <w:t xml:space="preserve"> </w:t>
      </w:r>
      <w:r w:rsidRPr="00E47AE6">
        <w:rPr>
          <w:i/>
          <w:lang w:val="fr-FR"/>
        </w:rPr>
        <w:t>(</w:t>
      </w:r>
      <w:r w:rsidRPr="00E47AE6">
        <w:rPr>
          <w:rFonts w:ascii="inherit" w:hAnsi="inherit"/>
          <w:color w:val="212121"/>
          <w:lang w:val="fr-FR"/>
        </w:rPr>
        <w:t>Limite de 350 mots</w:t>
      </w:r>
      <w:r w:rsidRPr="00E47AE6">
        <w:rPr>
          <w:i/>
          <w:lang w:val="fr-FR"/>
        </w:rPr>
        <w:t>)</w:t>
      </w:r>
      <w:r w:rsidR="00E36380" w:rsidRPr="00E47AE6">
        <w:rPr>
          <w:b/>
          <w:lang w:val="fr-FR"/>
        </w:rPr>
        <w:t xml:space="preserve"> </w:t>
      </w:r>
    </w:p>
    <w:p w14:paraId="72B55D88" w14:textId="37667E16" w:rsidR="002926CA" w:rsidRDefault="00141A6C" w:rsidP="002926CA">
      <w:pPr>
        <w:rPr>
          <w:b/>
          <w:i/>
          <w:iCs/>
          <w:lang w:val="fr-FR"/>
        </w:rPr>
      </w:pPr>
      <w:r w:rsidRPr="00E47AE6">
        <w:rPr>
          <w:b/>
          <w:lang w:val="fr-FR"/>
        </w:rPr>
        <w:fldChar w:fldCharType="begin">
          <w:ffData>
            <w:name w:val=""/>
            <w:enabled/>
            <w:calcOnExit w:val="0"/>
            <w:textInput>
              <w:maxLength w:val="1000"/>
              <w:format w:val="Première majuscule"/>
            </w:textInput>
          </w:ffData>
        </w:fldChar>
      </w:r>
      <w:r w:rsidRPr="00E47AE6">
        <w:rPr>
          <w:b/>
          <w:lang w:val="fr-FR"/>
        </w:rPr>
        <w:instrText xml:space="preserve"> FORMTEXT </w:instrText>
      </w:r>
      <w:r w:rsidRPr="00E47AE6">
        <w:rPr>
          <w:b/>
          <w:lang w:val="fr-FR"/>
        </w:rPr>
      </w:r>
      <w:r w:rsidRPr="00E47AE6">
        <w:rPr>
          <w:b/>
          <w:lang w:val="fr-FR"/>
        </w:rPr>
        <w:fldChar w:fldCharType="separate"/>
      </w:r>
      <w:r w:rsidRPr="00E47AE6">
        <w:rPr>
          <w:b/>
          <w:noProof/>
          <w:lang w:val="fr-FR"/>
        </w:rPr>
        <w:t> </w:t>
      </w:r>
      <w:r w:rsidRPr="00E47AE6">
        <w:rPr>
          <w:b/>
          <w:noProof/>
          <w:lang w:val="fr-FR"/>
        </w:rPr>
        <w:t> </w:t>
      </w:r>
      <w:r w:rsidRPr="00E47AE6">
        <w:rPr>
          <w:b/>
          <w:noProof/>
          <w:lang w:val="fr-FR"/>
        </w:rPr>
        <w:t> </w:t>
      </w:r>
      <w:r w:rsidRPr="00E47AE6">
        <w:rPr>
          <w:b/>
          <w:noProof/>
          <w:lang w:val="fr-FR"/>
        </w:rPr>
        <w:t> </w:t>
      </w:r>
      <w:r w:rsidRPr="00E47AE6">
        <w:rPr>
          <w:b/>
          <w:noProof/>
          <w:lang w:val="fr-FR"/>
        </w:rPr>
        <w:t> </w:t>
      </w:r>
      <w:r w:rsidRPr="00E47AE6">
        <w:rPr>
          <w:b/>
          <w:lang w:val="fr-FR"/>
        </w:rPr>
        <w:fldChar w:fldCharType="end"/>
      </w:r>
      <w:r w:rsidR="002926CA" w:rsidRPr="002926CA">
        <w:rPr>
          <w:b/>
          <w:i/>
          <w:iCs/>
          <w:lang w:val="fr-FR"/>
        </w:rPr>
        <w:t xml:space="preserve"> </w:t>
      </w:r>
    </w:p>
    <w:p w14:paraId="4F291325" w14:textId="77777777" w:rsidR="00AB67C9" w:rsidRDefault="00AB67C9" w:rsidP="00D023E2">
      <w:pPr>
        <w:jc w:val="both"/>
        <w:rPr>
          <w:bCs/>
          <w:iCs/>
          <w:lang w:val="fr-FR"/>
        </w:rPr>
      </w:pPr>
    </w:p>
    <w:p w14:paraId="5B7ACAA1" w14:textId="668CD6A7" w:rsidR="00BF3C99" w:rsidRPr="007130E0" w:rsidRDefault="0078027D" w:rsidP="00BF3C99">
      <w:pPr>
        <w:jc w:val="both"/>
        <w:rPr>
          <w:lang w:val="fr-FR"/>
        </w:rPr>
      </w:pPr>
      <w:r w:rsidRPr="007130E0">
        <w:rPr>
          <w:lang w:val="fr-FR"/>
        </w:rPr>
        <w:t>Plusieurs initiatives</w:t>
      </w:r>
      <w:r w:rsidR="00B758B3" w:rsidRPr="007130E0">
        <w:rPr>
          <w:lang w:val="fr-FR"/>
        </w:rPr>
        <w:t xml:space="preserve"> du projet </w:t>
      </w:r>
      <w:r w:rsidR="00EF4D0E" w:rsidRPr="007130E0">
        <w:rPr>
          <w:lang w:val="fr-FR"/>
        </w:rPr>
        <w:t xml:space="preserve">(renforcement des capacités des femmes aspirantes à des postes électifs, </w:t>
      </w:r>
      <w:r w:rsidR="003F4116" w:rsidRPr="007130E0">
        <w:rPr>
          <w:lang w:val="fr-FR"/>
        </w:rPr>
        <w:t>établissement des actes de naissance, campagne d’éducation civique</w:t>
      </w:r>
      <w:r w:rsidR="00C36C52" w:rsidRPr="007130E0">
        <w:rPr>
          <w:lang w:val="fr-FR"/>
        </w:rPr>
        <w:t xml:space="preserve"> etc.</w:t>
      </w:r>
      <w:r w:rsidR="00B758B3" w:rsidRPr="007130E0">
        <w:rPr>
          <w:lang w:val="fr-FR"/>
        </w:rPr>
        <w:t>)</w:t>
      </w:r>
      <w:r w:rsidR="003F4116" w:rsidRPr="007130E0">
        <w:rPr>
          <w:lang w:val="fr-FR"/>
        </w:rPr>
        <w:t xml:space="preserve"> </w:t>
      </w:r>
      <w:r w:rsidR="00B758B3" w:rsidRPr="007130E0">
        <w:rPr>
          <w:lang w:val="fr-FR"/>
        </w:rPr>
        <w:t>visent</w:t>
      </w:r>
      <w:r w:rsidRPr="007130E0">
        <w:rPr>
          <w:lang w:val="fr-FR"/>
        </w:rPr>
        <w:t xml:space="preserve"> </w:t>
      </w:r>
      <w:r w:rsidR="00381109" w:rsidRPr="007130E0">
        <w:rPr>
          <w:lang w:val="fr-FR"/>
        </w:rPr>
        <w:t>la réduction des inégalités sexuelles dans la participation à la vie publique</w:t>
      </w:r>
      <w:r w:rsidR="00EF4D0E" w:rsidRPr="007130E0">
        <w:rPr>
          <w:lang w:val="fr-FR"/>
        </w:rPr>
        <w:t xml:space="preserve">. </w:t>
      </w:r>
      <w:r w:rsidR="00C36C52" w:rsidRPr="007130E0">
        <w:rPr>
          <w:lang w:val="fr-FR"/>
        </w:rPr>
        <w:t xml:space="preserve">Les femmes et les jeunes femmes étant </w:t>
      </w:r>
      <w:r w:rsidR="00801B64" w:rsidRPr="007130E0">
        <w:rPr>
          <w:lang w:val="fr-FR"/>
        </w:rPr>
        <w:t xml:space="preserve">moins représentées que les femmes à tous les niveaux de la prise </w:t>
      </w:r>
      <w:r w:rsidR="00651A48" w:rsidRPr="007130E0">
        <w:rPr>
          <w:lang w:val="fr-FR"/>
        </w:rPr>
        <w:t>des décisions</w:t>
      </w:r>
      <w:r w:rsidR="008C6BD4" w:rsidRPr="007130E0">
        <w:rPr>
          <w:lang w:val="fr-FR"/>
        </w:rPr>
        <w:t xml:space="preserve">, elles constituent les principales bénéficiaires </w:t>
      </w:r>
      <w:r w:rsidR="00BF3C99" w:rsidRPr="007130E0">
        <w:rPr>
          <w:lang w:val="fr-FR"/>
        </w:rPr>
        <w:t xml:space="preserve">des initiatives du projet en lien avec la participation aux élections locales (98% des bénéficiaires des formations des aspirants aux élections locales sont des femmes, </w:t>
      </w:r>
      <w:r w:rsidR="002119EE" w:rsidRPr="007130E0">
        <w:rPr>
          <w:lang w:val="fr-FR"/>
        </w:rPr>
        <w:t>76% des bénéficiaires des jugements supplétifs ou de reconstitution des actes de naissance sont des femmes et des filles en âge de voter</w:t>
      </w:r>
    </w:p>
    <w:p w14:paraId="6919576F" w14:textId="77777777" w:rsidR="00832944" w:rsidRPr="007130E0" w:rsidRDefault="00832944" w:rsidP="00D023E2">
      <w:pPr>
        <w:jc w:val="both"/>
        <w:rPr>
          <w:lang w:val="fr-FR"/>
        </w:rPr>
      </w:pPr>
    </w:p>
    <w:p w14:paraId="2856034E" w14:textId="183EDBAA" w:rsidR="00E213A7" w:rsidRPr="007130E0" w:rsidRDefault="00832944" w:rsidP="00D023E2">
      <w:pPr>
        <w:jc w:val="both"/>
        <w:rPr>
          <w:lang w:val="fr-FR"/>
        </w:rPr>
      </w:pPr>
      <w:r w:rsidRPr="007130E0">
        <w:rPr>
          <w:lang w:val="fr-FR"/>
        </w:rPr>
        <w:t>Le renforcement des capacités des animateurs des radios communautaires a inclus des modules sur l</w:t>
      </w:r>
      <w:r w:rsidR="004E73A8" w:rsidRPr="007130E0">
        <w:rPr>
          <w:lang w:val="fr-FR"/>
        </w:rPr>
        <w:t>’égalité des g</w:t>
      </w:r>
      <w:r w:rsidRPr="007130E0">
        <w:rPr>
          <w:lang w:val="fr-FR"/>
        </w:rPr>
        <w:t>enre</w:t>
      </w:r>
      <w:r w:rsidR="004E73A8" w:rsidRPr="007130E0">
        <w:rPr>
          <w:lang w:val="fr-FR"/>
        </w:rPr>
        <w:t>s</w:t>
      </w:r>
      <w:r w:rsidRPr="007130E0">
        <w:rPr>
          <w:lang w:val="fr-FR"/>
        </w:rPr>
        <w:t xml:space="preserve"> </w:t>
      </w:r>
      <w:r w:rsidR="00E213A7" w:rsidRPr="007130E0">
        <w:rPr>
          <w:lang w:val="fr-FR"/>
        </w:rPr>
        <w:t xml:space="preserve">et la participation politique des femmes.  05 radios communautaires </w:t>
      </w:r>
      <w:r w:rsidR="00235251" w:rsidRPr="007130E0">
        <w:rPr>
          <w:lang w:val="fr-FR"/>
        </w:rPr>
        <w:t xml:space="preserve">ont développé une nouvelle grille de programme en incluant des </w:t>
      </w:r>
      <w:r w:rsidR="007944C8" w:rsidRPr="007130E0">
        <w:rPr>
          <w:lang w:val="fr-FR"/>
        </w:rPr>
        <w:t xml:space="preserve">espaces pour les femmes leaders et aspirantes aux postes électifs. </w:t>
      </w:r>
    </w:p>
    <w:p w14:paraId="13F863AB" w14:textId="77777777" w:rsidR="00AB67C9" w:rsidRPr="002119EE" w:rsidRDefault="00AB67C9" w:rsidP="00D023E2">
      <w:pPr>
        <w:jc w:val="both"/>
        <w:rPr>
          <w:bCs/>
          <w:iCs/>
          <w:lang w:val="fr-FR"/>
        </w:rPr>
      </w:pPr>
    </w:p>
    <w:p w14:paraId="5674DF9A" w14:textId="777A692D" w:rsidR="00D023E2" w:rsidRPr="00BE1B81" w:rsidRDefault="00D023E2" w:rsidP="00D023E2">
      <w:pPr>
        <w:jc w:val="both"/>
        <w:rPr>
          <w:bCs/>
          <w:iCs/>
          <w:lang w:val="fr-FR"/>
        </w:rPr>
      </w:pPr>
    </w:p>
    <w:p w14:paraId="0343ABF1" w14:textId="77777777" w:rsidR="00D023E2" w:rsidRDefault="00D023E2" w:rsidP="002926CA">
      <w:pPr>
        <w:rPr>
          <w:b/>
          <w:i/>
          <w:iCs/>
          <w:lang w:val="fr-FR"/>
        </w:rPr>
      </w:pPr>
    </w:p>
    <w:p w14:paraId="3FE82064" w14:textId="77777777" w:rsidR="002926CA" w:rsidRDefault="002926CA" w:rsidP="002926CA">
      <w:pPr>
        <w:rPr>
          <w:b/>
          <w:i/>
          <w:iCs/>
          <w:lang w:val="fr-FR"/>
        </w:rPr>
      </w:pPr>
    </w:p>
    <w:p w14:paraId="008063D6" w14:textId="22511F99" w:rsidR="00141A6C" w:rsidRPr="00E47AE6" w:rsidRDefault="00141A6C" w:rsidP="0075039D">
      <w:pPr>
        <w:autoSpaceDE w:val="0"/>
        <w:autoSpaceDN w:val="0"/>
        <w:adjustRightInd w:val="0"/>
        <w:ind w:left="-360"/>
        <w:rPr>
          <w:rFonts w:eastAsia="Calibri"/>
          <w:b/>
          <w:bCs/>
          <w:lang w:val="fr-FR" w:eastAsia="zh-CN"/>
        </w:rPr>
      </w:pPr>
      <w:r w:rsidRPr="00E47AE6">
        <w:rPr>
          <w:rFonts w:eastAsia="Calibri"/>
          <w:b/>
          <w:bCs/>
          <w:lang w:val="fr-FR" w:eastAsia="zh-CN"/>
        </w:rPr>
        <w:t>En utilisant le cadre de résultats du projet conformément au document de projet approuvé ou à toute modification, fournissez une mise à jour de la réalisation des indicateurs clés au niveau du Résultat</w:t>
      </w:r>
      <w:r w:rsidR="00175657" w:rsidRPr="00E47AE6">
        <w:rPr>
          <w:rFonts w:eastAsia="Calibri"/>
          <w:b/>
          <w:bCs/>
          <w:lang w:val="fr-FR" w:eastAsia="zh-CN"/>
        </w:rPr>
        <w:t xml:space="preserve"> 2</w:t>
      </w:r>
      <w:r w:rsidRPr="00E47AE6">
        <w:rPr>
          <w:rFonts w:eastAsia="Calibri"/>
          <w:b/>
          <w:bCs/>
          <w:lang w:val="fr-FR" w:eastAsia="zh-CN"/>
        </w:rPr>
        <w:t xml:space="preserve"> dans le tableau ci-dessous</w:t>
      </w:r>
    </w:p>
    <w:p w14:paraId="5882B912" w14:textId="77777777" w:rsidR="00141A6C" w:rsidRPr="00E47AE6" w:rsidRDefault="00141A6C" w:rsidP="0075039D">
      <w:pPr>
        <w:pStyle w:val="Paragraphedeliste"/>
        <w:numPr>
          <w:ilvl w:val="0"/>
          <w:numId w:val="5"/>
        </w:numPr>
        <w:autoSpaceDE w:val="0"/>
        <w:autoSpaceDN w:val="0"/>
        <w:adjustRightInd w:val="0"/>
        <w:rPr>
          <w:rFonts w:eastAsia="Calibri"/>
          <w:lang w:val="fr-FR" w:eastAsia="zh-CN"/>
        </w:rPr>
      </w:pPr>
      <w:r w:rsidRPr="00E47AE6">
        <w:rPr>
          <w:rFonts w:eastAsia="Calibri"/>
          <w:lang w:val="fr-FR" w:eastAsia="zh-CN"/>
        </w:rPr>
        <w:t>Si un résultat a plus de 3 indicateurs, sélectionnez les 3 plus pertinents avec les progrès les plus pertinents à mettre en évidence.</w:t>
      </w:r>
    </w:p>
    <w:p w14:paraId="2A02C773" w14:textId="77777777" w:rsidR="00141A6C" w:rsidRPr="00E47AE6" w:rsidRDefault="00141A6C" w:rsidP="0075039D">
      <w:pPr>
        <w:pStyle w:val="Paragraphedeliste"/>
        <w:numPr>
          <w:ilvl w:val="0"/>
          <w:numId w:val="5"/>
        </w:numPr>
        <w:autoSpaceDE w:val="0"/>
        <w:autoSpaceDN w:val="0"/>
        <w:adjustRightInd w:val="0"/>
        <w:rPr>
          <w:rFonts w:eastAsia="Calibri"/>
          <w:lang w:val="fr-FR" w:eastAsia="zh-CN"/>
        </w:rPr>
      </w:pPr>
      <w:r w:rsidRPr="00E47AE6">
        <w:rPr>
          <w:rFonts w:eastAsia="Calibri"/>
          <w:lang w:val="fr-FR" w:eastAsia="zh-CN"/>
        </w:rPr>
        <w:t>S'il n'a pas été possible de collecter des données sur les indicateurs, indiquez-le et fournissez toute explication. Fournissez des données ventilées par sexe et par âge. (3000 caractères maximum par entrée)</w:t>
      </w:r>
    </w:p>
    <w:p w14:paraId="47AA58E6" w14:textId="77777777" w:rsidR="00141A6C" w:rsidRPr="00E47AE6" w:rsidRDefault="00141A6C" w:rsidP="00141A6C">
      <w:pPr>
        <w:rPr>
          <w:b/>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260"/>
        <w:gridCol w:w="1710"/>
        <w:gridCol w:w="1800"/>
        <w:gridCol w:w="3330"/>
      </w:tblGrid>
      <w:tr w:rsidR="00EC6777" w:rsidRPr="003950D1" w14:paraId="45ADF806" w14:textId="77777777" w:rsidTr="00996479">
        <w:trPr>
          <w:tblHeader/>
        </w:trPr>
        <w:tc>
          <w:tcPr>
            <w:tcW w:w="1710" w:type="dxa"/>
            <w:shd w:val="clear" w:color="auto" w:fill="EEECE1"/>
          </w:tcPr>
          <w:p w14:paraId="6D214C63" w14:textId="77777777" w:rsidR="00EC6777" w:rsidRPr="00E47AE6" w:rsidRDefault="00EC6777" w:rsidP="00EC6777">
            <w:pPr>
              <w:jc w:val="center"/>
              <w:rPr>
                <w:b/>
                <w:lang w:val="fr-FR" w:eastAsia="en-US"/>
              </w:rPr>
            </w:pPr>
            <w:r w:rsidRPr="00E47AE6">
              <w:rPr>
                <w:b/>
                <w:lang w:val="fr-FR" w:eastAsia="en-US"/>
              </w:rPr>
              <w:lastRenderedPageBreak/>
              <w:t>Indicateurs de résultat</w:t>
            </w:r>
          </w:p>
        </w:tc>
        <w:tc>
          <w:tcPr>
            <w:tcW w:w="1260" w:type="dxa"/>
            <w:shd w:val="clear" w:color="auto" w:fill="EEECE1"/>
          </w:tcPr>
          <w:p w14:paraId="0E8249F4" w14:textId="0A015BB9" w:rsidR="00EC6777" w:rsidRPr="00E47AE6" w:rsidRDefault="00EC6777" w:rsidP="00EC6777">
            <w:pPr>
              <w:jc w:val="center"/>
              <w:rPr>
                <w:b/>
                <w:lang w:val="fr-FR" w:eastAsia="en-US"/>
              </w:rPr>
            </w:pPr>
            <w:r w:rsidRPr="00E47AE6">
              <w:rPr>
                <w:rFonts w:asciiTheme="majorBidi" w:hAnsiTheme="majorBidi" w:cstheme="majorBidi"/>
                <w:b/>
                <w:color w:val="000000"/>
                <w:sz w:val="22"/>
                <w:szCs w:val="22"/>
                <w:lang w:val="fr-FR"/>
              </w:rPr>
              <w:t>Indicateur de base</w:t>
            </w:r>
          </w:p>
        </w:tc>
        <w:tc>
          <w:tcPr>
            <w:tcW w:w="1710" w:type="dxa"/>
            <w:shd w:val="clear" w:color="auto" w:fill="EEECE1"/>
          </w:tcPr>
          <w:p w14:paraId="375BDA6D" w14:textId="393D58D3" w:rsidR="00EC6777" w:rsidRPr="00E47AE6" w:rsidRDefault="00EC6777" w:rsidP="00EC6777">
            <w:pPr>
              <w:jc w:val="center"/>
              <w:rPr>
                <w:b/>
                <w:lang w:val="fr-FR" w:eastAsia="en-US"/>
              </w:rPr>
            </w:pPr>
            <w:r w:rsidRPr="00E47AE6">
              <w:rPr>
                <w:rFonts w:asciiTheme="majorBidi" w:hAnsiTheme="majorBidi" w:cstheme="majorBidi"/>
                <w:b/>
                <w:sz w:val="22"/>
                <w:szCs w:val="22"/>
                <w:lang w:val="fr-FR" w:eastAsia="en-US"/>
              </w:rPr>
              <w:t>Cible de fin de projet</w:t>
            </w:r>
          </w:p>
        </w:tc>
        <w:tc>
          <w:tcPr>
            <w:tcW w:w="1800" w:type="dxa"/>
          </w:tcPr>
          <w:p w14:paraId="59D757B2" w14:textId="761FB01E" w:rsidR="00EC6777" w:rsidRPr="00E47AE6" w:rsidRDefault="00EC6777" w:rsidP="00EC6777">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330" w:type="dxa"/>
          </w:tcPr>
          <w:p w14:paraId="354C282C" w14:textId="7A4E35CD" w:rsidR="00EC6777" w:rsidRPr="00E47AE6" w:rsidRDefault="00EC6777" w:rsidP="00EC6777">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141A6C" w:rsidRPr="003950D1" w14:paraId="6C55928F" w14:textId="77777777" w:rsidTr="00996479">
        <w:trPr>
          <w:trHeight w:val="548"/>
        </w:trPr>
        <w:tc>
          <w:tcPr>
            <w:tcW w:w="1710" w:type="dxa"/>
            <w:shd w:val="clear" w:color="auto" w:fill="EEECE1"/>
          </w:tcPr>
          <w:p w14:paraId="3E10E86E" w14:textId="385DFAE8"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175657" w:rsidRPr="00E47AE6">
              <w:rPr>
                <w:lang w:val="fr-FR" w:eastAsia="en-US"/>
              </w:rPr>
              <w:t>2</w:t>
            </w:r>
            <w:r w:rsidRPr="00E47AE6">
              <w:rPr>
                <w:lang w:val="fr-FR" w:eastAsia="en-US"/>
              </w:rPr>
              <w:t>.1</w:t>
            </w:r>
          </w:p>
          <w:p w14:paraId="29B18D2B" w14:textId="02D6152C" w:rsidR="00141A6C" w:rsidRPr="00E47AE6" w:rsidRDefault="003B091B" w:rsidP="003F1977">
            <w:pPr>
              <w:jc w:val="both"/>
              <w:rPr>
                <w:lang w:val="fr-FR" w:eastAsia="en-US"/>
              </w:rPr>
            </w:pPr>
            <w:r>
              <w:rPr>
                <w:b/>
                <w:lang w:val="fr-FR" w:eastAsia="en-US"/>
              </w:rPr>
              <w:fldChar w:fldCharType="begin">
                <w:ffData>
                  <w:name w:val=""/>
                  <w:enabled/>
                  <w:calcOnExit w:val="0"/>
                  <w:textInput>
                    <w:default w:val="Nombre d’interactions (correspondances, participation physique des autorités centrales) entre le niveau central et le niveau local dans le cadre des plateformes de dialogue communautaire"/>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Nombre d’interactions (correspondances, participation physique des autorités centrales) entre le niveau central et le niveau local dans le cadre des plateformes de dialogue communautaire</w:t>
            </w:r>
            <w:r>
              <w:rPr>
                <w:b/>
                <w:lang w:val="fr-FR" w:eastAsia="en-US"/>
              </w:rPr>
              <w:fldChar w:fldCharType="end"/>
            </w:r>
          </w:p>
        </w:tc>
        <w:tc>
          <w:tcPr>
            <w:tcW w:w="1260" w:type="dxa"/>
            <w:shd w:val="clear" w:color="auto" w:fill="EEECE1"/>
          </w:tcPr>
          <w:p w14:paraId="1B816FDB" w14:textId="7DB70F82" w:rsidR="00141A6C" w:rsidRPr="00E47AE6" w:rsidRDefault="003B091B" w:rsidP="003F1977">
            <w:pPr>
              <w:rPr>
                <w:lang w:val="fr-FR"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710" w:type="dxa"/>
            <w:shd w:val="clear" w:color="auto" w:fill="EEECE1"/>
          </w:tcPr>
          <w:p w14:paraId="4FACF81A" w14:textId="76CF8F42" w:rsidR="00141A6C" w:rsidRPr="00E47AE6" w:rsidRDefault="003B091B" w:rsidP="003F1977">
            <w:pPr>
              <w:rPr>
                <w:lang w:val="fr-FR"/>
              </w:rPr>
            </w:pPr>
            <w:r>
              <w:rPr>
                <w:b/>
                <w:lang w:val="fr-FR" w:eastAsia="en-US"/>
              </w:rPr>
              <w:fldChar w:fldCharType="begin">
                <w:ffData>
                  <w:name w:val=""/>
                  <w:enabled/>
                  <w:calcOnExit w:val="0"/>
                  <w:textInput>
                    <w:default w:val="16"/>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16</w:t>
            </w:r>
            <w:r>
              <w:rPr>
                <w:b/>
                <w:lang w:val="fr-FR" w:eastAsia="en-US"/>
              </w:rPr>
              <w:fldChar w:fldCharType="end"/>
            </w:r>
          </w:p>
        </w:tc>
        <w:tc>
          <w:tcPr>
            <w:tcW w:w="1800" w:type="dxa"/>
          </w:tcPr>
          <w:p w14:paraId="1F3F859B" w14:textId="1EE900D7" w:rsidR="00442F20" w:rsidRPr="005B1A99" w:rsidRDefault="00442F20" w:rsidP="003F1977">
            <w:pPr>
              <w:rPr>
                <w:b/>
                <w:lang w:val="fr-FR" w:eastAsia="en-US"/>
              </w:rPr>
            </w:pPr>
            <w:r w:rsidRPr="005B1A99">
              <w:rPr>
                <w:b/>
                <w:lang w:val="fr-FR" w:eastAsia="en-US"/>
              </w:rPr>
              <w:fldChar w:fldCharType="begin">
                <w:ffData>
                  <w:name w:val=""/>
                  <w:enabled/>
                  <w:calcOnExit w:val="0"/>
                  <w:textInput>
                    <w:default w:val="33"/>
                    <w:maxLength w:val="300"/>
                  </w:textInput>
                </w:ffData>
              </w:fldChar>
            </w:r>
            <w:r w:rsidRPr="005B1A99">
              <w:rPr>
                <w:b/>
                <w:lang w:val="fr-FR" w:eastAsia="en-US"/>
              </w:rPr>
              <w:instrText xml:space="preserve"> FORMTEXT </w:instrText>
            </w:r>
            <w:r w:rsidRPr="005B1A99">
              <w:rPr>
                <w:b/>
                <w:lang w:val="fr-FR" w:eastAsia="en-US"/>
              </w:rPr>
            </w:r>
            <w:r w:rsidRPr="005B1A99">
              <w:rPr>
                <w:b/>
                <w:lang w:val="fr-FR" w:eastAsia="en-US"/>
              </w:rPr>
              <w:fldChar w:fldCharType="separate"/>
            </w:r>
            <w:r w:rsidRPr="005B1A99">
              <w:rPr>
                <w:b/>
                <w:noProof/>
                <w:lang w:val="fr-FR" w:eastAsia="en-US"/>
              </w:rPr>
              <w:t>33</w:t>
            </w:r>
            <w:r w:rsidRPr="005B1A99">
              <w:rPr>
                <w:b/>
                <w:lang w:val="fr-FR" w:eastAsia="en-US"/>
              </w:rPr>
              <w:fldChar w:fldCharType="end"/>
            </w:r>
            <w:r w:rsidRPr="005B1A99">
              <w:rPr>
                <w:b/>
                <w:lang w:val="fr-FR" w:eastAsia="en-US"/>
              </w:rPr>
              <w:t xml:space="preserve"> </w:t>
            </w:r>
          </w:p>
          <w:p w14:paraId="76314E48" w14:textId="77777777" w:rsidR="00442F20" w:rsidRPr="005B1A99" w:rsidRDefault="00442F20" w:rsidP="003F1977">
            <w:pPr>
              <w:rPr>
                <w:b/>
                <w:lang w:val="fr-FR" w:eastAsia="en-US"/>
              </w:rPr>
            </w:pPr>
          </w:p>
          <w:p w14:paraId="39B6EB97" w14:textId="62F543A7" w:rsidR="00442F20" w:rsidRPr="005B1A99" w:rsidRDefault="00442F20" w:rsidP="003F1977">
            <w:pPr>
              <w:rPr>
                <w:lang w:val="fr-FR"/>
              </w:rPr>
            </w:pPr>
            <w:r w:rsidRPr="005B1A99">
              <w:rPr>
                <w:b/>
                <w:lang w:val="fr-FR" w:eastAsia="en-US"/>
              </w:rPr>
              <w:t>(20 avant 2023 + 13 durant le semestre 1)</w:t>
            </w:r>
          </w:p>
        </w:tc>
        <w:tc>
          <w:tcPr>
            <w:tcW w:w="3330" w:type="dxa"/>
          </w:tcPr>
          <w:p w14:paraId="675758F3" w14:textId="77777777" w:rsidR="00141A6C" w:rsidRPr="005B1A99" w:rsidRDefault="00141A6C" w:rsidP="003F1977">
            <w:pPr>
              <w:rPr>
                <w:lang w:val="fr-FR"/>
              </w:rPr>
            </w:pPr>
            <w:r w:rsidRPr="005B1A99">
              <w:rPr>
                <w:b/>
                <w:lang w:val="fr-FR" w:eastAsia="en-US"/>
              </w:rPr>
              <w:fldChar w:fldCharType="begin">
                <w:ffData>
                  <w:name w:val=""/>
                  <w:enabled/>
                  <w:calcOnExit w:val="0"/>
                  <w:textInput>
                    <w:maxLength w:val="300"/>
                  </w:textInput>
                </w:ffData>
              </w:fldChar>
            </w:r>
            <w:r w:rsidRPr="005B1A99">
              <w:rPr>
                <w:b/>
                <w:lang w:val="fr-FR" w:eastAsia="en-US"/>
              </w:rPr>
              <w:instrText xml:space="preserve"> FORMTEXT </w:instrText>
            </w:r>
            <w:r w:rsidRPr="005B1A99">
              <w:rPr>
                <w:b/>
                <w:lang w:val="fr-FR" w:eastAsia="en-US"/>
              </w:rPr>
            </w:r>
            <w:r w:rsidRPr="005B1A99">
              <w:rPr>
                <w:b/>
                <w:lang w:val="fr-FR" w:eastAsia="en-US"/>
              </w:rPr>
              <w:fldChar w:fldCharType="separate"/>
            </w:r>
            <w:r w:rsidRPr="005B1A99">
              <w:rPr>
                <w:b/>
                <w:noProof/>
                <w:lang w:val="fr-FR" w:eastAsia="en-US"/>
              </w:rPr>
              <w:t> </w:t>
            </w:r>
            <w:r w:rsidRPr="005B1A99">
              <w:rPr>
                <w:b/>
                <w:noProof/>
                <w:lang w:val="fr-FR" w:eastAsia="en-US"/>
              </w:rPr>
              <w:t> </w:t>
            </w:r>
            <w:r w:rsidRPr="005B1A99">
              <w:rPr>
                <w:b/>
                <w:noProof/>
                <w:lang w:val="fr-FR" w:eastAsia="en-US"/>
              </w:rPr>
              <w:t> </w:t>
            </w:r>
            <w:r w:rsidRPr="005B1A99">
              <w:rPr>
                <w:b/>
                <w:noProof/>
                <w:lang w:val="fr-FR" w:eastAsia="en-US"/>
              </w:rPr>
              <w:t> </w:t>
            </w:r>
            <w:r w:rsidRPr="005B1A99">
              <w:rPr>
                <w:b/>
                <w:noProof/>
                <w:lang w:val="fr-FR" w:eastAsia="en-US"/>
              </w:rPr>
              <w:t> </w:t>
            </w:r>
            <w:r w:rsidRPr="005B1A99">
              <w:rPr>
                <w:b/>
                <w:lang w:val="fr-FR" w:eastAsia="en-US"/>
              </w:rPr>
              <w:fldChar w:fldCharType="end"/>
            </w:r>
            <w:r w:rsidR="004C399A" w:rsidRPr="005B1A99">
              <w:rPr>
                <w:lang w:val="fr-FR"/>
              </w:rPr>
              <w:t xml:space="preserve"> </w:t>
            </w:r>
            <w:r w:rsidR="00442F20" w:rsidRPr="005B1A99">
              <w:rPr>
                <w:lang w:val="fr-FR"/>
              </w:rPr>
              <w:t>Changement</w:t>
            </w:r>
          </w:p>
          <w:p w14:paraId="4F18E816" w14:textId="77777777" w:rsidR="00442F20" w:rsidRPr="005B1A99" w:rsidRDefault="00442F20" w:rsidP="003F1977">
            <w:pPr>
              <w:rPr>
                <w:lang w:val="fr-FR"/>
              </w:rPr>
            </w:pPr>
          </w:p>
          <w:p w14:paraId="3978DA25" w14:textId="47BEE6D4" w:rsidR="00442F20" w:rsidRPr="005B1A99" w:rsidRDefault="00442F20" w:rsidP="003F1977">
            <w:pPr>
              <w:rPr>
                <w:lang w:val="fr-FR"/>
              </w:rPr>
            </w:pPr>
            <w:r w:rsidRPr="005B1A99">
              <w:rPr>
                <w:lang w:val="fr-FR"/>
              </w:rPr>
              <w:t xml:space="preserve">Les autorités </w:t>
            </w:r>
            <w:r w:rsidR="00C4333A" w:rsidRPr="005B1A99">
              <w:rPr>
                <w:lang w:val="fr-FR"/>
              </w:rPr>
              <w:t>locales</w:t>
            </w:r>
            <w:r w:rsidR="00C4333A" w:rsidRPr="005B1A99">
              <w:rPr>
                <w:color w:val="FF0000"/>
                <w:lang w:val="fr-FR"/>
              </w:rPr>
              <w:t xml:space="preserve"> </w:t>
            </w:r>
            <w:r w:rsidR="00C4333A" w:rsidRPr="005B1A99">
              <w:rPr>
                <w:lang w:val="fr-FR"/>
              </w:rPr>
              <w:t xml:space="preserve">utilisent les </w:t>
            </w:r>
            <w:proofErr w:type="spellStart"/>
            <w:r w:rsidR="00C4333A" w:rsidRPr="005B1A99">
              <w:rPr>
                <w:lang w:val="fr-FR"/>
              </w:rPr>
              <w:t>CLPRs</w:t>
            </w:r>
            <w:proofErr w:type="spellEnd"/>
            <w:r w:rsidR="00C4333A" w:rsidRPr="005B1A99">
              <w:rPr>
                <w:lang w:val="fr-FR"/>
              </w:rPr>
              <w:t xml:space="preserve"> pour la gestion des conflits (Ndele, Bria, </w:t>
            </w:r>
            <w:proofErr w:type="spellStart"/>
            <w:r w:rsidR="00C4333A" w:rsidRPr="005B1A99">
              <w:rPr>
                <w:lang w:val="fr-FR"/>
              </w:rPr>
              <w:t>Alindao</w:t>
            </w:r>
            <w:proofErr w:type="spellEnd"/>
            <w:r w:rsidR="00C4333A" w:rsidRPr="005B1A99">
              <w:rPr>
                <w:lang w:val="fr-FR"/>
              </w:rPr>
              <w:t xml:space="preserve">, Bambari). Les services techniques déconcentrés participent </w:t>
            </w:r>
            <w:proofErr w:type="spellStart"/>
            <w:proofErr w:type="gramStart"/>
            <w:r w:rsidR="00C4333A" w:rsidRPr="005B1A99">
              <w:rPr>
                <w:lang w:val="fr-FR"/>
              </w:rPr>
              <w:t>a</w:t>
            </w:r>
            <w:proofErr w:type="spellEnd"/>
            <w:proofErr w:type="gramEnd"/>
            <w:r w:rsidRPr="005B1A99">
              <w:rPr>
                <w:lang w:val="fr-FR"/>
              </w:rPr>
              <w:t xml:space="preserve"> la mise en œuvre du projet. Les autorités nationales participent aux ateliers de lancement des activités au niveau locale.</w:t>
            </w:r>
          </w:p>
        </w:tc>
      </w:tr>
      <w:tr w:rsidR="00141A6C" w:rsidRPr="008E67F8" w14:paraId="222F8311" w14:textId="77777777" w:rsidTr="00996479">
        <w:trPr>
          <w:trHeight w:val="548"/>
        </w:trPr>
        <w:tc>
          <w:tcPr>
            <w:tcW w:w="1710" w:type="dxa"/>
            <w:shd w:val="clear" w:color="auto" w:fill="EEECE1"/>
          </w:tcPr>
          <w:p w14:paraId="29E45EFA" w14:textId="335027EA"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175657" w:rsidRPr="00E47AE6">
              <w:rPr>
                <w:lang w:val="fr-FR" w:eastAsia="en-US"/>
              </w:rPr>
              <w:t>2</w:t>
            </w:r>
            <w:r w:rsidRPr="00E47AE6">
              <w:rPr>
                <w:lang w:val="fr-FR" w:eastAsia="en-US"/>
              </w:rPr>
              <w:t>.2</w:t>
            </w:r>
          </w:p>
          <w:p w14:paraId="391C6D5E" w14:textId="4EFC9AE3" w:rsidR="00141A6C" w:rsidRPr="00E47AE6" w:rsidRDefault="003B091B" w:rsidP="003F1977">
            <w:pPr>
              <w:jc w:val="both"/>
              <w:rPr>
                <w:lang w:val="fr-FR" w:eastAsia="en-US"/>
              </w:rPr>
            </w:pPr>
            <w:r>
              <w:rPr>
                <w:b/>
                <w:lang w:val="fr-FR" w:eastAsia="en-US"/>
              </w:rPr>
              <w:fldChar w:fldCharType="begin">
                <w:ffData>
                  <w:name w:val=""/>
                  <w:enabled/>
                  <w:calcOnExit w:val="0"/>
                  <w:textInput>
                    <w:default w:val="Nombre de responsables centraux impliqués dans la production et la diffusion des informations sur les dialogues communautaires dans le cadre du projet."/>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Nombre de responsables centraux impliqués dans la production et la diffusion des informations sur les dialogues communautaires dans le cadre du projet.</w:t>
            </w:r>
            <w:r>
              <w:rPr>
                <w:b/>
                <w:lang w:val="fr-FR" w:eastAsia="en-US"/>
              </w:rPr>
              <w:fldChar w:fldCharType="end"/>
            </w:r>
          </w:p>
        </w:tc>
        <w:tc>
          <w:tcPr>
            <w:tcW w:w="1260" w:type="dxa"/>
            <w:shd w:val="clear" w:color="auto" w:fill="EEECE1"/>
          </w:tcPr>
          <w:p w14:paraId="129C931B" w14:textId="2CD0FC92" w:rsidR="00141A6C" w:rsidRPr="00E47AE6" w:rsidRDefault="003B091B" w:rsidP="003F1977">
            <w:pPr>
              <w:rPr>
                <w:lang w:val="fr-FR"/>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710" w:type="dxa"/>
            <w:shd w:val="clear" w:color="auto" w:fill="EEECE1"/>
          </w:tcPr>
          <w:p w14:paraId="1BC43220" w14:textId="0E2D8538" w:rsidR="00141A6C" w:rsidRPr="00E47AE6" w:rsidRDefault="003B091B" w:rsidP="003F1977">
            <w:pPr>
              <w:rPr>
                <w:lang w:val="fr-FR"/>
              </w:rPr>
            </w:pPr>
            <w:r>
              <w:rPr>
                <w:b/>
                <w:lang w:val="fr-FR" w:eastAsia="en-US"/>
              </w:rPr>
              <w:fldChar w:fldCharType="begin">
                <w:ffData>
                  <w:name w:val=""/>
                  <w:enabled/>
                  <w:calcOnExit w:val="0"/>
                  <w:textInput>
                    <w:default w:val="2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20</w:t>
            </w:r>
            <w:r>
              <w:rPr>
                <w:b/>
                <w:lang w:val="fr-FR" w:eastAsia="en-US"/>
              </w:rPr>
              <w:fldChar w:fldCharType="end"/>
            </w:r>
          </w:p>
        </w:tc>
        <w:tc>
          <w:tcPr>
            <w:tcW w:w="1800" w:type="dxa"/>
          </w:tcPr>
          <w:p w14:paraId="50C3BBC2" w14:textId="043A2DDA" w:rsidR="00141A6C" w:rsidRPr="00E47AE6" w:rsidRDefault="00C4333A" w:rsidP="003F1977">
            <w:pPr>
              <w:rPr>
                <w:lang w:val="fr-FR"/>
              </w:rPr>
            </w:pPr>
            <w:r>
              <w:rPr>
                <w:b/>
                <w:lang w:val="fr-FR" w:eastAsia="en-US"/>
              </w:rPr>
              <w:t>15</w:t>
            </w:r>
            <w:r w:rsidR="00AD3FDD">
              <w:rPr>
                <w:b/>
                <w:lang w:val="fr-FR" w:eastAsia="en-US"/>
              </w:rPr>
              <w:t xml:space="preserve"> </w:t>
            </w:r>
            <w:r w:rsidR="0026377A">
              <w:rPr>
                <w:b/>
                <w:lang w:val="fr-FR" w:eastAsia="en-US"/>
              </w:rPr>
              <w:t>(</w:t>
            </w:r>
            <w:r w:rsidR="00AD3FDD">
              <w:rPr>
                <w:b/>
                <w:lang w:val="fr-FR" w:eastAsia="en-US"/>
              </w:rPr>
              <w:t>dont 4 femmes</w:t>
            </w:r>
            <w:r w:rsidR="0026377A">
              <w:rPr>
                <w:b/>
                <w:lang w:val="fr-FR" w:eastAsia="en-US"/>
              </w:rPr>
              <w:t>)</w:t>
            </w:r>
          </w:p>
        </w:tc>
        <w:tc>
          <w:tcPr>
            <w:tcW w:w="3330" w:type="dxa"/>
          </w:tcPr>
          <w:p w14:paraId="0006DBEB" w14:textId="55F31359" w:rsidR="00141A6C" w:rsidRPr="007130E0" w:rsidRDefault="00141A6C" w:rsidP="003F1977">
            <w:pPr>
              <w:rPr>
                <w:bCs/>
                <w:strike/>
                <w:lang w:val="fr-FR"/>
              </w:rPr>
            </w:pPr>
          </w:p>
        </w:tc>
      </w:tr>
      <w:tr w:rsidR="00141A6C" w:rsidRPr="00E47AE6" w14:paraId="052AC9E0" w14:textId="77777777" w:rsidTr="00996479">
        <w:trPr>
          <w:trHeight w:val="548"/>
        </w:trPr>
        <w:tc>
          <w:tcPr>
            <w:tcW w:w="1710" w:type="dxa"/>
            <w:shd w:val="clear" w:color="auto" w:fill="EEECE1"/>
          </w:tcPr>
          <w:p w14:paraId="13C3DB9A" w14:textId="247BC081"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175657" w:rsidRPr="00E47AE6">
              <w:rPr>
                <w:lang w:val="fr-FR" w:eastAsia="en-US"/>
              </w:rPr>
              <w:t>2</w:t>
            </w:r>
            <w:r w:rsidRPr="00E47AE6">
              <w:rPr>
                <w:lang w:val="fr-FR" w:eastAsia="en-US"/>
              </w:rPr>
              <w:t>.3</w:t>
            </w:r>
          </w:p>
          <w:p w14:paraId="5BCC5B71"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49DCD63E"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710" w:type="dxa"/>
            <w:shd w:val="clear" w:color="auto" w:fill="EEECE1"/>
          </w:tcPr>
          <w:p w14:paraId="3813DA59"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800" w:type="dxa"/>
          </w:tcPr>
          <w:p w14:paraId="6CAC494B"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330" w:type="dxa"/>
          </w:tcPr>
          <w:p w14:paraId="2884AE98"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558F42E2" w14:textId="77777777" w:rsidR="00141A6C" w:rsidRPr="00E47AE6" w:rsidRDefault="00141A6C" w:rsidP="00996479">
      <w:pPr>
        <w:ind w:left="-360"/>
        <w:rPr>
          <w:b/>
          <w:lang w:val="fr-FR"/>
        </w:rPr>
      </w:pPr>
    </w:p>
    <w:p w14:paraId="7405ADE4" w14:textId="2E21CB93" w:rsidR="00141A6C" w:rsidRPr="00E47AE6" w:rsidRDefault="00141A6C" w:rsidP="00996479">
      <w:pPr>
        <w:ind w:left="-360"/>
        <w:rPr>
          <w:bCs/>
          <w:lang w:val="fr-FR"/>
        </w:rPr>
      </w:pPr>
      <w:r w:rsidRPr="00E47AE6">
        <w:rPr>
          <w:bCs/>
          <w:lang w:val="fr-FR"/>
        </w:rPr>
        <w:t>Combien de produits sont définis sous le résultat</w:t>
      </w:r>
      <w:r w:rsidR="00FB55F4" w:rsidRPr="00E47AE6">
        <w:rPr>
          <w:bCs/>
          <w:lang w:val="fr-FR"/>
        </w:rPr>
        <w:t xml:space="preserve"> 2</w:t>
      </w:r>
      <w:r w:rsidR="0026377A">
        <w:rPr>
          <w:bCs/>
          <w:lang w:val="fr-FR"/>
        </w:rPr>
        <w:t> </w:t>
      </w:r>
      <w:r w:rsidRPr="00E47AE6">
        <w:rPr>
          <w:bCs/>
          <w:lang w:val="fr-FR"/>
        </w:rPr>
        <w:t>?</w:t>
      </w:r>
      <w:r w:rsidR="002E3B94">
        <w:rPr>
          <w:bCs/>
          <w:lang w:val="fr-FR"/>
        </w:rPr>
        <w:t xml:space="preserve"> </w:t>
      </w:r>
      <w:r w:rsidR="002E3B94">
        <w:rPr>
          <w:bCs/>
          <w:lang w:val="fr-FR"/>
        </w:rPr>
        <w:fldChar w:fldCharType="begin">
          <w:ffData>
            <w:name w:val=""/>
            <w:enabled/>
            <w:calcOnExit w:val="0"/>
            <w:textInput>
              <w:default w:val="2"/>
            </w:textInput>
          </w:ffData>
        </w:fldChar>
      </w:r>
      <w:r w:rsidR="002E3B94">
        <w:rPr>
          <w:bCs/>
          <w:lang w:val="fr-FR"/>
        </w:rPr>
        <w:instrText xml:space="preserve"> FORMTEXT </w:instrText>
      </w:r>
      <w:r w:rsidR="002E3B94">
        <w:rPr>
          <w:bCs/>
          <w:lang w:val="fr-FR"/>
        </w:rPr>
      </w:r>
      <w:r w:rsidR="002E3B94">
        <w:rPr>
          <w:bCs/>
          <w:lang w:val="fr-FR"/>
        </w:rPr>
        <w:fldChar w:fldCharType="separate"/>
      </w:r>
      <w:r w:rsidR="002E3B94">
        <w:rPr>
          <w:bCs/>
          <w:noProof/>
          <w:lang w:val="fr-FR"/>
        </w:rPr>
        <w:t>2</w:t>
      </w:r>
      <w:r w:rsidR="002E3B94">
        <w:rPr>
          <w:bCs/>
          <w:lang w:val="fr-FR"/>
        </w:rPr>
        <w:fldChar w:fldCharType="end"/>
      </w:r>
    </w:p>
    <w:p w14:paraId="18ED0335" w14:textId="77777777" w:rsidR="00141A6C" w:rsidRPr="00E47AE6" w:rsidRDefault="00141A6C" w:rsidP="00996479">
      <w:pPr>
        <w:ind w:left="-360"/>
        <w:rPr>
          <w:bCs/>
          <w:lang w:val="fr-FR"/>
        </w:rPr>
      </w:pPr>
    </w:p>
    <w:p w14:paraId="57A0DA00" w14:textId="4EA83C0A" w:rsidR="00141A6C" w:rsidRDefault="00141A6C" w:rsidP="00996479">
      <w:pPr>
        <w:ind w:left="-360"/>
        <w:rPr>
          <w:bCs/>
          <w:lang w:val="fr-FR"/>
        </w:rPr>
      </w:pPr>
      <w:r w:rsidRPr="00E47AE6">
        <w:rPr>
          <w:bCs/>
          <w:lang w:val="fr-FR"/>
        </w:rPr>
        <w:t>Veuillez énum</w:t>
      </w:r>
      <w:r w:rsidR="00E02DCD" w:rsidRPr="00E47AE6">
        <w:rPr>
          <w:bCs/>
          <w:lang w:val="fr-FR"/>
        </w:rPr>
        <w:t>é</w:t>
      </w:r>
      <w:r w:rsidRPr="00E47AE6">
        <w:rPr>
          <w:bCs/>
          <w:lang w:val="fr-FR"/>
        </w:rPr>
        <w:t>rer au plus 5 produits les plus pertin</w:t>
      </w:r>
      <w:r w:rsidR="00E02DCD" w:rsidRPr="00E47AE6">
        <w:rPr>
          <w:bCs/>
          <w:lang w:val="fr-FR"/>
        </w:rPr>
        <w:t>e</w:t>
      </w:r>
      <w:r w:rsidRPr="00E47AE6">
        <w:rPr>
          <w:bCs/>
          <w:lang w:val="fr-FR"/>
        </w:rPr>
        <w:t>nts pour le R</w:t>
      </w:r>
      <w:r w:rsidR="00E02DCD" w:rsidRPr="00E47AE6">
        <w:rPr>
          <w:bCs/>
          <w:lang w:val="fr-FR"/>
        </w:rPr>
        <w:t>é</w:t>
      </w:r>
      <w:r w:rsidRPr="00E47AE6">
        <w:rPr>
          <w:bCs/>
          <w:lang w:val="fr-FR"/>
        </w:rPr>
        <w:t xml:space="preserve">sultat </w:t>
      </w:r>
      <w:r w:rsidR="00FB55F4" w:rsidRPr="00E47AE6">
        <w:rPr>
          <w:bCs/>
          <w:lang w:val="fr-FR"/>
        </w:rPr>
        <w:t>2</w:t>
      </w:r>
      <w:r w:rsidRPr="00E47AE6">
        <w:rPr>
          <w:bCs/>
          <w:lang w:val="fr-FR"/>
        </w:rPr>
        <w:t xml:space="preserve"> </w:t>
      </w:r>
      <w:r w:rsidRPr="00E47AE6">
        <w:rPr>
          <w:bCs/>
          <w:lang w:val="fr-FR"/>
        </w:rPr>
        <w:fldChar w:fldCharType="begin">
          <w:ffData>
            <w:name w:val="Text88"/>
            <w:enabled/>
            <w:calcOnExit w:val="0"/>
            <w:textInput/>
          </w:ffData>
        </w:fldChar>
      </w:r>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p>
    <w:p w14:paraId="4C3EB57F" w14:textId="618B935A" w:rsidR="002E3B94" w:rsidRPr="00BE1B81" w:rsidRDefault="002E3B94" w:rsidP="002E3B94">
      <w:pPr>
        <w:ind w:left="-360"/>
        <w:rPr>
          <w:bCs/>
          <w:lang w:val="fr-FR"/>
        </w:rPr>
      </w:pPr>
      <w:r w:rsidRPr="00BE1B81">
        <w:rPr>
          <w:b/>
          <w:lang w:val="fr-FR"/>
        </w:rPr>
        <w:t>Produit 2.1</w:t>
      </w:r>
      <w:r w:rsidR="0026377A">
        <w:rPr>
          <w:bCs/>
          <w:lang w:val="fr-FR"/>
        </w:rPr>
        <w:t> </w:t>
      </w:r>
      <w:r w:rsidRPr="00BE1B81">
        <w:rPr>
          <w:bCs/>
          <w:lang w:val="fr-FR"/>
        </w:rPr>
        <w:t>: L’environnement communautaire est apaisé et favorise une participation accrue des populations notamment les femmes et les jeunes aux élections locales.</w:t>
      </w:r>
    </w:p>
    <w:p w14:paraId="1CC5B316" w14:textId="77777777" w:rsidR="002E3B94" w:rsidRPr="00BE1B81" w:rsidRDefault="002E3B94" w:rsidP="002E3B94">
      <w:pPr>
        <w:ind w:left="-360"/>
        <w:rPr>
          <w:bCs/>
          <w:lang w:val="fr-FR"/>
        </w:rPr>
      </w:pPr>
    </w:p>
    <w:p w14:paraId="677426AF" w14:textId="42A0D271" w:rsidR="002E3B94" w:rsidRPr="00BE1B81" w:rsidRDefault="002E3B94" w:rsidP="002E3B94">
      <w:pPr>
        <w:ind w:left="-360"/>
        <w:rPr>
          <w:bCs/>
          <w:lang w:val="fr-FR"/>
        </w:rPr>
      </w:pPr>
      <w:r w:rsidRPr="00BE1B81">
        <w:rPr>
          <w:b/>
          <w:lang w:val="fr-FR"/>
        </w:rPr>
        <w:t>Produit 2.2</w:t>
      </w:r>
      <w:r w:rsidR="0026377A">
        <w:rPr>
          <w:bCs/>
          <w:lang w:val="fr-FR"/>
        </w:rPr>
        <w:t> </w:t>
      </w:r>
      <w:r w:rsidRPr="00BE1B81">
        <w:rPr>
          <w:bCs/>
          <w:lang w:val="fr-FR"/>
        </w:rPr>
        <w:t>: Les animateurs des médias communautaires participent à la diffusion des informations de qualité sur le processus de dialogue communautaire.</w:t>
      </w:r>
    </w:p>
    <w:p w14:paraId="50D8125B" w14:textId="77777777" w:rsidR="00141A6C" w:rsidRPr="00E47AE6" w:rsidRDefault="00141A6C" w:rsidP="002E3B94">
      <w:pPr>
        <w:rPr>
          <w:bCs/>
          <w:lang w:val="fr-FR"/>
        </w:rPr>
      </w:pPr>
    </w:p>
    <w:p w14:paraId="0C451D88" w14:textId="16EBE9F0" w:rsidR="00141A6C" w:rsidRPr="00E47AE6" w:rsidRDefault="00141A6C" w:rsidP="00996479">
      <w:pPr>
        <w:ind w:left="-360"/>
        <w:rPr>
          <w:bCs/>
          <w:lang w:val="fr-FR"/>
        </w:rPr>
      </w:pPr>
      <w:r w:rsidRPr="00E47AE6">
        <w:rPr>
          <w:bCs/>
          <w:lang w:val="fr-FR"/>
        </w:rPr>
        <w:t>Pour chaque produit, et en vous basant sur le cadre de résultats du projet, indiquez l</w:t>
      </w:r>
      <w:r w:rsidR="0026377A">
        <w:rPr>
          <w:bCs/>
          <w:lang w:val="fr-FR"/>
        </w:rPr>
        <w:t>’</w:t>
      </w:r>
      <w:r w:rsidRPr="00E47AE6">
        <w:rPr>
          <w:bCs/>
          <w:lang w:val="fr-FR"/>
        </w:rPr>
        <w:t>état d</w:t>
      </w:r>
      <w:r w:rsidR="0026377A">
        <w:rPr>
          <w:bCs/>
          <w:lang w:val="fr-FR"/>
        </w:rPr>
        <w:t>’</w:t>
      </w:r>
      <w:r w:rsidRPr="00E47AE6">
        <w:rPr>
          <w:bCs/>
          <w:lang w:val="fr-FR"/>
        </w:rPr>
        <w:t xml:space="preserve">avancement relatif aux 3 indicateurs de produit les plus </w:t>
      </w:r>
      <w:r w:rsidR="00734F0B" w:rsidRPr="00E47AE6">
        <w:rPr>
          <w:bCs/>
          <w:lang w:val="fr-FR"/>
        </w:rPr>
        <w:t>pertinents</w:t>
      </w:r>
      <w:r w:rsidRPr="00E47AE6">
        <w:rPr>
          <w:bCs/>
          <w:lang w:val="fr-FR"/>
        </w:rPr>
        <w:t xml:space="preserve">. </w:t>
      </w:r>
      <w:r w:rsidRPr="00E47AE6">
        <w:rPr>
          <w:bCs/>
          <w:lang w:val="fr-FR"/>
        </w:rPr>
        <w:fldChar w:fldCharType="begin">
          <w:ffData>
            <w:name w:val="Text89"/>
            <w:enabled/>
            <w:calcOnExit w:val="0"/>
            <w:textInput/>
          </w:ffData>
        </w:fldChar>
      </w:r>
      <w:r w:rsidRPr="00E47AE6">
        <w:rPr>
          <w:bCs/>
          <w:lang w:val="fr-FR"/>
        </w:rPr>
        <w:instrText xml:space="preserve"> FORMTEXT </w:instrText>
      </w:r>
      <w:r w:rsidRPr="00E47AE6">
        <w:rPr>
          <w:bCs/>
          <w:lang w:val="fr-FR"/>
        </w:rPr>
      </w:r>
      <w:r w:rsidRPr="00E47AE6">
        <w:rPr>
          <w:bCs/>
          <w:lang w:val="fr-FR"/>
        </w:rPr>
        <w:fldChar w:fldCharType="separate"/>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noProof/>
          <w:lang w:val="fr-FR"/>
        </w:rPr>
        <w:t> </w:t>
      </w:r>
      <w:r w:rsidRPr="00E47AE6">
        <w:rPr>
          <w:bCs/>
          <w:lang w:val="fr-FR"/>
        </w:rPr>
        <w:fldChar w:fldCharType="end"/>
      </w:r>
    </w:p>
    <w:p w14:paraId="528A902B" w14:textId="77777777" w:rsidR="00141A6C" w:rsidRPr="00E47AE6" w:rsidRDefault="00141A6C" w:rsidP="00141A6C">
      <w:pPr>
        <w:ind w:left="-720"/>
        <w:rPr>
          <w:b/>
          <w:u w:val="single"/>
          <w:lang w:val="fr-FR"/>
        </w:rPr>
      </w:pPr>
    </w:p>
    <w:p w14:paraId="5C82AB54" w14:textId="737A5FD8" w:rsidR="00141A6C" w:rsidRPr="00E47AE6" w:rsidRDefault="00141A6C" w:rsidP="00E36380">
      <w:pPr>
        <w:ind w:left="-720" w:firstLine="360"/>
        <w:rPr>
          <w:b/>
          <w:u w:val="single"/>
          <w:lang w:val="fr-FR"/>
        </w:rPr>
      </w:pPr>
      <w:r w:rsidRPr="00E47AE6">
        <w:rPr>
          <w:b/>
          <w:u w:val="single"/>
          <w:lang w:val="fr-FR"/>
        </w:rPr>
        <w:t xml:space="preserve">Produit </w:t>
      </w:r>
      <w:r w:rsidR="00495C66" w:rsidRPr="00E47AE6">
        <w:rPr>
          <w:b/>
          <w:u w:val="single"/>
          <w:lang w:val="fr-FR"/>
        </w:rPr>
        <w:t>2</w:t>
      </w:r>
      <w:r w:rsidRPr="00E47AE6">
        <w:rPr>
          <w:b/>
          <w:u w:val="single"/>
          <w:lang w:val="fr-FR"/>
        </w:rPr>
        <w:t>.1</w:t>
      </w:r>
      <w:r w:rsidR="0026377A">
        <w:rPr>
          <w:b/>
          <w:u w:val="single"/>
          <w:lang w:val="fr-FR"/>
        </w:rPr>
        <w:t> </w:t>
      </w:r>
      <w:r w:rsidRPr="00E47AE6">
        <w:rPr>
          <w:b/>
          <w:u w:val="single"/>
          <w:lang w:val="fr-FR"/>
        </w:rPr>
        <w:t xml:space="preserve">:  </w:t>
      </w:r>
      <w:r w:rsidR="007F5355">
        <w:rPr>
          <w:b/>
          <w:u w:val="single"/>
          <w:lang w:val="fr-FR"/>
        </w:rPr>
        <w:fldChar w:fldCharType="begin">
          <w:ffData>
            <w:name w:val=""/>
            <w:enabled/>
            <w:calcOnExit w:val="0"/>
            <w:textInput>
              <w:default w:val="L’environnement communautaire est apaisé et favorise une participation accrue des populations notamment les femmes et les jeunes aux élections locales."/>
            </w:textInput>
          </w:ffData>
        </w:fldChar>
      </w:r>
      <w:r w:rsidR="007F5355">
        <w:rPr>
          <w:b/>
          <w:u w:val="single"/>
          <w:lang w:val="fr-FR"/>
        </w:rPr>
        <w:instrText xml:space="preserve"> FORMTEXT </w:instrText>
      </w:r>
      <w:r w:rsidR="007F5355">
        <w:rPr>
          <w:b/>
          <w:u w:val="single"/>
          <w:lang w:val="fr-FR"/>
        </w:rPr>
      </w:r>
      <w:r w:rsidR="007F5355">
        <w:rPr>
          <w:b/>
          <w:u w:val="single"/>
          <w:lang w:val="fr-FR"/>
        </w:rPr>
        <w:fldChar w:fldCharType="separate"/>
      </w:r>
      <w:r w:rsidR="007F5355">
        <w:rPr>
          <w:b/>
          <w:noProof/>
          <w:u w:val="single"/>
          <w:lang w:val="fr-FR"/>
        </w:rPr>
        <w:t>L’environnement communautaire est apaisé et favorise une participation accrue des populations notamment les femmes et les jeunes aux élections locales.</w:t>
      </w:r>
      <w:r w:rsidR="007F5355">
        <w:rPr>
          <w:b/>
          <w:u w:val="single"/>
          <w:lang w:val="fr-FR"/>
        </w:rPr>
        <w:fldChar w:fldCharType="end"/>
      </w:r>
    </w:p>
    <w:p w14:paraId="57BC0C04" w14:textId="77777777" w:rsidR="00E36380" w:rsidRPr="00E47AE6" w:rsidRDefault="00E36380" w:rsidP="00E36380">
      <w:pPr>
        <w:ind w:left="-720" w:firstLine="360"/>
        <w:rPr>
          <w:b/>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0"/>
        <w:gridCol w:w="1320"/>
        <w:gridCol w:w="1710"/>
        <w:gridCol w:w="1800"/>
        <w:gridCol w:w="2970"/>
      </w:tblGrid>
      <w:tr w:rsidR="005B4331" w:rsidRPr="003950D1" w14:paraId="2BA550E6" w14:textId="77777777" w:rsidTr="007130E0">
        <w:trPr>
          <w:tblHeader/>
        </w:trPr>
        <w:tc>
          <w:tcPr>
            <w:tcW w:w="1980" w:type="dxa"/>
            <w:shd w:val="clear" w:color="auto" w:fill="EEECE1"/>
          </w:tcPr>
          <w:p w14:paraId="1BF38BE9" w14:textId="0BACD155" w:rsidR="005B4331" w:rsidRPr="00E47AE6" w:rsidRDefault="005B4331" w:rsidP="005B4331">
            <w:pPr>
              <w:jc w:val="center"/>
              <w:rPr>
                <w:b/>
                <w:lang w:val="fr-FR" w:eastAsia="en-US"/>
              </w:rPr>
            </w:pPr>
            <w:r w:rsidRPr="00E47AE6">
              <w:rPr>
                <w:b/>
                <w:lang w:val="fr-FR" w:eastAsia="en-US"/>
              </w:rPr>
              <w:t>Indicateurs de produit</w:t>
            </w:r>
          </w:p>
        </w:tc>
        <w:tc>
          <w:tcPr>
            <w:tcW w:w="1350" w:type="dxa"/>
            <w:gridSpan w:val="2"/>
            <w:shd w:val="clear" w:color="auto" w:fill="EEECE1"/>
          </w:tcPr>
          <w:p w14:paraId="0424435B" w14:textId="7FE75DBA"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710" w:type="dxa"/>
            <w:shd w:val="clear" w:color="auto" w:fill="EEECE1"/>
          </w:tcPr>
          <w:p w14:paraId="7E38B70C" w14:textId="27AE19DA"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800" w:type="dxa"/>
          </w:tcPr>
          <w:p w14:paraId="60D34204" w14:textId="1311C1BB"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2970" w:type="dxa"/>
          </w:tcPr>
          <w:p w14:paraId="23987AA2" w14:textId="38BBE27F"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w:t>
            </w:r>
            <w:r w:rsidR="0026377A">
              <w:rPr>
                <w:rFonts w:asciiTheme="majorBidi" w:hAnsiTheme="majorBidi" w:cstheme="majorBidi"/>
                <w:b/>
                <w:sz w:val="22"/>
                <w:szCs w:val="22"/>
                <w:lang w:val="fr-FR" w:eastAsia="en-US"/>
              </w:rPr>
              <w:t>’</w:t>
            </w:r>
            <w:r w:rsidRPr="00E47AE6">
              <w:rPr>
                <w:rFonts w:asciiTheme="majorBidi" w:hAnsiTheme="majorBidi" w:cstheme="majorBidi"/>
                <w:b/>
                <w:sz w:val="22"/>
                <w:szCs w:val="22"/>
                <w:lang w:val="fr-FR" w:eastAsia="en-US"/>
              </w:rPr>
              <w:t>il y en a)</w:t>
            </w:r>
          </w:p>
        </w:tc>
      </w:tr>
      <w:tr w:rsidR="00141A6C" w:rsidRPr="003950D1" w14:paraId="274B33C0" w14:textId="77777777" w:rsidTr="00AA7A04">
        <w:trPr>
          <w:trHeight w:val="2656"/>
        </w:trPr>
        <w:tc>
          <w:tcPr>
            <w:tcW w:w="2010" w:type="dxa"/>
            <w:gridSpan w:val="2"/>
            <w:shd w:val="clear" w:color="auto" w:fill="EEECE1"/>
          </w:tcPr>
          <w:p w14:paraId="001D5C4E" w14:textId="214EE1A8"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.1.1</w:t>
            </w:r>
          </w:p>
          <w:p w14:paraId="016ABA29" w14:textId="07351E5D" w:rsidR="00AA7A04" w:rsidRPr="00E47AE6" w:rsidRDefault="007C6051" w:rsidP="00AA7A04">
            <w:pPr>
              <w:jc w:val="both"/>
              <w:rPr>
                <w:lang w:val="fr-FR" w:eastAsia="en-US"/>
              </w:rPr>
            </w:pPr>
            <w:r>
              <w:rPr>
                <w:b/>
                <w:lang w:val="fr-FR" w:eastAsia="en-US"/>
              </w:rPr>
              <w:fldChar w:fldCharType="begin">
                <w:ffData>
                  <w:name w:val=""/>
                  <w:enabled/>
                  <w:calcOnExit w:val="0"/>
                  <w:textInput>
                    <w:default w:val="Nombre de différends inter et intracommunautaires résolus pacifiquement "/>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Nombre de différends inter et intracommunautaires résolus pacifiquement </w:t>
            </w:r>
            <w:r>
              <w:rPr>
                <w:b/>
                <w:lang w:val="fr-FR" w:eastAsia="en-US"/>
              </w:rPr>
              <w:fldChar w:fldCharType="end"/>
            </w:r>
          </w:p>
        </w:tc>
        <w:tc>
          <w:tcPr>
            <w:tcW w:w="1320" w:type="dxa"/>
            <w:shd w:val="clear" w:color="auto" w:fill="EEECE1"/>
          </w:tcPr>
          <w:p w14:paraId="7674759C" w14:textId="1374E1D3" w:rsidR="00141A6C" w:rsidRPr="00E47AE6" w:rsidRDefault="007C6051" w:rsidP="003F1977">
            <w:pPr>
              <w:rPr>
                <w:lang w:val="fr-FR"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710" w:type="dxa"/>
            <w:shd w:val="clear" w:color="auto" w:fill="EEECE1"/>
          </w:tcPr>
          <w:p w14:paraId="6CD0CB28" w14:textId="46BCC31D" w:rsidR="00141A6C" w:rsidRPr="00E47AE6" w:rsidRDefault="007C6051" w:rsidP="003F1977">
            <w:pPr>
              <w:rPr>
                <w:lang w:val="fr-FR"/>
              </w:rPr>
            </w:pPr>
            <w:r>
              <w:rPr>
                <w:b/>
                <w:lang w:val="fr-FR" w:eastAsia="en-US"/>
              </w:rPr>
              <w:fldChar w:fldCharType="begin">
                <w:ffData>
                  <w:name w:val=""/>
                  <w:enabled/>
                  <w:calcOnExit w:val="0"/>
                  <w:textInput>
                    <w:default w:val="2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20</w:t>
            </w:r>
            <w:r>
              <w:rPr>
                <w:b/>
                <w:lang w:val="fr-FR" w:eastAsia="en-US"/>
              </w:rPr>
              <w:fldChar w:fldCharType="end"/>
            </w:r>
          </w:p>
        </w:tc>
        <w:tc>
          <w:tcPr>
            <w:tcW w:w="1800" w:type="dxa"/>
          </w:tcPr>
          <w:p w14:paraId="355E0CD6" w14:textId="6898E9F8" w:rsidR="00141A6C" w:rsidRPr="0001589A" w:rsidRDefault="004E315F" w:rsidP="003F1977">
            <w:pPr>
              <w:rPr>
                <w:b/>
                <w:lang w:val="pt-PT" w:eastAsia="en-US"/>
              </w:rPr>
            </w:pPr>
            <w:r>
              <w:rPr>
                <w:b/>
                <w:lang w:val="fr-FR" w:eastAsia="en-US"/>
              </w:rPr>
              <w:fldChar w:fldCharType="begin">
                <w:ffData>
                  <w:name w:val=""/>
                  <w:enabled/>
                  <w:calcOnExit w:val="0"/>
                  <w:textInput>
                    <w:default w:val="34"/>
                    <w:maxLength w:val="300"/>
                  </w:textInput>
                </w:ffData>
              </w:fldChar>
            </w:r>
            <w:r w:rsidRPr="0001589A">
              <w:rPr>
                <w:b/>
                <w:lang w:val="pt-PT" w:eastAsia="en-US"/>
              </w:rPr>
              <w:instrText xml:space="preserve"> FORMTEXT </w:instrText>
            </w:r>
            <w:r>
              <w:rPr>
                <w:b/>
                <w:lang w:val="fr-FR" w:eastAsia="en-US"/>
              </w:rPr>
            </w:r>
            <w:r>
              <w:rPr>
                <w:b/>
                <w:lang w:val="fr-FR" w:eastAsia="en-US"/>
              </w:rPr>
              <w:fldChar w:fldCharType="separate"/>
            </w:r>
            <w:r w:rsidRPr="0001589A">
              <w:rPr>
                <w:b/>
                <w:noProof/>
                <w:lang w:val="pt-PT" w:eastAsia="en-US"/>
              </w:rPr>
              <w:t>34</w:t>
            </w:r>
            <w:r>
              <w:rPr>
                <w:b/>
                <w:lang w:val="fr-FR" w:eastAsia="en-US"/>
              </w:rPr>
              <w:fldChar w:fldCharType="end"/>
            </w:r>
          </w:p>
          <w:p w14:paraId="48E2C26C" w14:textId="1AECF3E3" w:rsidR="00292842" w:rsidRPr="0001589A" w:rsidRDefault="0026377A" w:rsidP="003F1977">
            <w:pPr>
              <w:rPr>
                <w:b/>
                <w:lang w:val="pt-PT" w:eastAsia="en-US"/>
              </w:rPr>
            </w:pPr>
            <w:r>
              <w:rPr>
                <w:b/>
                <w:lang w:val="pt-PT" w:eastAsia="en-US"/>
              </w:rPr>
              <w:t>(</w:t>
            </w:r>
            <w:r w:rsidR="00292842" w:rsidRPr="0001589A">
              <w:rPr>
                <w:b/>
                <w:lang w:val="pt-PT" w:eastAsia="en-US"/>
              </w:rPr>
              <w:t xml:space="preserve">09 </w:t>
            </w:r>
            <w:r>
              <w:rPr>
                <w:b/>
                <w:lang w:val="pt-PT" w:eastAsia="en-US"/>
              </w:rPr>
              <w:t>à</w:t>
            </w:r>
            <w:r w:rsidR="00292842" w:rsidRPr="0001589A">
              <w:rPr>
                <w:b/>
                <w:lang w:val="pt-PT" w:eastAsia="en-US"/>
              </w:rPr>
              <w:t xml:space="preserve"> Paoua,</w:t>
            </w:r>
          </w:p>
          <w:p w14:paraId="24247039" w14:textId="0F550576" w:rsidR="00292842" w:rsidRPr="0001589A" w:rsidRDefault="00206A2C" w:rsidP="003F1977">
            <w:pPr>
              <w:rPr>
                <w:b/>
                <w:lang w:val="pt-PT" w:eastAsia="en-US"/>
              </w:rPr>
            </w:pPr>
            <w:r w:rsidRPr="0001589A">
              <w:rPr>
                <w:b/>
                <w:lang w:val="pt-PT" w:eastAsia="en-US"/>
              </w:rPr>
              <w:t>11</w:t>
            </w:r>
            <w:r w:rsidR="00292842" w:rsidRPr="0001589A">
              <w:rPr>
                <w:b/>
                <w:lang w:val="pt-PT" w:eastAsia="en-US"/>
              </w:rPr>
              <w:t xml:space="preserve"> </w:t>
            </w:r>
            <w:r w:rsidR="0026377A">
              <w:rPr>
                <w:b/>
                <w:lang w:val="pt-PT" w:eastAsia="en-US"/>
              </w:rPr>
              <w:t xml:space="preserve">à </w:t>
            </w:r>
            <w:r w:rsidR="00292842" w:rsidRPr="0001589A">
              <w:rPr>
                <w:b/>
                <w:lang w:val="pt-PT" w:eastAsia="en-US"/>
              </w:rPr>
              <w:t>Bambari,</w:t>
            </w:r>
          </w:p>
          <w:p w14:paraId="4775E6E4" w14:textId="4BBF49F9" w:rsidR="004E315F" w:rsidRPr="0001589A" w:rsidRDefault="00206A2C" w:rsidP="003F1977">
            <w:pPr>
              <w:rPr>
                <w:b/>
                <w:lang w:val="pt-PT" w:eastAsia="en-US"/>
              </w:rPr>
            </w:pPr>
            <w:r w:rsidRPr="0001589A">
              <w:rPr>
                <w:b/>
                <w:lang w:val="pt-PT" w:eastAsia="en-US"/>
              </w:rPr>
              <w:t xml:space="preserve">02 </w:t>
            </w:r>
            <w:r w:rsidR="0026377A">
              <w:rPr>
                <w:b/>
                <w:lang w:val="pt-PT" w:eastAsia="en-US"/>
              </w:rPr>
              <w:t xml:space="preserve">à </w:t>
            </w:r>
            <w:r w:rsidR="004E315F" w:rsidRPr="0001589A">
              <w:rPr>
                <w:b/>
                <w:lang w:val="pt-PT" w:eastAsia="en-US"/>
              </w:rPr>
              <w:t>Bangassou</w:t>
            </w:r>
          </w:p>
          <w:p w14:paraId="2E3D0D31" w14:textId="0485A197" w:rsidR="00206A2C" w:rsidRDefault="00206A2C" w:rsidP="003F1977">
            <w:pPr>
              <w:rPr>
                <w:b/>
                <w:lang w:val="fr-FR" w:eastAsia="en-US"/>
              </w:rPr>
            </w:pPr>
            <w:r>
              <w:rPr>
                <w:b/>
                <w:lang w:val="fr-FR" w:eastAsia="en-US"/>
              </w:rPr>
              <w:t xml:space="preserve">12 </w:t>
            </w:r>
            <w:r w:rsidR="0026377A">
              <w:rPr>
                <w:b/>
                <w:lang w:val="fr-FR" w:eastAsia="en-US"/>
              </w:rPr>
              <w:t xml:space="preserve">à </w:t>
            </w:r>
            <w:proofErr w:type="spellStart"/>
            <w:r>
              <w:rPr>
                <w:b/>
                <w:lang w:val="fr-FR" w:eastAsia="en-US"/>
              </w:rPr>
              <w:t>Kouango</w:t>
            </w:r>
            <w:proofErr w:type="spellEnd"/>
            <w:r>
              <w:rPr>
                <w:b/>
                <w:lang w:val="fr-FR" w:eastAsia="en-US"/>
              </w:rPr>
              <w:t>.</w:t>
            </w:r>
          </w:p>
          <w:p w14:paraId="225D1DDF" w14:textId="77777777" w:rsidR="004E315F" w:rsidRDefault="004E315F" w:rsidP="003F1977">
            <w:pPr>
              <w:rPr>
                <w:b/>
                <w:lang w:val="fr-FR" w:eastAsia="en-US"/>
              </w:rPr>
            </w:pPr>
          </w:p>
          <w:p w14:paraId="210EA8E8" w14:textId="1C1D1E69" w:rsidR="00292842" w:rsidRPr="00E47AE6" w:rsidRDefault="00292842" w:rsidP="003F1977">
            <w:pPr>
              <w:rPr>
                <w:lang w:val="fr-FR"/>
              </w:rPr>
            </w:pPr>
          </w:p>
        </w:tc>
        <w:tc>
          <w:tcPr>
            <w:tcW w:w="2970" w:type="dxa"/>
          </w:tcPr>
          <w:p w14:paraId="552EE86E" w14:textId="7078AEB5" w:rsidR="00912C7D" w:rsidRDefault="00141A6C" w:rsidP="003F1977">
            <w:pPr>
              <w:rPr>
                <w:b/>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r w:rsidR="00912C7D" w:rsidRPr="00912C7D">
              <w:rPr>
                <w:b/>
                <w:i/>
                <w:iCs/>
                <w:lang w:val="fr-FR" w:eastAsia="en-US"/>
              </w:rPr>
              <w:t>Changement</w:t>
            </w:r>
          </w:p>
          <w:p w14:paraId="6A5415BB" w14:textId="77777777" w:rsidR="00912C7D" w:rsidRDefault="00912C7D" w:rsidP="003F1977">
            <w:pPr>
              <w:rPr>
                <w:b/>
                <w:lang w:val="fr-FR" w:eastAsia="en-US"/>
              </w:rPr>
            </w:pPr>
          </w:p>
          <w:p w14:paraId="4A728AFF" w14:textId="5E7CA917" w:rsidR="00141A6C" w:rsidRPr="005B1A99" w:rsidRDefault="00912C7D" w:rsidP="003F1977">
            <w:pPr>
              <w:rPr>
                <w:lang w:val="fr-FR"/>
              </w:rPr>
            </w:pPr>
            <w:r w:rsidRPr="005B1A99">
              <w:rPr>
                <w:b/>
                <w:lang w:val="fr-FR" w:eastAsia="en-US"/>
              </w:rPr>
              <w:t xml:space="preserve">Un mécanisme de résolution des conflits existe, et met en confiance les </w:t>
            </w:r>
            <w:r w:rsidR="00AA7A04" w:rsidRPr="005B1A99">
              <w:rPr>
                <w:b/>
                <w:lang w:val="fr-FR" w:eastAsia="en-US"/>
              </w:rPr>
              <w:t xml:space="preserve">autorités qui l’utilisent et les </w:t>
            </w:r>
            <w:r w:rsidRPr="005B1A99">
              <w:rPr>
                <w:b/>
                <w:lang w:val="fr-FR" w:eastAsia="en-US"/>
              </w:rPr>
              <w:t xml:space="preserve">populations qui s’y </w:t>
            </w:r>
            <w:r w:rsidR="00AA7A04" w:rsidRPr="005B1A99">
              <w:rPr>
                <w:b/>
                <w:lang w:val="fr-FR" w:eastAsia="en-US"/>
              </w:rPr>
              <w:t>r</w:t>
            </w:r>
            <w:r w:rsidRPr="005B1A99">
              <w:rPr>
                <w:b/>
                <w:lang w:val="fr-FR" w:eastAsia="en-US"/>
              </w:rPr>
              <w:t>éfèrent.</w:t>
            </w:r>
          </w:p>
        </w:tc>
      </w:tr>
      <w:tr w:rsidR="00141A6C" w:rsidRPr="003950D1" w14:paraId="0AB9731C" w14:textId="77777777" w:rsidTr="007130E0">
        <w:trPr>
          <w:trHeight w:val="548"/>
        </w:trPr>
        <w:tc>
          <w:tcPr>
            <w:tcW w:w="1980" w:type="dxa"/>
            <w:shd w:val="clear" w:color="auto" w:fill="EEECE1"/>
          </w:tcPr>
          <w:p w14:paraId="0B0D21CC" w14:textId="5CE2EB38"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.1.2</w:t>
            </w:r>
          </w:p>
          <w:p w14:paraId="11D648CF" w14:textId="3AB3F107" w:rsidR="00141A6C" w:rsidRPr="00E47AE6" w:rsidRDefault="007C6051" w:rsidP="003F1977">
            <w:pPr>
              <w:jc w:val="both"/>
              <w:rPr>
                <w:lang w:val="fr-FR" w:eastAsia="en-US"/>
              </w:rPr>
            </w:pPr>
            <w:r>
              <w:rPr>
                <w:b/>
                <w:lang w:val="fr-FR" w:eastAsia="en-US"/>
              </w:rPr>
              <w:fldChar w:fldCharType="begin">
                <w:ffData>
                  <w:name w:val=""/>
                  <w:enabled/>
                  <w:calcOnExit w:val="0"/>
                  <w:textInput>
                    <w:default w:val="Taux d’accroissement de la participation électorale par le fait de la normalisation des rapports communautaires (désagrégé par sexe et par âge)."/>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Taux d’accroissement de la participation électorale par le fait de la normalisation des rapports communautaires (désagrégé par sexe et par âge).</w:t>
            </w:r>
            <w:r>
              <w:rPr>
                <w:b/>
                <w:lang w:val="fr-FR" w:eastAsia="en-US"/>
              </w:rPr>
              <w:fldChar w:fldCharType="end"/>
            </w:r>
          </w:p>
        </w:tc>
        <w:tc>
          <w:tcPr>
            <w:tcW w:w="1350" w:type="dxa"/>
            <w:gridSpan w:val="2"/>
            <w:shd w:val="clear" w:color="auto" w:fill="EEECE1"/>
          </w:tcPr>
          <w:p w14:paraId="2C08C467" w14:textId="75BAD83D" w:rsidR="00141A6C" w:rsidRDefault="00141A6C" w:rsidP="003F1977">
            <w:pPr>
              <w:rPr>
                <w:b/>
                <w:lang w:val="fr-FR" w:eastAsia="en-US"/>
              </w:rPr>
            </w:pPr>
          </w:p>
          <w:p w14:paraId="57F8FC78" w14:textId="77777777" w:rsidR="00561BE4" w:rsidRDefault="00561BE4" w:rsidP="003F1977">
            <w:pPr>
              <w:rPr>
                <w:b/>
                <w:lang w:val="fr-FR" w:eastAsia="en-US"/>
              </w:rPr>
            </w:pPr>
          </w:p>
          <w:p w14:paraId="4FD2CFA2" w14:textId="1B568444" w:rsidR="00561BE4" w:rsidRDefault="00561BE4" w:rsidP="003F1977">
            <w:pPr>
              <w:rPr>
                <w:b/>
                <w:lang w:val="fr-FR" w:eastAsia="en-US"/>
              </w:rPr>
            </w:pPr>
            <w:r>
              <w:rPr>
                <w:b/>
                <w:lang w:val="fr-FR" w:eastAsia="en-US"/>
              </w:rPr>
              <w:t xml:space="preserve">H : </w:t>
            </w:r>
            <w:r w:rsidR="00FB7143">
              <w:rPr>
                <w:b/>
                <w:lang w:val="fr-FR" w:eastAsia="en-US"/>
              </w:rPr>
              <w:t>53 ;</w:t>
            </w:r>
            <w:r w:rsidR="00E848C0">
              <w:rPr>
                <w:b/>
                <w:lang w:val="fr-FR" w:eastAsia="en-US"/>
              </w:rPr>
              <w:t>3</w:t>
            </w:r>
          </w:p>
          <w:p w14:paraId="1D899489" w14:textId="661B478F" w:rsidR="00561BE4" w:rsidRDefault="00561BE4" w:rsidP="003F1977">
            <w:pPr>
              <w:rPr>
                <w:b/>
                <w:lang w:val="fr-FR" w:eastAsia="en-US"/>
              </w:rPr>
            </w:pPr>
            <w:r>
              <w:rPr>
                <w:b/>
                <w:lang w:val="fr-FR" w:eastAsia="en-US"/>
              </w:rPr>
              <w:t xml:space="preserve">F : </w:t>
            </w:r>
            <w:r w:rsidR="00E848C0">
              <w:rPr>
                <w:b/>
                <w:lang w:val="fr-FR" w:eastAsia="en-US"/>
              </w:rPr>
              <w:t>46,6</w:t>
            </w:r>
          </w:p>
          <w:p w14:paraId="64B3DB6E" w14:textId="538806EA" w:rsidR="00561BE4" w:rsidRPr="00E47AE6" w:rsidRDefault="00561BE4" w:rsidP="003F1977">
            <w:pPr>
              <w:rPr>
                <w:lang w:val="fr-FR"/>
              </w:rPr>
            </w:pPr>
          </w:p>
        </w:tc>
        <w:tc>
          <w:tcPr>
            <w:tcW w:w="1710" w:type="dxa"/>
            <w:shd w:val="clear" w:color="auto" w:fill="EEECE1"/>
          </w:tcPr>
          <w:p w14:paraId="62F5E792" w14:textId="0E2A1FA2" w:rsidR="00141A6C" w:rsidRPr="00E47AE6" w:rsidRDefault="007C6051" w:rsidP="003F1977">
            <w:pPr>
              <w:rPr>
                <w:lang w:val="fr-FR"/>
              </w:rPr>
            </w:pPr>
            <w:r>
              <w:rPr>
                <w:b/>
                <w:lang w:val="fr-FR" w:eastAsia="en-US"/>
              </w:rPr>
              <w:fldChar w:fldCharType="begin">
                <w:ffData>
                  <w:name w:val=""/>
                  <w:enabled/>
                  <w:calcOnExit w:val="0"/>
                  <w:textInput>
                    <w:default w:val="65%"/>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65%</w:t>
            </w:r>
            <w:r>
              <w:rPr>
                <w:b/>
                <w:lang w:val="fr-FR" w:eastAsia="en-US"/>
              </w:rPr>
              <w:fldChar w:fldCharType="end"/>
            </w:r>
          </w:p>
        </w:tc>
        <w:tc>
          <w:tcPr>
            <w:tcW w:w="1800" w:type="dxa"/>
          </w:tcPr>
          <w:p w14:paraId="301DFEED" w14:textId="77777777" w:rsidR="00141A6C" w:rsidRDefault="00374C7B" w:rsidP="003F1977">
            <w:pPr>
              <w:rPr>
                <w:b/>
                <w:lang w:val="fr-FR"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r w:rsidR="00E848C0">
              <w:rPr>
                <w:b/>
                <w:lang w:val="fr-FR" w:eastAsia="en-US"/>
              </w:rPr>
              <w:t xml:space="preserve">0 </w:t>
            </w:r>
          </w:p>
          <w:p w14:paraId="4A4022AF" w14:textId="77777777" w:rsidR="00E848C0" w:rsidRDefault="00E848C0" w:rsidP="003F1977">
            <w:pPr>
              <w:rPr>
                <w:b/>
                <w:lang w:val="fr-FR" w:eastAsia="en-US"/>
              </w:rPr>
            </w:pPr>
          </w:p>
          <w:p w14:paraId="0EC1B95D" w14:textId="40C4AE07" w:rsidR="00E848C0" w:rsidRPr="007130E0" w:rsidRDefault="00E848C0" w:rsidP="003F1977">
            <w:pPr>
              <w:rPr>
                <w:strike/>
                <w:lang w:val="fr-FR"/>
              </w:rPr>
            </w:pPr>
            <w:r w:rsidRPr="007130E0">
              <w:rPr>
                <w:b/>
                <w:strike/>
                <w:lang w:val="fr-FR" w:eastAsia="en-US"/>
              </w:rPr>
              <w:t xml:space="preserve">Cet indicateur sera renseigné après la phase des inscriptions sur les listes électorales </w:t>
            </w:r>
          </w:p>
        </w:tc>
        <w:tc>
          <w:tcPr>
            <w:tcW w:w="2970" w:type="dxa"/>
          </w:tcPr>
          <w:p w14:paraId="2860BDDC" w14:textId="77777777" w:rsidR="00141A6C" w:rsidRDefault="00141A6C" w:rsidP="003F1977">
            <w:pPr>
              <w:rPr>
                <w:b/>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p w14:paraId="38F0D8C9" w14:textId="0694998F" w:rsidR="00374C7B" w:rsidRPr="0026377A" w:rsidRDefault="00374C7B" w:rsidP="003F1977">
            <w:pPr>
              <w:rPr>
                <w:lang w:val="fr-FR"/>
              </w:rPr>
            </w:pPr>
            <w:r w:rsidRPr="007130E0">
              <w:rPr>
                <w:b/>
                <w:sz w:val="20"/>
                <w:szCs w:val="20"/>
                <w:lang w:val="fr-FR" w:eastAsia="en-US"/>
              </w:rPr>
              <w:t>L’indicateur</w:t>
            </w:r>
            <w:r w:rsidR="008C3C07" w:rsidRPr="007130E0">
              <w:rPr>
                <w:b/>
                <w:sz w:val="20"/>
                <w:szCs w:val="20"/>
                <w:lang w:val="fr-FR" w:eastAsia="en-US"/>
              </w:rPr>
              <w:t xml:space="preserve"> </w:t>
            </w:r>
            <w:r w:rsidR="00174F5C" w:rsidRPr="007130E0">
              <w:rPr>
                <w:b/>
                <w:sz w:val="20"/>
                <w:szCs w:val="20"/>
                <w:lang w:val="fr-FR" w:eastAsia="en-US"/>
              </w:rPr>
              <w:t>ne</w:t>
            </w:r>
            <w:r w:rsidR="00174F5C" w:rsidRPr="007130E0">
              <w:rPr>
                <w:b/>
                <w:color w:val="FF0000"/>
                <w:sz w:val="20"/>
                <w:szCs w:val="20"/>
                <w:lang w:val="fr-FR" w:eastAsia="en-US"/>
              </w:rPr>
              <w:t xml:space="preserve"> </w:t>
            </w:r>
            <w:r w:rsidR="00174F5C" w:rsidRPr="007130E0">
              <w:rPr>
                <w:b/>
                <w:sz w:val="20"/>
                <w:szCs w:val="20"/>
                <w:lang w:val="fr-FR" w:eastAsia="en-US"/>
              </w:rPr>
              <w:t>pourra</w:t>
            </w:r>
            <w:r w:rsidRPr="007130E0">
              <w:rPr>
                <w:b/>
                <w:sz w:val="20"/>
                <w:szCs w:val="20"/>
                <w:lang w:val="fr-FR" w:eastAsia="en-US"/>
              </w:rPr>
              <w:t xml:space="preserve"> être </w:t>
            </w:r>
            <w:r w:rsidR="0026377A" w:rsidRPr="0026377A">
              <w:rPr>
                <w:b/>
                <w:sz w:val="20"/>
                <w:szCs w:val="20"/>
                <w:lang w:val="fr-FR" w:eastAsia="en-US"/>
              </w:rPr>
              <w:t>mesuré qu’après</w:t>
            </w:r>
            <w:r w:rsidRPr="007130E0">
              <w:rPr>
                <w:bCs/>
                <w:sz w:val="20"/>
                <w:szCs w:val="20"/>
                <w:lang w:val="fr-FR" w:eastAsia="en-US"/>
              </w:rPr>
              <w:t xml:space="preserve"> la mise à jour des listes électorales et l’organisation des élections locales, prévues en 2023.</w:t>
            </w:r>
          </w:p>
        </w:tc>
      </w:tr>
      <w:tr w:rsidR="00141A6C" w:rsidRPr="00E47AE6" w14:paraId="6AD09725" w14:textId="77777777" w:rsidTr="007130E0">
        <w:trPr>
          <w:trHeight w:val="548"/>
        </w:trPr>
        <w:tc>
          <w:tcPr>
            <w:tcW w:w="1980" w:type="dxa"/>
            <w:shd w:val="clear" w:color="auto" w:fill="EEECE1"/>
          </w:tcPr>
          <w:p w14:paraId="0781B5B8" w14:textId="66C2420D"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.1.3</w:t>
            </w:r>
          </w:p>
          <w:p w14:paraId="1624FE55"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350" w:type="dxa"/>
            <w:gridSpan w:val="2"/>
            <w:shd w:val="clear" w:color="auto" w:fill="EEECE1"/>
          </w:tcPr>
          <w:p w14:paraId="243DB5FB"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710" w:type="dxa"/>
            <w:shd w:val="clear" w:color="auto" w:fill="EEECE1"/>
          </w:tcPr>
          <w:p w14:paraId="6E7B3360"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800" w:type="dxa"/>
          </w:tcPr>
          <w:p w14:paraId="076ED7E0"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2970" w:type="dxa"/>
          </w:tcPr>
          <w:p w14:paraId="425C525D"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46805DCD" w14:textId="77777777" w:rsidR="00E36380" w:rsidRPr="00E47AE6" w:rsidRDefault="00E36380" w:rsidP="00E36380">
      <w:pPr>
        <w:rPr>
          <w:b/>
          <w:u w:val="single"/>
          <w:lang w:val="fr-FR"/>
        </w:rPr>
      </w:pPr>
    </w:p>
    <w:p w14:paraId="277AB721" w14:textId="71FF6342" w:rsidR="00141A6C" w:rsidRPr="00E47AE6" w:rsidRDefault="00141A6C" w:rsidP="00E36380">
      <w:pPr>
        <w:ind w:left="-360"/>
        <w:rPr>
          <w:b/>
          <w:u w:val="single"/>
          <w:lang w:val="fr-FR"/>
        </w:rPr>
      </w:pPr>
      <w:r w:rsidRPr="00E47AE6">
        <w:rPr>
          <w:b/>
          <w:u w:val="single"/>
          <w:lang w:val="fr-FR"/>
        </w:rPr>
        <w:t xml:space="preserve">Produit </w:t>
      </w:r>
      <w:r w:rsidR="00495C66" w:rsidRPr="00E47AE6">
        <w:rPr>
          <w:b/>
          <w:u w:val="single"/>
          <w:lang w:val="fr-FR"/>
        </w:rPr>
        <w:t>2</w:t>
      </w:r>
      <w:r w:rsidRPr="00E47AE6">
        <w:rPr>
          <w:b/>
          <w:u w:val="single"/>
          <w:lang w:val="fr-FR"/>
        </w:rPr>
        <w:t xml:space="preserve">.2 : </w:t>
      </w:r>
      <w:sdt>
        <w:sdtPr>
          <w:rPr>
            <w:b/>
            <w:u w:val="single"/>
            <w:lang w:val="fr-FR"/>
          </w:rPr>
          <w:id w:val="-772079402"/>
          <w:placeholder>
            <w:docPart w:val="DefaultPlaceholder_-1854013440"/>
          </w:placeholder>
        </w:sdtPr>
        <w:sdtContent>
          <w:r w:rsidR="007F5355" w:rsidRPr="00574FC7">
            <w:rPr>
              <w:b/>
              <w:lang w:val="fr-FR"/>
            </w:rPr>
            <w:t>Les animateurs des médias communautaires participent à la diffusion des informations de qualité sur le processus de dialogue communautaire.</w:t>
          </w:r>
          <w:r w:rsidR="00E36380" w:rsidRPr="00E47AE6">
            <w:rPr>
              <w:b/>
              <w:u w:val="single"/>
              <w:lang w:val="fr-FR"/>
            </w:rPr>
            <w:tab/>
          </w:r>
          <w:r w:rsidR="00E36380" w:rsidRPr="00E47AE6">
            <w:rPr>
              <w:b/>
              <w:u w:val="single"/>
              <w:lang w:val="fr-FR"/>
            </w:rPr>
            <w:tab/>
          </w:r>
        </w:sdtContent>
      </w:sdt>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080"/>
        <w:gridCol w:w="1800"/>
        <w:gridCol w:w="3690"/>
      </w:tblGrid>
      <w:tr w:rsidR="005B4331" w:rsidRPr="003950D1" w14:paraId="7A1DD46A" w14:textId="77777777" w:rsidTr="00AA7A04">
        <w:trPr>
          <w:tblHeader/>
        </w:trPr>
        <w:tc>
          <w:tcPr>
            <w:tcW w:w="1890" w:type="dxa"/>
            <w:shd w:val="clear" w:color="auto" w:fill="EEECE1"/>
          </w:tcPr>
          <w:p w14:paraId="29D0288F" w14:textId="10A3A9ED" w:rsidR="005B4331" w:rsidRPr="00E47AE6" w:rsidRDefault="005B4331" w:rsidP="005B4331">
            <w:pPr>
              <w:jc w:val="center"/>
              <w:rPr>
                <w:b/>
                <w:lang w:val="fr-FR" w:eastAsia="en-US"/>
              </w:rPr>
            </w:pPr>
            <w:r w:rsidRPr="00E47AE6">
              <w:rPr>
                <w:b/>
                <w:lang w:val="fr-FR" w:eastAsia="en-US"/>
              </w:rPr>
              <w:t>Indicateurs de produit</w:t>
            </w:r>
          </w:p>
        </w:tc>
        <w:tc>
          <w:tcPr>
            <w:tcW w:w="1350" w:type="dxa"/>
            <w:shd w:val="clear" w:color="auto" w:fill="EEECE1"/>
          </w:tcPr>
          <w:p w14:paraId="63B3917F" w14:textId="71BAB539"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080" w:type="dxa"/>
            <w:shd w:val="clear" w:color="auto" w:fill="EEECE1"/>
          </w:tcPr>
          <w:p w14:paraId="7AE1ABD2" w14:textId="501D1965"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800" w:type="dxa"/>
          </w:tcPr>
          <w:p w14:paraId="3E898CB4" w14:textId="25887A00"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690" w:type="dxa"/>
          </w:tcPr>
          <w:p w14:paraId="3DE7A125" w14:textId="16EE8CCA"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141A6C" w:rsidRPr="00F04666" w14:paraId="4D4A4172" w14:textId="77777777" w:rsidTr="00AA7A04">
        <w:trPr>
          <w:trHeight w:val="548"/>
        </w:trPr>
        <w:tc>
          <w:tcPr>
            <w:tcW w:w="1890" w:type="dxa"/>
            <w:shd w:val="clear" w:color="auto" w:fill="EEECE1"/>
          </w:tcPr>
          <w:p w14:paraId="656AEDC0" w14:textId="5C31A364"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.2.1</w:t>
            </w:r>
          </w:p>
          <w:p w14:paraId="522FD9B5" w14:textId="5147F918" w:rsidR="00141A6C" w:rsidRPr="00E47AE6" w:rsidRDefault="00FF2F96" w:rsidP="003F1977">
            <w:pPr>
              <w:jc w:val="both"/>
              <w:rPr>
                <w:lang w:val="fr-FR" w:eastAsia="en-US"/>
              </w:rPr>
            </w:pPr>
            <w:r>
              <w:rPr>
                <w:b/>
                <w:lang w:val="fr-FR" w:eastAsia="en-US"/>
              </w:rPr>
              <w:fldChar w:fldCharType="begin">
                <w:ffData>
                  <w:name w:val=""/>
                  <w:enabled/>
                  <w:calcOnExit w:val="0"/>
                  <w:textInput>
                    <w:default w:val="Nombre de radios communautaire qui diffusent les contenus sur les dialogues communautaires et l’éducation civique élaborés dans le cadre du projet."/>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Nombre de radios communautaire qui diffusent les contenus sur les dialogues communautaires et l’éducation civique élaborés dans le cadre du projet.</w:t>
            </w:r>
            <w:r>
              <w:rPr>
                <w:b/>
                <w:lang w:val="fr-FR" w:eastAsia="en-US"/>
              </w:rPr>
              <w:fldChar w:fldCharType="end"/>
            </w:r>
          </w:p>
        </w:tc>
        <w:tc>
          <w:tcPr>
            <w:tcW w:w="1350" w:type="dxa"/>
            <w:shd w:val="clear" w:color="auto" w:fill="EEECE1"/>
          </w:tcPr>
          <w:p w14:paraId="10BFD15E" w14:textId="12D75EB9" w:rsidR="00141A6C" w:rsidRPr="00E47AE6" w:rsidRDefault="00FF2F96" w:rsidP="003F1977">
            <w:pPr>
              <w:rPr>
                <w:lang w:val="fr-FR" w:eastAsia="en-US"/>
              </w:rPr>
            </w:pPr>
            <w:r>
              <w:rPr>
                <w:b/>
                <w:lang w:val="fr-FR" w:eastAsia="en-US"/>
              </w:rPr>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080" w:type="dxa"/>
            <w:shd w:val="clear" w:color="auto" w:fill="EEECE1"/>
          </w:tcPr>
          <w:p w14:paraId="29CFCA1B" w14:textId="17717F0B" w:rsidR="00141A6C" w:rsidRPr="00E47AE6" w:rsidRDefault="00FF2F96" w:rsidP="003F1977">
            <w:pPr>
              <w:rPr>
                <w:lang w:val="fr-FR"/>
              </w:rPr>
            </w:pPr>
            <w:r>
              <w:rPr>
                <w:b/>
                <w:lang w:val="fr-FR" w:eastAsia="en-US"/>
              </w:rPr>
              <w:fldChar w:fldCharType="begin">
                <w:ffData>
                  <w:name w:val=""/>
                  <w:enabled/>
                  <w:calcOnExit w:val="0"/>
                  <w:textInput>
                    <w:default w:val="8"/>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8</w:t>
            </w:r>
            <w:r>
              <w:rPr>
                <w:b/>
                <w:lang w:val="fr-FR" w:eastAsia="en-US"/>
              </w:rPr>
              <w:fldChar w:fldCharType="end"/>
            </w:r>
          </w:p>
        </w:tc>
        <w:tc>
          <w:tcPr>
            <w:tcW w:w="1800" w:type="dxa"/>
          </w:tcPr>
          <w:p w14:paraId="45B0B18F" w14:textId="4D09DE38" w:rsidR="00C2481F" w:rsidRPr="007130E0" w:rsidRDefault="00B4502D" w:rsidP="00C2481F">
            <w:pPr>
              <w:rPr>
                <w:b/>
                <w:lang w:val="pt-PT" w:eastAsia="en-US"/>
              </w:rPr>
            </w:pPr>
            <w:r w:rsidRPr="007130E0">
              <w:rPr>
                <w:b/>
                <w:lang w:val="pt-PT" w:eastAsia="en-US"/>
              </w:rPr>
              <w:t>1</w:t>
            </w:r>
          </w:p>
          <w:p w14:paraId="63B47F92" w14:textId="0E9EE1CA" w:rsidR="00C2481F" w:rsidRPr="007130E0" w:rsidRDefault="00C2481F" w:rsidP="00C2481F">
            <w:pPr>
              <w:rPr>
                <w:b/>
                <w:sz w:val="20"/>
                <w:szCs w:val="20"/>
                <w:lang w:val="pt-PT" w:eastAsia="en-US"/>
              </w:rPr>
            </w:pPr>
            <w:r w:rsidRPr="007130E0">
              <w:rPr>
                <w:b/>
                <w:sz w:val="20"/>
                <w:szCs w:val="20"/>
                <w:lang w:val="pt-PT" w:eastAsia="en-US"/>
              </w:rPr>
              <w:t>, Communautaire de Bambari</w:t>
            </w:r>
          </w:p>
          <w:p w14:paraId="2389482D" w14:textId="1E8EDE7B" w:rsidR="00141A6C" w:rsidRPr="00AA7A04" w:rsidRDefault="00C2481F" w:rsidP="00C2481F">
            <w:pPr>
              <w:rPr>
                <w:b/>
                <w:lang w:val="pt-PT"/>
              </w:rPr>
            </w:pPr>
            <w:r w:rsidRPr="00AA7A04">
              <w:rPr>
                <w:b/>
                <w:sz w:val="20"/>
                <w:szCs w:val="20"/>
                <w:lang w:val="pt-PT" w:eastAsia="en-US"/>
              </w:rPr>
              <w:t>Alindao, kouango, Mobaye, Bangassou, Bria, Sam Oundja, Bossangoa, Batangafo, Paoua, Bozoum</w:t>
            </w:r>
          </w:p>
        </w:tc>
        <w:tc>
          <w:tcPr>
            <w:tcW w:w="3690" w:type="dxa"/>
          </w:tcPr>
          <w:p w14:paraId="64A29C12" w14:textId="147A71E0" w:rsidR="00141A6C" w:rsidRPr="00AA7A04" w:rsidRDefault="00141A6C" w:rsidP="00F94774">
            <w:pPr>
              <w:rPr>
                <w:b/>
                <w:lang w:val="fr-FR"/>
              </w:rPr>
            </w:pPr>
            <w:r w:rsidRPr="00AA7A04">
              <w:rPr>
                <w:b/>
                <w:lang w:val="fr-FR" w:eastAsia="en-US"/>
              </w:rPr>
              <w:fldChar w:fldCharType="begin">
                <w:ffData>
                  <w:name w:val=""/>
                  <w:enabled/>
                  <w:calcOnExit w:val="0"/>
                  <w:textInput>
                    <w:maxLength w:val="300"/>
                  </w:textInput>
                </w:ffData>
              </w:fldChar>
            </w:r>
            <w:r w:rsidRPr="00AA7A04">
              <w:rPr>
                <w:b/>
                <w:lang w:val="fr-FR" w:eastAsia="en-US"/>
              </w:rPr>
              <w:instrText xml:space="preserve"> FORMTEXT </w:instrText>
            </w:r>
            <w:r w:rsidRPr="00AA7A04">
              <w:rPr>
                <w:b/>
                <w:lang w:val="fr-FR" w:eastAsia="en-US"/>
              </w:rPr>
            </w:r>
            <w:r w:rsidRPr="00AA7A04">
              <w:rPr>
                <w:b/>
                <w:lang w:val="fr-FR" w:eastAsia="en-US"/>
              </w:rPr>
              <w:fldChar w:fldCharType="separate"/>
            </w:r>
            <w:r w:rsidRPr="00AA7A04">
              <w:rPr>
                <w:b/>
                <w:noProof/>
                <w:lang w:val="fr-FR" w:eastAsia="en-US"/>
              </w:rPr>
              <w:t> </w:t>
            </w:r>
            <w:r w:rsidRPr="00AA7A04">
              <w:rPr>
                <w:b/>
                <w:noProof/>
                <w:lang w:val="fr-FR" w:eastAsia="en-US"/>
              </w:rPr>
              <w:t> </w:t>
            </w:r>
            <w:r w:rsidRPr="00AA7A04">
              <w:rPr>
                <w:b/>
                <w:noProof/>
                <w:lang w:val="fr-FR" w:eastAsia="en-US"/>
              </w:rPr>
              <w:t> </w:t>
            </w:r>
            <w:r w:rsidRPr="00AA7A04">
              <w:rPr>
                <w:b/>
                <w:noProof/>
                <w:lang w:val="fr-FR" w:eastAsia="en-US"/>
              </w:rPr>
              <w:t> </w:t>
            </w:r>
            <w:r w:rsidRPr="00AA7A04">
              <w:rPr>
                <w:b/>
                <w:noProof/>
                <w:lang w:val="fr-FR" w:eastAsia="en-US"/>
              </w:rPr>
              <w:t> </w:t>
            </w:r>
            <w:r w:rsidRPr="00AA7A04">
              <w:rPr>
                <w:b/>
                <w:lang w:val="fr-FR" w:eastAsia="en-US"/>
              </w:rPr>
              <w:fldChar w:fldCharType="end"/>
            </w:r>
            <w:r w:rsidR="00C2481F" w:rsidRPr="00AA7A04">
              <w:rPr>
                <w:b/>
                <w:lang w:val="fr-FR" w:eastAsia="en-US"/>
              </w:rPr>
              <w:t xml:space="preserve"> </w:t>
            </w:r>
          </w:p>
        </w:tc>
      </w:tr>
      <w:tr w:rsidR="00141A6C" w:rsidRPr="003950D1" w14:paraId="4C55780F" w14:textId="77777777" w:rsidTr="00AA7A04">
        <w:trPr>
          <w:trHeight w:val="548"/>
        </w:trPr>
        <w:tc>
          <w:tcPr>
            <w:tcW w:w="1890" w:type="dxa"/>
            <w:shd w:val="clear" w:color="auto" w:fill="EEECE1"/>
          </w:tcPr>
          <w:p w14:paraId="34BD8343" w14:textId="3DAF7076"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.2.2</w:t>
            </w:r>
          </w:p>
          <w:p w14:paraId="65617ACD" w14:textId="249C4703" w:rsidR="00141A6C" w:rsidRPr="00E47AE6" w:rsidRDefault="00FF2F96" w:rsidP="003F1977">
            <w:pPr>
              <w:jc w:val="both"/>
              <w:rPr>
                <w:lang w:val="fr-FR" w:eastAsia="en-US"/>
              </w:rPr>
            </w:pPr>
            <w:r>
              <w:rPr>
                <w:b/>
                <w:lang w:val="fr-FR" w:eastAsia="en-US"/>
              </w:rPr>
              <w:fldChar w:fldCharType="begin">
                <w:ffData>
                  <w:name w:val=""/>
                  <w:enabled/>
                  <w:calcOnExit w:val="0"/>
                  <w:textInput>
                    <w:default w:val="Nombre d’émissions spécialement consacrées aux activités du projet dans les radios communautaires cibles du projet."/>
                    <w:maxLength w:val="25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 xml:space="preserve">Nombre d’émissions </w:t>
            </w:r>
            <w:r>
              <w:rPr>
                <w:b/>
                <w:noProof/>
                <w:lang w:val="fr-FR" w:eastAsia="en-US"/>
              </w:rPr>
              <w:lastRenderedPageBreak/>
              <w:t>spécialement consacrées aux activités du projet dans les radios communautaires cibles du projet.</w:t>
            </w:r>
            <w:r>
              <w:rPr>
                <w:b/>
                <w:lang w:val="fr-FR" w:eastAsia="en-US"/>
              </w:rPr>
              <w:fldChar w:fldCharType="end"/>
            </w:r>
          </w:p>
        </w:tc>
        <w:tc>
          <w:tcPr>
            <w:tcW w:w="1350" w:type="dxa"/>
            <w:shd w:val="clear" w:color="auto" w:fill="EEECE1"/>
          </w:tcPr>
          <w:p w14:paraId="67B10607" w14:textId="5725F919" w:rsidR="00141A6C" w:rsidRPr="00E47AE6" w:rsidRDefault="00FF2F96" w:rsidP="003F1977">
            <w:pPr>
              <w:rPr>
                <w:lang w:val="fr-FR"/>
              </w:rPr>
            </w:pPr>
            <w:r>
              <w:rPr>
                <w:b/>
                <w:lang w:val="fr-FR" w:eastAsia="en-US"/>
              </w:rPr>
              <w:lastRenderedPageBreak/>
              <w:fldChar w:fldCharType="begin">
                <w:ffData>
                  <w:name w:val=""/>
                  <w:enabled/>
                  <w:calcOnExit w:val="0"/>
                  <w:textInput>
                    <w:default w:val="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0</w:t>
            </w:r>
            <w:r>
              <w:rPr>
                <w:b/>
                <w:lang w:val="fr-FR" w:eastAsia="en-US"/>
              </w:rPr>
              <w:fldChar w:fldCharType="end"/>
            </w:r>
          </w:p>
        </w:tc>
        <w:tc>
          <w:tcPr>
            <w:tcW w:w="1080" w:type="dxa"/>
            <w:shd w:val="clear" w:color="auto" w:fill="EEECE1"/>
          </w:tcPr>
          <w:p w14:paraId="0D41288B" w14:textId="5EDB2E64" w:rsidR="00141A6C" w:rsidRPr="00E47AE6" w:rsidRDefault="00FF2F96" w:rsidP="003F1977">
            <w:pPr>
              <w:rPr>
                <w:lang w:val="fr-FR"/>
              </w:rPr>
            </w:pPr>
            <w:r>
              <w:rPr>
                <w:b/>
                <w:lang w:val="fr-FR" w:eastAsia="en-US"/>
              </w:rPr>
              <w:fldChar w:fldCharType="begin">
                <w:ffData>
                  <w:name w:val=""/>
                  <w:enabled/>
                  <w:calcOnExit w:val="0"/>
                  <w:textInput>
                    <w:default w:val="20"/>
                    <w:maxLength w:val="300"/>
                  </w:textInput>
                </w:ffData>
              </w:fldChar>
            </w:r>
            <w:r>
              <w:rPr>
                <w:b/>
                <w:lang w:val="fr-FR" w:eastAsia="en-US"/>
              </w:rPr>
              <w:instrText xml:space="preserve"> FORMTEXT </w:instrText>
            </w:r>
            <w:r>
              <w:rPr>
                <w:b/>
                <w:lang w:val="fr-FR" w:eastAsia="en-US"/>
              </w:rPr>
            </w:r>
            <w:r>
              <w:rPr>
                <w:b/>
                <w:lang w:val="fr-FR" w:eastAsia="en-US"/>
              </w:rPr>
              <w:fldChar w:fldCharType="separate"/>
            </w:r>
            <w:r>
              <w:rPr>
                <w:b/>
                <w:noProof/>
                <w:lang w:val="fr-FR" w:eastAsia="en-US"/>
              </w:rPr>
              <w:t>20</w:t>
            </w:r>
            <w:r>
              <w:rPr>
                <w:b/>
                <w:lang w:val="fr-FR" w:eastAsia="en-US"/>
              </w:rPr>
              <w:fldChar w:fldCharType="end"/>
            </w:r>
          </w:p>
        </w:tc>
        <w:tc>
          <w:tcPr>
            <w:tcW w:w="1800" w:type="dxa"/>
          </w:tcPr>
          <w:p w14:paraId="748AB2B8" w14:textId="31FF2432" w:rsidR="0032071B" w:rsidRPr="00AA7A04" w:rsidRDefault="00034101" w:rsidP="0032071B">
            <w:pPr>
              <w:rPr>
                <w:b/>
                <w:i/>
                <w:iCs/>
                <w:sz w:val="20"/>
                <w:szCs w:val="20"/>
                <w:lang w:val="pt-PT" w:eastAsia="en-US"/>
              </w:rPr>
            </w:pPr>
            <w:r w:rsidRPr="00AA7A04">
              <w:rPr>
                <w:b/>
                <w:lang w:val="pt-PT" w:eastAsia="en-US"/>
              </w:rPr>
              <w:t>18</w:t>
            </w:r>
            <w:r w:rsidR="0032071B" w:rsidRPr="00AA7A04">
              <w:rPr>
                <w:b/>
                <w:i/>
                <w:iCs/>
                <w:sz w:val="20"/>
                <w:szCs w:val="20"/>
                <w:lang w:val="pt-PT" w:eastAsia="en-US"/>
              </w:rPr>
              <w:t xml:space="preserve"> </w:t>
            </w:r>
          </w:p>
          <w:p w14:paraId="22ABA4D1" w14:textId="77777777" w:rsidR="004E315F" w:rsidRPr="00AA7A04" w:rsidRDefault="004E315F" w:rsidP="0032071B">
            <w:pPr>
              <w:rPr>
                <w:b/>
                <w:lang w:val="pt-PT"/>
              </w:rPr>
            </w:pPr>
            <w:r w:rsidRPr="00AA7A04">
              <w:rPr>
                <w:b/>
                <w:lang w:val="pt-PT"/>
              </w:rPr>
              <w:t xml:space="preserve">CLPR de </w:t>
            </w:r>
            <w:r w:rsidR="00292842" w:rsidRPr="00AA7A04">
              <w:rPr>
                <w:b/>
                <w:lang w:val="pt-PT"/>
              </w:rPr>
              <w:t>Bambari 05</w:t>
            </w:r>
            <w:r w:rsidRPr="00AA7A04">
              <w:rPr>
                <w:b/>
                <w:lang w:val="pt-PT"/>
              </w:rPr>
              <w:t>,</w:t>
            </w:r>
          </w:p>
          <w:p w14:paraId="54EE39B2" w14:textId="77777777" w:rsidR="004E315F" w:rsidRPr="00AA7A04" w:rsidRDefault="004E315F" w:rsidP="0032071B">
            <w:pPr>
              <w:rPr>
                <w:b/>
                <w:lang w:val="pt-PT"/>
              </w:rPr>
            </w:pPr>
          </w:p>
          <w:p w14:paraId="48EFBA68" w14:textId="4D54BF56" w:rsidR="00141A6C" w:rsidRPr="00AA7A04" w:rsidRDefault="004E315F" w:rsidP="0032071B">
            <w:pPr>
              <w:rPr>
                <w:b/>
                <w:lang w:val="pt-PT"/>
              </w:rPr>
            </w:pPr>
            <w:r w:rsidRPr="00AA7A04">
              <w:rPr>
                <w:b/>
                <w:lang w:val="pt-PT"/>
              </w:rPr>
              <w:t>CLPR de Kouango 03</w:t>
            </w:r>
          </w:p>
          <w:p w14:paraId="473D23D4" w14:textId="0F9450D6" w:rsidR="004E315F" w:rsidRPr="00AA7A04" w:rsidRDefault="004E315F" w:rsidP="0032071B">
            <w:pPr>
              <w:rPr>
                <w:b/>
                <w:lang w:val="pt-PT"/>
              </w:rPr>
            </w:pPr>
          </w:p>
          <w:p w14:paraId="47EDECE5" w14:textId="2591AA0D" w:rsidR="004E315F" w:rsidRPr="00AA7A04" w:rsidRDefault="004E315F" w:rsidP="0032071B">
            <w:pPr>
              <w:rPr>
                <w:b/>
                <w:lang w:val="pt-PT"/>
              </w:rPr>
            </w:pPr>
            <w:r w:rsidRPr="00AA7A04">
              <w:rPr>
                <w:b/>
                <w:lang w:val="pt-PT"/>
              </w:rPr>
              <w:t>CLPR Bossangoa 02</w:t>
            </w:r>
          </w:p>
          <w:p w14:paraId="6035892A" w14:textId="6836BECB" w:rsidR="00034101" w:rsidRPr="00AA7A04" w:rsidRDefault="00034101" w:rsidP="0032071B">
            <w:pPr>
              <w:rPr>
                <w:b/>
                <w:lang w:val="fr-FR"/>
              </w:rPr>
            </w:pPr>
            <w:proofErr w:type="spellStart"/>
            <w:r w:rsidRPr="00AA7A04">
              <w:rPr>
                <w:b/>
                <w:lang w:val="fr-FR"/>
              </w:rPr>
              <w:t>Alindao</w:t>
            </w:r>
            <w:proofErr w:type="spellEnd"/>
            <w:r w:rsidRPr="00AA7A04">
              <w:rPr>
                <w:b/>
                <w:lang w:val="fr-FR"/>
              </w:rPr>
              <w:t xml:space="preserve"> 02</w:t>
            </w:r>
          </w:p>
          <w:p w14:paraId="17427313" w14:textId="11E8BB14" w:rsidR="00034101" w:rsidRPr="00AA7A04" w:rsidRDefault="00034101" w:rsidP="0032071B">
            <w:pPr>
              <w:rPr>
                <w:b/>
                <w:lang w:val="fr-FR"/>
              </w:rPr>
            </w:pPr>
            <w:proofErr w:type="spellStart"/>
            <w:r w:rsidRPr="00AA7A04">
              <w:rPr>
                <w:b/>
                <w:lang w:val="fr-FR"/>
              </w:rPr>
              <w:t>Kouango</w:t>
            </w:r>
            <w:proofErr w:type="spellEnd"/>
            <w:r w:rsidRPr="00AA7A04">
              <w:rPr>
                <w:b/>
                <w:lang w:val="fr-FR"/>
              </w:rPr>
              <w:t> 03</w:t>
            </w:r>
          </w:p>
          <w:p w14:paraId="285D99BA" w14:textId="5710EA90" w:rsidR="00034101" w:rsidRPr="00AA7A04" w:rsidRDefault="00034101" w:rsidP="0032071B">
            <w:pPr>
              <w:rPr>
                <w:b/>
                <w:lang w:val="fr-FR"/>
              </w:rPr>
            </w:pPr>
            <w:r w:rsidRPr="00AA7A04">
              <w:rPr>
                <w:b/>
                <w:lang w:val="fr-FR"/>
              </w:rPr>
              <w:t>Bria 03</w:t>
            </w:r>
          </w:p>
          <w:p w14:paraId="0A37F7C2" w14:textId="20288F31" w:rsidR="004E315F" w:rsidRPr="00AA7A04" w:rsidRDefault="004E315F" w:rsidP="0032071B">
            <w:pPr>
              <w:rPr>
                <w:b/>
                <w:lang w:val="fr-FR"/>
              </w:rPr>
            </w:pPr>
          </w:p>
          <w:p w14:paraId="4F0A09BD" w14:textId="77777777" w:rsidR="004E315F" w:rsidRPr="00AA7A04" w:rsidRDefault="004E315F" w:rsidP="0032071B">
            <w:pPr>
              <w:rPr>
                <w:b/>
                <w:lang w:val="fr-FR"/>
              </w:rPr>
            </w:pPr>
          </w:p>
          <w:p w14:paraId="17BD027D" w14:textId="11A6D96C" w:rsidR="00292842" w:rsidRPr="00AA7A04" w:rsidRDefault="00292842" w:rsidP="0032071B">
            <w:pPr>
              <w:rPr>
                <w:b/>
                <w:lang w:val="fr-FR"/>
              </w:rPr>
            </w:pPr>
          </w:p>
        </w:tc>
        <w:tc>
          <w:tcPr>
            <w:tcW w:w="3690" w:type="dxa"/>
          </w:tcPr>
          <w:p w14:paraId="49152C68" w14:textId="758ABF43" w:rsidR="00141A6C" w:rsidRPr="00AA7A04" w:rsidRDefault="00141A6C" w:rsidP="00034101">
            <w:pPr>
              <w:rPr>
                <w:b/>
                <w:lang w:val="fr-FR"/>
              </w:rPr>
            </w:pPr>
          </w:p>
        </w:tc>
      </w:tr>
      <w:tr w:rsidR="00141A6C" w:rsidRPr="00E47AE6" w14:paraId="6BD233AE" w14:textId="77777777" w:rsidTr="00AA7A04">
        <w:trPr>
          <w:trHeight w:val="548"/>
        </w:trPr>
        <w:tc>
          <w:tcPr>
            <w:tcW w:w="1890" w:type="dxa"/>
            <w:shd w:val="clear" w:color="auto" w:fill="EEECE1"/>
          </w:tcPr>
          <w:p w14:paraId="05EBAEF8" w14:textId="0176CE16"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.2.3</w:t>
            </w:r>
          </w:p>
          <w:p w14:paraId="3DA41990"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350" w:type="dxa"/>
            <w:shd w:val="clear" w:color="auto" w:fill="EEECE1"/>
          </w:tcPr>
          <w:p w14:paraId="5B758F5D"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080" w:type="dxa"/>
            <w:shd w:val="clear" w:color="auto" w:fill="EEECE1"/>
          </w:tcPr>
          <w:p w14:paraId="4809CBC2"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800" w:type="dxa"/>
          </w:tcPr>
          <w:p w14:paraId="3ADABDAC"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690" w:type="dxa"/>
          </w:tcPr>
          <w:p w14:paraId="74AB5469"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7A159E02" w14:textId="77777777" w:rsidR="00141A6C" w:rsidRPr="00E47AE6" w:rsidRDefault="00141A6C" w:rsidP="00141A6C">
      <w:pPr>
        <w:ind w:left="-720"/>
        <w:rPr>
          <w:b/>
          <w:u w:val="single"/>
          <w:lang w:val="fr-FR"/>
        </w:rPr>
      </w:pPr>
    </w:p>
    <w:p w14:paraId="2A5BA00C" w14:textId="30323589" w:rsidR="00141A6C" w:rsidRPr="00E47AE6" w:rsidRDefault="00141A6C" w:rsidP="00996479">
      <w:pPr>
        <w:ind w:left="-450"/>
        <w:rPr>
          <w:b/>
          <w:u w:val="single"/>
          <w:lang w:val="fr-FR"/>
        </w:rPr>
      </w:pPr>
      <w:r w:rsidRPr="00E47AE6">
        <w:rPr>
          <w:b/>
          <w:u w:val="single"/>
          <w:lang w:val="fr-FR"/>
        </w:rPr>
        <w:t xml:space="preserve">Produit </w:t>
      </w:r>
      <w:r w:rsidR="00E36380" w:rsidRPr="00E47AE6">
        <w:rPr>
          <w:b/>
          <w:u w:val="single"/>
          <w:lang w:val="fr-FR"/>
        </w:rPr>
        <w:t>2</w:t>
      </w:r>
      <w:r w:rsidRPr="00E47AE6">
        <w:rPr>
          <w:b/>
          <w:u w:val="single"/>
          <w:lang w:val="fr-FR"/>
        </w:rPr>
        <w:t xml:space="preserve">.3: </w:t>
      </w:r>
    </w:p>
    <w:p w14:paraId="1817C6CD" w14:textId="77777777" w:rsidR="00141A6C" w:rsidRPr="00E47AE6" w:rsidRDefault="00141A6C" w:rsidP="00141A6C">
      <w:pPr>
        <w:ind w:left="-720"/>
        <w:rPr>
          <w:b/>
          <w:u w:val="single"/>
          <w:lang w:val="fr-FR"/>
        </w:rPr>
      </w:pP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080"/>
        <w:gridCol w:w="1620"/>
        <w:gridCol w:w="3870"/>
      </w:tblGrid>
      <w:tr w:rsidR="005B4331" w:rsidRPr="003950D1" w14:paraId="470A93F9" w14:textId="77777777" w:rsidTr="00BF3ECC">
        <w:trPr>
          <w:tblHeader/>
        </w:trPr>
        <w:tc>
          <w:tcPr>
            <w:tcW w:w="1890" w:type="dxa"/>
            <w:shd w:val="clear" w:color="auto" w:fill="EEECE1"/>
          </w:tcPr>
          <w:p w14:paraId="6332632A" w14:textId="14DFBB0A" w:rsidR="005B4331" w:rsidRPr="00E47AE6" w:rsidRDefault="005B4331" w:rsidP="005B4331">
            <w:pPr>
              <w:jc w:val="center"/>
              <w:rPr>
                <w:b/>
                <w:lang w:val="fr-FR" w:eastAsia="en-US"/>
              </w:rPr>
            </w:pPr>
            <w:r w:rsidRPr="00E47AE6">
              <w:rPr>
                <w:b/>
                <w:lang w:val="fr-FR" w:eastAsia="en-US"/>
              </w:rPr>
              <w:t>Indicateurs de produit</w:t>
            </w:r>
          </w:p>
        </w:tc>
        <w:tc>
          <w:tcPr>
            <w:tcW w:w="1350" w:type="dxa"/>
            <w:shd w:val="clear" w:color="auto" w:fill="EEECE1"/>
          </w:tcPr>
          <w:p w14:paraId="3BE77438" w14:textId="6617367D"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080" w:type="dxa"/>
            <w:shd w:val="clear" w:color="auto" w:fill="EEECE1"/>
          </w:tcPr>
          <w:p w14:paraId="39625E4A" w14:textId="3BE1831F"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0DC7FD79" w14:textId="44553FED"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870" w:type="dxa"/>
          </w:tcPr>
          <w:p w14:paraId="4C53D476" w14:textId="3E6446FE"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141A6C" w:rsidRPr="00E47AE6" w14:paraId="44EBC788" w14:textId="77777777" w:rsidTr="00BF3ECC">
        <w:trPr>
          <w:trHeight w:val="548"/>
        </w:trPr>
        <w:tc>
          <w:tcPr>
            <w:tcW w:w="1890" w:type="dxa"/>
            <w:shd w:val="clear" w:color="auto" w:fill="EEECE1"/>
          </w:tcPr>
          <w:p w14:paraId="7BDBA0E1" w14:textId="5D5177D6"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.3.1</w:t>
            </w:r>
          </w:p>
          <w:p w14:paraId="33B7C762"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350" w:type="dxa"/>
            <w:shd w:val="clear" w:color="auto" w:fill="EEECE1"/>
          </w:tcPr>
          <w:p w14:paraId="2C68C6F4" w14:textId="77777777" w:rsidR="00141A6C" w:rsidRPr="00E47AE6" w:rsidRDefault="00141A6C" w:rsidP="003F1977">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080" w:type="dxa"/>
            <w:shd w:val="clear" w:color="auto" w:fill="EEECE1"/>
          </w:tcPr>
          <w:p w14:paraId="4AA55C00"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44C75247"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870" w:type="dxa"/>
          </w:tcPr>
          <w:p w14:paraId="2DAC4550"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15E6AD94" w14:textId="77777777" w:rsidTr="00BF3ECC">
        <w:trPr>
          <w:trHeight w:val="548"/>
        </w:trPr>
        <w:tc>
          <w:tcPr>
            <w:tcW w:w="1890" w:type="dxa"/>
            <w:shd w:val="clear" w:color="auto" w:fill="EEECE1"/>
          </w:tcPr>
          <w:p w14:paraId="24529276" w14:textId="5983C427"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.3.2</w:t>
            </w:r>
          </w:p>
          <w:p w14:paraId="0EC97B7B"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350" w:type="dxa"/>
            <w:shd w:val="clear" w:color="auto" w:fill="EEECE1"/>
          </w:tcPr>
          <w:p w14:paraId="6292E384"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080" w:type="dxa"/>
            <w:shd w:val="clear" w:color="auto" w:fill="EEECE1"/>
          </w:tcPr>
          <w:p w14:paraId="382F23E2"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03806248"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870" w:type="dxa"/>
          </w:tcPr>
          <w:p w14:paraId="6F471B13"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1BB49C02" w14:textId="77777777" w:rsidTr="00BF3ECC">
        <w:trPr>
          <w:trHeight w:val="548"/>
        </w:trPr>
        <w:tc>
          <w:tcPr>
            <w:tcW w:w="1890" w:type="dxa"/>
            <w:shd w:val="clear" w:color="auto" w:fill="EEECE1"/>
          </w:tcPr>
          <w:p w14:paraId="4D9DBC0A" w14:textId="035E4D0D"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.3.3</w:t>
            </w:r>
          </w:p>
          <w:p w14:paraId="3743AB18"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350" w:type="dxa"/>
            <w:shd w:val="clear" w:color="auto" w:fill="EEECE1"/>
          </w:tcPr>
          <w:p w14:paraId="3A077AEE"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080" w:type="dxa"/>
            <w:shd w:val="clear" w:color="auto" w:fill="EEECE1"/>
          </w:tcPr>
          <w:p w14:paraId="4C03D3AD"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49DC7E2C"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870" w:type="dxa"/>
          </w:tcPr>
          <w:p w14:paraId="2AE12E29"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7AD1CCA5" w14:textId="77777777" w:rsidR="00141A6C" w:rsidRPr="00E47AE6" w:rsidRDefault="00141A6C" w:rsidP="00141A6C">
      <w:pPr>
        <w:ind w:left="-720"/>
        <w:rPr>
          <w:b/>
          <w:u w:val="single"/>
          <w:lang w:val="fr-FR"/>
        </w:rPr>
      </w:pPr>
    </w:p>
    <w:p w14:paraId="147C4070" w14:textId="184FAFE9" w:rsidR="00141A6C" w:rsidRPr="00E47AE6" w:rsidRDefault="00141A6C" w:rsidP="00E36380">
      <w:pPr>
        <w:ind w:left="-720" w:firstLine="270"/>
        <w:rPr>
          <w:b/>
          <w:u w:val="single"/>
          <w:lang w:val="fr-FR"/>
        </w:rPr>
      </w:pPr>
      <w:r w:rsidRPr="00E47AE6">
        <w:rPr>
          <w:b/>
          <w:u w:val="single"/>
          <w:lang w:val="fr-FR"/>
        </w:rPr>
        <w:t xml:space="preserve">Produit </w:t>
      </w:r>
      <w:r w:rsidR="00E36380" w:rsidRPr="00E47AE6">
        <w:rPr>
          <w:b/>
          <w:u w:val="single"/>
          <w:lang w:val="fr-FR"/>
        </w:rPr>
        <w:t>2</w:t>
      </w:r>
      <w:r w:rsidRPr="00E47AE6">
        <w:rPr>
          <w:b/>
          <w:u w:val="single"/>
          <w:lang w:val="fr-FR"/>
        </w:rPr>
        <w:t xml:space="preserve">.4: </w:t>
      </w: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510"/>
      </w:tblGrid>
      <w:tr w:rsidR="005B4331" w:rsidRPr="003950D1" w14:paraId="3E6FA836" w14:textId="77777777" w:rsidTr="00996479">
        <w:trPr>
          <w:tblHeader/>
        </w:trPr>
        <w:tc>
          <w:tcPr>
            <w:tcW w:w="1980" w:type="dxa"/>
            <w:shd w:val="clear" w:color="auto" w:fill="EEECE1"/>
          </w:tcPr>
          <w:p w14:paraId="7DC0C048" w14:textId="2C069064" w:rsidR="005B4331" w:rsidRPr="00E47AE6" w:rsidRDefault="005B4331" w:rsidP="005B4331">
            <w:pPr>
              <w:jc w:val="center"/>
              <w:rPr>
                <w:b/>
                <w:lang w:val="fr-FR" w:eastAsia="en-US"/>
              </w:rPr>
            </w:pPr>
            <w:r w:rsidRPr="00E47AE6">
              <w:rPr>
                <w:b/>
                <w:lang w:val="fr-FR" w:eastAsia="en-US"/>
              </w:rPr>
              <w:t>Indicateurs de produit</w:t>
            </w:r>
          </w:p>
        </w:tc>
        <w:tc>
          <w:tcPr>
            <w:tcW w:w="1260" w:type="dxa"/>
            <w:shd w:val="clear" w:color="auto" w:fill="EEECE1"/>
          </w:tcPr>
          <w:p w14:paraId="438A0BE9" w14:textId="12DE0520"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21F7D372" w14:textId="0236D9DB"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3B77822C" w14:textId="60D9C314"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510" w:type="dxa"/>
          </w:tcPr>
          <w:p w14:paraId="72C9AFF1" w14:textId="1791CA9E"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141A6C" w:rsidRPr="00E47AE6" w14:paraId="4BB17375" w14:textId="77777777" w:rsidTr="00996479">
        <w:trPr>
          <w:trHeight w:val="548"/>
        </w:trPr>
        <w:tc>
          <w:tcPr>
            <w:tcW w:w="1980" w:type="dxa"/>
            <w:shd w:val="clear" w:color="auto" w:fill="EEECE1"/>
          </w:tcPr>
          <w:p w14:paraId="5C94FC9A" w14:textId="5033B8A0"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.4.1</w:t>
            </w:r>
          </w:p>
          <w:p w14:paraId="5AAB89BE"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01D02A26" w14:textId="77777777" w:rsidR="00141A6C" w:rsidRPr="00E47AE6" w:rsidRDefault="00141A6C" w:rsidP="003F1977">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29EDAB67"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1DD55FB8"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1DC5E366"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1315F2A4" w14:textId="77777777" w:rsidTr="00996479">
        <w:trPr>
          <w:trHeight w:val="548"/>
        </w:trPr>
        <w:tc>
          <w:tcPr>
            <w:tcW w:w="1980" w:type="dxa"/>
            <w:shd w:val="clear" w:color="auto" w:fill="EEECE1"/>
          </w:tcPr>
          <w:p w14:paraId="71A71A34" w14:textId="5EDF0E53"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.4.2</w:t>
            </w:r>
          </w:p>
          <w:p w14:paraId="32A540C4"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08B26D0F"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400E815C"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07858702"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28991060"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5D4F1879" w14:textId="77777777" w:rsidTr="00996479">
        <w:trPr>
          <w:trHeight w:val="548"/>
        </w:trPr>
        <w:tc>
          <w:tcPr>
            <w:tcW w:w="1980" w:type="dxa"/>
            <w:shd w:val="clear" w:color="auto" w:fill="EEECE1"/>
          </w:tcPr>
          <w:p w14:paraId="4C0A4728" w14:textId="505A28D3"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.4.3</w:t>
            </w:r>
          </w:p>
          <w:p w14:paraId="4158B19B"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02A26C9E"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2C2D8CB1"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6A7B2AFB"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122CD75F"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3E6AC64E" w14:textId="77777777" w:rsidR="00141A6C" w:rsidRPr="00E47AE6" w:rsidRDefault="00141A6C" w:rsidP="00141A6C">
      <w:pPr>
        <w:ind w:left="-720"/>
        <w:rPr>
          <w:b/>
          <w:u w:val="single"/>
          <w:lang w:val="fr-FR"/>
        </w:rPr>
      </w:pPr>
    </w:p>
    <w:p w14:paraId="257D7F0B" w14:textId="0C161B96" w:rsidR="00141A6C" w:rsidRPr="00E47AE6" w:rsidRDefault="00141A6C" w:rsidP="00E36380">
      <w:pPr>
        <w:ind w:left="-450"/>
        <w:rPr>
          <w:b/>
          <w:u w:val="single"/>
          <w:lang w:val="fr-FR"/>
        </w:rPr>
      </w:pPr>
      <w:r w:rsidRPr="00E47AE6">
        <w:rPr>
          <w:b/>
          <w:u w:val="single"/>
          <w:lang w:val="fr-FR"/>
        </w:rPr>
        <w:t xml:space="preserve">Produit </w:t>
      </w:r>
      <w:r w:rsidR="00E36380" w:rsidRPr="00E47AE6">
        <w:rPr>
          <w:b/>
          <w:u w:val="single"/>
          <w:lang w:val="fr-FR"/>
        </w:rPr>
        <w:t>2</w:t>
      </w:r>
      <w:r w:rsidRPr="00E47AE6">
        <w:rPr>
          <w:b/>
          <w:u w:val="single"/>
          <w:lang w:val="fr-FR"/>
        </w:rPr>
        <w:t xml:space="preserve">.5: </w:t>
      </w:r>
    </w:p>
    <w:tbl>
      <w:tblPr>
        <w:tblW w:w="98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510"/>
      </w:tblGrid>
      <w:tr w:rsidR="005B4331" w:rsidRPr="003950D1" w14:paraId="1ACF88B7" w14:textId="77777777" w:rsidTr="00996479">
        <w:trPr>
          <w:tblHeader/>
        </w:trPr>
        <w:tc>
          <w:tcPr>
            <w:tcW w:w="1980" w:type="dxa"/>
            <w:shd w:val="clear" w:color="auto" w:fill="EEECE1"/>
          </w:tcPr>
          <w:p w14:paraId="5A7F80AB" w14:textId="640A0C4E" w:rsidR="005B4331" w:rsidRPr="00E47AE6" w:rsidRDefault="005B4331" w:rsidP="005B4331">
            <w:pPr>
              <w:jc w:val="center"/>
              <w:rPr>
                <w:b/>
                <w:lang w:val="fr-FR" w:eastAsia="en-US"/>
              </w:rPr>
            </w:pPr>
            <w:r w:rsidRPr="00E47AE6">
              <w:rPr>
                <w:b/>
                <w:lang w:val="fr-FR" w:eastAsia="en-US"/>
              </w:rPr>
              <w:t>Indicateurs de produit</w:t>
            </w:r>
          </w:p>
        </w:tc>
        <w:tc>
          <w:tcPr>
            <w:tcW w:w="1260" w:type="dxa"/>
            <w:shd w:val="clear" w:color="auto" w:fill="EEECE1"/>
          </w:tcPr>
          <w:p w14:paraId="5D80C6C1" w14:textId="7086F947" w:rsidR="005B4331" w:rsidRPr="00E47AE6" w:rsidRDefault="005B4331" w:rsidP="005B4331">
            <w:pPr>
              <w:jc w:val="center"/>
              <w:rPr>
                <w:b/>
                <w:lang w:val="fr-FR" w:eastAsia="en-US"/>
              </w:rPr>
            </w:pPr>
            <w:r w:rsidRPr="00E47AE6">
              <w:rPr>
                <w:rFonts w:asciiTheme="majorBidi" w:hAnsiTheme="majorBidi" w:cstheme="majorBidi"/>
                <w:b/>
                <w:color w:val="000000"/>
                <w:sz w:val="22"/>
                <w:szCs w:val="22"/>
                <w:lang w:val="fr-FR"/>
              </w:rPr>
              <w:t>Indicateur de base</w:t>
            </w:r>
          </w:p>
        </w:tc>
        <w:tc>
          <w:tcPr>
            <w:tcW w:w="1440" w:type="dxa"/>
            <w:shd w:val="clear" w:color="auto" w:fill="EEECE1"/>
          </w:tcPr>
          <w:p w14:paraId="3055BD52" w14:textId="3C64F967"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Cible de fin de projet</w:t>
            </w:r>
          </w:p>
        </w:tc>
        <w:tc>
          <w:tcPr>
            <w:tcW w:w="1620" w:type="dxa"/>
          </w:tcPr>
          <w:p w14:paraId="644CB925" w14:textId="61AF456B"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Progrès actuel de l’indicateur</w:t>
            </w:r>
          </w:p>
        </w:tc>
        <w:tc>
          <w:tcPr>
            <w:tcW w:w="3510" w:type="dxa"/>
          </w:tcPr>
          <w:p w14:paraId="6E67AFC8" w14:textId="55B15165" w:rsidR="005B4331" w:rsidRPr="00E47AE6" w:rsidRDefault="005B4331" w:rsidP="005B4331">
            <w:pPr>
              <w:jc w:val="center"/>
              <w:rPr>
                <w:b/>
                <w:lang w:val="fr-FR" w:eastAsia="en-US"/>
              </w:rPr>
            </w:pPr>
            <w:r w:rsidRPr="00E47AE6">
              <w:rPr>
                <w:rFonts w:asciiTheme="majorBidi" w:hAnsiTheme="majorBidi" w:cstheme="majorBidi"/>
                <w:b/>
                <w:sz w:val="22"/>
                <w:szCs w:val="22"/>
                <w:lang w:val="fr-FR" w:eastAsia="en-US"/>
              </w:rPr>
              <w:t>Raisons pour les retards ou changements (s'il y en a)</w:t>
            </w:r>
          </w:p>
        </w:tc>
      </w:tr>
      <w:tr w:rsidR="00141A6C" w:rsidRPr="00E47AE6" w14:paraId="4A319F7D" w14:textId="77777777" w:rsidTr="00996479">
        <w:trPr>
          <w:trHeight w:val="548"/>
        </w:trPr>
        <w:tc>
          <w:tcPr>
            <w:tcW w:w="1980" w:type="dxa"/>
            <w:shd w:val="clear" w:color="auto" w:fill="EEECE1"/>
          </w:tcPr>
          <w:p w14:paraId="26BC8E1A" w14:textId="139F257B"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.5.1</w:t>
            </w:r>
          </w:p>
          <w:p w14:paraId="2AA44913"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7B941845" w14:textId="77777777" w:rsidR="00141A6C" w:rsidRPr="00E47AE6" w:rsidRDefault="00141A6C" w:rsidP="003F1977">
            <w:pPr>
              <w:rPr>
                <w:lang w:val="fr-FR" w:eastAsia="en-US"/>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7B73FC02"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2B97DD20"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7C0AECF6"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16A7605B" w14:textId="77777777" w:rsidTr="00996479">
        <w:trPr>
          <w:trHeight w:val="548"/>
        </w:trPr>
        <w:tc>
          <w:tcPr>
            <w:tcW w:w="1980" w:type="dxa"/>
            <w:shd w:val="clear" w:color="auto" w:fill="EEECE1"/>
          </w:tcPr>
          <w:p w14:paraId="6CC05DA4" w14:textId="17EC83F6"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.5.2</w:t>
            </w:r>
          </w:p>
          <w:p w14:paraId="2AD5579D"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558EDF67"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651D4330"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2EA7814C"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6B1819EC"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r w:rsidR="00141A6C" w:rsidRPr="00E47AE6" w14:paraId="0E0CC631" w14:textId="77777777" w:rsidTr="00996479">
        <w:trPr>
          <w:trHeight w:val="548"/>
        </w:trPr>
        <w:tc>
          <w:tcPr>
            <w:tcW w:w="1980" w:type="dxa"/>
            <w:shd w:val="clear" w:color="auto" w:fill="EEECE1"/>
          </w:tcPr>
          <w:p w14:paraId="2E285302" w14:textId="7E1A2B8C" w:rsidR="00141A6C" w:rsidRPr="00E47AE6" w:rsidRDefault="00141A6C" w:rsidP="003F1977">
            <w:pPr>
              <w:jc w:val="both"/>
              <w:rPr>
                <w:lang w:val="fr-FR" w:eastAsia="en-US"/>
              </w:rPr>
            </w:pPr>
            <w:r w:rsidRPr="00E47AE6">
              <w:rPr>
                <w:b/>
                <w:lang w:val="fr-FR" w:eastAsia="en-US"/>
              </w:rPr>
              <w:t>Indicateur</w:t>
            </w:r>
            <w:r w:rsidRPr="00E47AE6">
              <w:rPr>
                <w:lang w:val="fr-FR" w:eastAsia="en-US"/>
              </w:rPr>
              <w:t xml:space="preserve"> </w:t>
            </w:r>
            <w:r w:rsidR="00495C66" w:rsidRPr="00E47AE6">
              <w:rPr>
                <w:lang w:val="fr-FR" w:eastAsia="en-US"/>
              </w:rPr>
              <w:t>2</w:t>
            </w:r>
            <w:r w:rsidRPr="00E47AE6">
              <w:rPr>
                <w:lang w:val="fr-FR" w:eastAsia="en-US"/>
              </w:rPr>
              <w:t>.5.3</w:t>
            </w:r>
          </w:p>
          <w:p w14:paraId="5C05464C" w14:textId="77777777" w:rsidR="00141A6C" w:rsidRPr="00E47AE6" w:rsidRDefault="00141A6C" w:rsidP="003F1977">
            <w:pPr>
              <w:jc w:val="both"/>
              <w:rPr>
                <w:lang w:val="fr-FR" w:eastAsia="en-US"/>
              </w:rPr>
            </w:pPr>
            <w:r w:rsidRPr="00E47AE6">
              <w:rPr>
                <w:b/>
                <w:lang w:val="fr-FR" w:eastAsia="en-US"/>
              </w:rPr>
              <w:fldChar w:fldCharType="begin">
                <w:ffData>
                  <w:name w:val=""/>
                  <w:enabled/>
                  <w:calcOnExit w:val="0"/>
                  <w:textInput>
                    <w:maxLength w:val="25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260" w:type="dxa"/>
            <w:shd w:val="clear" w:color="auto" w:fill="EEECE1"/>
          </w:tcPr>
          <w:p w14:paraId="5166B1E4"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440" w:type="dxa"/>
            <w:shd w:val="clear" w:color="auto" w:fill="EEECE1"/>
          </w:tcPr>
          <w:p w14:paraId="6BC36153"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1620" w:type="dxa"/>
          </w:tcPr>
          <w:p w14:paraId="4179A3C4"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c>
          <w:tcPr>
            <w:tcW w:w="3510" w:type="dxa"/>
          </w:tcPr>
          <w:p w14:paraId="728C5E5B" w14:textId="77777777" w:rsidR="00141A6C" w:rsidRPr="00E47AE6" w:rsidRDefault="00141A6C" w:rsidP="003F1977">
            <w:pPr>
              <w:rPr>
                <w:lang w:val="fr-FR"/>
              </w:rPr>
            </w:pPr>
            <w:r w:rsidRPr="00E47AE6">
              <w:rPr>
                <w:b/>
                <w:lang w:val="fr-FR" w:eastAsia="en-US"/>
              </w:rPr>
              <w:fldChar w:fldCharType="begin">
                <w:ffData>
                  <w:name w:val=""/>
                  <w:enabled/>
                  <w:calcOnExit w:val="0"/>
                  <w:textInput>
                    <w:maxLength w:val="300"/>
                  </w:textInput>
                </w:ffData>
              </w:fldChar>
            </w:r>
            <w:r w:rsidRPr="00E47AE6">
              <w:rPr>
                <w:b/>
                <w:lang w:val="fr-FR" w:eastAsia="en-US"/>
              </w:rPr>
              <w:instrText xml:space="preserve"> FORMTEXT </w:instrText>
            </w:r>
            <w:r w:rsidRPr="00E47AE6">
              <w:rPr>
                <w:b/>
                <w:lang w:val="fr-FR" w:eastAsia="en-US"/>
              </w:rPr>
            </w:r>
            <w:r w:rsidRPr="00E47AE6">
              <w:rPr>
                <w:b/>
                <w:lang w:val="fr-FR" w:eastAsia="en-US"/>
              </w:rPr>
              <w:fldChar w:fldCharType="separate"/>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noProof/>
                <w:lang w:val="fr-FR" w:eastAsia="en-US"/>
              </w:rPr>
              <w:t> </w:t>
            </w:r>
            <w:r w:rsidRPr="00E47AE6">
              <w:rPr>
                <w:b/>
                <w:lang w:val="fr-FR" w:eastAsia="en-US"/>
              </w:rPr>
              <w:fldChar w:fldCharType="end"/>
            </w:r>
          </w:p>
        </w:tc>
      </w:tr>
    </w:tbl>
    <w:p w14:paraId="1B1C0677" w14:textId="77777777" w:rsidR="00141A6C" w:rsidRPr="00E47AE6" w:rsidRDefault="00141A6C" w:rsidP="00141A6C">
      <w:pPr>
        <w:ind w:left="-720"/>
        <w:rPr>
          <w:b/>
          <w:u w:val="single"/>
          <w:lang w:val="fr-FR"/>
        </w:rPr>
      </w:pPr>
    </w:p>
    <w:p w14:paraId="4C969AAF" w14:textId="590D87D0" w:rsidR="009F10CD" w:rsidRPr="00E47AE6" w:rsidRDefault="009F10CD" w:rsidP="00770CBF">
      <w:pPr>
        <w:ind w:left="-720"/>
        <w:jc w:val="center"/>
        <w:rPr>
          <w:b/>
          <w:color w:val="FF0000"/>
          <w:u w:val="single"/>
          <w:lang w:val="fr-FR"/>
        </w:rPr>
      </w:pPr>
      <w:r w:rsidRPr="00E47AE6">
        <w:rPr>
          <w:b/>
          <w:color w:val="FF0000"/>
          <w:u w:val="single"/>
          <w:lang w:val="fr-FR"/>
        </w:rPr>
        <w:lastRenderedPageBreak/>
        <w:t xml:space="preserve">Merci de </w:t>
      </w:r>
      <w:r w:rsidR="00D343F2" w:rsidRPr="00E47AE6">
        <w:rPr>
          <w:b/>
          <w:color w:val="FF0000"/>
          <w:u w:val="single"/>
          <w:lang w:val="fr-FR"/>
        </w:rPr>
        <w:t xml:space="preserve">reproduire le rapport détaillé pour chacun des résultats et </w:t>
      </w:r>
      <w:r w:rsidR="00770CBF" w:rsidRPr="00E47AE6">
        <w:rPr>
          <w:b/>
          <w:color w:val="FF0000"/>
          <w:u w:val="single"/>
          <w:lang w:val="fr-FR"/>
        </w:rPr>
        <w:t>les produits qui y sont associés</w:t>
      </w:r>
    </w:p>
    <w:p w14:paraId="003F0096" w14:textId="77777777" w:rsidR="009F10CD" w:rsidRPr="00E47AE6" w:rsidRDefault="009F10CD" w:rsidP="00675507">
      <w:pPr>
        <w:ind w:left="-720"/>
        <w:rPr>
          <w:b/>
          <w:u w:val="single"/>
          <w:lang w:val="fr-FR"/>
        </w:rPr>
      </w:pPr>
    </w:p>
    <w:p w14:paraId="1E3BBD84" w14:textId="77777777" w:rsidR="00E36380" w:rsidRPr="00E47AE6" w:rsidRDefault="00E36380" w:rsidP="00E36380">
      <w:pPr>
        <w:rPr>
          <w:b/>
          <w:u w:val="single"/>
          <w:lang w:val="fr-FR"/>
        </w:rPr>
      </w:pPr>
    </w:p>
    <w:p w14:paraId="28DE425A" w14:textId="42825D22" w:rsidR="00117EE7" w:rsidRPr="00E47AE6" w:rsidRDefault="00495C66" w:rsidP="00E36380">
      <w:pPr>
        <w:rPr>
          <w:b/>
          <w:lang w:val="fr-FR"/>
        </w:rPr>
      </w:pPr>
      <w:r w:rsidRPr="00E47AE6">
        <w:rPr>
          <w:b/>
          <w:u w:val="single"/>
          <w:lang w:val="fr-FR"/>
        </w:rPr>
        <w:t xml:space="preserve">PARTIE </w:t>
      </w:r>
      <w:proofErr w:type="gramStart"/>
      <w:r w:rsidRPr="00E47AE6">
        <w:rPr>
          <w:b/>
          <w:u w:val="single"/>
          <w:lang w:val="fr-FR"/>
        </w:rPr>
        <w:t>III:</w:t>
      </w:r>
      <w:proofErr w:type="gramEnd"/>
      <w:r w:rsidRPr="00E47AE6">
        <w:rPr>
          <w:b/>
          <w:u w:val="single"/>
          <w:lang w:val="fr-FR"/>
        </w:rPr>
        <w:t xml:space="preserve"> QUESTIONS TRANSVERSALES</w:t>
      </w:r>
    </w:p>
    <w:p w14:paraId="64238B62" w14:textId="42A71421" w:rsidR="00D44EA3" w:rsidRPr="00E47AE6" w:rsidRDefault="00D44EA3" w:rsidP="00996479">
      <w:pPr>
        <w:ind w:left="-180"/>
        <w:rPr>
          <w:b/>
          <w:lang w:val="fr-FR"/>
        </w:rPr>
      </w:pPr>
    </w:p>
    <w:p w14:paraId="6392A594" w14:textId="77777777" w:rsidR="009C4721" w:rsidRDefault="00940F1B" w:rsidP="00996479">
      <w:pPr>
        <w:ind w:left="-180"/>
        <w:rPr>
          <w:bCs/>
          <w:lang w:val="fr-FR"/>
        </w:rPr>
      </w:pPr>
      <w:r w:rsidRPr="00E47AE6">
        <w:rPr>
          <w:bCs/>
          <w:lang w:val="fr-FR"/>
        </w:rPr>
        <w:t xml:space="preserve">Le projet prévoit-il d'organiser des </w:t>
      </w:r>
      <w:r w:rsidR="003F1DA2" w:rsidRPr="00E47AE6">
        <w:rPr>
          <w:bCs/>
          <w:lang w:val="fr-FR"/>
        </w:rPr>
        <w:t>événements au</w:t>
      </w:r>
      <w:r w:rsidRPr="00E47AE6">
        <w:rPr>
          <w:bCs/>
          <w:lang w:val="fr-FR"/>
        </w:rPr>
        <w:t xml:space="preserve"> cours des six prochains mois, par exemple : les dialogues nationaux, les congrès des jeunes, les projections de films </w:t>
      </w:r>
      <w:r w:rsidR="00D44EA3" w:rsidRPr="00E47AE6">
        <w:rPr>
          <w:bCs/>
          <w:lang w:val="fr-FR"/>
        </w:rPr>
        <w:fldChar w:fldCharType="begin">
          <w:ffData>
            <w:name w:val="Text98"/>
            <w:enabled/>
            <w:calcOnExit w:val="0"/>
            <w:textInput/>
          </w:ffData>
        </w:fldChar>
      </w:r>
      <w:bookmarkStart w:id="49" w:name="Text98"/>
      <w:r w:rsidR="00D44EA3" w:rsidRPr="00E47AE6">
        <w:rPr>
          <w:bCs/>
          <w:lang w:val="fr-FR"/>
        </w:rPr>
        <w:instrText xml:space="preserve"> FORMTEXT </w:instrText>
      </w:r>
      <w:r w:rsidR="00D44EA3" w:rsidRPr="00E47AE6">
        <w:rPr>
          <w:bCs/>
          <w:lang w:val="fr-FR"/>
        </w:rPr>
      </w:r>
      <w:r w:rsidR="00D44EA3" w:rsidRPr="00E47AE6">
        <w:rPr>
          <w:bCs/>
          <w:lang w:val="fr-FR"/>
        </w:rPr>
        <w:fldChar w:fldCharType="separate"/>
      </w:r>
      <w:r w:rsidR="00D44EA3" w:rsidRPr="00E47AE6">
        <w:rPr>
          <w:bCs/>
          <w:noProof/>
          <w:lang w:val="fr-FR"/>
        </w:rPr>
        <w:t> </w:t>
      </w:r>
      <w:r w:rsidR="00D44EA3" w:rsidRPr="00E47AE6">
        <w:rPr>
          <w:bCs/>
          <w:noProof/>
          <w:lang w:val="fr-FR"/>
        </w:rPr>
        <w:t> </w:t>
      </w:r>
      <w:r w:rsidR="00D44EA3" w:rsidRPr="00E47AE6">
        <w:rPr>
          <w:bCs/>
          <w:noProof/>
          <w:lang w:val="fr-FR"/>
        </w:rPr>
        <w:t> </w:t>
      </w:r>
      <w:r w:rsidR="00D44EA3" w:rsidRPr="00E47AE6">
        <w:rPr>
          <w:bCs/>
          <w:noProof/>
          <w:lang w:val="fr-FR"/>
        </w:rPr>
        <w:t> </w:t>
      </w:r>
      <w:r w:rsidR="00D44EA3" w:rsidRPr="00E47AE6">
        <w:rPr>
          <w:bCs/>
          <w:noProof/>
          <w:lang w:val="fr-FR"/>
        </w:rPr>
        <w:t> </w:t>
      </w:r>
      <w:r w:rsidR="00D44EA3" w:rsidRPr="00E47AE6">
        <w:rPr>
          <w:bCs/>
          <w:lang w:val="fr-FR"/>
        </w:rPr>
        <w:fldChar w:fldCharType="end"/>
      </w:r>
      <w:bookmarkEnd w:id="49"/>
    </w:p>
    <w:p w14:paraId="38DEACD5" w14:textId="77777777" w:rsidR="009C4721" w:rsidRDefault="009C4721" w:rsidP="00996479">
      <w:pPr>
        <w:ind w:left="-180"/>
        <w:rPr>
          <w:bCs/>
          <w:lang w:val="fr-FR"/>
        </w:rPr>
      </w:pPr>
    </w:p>
    <w:p w14:paraId="306D218B" w14:textId="1CF6B4B1" w:rsidR="00D44EA3" w:rsidRDefault="009C4721" w:rsidP="009C4721">
      <w:pPr>
        <w:ind w:left="-180"/>
        <w:jc w:val="both"/>
        <w:rPr>
          <w:bCs/>
          <w:lang w:val="fr-FR"/>
        </w:rPr>
      </w:pPr>
      <w:r w:rsidRPr="00BD67A6">
        <w:rPr>
          <w:bCs/>
          <w:lang w:val="fr-FR"/>
        </w:rPr>
        <w:t xml:space="preserve">Il est prévu d’organiser une grande caravane de la paix dans 06 grands villes constituant des pools de la zone cible du projet. Chaque caravane de la paix va impliquer les différents membres des infrastructures de </w:t>
      </w:r>
      <w:r w:rsidR="00A40C1A" w:rsidRPr="00BD67A6">
        <w:rPr>
          <w:bCs/>
          <w:lang w:val="fr-FR"/>
        </w:rPr>
        <w:t>paix ciblée</w:t>
      </w:r>
      <w:r w:rsidRPr="00BD67A6">
        <w:rPr>
          <w:bCs/>
          <w:lang w:val="fr-FR"/>
        </w:rPr>
        <w:t xml:space="preserve"> par le projet (CLPR, les jeunes, les femmes, les leaders traditionnels</w:t>
      </w:r>
      <w:r w:rsidR="00830BA5" w:rsidRPr="00BD67A6">
        <w:rPr>
          <w:bCs/>
          <w:lang w:val="fr-FR"/>
        </w:rPr>
        <w:t xml:space="preserve"> et confessionnels</w:t>
      </w:r>
      <w:r w:rsidRPr="00BD67A6">
        <w:rPr>
          <w:bCs/>
          <w:lang w:val="fr-FR"/>
        </w:rPr>
        <w:t>, les professionnels des médias, les autorités locales). Des messages de cohésion sociale, de cohabitation pacifique, de dialogue seront diffusés, des débats sur des thématiques variées seront organisés lors de cette journée de caravane</w:t>
      </w:r>
      <w:r w:rsidR="00830BA5" w:rsidRPr="00BD67A6">
        <w:rPr>
          <w:bCs/>
          <w:lang w:val="fr-FR"/>
        </w:rPr>
        <w:t>, notamment ceux en rapport avec l’apaisement des violences électorales</w:t>
      </w:r>
      <w:r w:rsidRPr="00BD67A6">
        <w:rPr>
          <w:bCs/>
          <w:lang w:val="fr-FR"/>
        </w:rPr>
        <w:t>. Un film documentaire est prévu d’être réalisé à la fin du projet pour une meilleure visibilité et information du publique tant national qu’international sur les acquis et réalisation du projet.</w:t>
      </w:r>
    </w:p>
    <w:p w14:paraId="7D5F7536" w14:textId="77777777" w:rsidR="00D67F3B" w:rsidRDefault="00D67F3B" w:rsidP="009C4721">
      <w:pPr>
        <w:ind w:left="-180"/>
        <w:jc w:val="both"/>
        <w:rPr>
          <w:bCs/>
          <w:lang w:val="fr-FR"/>
        </w:rPr>
      </w:pPr>
    </w:p>
    <w:p w14:paraId="25DD2069" w14:textId="0B439D3E" w:rsidR="00D77F25" w:rsidRPr="00BD67A6" w:rsidRDefault="00D77F25" w:rsidP="00C51813">
      <w:pPr>
        <w:jc w:val="both"/>
        <w:rPr>
          <w:bCs/>
          <w:lang w:val="fr-FR"/>
        </w:rPr>
      </w:pPr>
      <w:r>
        <w:rPr>
          <w:bCs/>
          <w:lang w:val="fr-FR"/>
        </w:rPr>
        <w:t xml:space="preserve">L’organisation des ateliers de formation des femmes, </w:t>
      </w:r>
      <w:r w:rsidR="00A40C1A">
        <w:rPr>
          <w:bCs/>
          <w:lang w:val="fr-FR"/>
        </w:rPr>
        <w:t xml:space="preserve">la réalisation des travaux d’intérêt communautaire </w:t>
      </w:r>
    </w:p>
    <w:p w14:paraId="27BAE784" w14:textId="77777777" w:rsidR="00D44EA3" w:rsidRPr="00E47AE6" w:rsidRDefault="00D44EA3" w:rsidP="00996479">
      <w:pPr>
        <w:ind w:left="-180"/>
        <w:rPr>
          <w:bCs/>
          <w:lang w:val="fr-FR"/>
        </w:rPr>
      </w:pPr>
    </w:p>
    <w:p w14:paraId="5458C360" w14:textId="722E978D" w:rsidR="00D44EA3" w:rsidRPr="00E47AE6" w:rsidRDefault="005732A1" w:rsidP="00996479">
      <w:pPr>
        <w:ind w:left="-180"/>
        <w:rPr>
          <w:b/>
          <w:u w:val="single"/>
          <w:lang w:val="fr-FR"/>
        </w:rPr>
      </w:pPr>
      <w:r w:rsidRPr="00E47AE6">
        <w:rPr>
          <w:bCs/>
          <w:lang w:val="fr-FR"/>
        </w:rPr>
        <w:t xml:space="preserve">Si oui, indiquez combien d'événements, et pour chacun, la date approximative et une </w:t>
      </w:r>
      <w:r w:rsidR="00996479" w:rsidRPr="00E47AE6">
        <w:rPr>
          <w:bCs/>
          <w:lang w:val="fr-FR"/>
        </w:rPr>
        <w:t>brève</w:t>
      </w:r>
      <w:r w:rsidRPr="00E47AE6">
        <w:rPr>
          <w:bCs/>
          <w:lang w:val="fr-FR"/>
        </w:rPr>
        <w:t xml:space="preserve"> description, incluant les objectifs, l'audience cible et le lieu (si connu)</w:t>
      </w:r>
    </w:p>
    <w:tbl>
      <w:tblPr>
        <w:tblStyle w:val="Grilledutableau"/>
        <w:tblW w:w="9180" w:type="dxa"/>
        <w:tblInd w:w="-185" w:type="dxa"/>
        <w:tblLayout w:type="fixed"/>
        <w:tblLook w:val="04A0" w:firstRow="1" w:lastRow="0" w:firstColumn="1" w:lastColumn="0" w:noHBand="0" w:noVBand="1"/>
      </w:tblPr>
      <w:tblGrid>
        <w:gridCol w:w="1530"/>
        <w:gridCol w:w="1800"/>
        <w:gridCol w:w="1440"/>
        <w:gridCol w:w="1584"/>
        <w:gridCol w:w="2826"/>
      </w:tblGrid>
      <w:tr w:rsidR="00D44EA3" w:rsidRPr="00E47AE6" w14:paraId="7C13AC41" w14:textId="77777777" w:rsidTr="00996479">
        <w:tc>
          <w:tcPr>
            <w:tcW w:w="1530" w:type="dxa"/>
          </w:tcPr>
          <w:p w14:paraId="6C4C1DAD" w14:textId="00D0D1F9" w:rsidR="00D44EA3" w:rsidRPr="00E47AE6" w:rsidRDefault="00B524EE" w:rsidP="00644A01">
            <w:pPr>
              <w:rPr>
                <w:b/>
                <w:i/>
                <w:iCs/>
                <w:sz w:val="22"/>
                <w:szCs w:val="22"/>
                <w:lang w:val="fr-FR"/>
              </w:rPr>
            </w:pPr>
            <w:r w:rsidRPr="00E47AE6">
              <w:rPr>
                <w:b/>
                <w:i/>
                <w:iCs/>
                <w:sz w:val="22"/>
                <w:szCs w:val="22"/>
                <w:lang w:val="fr-FR"/>
              </w:rPr>
              <w:t>Titre de l'événement</w:t>
            </w:r>
          </w:p>
        </w:tc>
        <w:tc>
          <w:tcPr>
            <w:tcW w:w="1800" w:type="dxa"/>
          </w:tcPr>
          <w:p w14:paraId="3F1B73F4" w14:textId="4569DBAB" w:rsidR="00D44EA3" w:rsidRPr="00E47AE6" w:rsidRDefault="007F6A18" w:rsidP="00644A01">
            <w:pPr>
              <w:rPr>
                <w:b/>
                <w:i/>
                <w:iCs/>
                <w:sz w:val="22"/>
                <w:szCs w:val="22"/>
                <w:lang w:val="fr-FR"/>
              </w:rPr>
            </w:pPr>
            <w:r w:rsidRPr="00E47AE6">
              <w:rPr>
                <w:b/>
                <w:i/>
                <w:iCs/>
                <w:sz w:val="22"/>
                <w:szCs w:val="22"/>
                <w:lang w:val="fr-FR"/>
              </w:rPr>
              <w:t xml:space="preserve">Date (peut </w:t>
            </w:r>
            <w:r w:rsidR="006E7C1C" w:rsidRPr="00E47AE6">
              <w:rPr>
                <w:b/>
                <w:i/>
                <w:iCs/>
                <w:sz w:val="22"/>
                <w:szCs w:val="22"/>
                <w:lang w:val="fr-FR"/>
              </w:rPr>
              <w:t>ê</w:t>
            </w:r>
            <w:r w:rsidRPr="00E47AE6">
              <w:rPr>
                <w:b/>
                <w:i/>
                <w:iCs/>
                <w:sz w:val="22"/>
                <w:szCs w:val="22"/>
                <w:lang w:val="fr-FR"/>
              </w:rPr>
              <w:t>tre approximative)</w:t>
            </w:r>
          </w:p>
        </w:tc>
        <w:tc>
          <w:tcPr>
            <w:tcW w:w="1440" w:type="dxa"/>
          </w:tcPr>
          <w:p w14:paraId="738540E6" w14:textId="77777777" w:rsidR="00996479" w:rsidRPr="00E47AE6" w:rsidRDefault="002A4F7C" w:rsidP="00644A01">
            <w:pPr>
              <w:rPr>
                <w:b/>
                <w:i/>
                <w:iCs/>
                <w:sz w:val="22"/>
                <w:szCs w:val="22"/>
                <w:lang w:val="fr-FR"/>
              </w:rPr>
            </w:pPr>
            <w:r w:rsidRPr="00E47AE6">
              <w:rPr>
                <w:b/>
                <w:i/>
                <w:iCs/>
                <w:sz w:val="22"/>
                <w:szCs w:val="22"/>
                <w:lang w:val="fr-FR"/>
              </w:rPr>
              <w:t xml:space="preserve">Lieu </w:t>
            </w:r>
          </w:p>
          <w:p w14:paraId="1B3C2618" w14:textId="50449E99" w:rsidR="00D44EA3" w:rsidRPr="00E47AE6" w:rsidRDefault="002A4F7C" w:rsidP="00644A01">
            <w:pPr>
              <w:rPr>
                <w:b/>
                <w:i/>
                <w:iCs/>
                <w:sz w:val="22"/>
                <w:szCs w:val="22"/>
                <w:lang w:val="fr-FR"/>
              </w:rPr>
            </w:pPr>
            <w:r w:rsidRPr="00E47AE6">
              <w:rPr>
                <w:b/>
                <w:i/>
                <w:iCs/>
                <w:sz w:val="22"/>
                <w:szCs w:val="22"/>
                <w:lang w:val="fr-FR"/>
              </w:rPr>
              <w:t>(Si connu)</w:t>
            </w:r>
          </w:p>
        </w:tc>
        <w:tc>
          <w:tcPr>
            <w:tcW w:w="1584" w:type="dxa"/>
          </w:tcPr>
          <w:p w14:paraId="6D8E2103" w14:textId="650859E8" w:rsidR="00D44EA3" w:rsidRPr="00E47AE6" w:rsidRDefault="000F19E8" w:rsidP="00644A01">
            <w:pPr>
              <w:rPr>
                <w:b/>
                <w:i/>
                <w:iCs/>
                <w:sz w:val="22"/>
                <w:szCs w:val="22"/>
                <w:lang w:val="fr-FR"/>
              </w:rPr>
            </w:pPr>
            <w:r w:rsidRPr="00E47AE6">
              <w:rPr>
                <w:b/>
                <w:i/>
                <w:iCs/>
                <w:sz w:val="22"/>
                <w:szCs w:val="22"/>
                <w:lang w:val="fr-FR"/>
              </w:rPr>
              <w:t>Audience Cible</w:t>
            </w:r>
          </w:p>
        </w:tc>
        <w:tc>
          <w:tcPr>
            <w:tcW w:w="2826" w:type="dxa"/>
          </w:tcPr>
          <w:p w14:paraId="00955612" w14:textId="1F47EE05" w:rsidR="00D44EA3" w:rsidRPr="00E47AE6" w:rsidRDefault="00AE00A9" w:rsidP="00644A01">
            <w:pPr>
              <w:rPr>
                <w:b/>
                <w:i/>
                <w:iCs/>
                <w:sz w:val="22"/>
                <w:szCs w:val="22"/>
                <w:lang w:val="fr-FR"/>
              </w:rPr>
            </w:pPr>
            <w:r w:rsidRPr="00E47AE6">
              <w:rPr>
                <w:b/>
                <w:i/>
                <w:iCs/>
                <w:sz w:val="22"/>
                <w:szCs w:val="22"/>
                <w:lang w:val="fr-FR"/>
              </w:rPr>
              <w:t xml:space="preserve">Objectifs </w:t>
            </w:r>
            <w:r w:rsidR="00D44EA3" w:rsidRPr="00E47AE6">
              <w:rPr>
                <w:b/>
                <w:i/>
                <w:iCs/>
                <w:sz w:val="22"/>
                <w:szCs w:val="22"/>
                <w:lang w:val="fr-FR"/>
              </w:rPr>
              <w:t xml:space="preserve">(150 </w:t>
            </w:r>
            <w:r w:rsidRPr="00E47AE6">
              <w:rPr>
                <w:b/>
                <w:i/>
                <w:iCs/>
                <w:sz w:val="22"/>
                <w:szCs w:val="22"/>
                <w:lang w:val="fr-FR"/>
              </w:rPr>
              <w:t>mots max.</w:t>
            </w:r>
            <w:r w:rsidR="00D44EA3" w:rsidRPr="00E47AE6">
              <w:rPr>
                <w:b/>
                <w:i/>
                <w:iCs/>
                <w:sz w:val="22"/>
                <w:szCs w:val="22"/>
                <w:lang w:val="fr-FR"/>
              </w:rPr>
              <w:t>)</w:t>
            </w:r>
          </w:p>
        </w:tc>
      </w:tr>
      <w:tr w:rsidR="00D44EA3" w:rsidRPr="001931E5" w14:paraId="04C16C75" w14:textId="77777777" w:rsidTr="00996479">
        <w:trPr>
          <w:trHeight w:val="567"/>
        </w:trPr>
        <w:tc>
          <w:tcPr>
            <w:tcW w:w="1530" w:type="dxa"/>
            <w:vAlign w:val="center"/>
          </w:tcPr>
          <w:p w14:paraId="19C430E7" w14:textId="061FE3CC" w:rsidR="00D44EA3" w:rsidRPr="00E47AE6" w:rsidRDefault="00145D98" w:rsidP="00644A01">
            <w:pPr>
              <w:rPr>
                <w:bCs/>
                <w:lang w:val="fr-FR"/>
              </w:rPr>
            </w:pPr>
            <w:r>
              <w:rPr>
                <w:bCs/>
                <w:lang w:val="fr-FR"/>
              </w:rPr>
              <w:fldChar w:fldCharType="begin">
                <w:ffData>
                  <w:name w:val="Text99"/>
                  <w:enabled/>
                  <w:calcOnExit w:val="0"/>
                  <w:textInput>
                    <w:default w:val="Grande caravane de la paix en République Centrafricaine"/>
                  </w:textInput>
                </w:ffData>
              </w:fldChar>
            </w:r>
            <w:bookmarkStart w:id="50" w:name="Text99"/>
            <w:r>
              <w:rPr>
                <w:bCs/>
                <w:lang w:val="fr-FR"/>
              </w:rPr>
              <w:instrText xml:space="preserve"> FORMTEXT </w:instrText>
            </w:r>
            <w:r>
              <w:rPr>
                <w:bCs/>
                <w:lang w:val="fr-FR"/>
              </w:rPr>
            </w:r>
            <w:r>
              <w:rPr>
                <w:bCs/>
                <w:lang w:val="fr-FR"/>
              </w:rPr>
              <w:fldChar w:fldCharType="separate"/>
            </w:r>
            <w:r>
              <w:rPr>
                <w:bCs/>
                <w:noProof/>
                <w:lang w:val="fr-FR"/>
              </w:rPr>
              <w:t>Grande caravane de la paix en République Centrafricaine</w:t>
            </w:r>
            <w:r>
              <w:rPr>
                <w:bCs/>
                <w:lang w:val="fr-FR"/>
              </w:rPr>
              <w:fldChar w:fldCharType="end"/>
            </w:r>
            <w:bookmarkEnd w:id="50"/>
          </w:p>
        </w:tc>
        <w:tc>
          <w:tcPr>
            <w:tcW w:w="1800" w:type="dxa"/>
            <w:vAlign w:val="center"/>
          </w:tcPr>
          <w:p w14:paraId="1694D387" w14:textId="5B8C9B30" w:rsidR="00D44EA3" w:rsidRPr="00E47AE6" w:rsidRDefault="00145D98" w:rsidP="00644A01">
            <w:pPr>
              <w:rPr>
                <w:bCs/>
                <w:lang w:val="fr-FR"/>
              </w:rPr>
            </w:pPr>
            <w:r>
              <w:rPr>
                <w:bCs/>
                <w:lang w:val="fr-FR"/>
              </w:rPr>
              <w:fldChar w:fldCharType="begin">
                <w:ffData>
                  <w:name w:val="Text102"/>
                  <w:enabled/>
                  <w:calcOnExit w:val="0"/>
                  <w:textInput>
                    <w:default w:val="Aout-septembre 2023"/>
                  </w:textInput>
                </w:ffData>
              </w:fldChar>
            </w:r>
            <w:bookmarkStart w:id="51" w:name="Text102"/>
            <w:r>
              <w:rPr>
                <w:bCs/>
                <w:lang w:val="fr-FR"/>
              </w:rPr>
              <w:instrText xml:space="preserve"> FORMTEXT </w:instrText>
            </w:r>
            <w:r>
              <w:rPr>
                <w:bCs/>
                <w:lang w:val="fr-FR"/>
              </w:rPr>
            </w:r>
            <w:r>
              <w:rPr>
                <w:bCs/>
                <w:lang w:val="fr-FR"/>
              </w:rPr>
              <w:fldChar w:fldCharType="separate"/>
            </w:r>
            <w:r>
              <w:rPr>
                <w:bCs/>
                <w:noProof/>
                <w:lang w:val="fr-FR"/>
              </w:rPr>
              <w:t>Aout-septembre 2023</w:t>
            </w:r>
            <w:r>
              <w:rPr>
                <w:bCs/>
                <w:lang w:val="fr-FR"/>
              </w:rPr>
              <w:fldChar w:fldCharType="end"/>
            </w:r>
            <w:bookmarkEnd w:id="51"/>
          </w:p>
        </w:tc>
        <w:tc>
          <w:tcPr>
            <w:tcW w:w="1440" w:type="dxa"/>
            <w:vAlign w:val="center"/>
          </w:tcPr>
          <w:p w14:paraId="6683B210" w14:textId="1E965E3B" w:rsidR="00D44EA3" w:rsidRPr="00E47AE6" w:rsidRDefault="00145D98" w:rsidP="00644A01">
            <w:pPr>
              <w:rPr>
                <w:bCs/>
                <w:lang w:val="fr-FR"/>
              </w:rPr>
            </w:pPr>
            <w:r>
              <w:rPr>
                <w:bCs/>
                <w:lang w:val="fr-FR"/>
              </w:rPr>
              <w:fldChar w:fldCharType="begin">
                <w:ffData>
                  <w:name w:val="Text103"/>
                  <w:enabled/>
                  <w:calcOnExit w:val="0"/>
                  <w:textInput>
                    <w:default w:val="Bambari, Bria, Bangassou, Bossangoa, Paoua et Birao"/>
                  </w:textInput>
                </w:ffData>
              </w:fldChar>
            </w:r>
            <w:bookmarkStart w:id="52" w:name="Text103"/>
            <w:r>
              <w:rPr>
                <w:bCs/>
                <w:lang w:val="fr-FR"/>
              </w:rPr>
              <w:instrText xml:space="preserve"> FORMTEXT </w:instrText>
            </w:r>
            <w:r>
              <w:rPr>
                <w:bCs/>
                <w:lang w:val="fr-FR"/>
              </w:rPr>
            </w:r>
            <w:r>
              <w:rPr>
                <w:bCs/>
                <w:lang w:val="fr-FR"/>
              </w:rPr>
              <w:fldChar w:fldCharType="separate"/>
            </w:r>
            <w:r>
              <w:rPr>
                <w:bCs/>
                <w:noProof/>
                <w:lang w:val="fr-FR"/>
              </w:rPr>
              <w:t>Bambari, Bria, Bangassou, Bossangoa, Paoua et Birao</w:t>
            </w:r>
            <w:r>
              <w:rPr>
                <w:bCs/>
                <w:lang w:val="fr-FR"/>
              </w:rPr>
              <w:fldChar w:fldCharType="end"/>
            </w:r>
            <w:bookmarkEnd w:id="52"/>
          </w:p>
        </w:tc>
        <w:tc>
          <w:tcPr>
            <w:tcW w:w="1584" w:type="dxa"/>
            <w:vAlign w:val="center"/>
          </w:tcPr>
          <w:p w14:paraId="65530FB7" w14:textId="34DA064C" w:rsidR="00D44EA3" w:rsidRPr="00E47AE6" w:rsidRDefault="00145D98" w:rsidP="00644A01">
            <w:pPr>
              <w:rPr>
                <w:bCs/>
                <w:lang w:val="fr-FR"/>
              </w:rPr>
            </w:pPr>
            <w:r>
              <w:rPr>
                <w:bCs/>
                <w:lang w:val="fr-FR"/>
              </w:rPr>
              <w:fldChar w:fldCharType="begin">
                <w:ffData>
                  <w:name w:val="Text104"/>
                  <w:enabled/>
                  <w:calcOnExit w:val="0"/>
                  <w:textInput>
                    <w:default w:val="Les CLPR, les jeunes, les femmes, les leaders traditionnels et religieux, les autorités locales, les communautés."/>
                  </w:textInput>
                </w:ffData>
              </w:fldChar>
            </w:r>
            <w:bookmarkStart w:id="53" w:name="Text104"/>
            <w:r>
              <w:rPr>
                <w:bCs/>
                <w:lang w:val="fr-FR"/>
              </w:rPr>
              <w:instrText xml:space="preserve"> FORMTEXT </w:instrText>
            </w:r>
            <w:r>
              <w:rPr>
                <w:bCs/>
                <w:lang w:val="fr-FR"/>
              </w:rPr>
            </w:r>
            <w:r>
              <w:rPr>
                <w:bCs/>
                <w:lang w:val="fr-FR"/>
              </w:rPr>
              <w:fldChar w:fldCharType="separate"/>
            </w:r>
            <w:r>
              <w:rPr>
                <w:bCs/>
                <w:noProof/>
                <w:lang w:val="fr-FR"/>
              </w:rPr>
              <w:t>Les CLPR, les jeunes, les femmes, les leaders traditionnels et religieux, les autorités locales, les communautés.</w:t>
            </w:r>
            <w:r>
              <w:rPr>
                <w:bCs/>
                <w:lang w:val="fr-FR"/>
              </w:rPr>
              <w:fldChar w:fldCharType="end"/>
            </w:r>
            <w:bookmarkEnd w:id="53"/>
          </w:p>
        </w:tc>
        <w:tc>
          <w:tcPr>
            <w:tcW w:w="2826" w:type="dxa"/>
            <w:vAlign w:val="center"/>
          </w:tcPr>
          <w:p w14:paraId="3E8EBBA5" w14:textId="33036525" w:rsidR="00D44EA3" w:rsidRPr="007933A4" w:rsidRDefault="00145D98" w:rsidP="00644A01">
            <w:pPr>
              <w:rPr>
                <w:bCs/>
                <w:color w:val="FF0000"/>
                <w:lang w:val="fr-FR"/>
              </w:rPr>
            </w:pPr>
            <w:r>
              <w:rPr>
                <w:bCs/>
                <w:lang w:val="fr-FR"/>
              </w:rPr>
              <w:fldChar w:fldCharType="begin">
                <w:ffData>
                  <w:name w:val="Text105"/>
                  <w:enabled/>
                  <w:calcOnExit w:val="0"/>
                  <w:textInput>
                    <w:default w:val="Transmettre des messages de cohésion sociale, de cohabitation pacifique, de dialogue et de consolidation de la paix; pour des élections locales apaisées."/>
                  </w:textInput>
                </w:ffData>
              </w:fldChar>
            </w:r>
            <w:bookmarkStart w:id="54" w:name="Text105"/>
            <w:r>
              <w:rPr>
                <w:bCs/>
                <w:lang w:val="fr-FR"/>
              </w:rPr>
              <w:instrText xml:space="preserve"> FORMTEXT </w:instrText>
            </w:r>
            <w:r>
              <w:rPr>
                <w:bCs/>
                <w:lang w:val="fr-FR"/>
              </w:rPr>
            </w:r>
            <w:r>
              <w:rPr>
                <w:bCs/>
                <w:lang w:val="fr-FR"/>
              </w:rPr>
              <w:fldChar w:fldCharType="separate"/>
            </w:r>
            <w:r>
              <w:rPr>
                <w:bCs/>
                <w:noProof/>
                <w:lang w:val="fr-FR"/>
              </w:rPr>
              <w:t>Transmettre des messages de cohésion sociale, de cohabitation pacifique, de dialogue et de consolidation de la paix; pour des élections locales apaisées.</w:t>
            </w:r>
            <w:r>
              <w:rPr>
                <w:bCs/>
                <w:lang w:val="fr-FR"/>
              </w:rPr>
              <w:fldChar w:fldCharType="end"/>
            </w:r>
            <w:bookmarkEnd w:id="54"/>
            <w:r w:rsidR="007933A4">
              <w:rPr>
                <w:bCs/>
                <w:lang w:val="fr-FR"/>
              </w:rPr>
              <w:t xml:space="preserve"> </w:t>
            </w:r>
            <w:r w:rsidR="007933A4" w:rsidRPr="00BD67A6">
              <w:rPr>
                <w:bCs/>
                <w:lang w:val="fr-FR"/>
              </w:rPr>
              <w:t>Débattre sur des sujets pertinents pour chaque zone</w:t>
            </w:r>
          </w:p>
        </w:tc>
      </w:tr>
      <w:tr w:rsidR="00D44EA3" w:rsidRPr="003950D1" w14:paraId="68BE7F9E" w14:textId="77777777" w:rsidTr="00996479">
        <w:trPr>
          <w:trHeight w:val="567"/>
        </w:trPr>
        <w:tc>
          <w:tcPr>
            <w:tcW w:w="1530" w:type="dxa"/>
            <w:vAlign w:val="center"/>
          </w:tcPr>
          <w:p w14:paraId="0B6A6ADF" w14:textId="1B9BD7E4" w:rsidR="00D44EA3" w:rsidRPr="00E47AE6" w:rsidRDefault="00145D98" w:rsidP="00644A01">
            <w:pPr>
              <w:rPr>
                <w:bCs/>
                <w:lang w:val="fr-FR"/>
              </w:rPr>
            </w:pPr>
            <w:r>
              <w:rPr>
                <w:bCs/>
                <w:lang w:val="fr-FR"/>
              </w:rPr>
              <w:fldChar w:fldCharType="begin">
                <w:ffData>
                  <w:name w:val="Text100"/>
                  <w:enabled/>
                  <w:calcOnExit w:val="0"/>
                  <w:textInput>
                    <w:default w:val="Film documentaire"/>
                  </w:textInput>
                </w:ffData>
              </w:fldChar>
            </w:r>
            <w:bookmarkStart w:id="55" w:name="Text100"/>
            <w:r>
              <w:rPr>
                <w:bCs/>
                <w:lang w:val="fr-FR"/>
              </w:rPr>
              <w:instrText xml:space="preserve"> FORMTEXT </w:instrText>
            </w:r>
            <w:r>
              <w:rPr>
                <w:bCs/>
                <w:lang w:val="fr-FR"/>
              </w:rPr>
            </w:r>
            <w:r>
              <w:rPr>
                <w:bCs/>
                <w:lang w:val="fr-FR"/>
              </w:rPr>
              <w:fldChar w:fldCharType="separate"/>
            </w:r>
            <w:r>
              <w:rPr>
                <w:bCs/>
                <w:noProof/>
                <w:lang w:val="fr-FR"/>
              </w:rPr>
              <w:t>Film documentaire</w:t>
            </w:r>
            <w:r>
              <w:rPr>
                <w:bCs/>
                <w:lang w:val="fr-FR"/>
              </w:rPr>
              <w:fldChar w:fldCharType="end"/>
            </w:r>
            <w:bookmarkEnd w:id="55"/>
          </w:p>
        </w:tc>
        <w:tc>
          <w:tcPr>
            <w:tcW w:w="1800" w:type="dxa"/>
            <w:vAlign w:val="center"/>
          </w:tcPr>
          <w:p w14:paraId="0C92A07E" w14:textId="49A94DB5" w:rsidR="00D44EA3" w:rsidRPr="00E47AE6" w:rsidRDefault="00145D98" w:rsidP="00644A01">
            <w:pPr>
              <w:rPr>
                <w:bCs/>
                <w:lang w:val="fr-FR"/>
              </w:rPr>
            </w:pPr>
            <w:r>
              <w:rPr>
                <w:bCs/>
                <w:lang w:val="fr-FR"/>
              </w:rPr>
              <w:fldChar w:fldCharType="begin">
                <w:ffData>
                  <w:name w:val="Text106"/>
                  <w:enabled/>
                  <w:calcOnExit w:val="0"/>
                  <w:textInput>
                    <w:default w:val="Septembre 2023"/>
                  </w:textInput>
                </w:ffData>
              </w:fldChar>
            </w:r>
            <w:bookmarkStart w:id="56" w:name="Text106"/>
            <w:r>
              <w:rPr>
                <w:bCs/>
                <w:lang w:val="fr-FR"/>
              </w:rPr>
              <w:instrText xml:space="preserve"> FORMTEXT </w:instrText>
            </w:r>
            <w:r>
              <w:rPr>
                <w:bCs/>
                <w:lang w:val="fr-FR"/>
              </w:rPr>
            </w:r>
            <w:r>
              <w:rPr>
                <w:bCs/>
                <w:lang w:val="fr-FR"/>
              </w:rPr>
              <w:fldChar w:fldCharType="separate"/>
            </w:r>
            <w:r>
              <w:rPr>
                <w:bCs/>
                <w:noProof/>
                <w:lang w:val="fr-FR"/>
              </w:rPr>
              <w:t>Septembre 2023</w:t>
            </w:r>
            <w:r>
              <w:rPr>
                <w:bCs/>
                <w:lang w:val="fr-FR"/>
              </w:rPr>
              <w:fldChar w:fldCharType="end"/>
            </w:r>
            <w:bookmarkEnd w:id="56"/>
          </w:p>
        </w:tc>
        <w:tc>
          <w:tcPr>
            <w:tcW w:w="1440" w:type="dxa"/>
            <w:vAlign w:val="center"/>
          </w:tcPr>
          <w:p w14:paraId="7023AD14" w14:textId="48F627C0" w:rsidR="00D44EA3" w:rsidRPr="00E47AE6" w:rsidRDefault="00145D98" w:rsidP="00644A01">
            <w:pPr>
              <w:rPr>
                <w:bCs/>
                <w:lang w:val="fr-FR"/>
              </w:rPr>
            </w:pPr>
            <w:r>
              <w:rPr>
                <w:bCs/>
                <w:lang w:val="fr-FR"/>
              </w:rPr>
              <w:fldChar w:fldCharType="begin">
                <w:ffData>
                  <w:name w:val="Text108"/>
                  <w:enabled/>
                  <w:calcOnExit w:val="0"/>
                  <w:textInput>
                    <w:default w:val="Toute la zone cible du projet"/>
                  </w:textInput>
                </w:ffData>
              </w:fldChar>
            </w:r>
            <w:bookmarkStart w:id="57" w:name="Text108"/>
            <w:r>
              <w:rPr>
                <w:bCs/>
                <w:lang w:val="fr-FR"/>
              </w:rPr>
              <w:instrText xml:space="preserve"> FORMTEXT </w:instrText>
            </w:r>
            <w:r>
              <w:rPr>
                <w:bCs/>
                <w:lang w:val="fr-FR"/>
              </w:rPr>
            </w:r>
            <w:r>
              <w:rPr>
                <w:bCs/>
                <w:lang w:val="fr-FR"/>
              </w:rPr>
              <w:fldChar w:fldCharType="separate"/>
            </w:r>
            <w:r>
              <w:rPr>
                <w:bCs/>
                <w:noProof/>
                <w:lang w:val="fr-FR"/>
              </w:rPr>
              <w:t>Toute la zone cible du projet</w:t>
            </w:r>
            <w:r>
              <w:rPr>
                <w:bCs/>
                <w:lang w:val="fr-FR"/>
              </w:rPr>
              <w:fldChar w:fldCharType="end"/>
            </w:r>
            <w:bookmarkEnd w:id="57"/>
          </w:p>
        </w:tc>
        <w:tc>
          <w:tcPr>
            <w:tcW w:w="1584" w:type="dxa"/>
            <w:vAlign w:val="center"/>
          </w:tcPr>
          <w:p w14:paraId="23B3D805" w14:textId="3F7EA6B1" w:rsidR="00D44EA3" w:rsidRPr="007933A4" w:rsidRDefault="00145D98" w:rsidP="00644A01">
            <w:pPr>
              <w:rPr>
                <w:bCs/>
                <w:color w:val="FF0000"/>
                <w:lang w:val="fr-FR"/>
              </w:rPr>
            </w:pPr>
            <w:r>
              <w:rPr>
                <w:bCs/>
                <w:lang w:val="fr-FR"/>
              </w:rPr>
              <w:fldChar w:fldCharType="begin">
                <w:ffData>
                  <w:name w:val="Text109"/>
                  <w:enabled/>
                  <w:calcOnExit w:val="0"/>
                  <w:textInput>
                    <w:default w:val="L'ensemble des acteurs de paix (CLPR, les jeunes, les femmes, les leaders traditionnels et religieux, les autorités locales et les FSI, les populations."/>
                  </w:textInput>
                </w:ffData>
              </w:fldChar>
            </w:r>
            <w:bookmarkStart w:id="58" w:name="Text109"/>
            <w:r>
              <w:rPr>
                <w:bCs/>
                <w:lang w:val="fr-FR"/>
              </w:rPr>
              <w:instrText xml:space="preserve"> FORMTEXT </w:instrText>
            </w:r>
            <w:r>
              <w:rPr>
                <w:bCs/>
                <w:lang w:val="fr-FR"/>
              </w:rPr>
            </w:r>
            <w:r>
              <w:rPr>
                <w:bCs/>
                <w:lang w:val="fr-FR"/>
              </w:rPr>
              <w:fldChar w:fldCharType="separate"/>
            </w:r>
            <w:r>
              <w:rPr>
                <w:bCs/>
                <w:noProof/>
                <w:lang w:val="fr-FR"/>
              </w:rPr>
              <w:t>L'ensemble des acteurs de paix (CLPR, les jeunes, les femmes, les leaders traditionnels et religieux, les autorités locales et les FSI, les populations.</w:t>
            </w:r>
            <w:r>
              <w:rPr>
                <w:bCs/>
                <w:lang w:val="fr-FR"/>
              </w:rPr>
              <w:fldChar w:fldCharType="end"/>
            </w:r>
            <w:bookmarkEnd w:id="58"/>
            <w:r w:rsidR="007933A4">
              <w:rPr>
                <w:bCs/>
                <w:color w:val="FF0000"/>
                <w:lang w:val="fr-FR"/>
              </w:rPr>
              <w:t xml:space="preserve"> </w:t>
            </w:r>
            <w:r w:rsidR="00767D15" w:rsidRPr="00BD67A6">
              <w:rPr>
                <w:bCs/>
                <w:lang w:val="fr-FR"/>
              </w:rPr>
              <w:t xml:space="preserve">Les animateurs </w:t>
            </w:r>
            <w:r w:rsidR="00767D15" w:rsidRPr="00BD67A6">
              <w:rPr>
                <w:bCs/>
                <w:lang w:val="fr-FR"/>
              </w:rPr>
              <w:lastRenderedPageBreak/>
              <w:t xml:space="preserve">des radios </w:t>
            </w:r>
            <w:r w:rsidR="002863A3" w:rsidRPr="00BD67A6">
              <w:rPr>
                <w:bCs/>
                <w:lang w:val="fr-FR"/>
              </w:rPr>
              <w:t>communautaires</w:t>
            </w:r>
            <w:r w:rsidR="00767D15" w:rsidRPr="00BD67A6">
              <w:rPr>
                <w:bCs/>
                <w:lang w:val="fr-FR"/>
              </w:rPr>
              <w:t xml:space="preserve">, les </w:t>
            </w:r>
            <w:r w:rsidR="007933A4" w:rsidRPr="00BD67A6">
              <w:rPr>
                <w:bCs/>
                <w:lang w:val="fr-FR"/>
              </w:rPr>
              <w:t xml:space="preserve">Agences </w:t>
            </w:r>
            <w:r w:rsidR="00767D15" w:rsidRPr="00BD67A6">
              <w:rPr>
                <w:bCs/>
                <w:lang w:val="fr-FR"/>
              </w:rPr>
              <w:t xml:space="preserve">du SNU </w:t>
            </w:r>
            <w:r w:rsidR="007933A4" w:rsidRPr="00BD67A6">
              <w:rPr>
                <w:bCs/>
                <w:lang w:val="fr-FR"/>
              </w:rPr>
              <w:t>et partenaires de mise en œuvre</w:t>
            </w:r>
          </w:p>
        </w:tc>
        <w:tc>
          <w:tcPr>
            <w:tcW w:w="2826" w:type="dxa"/>
            <w:vAlign w:val="center"/>
          </w:tcPr>
          <w:p w14:paraId="4573061E" w14:textId="5B2992A5" w:rsidR="00D44EA3" w:rsidRPr="00E47AE6" w:rsidRDefault="00BD67A6" w:rsidP="00644A01">
            <w:pPr>
              <w:rPr>
                <w:bCs/>
                <w:lang w:val="fr-FR"/>
              </w:rPr>
            </w:pPr>
            <w:r>
              <w:rPr>
                <w:bCs/>
                <w:lang w:val="fr-FR"/>
              </w:rPr>
              <w:lastRenderedPageBreak/>
              <w:fldChar w:fldCharType="begin">
                <w:ffData>
                  <w:name w:val="Text110"/>
                  <w:enabled/>
                  <w:calcOnExit w:val="0"/>
                  <w:textInput>
                    <w:default w:val="Donner plus de visibilité et d'informations au grand public sur les réalisations du projet."/>
                  </w:textInput>
                </w:ffData>
              </w:fldChar>
            </w:r>
            <w:bookmarkStart w:id="59" w:name="Text110"/>
            <w:r>
              <w:rPr>
                <w:bCs/>
                <w:lang w:val="fr-FR"/>
              </w:rPr>
              <w:instrText xml:space="preserve"> FORMTEXT </w:instrText>
            </w:r>
            <w:r>
              <w:rPr>
                <w:bCs/>
                <w:lang w:val="fr-FR"/>
              </w:rPr>
            </w:r>
            <w:r>
              <w:rPr>
                <w:bCs/>
                <w:lang w:val="fr-FR"/>
              </w:rPr>
              <w:fldChar w:fldCharType="separate"/>
            </w:r>
            <w:r>
              <w:rPr>
                <w:bCs/>
                <w:noProof/>
                <w:lang w:val="fr-FR"/>
              </w:rPr>
              <w:t>Donner plus de visibilité et d'informations au grand public sur les réalisations du projet.</w:t>
            </w:r>
            <w:r>
              <w:rPr>
                <w:bCs/>
                <w:lang w:val="fr-FR"/>
              </w:rPr>
              <w:fldChar w:fldCharType="end"/>
            </w:r>
            <w:bookmarkEnd w:id="59"/>
          </w:p>
        </w:tc>
      </w:tr>
      <w:tr w:rsidR="00D44EA3" w:rsidRPr="003950D1" w14:paraId="2A03D22D" w14:textId="77777777" w:rsidTr="00996479">
        <w:trPr>
          <w:trHeight w:val="567"/>
        </w:trPr>
        <w:tc>
          <w:tcPr>
            <w:tcW w:w="1530" w:type="dxa"/>
            <w:vAlign w:val="center"/>
          </w:tcPr>
          <w:p w14:paraId="6F32BE9E" w14:textId="2BFD7572" w:rsidR="00D44EA3" w:rsidRPr="00E47AE6" w:rsidRDefault="001B5086" w:rsidP="00644A01">
            <w:pPr>
              <w:rPr>
                <w:bCs/>
                <w:lang w:val="fr-FR"/>
              </w:rPr>
            </w:pPr>
            <w:r>
              <w:rPr>
                <w:bCs/>
                <w:lang w:val="fr-FR"/>
              </w:rPr>
              <w:fldChar w:fldCharType="begin">
                <w:ffData>
                  <w:name w:val="Text101"/>
                  <w:enabled/>
                  <w:calcOnExit w:val="0"/>
                  <w:textInput>
                    <w:default w:val="Réception officielle des 08 maisons de la paix"/>
                  </w:textInput>
                </w:ffData>
              </w:fldChar>
            </w:r>
            <w:bookmarkStart w:id="60" w:name="Text101"/>
            <w:r>
              <w:rPr>
                <w:bCs/>
                <w:lang w:val="fr-FR"/>
              </w:rPr>
              <w:instrText xml:space="preserve"> FORMTEXT </w:instrText>
            </w:r>
            <w:r>
              <w:rPr>
                <w:bCs/>
                <w:lang w:val="fr-FR"/>
              </w:rPr>
            </w:r>
            <w:r>
              <w:rPr>
                <w:bCs/>
                <w:lang w:val="fr-FR"/>
              </w:rPr>
              <w:fldChar w:fldCharType="separate"/>
            </w:r>
            <w:r>
              <w:rPr>
                <w:bCs/>
                <w:noProof/>
                <w:lang w:val="fr-FR"/>
              </w:rPr>
              <w:t>Réception officielle des 08 maisons de la paix</w:t>
            </w:r>
            <w:r>
              <w:rPr>
                <w:bCs/>
                <w:lang w:val="fr-FR"/>
              </w:rPr>
              <w:fldChar w:fldCharType="end"/>
            </w:r>
            <w:bookmarkEnd w:id="60"/>
          </w:p>
        </w:tc>
        <w:tc>
          <w:tcPr>
            <w:tcW w:w="1800" w:type="dxa"/>
            <w:vAlign w:val="center"/>
          </w:tcPr>
          <w:p w14:paraId="08C794A9" w14:textId="26CE38DD" w:rsidR="00D44EA3" w:rsidRPr="00E47AE6" w:rsidRDefault="001B5086" w:rsidP="00644A01">
            <w:pPr>
              <w:rPr>
                <w:bCs/>
                <w:lang w:val="fr-FR"/>
              </w:rPr>
            </w:pPr>
            <w:r>
              <w:rPr>
                <w:bCs/>
                <w:lang w:val="fr-FR"/>
              </w:rPr>
              <w:fldChar w:fldCharType="begin">
                <w:ffData>
                  <w:name w:val="Text107"/>
                  <w:enabled/>
                  <w:calcOnExit w:val="0"/>
                  <w:textInput>
                    <w:default w:val="juillet 2023"/>
                  </w:textInput>
                </w:ffData>
              </w:fldChar>
            </w:r>
            <w:bookmarkStart w:id="61" w:name="Text107"/>
            <w:r>
              <w:rPr>
                <w:bCs/>
                <w:lang w:val="fr-FR"/>
              </w:rPr>
              <w:instrText xml:space="preserve"> FORMTEXT </w:instrText>
            </w:r>
            <w:r>
              <w:rPr>
                <w:bCs/>
                <w:lang w:val="fr-FR"/>
              </w:rPr>
            </w:r>
            <w:r>
              <w:rPr>
                <w:bCs/>
                <w:lang w:val="fr-FR"/>
              </w:rPr>
              <w:fldChar w:fldCharType="separate"/>
            </w:r>
            <w:r>
              <w:rPr>
                <w:bCs/>
                <w:noProof/>
                <w:lang w:val="fr-FR"/>
              </w:rPr>
              <w:t>juillet 2023</w:t>
            </w:r>
            <w:r>
              <w:rPr>
                <w:bCs/>
                <w:lang w:val="fr-FR"/>
              </w:rPr>
              <w:fldChar w:fldCharType="end"/>
            </w:r>
            <w:bookmarkEnd w:id="61"/>
          </w:p>
        </w:tc>
        <w:tc>
          <w:tcPr>
            <w:tcW w:w="1440" w:type="dxa"/>
            <w:vAlign w:val="center"/>
          </w:tcPr>
          <w:p w14:paraId="6B9EC22D" w14:textId="1F9459E0" w:rsidR="00D44EA3" w:rsidRPr="00C07B3A" w:rsidRDefault="001B5086" w:rsidP="00644A01">
            <w:pPr>
              <w:rPr>
                <w:bCs/>
                <w:lang w:val="it-IT"/>
              </w:rPr>
            </w:pPr>
            <w:r>
              <w:rPr>
                <w:bCs/>
                <w:lang w:val="fr-FR"/>
              </w:rPr>
              <w:fldChar w:fldCharType="begin">
                <w:ffData>
                  <w:name w:val="Text111"/>
                  <w:enabled/>
                  <w:calcOnExit w:val="0"/>
                  <w:textInput>
                    <w:default w:val="Bambari, Kouango, Bossangoa, Mobaye, Alindao,  Bozoum, Bria"/>
                  </w:textInput>
                </w:ffData>
              </w:fldChar>
            </w:r>
            <w:bookmarkStart w:id="62" w:name="Text111"/>
            <w:r w:rsidRPr="00C07B3A">
              <w:rPr>
                <w:bCs/>
                <w:lang w:val="it-IT"/>
              </w:rPr>
              <w:instrText xml:space="preserve"> FORMTEXT </w:instrText>
            </w:r>
            <w:r>
              <w:rPr>
                <w:bCs/>
                <w:lang w:val="fr-FR"/>
              </w:rPr>
            </w:r>
            <w:r>
              <w:rPr>
                <w:bCs/>
                <w:lang w:val="fr-FR"/>
              </w:rPr>
              <w:fldChar w:fldCharType="separate"/>
            </w:r>
            <w:r w:rsidRPr="00C07B3A">
              <w:rPr>
                <w:bCs/>
                <w:noProof/>
                <w:lang w:val="it-IT"/>
              </w:rPr>
              <w:t>Bambari, Kouango, Bossangoa, Mobaye, Alindao,  Bozoum, Bria</w:t>
            </w:r>
            <w:r>
              <w:rPr>
                <w:bCs/>
                <w:lang w:val="fr-FR"/>
              </w:rPr>
              <w:fldChar w:fldCharType="end"/>
            </w:r>
            <w:bookmarkEnd w:id="62"/>
          </w:p>
        </w:tc>
        <w:tc>
          <w:tcPr>
            <w:tcW w:w="1584" w:type="dxa"/>
            <w:vAlign w:val="center"/>
          </w:tcPr>
          <w:p w14:paraId="448C2DAF" w14:textId="25FCC9BF" w:rsidR="00D44EA3" w:rsidRPr="00E47AE6" w:rsidRDefault="001B5086" w:rsidP="00644A01">
            <w:pPr>
              <w:rPr>
                <w:bCs/>
                <w:lang w:val="fr-FR"/>
              </w:rPr>
            </w:pPr>
            <w:r>
              <w:rPr>
                <w:bCs/>
                <w:lang w:val="fr-FR"/>
              </w:rPr>
              <w:fldChar w:fldCharType="begin">
                <w:ffData>
                  <w:name w:val="Text112"/>
                  <w:enabled/>
                  <w:calcOnExit w:val="0"/>
                  <w:textInput>
                    <w:default w:val="CLPR, OFCA, Jeunesse, Autorités Nationales et locales"/>
                  </w:textInput>
                </w:ffData>
              </w:fldChar>
            </w:r>
            <w:bookmarkStart w:id="63" w:name="Text112"/>
            <w:r>
              <w:rPr>
                <w:bCs/>
                <w:lang w:val="fr-FR"/>
              </w:rPr>
              <w:instrText xml:space="preserve"> FORMTEXT </w:instrText>
            </w:r>
            <w:r>
              <w:rPr>
                <w:bCs/>
                <w:lang w:val="fr-FR"/>
              </w:rPr>
            </w:r>
            <w:r>
              <w:rPr>
                <w:bCs/>
                <w:lang w:val="fr-FR"/>
              </w:rPr>
              <w:fldChar w:fldCharType="separate"/>
            </w:r>
            <w:r>
              <w:rPr>
                <w:bCs/>
                <w:noProof/>
                <w:lang w:val="fr-FR"/>
              </w:rPr>
              <w:t>CLPR, OFCA, Jeunesse, Autorités Nationales et locales</w:t>
            </w:r>
            <w:r>
              <w:rPr>
                <w:bCs/>
                <w:lang w:val="fr-FR"/>
              </w:rPr>
              <w:fldChar w:fldCharType="end"/>
            </w:r>
            <w:bookmarkEnd w:id="63"/>
          </w:p>
        </w:tc>
        <w:tc>
          <w:tcPr>
            <w:tcW w:w="2826" w:type="dxa"/>
            <w:vAlign w:val="center"/>
          </w:tcPr>
          <w:p w14:paraId="50C17DCC" w14:textId="3E756ECD" w:rsidR="00D44EA3" w:rsidRPr="00767D15" w:rsidRDefault="00767D15" w:rsidP="00644A01">
            <w:pPr>
              <w:rPr>
                <w:bCs/>
                <w:color w:val="FF0000"/>
                <w:lang w:val="fr-FR"/>
              </w:rPr>
            </w:pPr>
            <w:r w:rsidRPr="00BD67A6">
              <w:rPr>
                <w:bCs/>
                <w:lang w:val="fr-FR"/>
              </w:rPr>
              <w:t xml:space="preserve">Mettre </w:t>
            </w:r>
            <w:r w:rsidR="00BD67A6" w:rsidRPr="00BD67A6">
              <w:rPr>
                <w:bCs/>
                <w:lang w:val="fr-FR"/>
              </w:rPr>
              <w:t>à</w:t>
            </w:r>
            <w:r w:rsidRPr="00BD67A6">
              <w:rPr>
                <w:bCs/>
                <w:lang w:val="fr-FR"/>
              </w:rPr>
              <w:t xml:space="preserve"> la disposition des infrastructures de la paix un cadre d’accueil des concertations sur les problèmes de leurs localités respectives</w:t>
            </w:r>
          </w:p>
        </w:tc>
      </w:tr>
      <w:tr w:rsidR="00D44EA3" w:rsidRPr="003950D1" w14:paraId="5F777E42" w14:textId="77777777" w:rsidTr="00996479">
        <w:trPr>
          <w:trHeight w:val="567"/>
        </w:trPr>
        <w:tc>
          <w:tcPr>
            <w:tcW w:w="1530" w:type="dxa"/>
            <w:vAlign w:val="center"/>
          </w:tcPr>
          <w:p w14:paraId="6FA2E4BB" w14:textId="2EAED75D" w:rsidR="00D44EA3" w:rsidRPr="00E47AE6" w:rsidRDefault="00F21DF0" w:rsidP="00644A01">
            <w:pPr>
              <w:rPr>
                <w:bCs/>
                <w:lang w:val="fr-FR"/>
              </w:rPr>
            </w:pPr>
            <w:r>
              <w:rPr>
                <w:bCs/>
                <w:lang w:val="fr-FR"/>
              </w:rPr>
              <w:fldChar w:fldCharType="begin">
                <w:ffData>
                  <w:name w:val="Text114"/>
                  <w:enabled/>
                  <w:calcOnExit w:val="0"/>
                  <w:textInput>
                    <w:default w:val="Equipement de 04 Radios communautaires "/>
                  </w:textInput>
                </w:ffData>
              </w:fldChar>
            </w:r>
            <w:bookmarkStart w:id="64" w:name="Text114"/>
            <w:r>
              <w:rPr>
                <w:bCs/>
                <w:lang w:val="fr-FR"/>
              </w:rPr>
              <w:instrText xml:space="preserve"> FORMTEXT </w:instrText>
            </w:r>
            <w:r>
              <w:rPr>
                <w:bCs/>
                <w:lang w:val="fr-FR"/>
              </w:rPr>
            </w:r>
            <w:r>
              <w:rPr>
                <w:bCs/>
                <w:lang w:val="fr-FR"/>
              </w:rPr>
              <w:fldChar w:fldCharType="separate"/>
            </w:r>
            <w:r>
              <w:rPr>
                <w:bCs/>
                <w:noProof/>
                <w:lang w:val="fr-FR"/>
              </w:rPr>
              <w:t xml:space="preserve">Equipement de 04 Radios communautaires </w:t>
            </w:r>
            <w:r>
              <w:rPr>
                <w:bCs/>
                <w:lang w:val="fr-FR"/>
              </w:rPr>
              <w:fldChar w:fldCharType="end"/>
            </w:r>
            <w:bookmarkEnd w:id="64"/>
          </w:p>
        </w:tc>
        <w:tc>
          <w:tcPr>
            <w:tcW w:w="1800" w:type="dxa"/>
            <w:vAlign w:val="center"/>
          </w:tcPr>
          <w:p w14:paraId="572DD8B6" w14:textId="5198F4AF" w:rsidR="00D44EA3" w:rsidRPr="00E47AE6" w:rsidRDefault="00F21DF0" w:rsidP="00644A01">
            <w:pPr>
              <w:rPr>
                <w:bCs/>
                <w:lang w:val="fr-FR"/>
              </w:rPr>
            </w:pPr>
            <w:r>
              <w:rPr>
                <w:bCs/>
                <w:lang w:val="fr-FR"/>
              </w:rPr>
              <w:fldChar w:fldCharType="begin">
                <w:ffData>
                  <w:name w:val="Text115"/>
                  <w:enabled/>
                  <w:calcOnExit w:val="0"/>
                  <w:textInput>
                    <w:default w:val="juillet à septembre 2023"/>
                  </w:textInput>
                </w:ffData>
              </w:fldChar>
            </w:r>
            <w:bookmarkStart w:id="65" w:name="Text115"/>
            <w:r>
              <w:rPr>
                <w:bCs/>
                <w:lang w:val="fr-FR"/>
              </w:rPr>
              <w:instrText xml:space="preserve"> FORMTEXT </w:instrText>
            </w:r>
            <w:r>
              <w:rPr>
                <w:bCs/>
                <w:lang w:val="fr-FR"/>
              </w:rPr>
            </w:r>
            <w:r>
              <w:rPr>
                <w:bCs/>
                <w:lang w:val="fr-FR"/>
              </w:rPr>
              <w:fldChar w:fldCharType="separate"/>
            </w:r>
            <w:r>
              <w:rPr>
                <w:bCs/>
                <w:noProof/>
                <w:lang w:val="fr-FR"/>
              </w:rPr>
              <w:t>juillet à septembre 2023</w:t>
            </w:r>
            <w:r>
              <w:rPr>
                <w:bCs/>
                <w:lang w:val="fr-FR"/>
              </w:rPr>
              <w:fldChar w:fldCharType="end"/>
            </w:r>
            <w:bookmarkEnd w:id="65"/>
          </w:p>
        </w:tc>
        <w:tc>
          <w:tcPr>
            <w:tcW w:w="1440" w:type="dxa"/>
            <w:vAlign w:val="center"/>
          </w:tcPr>
          <w:p w14:paraId="14DFA4D9" w14:textId="536C5967" w:rsidR="00D44EA3" w:rsidRPr="007933A4" w:rsidRDefault="00F21DF0" w:rsidP="00644A01">
            <w:pPr>
              <w:rPr>
                <w:bCs/>
                <w:color w:val="FF0000"/>
                <w:lang w:val="fr-FR"/>
              </w:rPr>
            </w:pPr>
            <w:r>
              <w:rPr>
                <w:bCs/>
                <w:lang w:val="fr-FR"/>
              </w:rPr>
              <w:fldChar w:fldCharType="begin">
                <w:ffData>
                  <w:name w:val="Text116"/>
                  <w:enabled/>
                  <w:calcOnExit w:val="0"/>
                  <w:textInput>
                    <w:default w:val="Kouango, Alindao, Batangafo et Birao. "/>
                  </w:textInput>
                </w:ffData>
              </w:fldChar>
            </w:r>
            <w:bookmarkStart w:id="66" w:name="Text116"/>
            <w:r w:rsidRPr="0001589A">
              <w:rPr>
                <w:bCs/>
                <w:lang w:val="pt-PT"/>
              </w:rPr>
              <w:instrText xml:space="preserve"> FORMTEXT </w:instrText>
            </w:r>
            <w:r>
              <w:rPr>
                <w:bCs/>
                <w:lang w:val="fr-FR"/>
              </w:rPr>
            </w:r>
            <w:r>
              <w:rPr>
                <w:bCs/>
                <w:lang w:val="fr-FR"/>
              </w:rPr>
              <w:fldChar w:fldCharType="separate"/>
            </w:r>
            <w:r w:rsidRPr="0001589A">
              <w:rPr>
                <w:bCs/>
                <w:noProof/>
                <w:lang w:val="pt-PT"/>
              </w:rPr>
              <w:t xml:space="preserve">Kouango, Alindao, Batangafo et Birao. </w:t>
            </w:r>
            <w:r>
              <w:rPr>
                <w:bCs/>
                <w:lang w:val="fr-FR"/>
              </w:rPr>
              <w:fldChar w:fldCharType="end"/>
            </w:r>
            <w:bookmarkEnd w:id="66"/>
            <w:r w:rsidR="007933A4" w:rsidRPr="00BD67A6">
              <w:rPr>
                <w:bCs/>
                <w:lang w:val="fr-FR"/>
              </w:rPr>
              <w:t xml:space="preserve">Quid de la radio de </w:t>
            </w:r>
            <w:proofErr w:type="spellStart"/>
            <w:r w:rsidR="007933A4" w:rsidRPr="00BD67A6">
              <w:rPr>
                <w:bCs/>
                <w:lang w:val="fr-FR"/>
              </w:rPr>
              <w:t>Markounda</w:t>
            </w:r>
            <w:proofErr w:type="spellEnd"/>
            <w:r w:rsidR="007933A4" w:rsidRPr="00BD67A6">
              <w:rPr>
                <w:bCs/>
                <w:lang w:val="fr-FR"/>
              </w:rPr>
              <w:t xml:space="preserve"> avec minusca</w:t>
            </w:r>
          </w:p>
        </w:tc>
        <w:tc>
          <w:tcPr>
            <w:tcW w:w="1584" w:type="dxa"/>
            <w:vAlign w:val="center"/>
          </w:tcPr>
          <w:p w14:paraId="62C3CD6E" w14:textId="677E13F8" w:rsidR="00D44EA3" w:rsidRPr="00E47AE6" w:rsidRDefault="00BD67A6" w:rsidP="00644A01">
            <w:pPr>
              <w:rPr>
                <w:bCs/>
                <w:lang w:val="fr-FR"/>
              </w:rPr>
            </w:pPr>
            <w:r>
              <w:rPr>
                <w:bCs/>
                <w:lang w:val="fr-FR"/>
              </w:rPr>
              <w:fldChar w:fldCharType="begin">
                <w:ffData>
                  <w:name w:val="Text117"/>
                  <w:enabled/>
                  <w:calcOnExit w:val="0"/>
                  <w:textInput>
                    <w:default w:val="Les populations de la zone."/>
                  </w:textInput>
                </w:ffData>
              </w:fldChar>
            </w:r>
            <w:bookmarkStart w:id="67" w:name="Text117"/>
            <w:r>
              <w:rPr>
                <w:bCs/>
                <w:lang w:val="fr-FR"/>
              </w:rPr>
              <w:instrText xml:space="preserve"> FORMTEXT </w:instrText>
            </w:r>
            <w:r>
              <w:rPr>
                <w:bCs/>
                <w:lang w:val="fr-FR"/>
              </w:rPr>
            </w:r>
            <w:r>
              <w:rPr>
                <w:bCs/>
                <w:lang w:val="fr-FR"/>
              </w:rPr>
              <w:fldChar w:fldCharType="separate"/>
            </w:r>
            <w:r>
              <w:rPr>
                <w:bCs/>
                <w:noProof/>
                <w:lang w:val="fr-FR"/>
              </w:rPr>
              <w:t>Les populations de la zone.</w:t>
            </w:r>
            <w:r>
              <w:rPr>
                <w:bCs/>
                <w:lang w:val="fr-FR"/>
              </w:rPr>
              <w:fldChar w:fldCharType="end"/>
            </w:r>
            <w:bookmarkEnd w:id="67"/>
          </w:p>
        </w:tc>
        <w:tc>
          <w:tcPr>
            <w:tcW w:w="2826" w:type="dxa"/>
            <w:vAlign w:val="center"/>
          </w:tcPr>
          <w:p w14:paraId="0CACE26F" w14:textId="5A72CE53" w:rsidR="00D44EA3" w:rsidRPr="00E47AE6" w:rsidRDefault="00F21DF0" w:rsidP="00644A01">
            <w:pPr>
              <w:rPr>
                <w:bCs/>
                <w:lang w:val="fr-FR"/>
              </w:rPr>
            </w:pPr>
            <w:r>
              <w:rPr>
                <w:bCs/>
                <w:lang w:val="fr-FR"/>
              </w:rPr>
              <w:fldChar w:fldCharType="begin">
                <w:ffData>
                  <w:name w:val="Text118"/>
                  <w:enabled/>
                  <w:calcOnExit w:val="0"/>
                  <w:textInput>
                    <w:default w:val="Renforcer la couverture médiatique desdites radios dans la zone à forte concentration d’incidents conflictuels (Alindao, Ippy et Kouango), en vue de permettre la diffusion des messages de paix"/>
                  </w:textInput>
                </w:ffData>
              </w:fldChar>
            </w:r>
            <w:bookmarkStart w:id="68" w:name="Text118"/>
            <w:r>
              <w:rPr>
                <w:bCs/>
                <w:lang w:val="fr-FR"/>
              </w:rPr>
              <w:instrText xml:space="preserve"> FORMTEXT </w:instrText>
            </w:r>
            <w:r>
              <w:rPr>
                <w:bCs/>
                <w:lang w:val="fr-FR"/>
              </w:rPr>
            </w:r>
            <w:r>
              <w:rPr>
                <w:bCs/>
                <w:lang w:val="fr-FR"/>
              </w:rPr>
              <w:fldChar w:fldCharType="separate"/>
            </w:r>
            <w:r>
              <w:rPr>
                <w:bCs/>
                <w:noProof/>
                <w:lang w:val="fr-FR"/>
              </w:rPr>
              <w:t>Renforcer la couverture médiatique desdites radios dans la zone à forte concentration d’incidents conflictuels</w:t>
            </w:r>
            <w:r w:rsidR="00767D15">
              <w:rPr>
                <w:bCs/>
                <w:noProof/>
                <w:lang w:val="fr-FR"/>
              </w:rPr>
              <w:t>,</w:t>
            </w:r>
            <w:r>
              <w:rPr>
                <w:bCs/>
                <w:noProof/>
                <w:lang w:val="fr-FR"/>
              </w:rPr>
              <w:t xml:space="preserve"> en vue de permettre la diffusion des messages de paix</w:t>
            </w:r>
            <w:r>
              <w:rPr>
                <w:bCs/>
                <w:lang w:val="fr-FR"/>
              </w:rPr>
              <w:fldChar w:fldCharType="end"/>
            </w:r>
            <w:bookmarkEnd w:id="68"/>
          </w:p>
        </w:tc>
      </w:tr>
    </w:tbl>
    <w:p w14:paraId="062E82BC" w14:textId="77777777" w:rsidR="00D44EA3" w:rsidRPr="00E47AE6" w:rsidRDefault="00D44EA3" w:rsidP="001B23C2">
      <w:pPr>
        <w:jc w:val="both"/>
        <w:rPr>
          <w:b/>
          <w:lang w:val="fr-FR"/>
        </w:rPr>
      </w:pPr>
    </w:p>
    <w:p w14:paraId="415A09BD" w14:textId="40D73330" w:rsidR="00D44EA3" w:rsidRPr="00E47AE6" w:rsidRDefault="00D44EA3" w:rsidP="001B23C2">
      <w:pPr>
        <w:ind w:left="270" w:hanging="450"/>
        <w:jc w:val="both"/>
        <w:rPr>
          <w:b/>
          <w:lang w:val="fr-FR"/>
        </w:rPr>
      </w:pPr>
      <w:r w:rsidRPr="00E47AE6">
        <w:rPr>
          <w:b/>
          <w:lang w:val="fr-FR"/>
        </w:rPr>
        <w:t>Impact</w:t>
      </w:r>
      <w:r w:rsidR="00AE00A9" w:rsidRPr="00E47AE6">
        <w:rPr>
          <w:b/>
          <w:lang w:val="fr-FR"/>
        </w:rPr>
        <w:t xml:space="preserve"> Humain</w:t>
      </w:r>
    </w:p>
    <w:p w14:paraId="1B5899AC" w14:textId="3D7B2BEE" w:rsidR="00AE00A9" w:rsidRPr="00E47AE6" w:rsidRDefault="00AE00A9" w:rsidP="001B23C2">
      <w:pPr>
        <w:ind w:left="-180"/>
        <w:rPr>
          <w:bCs/>
          <w:iCs/>
          <w:lang w:val="fr-FR"/>
        </w:rPr>
      </w:pPr>
      <w:r w:rsidRPr="00E47AE6">
        <w:rPr>
          <w:bCs/>
          <w:iCs/>
          <w:lang w:val="fr-FR"/>
        </w:rPr>
        <w:t xml:space="preserve">Cette section s'intéresse </w:t>
      </w:r>
      <w:r w:rsidR="00423E4E" w:rsidRPr="00E47AE6">
        <w:rPr>
          <w:bCs/>
          <w:iCs/>
          <w:lang w:val="fr-FR"/>
        </w:rPr>
        <w:t>à</w:t>
      </w:r>
      <w:r w:rsidRPr="00E47AE6">
        <w:rPr>
          <w:bCs/>
          <w:iCs/>
          <w:lang w:val="fr-FR"/>
        </w:rPr>
        <w:t xml:space="preserve"> l'impact humain du projet. Indiquez le nombre de parties prenantes clés du projet, et pour chacune, décrivez </w:t>
      </w:r>
      <w:r w:rsidR="00E44BC4" w:rsidRPr="00E47AE6">
        <w:rPr>
          <w:bCs/>
          <w:iCs/>
          <w:lang w:val="fr-FR"/>
        </w:rPr>
        <w:t>brièvement :</w:t>
      </w:r>
    </w:p>
    <w:p w14:paraId="310C0991" w14:textId="77777777" w:rsidR="00AE00A9" w:rsidRPr="00E47AE6" w:rsidRDefault="00AE00A9" w:rsidP="001B23C2">
      <w:pPr>
        <w:ind w:left="270" w:hanging="450"/>
        <w:rPr>
          <w:bCs/>
          <w:iCs/>
          <w:lang w:val="fr-FR"/>
        </w:rPr>
      </w:pPr>
      <w:r w:rsidRPr="00E47AE6">
        <w:rPr>
          <w:bCs/>
          <w:iCs/>
          <w:lang w:val="fr-FR"/>
        </w:rPr>
        <w:t>i. Les défis auxquels elles faisaient face avant le début du projet</w:t>
      </w:r>
    </w:p>
    <w:p w14:paraId="35D7CE5A" w14:textId="77777777" w:rsidR="00AE00A9" w:rsidRPr="00E47AE6" w:rsidRDefault="00AE00A9" w:rsidP="001B23C2">
      <w:pPr>
        <w:ind w:left="270" w:hanging="450"/>
        <w:rPr>
          <w:bCs/>
          <w:iCs/>
          <w:lang w:val="fr-FR"/>
        </w:rPr>
      </w:pPr>
      <w:r w:rsidRPr="00E47AE6">
        <w:rPr>
          <w:bCs/>
          <w:iCs/>
          <w:lang w:val="fr-FR"/>
        </w:rPr>
        <w:t>ii. L'impact du projet sur leurs vies</w:t>
      </w:r>
    </w:p>
    <w:p w14:paraId="5E2DD71A" w14:textId="4C0255E4" w:rsidR="00D44EA3" w:rsidRPr="00E47AE6" w:rsidRDefault="00AE00A9" w:rsidP="001B23C2">
      <w:pPr>
        <w:ind w:left="270" w:hanging="450"/>
        <w:rPr>
          <w:bCs/>
          <w:iCs/>
          <w:lang w:val="fr-FR"/>
        </w:rPr>
      </w:pPr>
      <w:r w:rsidRPr="00E47AE6">
        <w:rPr>
          <w:bCs/>
          <w:iCs/>
          <w:lang w:val="fr-FR"/>
        </w:rPr>
        <w:t xml:space="preserve">iii. Partagez, si </w:t>
      </w:r>
      <w:r w:rsidR="00E44BC4" w:rsidRPr="00E47AE6">
        <w:rPr>
          <w:bCs/>
          <w:iCs/>
          <w:lang w:val="fr-FR"/>
        </w:rPr>
        <w:t>possible, une</w:t>
      </w:r>
      <w:r w:rsidRPr="00E47AE6">
        <w:rPr>
          <w:bCs/>
          <w:iCs/>
          <w:lang w:val="fr-FR"/>
        </w:rPr>
        <w:t xml:space="preserve"> citation ou un témoignage d'un représ</w:t>
      </w:r>
      <w:r w:rsidR="00E44BC4" w:rsidRPr="00E47AE6">
        <w:rPr>
          <w:bCs/>
          <w:iCs/>
          <w:lang w:val="fr-FR"/>
        </w:rPr>
        <w:t>e</w:t>
      </w:r>
      <w:r w:rsidRPr="00E47AE6">
        <w:rPr>
          <w:bCs/>
          <w:iCs/>
          <w:lang w:val="fr-FR"/>
        </w:rPr>
        <w:t>nt</w:t>
      </w:r>
      <w:r w:rsidR="00E44BC4" w:rsidRPr="00E47AE6">
        <w:rPr>
          <w:bCs/>
          <w:iCs/>
          <w:lang w:val="fr-FR"/>
        </w:rPr>
        <w:t>ant</w:t>
      </w:r>
      <w:r w:rsidRPr="00E47AE6">
        <w:rPr>
          <w:bCs/>
          <w:iCs/>
          <w:lang w:val="fr-FR"/>
        </w:rPr>
        <w:t xml:space="preserve"> de chacune des parties prenantes</w:t>
      </w:r>
    </w:p>
    <w:p w14:paraId="1FA1F137" w14:textId="77777777" w:rsidR="00D44EA3" w:rsidRPr="00E47AE6" w:rsidRDefault="00D44EA3" w:rsidP="00D44EA3">
      <w:pPr>
        <w:ind w:left="-810"/>
        <w:rPr>
          <w:b/>
          <w:i/>
          <w:lang w:val="fr-FR"/>
        </w:rPr>
      </w:pPr>
    </w:p>
    <w:tbl>
      <w:tblPr>
        <w:tblStyle w:val="Grilledutableau"/>
        <w:tblW w:w="9180" w:type="dxa"/>
        <w:tblInd w:w="-185" w:type="dxa"/>
        <w:tblLook w:val="04A0" w:firstRow="1" w:lastRow="0" w:firstColumn="1" w:lastColumn="0" w:noHBand="0" w:noVBand="1"/>
      </w:tblPr>
      <w:tblGrid>
        <w:gridCol w:w="1803"/>
        <w:gridCol w:w="2658"/>
        <w:gridCol w:w="1887"/>
        <w:gridCol w:w="2832"/>
      </w:tblGrid>
      <w:tr w:rsidR="00C06550" w:rsidRPr="003950D1" w14:paraId="735A9FF4" w14:textId="77777777" w:rsidTr="004E45CD">
        <w:tc>
          <w:tcPr>
            <w:tcW w:w="1710" w:type="dxa"/>
            <w:vAlign w:val="center"/>
          </w:tcPr>
          <w:p w14:paraId="22AF8C9F" w14:textId="4D06C3F2" w:rsidR="00D44EA3" w:rsidRPr="00E47AE6" w:rsidRDefault="00423E4E" w:rsidP="00644A01">
            <w:pPr>
              <w:jc w:val="center"/>
              <w:rPr>
                <w:b/>
                <w:sz w:val="22"/>
                <w:szCs w:val="22"/>
                <w:lang w:val="fr-FR"/>
              </w:rPr>
            </w:pPr>
            <w:r w:rsidRPr="00E47AE6">
              <w:rPr>
                <w:b/>
                <w:sz w:val="22"/>
                <w:szCs w:val="22"/>
                <w:lang w:val="fr-FR"/>
              </w:rPr>
              <w:t>Partie Prenante</w:t>
            </w:r>
          </w:p>
        </w:tc>
        <w:tc>
          <w:tcPr>
            <w:tcW w:w="2700" w:type="dxa"/>
            <w:vAlign w:val="center"/>
          </w:tcPr>
          <w:p w14:paraId="43B267BC" w14:textId="4EA5E3C4" w:rsidR="00D44EA3" w:rsidRPr="00E47AE6" w:rsidRDefault="00284188" w:rsidP="00644A01">
            <w:pPr>
              <w:jc w:val="center"/>
              <w:rPr>
                <w:b/>
                <w:sz w:val="22"/>
                <w:szCs w:val="22"/>
                <w:lang w:val="fr-FR"/>
              </w:rPr>
            </w:pPr>
            <w:r w:rsidRPr="00E47AE6">
              <w:rPr>
                <w:b/>
                <w:sz w:val="22"/>
                <w:szCs w:val="22"/>
                <w:lang w:val="fr-FR"/>
              </w:rPr>
              <w:t xml:space="preserve">Quels étaient les défis auxquels elles faisaient face avant le début du projet </w:t>
            </w:r>
            <w:r w:rsidR="00D44EA3" w:rsidRPr="00E47AE6">
              <w:rPr>
                <w:b/>
                <w:sz w:val="22"/>
                <w:szCs w:val="22"/>
                <w:lang w:val="fr-FR"/>
              </w:rPr>
              <w:t xml:space="preserve">(350 </w:t>
            </w:r>
            <w:r w:rsidRPr="00E47AE6">
              <w:rPr>
                <w:b/>
                <w:sz w:val="22"/>
                <w:szCs w:val="22"/>
                <w:lang w:val="fr-FR"/>
              </w:rPr>
              <w:t xml:space="preserve">mots </w:t>
            </w:r>
            <w:r w:rsidR="00D44EA3" w:rsidRPr="00E47AE6">
              <w:rPr>
                <w:b/>
                <w:sz w:val="22"/>
                <w:szCs w:val="22"/>
                <w:lang w:val="fr-FR"/>
              </w:rPr>
              <w:t>max)</w:t>
            </w:r>
          </w:p>
        </w:tc>
        <w:tc>
          <w:tcPr>
            <w:tcW w:w="1890" w:type="dxa"/>
            <w:vAlign w:val="center"/>
          </w:tcPr>
          <w:p w14:paraId="2E426513" w14:textId="6622B75B" w:rsidR="00D44EA3" w:rsidRPr="00E47AE6" w:rsidRDefault="00423E4E" w:rsidP="00644A01">
            <w:pPr>
              <w:jc w:val="center"/>
              <w:rPr>
                <w:b/>
                <w:sz w:val="22"/>
                <w:szCs w:val="22"/>
                <w:lang w:val="fr-FR"/>
              </w:rPr>
            </w:pPr>
            <w:r w:rsidRPr="00E47AE6">
              <w:rPr>
                <w:b/>
                <w:sz w:val="22"/>
                <w:szCs w:val="22"/>
                <w:lang w:val="fr-FR"/>
              </w:rPr>
              <w:t xml:space="preserve">Quel est l'impact du projet sur leurs vies </w:t>
            </w:r>
            <w:r w:rsidR="00D44EA3" w:rsidRPr="00E47AE6">
              <w:rPr>
                <w:b/>
                <w:sz w:val="22"/>
                <w:szCs w:val="22"/>
                <w:lang w:val="fr-FR"/>
              </w:rPr>
              <w:t xml:space="preserve">(350 </w:t>
            </w:r>
            <w:r w:rsidRPr="00E47AE6">
              <w:rPr>
                <w:b/>
                <w:sz w:val="22"/>
                <w:szCs w:val="22"/>
                <w:lang w:val="fr-FR"/>
              </w:rPr>
              <w:t>mots</w:t>
            </w:r>
            <w:r w:rsidR="00D44EA3" w:rsidRPr="00E47AE6">
              <w:rPr>
                <w:b/>
                <w:sz w:val="22"/>
                <w:szCs w:val="22"/>
                <w:lang w:val="fr-FR"/>
              </w:rPr>
              <w:t xml:space="preserve"> max)</w:t>
            </w:r>
          </w:p>
        </w:tc>
        <w:tc>
          <w:tcPr>
            <w:tcW w:w="2880" w:type="dxa"/>
            <w:vAlign w:val="center"/>
          </w:tcPr>
          <w:p w14:paraId="442C5235" w14:textId="6D4A030E" w:rsidR="00D44EA3" w:rsidRPr="00E47AE6" w:rsidRDefault="00284188" w:rsidP="00644A01">
            <w:pPr>
              <w:jc w:val="center"/>
              <w:rPr>
                <w:b/>
                <w:sz w:val="22"/>
                <w:szCs w:val="22"/>
                <w:lang w:val="fr-FR"/>
              </w:rPr>
            </w:pPr>
            <w:r w:rsidRPr="00E47AE6">
              <w:rPr>
                <w:b/>
                <w:sz w:val="22"/>
                <w:szCs w:val="22"/>
                <w:lang w:val="fr-FR"/>
              </w:rPr>
              <w:t>Partagez, si possible, une citation ou un témoignage d'un repré</w:t>
            </w:r>
            <w:r w:rsidR="00B97FAA" w:rsidRPr="00E47AE6">
              <w:rPr>
                <w:b/>
                <w:sz w:val="22"/>
                <w:szCs w:val="22"/>
                <w:lang w:val="fr-FR"/>
              </w:rPr>
              <w:t>sentant</w:t>
            </w:r>
            <w:r w:rsidRPr="00E47AE6">
              <w:rPr>
                <w:b/>
                <w:sz w:val="22"/>
                <w:szCs w:val="22"/>
                <w:lang w:val="fr-FR"/>
              </w:rPr>
              <w:t xml:space="preserve"> de chacune des parties prenantes </w:t>
            </w:r>
            <w:r w:rsidR="00D44EA3" w:rsidRPr="00E47AE6">
              <w:rPr>
                <w:b/>
                <w:sz w:val="22"/>
                <w:szCs w:val="22"/>
                <w:lang w:val="fr-FR"/>
              </w:rPr>
              <w:t xml:space="preserve">(350 </w:t>
            </w:r>
            <w:r w:rsidRPr="00E47AE6">
              <w:rPr>
                <w:b/>
                <w:sz w:val="22"/>
                <w:szCs w:val="22"/>
                <w:lang w:val="fr-FR"/>
              </w:rPr>
              <w:t>mot</w:t>
            </w:r>
            <w:r w:rsidR="00D44EA3" w:rsidRPr="00E47AE6">
              <w:rPr>
                <w:b/>
                <w:sz w:val="22"/>
                <w:szCs w:val="22"/>
                <w:lang w:val="fr-FR"/>
              </w:rPr>
              <w:t>s max)</w:t>
            </w:r>
          </w:p>
        </w:tc>
      </w:tr>
      <w:tr w:rsidR="00C06550" w:rsidRPr="00992F17" w14:paraId="0F871BA0" w14:textId="77777777" w:rsidTr="004E45CD">
        <w:trPr>
          <w:trHeight w:val="567"/>
        </w:trPr>
        <w:tc>
          <w:tcPr>
            <w:tcW w:w="1710" w:type="dxa"/>
          </w:tcPr>
          <w:p w14:paraId="76B758A3" w14:textId="5E04E8E1" w:rsidR="00D44EA3" w:rsidRPr="00E47AE6" w:rsidRDefault="00B75F57" w:rsidP="00644A01">
            <w:pPr>
              <w:rPr>
                <w:bCs/>
                <w:lang w:val="fr-FR"/>
              </w:rPr>
            </w:pPr>
            <w:r>
              <w:rPr>
                <w:bCs/>
                <w:lang w:val="fr-FR"/>
              </w:rPr>
              <w:fldChar w:fldCharType="begin">
                <w:ffData>
                  <w:name w:val="Text119"/>
                  <w:enabled/>
                  <w:calcOnExit w:val="0"/>
                  <w:textInput>
                    <w:default w:val="Les professionnels des médias communautaires"/>
                  </w:textInput>
                </w:ffData>
              </w:fldChar>
            </w:r>
            <w:bookmarkStart w:id="69" w:name="Text119"/>
            <w:r>
              <w:rPr>
                <w:bCs/>
                <w:lang w:val="fr-FR"/>
              </w:rPr>
              <w:instrText xml:space="preserve"> FORMTEXT </w:instrText>
            </w:r>
            <w:r>
              <w:rPr>
                <w:bCs/>
                <w:lang w:val="fr-FR"/>
              </w:rPr>
            </w:r>
            <w:r>
              <w:rPr>
                <w:bCs/>
                <w:lang w:val="fr-FR"/>
              </w:rPr>
              <w:fldChar w:fldCharType="separate"/>
            </w:r>
            <w:r>
              <w:rPr>
                <w:bCs/>
                <w:noProof/>
                <w:lang w:val="fr-FR"/>
              </w:rPr>
              <w:t>Les professionnels des médias communautaires</w:t>
            </w:r>
            <w:r>
              <w:rPr>
                <w:bCs/>
                <w:lang w:val="fr-FR"/>
              </w:rPr>
              <w:fldChar w:fldCharType="end"/>
            </w:r>
            <w:bookmarkEnd w:id="69"/>
          </w:p>
        </w:tc>
        <w:tc>
          <w:tcPr>
            <w:tcW w:w="2700" w:type="dxa"/>
          </w:tcPr>
          <w:p w14:paraId="72D04EF0" w14:textId="5405E03B" w:rsidR="00D44EA3" w:rsidRPr="00E47AE6" w:rsidRDefault="00BD67A6" w:rsidP="00644A01">
            <w:pPr>
              <w:rPr>
                <w:bCs/>
                <w:lang w:val="fr-FR"/>
              </w:rPr>
            </w:pPr>
            <w:r>
              <w:rPr>
                <w:bCs/>
                <w:lang w:val="fr-FR"/>
              </w:rPr>
              <w:fldChar w:fldCharType="begin">
                <w:ffData>
                  <w:name w:val="Text120"/>
                  <w:enabled/>
                  <w:calcOnExit w:val="0"/>
                  <w:textInput>
                    <w:default w:val="Ils n'étaient pas suffisamment outillés sur les questions de résolutions des conflits par le dialogue, sur les questions des élections locales, sur leurs rôles dans la dynamique de dialogue social pour la consolidation de la paix."/>
                  </w:textInput>
                </w:ffData>
              </w:fldChar>
            </w:r>
            <w:bookmarkStart w:id="70" w:name="Text120"/>
            <w:r>
              <w:rPr>
                <w:bCs/>
                <w:lang w:val="fr-FR"/>
              </w:rPr>
              <w:instrText xml:space="preserve"> FORMTEXT </w:instrText>
            </w:r>
            <w:r>
              <w:rPr>
                <w:bCs/>
                <w:lang w:val="fr-FR"/>
              </w:rPr>
            </w:r>
            <w:r>
              <w:rPr>
                <w:bCs/>
                <w:lang w:val="fr-FR"/>
              </w:rPr>
              <w:fldChar w:fldCharType="separate"/>
            </w:r>
            <w:r>
              <w:rPr>
                <w:bCs/>
                <w:noProof/>
                <w:lang w:val="fr-FR"/>
              </w:rPr>
              <w:t>Ils n'étaient pas suffisamment outillés sur les questions de résolutions des conflits par le dialogue, sur les questions des élections locales, sur leurs rôles dans la dynamique de dialogue social pour la consolidation de la paix.</w:t>
            </w:r>
            <w:r>
              <w:rPr>
                <w:bCs/>
                <w:lang w:val="fr-FR"/>
              </w:rPr>
              <w:fldChar w:fldCharType="end"/>
            </w:r>
            <w:bookmarkEnd w:id="70"/>
          </w:p>
        </w:tc>
        <w:tc>
          <w:tcPr>
            <w:tcW w:w="1890" w:type="dxa"/>
          </w:tcPr>
          <w:p w14:paraId="3C71326B" w14:textId="331595E4" w:rsidR="00D44EA3" w:rsidRPr="00E47AE6" w:rsidRDefault="00001B0E" w:rsidP="00644A01">
            <w:pPr>
              <w:rPr>
                <w:bCs/>
                <w:lang w:val="fr-FR"/>
              </w:rPr>
            </w:pPr>
            <w:r>
              <w:rPr>
                <w:bCs/>
                <w:lang w:val="fr-FR"/>
              </w:rPr>
              <w:fldChar w:fldCharType="begin">
                <w:ffData>
                  <w:name w:val="Text121"/>
                  <w:enabled/>
                  <w:calcOnExit w:val="0"/>
                  <w:textInput>
                    <w:default w:val=" les professionnels de médias communautaires connaissent l'importance de la radio communautaire dans les règlements des conflits, de leurs apports à des élections apaisées par la diffusion des informations de qualité et de cohésion sociale."/>
                  </w:textInput>
                </w:ffData>
              </w:fldChar>
            </w:r>
            <w:bookmarkStart w:id="71" w:name="Text121"/>
            <w:r>
              <w:rPr>
                <w:bCs/>
                <w:lang w:val="fr-FR"/>
              </w:rPr>
              <w:instrText xml:space="preserve"> FORMTEXT </w:instrText>
            </w:r>
            <w:r>
              <w:rPr>
                <w:bCs/>
                <w:lang w:val="fr-FR"/>
              </w:rPr>
            </w:r>
            <w:r>
              <w:rPr>
                <w:bCs/>
                <w:lang w:val="fr-FR"/>
              </w:rPr>
              <w:fldChar w:fldCharType="separate"/>
            </w:r>
            <w:r>
              <w:rPr>
                <w:bCs/>
                <w:noProof/>
                <w:lang w:val="fr-FR"/>
              </w:rPr>
              <w:t xml:space="preserve"> les professionnels de médias communautaires connaissent l'importance de la radio communautaire dans les règlements des conflits, de leurs apports à des élections </w:t>
            </w:r>
            <w:r>
              <w:rPr>
                <w:bCs/>
                <w:noProof/>
                <w:lang w:val="fr-FR"/>
              </w:rPr>
              <w:lastRenderedPageBreak/>
              <w:t>apaisées par la diffusion des informations de qualité et de cohésion sociale.</w:t>
            </w:r>
            <w:r>
              <w:rPr>
                <w:bCs/>
                <w:lang w:val="fr-FR"/>
              </w:rPr>
              <w:fldChar w:fldCharType="end"/>
            </w:r>
            <w:bookmarkEnd w:id="71"/>
          </w:p>
        </w:tc>
        <w:tc>
          <w:tcPr>
            <w:tcW w:w="2880" w:type="dxa"/>
          </w:tcPr>
          <w:p w14:paraId="5DA7F5A1" w14:textId="07EF17AF" w:rsidR="00D44EA3" w:rsidRPr="00E47AE6" w:rsidRDefault="0035199A" w:rsidP="00644A01">
            <w:pPr>
              <w:rPr>
                <w:bCs/>
                <w:lang w:val="fr-FR"/>
              </w:rPr>
            </w:pPr>
            <w:r>
              <w:rPr>
                <w:bCs/>
                <w:lang w:val="fr-FR"/>
              </w:rPr>
              <w:lastRenderedPageBreak/>
              <w:fldChar w:fldCharType="begin">
                <w:ffData>
                  <w:name w:val="Text122"/>
                  <w:enabled/>
                  <w:calcOnExit w:val="0"/>
                  <w:textInput>
                    <w:default w:val="A la fin des formations, des témoignages audios ont été enregistrés attestant de l'impact que la formation a eu sur la vie professionnelle des journalistes des médias communautaires, sur les femmes et les jeunes. Ex: Interviews (copies audio jointes)."/>
                  </w:textInput>
                </w:ffData>
              </w:fldChar>
            </w:r>
            <w:bookmarkStart w:id="72" w:name="Text122"/>
            <w:r>
              <w:rPr>
                <w:bCs/>
                <w:lang w:val="fr-FR"/>
              </w:rPr>
              <w:instrText xml:space="preserve"> FORMTEXT </w:instrText>
            </w:r>
            <w:r>
              <w:rPr>
                <w:bCs/>
                <w:lang w:val="fr-FR"/>
              </w:rPr>
            </w:r>
            <w:r>
              <w:rPr>
                <w:bCs/>
                <w:lang w:val="fr-FR"/>
              </w:rPr>
              <w:fldChar w:fldCharType="separate"/>
            </w:r>
            <w:r>
              <w:rPr>
                <w:bCs/>
                <w:noProof/>
                <w:lang w:val="fr-FR"/>
              </w:rPr>
              <w:t>A la fin des formations, des témoignages audios ont été enregistrés attestant de l'impact que la formation a eu sur la vie professionnelle des journalistes des médias communautaires, sur les femmes et les jeunes. Ex: Interviews (copies audio jointes).</w:t>
            </w:r>
            <w:r>
              <w:rPr>
                <w:bCs/>
                <w:lang w:val="fr-FR"/>
              </w:rPr>
              <w:fldChar w:fldCharType="end"/>
            </w:r>
            <w:bookmarkEnd w:id="72"/>
          </w:p>
        </w:tc>
      </w:tr>
      <w:tr w:rsidR="00C06550" w:rsidRPr="003950D1" w14:paraId="6929D651" w14:textId="77777777" w:rsidTr="00EC00C0">
        <w:trPr>
          <w:trHeight w:val="567"/>
        </w:trPr>
        <w:tc>
          <w:tcPr>
            <w:tcW w:w="1710" w:type="dxa"/>
          </w:tcPr>
          <w:p w14:paraId="4D3B7F73" w14:textId="42638764" w:rsidR="00D44EA3" w:rsidRPr="00E47AE6" w:rsidRDefault="009F2DBF" w:rsidP="00644A01">
            <w:pPr>
              <w:rPr>
                <w:bCs/>
                <w:lang w:val="fr-FR"/>
              </w:rPr>
            </w:pPr>
            <w:r>
              <w:rPr>
                <w:bCs/>
                <w:lang w:val="fr-FR"/>
              </w:rPr>
              <w:lastRenderedPageBreak/>
              <w:fldChar w:fldCharType="begin">
                <w:ffData>
                  <w:name w:val="Text123"/>
                  <w:enabled/>
                  <w:calcOnExit w:val="0"/>
                  <w:textInput>
                    <w:default w:val="Les CLPR"/>
                  </w:textInput>
                </w:ffData>
              </w:fldChar>
            </w:r>
            <w:bookmarkStart w:id="73" w:name="Text123"/>
            <w:r>
              <w:rPr>
                <w:bCs/>
                <w:lang w:val="fr-FR"/>
              </w:rPr>
              <w:instrText xml:space="preserve"> FORMTEXT </w:instrText>
            </w:r>
            <w:r>
              <w:rPr>
                <w:bCs/>
                <w:lang w:val="fr-FR"/>
              </w:rPr>
            </w:r>
            <w:r>
              <w:rPr>
                <w:bCs/>
                <w:lang w:val="fr-FR"/>
              </w:rPr>
              <w:fldChar w:fldCharType="separate"/>
            </w:r>
            <w:r>
              <w:rPr>
                <w:bCs/>
                <w:noProof/>
                <w:lang w:val="fr-FR"/>
              </w:rPr>
              <w:t>Les CLPR</w:t>
            </w:r>
            <w:r>
              <w:rPr>
                <w:bCs/>
                <w:lang w:val="fr-FR"/>
              </w:rPr>
              <w:fldChar w:fldCharType="end"/>
            </w:r>
            <w:bookmarkEnd w:id="73"/>
          </w:p>
        </w:tc>
        <w:tc>
          <w:tcPr>
            <w:tcW w:w="2700" w:type="dxa"/>
          </w:tcPr>
          <w:p w14:paraId="7E952CB3" w14:textId="69E47B4A" w:rsidR="00D44EA3" w:rsidRPr="00E47AE6" w:rsidRDefault="00C21A1C" w:rsidP="00644A01">
            <w:pPr>
              <w:rPr>
                <w:bCs/>
                <w:lang w:val="fr-FR"/>
              </w:rPr>
            </w:pPr>
            <w:r>
              <w:rPr>
                <w:bCs/>
                <w:lang w:val="fr-FR"/>
              </w:rPr>
              <w:fldChar w:fldCharType="begin">
                <w:ffData>
                  <w:name w:val="Text124"/>
                  <w:enabled/>
                  <w:calcOnExit w:val="0"/>
                  <w:textInput>
                    <w:default w:val="Faible capacité à gérer les conflits, à cause de leur création récente, d’une absence de moyens et de la méconnaissance des mécanismes de prévention et de gestion des conflits"/>
                  </w:textInput>
                </w:ffData>
              </w:fldChar>
            </w:r>
            <w:bookmarkStart w:id="74" w:name="Text124"/>
            <w:r>
              <w:rPr>
                <w:bCs/>
                <w:lang w:val="fr-FR"/>
              </w:rPr>
              <w:instrText xml:space="preserve"> FORMTEXT </w:instrText>
            </w:r>
            <w:r>
              <w:rPr>
                <w:bCs/>
                <w:lang w:val="fr-FR"/>
              </w:rPr>
            </w:r>
            <w:r>
              <w:rPr>
                <w:bCs/>
                <w:lang w:val="fr-FR"/>
              </w:rPr>
              <w:fldChar w:fldCharType="separate"/>
            </w:r>
            <w:r>
              <w:rPr>
                <w:bCs/>
                <w:noProof/>
                <w:lang w:val="fr-FR"/>
              </w:rPr>
              <w:t>Faible capacité à gérer les conflits, à cause de leur création récente, d’une absence de moyens et de la méconnaissance des mécanismes de prévention et de gestion des conflits</w:t>
            </w:r>
            <w:r>
              <w:rPr>
                <w:bCs/>
                <w:lang w:val="fr-FR"/>
              </w:rPr>
              <w:fldChar w:fldCharType="end"/>
            </w:r>
            <w:bookmarkEnd w:id="74"/>
          </w:p>
        </w:tc>
        <w:tc>
          <w:tcPr>
            <w:tcW w:w="1890" w:type="dxa"/>
          </w:tcPr>
          <w:p w14:paraId="3BE0CBA2" w14:textId="3E6A8B4E" w:rsidR="00D44EA3" w:rsidRPr="00E47AE6" w:rsidRDefault="00C21A1C" w:rsidP="00644A01">
            <w:pPr>
              <w:rPr>
                <w:bCs/>
                <w:lang w:val="fr-FR"/>
              </w:rPr>
            </w:pPr>
            <w:r>
              <w:rPr>
                <w:bCs/>
                <w:lang w:val="fr-FR"/>
              </w:rPr>
              <w:fldChar w:fldCharType="begin">
                <w:ffData>
                  <w:name w:val="Text125"/>
                  <w:enabled/>
                  <w:calcOnExit w:val="0"/>
                  <w:textInput>
                    <w:default w:val="Une mise en place inclusive : toutes les associations de dialogue s’y retrouvent, y compris celle des femmes et des jeunes."/>
                  </w:textInput>
                </w:ffData>
              </w:fldChar>
            </w:r>
            <w:bookmarkStart w:id="75" w:name="Text125"/>
            <w:r>
              <w:rPr>
                <w:bCs/>
                <w:lang w:val="fr-FR"/>
              </w:rPr>
              <w:instrText xml:space="preserve"> FORMTEXT </w:instrText>
            </w:r>
            <w:r>
              <w:rPr>
                <w:bCs/>
                <w:lang w:val="fr-FR"/>
              </w:rPr>
            </w:r>
            <w:r>
              <w:rPr>
                <w:bCs/>
                <w:lang w:val="fr-FR"/>
              </w:rPr>
              <w:fldChar w:fldCharType="separate"/>
            </w:r>
            <w:r>
              <w:rPr>
                <w:bCs/>
                <w:noProof/>
                <w:lang w:val="fr-FR"/>
              </w:rPr>
              <w:t>Une mise en place inclusive : toutes les associations de dialogue s’y retrouvent, y compris celle des femmes et des jeunes.</w:t>
            </w:r>
            <w:r>
              <w:rPr>
                <w:bCs/>
                <w:lang w:val="fr-FR"/>
              </w:rPr>
              <w:fldChar w:fldCharType="end"/>
            </w:r>
            <w:bookmarkEnd w:id="75"/>
            <w:r w:rsidR="00D10F7E">
              <w:rPr>
                <w:bCs/>
                <w:lang w:val="fr-FR"/>
              </w:rPr>
              <w:t xml:space="preserve"> Plus de moyens pour les activités des CLPR, et une meilleure connaissance des mécanismes de gestion des conflits.</w:t>
            </w:r>
          </w:p>
        </w:tc>
        <w:tc>
          <w:tcPr>
            <w:tcW w:w="2880" w:type="dxa"/>
            <w:shd w:val="clear" w:color="auto" w:fill="auto"/>
          </w:tcPr>
          <w:p w14:paraId="39F0E264" w14:textId="5699B9F0" w:rsidR="00D44EA3" w:rsidRPr="00EC00C0" w:rsidRDefault="00C21A1C" w:rsidP="00644A01">
            <w:pPr>
              <w:rPr>
                <w:bCs/>
                <w:lang w:val="fr-FR"/>
              </w:rPr>
            </w:pPr>
            <w:r w:rsidRPr="00EC00C0">
              <w:rPr>
                <w:bCs/>
                <w:lang w:val="fr-FR"/>
              </w:rPr>
              <w:fldChar w:fldCharType="begin">
                <w:ffData>
                  <w:name w:val="Text126"/>
                  <w:enabled/>
                  <w:calcOnExit w:val="0"/>
                  <w:textInput>
                    <w:default w:val="Le président du CLPR de Kouango déclarait que &quot;grâce aux enseignements et aux moyens mis à disposition, nous pouvons maintenant aller dans nos contrées aider à la résolution des conflits, car nous avons maintenant la méthode qu'il faut "/>
                  </w:textInput>
                </w:ffData>
              </w:fldChar>
            </w:r>
            <w:bookmarkStart w:id="76" w:name="Text126"/>
            <w:r w:rsidRPr="00EC00C0">
              <w:rPr>
                <w:bCs/>
                <w:lang w:val="fr-FR"/>
              </w:rPr>
              <w:instrText xml:space="preserve"> FORMTEXT </w:instrText>
            </w:r>
            <w:r w:rsidRPr="00EC00C0">
              <w:rPr>
                <w:bCs/>
                <w:lang w:val="fr-FR"/>
              </w:rPr>
            </w:r>
            <w:r w:rsidRPr="00EC00C0">
              <w:rPr>
                <w:bCs/>
                <w:lang w:val="fr-FR"/>
              </w:rPr>
              <w:fldChar w:fldCharType="separate"/>
            </w:r>
            <w:r w:rsidRPr="00EC00C0">
              <w:rPr>
                <w:bCs/>
                <w:noProof/>
                <w:lang w:val="fr-FR"/>
              </w:rPr>
              <w:t xml:space="preserve">Le président du CLPR de Kouango déclarait que "grâce aux enseignements et aux moyens mis à disposition, nous pouvons maintenant aller dans nos contrées aider à la résolution des conflits, car nous avons maintenant la méthode qu'il faut </w:t>
            </w:r>
            <w:r w:rsidRPr="00EC00C0">
              <w:rPr>
                <w:bCs/>
                <w:lang w:val="fr-FR"/>
              </w:rPr>
              <w:fldChar w:fldCharType="end"/>
            </w:r>
            <w:bookmarkEnd w:id="76"/>
          </w:p>
        </w:tc>
      </w:tr>
      <w:tr w:rsidR="00C06550" w:rsidRPr="003950D1" w14:paraId="1BF8B618" w14:textId="77777777" w:rsidTr="00EC00C0">
        <w:trPr>
          <w:trHeight w:val="567"/>
        </w:trPr>
        <w:tc>
          <w:tcPr>
            <w:tcW w:w="1710" w:type="dxa"/>
          </w:tcPr>
          <w:p w14:paraId="050FBFEA" w14:textId="00DECF52" w:rsidR="00D44EA3" w:rsidRPr="00E47AE6" w:rsidRDefault="009F2DBF" w:rsidP="00644A01">
            <w:pPr>
              <w:rPr>
                <w:bCs/>
                <w:lang w:val="fr-FR"/>
              </w:rPr>
            </w:pPr>
            <w:r>
              <w:rPr>
                <w:bCs/>
                <w:lang w:val="fr-FR"/>
              </w:rPr>
              <w:fldChar w:fldCharType="begin">
                <w:ffData>
                  <w:name w:val="Text127"/>
                  <w:enabled/>
                  <w:calcOnExit w:val="0"/>
                  <w:textInput>
                    <w:default w:val="Les femmes"/>
                  </w:textInput>
                </w:ffData>
              </w:fldChar>
            </w:r>
            <w:bookmarkStart w:id="77" w:name="Text127"/>
            <w:r>
              <w:rPr>
                <w:bCs/>
                <w:lang w:val="fr-FR"/>
              </w:rPr>
              <w:instrText xml:space="preserve"> FORMTEXT </w:instrText>
            </w:r>
            <w:r>
              <w:rPr>
                <w:bCs/>
                <w:lang w:val="fr-FR"/>
              </w:rPr>
            </w:r>
            <w:r>
              <w:rPr>
                <w:bCs/>
                <w:lang w:val="fr-FR"/>
              </w:rPr>
              <w:fldChar w:fldCharType="separate"/>
            </w:r>
            <w:r>
              <w:rPr>
                <w:bCs/>
                <w:noProof/>
                <w:lang w:val="fr-FR"/>
              </w:rPr>
              <w:t>Les femmes</w:t>
            </w:r>
            <w:r>
              <w:rPr>
                <w:bCs/>
                <w:lang w:val="fr-FR"/>
              </w:rPr>
              <w:fldChar w:fldCharType="end"/>
            </w:r>
            <w:bookmarkEnd w:id="77"/>
          </w:p>
        </w:tc>
        <w:tc>
          <w:tcPr>
            <w:tcW w:w="2700" w:type="dxa"/>
          </w:tcPr>
          <w:p w14:paraId="4842295B" w14:textId="3CF55421" w:rsidR="00D44EA3" w:rsidRPr="00E47AE6" w:rsidRDefault="00C21A1C" w:rsidP="00644A01">
            <w:pPr>
              <w:rPr>
                <w:bCs/>
                <w:lang w:val="fr-FR"/>
              </w:rPr>
            </w:pPr>
            <w:r>
              <w:rPr>
                <w:bCs/>
                <w:lang w:val="fr-FR"/>
              </w:rPr>
              <w:fldChar w:fldCharType="begin">
                <w:ffData>
                  <w:name w:val="Text128"/>
                  <w:enabled/>
                  <w:calcOnExit w:val="0"/>
                  <w:textInput>
                    <w:default w:val="Assujetties par les pesanteurs culturelles négatives, elles hésitent à prendre une part active dans les initiatives de paix ou à être en première ligne sur les débats qui engagent la communauté "/>
                  </w:textInput>
                </w:ffData>
              </w:fldChar>
            </w:r>
            <w:bookmarkStart w:id="78" w:name="Text128"/>
            <w:r>
              <w:rPr>
                <w:bCs/>
                <w:lang w:val="fr-FR"/>
              </w:rPr>
              <w:instrText xml:space="preserve"> FORMTEXT </w:instrText>
            </w:r>
            <w:r>
              <w:rPr>
                <w:bCs/>
                <w:lang w:val="fr-FR"/>
              </w:rPr>
            </w:r>
            <w:r>
              <w:rPr>
                <w:bCs/>
                <w:lang w:val="fr-FR"/>
              </w:rPr>
              <w:fldChar w:fldCharType="separate"/>
            </w:r>
            <w:r>
              <w:rPr>
                <w:bCs/>
                <w:noProof/>
                <w:lang w:val="fr-FR"/>
              </w:rPr>
              <w:t xml:space="preserve">Assujetties par les pesanteurs culturelles négatives, elles hésitent à prendre une part active dans les initiatives de paix ou à être en première ligne sur les débats qui engagent la communauté </w:t>
            </w:r>
            <w:r>
              <w:rPr>
                <w:bCs/>
                <w:lang w:val="fr-FR"/>
              </w:rPr>
              <w:fldChar w:fldCharType="end"/>
            </w:r>
            <w:bookmarkEnd w:id="78"/>
          </w:p>
        </w:tc>
        <w:tc>
          <w:tcPr>
            <w:tcW w:w="1890" w:type="dxa"/>
          </w:tcPr>
          <w:p w14:paraId="2D396E7D" w14:textId="132374E3" w:rsidR="00D44EA3" w:rsidRPr="00E47AE6" w:rsidRDefault="00464160" w:rsidP="00644A01">
            <w:pPr>
              <w:rPr>
                <w:bCs/>
                <w:lang w:val="fr-FR"/>
              </w:rPr>
            </w:pPr>
            <w:r>
              <w:rPr>
                <w:bCs/>
                <w:lang w:val="fr-FR"/>
              </w:rPr>
              <w:fldChar w:fldCharType="begin">
                <w:ffData>
                  <w:name w:val="Text129"/>
                  <w:enabled/>
                  <w:calcOnExit w:val="0"/>
                  <w:textInput>
                    <w:default w:val="Compréhension que le dialogue reste un moyen essentiel d’échanger avec les hommes sur leurs besoins et d’annoncer sans tabous leurs préoccupations. A Alindao, les femmes ont échangé autour des questions électorales et de cohésion sociale. "/>
                  </w:textInput>
                </w:ffData>
              </w:fldChar>
            </w:r>
            <w:bookmarkStart w:id="79" w:name="Text129"/>
            <w:r>
              <w:rPr>
                <w:bCs/>
                <w:lang w:val="fr-FR"/>
              </w:rPr>
              <w:instrText xml:space="preserve"> FORMTEXT </w:instrText>
            </w:r>
            <w:r>
              <w:rPr>
                <w:bCs/>
                <w:lang w:val="fr-FR"/>
              </w:rPr>
            </w:r>
            <w:r>
              <w:rPr>
                <w:bCs/>
                <w:lang w:val="fr-FR"/>
              </w:rPr>
              <w:fldChar w:fldCharType="separate"/>
            </w:r>
            <w:r>
              <w:rPr>
                <w:bCs/>
                <w:noProof/>
                <w:lang w:val="fr-FR"/>
              </w:rPr>
              <w:t xml:space="preserve">Compréhension que le dialogue reste un moyen essentiel d’échanger avec les hommes sur leurs besoins et d’annoncer sans tabous leurs préoccupations. A Alindao, les femmes ont échangé autour des questions électorales et de cohésion sociale. </w:t>
            </w:r>
            <w:r>
              <w:rPr>
                <w:bCs/>
                <w:lang w:val="fr-FR"/>
              </w:rPr>
              <w:fldChar w:fldCharType="end"/>
            </w:r>
            <w:bookmarkEnd w:id="79"/>
          </w:p>
        </w:tc>
        <w:tc>
          <w:tcPr>
            <w:tcW w:w="2880" w:type="dxa"/>
            <w:shd w:val="clear" w:color="auto" w:fill="auto"/>
          </w:tcPr>
          <w:p w14:paraId="0F507081" w14:textId="5E242AB0" w:rsidR="00D44EA3" w:rsidRPr="007D3067" w:rsidRDefault="00464160" w:rsidP="00644A01">
            <w:pPr>
              <w:rPr>
                <w:bCs/>
                <w:color w:val="FF0000"/>
                <w:lang w:val="fr-FR"/>
              </w:rPr>
            </w:pPr>
            <w:r w:rsidRPr="00EC00C0">
              <w:rPr>
                <w:bCs/>
                <w:lang w:val="fr-FR"/>
              </w:rPr>
              <w:fldChar w:fldCharType="begin">
                <w:ffData>
                  <w:name w:val="Text130"/>
                  <w:enabled/>
                  <w:calcOnExit w:val="0"/>
                  <w:textInput>
                    <w:default w:val="Dans un focus group a Bria, la présidente de l’OFCA, déclarait que le dialogue inclusif permet à tous de comprendre que chacun peut s’exprimer librement sur ses besoins spécifiques en vue d’y trouver une solution. Les femmes d'Alindao (rapport joint)."/>
                  </w:textInput>
                </w:ffData>
              </w:fldChar>
            </w:r>
            <w:bookmarkStart w:id="80" w:name="Text130"/>
            <w:r w:rsidRPr="00EC00C0">
              <w:rPr>
                <w:bCs/>
                <w:lang w:val="fr-FR"/>
              </w:rPr>
              <w:instrText xml:space="preserve"> FORMTEXT </w:instrText>
            </w:r>
            <w:r w:rsidRPr="00EC00C0">
              <w:rPr>
                <w:bCs/>
                <w:lang w:val="fr-FR"/>
              </w:rPr>
            </w:r>
            <w:r w:rsidRPr="00EC00C0">
              <w:rPr>
                <w:bCs/>
                <w:lang w:val="fr-FR"/>
              </w:rPr>
              <w:fldChar w:fldCharType="separate"/>
            </w:r>
            <w:r w:rsidRPr="00EC00C0">
              <w:rPr>
                <w:bCs/>
                <w:noProof/>
                <w:lang w:val="fr-FR"/>
              </w:rPr>
              <w:t>Dans un focus group a Bria, la présidente de l’OFCA, déclarait que le dialogue inclusif permet à tous de comprendre que chacun peut s’exprimer librement sur ses besoins spécifiques en vue d’y trouver une solution.</w:t>
            </w:r>
            <w:r w:rsidRPr="00EC00C0">
              <w:rPr>
                <w:bCs/>
                <w:lang w:val="fr-FR"/>
              </w:rPr>
              <w:fldChar w:fldCharType="end"/>
            </w:r>
            <w:bookmarkEnd w:id="80"/>
            <w:r w:rsidR="00C51813" w:rsidRPr="007D3067">
              <w:rPr>
                <w:bCs/>
                <w:color w:val="FF0000"/>
                <w:lang w:val="fr-FR"/>
              </w:rPr>
              <w:t xml:space="preserve"> </w:t>
            </w:r>
            <w:r w:rsidR="00AA7A04">
              <w:rPr>
                <w:bCs/>
                <w:lang w:val="fr-FR"/>
              </w:rPr>
              <w:fldChar w:fldCharType="begin">
                <w:ffData>
                  <w:name w:val="Text129"/>
                  <w:enabled/>
                  <w:calcOnExit w:val="0"/>
                  <w:textInput>
                    <w:default w:val="Compréhension que le dialogue reste un moyen essentiel d’échanger avec les hommes sur leurs besoins et d’annoncer sans tabous leurs préoccupations. A Alindao, les femmes ont échangé autour des questions électorales et de cohésion sociale. "/>
                  </w:textInput>
                </w:ffData>
              </w:fldChar>
            </w:r>
            <w:r w:rsidR="00AA7A04">
              <w:rPr>
                <w:bCs/>
                <w:lang w:val="fr-FR"/>
              </w:rPr>
              <w:instrText xml:space="preserve"> FORMTEXT </w:instrText>
            </w:r>
            <w:r w:rsidR="00AA7A04">
              <w:rPr>
                <w:bCs/>
                <w:lang w:val="fr-FR"/>
              </w:rPr>
            </w:r>
            <w:r w:rsidR="00AA7A04">
              <w:rPr>
                <w:bCs/>
                <w:lang w:val="fr-FR"/>
              </w:rPr>
              <w:fldChar w:fldCharType="separate"/>
            </w:r>
            <w:r w:rsidR="00AA7A04">
              <w:rPr>
                <w:bCs/>
                <w:noProof/>
                <w:lang w:val="fr-FR"/>
              </w:rPr>
              <w:t xml:space="preserve"> A Alindao, les femmes ont échangé </w:t>
            </w:r>
            <w:r w:rsidR="003821E0">
              <w:rPr>
                <w:bCs/>
                <w:noProof/>
                <w:lang w:val="fr-FR"/>
              </w:rPr>
              <w:t xml:space="preserve">de leur propre chef </w:t>
            </w:r>
            <w:r w:rsidR="00AA7A04">
              <w:rPr>
                <w:bCs/>
                <w:noProof/>
                <w:lang w:val="fr-FR"/>
              </w:rPr>
              <w:t xml:space="preserve">autour des questions électorales et de cohésion sociale. </w:t>
            </w:r>
            <w:r w:rsidR="00AA7A04">
              <w:rPr>
                <w:bCs/>
                <w:lang w:val="fr-FR"/>
              </w:rPr>
              <w:fldChar w:fldCharType="end"/>
            </w:r>
            <w:r w:rsidR="00715937">
              <w:rPr>
                <w:bCs/>
                <w:lang w:val="fr-FR"/>
              </w:rPr>
              <w:t xml:space="preserve"> </w:t>
            </w:r>
            <w:proofErr w:type="gramStart"/>
            <w:r w:rsidR="00715937">
              <w:rPr>
                <w:bCs/>
                <w:lang w:val="fr-FR"/>
              </w:rPr>
              <w:t>Durant  les</w:t>
            </w:r>
            <w:proofErr w:type="gramEnd"/>
            <w:r w:rsidR="00715937">
              <w:rPr>
                <w:bCs/>
                <w:lang w:val="fr-FR"/>
              </w:rPr>
              <w:t xml:space="preserve"> rencontres les femmes députées marquent leur intérêt aux aspects liés </w:t>
            </w:r>
            <w:r w:rsidR="00D10F7E">
              <w:rPr>
                <w:bCs/>
                <w:lang w:val="fr-FR"/>
              </w:rPr>
              <w:t>à</w:t>
            </w:r>
            <w:r w:rsidR="00715937">
              <w:rPr>
                <w:bCs/>
                <w:lang w:val="fr-FR"/>
              </w:rPr>
              <w:t xml:space="preserve"> la participation des femmes aux activités communautaires </w:t>
            </w:r>
          </w:p>
        </w:tc>
      </w:tr>
      <w:tr w:rsidR="00C06550" w:rsidRPr="003950D1" w14:paraId="13BB0806" w14:textId="77777777" w:rsidTr="004E45CD">
        <w:trPr>
          <w:trHeight w:val="567"/>
        </w:trPr>
        <w:tc>
          <w:tcPr>
            <w:tcW w:w="1710" w:type="dxa"/>
          </w:tcPr>
          <w:p w14:paraId="15F798D9" w14:textId="5ACBE85C" w:rsidR="00F77B9C" w:rsidRDefault="00F77B9C" w:rsidP="00644A01">
            <w:pPr>
              <w:rPr>
                <w:bCs/>
                <w:lang w:val="fr-FR"/>
              </w:rPr>
            </w:pPr>
            <w:r>
              <w:rPr>
                <w:bCs/>
                <w:lang w:val="fr-FR"/>
              </w:rPr>
              <w:t>Les jeunes</w:t>
            </w:r>
          </w:p>
        </w:tc>
        <w:tc>
          <w:tcPr>
            <w:tcW w:w="2700" w:type="dxa"/>
          </w:tcPr>
          <w:p w14:paraId="56AF7D32" w14:textId="6051DFBA" w:rsidR="00F77B9C" w:rsidRDefault="00F77B9C" w:rsidP="00644A01">
            <w:pPr>
              <w:rPr>
                <w:bCs/>
                <w:lang w:val="fr-FR"/>
              </w:rPr>
            </w:pPr>
            <w:r w:rsidRPr="00464160">
              <w:rPr>
                <w:bCs/>
                <w:lang w:val="fr-FR"/>
              </w:rPr>
              <w:t>Méconnaissance de l’importance de leur rôle et leur contribution possible au processus de la paix.</w:t>
            </w:r>
          </w:p>
        </w:tc>
        <w:tc>
          <w:tcPr>
            <w:tcW w:w="1890" w:type="dxa"/>
          </w:tcPr>
          <w:p w14:paraId="2562C221" w14:textId="2C867A21" w:rsidR="00F77B9C" w:rsidRPr="005B1A99" w:rsidRDefault="00F77B9C" w:rsidP="00644A01">
            <w:pPr>
              <w:rPr>
                <w:bCs/>
                <w:lang w:val="fr-FR"/>
              </w:rPr>
            </w:pPr>
            <w:r w:rsidRPr="005B1A99">
              <w:rPr>
                <w:bCs/>
                <w:lang w:val="fr-FR"/>
              </w:rPr>
              <w:t xml:space="preserve">La participation des différents conseils des jeunes aux formations, ainsi que les appuis du projet </w:t>
            </w:r>
            <w:proofErr w:type="gramStart"/>
            <w:r w:rsidRPr="005B1A99">
              <w:rPr>
                <w:bCs/>
                <w:lang w:val="fr-FR"/>
              </w:rPr>
              <w:t>a</w:t>
            </w:r>
            <w:proofErr w:type="gramEnd"/>
            <w:r w:rsidRPr="005B1A99">
              <w:rPr>
                <w:bCs/>
                <w:lang w:val="fr-FR"/>
              </w:rPr>
              <w:t xml:space="preserve"> leurs journées </w:t>
            </w:r>
            <w:r w:rsidRPr="005B1A99">
              <w:rPr>
                <w:bCs/>
                <w:lang w:val="fr-FR"/>
              </w:rPr>
              <w:lastRenderedPageBreak/>
              <w:t xml:space="preserve">respectives sur le leaderships et l’entrepreneuriat ont suscité chez eux désormais une </w:t>
            </w:r>
            <w:r w:rsidR="00F30EAE" w:rsidRPr="005B1A99">
              <w:rPr>
                <w:bCs/>
                <w:lang w:val="fr-FR"/>
              </w:rPr>
              <w:t>F</w:t>
            </w:r>
            <w:r w:rsidR="00BD67A6" w:rsidRPr="005B1A99">
              <w:rPr>
                <w:bCs/>
                <w:lang w:val="fr-FR"/>
              </w:rPr>
              <w:t>orte sensibilité</w:t>
            </w:r>
            <w:r w:rsidRPr="005B1A99">
              <w:rPr>
                <w:bCs/>
                <w:lang w:val="fr-FR"/>
              </w:rPr>
              <w:t xml:space="preserve"> </w:t>
            </w:r>
            <w:r w:rsidR="00F30EAE" w:rsidRPr="005B1A99">
              <w:rPr>
                <w:bCs/>
                <w:lang w:val="fr-FR"/>
              </w:rPr>
              <w:t xml:space="preserve">des jeunes </w:t>
            </w:r>
            <w:r w:rsidRPr="005B1A99">
              <w:rPr>
                <w:bCs/>
                <w:lang w:val="fr-FR"/>
              </w:rPr>
              <w:t xml:space="preserve">aux conflits et une prédisposition </w:t>
            </w:r>
            <w:r w:rsidR="007D3067" w:rsidRPr="005B1A99">
              <w:rPr>
                <w:bCs/>
                <w:lang w:val="fr-FR"/>
              </w:rPr>
              <w:t xml:space="preserve">et/ou volonté </w:t>
            </w:r>
            <w:r w:rsidRPr="005B1A99">
              <w:rPr>
                <w:bCs/>
                <w:lang w:val="fr-FR"/>
              </w:rPr>
              <w:t>à entreprendre.</w:t>
            </w:r>
          </w:p>
        </w:tc>
        <w:tc>
          <w:tcPr>
            <w:tcW w:w="2880" w:type="dxa"/>
          </w:tcPr>
          <w:p w14:paraId="58BE3318" w14:textId="298852C3" w:rsidR="00F77B9C" w:rsidRDefault="00F77B9C" w:rsidP="00644A01">
            <w:pPr>
              <w:rPr>
                <w:bCs/>
                <w:lang w:val="fr-FR"/>
              </w:rPr>
            </w:pPr>
            <w:r w:rsidRPr="00B411F3">
              <w:rPr>
                <w:bCs/>
                <w:lang w:val="fr-FR"/>
              </w:rPr>
              <w:lastRenderedPageBreak/>
              <w:t xml:space="preserve">Nous comprenons désormais que nous sommes les premiers acteurs des conflits, déclarait le Président du Conseil préfectoral de la jeunesse de la </w:t>
            </w:r>
            <w:proofErr w:type="spellStart"/>
            <w:r w:rsidRPr="00B411F3">
              <w:rPr>
                <w:bCs/>
                <w:lang w:val="fr-FR"/>
              </w:rPr>
              <w:t>Ouaka</w:t>
            </w:r>
            <w:proofErr w:type="spellEnd"/>
            <w:r w:rsidRPr="00B411F3">
              <w:rPr>
                <w:bCs/>
                <w:lang w:val="fr-FR"/>
              </w:rPr>
              <w:t xml:space="preserve"> (Bambari).</w:t>
            </w:r>
          </w:p>
        </w:tc>
      </w:tr>
      <w:tr w:rsidR="00C06550" w:rsidRPr="003950D1" w14:paraId="589A4103" w14:textId="77777777" w:rsidTr="00F77B9C">
        <w:trPr>
          <w:trHeight w:val="2266"/>
        </w:trPr>
        <w:tc>
          <w:tcPr>
            <w:tcW w:w="1710" w:type="dxa"/>
          </w:tcPr>
          <w:p w14:paraId="7ACC9CD2" w14:textId="4B47302B" w:rsidR="009F2DBF" w:rsidRPr="006036EC" w:rsidRDefault="00251762" w:rsidP="00644A01">
            <w:pPr>
              <w:rPr>
                <w:bCs/>
                <w:lang w:val="fr-FR"/>
              </w:rPr>
            </w:pPr>
            <w:r w:rsidRPr="006036EC">
              <w:rPr>
                <w:bCs/>
                <w:lang w:val="fr-FR"/>
              </w:rPr>
              <w:t>Les autorités</w:t>
            </w:r>
          </w:p>
        </w:tc>
        <w:tc>
          <w:tcPr>
            <w:tcW w:w="2700" w:type="dxa"/>
          </w:tcPr>
          <w:p w14:paraId="16A929F7" w14:textId="42A5E6ED" w:rsidR="009F2DBF" w:rsidRPr="006036EC" w:rsidRDefault="004240E2" w:rsidP="00644A01">
            <w:pPr>
              <w:rPr>
                <w:bCs/>
                <w:lang w:val="fr-FR"/>
              </w:rPr>
            </w:pPr>
            <w:r w:rsidRPr="006036EC">
              <w:rPr>
                <w:bCs/>
                <w:lang w:val="fr-FR"/>
              </w:rPr>
              <w:t>Verticalité de la gouvernance.</w:t>
            </w:r>
          </w:p>
        </w:tc>
        <w:tc>
          <w:tcPr>
            <w:tcW w:w="1890" w:type="dxa"/>
          </w:tcPr>
          <w:p w14:paraId="72BB9E00" w14:textId="72CD307A" w:rsidR="009F2DBF" w:rsidRPr="004240E2" w:rsidRDefault="004240E2" w:rsidP="00644A01">
            <w:pPr>
              <w:rPr>
                <w:bCs/>
                <w:lang w:val="fr-FR"/>
              </w:rPr>
            </w:pPr>
            <w:r w:rsidRPr="004240E2">
              <w:rPr>
                <w:bCs/>
                <w:lang w:val="fr-FR"/>
              </w:rPr>
              <w:t>Meilleure compréhension de la politique nationale de Gouvernance Locale et de quelle manière sa mise en œuvre peut réduire les tensions sociales.</w:t>
            </w:r>
          </w:p>
        </w:tc>
        <w:tc>
          <w:tcPr>
            <w:tcW w:w="2880" w:type="dxa"/>
          </w:tcPr>
          <w:p w14:paraId="22A96BD3" w14:textId="17BB6239" w:rsidR="009F2DBF" w:rsidRPr="00B411F3" w:rsidRDefault="004240E2" w:rsidP="00B411F3">
            <w:pPr>
              <w:jc w:val="both"/>
              <w:rPr>
                <w:bCs/>
                <w:lang w:val="fr-FR"/>
              </w:rPr>
            </w:pPr>
            <w:r>
              <w:rPr>
                <w:bCs/>
                <w:lang w:val="fr-FR"/>
              </w:rPr>
              <w:t xml:space="preserve">Au lancement des activités de formation des professionnels des médias communautaires, les autorités des ministères de la communication, du ministère de l’action humanitaire et de l’ANE ont réhaussé de leurs présence la rencontre de Bossangoa, marquant ainsi le lien </w:t>
            </w:r>
            <w:r w:rsidR="00D4624F">
              <w:rPr>
                <w:bCs/>
                <w:lang w:val="fr-FR"/>
              </w:rPr>
              <w:t xml:space="preserve">qui s’établi </w:t>
            </w:r>
            <w:r>
              <w:rPr>
                <w:bCs/>
                <w:lang w:val="fr-FR"/>
              </w:rPr>
              <w:t xml:space="preserve">entre le niveau national et </w:t>
            </w:r>
            <w:r w:rsidR="00D4624F">
              <w:rPr>
                <w:bCs/>
                <w:lang w:val="fr-FR"/>
              </w:rPr>
              <w:t xml:space="preserve">le niveau </w:t>
            </w:r>
            <w:r>
              <w:rPr>
                <w:bCs/>
                <w:lang w:val="fr-FR"/>
              </w:rPr>
              <w:t>local.</w:t>
            </w:r>
          </w:p>
        </w:tc>
      </w:tr>
      <w:tr w:rsidR="00C06550" w:rsidRPr="003950D1" w14:paraId="02321092" w14:textId="77777777" w:rsidTr="0035199A">
        <w:trPr>
          <w:trHeight w:val="1215"/>
        </w:trPr>
        <w:tc>
          <w:tcPr>
            <w:tcW w:w="1710" w:type="dxa"/>
          </w:tcPr>
          <w:p w14:paraId="5610DADB" w14:textId="11615B69" w:rsidR="004240E2" w:rsidRPr="0035199A" w:rsidRDefault="0035199A" w:rsidP="00644A01">
            <w:pPr>
              <w:rPr>
                <w:bCs/>
                <w:lang w:val="fr-FR"/>
              </w:rPr>
            </w:pPr>
            <w:r w:rsidRPr="0035199A">
              <w:rPr>
                <w:bCs/>
                <w:lang w:val="fr-FR"/>
              </w:rPr>
              <w:t>Leaders communautaires</w:t>
            </w:r>
          </w:p>
        </w:tc>
        <w:tc>
          <w:tcPr>
            <w:tcW w:w="2700" w:type="dxa"/>
          </w:tcPr>
          <w:p w14:paraId="5FA8DE12" w14:textId="19CEFB2F" w:rsidR="004240E2" w:rsidRPr="0035199A" w:rsidRDefault="0035199A" w:rsidP="00644A01">
            <w:pPr>
              <w:rPr>
                <w:bCs/>
                <w:lang w:val="fr-FR"/>
              </w:rPr>
            </w:pPr>
            <w:r w:rsidRPr="0035199A">
              <w:rPr>
                <w:bCs/>
                <w:lang w:val="fr-FR"/>
              </w:rPr>
              <w:t>Absence de cadre officiel de médiation</w:t>
            </w:r>
          </w:p>
        </w:tc>
        <w:tc>
          <w:tcPr>
            <w:tcW w:w="1890" w:type="dxa"/>
          </w:tcPr>
          <w:p w14:paraId="6C5C428F" w14:textId="1B2ADBC8" w:rsidR="004240E2" w:rsidRPr="0035199A" w:rsidRDefault="0035199A" w:rsidP="00644A01">
            <w:pPr>
              <w:rPr>
                <w:bCs/>
                <w:lang w:val="fr-FR"/>
              </w:rPr>
            </w:pPr>
            <w:r w:rsidRPr="0035199A">
              <w:rPr>
                <w:bCs/>
                <w:lang w:val="fr-FR"/>
              </w:rPr>
              <w:t>Amélioration de l’environnement sécuritaire grâce</w:t>
            </w:r>
            <w:r w:rsidR="00C06550">
              <w:rPr>
                <w:bCs/>
                <w:lang w:val="fr-FR"/>
              </w:rPr>
              <w:t xml:space="preserve"> </w:t>
            </w:r>
            <w:r w:rsidR="00C51813" w:rsidRPr="00BD67A6">
              <w:rPr>
                <w:bCs/>
                <w:lang w:val="fr-FR"/>
              </w:rPr>
              <w:t>à</w:t>
            </w:r>
            <w:r w:rsidR="00C06550" w:rsidRPr="00BD67A6">
              <w:rPr>
                <w:bCs/>
                <w:lang w:val="fr-FR"/>
              </w:rPr>
              <w:t xml:space="preserve"> leur implication dans </w:t>
            </w:r>
            <w:r w:rsidR="00C51813" w:rsidRPr="00BD67A6">
              <w:rPr>
                <w:bCs/>
                <w:lang w:val="fr-FR"/>
              </w:rPr>
              <w:t>les missions</w:t>
            </w:r>
            <w:r w:rsidRPr="00BD67A6">
              <w:rPr>
                <w:bCs/>
                <w:lang w:val="fr-FR"/>
              </w:rPr>
              <w:t xml:space="preserve"> des </w:t>
            </w:r>
            <w:proofErr w:type="spellStart"/>
            <w:r w:rsidRPr="00BD67A6">
              <w:rPr>
                <w:bCs/>
                <w:lang w:val="fr-FR"/>
              </w:rPr>
              <w:t>CLPRs</w:t>
            </w:r>
            <w:proofErr w:type="spellEnd"/>
            <w:r w:rsidRPr="00BD67A6">
              <w:rPr>
                <w:bCs/>
                <w:lang w:val="fr-FR"/>
              </w:rPr>
              <w:t xml:space="preserve"> </w:t>
            </w:r>
            <w:r w:rsidR="00C06550" w:rsidRPr="00BD67A6">
              <w:rPr>
                <w:bCs/>
                <w:lang w:val="fr-FR"/>
              </w:rPr>
              <w:t xml:space="preserve">appuyées par </w:t>
            </w:r>
            <w:proofErr w:type="gramStart"/>
            <w:r w:rsidR="00C06550" w:rsidRPr="00BD67A6">
              <w:rPr>
                <w:bCs/>
                <w:lang w:val="fr-FR"/>
              </w:rPr>
              <w:t xml:space="preserve">le </w:t>
            </w:r>
            <w:r w:rsidRPr="00BD67A6">
              <w:rPr>
                <w:bCs/>
                <w:lang w:val="fr-FR"/>
              </w:rPr>
              <w:t xml:space="preserve"> projet</w:t>
            </w:r>
            <w:proofErr w:type="gramEnd"/>
            <w:r w:rsidRPr="00BD67A6">
              <w:rPr>
                <w:bCs/>
                <w:lang w:val="fr-FR"/>
              </w:rPr>
              <w:t>.</w:t>
            </w:r>
          </w:p>
        </w:tc>
        <w:tc>
          <w:tcPr>
            <w:tcW w:w="2880" w:type="dxa"/>
          </w:tcPr>
          <w:p w14:paraId="2A7268FA" w14:textId="1ECFD8F0" w:rsidR="004240E2" w:rsidRDefault="0035199A" w:rsidP="00B411F3">
            <w:pPr>
              <w:jc w:val="both"/>
              <w:rPr>
                <w:bCs/>
                <w:lang w:val="fr-FR"/>
              </w:rPr>
            </w:pPr>
            <w:r>
              <w:rPr>
                <w:bCs/>
                <w:lang w:val="fr-FR"/>
              </w:rPr>
              <w:t xml:space="preserve">A </w:t>
            </w:r>
            <w:proofErr w:type="spellStart"/>
            <w:r>
              <w:rPr>
                <w:bCs/>
                <w:lang w:val="fr-FR"/>
              </w:rPr>
              <w:t>Paoua</w:t>
            </w:r>
            <w:proofErr w:type="spellEnd"/>
            <w:r>
              <w:rPr>
                <w:bCs/>
                <w:lang w:val="fr-FR"/>
              </w:rPr>
              <w:t xml:space="preserve">, en novembre 2022, le CLPR avec l’appui de la MINUSCA et des autorités locales a résolu un important conflit </w:t>
            </w:r>
            <w:proofErr w:type="gramStart"/>
            <w:r>
              <w:rPr>
                <w:bCs/>
                <w:lang w:val="fr-FR"/>
              </w:rPr>
              <w:t>suite à</w:t>
            </w:r>
            <w:proofErr w:type="gramEnd"/>
            <w:r>
              <w:rPr>
                <w:bCs/>
                <w:lang w:val="fr-FR"/>
              </w:rPr>
              <w:t xml:space="preserve"> l’assassinat d’un jeune à </w:t>
            </w:r>
            <w:proofErr w:type="spellStart"/>
            <w:r>
              <w:rPr>
                <w:bCs/>
                <w:lang w:val="fr-FR"/>
              </w:rPr>
              <w:t>Gouzé</w:t>
            </w:r>
            <w:proofErr w:type="spellEnd"/>
            <w:r>
              <w:rPr>
                <w:bCs/>
                <w:lang w:val="fr-FR"/>
              </w:rPr>
              <w:t xml:space="preserve"> (</w:t>
            </w:r>
            <w:r w:rsidRPr="00C51813">
              <w:rPr>
                <w:bCs/>
                <w:lang w:val="fr-FR"/>
              </w:rPr>
              <w:t>Cf. Rapport</w:t>
            </w:r>
            <w:r>
              <w:rPr>
                <w:bCs/>
                <w:lang w:val="fr-FR"/>
              </w:rPr>
              <w:t>).</w:t>
            </w:r>
          </w:p>
        </w:tc>
      </w:tr>
      <w:tr w:rsidR="00C06550" w:rsidRPr="003950D1" w14:paraId="2763E345" w14:textId="77777777" w:rsidTr="00F77B9C">
        <w:trPr>
          <w:trHeight w:val="2266"/>
        </w:trPr>
        <w:tc>
          <w:tcPr>
            <w:tcW w:w="1710" w:type="dxa"/>
          </w:tcPr>
          <w:p w14:paraId="0F03A801" w14:textId="74026D82" w:rsidR="004240E2" w:rsidRPr="0035199A" w:rsidRDefault="0035199A" w:rsidP="00644A01">
            <w:pPr>
              <w:rPr>
                <w:bCs/>
                <w:lang w:val="fr-FR"/>
              </w:rPr>
            </w:pPr>
            <w:r w:rsidRPr="0035199A">
              <w:rPr>
                <w:bCs/>
                <w:lang w:val="fr-FR"/>
              </w:rPr>
              <w:t>Personnes vulnérables en âge de voter (18 ans et plus).</w:t>
            </w:r>
          </w:p>
        </w:tc>
        <w:tc>
          <w:tcPr>
            <w:tcW w:w="2700" w:type="dxa"/>
          </w:tcPr>
          <w:p w14:paraId="7E7E381A" w14:textId="3A264193" w:rsidR="00C06550" w:rsidRPr="00DF4B52" w:rsidRDefault="0035199A" w:rsidP="00C06550">
            <w:pPr>
              <w:rPr>
                <w:bCs/>
                <w:lang w:val="fr-FR"/>
              </w:rPr>
            </w:pPr>
            <w:r w:rsidRPr="0035199A">
              <w:rPr>
                <w:bCs/>
                <w:lang w:val="fr-FR"/>
              </w:rPr>
              <w:t>Environ 60% des populations des zones cibles du projet n’ont pas de pièce officielle (Carte nationale d’identité, acte de naissance). Or la possession d’une pièce officielle est un préalable à la participation électorale.</w:t>
            </w:r>
            <w:r w:rsidR="00C06550" w:rsidRPr="00DF4B52">
              <w:rPr>
                <w:bCs/>
                <w:lang w:val="fr-FR"/>
              </w:rPr>
              <w:t xml:space="preserve"> L’établissement d’un jugement supplétif d’acte de naissance fait l’objet des tracasseries administratives. </w:t>
            </w:r>
          </w:p>
          <w:p w14:paraId="1A50DE52" w14:textId="4B3B39D3" w:rsidR="004240E2" w:rsidRPr="004240E2" w:rsidRDefault="004240E2" w:rsidP="00644A01">
            <w:pPr>
              <w:rPr>
                <w:bCs/>
                <w:sz w:val="22"/>
                <w:szCs w:val="22"/>
                <w:lang w:val="fr-FR"/>
              </w:rPr>
            </w:pPr>
          </w:p>
        </w:tc>
        <w:tc>
          <w:tcPr>
            <w:tcW w:w="1890" w:type="dxa"/>
          </w:tcPr>
          <w:p w14:paraId="79A75F6F" w14:textId="77777777" w:rsidR="0035199A" w:rsidRPr="00DF4B52" w:rsidRDefault="0035199A" w:rsidP="0035199A">
            <w:pPr>
              <w:rPr>
                <w:bCs/>
                <w:lang w:val="fr-FR"/>
              </w:rPr>
            </w:pPr>
          </w:p>
          <w:p w14:paraId="25051259" w14:textId="3E0815CF" w:rsidR="0035199A" w:rsidRPr="00C06550" w:rsidRDefault="00C06550" w:rsidP="0035199A">
            <w:pPr>
              <w:rPr>
                <w:bCs/>
                <w:color w:val="FF0000"/>
                <w:lang w:val="fr-FR"/>
              </w:rPr>
            </w:pPr>
            <w:r w:rsidRPr="00C06550">
              <w:rPr>
                <w:bCs/>
                <w:color w:val="FF0000"/>
                <w:lang w:val="fr-FR"/>
              </w:rPr>
              <w:t xml:space="preserve"> </w:t>
            </w:r>
            <w:r w:rsidRPr="00C51813">
              <w:rPr>
                <w:bCs/>
                <w:lang w:val="fr-FR"/>
              </w:rPr>
              <w:t xml:space="preserve">Plus de </w:t>
            </w:r>
            <w:r w:rsidR="0035199A" w:rsidRPr="00C51813">
              <w:rPr>
                <w:bCs/>
                <w:lang w:val="fr-FR"/>
              </w:rPr>
              <w:t>2</w:t>
            </w:r>
            <w:r w:rsidR="009B689D">
              <w:rPr>
                <w:bCs/>
                <w:lang w:val="fr-FR"/>
              </w:rPr>
              <w:t>3</w:t>
            </w:r>
            <w:r w:rsidR="0035199A" w:rsidRPr="00C51813">
              <w:rPr>
                <w:bCs/>
                <w:lang w:val="fr-FR"/>
              </w:rPr>
              <w:t xml:space="preserve"> 000 </w:t>
            </w:r>
            <w:r w:rsidRPr="00C51813">
              <w:rPr>
                <w:bCs/>
                <w:lang w:val="fr-FR"/>
              </w:rPr>
              <w:t xml:space="preserve">personnes sont désormais </w:t>
            </w:r>
            <w:r w:rsidR="0035199A" w:rsidRPr="00C51813">
              <w:rPr>
                <w:bCs/>
                <w:lang w:val="fr-FR"/>
              </w:rPr>
              <w:t>bénéficiaires</w:t>
            </w:r>
            <w:r w:rsidRPr="00C51813">
              <w:rPr>
                <w:bCs/>
                <w:lang w:val="fr-FR"/>
              </w:rPr>
              <w:t xml:space="preserve"> de documents officiels dans la zone cible du projet</w:t>
            </w:r>
            <w:r w:rsidR="0035199A" w:rsidRPr="00C51813">
              <w:rPr>
                <w:bCs/>
                <w:lang w:val="fr-FR"/>
              </w:rPr>
              <w:t xml:space="preserve"> </w:t>
            </w:r>
            <w:r w:rsidR="00B8387B">
              <w:rPr>
                <w:bCs/>
                <w:lang w:val="fr-FR"/>
              </w:rPr>
              <w:t>leur permettant de remplir leur devoir civique et participer aux prises de décisions</w:t>
            </w:r>
          </w:p>
          <w:p w14:paraId="2B6DACDB" w14:textId="77777777" w:rsidR="004240E2" w:rsidRPr="004240E2" w:rsidRDefault="004240E2" w:rsidP="00644A01">
            <w:pPr>
              <w:rPr>
                <w:bCs/>
                <w:lang w:val="fr-FR"/>
              </w:rPr>
            </w:pPr>
          </w:p>
        </w:tc>
        <w:tc>
          <w:tcPr>
            <w:tcW w:w="2880" w:type="dxa"/>
          </w:tcPr>
          <w:p w14:paraId="298D28D3" w14:textId="18214B49" w:rsidR="004240E2" w:rsidRPr="00C06550" w:rsidRDefault="00C06550" w:rsidP="00B411F3">
            <w:pPr>
              <w:jc w:val="both"/>
              <w:rPr>
                <w:bCs/>
                <w:color w:val="FF0000"/>
                <w:lang w:val="fr-FR"/>
              </w:rPr>
            </w:pPr>
            <w:r w:rsidRPr="00C51813">
              <w:rPr>
                <w:bCs/>
                <w:lang w:val="fr-FR"/>
              </w:rPr>
              <w:t xml:space="preserve">Nous </w:t>
            </w:r>
            <w:r w:rsidR="00D10F7E" w:rsidRPr="00C51813">
              <w:rPr>
                <w:bCs/>
                <w:lang w:val="fr-FR"/>
              </w:rPr>
              <w:t>pourron</w:t>
            </w:r>
            <w:r w:rsidR="00D10F7E">
              <w:rPr>
                <w:bCs/>
                <w:lang w:val="fr-FR"/>
              </w:rPr>
              <w:t>s</w:t>
            </w:r>
            <w:r w:rsidR="00D10F7E" w:rsidRPr="00C51813">
              <w:rPr>
                <w:bCs/>
                <w:lang w:val="fr-FR"/>
              </w:rPr>
              <w:t xml:space="preserve"> obtenir nos pièces d’identité</w:t>
            </w:r>
            <w:r w:rsidR="00D10F7E">
              <w:rPr>
                <w:bCs/>
                <w:lang w:val="fr-FR"/>
              </w:rPr>
              <w:t xml:space="preserve"> et</w:t>
            </w:r>
            <w:r w:rsidR="00D10F7E" w:rsidRPr="00C51813">
              <w:rPr>
                <w:bCs/>
                <w:lang w:val="fr-FR"/>
              </w:rPr>
              <w:t xml:space="preserve"> </w:t>
            </w:r>
            <w:r w:rsidR="00D10F7E">
              <w:rPr>
                <w:bCs/>
                <w:lang w:val="fr-FR"/>
              </w:rPr>
              <w:t>être</w:t>
            </w:r>
            <w:r w:rsidR="00D10F7E" w:rsidRPr="00C51813">
              <w:rPr>
                <w:bCs/>
                <w:lang w:val="fr-FR"/>
              </w:rPr>
              <w:t xml:space="preserve"> </w:t>
            </w:r>
            <w:r w:rsidRPr="00C51813">
              <w:rPr>
                <w:bCs/>
                <w:lang w:val="fr-FR"/>
              </w:rPr>
              <w:t xml:space="preserve">désormais électeurs </w:t>
            </w:r>
            <w:r w:rsidR="004A452A" w:rsidRPr="00C51813">
              <w:rPr>
                <w:bCs/>
                <w:lang w:val="fr-FR"/>
              </w:rPr>
              <w:t>déclaraient</w:t>
            </w:r>
            <w:r w:rsidRPr="00C51813">
              <w:rPr>
                <w:bCs/>
                <w:lang w:val="fr-FR"/>
              </w:rPr>
              <w:t xml:space="preserve"> les </w:t>
            </w:r>
            <w:r w:rsidR="004A452A" w:rsidRPr="00C51813">
              <w:rPr>
                <w:bCs/>
                <w:lang w:val="fr-FR"/>
              </w:rPr>
              <w:t>jeunes de Ndele</w:t>
            </w:r>
          </w:p>
        </w:tc>
      </w:tr>
    </w:tbl>
    <w:p w14:paraId="2F6E7729" w14:textId="77777777" w:rsidR="00D44EA3" w:rsidRPr="00E47AE6" w:rsidRDefault="00D44EA3" w:rsidP="00D44EA3">
      <w:pPr>
        <w:ind w:left="-810"/>
        <w:rPr>
          <w:b/>
          <w:i/>
          <w:lang w:val="fr-FR"/>
        </w:rPr>
      </w:pPr>
    </w:p>
    <w:p w14:paraId="3BDE1B77" w14:textId="3FBA29D5" w:rsidR="00D44EA3" w:rsidRPr="00E47AE6" w:rsidRDefault="0067685D" w:rsidP="004E45CD">
      <w:pPr>
        <w:ind w:left="-90"/>
        <w:rPr>
          <w:lang w:val="fr-FR"/>
        </w:rPr>
      </w:pPr>
      <w:r w:rsidRPr="00E47AE6">
        <w:rPr>
          <w:lang w:val="fr-FR"/>
        </w:rPr>
        <w:t xml:space="preserve">En plus de l'impact spécifique aux parties prenantes décrit dans les questions précédentes, vous pouvez </w:t>
      </w:r>
      <w:r w:rsidR="005B2A24" w:rsidRPr="00E47AE6">
        <w:rPr>
          <w:lang w:val="fr-FR"/>
        </w:rPr>
        <w:t>utiliser</w:t>
      </w:r>
      <w:r w:rsidRPr="00E47AE6">
        <w:rPr>
          <w:lang w:val="fr-FR"/>
        </w:rPr>
        <w:t xml:space="preserve"> cet espace pour décrire tout autre impact humain du projet</w:t>
      </w:r>
      <w:r w:rsidR="00D44EA3" w:rsidRPr="00E47AE6">
        <w:rPr>
          <w:lang w:val="fr-FR"/>
        </w:rPr>
        <w:t xml:space="preserve">. (650 </w:t>
      </w:r>
      <w:r w:rsidRPr="00E47AE6">
        <w:rPr>
          <w:lang w:val="fr-FR"/>
        </w:rPr>
        <w:t>mots max</w:t>
      </w:r>
      <w:proofErr w:type="gramStart"/>
      <w:r w:rsidR="00D44EA3" w:rsidRPr="00E47AE6">
        <w:rPr>
          <w:lang w:val="fr-FR"/>
        </w:rPr>
        <w:t>):</w:t>
      </w:r>
      <w:proofErr w:type="gramEnd"/>
    </w:p>
    <w:p w14:paraId="05BA1965" w14:textId="77777777" w:rsidR="00F50C42" w:rsidRPr="00F50C42" w:rsidRDefault="00F50C42" w:rsidP="005B2A24">
      <w:pPr>
        <w:ind w:left="-810"/>
        <w:jc w:val="both"/>
        <w:rPr>
          <w:b/>
          <w:bCs/>
          <w:sz w:val="22"/>
          <w:szCs w:val="22"/>
          <w:lang w:val="fr-FR"/>
        </w:rPr>
      </w:pPr>
    </w:p>
    <w:p w14:paraId="00DF9900" w14:textId="7041C506" w:rsidR="005B2A24" w:rsidRPr="00F50C42" w:rsidRDefault="00F50C42" w:rsidP="005B2A24">
      <w:pPr>
        <w:ind w:left="-810"/>
        <w:jc w:val="both"/>
        <w:rPr>
          <w:b/>
          <w:bCs/>
          <w:sz w:val="22"/>
          <w:szCs w:val="22"/>
          <w:lang w:val="fr-FR"/>
        </w:rPr>
      </w:pPr>
      <w:r>
        <w:rPr>
          <w:b/>
          <w:bCs/>
          <w:sz w:val="22"/>
          <w:szCs w:val="22"/>
          <w:lang w:val="fr-FR"/>
        </w:rPr>
        <w:t xml:space="preserve">La </w:t>
      </w:r>
      <w:r w:rsidR="005B2A24" w:rsidRPr="00F50C42">
        <w:rPr>
          <w:b/>
          <w:bCs/>
          <w:sz w:val="22"/>
          <w:szCs w:val="22"/>
          <w:lang w:val="fr-FR"/>
        </w:rPr>
        <w:t xml:space="preserve">grande compréhension du dialogue et de ses vertus par les communautés, les autorités locales, les leaders communautaires et religieux, les jeunes, les femmes, les personnes à handicap est entrain de renforcer l’instauration de </w:t>
      </w:r>
      <w:r w:rsidR="00060FF5" w:rsidRPr="00F50C42">
        <w:rPr>
          <w:b/>
          <w:bCs/>
          <w:sz w:val="22"/>
          <w:szCs w:val="22"/>
          <w:lang w:val="fr-FR"/>
        </w:rPr>
        <w:t>la gestion</w:t>
      </w:r>
      <w:r w:rsidR="005B2A24" w:rsidRPr="00F50C42">
        <w:rPr>
          <w:b/>
          <w:bCs/>
          <w:sz w:val="22"/>
          <w:szCs w:val="22"/>
          <w:lang w:val="fr-FR"/>
        </w:rPr>
        <w:t xml:space="preserve"> civile des conflits. Les débats francs, sont </w:t>
      </w:r>
      <w:r w:rsidRPr="00F50C42">
        <w:rPr>
          <w:b/>
          <w:bCs/>
          <w:sz w:val="22"/>
          <w:szCs w:val="22"/>
          <w:lang w:val="fr-FR"/>
        </w:rPr>
        <w:t>en train</w:t>
      </w:r>
      <w:r w:rsidR="005B2A24" w:rsidRPr="00F50C42">
        <w:rPr>
          <w:b/>
          <w:bCs/>
          <w:sz w:val="22"/>
          <w:szCs w:val="22"/>
          <w:lang w:val="fr-FR"/>
        </w:rPr>
        <w:t xml:space="preserve"> d’ouvrir la porte </w:t>
      </w:r>
      <w:proofErr w:type="spellStart"/>
      <w:r w:rsidR="005B2A24" w:rsidRPr="00F50C42">
        <w:rPr>
          <w:b/>
          <w:bCs/>
          <w:sz w:val="22"/>
          <w:szCs w:val="22"/>
          <w:lang w:val="fr-FR"/>
        </w:rPr>
        <w:t>a</w:t>
      </w:r>
      <w:proofErr w:type="spellEnd"/>
      <w:r w:rsidR="005B2A24" w:rsidRPr="00F50C42">
        <w:rPr>
          <w:b/>
          <w:bCs/>
          <w:sz w:val="22"/>
          <w:szCs w:val="22"/>
          <w:lang w:val="fr-FR"/>
        </w:rPr>
        <w:t xml:space="preserve"> la liberté d’expression</w:t>
      </w:r>
      <w:r w:rsidRPr="00F50C42">
        <w:rPr>
          <w:b/>
          <w:bCs/>
          <w:sz w:val="22"/>
          <w:szCs w:val="22"/>
          <w:lang w:val="fr-FR"/>
        </w:rPr>
        <w:t xml:space="preserve">. Les prévisions faites aux femmes dans les espaces des maisons de la paix, renforce les dispositions de participation de femmes </w:t>
      </w:r>
      <w:r w:rsidR="00060FF5" w:rsidRPr="00F50C42">
        <w:rPr>
          <w:b/>
          <w:bCs/>
          <w:sz w:val="22"/>
          <w:szCs w:val="22"/>
          <w:lang w:val="fr-FR"/>
        </w:rPr>
        <w:t>aux différents dialogues</w:t>
      </w:r>
      <w:r w:rsidRPr="00F50C42">
        <w:rPr>
          <w:b/>
          <w:bCs/>
          <w:sz w:val="22"/>
          <w:szCs w:val="22"/>
          <w:lang w:val="fr-FR"/>
        </w:rPr>
        <w:t xml:space="preserve">.  </w:t>
      </w:r>
    </w:p>
    <w:p w14:paraId="1CFD44E2" w14:textId="77777777" w:rsidR="005B2A24" w:rsidRPr="00F50C42" w:rsidRDefault="005B2A24" w:rsidP="005B2A24">
      <w:pPr>
        <w:ind w:left="-810"/>
        <w:jc w:val="both"/>
        <w:rPr>
          <w:b/>
          <w:bCs/>
          <w:sz w:val="22"/>
          <w:szCs w:val="22"/>
          <w:lang w:val="fr-FR"/>
        </w:rPr>
      </w:pPr>
    </w:p>
    <w:p w14:paraId="3B484834" w14:textId="26305A63" w:rsidR="005B2A24" w:rsidRPr="00F50C42" w:rsidRDefault="005B2A24" w:rsidP="005B2A24">
      <w:pPr>
        <w:ind w:left="-810"/>
        <w:jc w:val="both"/>
        <w:rPr>
          <w:b/>
          <w:bCs/>
          <w:sz w:val="22"/>
          <w:szCs w:val="22"/>
          <w:lang w:val="fr-FR"/>
        </w:rPr>
      </w:pPr>
      <w:r w:rsidRPr="00F50C42">
        <w:rPr>
          <w:b/>
          <w:bCs/>
          <w:sz w:val="22"/>
          <w:szCs w:val="22"/>
          <w:lang w:val="fr-FR"/>
        </w:rPr>
        <w:t xml:space="preserve">Grace au renforcement des capacités techniques, matériels et financiers </w:t>
      </w:r>
      <w:proofErr w:type="gramStart"/>
      <w:r w:rsidRPr="00F50C42">
        <w:rPr>
          <w:b/>
          <w:bCs/>
          <w:sz w:val="22"/>
          <w:szCs w:val="22"/>
          <w:lang w:val="fr-FR"/>
        </w:rPr>
        <w:t>apportés,  les</w:t>
      </w:r>
      <w:proofErr w:type="gramEnd"/>
      <w:r w:rsidRPr="00F50C42">
        <w:rPr>
          <w:b/>
          <w:bCs/>
          <w:sz w:val="22"/>
          <w:szCs w:val="22"/>
          <w:lang w:val="fr-FR"/>
        </w:rPr>
        <w:t xml:space="preserve"> </w:t>
      </w:r>
      <w:proofErr w:type="spellStart"/>
      <w:r w:rsidRPr="00F50C42">
        <w:rPr>
          <w:b/>
          <w:bCs/>
          <w:sz w:val="22"/>
          <w:szCs w:val="22"/>
          <w:lang w:val="fr-FR"/>
        </w:rPr>
        <w:t>CLPRs</w:t>
      </w:r>
      <w:proofErr w:type="spellEnd"/>
      <w:r w:rsidRPr="00F50C42">
        <w:rPr>
          <w:b/>
          <w:bCs/>
          <w:sz w:val="22"/>
          <w:szCs w:val="22"/>
          <w:lang w:val="fr-FR"/>
        </w:rPr>
        <w:t xml:space="preserve"> jouent désormais leur rôle de médiateur sur le terrain. Ils ont organisé aisément, </w:t>
      </w:r>
      <w:bookmarkStart w:id="81" w:name="_Hlk118465042"/>
      <w:r w:rsidRPr="00F50C42">
        <w:rPr>
          <w:b/>
          <w:bCs/>
          <w:sz w:val="22"/>
          <w:szCs w:val="22"/>
          <w:lang w:val="fr-FR"/>
        </w:rPr>
        <w:t xml:space="preserve">13 forums des dialogues communautaires inclusifs réunissant en moyenne 50 personnes.   Les thématiques abordées en adéquation avec les réalités conflictuelles de chacune des localités du projet ont permis aux acteurs de se </w:t>
      </w:r>
      <w:r w:rsidR="005B22E3">
        <w:rPr>
          <w:b/>
          <w:bCs/>
          <w:sz w:val="22"/>
          <w:szCs w:val="22"/>
          <w:lang w:val="fr-FR"/>
        </w:rPr>
        <w:t>libérer</w:t>
      </w:r>
      <w:r w:rsidR="005B22E3" w:rsidRPr="00F50C42">
        <w:rPr>
          <w:b/>
          <w:bCs/>
          <w:sz w:val="22"/>
          <w:szCs w:val="22"/>
          <w:lang w:val="fr-FR"/>
        </w:rPr>
        <w:t xml:space="preserve"> </w:t>
      </w:r>
      <w:r w:rsidRPr="00F50C42">
        <w:rPr>
          <w:b/>
          <w:bCs/>
          <w:sz w:val="22"/>
          <w:szCs w:val="22"/>
          <w:lang w:val="fr-FR"/>
        </w:rPr>
        <w:t>sans retenus devant les autorités locales, ce qu’ils ont trouvé impossible avant les interventions du projet</w:t>
      </w:r>
      <w:bookmarkEnd w:id="81"/>
      <w:r w:rsidRPr="00F50C42">
        <w:rPr>
          <w:b/>
          <w:bCs/>
          <w:sz w:val="22"/>
          <w:szCs w:val="22"/>
          <w:lang w:val="fr-FR"/>
        </w:rPr>
        <w:t xml:space="preserve">. </w:t>
      </w:r>
    </w:p>
    <w:p w14:paraId="50971CBD" w14:textId="77777777" w:rsidR="005B2A24" w:rsidRPr="00F50C42" w:rsidRDefault="005B2A24" w:rsidP="00F50C42">
      <w:pPr>
        <w:jc w:val="both"/>
        <w:rPr>
          <w:b/>
          <w:bCs/>
          <w:sz w:val="22"/>
          <w:szCs w:val="22"/>
          <w:lang w:val="fr-FR"/>
        </w:rPr>
      </w:pPr>
    </w:p>
    <w:p w14:paraId="50366683" w14:textId="61B18F21" w:rsidR="005B2A24" w:rsidRPr="00F50C42" w:rsidRDefault="005B2A24" w:rsidP="005B2A24">
      <w:pPr>
        <w:ind w:left="-810"/>
        <w:jc w:val="both"/>
        <w:rPr>
          <w:b/>
          <w:bCs/>
          <w:sz w:val="22"/>
          <w:szCs w:val="22"/>
          <w:lang w:val="fr-FR"/>
        </w:rPr>
      </w:pPr>
      <w:r w:rsidRPr="00F50C42">
        <w:rPr>
          <w:b/>
          <w:bCs/>
          <w:sz w:val="22"/>
          <w:szCs w:val="22"/>
          <w:lang w:val="fr-FR"/>
        </w:rPr>
        <w:t>Les femmes</w:t>
      </w:r>
      <w:r w:rsidR="00F50C42" w:rsidRPr="00F50C42">
        <w:rPr>
          <w:b/>
          <w:bCs/>
          <w:sz w:val="22"/>
          <w:szCs w:val="22"/>
          <w:lang w:val="fr-FR"/>
        </w:rPr>
        <w:t xml:space="preserve"> députées ont montré leur disponibilité </w:t>
      </w:r>
      <w:r w:rsidR="005B22E3" w:rsidRPr="00F50C42">
        <w:rPr>
          <w:b/>
          <w:bCs/>
          <w:sz w:val="22"/>
          <w:szCs w:val="22"/>
          <w:lang w:val="fr-FR"/>
        </w:rPr>
        <w:t>à</w:t>
      </w:r>
      <w:r w:rsidR="00F50C42" w:rsidRPr="00F50C42">
        <w:rPr>
          <w:b/>
          <w:bCs/>
          <w:sz w:val="22"/>
          <w:szCs w:val="22"/>
          <w:lang w:val="fr-FR"/>
        </w:rPr>
        <w:t xml:space="preserve"> participer désormais </w:t>
      </w:r>
      <w:r w:rsidR="005B22E3" w:rsidRPr="00F50C42">
        <w:rPr>
          <w:b/>
          <w:bCs/>
          <w:sz w:val="22"/>
          <w:szCs w:val="22"/>
          <w:lang w:val="fr-FR"/>
        </w:rPr>
        <w:t>à</w:t>
      </w:r>
      <w:r w:rsidR="00F50C42" w:rsidRPr="00F50C42">
        <w:rPr>
          <w:b/>
          <w:bCs/>
          <w:sz w:val="22"/>
          <w:szCs w:val="22"/>
          <w:lang w:val="fr-FR"/>
        </w:rPr>
        <w:t xml:space="preserve"> tous les processus de dialogue.</w:t>
      </w:r>
    </w:p>
    <w:p w14:paraId="52077FFD" w14:textId="77777777" w:rsidR="005B2A24" w:rsidRPr="00F50C42" w:rsidRDefault="005B2A24" w:rsidP="005B2A24">
      <w:pPr>
        <w:ind w:left="-810"/>
        <w:jc w:val="both"/>
        <w:rPr>
          <w:b/>
          <w:bCs/>
          <w:sz w:val="22"/>
          <w:szCs w:val="22"/>
          <w:lang w:val="fr-FR"/>
        </w:rPr>
      </w:pPr>
    </w:p>
    <w:p w14:paraId="04C5E2EF" w14:textId="73CCE20A" w:rsidR="005B2A24" w:rsidRPr="00F50C42" w:rsidRDefault="005B22E3" w:rsidP="005B2A24">
      <w:pPr>
        <w:ind w:left="-810"/>
        <w:jc w:val="both"/>
        <w:rPr>
          <w:b/>
          <w:bCs/>
          <w:sz w:val="22"/>
          <w:szCs w:val="22"/>
          <w:lang w:val="fr-FR"/>
        </w:rPr>
      </w:pPr>
      <w:r w:rsidRPr="00F50C42">
        <w:rPr>
          <w:b/>
          <w:bCs/>
          <w:sz w:val="22"/>
          <w:szCs w:val="22"/>
          <w:lang w:val="fr-FR"/>
        </w:rPr>
        <w:t>Les</w:t>
      </w:r>
      <w:r w:rsidR="00F50C42" w:rsidRPr="00F50C42">
        <w:rPr>
          <w:b/>
          <w:bCs/>
          <w:sz w:val="22"/>
          <w:szCs w:val="22"/>
          <w:lang w:val="fr-FR"/>
        </w:rPr>
        <w:t xml:space="preserve"> formations des professionnels des médias communautaires ont permis aux communautés de mieux comprendre l’utilité des radios communautaires dans l’apaisement des violences</w:t>
      </w:r>
    </w:p>
    <w:p w14:paraId="52D06737" w14:textId="26C70A99" w:rsidR="00D44EA3" w:rsidRPr="004A452A" w:rsidRDefault="00D44EA3" w:rsidP="004E45CD">
      <w:pPr>
        <w:ind w:left="-90"/>
        <w:rPr>
          <w:color w:val="FF0000"/>
          <w:lang w:val="fr-FR"/>
        </w:rPr>
      </w:pPr>
    </w:p>
    <w:p w14:paraId="754D319C" w14:textId="77777777" w:rsidR="00F13655" w:rsidRPr="00E47AE6" w:rsidRDefault="00F13655" w:rsidP="004E45CD">
      <w:pPr>
        <w:ind w:left="-90"/>
        <w:rPr>
          <w:b/>
          <w:lang w:val="fr-FR"/>
        </w:rPr>
      </w:pPr>
    </w:p>
    <w:p w14:paraId="5C7C7FD0" w14:textId="7CE21229" w:rsidR="00F72415" w:rsidRPr="00E47AE6" w:rsidRDefault="00F72415" w:rsidP="004E45CD">
      <w:pPr>
        <w:ind w:left="-90"/>
        <w:rPr>
          <w:lang w:val="fr-FR"/>
        </w:rPr>
      </w:pPr>
      <w:r w:rsidRPr="00E47AE6">
        <w:rPr>
          <w:lang w:val="fr-FR"/>
        </w:rPr>
        <w:t xml:space="preserve">Vous pouvez également joindre un maximum de 3 </w:t>
      </w:r>
      <w:proofErr w:type="spellStart"/>
      <w:r w:rsidRPr="00E47AE6">
        <w:rPr>
          <w:lang w:val="fr-FR"/>
        </w:rPr>
        <w:t>ﬁchiers</w:t>
      </w:r>
      <w:proofErr w:type="spellEnd"/>
      <w:r w:rsidRPr="00E47AE6">
        <w:rPr>
          <w:lang w:val="fr-FR"/>
        </w:rPr>
        <w:t xml:space="preserve"> dans </w:t>
      </w:r>
      <w:proofErr w:type="spellStart"/>
      <w:r w:rsidRPr="00E47AE6">
        <w:rPr>
          <w:lang w:val="fr-FR"/>
        </w:rPr>
        <w:t>diﬀérents</w:t>
      </w:r>
      <w:proofErr w:type="spellEnd"/>
      <w:r w:rsidRPr="00E47AE6">
        <w:rPr>
          <w:lang w:val="fr-FR"/>
        </w:rPr>
        <w:t xml:space="preserve"> formats (</w:t>
      </w:r>
      <w:proofErr w:type="spellStart"/>
      <w:r w:rsidRPr="00E47AE6">
        <w:rPr>
          <w:lang w:val="fr-FR"/>
        </w:rPr>
        <w:t>ﬁchiers</w:t>
      </w:r>
      <w:proofErr w:type="spellEnd"/>
      <w:r w:rsidRPr="00E47AE6">
        <w:rPr>
          <w:lang w:val="fr-FR"/>
        </w:rPr>
        <w:t xml:space="preserve"> image, </w:t>
      </w:r>
      <w:proofErr w:type="spellStart"/>
      <w:r w:rsidRPr="00E47AE6">
        <w:rPr>
          <w:lang w:val="fr-FR"/>
        </w:rPr>
        <w:t>powerpoint</w:t>
      </w:r>
      <w:proofErr w:type="spellEnd"/>
      <w:r w:rsidRPr="00E47AE6">
        <w:rPr>
          <w:lang w:val="fr-FR"/>
        </w:rPr>
        <w:t xml:space="preserve">, </w:t>
      </w:r>
      <w:proofErr w:type="spellStart"/>
      <w:r w:rsidRPr="00E47AE6">
        <w:rPr>
          <w:lang w:val="fr-FR"/>
        </w:rPr>
        <w:t>pdf</w:t>
      </w:r>
      <w:proofErr w:type="spellEnd"/>
      <w:r w:rsidRPr="00E47AE6">
        <w:rPr>
          <w:lang w:val="fr-FR"/>
        </w:rPr>
        <w:t>, vidéo, etc.) et 3 liens à des ressources web pour illustrer l'impact humain du projet</w:t>
      </w:r>
      <w:r w:rsidR="00116E27" w:rsidRPr="00E47AE6">
        <w:rPr>
          <w:lang w:val="fr-FR"/>
        </w:rPr>
        <w:t xml:space="preserve"> [OPTION</w:t>
      </w:r>
      <w:r w:rsidR="00F13655" w:rsidRPr="00E47AE6">
        <w:rPr>
          <w:lang w:val="fr-FR"/>
        </w:rPr>
        <w:t>ELLE</w:t>
      </w:r>
      <w:r w:rsidR="00116E27" w:rsidRPr="00E47AE6">
        <w:rPr>
          <w:lang w:val="fr-FR"/>
        </w:rPr>
        <w:t>]</w:t>
      </w:r>
    </w:p>
    <w:p w14:paraId="2998A20F" w14:textId="77777777" w:rsidR="0095216E" w:rsidRPr="00E47AE6" w:rsidRDefault="0095216E" w:rsidP="0095216E">
      <w:pPr>
        <w:ind w:left="-810"/>
        <w:rPr>
          <w:lang w:val="fr-FR"/>
        </w:rPr>
      </w:pPr>
    </w:p>
    <w:p w14:paraId="59822AA2" w14:textId="00101A89" w:rsidR="00CE79ED" w:rsidRDefault="00CE79ED" w:rsidP="000B71CE">
      <w:pPr>
        <w:ind w:left="-810"/>
        <w:rPr>
          <w:lang w:val="fr-FR"/>
        </w:rPr>
      </w:pPr>
      <w:r w:rsidRPr="00E47AE6">
        <w:rPr>
          <w:lang w:val="fr-FR"/>
        </w:rPr>
        <w:t>Veuillez cocher le changement applicable en fonction du récit ci-dessus.</w:t>
      </w:r>
    </w:p>
    <w:p w14:paraId="04D6B26B" w14:textId="77777777" w:rsidR="007440E7" w:rsidRPr="00E47AE6" w:rsidRDefault="007440E7" w:rsidP="000B71CE">
      <w:pPr>
        <w:ind w:left="-810"/>
        <w:rPr>
          <w:lang w:val="fr-FR"/>
        </w:rPr>
      </w:pPr>
    </w:p>
    <w:p w14:paraId="3425491B" w14:textId="51A21F4A" w:rsidR="00CE79ED" w:rsidRPr="00E47AE6" w:rsidRDefault="000B71CE" w:rsidP="0095216E">
      <w:pPr>
        <w:ind w:left="-810"/>
        <w:rPr>
          <w:lang w:val="fr-FR"/>
        </w:rPr>
      </w:pPr>
      <w:r w:rsidRPr="00E47AE6">
        <w:rPr>
          <w:lang w:val="fr-FR"/>
        </w:rPr>
        <w:t>Comment nous avons travaillé (veuillez sélectionner jusqu'à 3) :</w:t>
      </w:r>
    </w:p>
    <w:p w14:paraId="6A269B95" w14:textId="77777777" w:rsidR="000B71CE" w:rsidRPr="00E47AE6" w:rsidRDefault="000B71CE" w:rsidP="0095216E">
      <w:pPr>
        <w:ind w:left="-810"/>
        <w:rPr>
          <w:lang w:val="fr-FR"/>
        </w:rPr>
      </w:pPr>
    </w:p>
    <w:p w14:paraId="2039235B" w14:textId="5C7362DA" w:rsidR="007440E7" w:rsidRDefault="00000000" w:rsidP="007440E7">
      <w:pPr>
        <w:spacing w:line="259" w:lineRule="auto"/>
        <w:jc w:val="both"/>
        <w:rPr>
          <w:sz w:val="21"/>
          <w:szCs w:val="21"/>
          <w:lang w:val="fr-FR"/>
        </w:rPr>
      </w:pPr>
      <w:sdt>
        <w:sdtPr>
          <w:rPr>
            <w:rFonts w:ascii="MS Gothic" w:eastAsia="MS Gothic" w:hAnsi="MS Gothic"/>
            <w:b/>
            <w:bCs/>
            <w:sz w:val="21"/>
            <w:szCs w:val="21"/>
            <w:lang w:val="fr-FR"/>
          </w:rPr>
          <w:id w:val="11280862"/>
          <w14:checkbox>
            <w14:checked w14:val="0"/>
            <w14:checkedState w14:val="2612" w14:font="MS Gothic"/>
            <w14:uncheckedState w14:val="2610" w14:font="MS Gothic"/>
          </w14:checkbox>
        </w:sdtPr>
        <w:sdtContent>
          <w:r w:rsidR="00991DD5">
            <w:rPr>
              <w:rFonts w:ascii="MS Gothic" w:eastAsia="MS Gothic" w:hAnsi="MS Gothic" w:hint="eastAsia"/>
              <w:b/>
              <w:bCs/>
              <w:sz w:val="21"/>
              <w:szCs w:val="21"/>
              <w:lang w:val="fr-FR"/>
            </w:rPr>
            <w:t>☐</w:t>
          </w:r>
        </w:sdtContent>
      </w:sdt>
      <w:r w:rsidR="006C4E6F" w:rsidRPr="00E47AE6">
        <w:rPr>
          <w:b/>
          <w:bCs/>
          <w:sz w:val="21"/>
          <w:szCs w:val="21"/>
          <w:lang w:val="fr-FR"/>
        </w:rPr>
        <w:t xml:space="preserve"> </w:t>
      </w:r>
      <w:r w:rsidR="008C6663" w:rsidRPr="00E47AE6">
        <w:rPr>
          <w:rFonts w:cstheme="minorBidi"/>
          <w:sz w:val="21"/>
          <w:szCs w:val="21"/>
          <w:lang w:val="fr-FR"/>
        </w:rPr>
        <w:t xml:space="preserve">Numérisation </w:t>
      </w:r>
      <w:r w:rsidR="001F0BCE" w:rsidRPr="00E47AE6">
        <w:rPr>
          <w:rFonts w:cstheme="minorBidi"/>
          <w:sz w:val="21"/>
          <w:szCs w:val="21"/>
          <w:lang w:val="fr-FR"/>
        </w:rPr>
        <w:t>améliorée :</w:t>
      </w:r>
      <w:r w:rsidR="006C4E6F" w:rsidRPr="00E47AE6">
        <w:rPr>
          <w:rFonts w:cstheme="minorBidi"/>
          <w:sz w:val="21"/>
          <w:szCs w:val="21"/>
          <w:lang w:val="fr-FR"/>
        </w:rPr>
        <w:t xml:space="preserve"> </w:t>
      </w:r>
      <w:r w:rsidR="00AD1A48" w:rsidRPr="00E47AE6">
        <w:rPr>
          <w:rFonts w:cstheme="minorBidi"/>
          <w:sz w:val="21"/>
          <w:szCs w:val="21"/>
          <w:lang w:val="fr-FR"/>
        </w:rPr>
        <w:t>[</w:t>
      </w:r>
      <w:r w:rsidR="00AD1A48" w:rsidRPr="00E47AE6">
        <w:rPr>
          <w:sz w:val="21"/>
          <w:szCs w:val="21"/>
          <w:lang w:val="fr-FR"/>
        </w:rPr>
        <w:t>expliquez, s'il vous plaît, 350 mots max]</w:t>
      </w:r>
    </w:p>
    <w:p w14:paraId="1F503043" w14:textId="77777777" w:rsidR="00F50C42" w:rsidRDefault="00000000" w:rsidP="007440E7">
      <w:pPr>
        <w:spacing w:line="259" w:lineRule="auto"/>
        <w:jc w:val="both"/>
        <w:rPr>
          <w:sz w:val="21"/>
          <w:szCs w:val="21"/>
          <w:lang w:val="fr-FR"/>
        </w:rPr>
      </w:pPr>
      <w:sdt>
        <w:sdtPr>
          <w:rPr>
            <w:rFonts w:ascii="MS Gothic" w:eastAsia="MS Gothic" w:hAnsi="MS Gothic"/>
            <w:sz w:val="21"/>
            <w:szCs w:val="21"/>
            <w:lang w:val="fr-FR"/>
          </w:rPr>
          <w:id w:val="-1034800959"/>
          <w14:checkbox>
            <w14:checked w14:val="1"/>
            <w14:checkedState w14:val="2612" w14:font="MS Gothic"/>
            <w14:uncheckedState w14:val="2610" w14:font="MS Gothic"/>
          </w14:checkbox>
        </w:sdtPr>
        <w:sdtContent>
          <w:r w:rsidR="00A64081">
            <w:rPr>
              <w:rFonts w:ascii="MS Gothic" w:eastAsia="MS Gothic" w:hAnsi="MS Gothic" w:hint="eastAsia"/>
              <w:sz w:val="21"/>
              <w:szCs w:val="21"/>
              <w:lang w:val="fr-FR"/>
            </w:rPr>
            <w:t>☒</w:t>
          </w:r>
        </w:sdtContent>
      </w:sdt>
      <w:r w:rsidR="006C4E6F" w:rsidRPr="00E47AE6">
        <w:rPr>
          <w:sz w:val="21"/>
          <w:szCs w:val="21"/>
          <w:lang w:val="fr-FR"/>
        </w:rPr>
        <w:t xml:space="preserve"> </w:t>
      </w:r>
      <w:r w:rsidR="0021076A" w:rsidRPr="00E47AE6">
        <w:rPr>
          <w:sz w:val="21"/>
          <w:szCs w:val="21"/>
          <w:lang w:val="fr-FR"/>
        </w:rPr>
        <w:t>Des méthodes de travail innovantes</w:t>
      </w:r>
      <w:r w:rsidR="0021076A" w:rsidRPr="00E47AE6">
        <w:rPr>
          <w:rStyle w:val="Appelnotedebasdep"/>
          <w:sz w:val="21"/>
          <w:szCs w:val="21"/>
          <w:vertAlign w:val="baseline"/>
          <w:lang w:val="fr-FR"/>
        </w:rPr>
        <w:t xml:space="preserve"> </w:t>
      </w:r>
      <w:r w:rsidR="006C4E6F" w:rsidRPr="00E47AE6">
        <w:rPr>
          <w:rStyle w:val="Appelnotedebasdep"/>
          <w:sz w:val="21"/>
          <w:szCs w:val="21"/>
          <w:lang w:val="fr-FR"/>
        </w:rPr>
        <w:footnoteReference w:id="2"/>
      </w:r>
      <w:r w:rsidR="006C4E6F" w:rsidRPr="00E47AE6">
        <w:rPr>
          <w:sz w:val="21"/>
          <w:szCs w:val="21"/>
          <w:lang w:val="fr-FR"/>
        </w:rPr>
        <w:t xml:space="preserve"> </w:t>
      </w:r>
      <w:r w:rsidR="006C4E6F" w:rsidRPr="00E47AE6">
        <w:rPr>
          <w:sz w:val="21"/>
          <w:szCs w:val="21"/>
          <w:highlight w:val="lightGray"/>
          <w:lang w:val="fr-FR"/>
        </w:rPr>
        <w:t>[</w:t>
      </w:r>
      <w:r w:rsidR="00AD1A48" w:rsidRPr="00E47AE6">
        <w:rPr>
          <w:sz w:val="21"/>
          <w:szCs w:val="21"/>
          <w:lang w:val="fr-FR"/>
        </w:rPr>
        <w:t>expliquez, s'il vous plaît, 350 mots max</w:t>
      </w:r>
      <w:r w:rsidR="006C4E6F" w:rsidRPr="00E47AE6">
        <w:rPr>
          <w:sz w:val="21"/>
          <w:szCs w:val="21"/>
          <w:highlight w:val="lightGray"/>
          <w:lang w:val="fr-FR"/>
        </w:rPr>
        <w:t>]</w:t>
      </w:r>
      <w:r w:rsidR="00A64081">
        <w:rPr>
          <w:sz w:val="21"/>
          <w:szCs w:val="21"/>
          <w:lang w:val="fr-FR"/>
        </w:rPr>
        <w:t xml:space="preserve"> </w:t>
      </w:r>
    </w:p>
    <w:p w14:paraId="1CA1FE23" w14:textId="77777777" w:rsidR="00F50C42" w:rsidRDefault="00F50C42" w:rsidP="007440E7">
      <w:pPr>
        <w:spacing w:line="259" w:lineRule="auto"/>
        <w:jc w:val="both"/>
        <w:rPr>
          <w:b/>
          <w:bCs/>
          <w:sz w:val="22"/>
          <w:szCs w:val="22"/>
          <w:lang w:val="fr-FR"/>
        </w:rPr>
      </w:pPr>
    </w:p>
    <w:p w14:paraId="2AB65CAD" w14:textId="70131258" w:rsidR="006C4E6F" w:rsidRPr="00F50C42" w:rsidRDefault="00A64081" w:rsidP="007440E7">
      <w:pPr>
        <w:spacing w:line="259" w:lineRule="auto"/>
        <w:jc w:val="both"/>
        <w:rPr>
          <w:b/>
          <w:bCs/>
          <w:sz w:val="22"/>
          <w:szCs w:val="22"/>
          <w:lang w:val="fr-FR"/>
        </w:rPr>
      </w:pPr>
      <w:commentRangeStart w:id="82"/>
      <w:r w:rsidRPr="00F50C42">
        <w:rPr>
          <w:b/>
          <w:bCs/>
          <w:sz w:val="22"/>
          <w:szCs w:val="22"/>
          <w:lang w:val="fr-FR"/>
        </w:rPr>
        <w:t xml:space="preserve">Les CLPR créés sont des </w:t>
      </w:r>
      <w:r w:rsidR="00366774">
        <w:rPr>
          <w:b/>
          <w:bCs/>
          <w:sz w:val="22"/>
          <w:szCs w:val="22"/>
          <w:lang w:val="fr-FR"/>
        </w:rPr>
        <w:t>outils supplémentaires au service des autorités locales et des populations pour</w:t>
      </w:r>
      <w:r w:rsidRPr="00F50C42">
        <w:rPr>
          <w:b/>
          <w:bCs/>
          <w:sz w:val="22"/>
          <w:szCs w:val="22"/>
          <w:lang w:val="fr-FR"/>
        </w:rPr>
        <w:t xml:space="preserve"> </w:t>
      </w:r>
      <w:r w:rsidR="002E450D">
        <w:rPr>
          <w:b/>
          <w:bCs/>
          <w:sz w:val="22"/>
          <w:szCs w:val="22"/>
          <w:lang w:val="fr-FR"/>
        </w:rPr>
        <w:t>l</w:t>
      </w:r>
      <w:r w:rsidRPr="00F50C42">
        <w:rPr>
          <w:b/>
          <w:bCs/>
          <w:sz w:val="22"/>
          <w:szCs w:val="22"/>
          <w:lang w:val="fr-FR"/>
        </w:rPr>
        <w:t xml:space="preserve">e règlement des conflits au niveau communautaire. </w:t>
      </w:r>
      <w:commentRangeEnd w:id="82"/>
      <w:r w:rsidR="004C25AD">
        <w:rPr>
          <w:rStyle w:val="Marquedecommentaire"/>
        </w:rPr>
        <w:commentReference w:id="82"/>
      </w:r>
      <w:r w:rsidRPr="00F50C42">
        <w:rPr>
          <w:b/>
          <w:bCs/>
          <w:sz w:val="22"/>
          <w:szCs w:val="22"/>
          <w:lang w:val="fr-FR"/>
        </w:rPr>
        <w:t xml:space="preserve">Les autorités locales et les FSI qui faisaient autre fois recours à la répression pour régler les conflits, adoptent une méthodologie plus pédagogique et sociale en utilisant les CLPR </w:t>
      </w:r>
      <w:r w:rsidR="004A452A" w:rsidRPr="00F50C42">
        <w:rPr>
          <w:b/>
          <w:bCs/>
          <w:sz w:val="22"/>
          <w:szCs w:val="22"/>
          <w:lang w:val="fr-FR"/>
        </w:rPr>
        <w:t xml:space="preserve">et l’OFCA </w:t>
      </w:r>
      <w:r w:rsidRPr="00F50C42">
        <w:rPr>
          <w:b/>
          <w:bCs/>
          <w:sz w:val="22"/>
          <w:szCs w:val="22"/>
          <w:lang w:val="fr-FR"/>
        </w:rPr>
        <w:t xml:space="preserve">pour asseoir le dialogue et </w:t>
      </w:r>
      <w:r w:rsidR="004A452A" w:rsidRPr="00F50C42">
        <w:rPr>
          <w:b/>
          <w:bCs/>
          <w:sz w:val="22"/>
          <w:szCs w:val="22"/>
          <w:lang w:val="fr-FR"/>
        </w:rPr>
        <w:t>résoudre pacifiquement l</w:t>
      </w:r>
      <w:r w:rsidRPr="00F50C42">
        <w:rPr>
          <w:b/>
          <w:bCs/>
          <w:sz w:val="22"/>
          <w:szCs w:val="22"/>
          <w:lang w:val="fr-FR"/>
        </w:rPr>
        <w:t>es conflits. Ceci renforce la cohésion sociale, l’apaisement des cœurs et le pardon au sein de la communauté.</w:t>
      </w:r>
      <w:r w:rsidR="008272EB" w:rsidRPr="00F50C42">
        <w:rPr>
          <w:b/>
          <w:bCs/>
          <w:sz w:val="22"/>
          <w:szCs w:val="22"/>
          <w:lang w:val="fr-FR"/>
        </w:rPr>
        <w:t xml:space="preserve"> </w:t>
      </w:r>
      <w:r w:rsidR="004A452A" w:rsidRPr="00F50C42">
        <w:rPr>
          <w:b/>
          <w:bCs/>
          <w:sz w:val="22"/>
          <w:szCs w:val="22"/>
          <w:lang w:val="fr-FR"/>
        </w:rPr>
        <w:t xml:space="preserve">L’appropriation de cette approche a permis aux autorités locales de privilégier désormais la gestion civile des conflits au profit de l’action judiciaire. </w:t>
      </w:r>
      <w:r w:rsidR="008272EB" w:rsidRPr="00F50C42">
        <w:rPr>
          <w:b/>
          <w:bCs/>
          <w:sz w:val="22"/>
          <w:szCs w:val="22"/>
          <w:lang w:val="fr-FR"/>
        </w:rPr>
        <w:t>Le projet à travers ses relais communautaires (VNU) a encadré les activités des CLPR sur une large zone cible du projet comportant 12 localités (sud-est et Nord, Nord-ouest du pays).</w:t>
      </w:r>
    </w:p>
    <w:p w14:paraId="7920E175" w14:textId="77777777" w:rsidR="00A64081" w:rsidRPr="00E47AE6" w:rsidRDefault="00A64081" w:rsidP="007440E7">
      <w:pPr>
        <w:spacing w:line="259" w:lineRule="auto"/>
        <w:jc w:val="both"/>
        <w:rPr>
          <w:rFonts w:cstheme="minorBidi"/>
          <w:sz w:val="21"/>
          <w:szCs w:val="21"/>
          <w:lang w:val="fr-FR"/>
        </w:rPr>
      </w:pPr>
    </w:p>
    <w:p w14:paraId="310E26ED" w14:textId="68DE117C" w:rsidR="006C4E6F" w:rsidRPr="00E47AE6" w:rsidRDefault="00000000" w:rsidP="007440E7">
      <w:pPr>
        <w:jc w:val="both"/>
        <w:rPr>
          <w:rFonts w:cstheme="minorBidi"/>
          <w:sz w:val="21"/>
          <w:szCs w:val="21"/>
          <w:lang w:val="fr-FR"/>
        </w:rPr>
      </w:pPr>
      <w:sdt>
        <w:sdtPr>
          <w:rPr>
            <w:rFonts w:ascii="MS Gothic" w:eastAsia="MS Gothic" w:hAnsi="MS Gothic"/>
            <w:sz w:val="21"/>
            <w:szCs w:val="21"/>
            <w:lang w:val="fr-FR"/>
          </w:rPr>
          <w:id w:val="1466392512"/>
          <w14:checkbox>
            <w14:checked w14:val="0"/>
            <w14:checkedState w14:val="2612" w14:font="MS Gothic"/>
            <w14:uncheckedState w14:val="2610" w14:font="MS Gothic"/>
          </w14:checkbox>
        </w:sdtPr>
        <w:sdtContent>
          <w:r w:rsidR="007440E7">
            <w:rPr>
              <w:rFonts w:ascii="MS Gothic" w:eastAsia="MS Gothic" w:hAnsi="MS Gothic" w:hint="eastAsia"/>
              <w:sz w:val="21"/>
              <w:szCs w:val="21"/>
              <w:lang w:val="fr-FR"/>
            </w:rPr>
            <w:t>☐</w:t>
          </w:r>
        </w:sdtContent>
      </w:sdt>
      <w:r w:rsidR="006C4E6F" w:rsidRPr="00E47AE6">
        <w:rPr>
          <w:sz w:val="21"/>
          <w:szCs w:val="21"/>
          <w:lang w:val="fr-FR"/>
        </w:rPr>
        <w:t xml:space="preserve"> </w:t>
      </w:r>
      <w:r w:rsidR="009A0B59" w:rsidRPr="00E47AE6">
        <w:rPr>
          <w:sz w:val="21"/>
          <w:szCs w:val="21"/>
          <w:lang w:val="fr-FR"/>
        </w:rPr>
        <w:t>Ressources supplémentaires mobilisées</w:t>
      </w:r>
      <w:r w:rsidR="009A0B59" w:rsidRPr="00E47AE6">
        <w:rPr>
          <w:sz w:val="21"/>
          <w:szCs w:val="21"/>
          <w:highlight w:val="lightGray"/>
          <w:lang w:val="fr-FR"/>
        </w:rPr>
        <w:t xml:space="preserve"> </w:t>
      </w:r>
      <w:r w:rsidR="006C4E6F" w:rsidRPr="00E47AE6">
        <w:rPr>
          <w:sz w:val="21"/>
          <w:szCs w:val="21"/>
          <w:highlight w:val="lightGray"/>
          <w:lang w:val="fr-FR"/>
        </w:rPr>
        <w:t>[</w:t>
      </w:r>
      <w:r w:rsidR="00AD1A48" w:rsidRPr="00E47AE6">
        <w:rPr>
          <w:sz w:val="21"/>
          <w:szCs w:val="21"/>
          <w:lang w:val="fr-FR"/>
        </w:rPr>
        <w:t>expliquez, s'il vous plaît, 350 mots max</w:t>
      </w:r>
      <w:r w:rsidR="006C4E6F" w:rsidRPr="00E47AE6">
        <w:rPr>
          <w:sz w:val="21"/>
          <w:szCs w:val="21"/>
          <w:highlight w:val="lightGray"/>
          <w:lang w:val="fr-FR"/>
        </w:rPr>
        <w:t>]</w:t>
      </w:r>
    </w:p>
    <w:p w14:paraId="06F80FEB" w14:textId="1EDA732D" w:rsidR="006C4E6F" w:rsidRDefault="00000000" w:rsidP="007440E7">
      <w:pPr>
        <w:jc w:val="both"/>
        <w:rPr>
          <w:sz w:val="21"/>
          <w:szCs w:val="21"/>
          <w:lang w:val="fr-FR"/>
        </w:rPr>
      </w:pPr>
      <w:sdt>
        <w:sdtPr>
          <w:rPr>
            <w:rFonts w:ascii="MS Gothic" w:eastAsia="MS Gothic" w:hAnsi="MS Gothic"/>
            <w:b/>
            <w:bCs/>
            <w:sz w:val="21"/>
            <w:szCs w:val="21"/>
            <w:lang w:val="fr-FR"/>
          </w:rPr>
          <w:id w:val="-1863893016"/>
          <w14:checkbox>
            <w14:checked w14:val="0"/>
            <w14:checkedState w14:val="2612" w14:font="MS Gothic"/>
            <w14:uncheckedState w14:val="2610" w14:font="MS Gothic"/>
          </w14:checkbox>
        </w:sdtPr>
        <w:sdtContent>
          <w:r w:rsidR="007440E7">
            <w:rPr>
              <w:rFonts w:ascii="MS Gothic" w:eastAsia="MS Gothic" w:hAnsi="MS Gothic" w:hint="eastAsia"/>
              <w:b/>
              <w:bCs/>
              <w:sz w:val="21"/>
              <w:szCs w:val="21"/>
              <w:lang w:val="fr-FR"/>
            </w:rPr>
            <w:t>☐</w:t>
          </w:r>
        </w:sdtContent>
      </w:sdt>
      <w:r w:rsidR="006C4E6F" w:rsidRPr="00E47AE6">
        <w:rPr>
          <w:b/>
          <w:bCs/>
          <w:sz w:val="21"/>
          <w:szCs w:val="21"/>
          <w:lang w:val="fr-FR"/>
        </w:rPr>
        <w:t xml:space="preserve"> </w:t>
      </w:r>
      <w:r w:rsidR="000A13A4" w:rsidRPr="00E47AE6">
        <w:rPr>
          <w:sz w:val="21"/>
          <w:szCs w:val="21"/>
          <w:lang w:val="fr-FR"/>
        </w:rPr>
        <w:t>Cadres politiques améliorés ou initiés</w:t>
      </w:r>
      <w:r w:rsidR="000A13A4" w:rsidRPr="00E47AE6">
        <w:rPr>
          <w:sz w:val="21"/>
          <w:szCs w:val="21"/>
          <w:highlight w:val="lightGray"/>
          <w:lang w:val="fr-FR"/>
        </w:rPr>
        <w:t xml:space="preserve"> </w:t>
      </w:r>
      <w:r w:rsidR="006C4E6F" w:rsidRPr="00E47AE6">
        <w:rPr>
          <w:sz w:val="21"/>
          <w:szCs w:val="21"/>
          <w:highlight w:val="lightGray"/>
          <w:lang w:val="fr-FR"/>
        </w:rPr>
        <w:t>[</w:t>
      </w:r>
      <w:r w:rsidR="00AD1A48" w:rsidRPr="00E47AE6">
        <w:rPr>
          <w:sz w:val="21"/>
          <w:szCs w:val="21"/>
          <w:lang w:val="fr-FR"/>
        </w:rPr>
        <w:t>expliquez, s'il vous plaît, 350 mots max</w:t>
      </w:r>
      <w:r w:rsidR="006C4E6F" w:rsidRPr="00E47AE6">
        <w:rPr>
          <w:sz w:val="21"/>
          <w:szCs w:val="21"/>
          <w:highlight w:val="lightGray"/>
          <w:lang w:val="fr-FR"/>
        </w:rPr>
        <w:t>]</w:t>
      </w:r>
    </w:p>
    <w:p w14:paraId="3D813A8C" w14:textId="77777777" w:rsidR="00071577" w:rsidRPr="00E47AE6" w:rsidRDefault="00071577" w:rsidP="007440E7">
      <w:pPr>
        <w:jc w:val="both"/>
        <w:rPr>
          <w:sz w:val="21"/>
          <w:szCs w:val="21"/>
          <w:lang w:val="fr-FR"/>
        </w:rPr>
      </w:pPr>
    </w:p>
    <w:p w14:paraId="4D0866F8" w14:textId="77777777" w:rsidR="004A452A" w:rsidRDefault="00000000" w:rsidP="007440E7">
      <w:pPr>
        <w:jc w:val="both"/>
        <w:rPr>
          <w:sz w:val="21"/>
          <w:szCs w:val="21"/>
          <w:lang w:val="fr-FR"/>
        </w:rPr>
      </w:pPr>
      <w:sdt>
        <w:sdtPr>
          <w:rPr>
            <w:rFonts w:ascii="MS Gothic" w:eastAsia="MS Gothic" w:hAnsi="MS Gothic"/>
            <w:b/>
            <w:bCs/>
            <w:sz w:val="21"/>
            <w:szCs w:val="21"/>
            <w:lang w:val="fr-FR"/>
          </w:rPr>
          <w:id w:val="422924228"/>
          <w14:checkbox>
            <w14:checked w14:val="1"/>
            <w14:checkedState w14:val="2612" w14:font="MS Gothic"/>
            <w14:uncheckedState w14:val="2610" w14:font="MS Gothic"/>
          </w14:checkbox>
        </w:sdtPr>
        <w:sdtContent>
          <w:r w:rsidR="00A64081">
            <w:rPr>
              <w:rFonts w:ascii="MS Gothic" w:eastAsia="MS Gothic" w:hAnsi="MS Gothic" w:hint="eastAsia"/>
              <w:b/>
              <w:bCs/>
              <w:sz w:val="21"/>
              <w:szCs w:val="21"/>
              <w:lang w:val="fr-FR"/>
            </w:rPr>
            <w:t>☒</w:t>
          </w:r>
        </w:sdtContent>
      </w:sdt>
      <w:r w:rsidR="006C4E6F" w:rsidRPr="00E47AE6">
        <w:rPr>
          <w:b/>
          <w:bCs/>
          <w:sz w:val="21"/>
          <w:szCs w:val="21"/>
          <w:lang w:val="fr-FR"/>
        </w:rPr>
        <w:t xml:space="preserve"> </w:t>
      </w:r>
      <w:r w:rsidR="000A13A4" w:rsidRPr="00E47AE6">
        <w:rPr>
          <w:rFonts w:cstheme="minorBidi"/>
          <w:sz w:val="21"/>
          <w:szCs w:val="21"/>
          <w:lang w:val="fr-FR"/>
        </w:rPr>
        <w:t>Capacités renforcées</w:t>
      </w:r>
      <w:r w:rsidR="000A13A4" w:rsidRPr="00E47AE6">
        <w:rPr>
          <w:rFonts w:cstheme="minorBidi"/>
          <w:sz w:val="21"/>
          <w:szCs w:val="21"/>
          <w:highlight w:val="lightGray"/>
          <w:lang w:val="fr-FR"/>
        </w:rPr>
        <w:t xml:space="preserve"> </w:t>
      </w:r>
      <w:r w:rsidR="006C4E6F" w:rsidRPr="00E47AE6">
        <w:rPr>
          <w:sz w:val="21"/>
          <w:szCs w:val="21"/>
          <w:highlight w:val="lightGray"/>
          <w:lang w:val="fr-FR"/>
        </w:rPr>
        <w:t>[</w:t>
      </w:r>
      <w:r w:rsidR="00AD1A48" w:rsidRPr="00E47AE6">
        <w:rPr>
          <w:sz w:val="21"/>
          <w:szCs w:val="21"/>
          <w:lang w:val="fr-FR"/>
        </w:rPr>
        <w:t>expliquez, s'il vous plaît, 350 mots max</w:t>
      </w:r>
      <w:r w:rsidR="006C4E6F" w:rsidRPr="00E47AE6">
        <w:rPr>
          <w:sz w:val="21"/>
          <w:szCs w:val="21"/>
          <w:highlight w:val="lightGray"/>
          <w:lang w:val="fr-FR"/>
        </w:rPr>
        <w:t>]</w:t>
      </w:r>
      <w:r w:rsidR="00A64081">
        <w:rPr>
          <w:sz w:val="21"/>
          <w:szCs w:val="21"/>
          <w:lang w:val="fr-FR"/>
        </w:rPr>
        <w:t xml:space="preserve"> </w:t>
      </w:r>
    </w:p>
    <w:p w14:paraId="1B3A3BFA" w14:textId="77777777" w:rsidR="00086F3B" w:rsidRDefault="00086F3B" w:rsidP="007440E7">
      <w:pPr>
        <w:jc w:val="both"/>
        <w:rPr>
          <w:sz w:val="21"/>
          <w:szCs w:val="21"/>
          <w:lang w:val="fr-FR"/>
        </w:rPr>
      </w:pPr>
    </w:p>
    <w:p w14:paraId="75875839" w14:textId="08400631" w:rsidR="006C4E6F" w:rsidRPr="00086F3B" w:rsidRDefault="00A64081" w:rsidP="007440E7">
      <w:pPr>
        <w:jc w:val="both"/>
        <w:rPr>
          <w:b/>
          <w:bCs/>
          <w:sz w:val="21"/>
          <w:szCs w:val="21"/>
          <w:lang w:val="fr-FR"/>
        </w:rPr>
      </w:pPr>
      <w:r w:rsidRPr="00086F3B">
        <w:rPr>
          <w:b/>
          <w:bCs/>
          <w:sz w:val="21"/>
          <w:szCs w:val="21"/>
          <w:lang w:val="fr-FR"/>
        </w:rPr>
        <w:t>Les formations des membres des infrastructures de paix (CLPR, jeunes, femmes, leaders traditionnels et religieux, les autorités locales, les professionnels des médias communautaires) dans les domaines du dialogue social, des résolutions des conflits, des élections locales, renforcent les capacités des communautés cibles du projet afin qu’elles contribuent à la consolidation de la paix.</w:t>
      </w:r>
    </w:p>
    <w:p w14:paraId="3BB04A90" w14:textId="77777777" w:rsidR="00A64081" w:rsidRPr="00E47AE6" w:rsidRDefault="00A64081" w:rsidP="007440E7">
      <w:pPr>
        <w:jc w:val="both"/>
        <w:rPr>
          <w:sz w:val="21"/>
          <w:szCs w:val="21"/>
          <w:lang w:val="fr-FR"/>
        </w:rPr>
      </w:pPr>
    </w:p>
    <w:p w14:paraId="32ED2167" w14:textId="77777777" w:rsidR="004A452A" w:rsidRDefault="00000000" w:rsidP="007440E7">
      <w:pPr>
        <w:jc w:val="both"/>
        <w:rPr>
          <w:sz w:val="23"/>
          <w:szCs w:val="23"/>
          <w:lang w:val="fr-FR"/>
        </w:rPr>
      </w:pPr>
      <w:sdt>
        <w:sdtPr>
          <w:rPr>
            <w:rFonts w:ascii="MS Gothic" w:eastAsia="MS Gothic" w:hAnsi="MS Gothic"/>
            <w:b/>
            <w:bCs/>
            <w:sz w:val="21"/>
            <w:szCs w:val="21"/>
            <w:lang w:val="fr-FR"/>
          </w:rPr>
          <w:id w:val="-704241902"/>
          <w14:checkbox>
            <w14:checked w14:val="1"/>
            <w14:checkedState w14:val="2612" w14:font="MS Gothic"/>
            <w14:uncheckedState w14:val="2610" w14:font="MS Gothic"/>
          </w14:checkbox>
        </w:sdtPr>
        <w:sdtContent>
          <w:r w:rsidR="00A64081">
            <w:rPr>
              <w:rFonts w:ascii="MS Gothic" w:eastAsia="MS Gothic" w:hAnsi="MS Gothic" w:hint="eastAsia"/>
              <w:b/>
              <w:bCs/>
              <w:sz w:val="21"/>
              <w:szCs w:val="21"/>
              <w:lang w:val="fr-FR"/>
            </w:rPr>
            <w:t>☒</w:t>
          </w:r>
        </w:sdtContent>
      </w:sdt>
      <w:r w:rsidR="006C4E6F" w:rsidRPr="00E47AE6">
        <w:rPr>
          <w:b/>
          <w:bCs/>
          <w:sz w:val="21"/>
          <w:szCs w:val="21"/>
          <w:lang w:val="fr-FR"/>
        </w:rPr>
        <w:t xml:space="preserve"> </w:t>
      </w:r>
      <w:r w:rsidR="00A03749" w:rsidRPr="00E47AE6">
        <w:rPr>
          <w:sz w:val="21"/>
          <w:szCs w:val="21"/>
          <w:lang w:val="fr-FR"/>
        </w:rPr>
        <w:t xml:space="preserve">Partenariat avec des organisations locales de la société civile </w:t>
      </w:r>
      <w:r w:rsidR="00AD1A48" w:rsidRPr="00E47AE6">
        <w:rPr>
          <w:sz w:val="21"/>
          <w:szCs w:val="21"/>
          <w:lang w:val="fr-FR"/>
        </w:rPr>
        <w:t>[expliquez, s'il vous plaît, 350 mots max</w:t>
      </w:r>
      <w:r w:rsidR="00AD1A48" w:rsidRPr="00E47AE6">
        <w:rPr>
          <w:sz w:val="23"/>
          <w:szCs w:val="23"/>
          <w:lang w:val="fr-FR"/>
        </w:rPr>
        <w:t>]</w:t>
      </w:r>
      <w:r w:rsidR="00A64081">
        <w:rPr>
          <w:sz w:val="23"/>
          <w:szCs w:val="23"/>
          <w:lang w:val="fr-FR"/>
        </w:rPr>
        <w:t xml:space="preserve"> </w:t>
      </w:r>
    </w:p>
    <w:p w14:paraId="4F9A735E" w14:textId="77777777" w:rsidR="004A452A" w:rsidRDefault="004A452A" w:rsidP="007440E7">
      <w:pPr>
        <w:jc w:val="both"/>
        <w:rPr>
          <w:sz w:val="23"/>
          <w:szCs w:val="23"/>
          <w:lang w:val="fr-FR"/>
        </w:rPr>
      </w:pPr>
    </w:p>
    <w:p w14:paraId="64508934" w14:textId="4E272A9C" w:rsidR="006C4E6F" w:rsidRPr="00F84142" w:rsidRDefault="00A64081" w:rsidP="007440E7">
      <w:pPr>
        <w:jc w:val="both"/>
        <w:rPr>
          <w:b/>
          <w:bCs/>
          <w:sz w:val="20"/>
          <w:szCs w:val="20"/>
          <w:lang w:val="fr-FR"/>
        </w:rPr>
      </w:pPr>
      <w:r w:rsidRPr="00F84142">
        <w:rPr>
          <w:b/>
          <w:bCs/>
          <w:sz w:val="20"/>
          <w:szCs w:val="20"/>
          <w:lang w:val="fr-FR"/>
        </w:rPr>
        <w:t xml:space="preserve">Le projet travaille avec les organisations </w:t>
      </w:r>
      <w:r w:rsidR="004F1D46" w:rsidRPr="00F84142">
        <w:rPr>
          <w:b/>
          <w:bCs/>
          <w:sz w:val="20"/>
          <w:szCs w:val="20"/>
          <w:lang w:val="fr-FR"/>
        </w:rPr>
        <w:t xml:space="preserve">préfectorales </w:t>
      </w:r>
      <w:r w:rsidRPr="00F84142">
        <w:rPr>
          <w:b/>
          <w:bCs/>
          <w:sz w:val="20"/>
          <w:szCs w:val="20"/>
          <w:lang w:val="fr-FR"/>
        </w:rPr>
        <w:t>de</w:t>
      </w:r>
      <w:r w:rsidR="004F1D46" w:rsidRPr="00F84142">
        <w:rPr>
          <w:b/>
          <w:bCs/>
          <w:sz w:val="20"/>
          <w:szCs w:val="20"/>
          <w:lang w:val="fr-FR"/>
        </w:rPr>
        <w:t xml:space="preserve"> la</w:t>
      </w:r>
      <w:r w:rsidRPr="00F84142">
        <w:rPr>
          <w:b/>
          <w:bCs/>
          <w:sz w:val="20"/>
          <w:szCs w:val="20"/>
          <w:lang w:val="fr-FR"/>
        </w:rPr>
        <w:t xml:space="preserve"> jeunes</w:t>
      </w:r>
      <w:r w:rsidR="004F1D46" w:rsidRPr="00F84142">
        <w:rPr>
          <w:b/>
          <w:bCs/>
          <w:sz w:val="20"/>
          <w:szCs w:val="20"/>
          <w:lang w:val="fr-FR"/>
        </w:rPr>
        <w:t>se</w:t>
      </w:r>
      <w:r w:rsidRPr="00F84142">
        <w:rPr>
          <w:b/>
          <w:bCs/>
          <w:sz w:val="20"/>
          <w:szCs w:val="20"/>
          <w:lang w:val="fr-FR"/>
        </w:rPr>
        <w:t xml:space="preserve">, des </w:t>
      </w:r>
      <w:r w:rsidR="004F1D46" w:rsidRPr="00F84142">
        <w:rPr>
          <w:b/>
          <w:bCs/>
          <w:sz w:val="20"/>
          <w:szCs w:val="20"/>
          <w:lang w:val="fr-FR"/>
        </w:rPr>
        <w:t xml:space="preserve">organisations préfectorales des </w:t>
      </w:r>
      <w:r w:rsidRPr="00F84142">
        <w:rPr>
          <w:b/>
          <w:bCs/>
          <w:sz w:val="20"/>
          <w:szCs w:val="20"/>
          <w:lang w:val="fr-FR"/>
        </w:rPr>
        <w:t>femmes</w:t>
      </w:r>
      <w:r w:rsidR="004F1D46" w:rsidRPr="00F84142">
        <w:rPr>
          <w:b/>
          <w:bCs/>
          <w:sz w:val="20"/>
          <w:szCs w:val="20"/>
          <w:lang w:val="fr-FR"/>
        </w:rPr>
        <w:t xml:space="preserve"> (OFCA), des personnes vulnérables qui sont membres des OSC. Les appuis multiformes (formations, équipements, constructions, etc.) que le projet apporte renforcent le partenariat entre le projet et les OSC dans la bataille pour le retour de la paix en RCA.</w:t>
      </w:r>
    </w:p>
    <w:p w14:paraId="4B692CA6" w14:textId="77777777" w:rsidR="004F1D46" w:rsidRPr="00E47AE6" w:rsidRDefault="004F1D46" w:rsidP="007440E7">
      <w:pPr>
        <w:jc w:val="both"/>
        <w:rPr>
          <w:rFonts w:cstheme="minorBidi"/>
          <w:sz w:val="23"/>
          <w:szCs w:val="23"/>
          <w:lang w:val="fr-FR"/>
        </w:rPr>
      </w:pPr>
    </w:p>
    <w:p w14:paraId="00AC6B88" w14:textId="233CD873" w:rsidR="006C4E6F" w:rsidRPr="00E47AE6" w:rsidRDefault="00000000" w:rsidP="007440E7">
      <w:pPr>
        <w:jc w:val="both"/>
        <w:rPr>
          <w:rFonts w:cstheme="minorBidi"/>
          <w:sz w:val="21"/>
          <w:szCs w:val="21"/>
          <w:lang w:val="fr-FR"/>
        </w:rPr>
      </w:pPr>
      <w:sdt>
        <w:sdtPr>
          <w:rPr>
            <w:rFonts w:eastAsia="MS Gothic" w:cstheme="minorBidi"/>
            <w:sz w:val="21"/>
            <w:szCs w:val="21"/>
            <w:lang w:val="fr-FR"/>
          </w:rPr>
          <w:id w:val="-326432009"/>
          <w14:checkbox>
            <w14:checked w14:val="0"/>
            <w14:checkedState w14:val="2612" w14:font="MS Gothic"/>
            <w14:uncheckedState w14:val="2610" w14:font="MS Gothic"/>
          </w14:checkbox>
        </w:sdtPr>
        <w:sdtContent>
          <w:r w:rsidR="006C4E6F" w:rsidRPr="00E47AE6">
            <w:rPr>
              <w:rFonts w:ascii="Segoe UI Symbol" w:eastAsia="MS Gothic" w:hAnsi="Segoe UI Symbol" w:cs="Segoe UI Symbol"/>
              <w:sz w:val="21"/>
              <w:szCs w:val="21"/>
              <w:lang w:val="fr-FR"/>
            </w:rPr>
            <w:t>☐</w:t>
          </w:r>
        </w:sdtContent>
      </w:sdt>
      <w:r w:rsidR="006C4E6F" w:rsidRPr="00E47AE6">
        <w:rPr>
          <w:rFonts w:cstheme="minorBidi"/>
          <w:sz w:val="21"/>
          <w:szCs w:val="21"/>
          <w:lang w:val="fr-FR"/>
        </w:rPr>
        <w:t xml:space="preserve"> </w:t>
      </w:r>
      <w:r w:rsidR="007911FF" w:rsidRPr="00E47AE6">
        <w:rPr>
          <w:sz w:val="21"/>
          <w:szCs w:val="21"/>
          <w:lang w:val="fr-FR"/>
        </w:rPr>
        <w:t>Élargir les coalitions et galvaniser la volonté politique</w:t>
      </w:r>
      <w:r w:rsidR="007911FF" w:rsidRPr="00E47AE6">
        <w:rPr>
          <w:sz w:val="21"/>
          <w:szCs w:val="21"/>
          <w:highlight w:val="lightGray"/>
          <w:lang w:val="fr-FR"/>
        </w:rPr>
        <w:t xml:space="preserve"> </w:t>
      </w:r>
      <w:r w:rsidR="006C4E6F" w:rsidRPr="00E47AE6">
        <w:rPr>
          <w:sz w:val="21"/>
          <w:szCs w:val="21"/>
          <w:highlight w:val="lightGray"/>
          <w:lang w:val="fr-FR"/>
        </w:rPr>
        <w:t>[</w:t>
      </w:r>
      <w:r w:rsidR="00AD1A48" w:rsidRPr="00E47AE6">
        <w:rPr>
          <w:sz w:val="21"/>
          <w:szCs w:val="21"/>
          <w:lang w:val="fr-FR"/>
        </w:rPr>
        <w:t>expliquez, s'il vous plaît, 350 mots max</w:t>
      </w:r>
      <w:r w:rsidR="006C4E6F" w:rsidRPr="00E47AE6">
        <w:rPr>
          <w:sz w:val="21"/>
          <w:szCs w:val="21"/>
          <w:highlight w:val="lightGray"/>
          <w:lang w:val="fr-FR"/>
        </w:rPr>
        <w:t>]</w:t>
      </w:r>
    </w:p>
    <w:p w14:paraId="71A5F980" w14:textId="120A0D85" w:rsidR="006C4E6F" w:rsidRPr="00E47AE6" w:rsidRDefault="00000000" w:rsidP="007440E7">
      <w:pPr>
        <w:jc w:val="both"/>
        <w:rPr>
          <w:strike/>
          <w:sz w:val="21"/>
          <w:szCs w:val="21"/>
          <w:lang w:val="fr-FR"/>
        </w:rPr>
      </w:pPr>
      <w:sdt>
        <w:sdtPr>
          <w:rPr>
            <w:rFonts w:eastAsia="MS Gothic" w:cstheme="minorBidi"/>
            <w:sz w:val="21"/>
            <w:szCs w:val="21"/>
            <w:lang w:val="fr-FR"/>
          </w:rPr>
          <w:id w:val="816764781"/>
          <w14:checkbox>
            <w14:checked w14:val="0"/>
            <w14:checkedState w14:val="2612" w14:font="MS Gothic"/>
            <w14:uncheckedState w14:val="2610" w14:font="MS Gothic"/>
          </w14:checkbox>
        </w:sdtPr>
        <w:sdtContent>
          <w:r w:rsidR="006C4E6F" w:rsidRPr="00E47AE6">
            <w:rPr>
              <w:rFonts w:ascii="Segoe UI Symbol" w:eastAsia="MS Gothic" w:hAnsi="Segoe UI Symbol" w:cs="Segoe UI Symbol"/>
              <w:sz w:val="21"/>
              <w:szCs w:val="21"/>
              <w:lang w:val="fr-FR"/>
            </w:rPr>
            <w:t>☐</w:t>
          </w:r>
        </w:sdtContent>
      </w:sdt>
      <w:r w:rsidR="006C4E6F" w:rsidRPr="00E47AE6">
        <w:rPr>
          <w:sz w:val="21"/>
          <w:szCs w:val="21"/>
          <w:lang w:val="fr-FR"/>
        </w:rPr>
        <w:t xml:space="preserve"> </w:t>
      </w:r>
      <w:r w:rsidR="002C2BF0" w:rsidRPr="00E47AE6">
        <w:rPr>
          <w:sz w:val="21"/>
          <w:szCs w:val="21"/>
          <w:lang w:val="fr-FR"/>
        </w:rPr>
        <w:t xml:space="preserve">Renforcer les partenariats avec les institutions financières </w:t>
      </w:r>
      <w:r w:rsidR="001F0BCE" w:rsidRPr="00E47AE6">
        <w:rPr>
          <w:sz w:val="21"/>
          <w:szCs w:val="21"/>
          <w:lang w:val="fr-FR"/>
        </w:rPr>
        <w:t>internationales</w:t>
      </w:r>
      <w:r w:rsidR="001F0BCE" w:rsidRPr="00E47AE6">
        <w:rPr>
          <w:sz w:val="21"/>
          <w:szCs w:val="21"/>
          <w:highlight w:val="lightGray"/>
          <w:lang w:val="fr-FR"/>
        </w:rPr>
        <w:t xml:space="preserve"> (</w:t>
      </w:r>
      <w:r w:rsidR="002C2BF0" w:rsidRPr="00E47AE6">
        <w:rPr>
          <w:sz w:val="21"/>
          <w:szCs w:val="21"/>
          <w:highlight w:val="lightGray"/>
          <w:lang w:val="fr-FR"/>
        </w:rPr>
        <w:t>IFIS</w:t>
      </w:r>
      <w:proofErr w:type="gramStart"/>
      <w:r w:rsidR="002C2BF0" w:rsidRPr="00E47AE6">
        <w:rPr>
          <w:sz w:val="21"/>
          <w:szCs w:val="21"/>
          <w:highlight w:val="lightGray"/>
          <w:lang w:val="fr-FR"/>
        </w:rPr>
        <w:t>)</w:t>
      </w:r>
      <w:r w:rsidR="006C4E6F" w:rsidRPr="00E47AE6">
        <w:rPr>
          <w:sz w:val="21"/>
          <w:szCs w:val="21"/>
          <w:highlight w:val="lightGray"/>
          <w:lang w:val="fr-FR"/>
        </w:rPr>
        <w:t>[</w:t>
      </w:r>
      <w:proofErr w:type="gramEnd"/>
      <w:r w:rsidR="00AD1A48" w:rsidRPr="00E47AE6">
        <w:rPr>
          <w:sz w:val="21"/>
          <w:szCs w:val="21"/>
          <w:lang w:val="fr-FR"/>
        </w:rPr>
        <w:t>expliquez, s'il vous plaît, 350 mots max</w:t>
      </w:r>
      <w:r w:rsidR="006C4E6F" w:rsidRPr="00E47AE6">
        <w:rPr>
          <w:sz w:val="21"/>
          <w:szCs w:val="21"/>
          <w:highlight w:val="lightGray"/>
          <w:lang w:val="fr-FR"/>
        </w:rPr>
        <w:t>]</w:t>
      </w:r>
    </w:p>
    <w:p w14:paraId="07618D14" w14:textId="44F9A103" w:rsidR="006C4E6F" w:rsidRDefault="00000000" w:rsidP="006C4E6F">
      <w:pPr>
        <w:jc w:val="both"/>
        <w:rPr>
          <w:sz w:val="21"/>
          <w:szCs w:val="21"/>
          <w:lang w:val="fr-FR"/>
        </w:rPr>
      </w:pPr>
      <w:sdt>
        <w:sdtPr>
          <w:rPr>
            <w:rFonts w:eastAsia="MS Gothic" w:cstheme="minorBidi"/>
            <w:sz w:val="21"/>
            <w:szCs w:val="21"/>
            <w:lang w:val="fr-FR"/>
          </w:rPr>
          <w:id w:val="-1436439881"/>
          <w14:checkbox>
            <w14:checked w14:val="0"/>
            <w14:checkedState w14:val="2612" w14:font="MS Gothic"/>
            <w14:uncheckedState w14:val="2610" w14:font="MS Gothic"/>
          </w14:checkbox>
        </w:sdtPr>
        <w:sdtContent>
          <w:r w:rsidR="006C4E6F" w:rsidRPr="00E47AE6">
            <w:rPr>
              <w:rFonts w:ascii="Segoe UI Symbol" w:eastAsia="MS Gothic" w:hAnsi="Segoe UI Symbol" w:cs="Segoe UI Symbol"/>
              <w:sz w:val="21"/>
              <w:szCs w:val="21"/>
              <w:lang w:val="fr-FR"/>
            </w:rPr>
            <w:t>☐</w:t>
          </w:r>
        </w:sdtContent>
      </w:sdt>
      <w:r w:rsidR="006C4E6F" w:rsidRPr="00E47AE6">
        <w:rPr>
          <w:sz w:val="21"/>
          <w:szCs w:val="21"/>
          <w:lang w:val="fr-FR"/>
        </w:rPr>
        <w:t xml:space="preserve"> </w:t>
      </w:r>
      <w:r w:rsidR="00ED1595" w:rsidRPr="00E47AE6">
        <w:rPr>
          <w:sz w:val="21"/>
          <w:szCs w:val="21"/>
          <w:lang w:val="fr-FR"/>
        </w:rPr>
        <w:t>Renforcement des partenariats au sein des agences des Nations Unies</w:t>
      </w:r>
      <w:r w:rsidR="00ED1595" w:rsidRPr="00E47AE6">
        <w:rPr>
          <w:sz w:val="21"/>
          <w:szCs w:val="21"/>
          <w:highlight w:val="lightGray"/>
          <w:lang w:val="fr-FR"/>
        </w:rPr>
        <w:t xml:space="preserve"> </w:t>
      </w:r>
      <w:r w:rsidR="006C4E6F" w:rsidRPr="00E47AE6">
        <w:rPr>
          <w:sz w:val="21"/>
          <w:szCs w:val="21"/>
          <w:highlight w:val="lightGray"/>
          <w:lang w:val="fr-FR"/>
        </w:rPr>
        <w:t>[</w:t>
      </w:r>
      <w:r w:rsidR="00AD1A48" w:rsidRPr="00E47AE6">
        <w:rPr>
          <w:sz w:val="21"/>
          <w:szCs w:val="21"/>
          <w:lang w:val="fr-FR"/>
        </w:rPr>
        <w:t>expliquez, s'il vous plaît, 350 mots max</w:t>
      </w:r>
    </w:p>
    <w:p w14:paraId="37A2BFF7" w14:textId="77777777" w:rsidR="007440E7" w:rsidRPr="00E47AE6" w:rsidRDefault="007440E7" w:rsidP="006C4E6F">
      <w:pPr>
        <w:jc w:val="both"/>
        <w:rPr>
          <w:strike/>
          <w:sz w:val="21"/>
          <w:szCs w:val="21"/>
          <w:lang w:val="fr-FR"/>
        </w:rPr>
      </w:pPr>
    </w:p>
    <w:p w14:paraId="2B969E1D" w14:textId="06D396CD" w:rsidR="008F5DD0" w:rsidRPr="00E47AE6" w:rsidRDefault="006D3BB4" w:rsidP="00446B82">
      <w:pPr>
        <w:ind w:left="-810"/>
        <w:rPr>
          <w:lang w:val="fr-FR"/>
        </w:rPr>
      </w:pPr>
      <w:r w:rsidRPr="00E47AE6">
        <w:rPr>
          <w:lang w:val="fr-FR"/>
        </w:rPr>
        <w:t>Avec qui travaillons-nous (en plus des partenaires de mise en œuvre) (veuillez sélectionner jusqu'à 3</w:t>
      </w:r>
      <w:r w:rsidR="00421FDF" w:rsidRPr="00E47AE6">
        <w:rPr>
          <w:lang w:val="fr-FR"/>
        </w:rPr>
        <w:t>) :</w:t>
      </w:r>
    </w:p>
    <w:p w14:paraId="7BFD8381" w14:textId="5CE3924B" w:rsidR="008F5DD0" w:rsidRPr="00E47AE6" w:rsidRDefault="00000000" w:rsidP="008F5DD0">
      <w:pPr>
        <w:spacing w:after="160" w:line="259" w:lineRule="auto"/>
        <w:jc w:val="both"/>
        <w:rPr>
          <w:sz w:val="21"/>
          <w:szCs w:val="21"/>
          <w:lang w:val="fr-FR"/>
        </w:rPr>
      </w:pPr>
      <w:sdt>
        <w:sdtPr>
          <w:rPr>
            <w:rFonts w:eastAsia="MS Gothic" w:cstheme="minorBidi"/>
            <w:sz w:val="21"/>
            <w:szCs w:val="21"/>
            <w:lang w:val="fr-FR"/>
          </w:rPr>
          <w:id w:val="1511979387"/>
        </w:sdtPr>
        <w:sdtContent>
          <w:r w:rsidR="008F5DD0" w:rsidRPr="00E47AE6">
            <w:rPr>
              <w:rFonts w:ascii="Segoe UI Symbol" w:eastAsia="MS Gothic" w:hAnsi="Segoe UI Symbol" w:cs="Segoe UI Symbol"/>
              <w:sz w:val="21"/>
              <w:szCs w:val="21"/>
              <w:lang w:val="fr-FR"/>
            </w:rPr>
            <w:t>☐</w:t>
          </w:r>
        </w:sdtContent>
      </w:sdt>
      <w:r w:rsidR="008F5DD0" w:rsidRPr="00E47AE6">
        <w:rPr>
          <w:sz w:val="21"/>
          <w:szCs w:val="21"/>
          <w:lang w:val="fr-FR"/>
        </w:rPr>
        <w:t xml:space="preserve"> </w:t>
      </w:r>
      <w:r w:rsidR="00CF02AE" w:rsidRPr="00E47AE6">
        <w:rPr>
          <w:sz w:val="21"/>
          <w:szCs w:val="21"/>
          <w:lang w:val="fr-FR"/>
        </w:rPr>
        <w:t xml:space="preserve">Renforcement des partenariats avec les </w:t>
      </w:r>
      <w:proofErr w:type="gramStart"/>
      <w:r w:rsidR="00CF02AE" w:rsidRPr="00E47AE6">
        <w:rPr>
          <w:sz w:val="21"/>
          <w:szCs w:val="21"/>
          <w:lang w:val="fr-FR"/>
        </w:rPr>
        <w:t>IFI</w:t>
      </w:r>
      <w:r w:rsidR="008F5DD0" w:rsidRPr="00E47AE6">
        <w:rPr>
          <w:rFonts w:cstheme="minorBidi"/>
          <w:sz w:val="21"/>
          <w:szCs w:val="21"/>
          <w:lang w:val="fr-FR"/>
        </w:rPr>
        <w:t>:</w:t>
      </w:r>
      <w:proofErr w:type="gramEnd"/>
      <w:r w:rsidR="008F5DD0" w:rsidRPr="00E47AE6">
        <w:rPr>
          <w:rFonts w:cstheme="minorBidi"/>
          <w:sz w:val="21"/>
          <w:szCs w:val="21"/>
          <w:lang w:val="fr-FR"/>
        </w:rPr>
        <w:t xml:space="preserve"> [</w:t>
      </w:r>
      <w:r w:rsidR="008F5DD0" w:rsidRPr="00E47AE6">
        <w:rPr>
          <w:sz w:val="21"/>
          <w:szCs w:val="21"/>
          <w:lang w:val="fr-FR"/>
        </w:rPr>
        <w:t>expliquez, s'il vous plaît, 350 mots max]</w:t>
      </w:r>
    </w:p>
    <w:p w14:paraId="568FF7BD" w14:textId="56AC3000" w:rsidR="00B129ED" w:rsidRDefault="00000000" w:rsidP="008F5DD0">
      <w:pPr>
        <w:spacing w:after="160" w:line="259" w:lineRule="auto"/>
        <w:jc w:val="both"/>
        <w:rPr>
          <w:sz w:val="21"/>
          <w:szCs w:val="21"/>
          <w:lang w:val="fr-FR"/>
        </w:rPr>
      </w:pPr>
      <w:sdt>
        <w:sdtPr>
          <w:rPr>
            <w:rFonts w:eastAsia="MS Gothic" w:cstheme="minorBidi"/>
            <w:b/>
            <w:bCs/>
            <w:sz w:val="21"/>
            <w:szCs w:val="21"/>
            <w:lang w:val="fr-FR"/>
          </w:rPr>
          <w:id w:val="949205695"/>
        </w:sdtPr>
        <w:sdtEndPr>
          <w:rPr>
            <w:rFonts w:eastAsia="Times New Roman" w:cs="Times New Roman"/>
            <w:b w:val="0"/>
            <w:bCs w:val="0"/>
          </w:rPr>
        </w:sdtEndPr>
        <w:sdtContent>
          <w:r w:rsidR="008F5DD0" w:rsidRPr="00086F3B">
            <w:rPr>
              <w:rFonts w:ascii="Segoe UI Symbol" w:eastAsia="MS Gothic" w:hAnsi="Segoe UI Symbol" w:cs="Segoe UI Symbol"/>
              <w:b/>
              <w:bCs/>
              <w:sz w:val="21"/>
              <w:szCs w:val="21"/>
              <w:lang w:val="fr-FR"/>
            </w:rPr>
            <w:t>☐</w:t>
          </w:r>
          <w:r w:rsidR="00086F3B" w:rsidRPr="00086F3B">
            <w:rPr>
              <w:rFonts w:ascii="Segoe UI Symbol" w:eastAsia="MS Gothic" w:hAnsi="Segoe UI Symbol" w:cs="Segoe UI Symbol"/>
              <w:b/>
              <w:bCs/>
              <w:sz w:val="21"/>
              <w:szCs w:val="21"/>
              <w:lang w:val="fr-FR"/>
            </w:rPr>
            <w:t>x</w:t>
          </w:r>
        </w:sdtContent>
      </w:sdt>
      <w:r w:rsidR="008F5DD0" w:rsidRPr="00E47AE6">
        <w:rPr>
          <w:sz w:val="21"/>
          <w:szCs w:val="21"/>
          <w:lang w:val="fr-FR"/>
        </w:rPr>
        <w:t xml:space="preserve"> </w:t>
      </w:r>
      <w:r w:rsidR="00CF02AE" w:rsidRPr="00E47AE6">
        <w:rPr>
          <w:sz w:val="21"/>
          <w:szCs w:val="21"/>
          <w:lang w:val="fr-FR"/>
        </w:rPr>
        <w:t xml:space="preserve">Renforcement des partenariats au sein des agences des Nations </w:t>
      </w:r>
      <w:r w:rsidR="00421FDF" w:rsidRPr="00E47AE6">
        <w:rPr>
          <w:sz w:val="21"/>
          <w:szCs w:val="21"/>
          <w:lang w:val="fr-FR"/>
        </w:rPr>
        <w:t>Unies</w:t>
      </w:r>
      <w:r w:rsidR="00421FDF" w:rsidRPr="00E47AE6">
        <w:rPr>
          <w:rFonts w:cstheme="minorBidi"/>
          <w:sz w:val="21"/>
          <w:szCs w:val="21"/>
          <w:lang w:val="fr-FR"/>
        </w:rPr>
        <w:t xml:space="preserve"> :</w:t>
      </w:r>
      <w:r w:rsidR="008F5DD0" w:rsidRPr="00E47AE6">
        <w:rPr>
          <w:rFonts w:cstheme="minorBidi"/>
          <w:sz w:val="21"/>
          <w:szCs w:val="21"/>
          <w:lang w:val="fr-FR"/>
        </w:rPr>
        <w:t xml:space="preserve"> [</w:t>
      </w:r>
      <w:r w:rsidR="008F5DD0" w:rsidRPr="00E47AE6">
        <w:rPr>
          <w:sz w:val="21"/>
          <w:szCs w:val="21"/>
          <w:lang w:val="fr-FR"/>
        </w:rPr>
        <w:t>expliquez, s'il vous plaît, 350 mots max]</w:t>
      </w:r>
      <w:r w:rsidR="00C93CFC">
        <w:rPr>
          <w:sz w:val="21"/>
          <w:szCs w:val="21"/>
          <w:lang w:val="fr-FR"/>
        </w:rPr>
        <w:t xml:space="preserve"> </w:t>
      </w:r>
    </w:p>
    <w:p w14:paraId="47AAD6A3" w14:textId="1677AFBF" w:rsidR="008F5DD0" w:rsidRPr="00086F3B" w:rsidRDefault="00C93CFC" w:rsidP="008F5DD0">
      <w:pPr>
        <w:spacing w:after="160" w:line="259" w:lineRule="auto"/>
        <w:jc w:val="both"/>
        <w:rPr>
          <w:b/>
          <w:bCs/>
          <w:color w:val="FF0000"/>
          <w:sz w:val="21"/>
          <w:szCs w:val="21"/>
          <w:lang w:val="fr-FR"/>
        </w:rPr>
      </w:pPr>
      <w:r w:rsidRPr="00086F3B">
        <w:rPr>
          <w:b/>
          <w:bCs/>
          <w:sz w:val="21"/>
          <w:szCs w:val="21"/>
          <w:lang w:val="fr-FR"/>
        </w:rPr>
        <w:t xml:space="preserve">La mise en œuvre conjointe du projet par PNUD et ONUFEMMES renforce le partenariat entre agences du SNU. Les Comités de pilotage et Comités techniques sont </w:t>
      </w:r>
      <w:r w:rsidR="00C51813" w:rsidRPr="00086F3B">
        <w:rPr>
          <w:b/>
          <w:bCs/>
          <w:sz w:val="21"/>
          <w:szCs w:val="21"/>
          <w:lang w:val="fr-FR"/>
        </w:rPr>
        <w:t>coanimés</w:t>
      </w:r>
      <w:r w:rsidR="00B129ED" w:rsidRPr="00086F3B">
        <w:rPr>
          <w:b/>
          <w:bCs/>
          <w:sz w:val="21"/>
          <w:szCs w:val="21"/>
          <w:lang w:val="fr-FR"/>
        </w:rPr>
        <w:t xml:space="preserve"> </w:t>
      </w:r>
      <w:r w:rsidRPr="00086F3B">
        <w:rPr>
          <w:b/>
          <w:bCs/>
          <w:sz w:val="21"/>
          <w:szCs w:val="21"/>
          <w:lang w:val="fr-FR"/>
        </w:rPr>
        <w:t xml:space="preserve">par les deux (02) agences, les activités de l’une </w:t>
      </w:r>
      <w:r w:rsidR="00C51813" w:rsidRPr="00086F3B">
        <w:rPr>
          <w:b/>
          <w:bCs/>
          <w:sz w:val="21"/>
          <w:szCs w:val="21"/>
          <w:lang w:val="fr-FR"/>
        </w:rPr>
        <w:t>ou</w:t>
      </w:r>
      <w:r w:rsidRPr="00086F3B">
        <w:rPr>
          <w:b/>
          <w:bCs/>
          <w:sz w:val="21"/>
          <w:szCs w:val="21"/>
          <w:lang w:val="fr-FR"/>
        </w:rPr>
        <w:t xml:space="preserve"> l’autre agence sont soutenues mutuellement. </w:t>
      </w:r>
      <w:r w:rsidR="00B129ED" w:rsidRPr="00086F3B">
        <w:rPr>
          <w:b/>
          <w:bCs/>
          <w:sz w:val="21"/>
          <w:szCs w:val="21"/>
          <w:lang w:val="fr-FR"/>
        </w:rPr>
        <w:t xml:space="preserve">Par ailleurs le projet a aussi permis des actions catalytiques ayant conduit </w:t>
      </w:r>
      <w:r w:rsidR="00C51813" w:rsidRPr="00086F3B">
        <w:rPr>
          <w:b/>
          <w:bCs/>
          <w:sz w:val="21"/>
          <w:szCs w:val="21"/>
          <w:lang w:val="fr-FR"/>
        </w:rPr>
        <w:t>à</w:t>
      </w:r>
      <w:r w:rsidR="00B129ED" w:rsidRPr="00086F3B">
        <w:rPr>
          <w:b/>
          <w:bCs/>
          <w:sz w:val="21"/>
          <w:szCs w:val="21"/>
          <w:lang w:val="fr-FR"/>
        </w:rPr>
        <w:t xml:space="preserve"> la synergie avec les acteurs humanitaires pour réinstaller les populations </w:t>
      </w:r>
      <w:r w:rsidR="0063655B" w:rsidRPr="00086F3B">
        <w:rPr>
          <w:b/>
          <w:bCs/>
          <w:sz w:val="21"/>
          <w:szCs w:val="21"/>
          <w:lang w:val="fr-FR"/>
        </w:rPr>
        <w:t>déplacées</w:t>
      </w:r>
      <w:r w:rsidR="00B129ED" w:rsidRPr="00086F3B">
        <w:rPr>
          <w:b/>
          <w:bCs/>
          <w:sz w:val="21"/>
          <w:szCs w:val="21"/>
          <w:lang w:val="fr-FR"/>
        </w:rPr>
        <w:t xml:space="preserve"> a Bambari et Bria, contribuant ainsi au processus des Solutions Durables pour les retournés.</w:t>
      </w:r>
    </w:p>
    <w:p w14:paraId="615AFBE9" w14:textId="77777777" w:rsidR="00B129ED" w:rsidRDefault="00000000" w:rsidP="008F5DD0">
      <w:pPr>
        <w:spacing w:after="160" w:line="259" w:lineRule="auto"/>
        <w:jc w:val="both"/>
        <w:rPr>
          <w:sz w:val="21"/>
          <w:szCs w:val="21"/>
          <w:lang w:val="fr-FR"/>
        </w:rPr>
      </w:pPr>
      <w:sdt>
        <w:sdtPr>
          <w:rPr>
            <w:rFonts w:ascii="MS Gothic" w:eastAsia="MS Gothic" w:hAnsi="MS Gothic"/>
            <w:b/>
            <w:bCs/>
            <w:sz w:val="21"/>
            <w:szCs w:val="21"/>
            <w:lang w:val="fr-FR"/>
          </w:rPr>
          <w:id w:val="375271288"/>
        </w:sdtPr>
        <w:sdtContent>
          <w:r w:rsidR="008F5DD0" w:rsidRPr="00E47AE6">
            <w:rPr>
              <w:rFonts w:ascii="MS Gothic" w:eastAsia="MS Gothic" w:hAnsi="MS Gothic"/>
              <w:b/>
              <w:bCs/>
              <w:sz w:val="21"/>
              <w:szCs w:val="21"/>
              <w:lang w:val="fr-FR"/>
            </w:rPr>
            <w:t>☐</w:t>
          </w:r>
          <w:r w:rsidR="00F458A4">
            <w:rPr>
              <w:rFonts w:ascii="MS Gothic" w:eastAsia="MS Gothic" w:hAnsi="MS Gothic"/>
              <w:b/>
              <w:bCs/>
              <w:sz w:val="21"/>
              <w:szCs w:val="21"/>
              <w:lang w:val="fr-FR"/>
            </w:rPr>
            <w:t>x</w:t>
          </w:r>
        </w:sdtContent>
      </w:sdt>
      <w:r w:rsidR="008F5DD0" w:rsidRPr="00E47AE6">
        <w:rPr>
          <w:b/>
          <w:bCs/>
          <w:sz w:val="21"/>
          <w:szCs w:val="21"/>
          <w:lang w:val="fr-FR"/>
        </w:rPr>
        <w:t xml:space="preserve"> </w:t>
      </w:r>
      <w:r w:rsidR="00F50D5D" w:rsidRPr="00E47AE6">
        <w:rPr>
          <w:sz w:val="21"/>
          <w:szCs w:val="21"/>
          <w:lang w:val="fr-FR"/>
        </w:rPr>
        <w:t xml:space="preserve">Partenariat avec des organisations locales de la société </w:t>
      </w:r>
      <w:r w:rsidR="00421FDF" w:rsidRPr="00E47AE6">
        <w:rPr>
          <w:sz w:val="21"/>
          <w:szCs w:val="21"/>
          <w:lang w:val="fr-FR"/>
        </w:rPr>
        <w:t>civile</w:t>
      </w:r>
      <w:r w:rsidR="00421FDF" w:rsidRPr="00E47AE6">
        <w:rPr>
          <w:rFonts w:cstheme="minorBidi"/>
          <w:sz w:val="21"/>
          <w:szCs w:val="21"/>
          <w:lang w:val="fr-FR"/>
        </w:rPr>
        <w:t xml:space="preserve"> :</w:t>
      </w:r>
      <w:r w:rsidR="008F5DD0" w:rsidRPr="00E47AE6">
        <w:rPr>
          <w:rFonts w:cstheme="minorBidi"/>
          <w:sz w:val="21"/>
          <w:szCs w:val="21"/>
          <w:lang w:val="fr-FR"/>
        </w:rPr>
        <w:t xml:space="preserve"> [</w:t>
      </w:r>
      <w:r w:rsidR="008F5DD0" w:rsidRPr="00E47AE6">
        <w:rPr>
          <w:sz w:val="21"/>
          <w:szCs w:val="21"/>
          <w:lang w:val="fr-FR"/>
        </w:rPr>
        <w:t>expliquez, s'il vous plaît, 350 mots max]</w:t>
      </w:r>
      <w:r w:rsidR="00C93CFC">
        <w:rPr>
          <w:sz w:val="21"/>
          <w:szCs w:val="21"/>
          <w:lang w:val="fr-FR"/>
        </w:rPr>
        <w:t xml:space="preserve"> </w:t>
      </w:r>
    </w:p>
    <w:p w14:paraId="7FF8FEE8" w14:textId="1A0F8B2D" w:rsidR="008F5DD0" w:rsidRPr="00086F3B" w:rsidRDefault="00C93CFC" w:rsidP="008F5DD0">
      <w:pPr>
        <w:spacing w:after="160" w:line="259" w:lineRule="auto"/>
        <w:jc w:val="both"/>
        <w:rPr>
          <w:rFonts w:cstheme="minorBidi"/>
          <w:b/>
          <w:bCs/>
          <w:sz w:val="21"/>
          <w:szCs w:val="21"/>
          <w:lang w:val="fr-FR"/>
        </w:rPr>
      </w:pPr>
      <w:r w:rsidRPr="00086F3B">
        <w:rPr>
          <w:b/>
          <w:bCs/>
          <w:sz w:val="21"/>
          <w:szCs w:val="21"/>
          <w:lang w:val="fr-FR"/>
        </w:rPr>
        <w:t>Le projet travaille avec les OSC au niveau local, des jeunes, des femmes, des personnes vivant avec handicaps. Ces organisations sont toujours conviées à tous les ateliers de formation, les organisations des femmes et des jeunes font l’objet d’appui en AGR pour la relance socioéconomique.</w:t>
      </w:r>
    </w:p>
    <w:p w14:paraId="0E58065E" w14:textId="136F72CD" w:rsidR="008F5DD0" w:rsidRPr="00E47AE6" w:rsidRDefault="00000000" w:rsidP="008F5DD0">
      <w:pPr>
        <w:spacing w:after="160" w:line="259" w:lineRule="auto"/>
        <w:jc w:val="both"/>
        <w:rPr>
          <w:rFonts w:cstheme="minorBidi"/>
          <w:sz w:val="21"/>
          <w:szCs w:val="21"/>
          <w:lang w:val="fr-FR"/>
        </w:rPr>
      </w:pPr>
      <w:sdt>
        <w:sdtPr>
          <w:rPr>
            <w:rFonts w:ascii="MS Gothic" w:eastAsia="MS Gothic" w:hAnsi="MS Gothic"/>
            <w:b/>
            <w:bCs/>
            <w:sz w:val="21"/>
            <w:szCs w:val="21"/>
            <w:lang w:val="fr-FR"/>
          </w:rPr>
          <w:id w:val="463410271"/>
        </w:sdtPr>
        <w:sdtContent>
          <w:r w:rsidR="008F5DD0" w:rsidRPr="00E47AE6">
            <w:rPr>
              <w:rFonts w:ascii="MS Gothic" w:eastAsia="MS Gothic" w:hAnsi="MS Gothic"/>
              <w:b/>
              <w:bCs/>
              <w:sz w:val="21"/>
              <w:szCs w:val="21"/>
              <w:lang w:val="fr-FR"/>
            </w:rPr>
            <w:t>☐</w:t>
          </w:r>
        </w:sdtContent>
      </w:sdt>
      <w:r w:rsidR="008F5DD0" w:rsidRPr="00E47AE6">
        <w:rPr>
          <w:b/>
          <w:bCs/>
          <w:sz w:val="21"/>
          <w:szCs w:val="21"/>
          <w:lang w:val="fr-FR"/>
        </w:rPr>
        <w:t xml:space="preserve"> </w:t>
      </w:r>
      <w:r w:rsidR="006E79DF" w:rsidRPr="00E47AE6">
        <w:rPr>
          <w:sz w:val="21"/>
          <w:szCs w:val="21"/>
          <w:lang w:val="fr-FR"/>
        </w:rPr>
        <w:t>En partenariat avec le milieu universitaire/</w:t>
      </w:r>
      <w:r w:rsidR="00421FDF" w:rsidRPr="00E47AE6">
        <w:rPr>
          <w:sz w:val="21"/>
          <w:szCs w:val="21"/>
          <w:lang w:val="fr-FR"/>
        </w:rPr>
        <w:t>académique</w:t>
      </w:r>
      <w:r w:rsidR="006E79DF" w:rsidRPr="00E47AE6">
        <w:rPr>
          <w:sz w:val="21"/>
          <w:szCs w:val="21"/>
          <w:lang w:val="fr-FR"/>
        </w:rPr>
        <w:t xml:space="preserve"> </w:t>
      </w:r>
      <w:r w:rsidR="00421FDF" w:rsidRPr="00E47AE6">
        <w:rPr>
          <w:sz w:val="21"/>
          <w:szCs w:val="21"/>
          <w:lang w:val="fr-FR"/>
        </w:rPr>
        <w:t>local</w:t>
      </w:r>
      <w:r w:rsidR="00421FDF" w:rsidRPr="00E47AE6">
        <w:rPr>
          <w:rFonts w:cstheme="minorBidi"/>
          <w:sz w:val="21"/>
          <w:szCs w:val="21"/>
          <w:lang w:val="fr-FR"/>
        </w:rPr>
        <w:t xml:space="preserve"> :</w:t>
      </w:r>
      <w:r w:rsidR="008F5DD0" w:rsidRPr="00E47AE6">
        <w:rPr>
          <w:rFonts w:cstheme="minorBidi"/>
          <w:sz w:val="21"/>
          <w:szCs w:val="21"/>
          <w:lang w:val="fr-FR"/>
        </w:rPr>
        <w:t xml:space="preserve"> [</w:t>
      </w:r>
      <w:r w:rsidR="008F5DD0" w:rsidRPr="00E47AE6">
        <w:rPr>
          <w:sz w:val="21"/>
          <w:szCs w:val="21"/>
          <w:lang w:val="fr-FR"/>
        </w:rPr>
        <w:t>expliquez, s'il vous plaît, 350 mots max]</w:t>
      </w:r>
    </w:p>
    <w:p w14:paraId="61F8EFD4" w14:textId="573E4750" w:rsidR="008F5DD0" w:rsidRPr="00E47AE6" w:rsidRDefault="00000000" w:rsidP="008F5DD0">
      <w:pPr>
        <w:spacing w:after="160" w:line="259" w:lineRule="auto"/>
        <w:jc w:val="both"/>
        <w:rPr>
          <w:rFonts w:cstheme="minorBidi"/>
          <w:sz w:val="21"/>
          <w:szCs w:val="21"/>
          <w:lang w:val="fr-FR"/>
        </w:rPr>
      </w:pPr>
      <w:sdt>
        <w:sdtPr>
          <w:rPr>
            <w:rFonts w:ascii="MS Gothic" w:eastAsia="MS Gothic" w:hAnsi="MS Gothic"/>
            <w:b/>
            <w:bCs/>
            <w:sz w:val="21"/>
            <w:szCs w:val="21"/>
            <w:lang w:val="fr-FR"/>
          </w:rPr>
          <w:id w:val="16423522"/>
        </w:sdtPr>
        <w:sdtContent>
          <w:r w:rsidR="008F5DD0" w:rsidRPr="00E47AE6">
            <w:rPr>
              <w:rFonts w:ascii="MS Gothic" w:eastAsia="MS Gothic" w:hAnsi="MS Gothic"/>
              <w:b/>
              <w:bCs/>
              <w:sz w:val="21"/>
              <w:szCs w:val="21"/>
              <w:lang w:val="fr-FR"/>
            </w:rPr>
            <w:t>☐</w:t>
          </w:r>
        </w:sdtContent>
      </w:sdt>
      <w:r w:rsidR="008F5DD0" w:rsidRPr="00E47AE6">
        <w:rPr>
          <w:b/>
          <w:bCs/>
          <w:sz w:val="21"/>
          <w:szCs w:val="21"/>
          <w:lang w:val="fr-FR"/>
        </w:rPr>
        <w:t xml:space="preserve"> </w:t>
      </w:r>
      <w:r w:rsidR="00C44F69" w:rsidRPr="00E47AE6">
        <w:rPr>
          <w:sz w:val="21"/>
          <w:szCs w:val="21"/>
          <w:lang w:val="fr-FR"/>
        </w:rPr>
        <w:t xml:space="preserve">En partenariat avec des entités </w:t>
      </w:r>
      <w:r w:rsidR="00421FDF" w:rsidRPr="00E47AE6">
        <w:rPr>
          <w:sz w:val="21"/>
          <w:szCs w:val="21"/>
          <w:lang w:val="fr-FR"/>
        </w:rPr>
        <w:t>infranationales</w:t>
      </w:r>
      <w:r w:rsidR="00421FDF" w:rsidRPr="00E47AE6">
        <w:rPr>
          <w:rFonts w:cstheme="minorBidi"/>
          <w:sz w:val="21"/>
          <w:szCs w:val="21"/>
          <w:lang w:val="fr-FR"/>
        </w:rPr>
        <w:t xml:space="preserve"> :</w:t>
      </w:r>
      <w:r w:rsidR="008F5DD0" w:rsidRPr="00E47AE6">
        <w:rPr>
          <w:rFonts w:cstheme="minorBidi"/>
          <w:sz w:val="21"/>
          <w:szCs w:val="21"/>
          <w:lang w:val="fr-FR"/>
        </w:rPr>
        <w:t xml:space="preserve"> [</w:t>
      </w:r>
      <w:r w:rsidR="008F5DD0" w:rsidRPr="00E47AE6">
        <w:rPr>
          <w:sz w:val="21"/>
          <w:szCs w:val="21"/>
          <w:lang w:val="fr-FR"/>
        </w:rPr>
        <w:t>expliquez, s'il vous plaît, 350 mots max]</w:t>
      </w:r>
    </w:p>
    <w:p w14:paraId="7729A15B" w14:textId="77777777" w:rsidR="00B129ED" w:rsidRDefault="00000000" w:rsidP="008F5DD0">
      <w:pPr>
        <w:spacing w:after="160" w:line="259" w:lineRule="auto"/>
        <w:jc w:val="both"/>
        <w:rPr>
          <w:sz w:val="21"/>
          <w:szCs w:val="21"/>
          <w:lang w:val="fr-FR"/>
        </w:rPr>
      </w:pPr>
      <w:sdt>
        <w:sdtPr>
          <w:rPr>
            <w:rFonts w:ascii="MS Gothic" w:eastAsia="MS Gothic" w:hAnsi="MS Gothic"/>
            <w:b/>
            <w:bCs/>
            <w:sz w:val="21"/>
            <w:szCs w:val="21"/>
            <w:lang w:val="fr-FR"/>
          </w:rPr>
          <w:id w:val="39472453"/>
        </w:sdtPr>
        <w:sdtContent>
          <w:r w:rsidR="008F5DD0" w:rsidRPr="00E47AE6">
            <w:rPr>
              <w:rFonts w:ascii="MS Gothic" w:eastAsia="MS Gothic" w:hAnsi="MS Gothic"/>
              <w:b/>
              <w:bCs/>
              <w:sz w:val="21"/>
              <w:szCs w:val="21"/>
              <w:lang w:val="fr-FR"/>
            </w:rPr>
            <w:t>☐</w:t>
          </w:r>
          <w:r w:rsidR="00C93CFC">
            <w:rPr>
              <w:rFonts w:ascii="MS Gothic" w:eastAsia="MS Gothic" w:hAnsi="MS Gothic"/>
              <w:b/>
              <w:bCs/>
              <w:sz w:val="21"/>
              <w:szCs w:val="21"/>
              <w:lang w:val="fr-FR"/>
            </w:rPr>
            <w:t>x</w:t>
          </w:r>
        </w:sdtContent>
      </w:sdt>
      <w:r w:rsidR="008F5DD0" w:rsidRPr="00E47AE6">
        <w:rPr>
          <w:b/>
          <w:bCs/>
          <w:sz w:val="21"/>
          <w:szCs w:val="21"/>
          <w:lang w:val="fr-FR"/>
        </w:rPr>
        <w:t xml:space="preserve"> </w:t>
      </w:r>
      <w:r w:rsidR="00397159" w:rsidRPr="00E47AE6">
        <w:rPr>
          <w:sz w:val="21"/>
          <w:szCs w:val="21"/>
          <w:lang w:val="fr-FR"/>
        </w:rPr>
        <w:t xml:space="preserve">En partenariat avec des entités </w:t>
      </w:r>
      <w:r w:rsidR="00421FDF" w:rsidRPr="00E47AE6">
        <w:rPr>
          <w:sz w:val="21"/>
          <w:szCs w:val="21"/>
          <w:lang w:val="fr-FR"/>
        </w:rPr>
        <w:t>nationales</w:t>
      </w:r>
      <w:r w:rsidR="00421FDF" w:rsidRPr="00E47AE6">
        <w:rPr>
          <w:rFonts w:cstheme="minorBidi"/>
          <w:sz w:val="21"/>
          <w:szCs w:val="21"/>
          <w:lang w:val="fr-FR"/>
        </w:rPr>
        <w:t xml:space="preserve"> :</w:t>
      </w:r>
      <w:r w:rsidR="008F5DD0" w:rsidRPr="00E47AE6">
        <w:rPr>
          <w:rFonts w:cstheme="minorBidi"/>
          <w:sz w:val="21"/>
          <w:szCs w:val="21"/>
          <w:lang w:val="fr-FR"/>
        </w:rPr>
        <w:t xml:space="preserve"> [</w:t>
      </w:r>
      <w:r w:rsidR="008F5DD0" w:rsidRPr="00E47AE6">
        <w:rPr>
          <w:sz w:val="21"/>
          <w:szCs w:val="21"/>
          <w:lang w:val="fr-FR"/>
        </w:rPr>
        <w:t>expliquez, s'il vous plaît, 350 mots max]</w:t>
      </w:r>
      <w:r w:rsidR="00F24DBB">
        <w:rPr>
          <w:sz w:val="21"/>
          <w:szCs w:val="21"/>
          <w:lang w:val="fr-FR"/>
        </w:rPr>
        <w:t xml:space="preserve"> </w:t>
      </w:r>
    </w:p>
    <w:p w14:paraId="26159440" w14:textId="18016545" w:rsidR="008F5DD0" w:rsidRPr="00086F3B" w:rsidRDefault="00F24DBB" w:rsidP="008F5DD0">
      <w:pPr>
        <w:spacing w:after="160" w:line="259" w:lineRule="auto"/>
        <w:jc w:val="both"/>
        <w:rPr>
          <w:rFonts w:cstheme="minorBidi"/>
          <w:b/>
          <w:bCs/>
          <w:sz w:val="21"/>
          <w:szCs w:val="21"/>
          <w:lang w:val="fr-FR"/>
        </w:rPr>
      </w:pPr>
      <w:r w:rsidRPr="00086F3B">
        <w:rPr>
          <w:b/>
          <w:bCs/>
          <w:sz w:val="21"/>
          <w:szCs w:val="21"/>
          <w:lang w:val="fr-FR"/>
        </w:rPr>
        <w:t>Le projet développe un partenariat avec les entités nationales notamment les ministères sectoriels comme : le</w:t>
      </w:r>
      <w:r w:rsidR="00B8387B">
        <w:rPr>
          <w:b/>
          <w:bCs/>
          <w:sz w:val="21"/>
          <w:szCs w:val="21"/>
          <w:lang w:val="fr-FR"/>
        </w:rPr>
        <w:t xml:space="preserve"> ministère</w:t>
      </w:r>
      <w:r w:rsidRPr="00086F3B">
        <w:rPr>
          <w:b/>
          <w:bCs/>
          <w:sz w:val="21"/>
          <w:szCs w:val="21"/>
          <w:lang w:val="fr-FR"/>
        </w:rPr>
        <w:t xml:space="preserve"> plan et la coopération, l’action humanitaire, la promotion du genre, la communication, la jeunesse et les sports. </w:t>
      </w:r>
      <w:r w:rsidR="00C51813" w:rsidRPr="00086F3B">
        <w:rPr>
          <w:b/>
          <w:bCs/>
          <w:sz w:val="21"/>
          <w:szCs w:val="21"/>
          <w:lang w:val="fr-FR"/>
        </w:rPr>
        <w:t>Également</w:t>
      </w:r>
      <w:r w:rsidRPr="00086F3B">
        <w:rPr>
          <w:b/>
          <w:bCs/>
          <w:sz w:val="21"/>
          <w:szCs w:val="21"/>
          <w:lang w:val="fr-FR"/>
        </w:rPr>
        <w:t xml:space="preserve"> l’ANE, le Forum des femmes parlementaires, la plateforme religieuse nationale, l’OSC nationale, la CNJ.</w:t>
      </w:r>
    </w:p>
    <w:p w14:paraId="24E514DF" w14:textId="6362DBF0" w:rsidR="008F5DD0" w:rsidRDefault="00000000" w:rsidP="008F5DD0">
      <w:pPr>
        <w:spacing w:after="160" w:line="259" w:lineRule="auto"/>
        <w:jc w:val="both"/>
        <w:rPr>
          <w:sz w:val="21"/>
          <w:szCs w:val="21"/>
          <w:lang w:val="fr-FR"/>
        </w:rPr>
      </w:pPr>
      <w:sdt>
        <w:sdtPr>
          <w:rPr>
            <w:rFonts w:ascii="MS Gothic" w:eastAsia="MS Gothic" w:hAnsi="MS Gothic"/>
            <w:b/>
            <w:bCs/>
            <w:sz w:val="21"/>
            <w:szCs w:val="21"/>
            <w:lang w:val="fr-FR"/>
          </w:rPr>
          <w:id w:val="1186695427"/>
        </w:sdtPr>
        <w:sdtContent>
          <w:r w:rsidR="008F5DD0" w:rsidRPr="00E47AE6">
            <w:rPr>
              <w:rFonts w:ascii="MS Gothic" w:eastAsia="MS Gothic" w:hAnsi="MS Gothic"/>
              <w:b/>
              <w:bCs/>
              <w:sz w:val="21"/>
              <w:szCs w:val="21"/>
              <w:lang w:val="fr-FR"/>
            </w:rPr>
            <w:t>☐</w:t>
          </w:r>
        </w:sdtContent>
      </w:sdt>
      <w:r w:rsidR="008F5DD0" w:rsidRPr="00E47AE6">
        <w:rPr>
          <w:b/>
          <w:bCs/>
          <w:sz w:val="21"/>
          <w:szCs w:val="21"/>
          <w:lang w:val="fr-FR"/>
        </w:rPr>
        <w:t xml:space="preserve"> </w:t>
      </w:r>
      <w:r w:rsidR="00322A8D" w:rsidRPr="00E47AE6">
        <w:rPr>
          <w:sz w:val="21"/>
          <w:szCs w:val="21"/>
          <w:lang w:val="fr-FR"/>
        </w:rPr>
        <w:t xml:space="preserve">En partenariat avec des volontaires </w:t>
      </w:r>
      <w:r w:rsidR="00421FDF" w:rsidRPr="00E47AE6">
        <w:rPr>
          <w:sz w:val="21"/>
          <w:szCs w:val="21"/>
          <w:lang w:val="fr-FR"/>
        </w:rPr>
        <w:t>locaux</w:t>
      </w:r>
      <w:r w:rsidR="00421FDF" w:rsidRPr="00E47AE6">
        <w:rPr>
          <w:rFonts w:cstheme="minorBidi"/>
          <w:sz w:val="21"/>
          <w:szCs w:val="21"/>
          <w:lang w:val="fr-FR"/>
        </w:rPr>
        <w:t xml:space="preserve"> :</w:t>
      </w:r>
      <w:r w:rsidR="008F5DD0" w:rsidRPr="00E47AE6">
        <w:rPr>
          <w:rFonts w:cstheme="minorBidi"/>
          <w:sz w:val="21"/>
          <w:szCs w:val="21"/>
          <w:lang w:val="fr-FR"/>
        </w:rPr>
        <w:t xml:space="preserve"> [</w:t>
      </w:r>
      <w:r w:rsidR="008F5DD0" w:rsidRPr="00E47AE6">
        <w:rPr>
          <w:sz w:val="21"/>
          <w:szCs w:val="21"/>
          <w:lang w:val="fr-FR"/>
        </w:rPr>
        <w:t>expliquez, s'il vous plaît, 350 mots max]</w:t>
      </w:r>
    </w:p>
    <w:p w14:paraId="699BBB32" w14:textId="77777777" w:rsidR="007440E7" w:rsidRPr="00E47AE6" w:rsidRDefault="007440E7" w:rsidP="008F5DD0">
      <w:pPr>
        <w:spacing w:after="160" w:line="259" w:lineRule="auto"/>
        <w:jc w:val="both"/>
        <w:rPr>
          <w:rFonts w:cstheme="minorBidi"/>
          <w:sz w:val="21"/>
          <w:szCs w:val="21"/>
          <w:lang w:val="fr-FR"/>
        </w:rPr>
      </w:pPr>
    </w:p>
    <w:p w14:paraId="49166A6C" w14:textId="2CA88FFD" w:rsidR="008F5DD0" w:rsidRPr="00E47AE6" w:rsidRDefault="00085A72" w:rsidP="00085A72">
      <w:pPr>
        <w:ind w:left="-810"/>
        <w:rPr>
          <w:lang w:val="fr-FR"/>
        </w:rPr>
      </w:pPr>
      <w:r w:rsidRPr="00E47AE6">
        <w:rPr>
          <w:b/>
          <w:bCs/>
          <w:lang w:val="fr-FR"/>
        </w:rPr>
        <w:t xml:space="preserve">LNOB </w:t>
      </w:r>
      <w:proofErr w:type="spellStart"/>
      <w:r w:rsidRPr="00E47AE6">
        <w:rPr>
          <w:b/>
          <w:bCs/>
          <w:lang w:val="fr-FR"/>
        </w:rPr>
        <w:t>Leave</w:t>
      </w:r>
      <w:proofErr w:type="spellEnd"/>
      <w:r w:rsidRPr="00E47AE6">
        <w:rPr>
          <w:b/>
          <w:bCs/>
          <w:lang w:val="fr-FR"/>
        </w:rPr>
        <w:t xml:space="preserve"> no one </w:t>
      </w:r>
      <w:proofErr w:type="spellStart"/>
      <w:r w:rsidRPr="00E47AE6">
        <w:rPr>
          <w:b/>
          <w:bCs/>
          <w:lang w:val="fr-FR"/>
        </w:rPr>
        <w:t>behind</w:t>
      </w:r>
      <w:proofErr w:type="spellEnd"/>
      <w:r w:rsidRPr="00E47AE6">
        <w:rPr>
          <w:b/>
          <w:bCs/>
          <w:lang w:val="fr-FR"/>
        </w:rPr>
        <w:t xml:space="preserve"> – Ne laisser personne de côté</w:t>
      </w:r>
      <w:r w:rsidRPr="00E47AE6">
        <w:rPr>
          <w:lang w:val="fr-FR"/>
        </w:rPr>
        <w:t> : sélectionner tous les bénéficiaires ciblés par les ressources PBF, comme en témoigne le récit ? [</w:t>
      </w:r>
      <w:proofErr w:type="gramStart"/>
      <w:r w:rsidRPr="00E47AE6">
        <w:rPr>
          <w:lang w:val="fr-FR"/>
        </w:rPr>
        <w:t>obligatoire</w:t>
      </w:r>
      <w:proofErr w:type="gramEnd"/>
      <w:r w:rsidRPr="00E47AE6">
        <w:rPr>
          <w:lang w:val="fr-FR"/>
        </w:rPr>
        <w:t>]</w:t>
      </w:r>
    </w:p>
    <w:p w14:paraId="34C0403B" w14:textId="77777777" w:rsidR="00085A72" w:rsidRPr="00E47AE6" w:rsidRDefault="00085A72" w:rsidP="00085A72">
      <w:pPr>
        <w:ind w:left="-810"/>
        <w:rPr>
          <w:lang w:val="fr-FR"/>
        </w:rPr>
      </w:pPr>
    </w:p>
    <w:p w14:paraId="121A7A55" w14:textId="7FEDA069" w:rsidR="004863D3" w:rsidRPr="00E47AE6" w:rsidRDefault="00000000" w:rsidP="004863D3">
      <w:pPr>
        <w:tabs>
          <w:tab w:val="left" w:pos="345"/>
        </w:tabs>
        <w:jc w:val="both"/>
        <w:rPr>
          <w:sz w:val="21"/>
          <w:szCs w:val="21"/>
          <w:lang w:val="fr-FR"/>
        </w:rPr>
      </w:pPr>
      <w:sdt>
        <w:sdtPr>
          <w:rPr>
            <w:sz w:val="21"/>
            <w:szCs w:val="21"/>
            <w:lang w:val="fr-FR"/>
          </w:rPr>
          <w:id w:val="-2099086295"/>
          <w14:checkbox>
            <w14:checked w14:val="1"/>
            <w14:checkedState w14:val="2612" w14:font="MS Gothic"/>
            <w14:uncheckedState w14:val="2610" w14:font="MS Gothic"/>
          </w14:checkbox>
        </w:sdtPr>
        <w:sdtContent>
          <w:r w:rsidR="009F2DBF">
            <w:rPr>
              <w:rFonts w:ascii="MS Gothic" w:eastAsia="MS Gothic" w:hAnsi="MS Gothic" w:hint="eastAsia"/>
              <w:sz w:val="21"/>
              <w:szCs w:val="21"/>
              <w:lang w:val="fr-FR"/>
            </w:rPr>
            <w:t>☒</w:t>
          </w:r>
        </w:sdtContent>
      </w:sdt>
      <w:r w:rsidR="004863D3" w:rsidRPr="00E47AE6">
        <w:rPr>
          <w:sz w:val="21"/>
          <w:szCs w:val="21"/>
          <w:lang w:val="fr-FR"/>
        </w:rPr>
        <w:tab/>
      </w:r>
      <w:proofErr w:type="spellStart"/>
      <w:r w:rsidR="003C374F" w:rsidRPr="00E47AE6">
        <w:rPr>
          <w:sz w:val="21"/>
          <w:szCs w:val="21"/>
          <w:lang w:val="fr-FR"/>
        </w:rPr>
        <w:t>Persons</w:t>
      </w:r>
      <w:proofErr w:type="spellEnd"/>
      <w:r w:rsidR="003C374F" w:rsidRPr="00E47AE6">
        <w:rPr>
          <w:sz w:val="21"/>
          <w:szCs w:val="21"/>
          <w:lang w:val="fr-FR"/>
        </w:rPr>
        <w:t xml:space="preserve"> sans-emploi (Chômeurs)</w:t>
      </w:r>
    </w:p>
    <w:p w14:paraId="1CD3C102" w14:textId="79D18C51" w:rsidR="004863D3" w:rsidRPr="005B1A99" w:rsidRDefault="00000000" w:rsidP="004863D3">
      <w:pPr>
        <w:tabs>
          <w:tab w:val="left" w:pos="345"/>
        </w:tabs>
        <w:jc w:val="both"/>
        <w:rPr>
          <w:sz w:val="21"/>
          <w:szCs w:val="21"/>
          <w:lang w:val="fr-FR"/>
        </w:rPr>
      </w:pPr>
      <w:sdt>
        <w:sdtPr>
          <w:rPr>
            <w:sz w:val="21"/>
            <w:szCs w:val="21"/>
            <w:lang w:val="fr-FR"/>
          </w:rPr>
          <w:id w:val="-1997711737"/>
          <w14:checkbox>
            <w14:checked w14:val="1"/>
            <w14:checkedState w14:val="2612" w14:font="MS Gothic"/>
            <w14:uncheckedState w14:val="2610" w14:font="MS Gothic"/>
          </w14:checkbox>
        </w:sdtPr>
        <w:sdtContent>
          <w:r w:rsidR="009F2DBF" w:rsidRPr="005B1A99">
            <w:rPr>
              <w:rFonts w:ascii="MS Gothic" w:eastAsia="MS Gothic" w:hAnsi="MS Gothic"/>
              <w:sz w:val="21"/>
              <w:szCs w:val="21"/>
              <w:lang w:val="fr-FR"/>
            </w:rPr>
            <w:t>☒</w:t>
          </w:r>
        </w:sdtContent>
      </w:sdt>
      <w:r w:rsidR="004863D3" w:rsidRPr="005B1A99">
        <w:rPr>
          <w:sz w:val="21"/>
          <w:szCs w:val="21"/>
          <w:lang w:val="fr-FR"/>
        </w:rPr>
        <w:tab/>
      </w:r>
      <w:r w:rsidR="00153519" w:rsidRPr="005B1A99">
        <w:rPr>
          <w:sz w:val="21"/>
          <w:szCs w:val="21"/>
          <w:lang w:val="fr-FR"/>
        </w:rPr>
        <w:t>Minorités (ex. race, origine ethnique, linguistique, religion, etc.)</w:t>
      </w:r>
    </w:p>
    <w:p w14:paraId="02A03110" w14:textId="7AC6478B" w:rsidR="004863D3" w:rsidRPr="00E47AE6" w:rsidRDefault="00000000" w:rsidP="004863D3">
      <w:pPr>
        <w:tabs>
          <w:tab w:val="left" w:pos="345"/>
        </w:tabs>
        <w:jc w:val="both"/>
        <w:rPr>
          <w:sz w:val="21"/>
          <w:szCs w:val="21"/>
          <w:lang w:val="fr-FR"/>
        </w:rPr>
      </w:pPr>
      <w:sdt>
        <w:sdtPr>
          <w:rPr>
            <w:sz w:val="21"/>
            <w:szCs w:val="21"/>
            <w:lang w:val="fr-FR"/>
          </w:rPr>
          <w:id w:val="-1392726601"/>
          <w14:checkbox>
            <w14:checked w14:val="1"/>
            <w14:checkedState w14:val="2612" w14:font="MS Gothic"/>
            <w14:uncheckedState w14:val="2610" w14:font="MS Gothic"/>
          </w14:checkbox>
        </w:sdtPr>
        <w:sdtContent>
          <w:r w:rsidR="009F2DBF" w:rsidRPr="005B1A99">
            <w:rPr>
              <w:rFonts w:ascii="MS Gothic" w:eastAsia="MS Gothic" w:hAnsi="MS Gothic"/>
              <w:sz w:val="21"/>
              <w:szCs w:val="21"/>
              <w:lang w:val="fr-FR"/>
            </w:rPr>
            <w:t>☒</w:t>
          </w:r>
        </w:sdtContent>
      </w:sdt>
      <w:r w:rsidR="004863D3" w:rsidRPr="005B1A99">
        <w:rPr>
          <w:sz w:val="21"/>
          <w:szCs w:val="21"/>
          <w:lang w:val="fr-FR"/>
        </w:rPr>
        <w:t xml:space="preserve">  </w:t>
      </w:r>
      <w:r w:rsidR="00531C76" w:rsidRPr="005B1A99">
        <w:rPr>
          <w:sz w:val="21"/>
          <w:szCs w:val="21"/>
          <w:lang w:val="fr-FR"/>
        </w:rPr>
        <w:t>Communautés autochtones</w:t>
      </w:r>
    </w:p>
    <w:p w14:paraId="5686E34A" w14:textId="3A2288E2" w:rsidR="004863D3" w:rsidRPr="00E47AE6" w:rsidRDefault="00000000" w:rsidP="004863D3">
      <w:pPr>
        <w:tabs>
          <w:tab w:val="left" w:pos="345"/>
        </w:tabs>
        <w:jc w:val="both"/>
        <w:rPr>
          <w:sz w:val="21"/>
          <w:szCs w:val="21"/>
          <w:lang w:val="fr-FR"/>
        </w:rPr>
      </w:pPr>
      <w:sdt>
        <w:sdtPr>
          <w:rPr>
            <w:sz w:val="21"/>
            <w:szCs w:val="21"/>
            <w:lang w:val="fr-FR"/>
          </w:rPr>
          <w:id w:val="-10226966"/>
          <w14:checkbox>
            <w14:checked w14:val="1"/>
            <w14:checkedState w14:val="2612" w14:font="MS Gothic"/>
            <w14:uncheckedState w14:val="2610" w14:font="MS Gothic"/>
          </w14:checkbox>
        </w:sdtPr>
        <w:sdtContent>
          <w:r w:rsidR="009F2DBF">
            <w:rPr>
              <w:rFonts w:ascii="MS Gothic" w:eastAsia="MS Gothic" w:hAnsi="MS Gothic" w:hint="eastAsia"/>
              <w:sz w:val="21"/>
              <w:szCs w:val="21"/>
              <w:lang w:val="fr-FR"/>
            </w:rPr>
            <w:t>☒</w:t>
          </w:r>
        </w:sdtContent>
      </w:sdt>
      <w:r w:rsidR="004863D3" w:rsidRPr="00E47AE6">
        <w:rPr>
          <w:sz w:val="21"/>
          <w:szCs w:val="21"/>
          <w:lang w:val="fr-FR"/>
        </w:rPr>
        <w:tab/>
      </w:r>
      <w:r w:rsidR="00531C76" w:rsidRPr="00E47AE6">
        <w:rPr>
          <w:sz w:val="21"/>
          <w:szCs w:val="21"/>
          <w:lang w:val="fr-FR"/>
        </w:rPr>
        <w:t>Personnes handicapées</w:t>
      </w:r>
      <w:r w:rsidR="00282ED7" w:rsidRPr="00E47AE6">
        <w:rPr>
          <w:sz w:val="21"/>
          <w:szCs w:val="21"/>
          <w:lang w:val="fr-FR"/>
        </w:rPr>
        <w:t>*</w:t>
      </w:r>
    </w:p>
    <w:p w14:paraId="0FCA7BBC" w14:textId="03F26815" w:rsidR="004863D3" w:rsidRPr="00E47AE6" w:rsidRDefault="00000000" w:rsidP="004863D3">
      <w:pPr>
        <w:tabs>
          <w:tab w:val="left" w:pos="345"/>
        </w:tabs>
        <w:jc w:val="both"/>
        <w:rPr>
          <w:sz w:val="21"/>
          <w:szCs w:val="21"/>
          <w:lang w:val="fr-FR"/>
        </w:rPr>
      </w:pPr>
      <w:sdt>
        <w:sdtPr>
          <w:rPr>
            <w:sz w:val="21"/>
            <w:szCs w:val="21"/>
            <w:lang w:val="fr-FR"/>
          </w:rPr>
          <w:id w:val="2002771367"/>
          <w14:checkbox>
            <w14:checked w14:val="1"/>
            <w14:checkedState w14:val="2612" w14:font="MS Gothic"/>
            <w14:uncheckedState w14:val="2610" w14:font="MS Gothic"/>
          </w14:checkbox>
        </w:sdtPr>
        <w:sdtContent>
          <w:r w:rsidR="009F2DBF">
            <w:rPr>
              <w:rFonts w:ascii="MS Gothic" w:eastAsia="MS Gothic" w:hAnsi="MS Gothic" w:hint="eastAsia"/>
              <w:sz w:val="21"/>
              <w:szCs w:val="21"/>
              <w:lang w:val="fr-FR"/>
            </w:rPr>
            <w:t>☒</w:t>
          </w:r>
        </w:sdtContent>
      </w:sdt>
      <w:r w:rsidR="004863D3" w:rsidRPr="00E47AE6">
        <w:rPr>
          <w:sz w:val="21"/>
          <w:szCs w:val="21"/>
          <w:lang w:val="fr-FR"/>
        </w:rPr>
        <w:t xml:space="preserve">  </w:t>
      </w:r>
      <w:r w:rsidR="00E47AE6" w:rsidRPr="00E47AE6">
        <w:rPr>
          <w:sz w:val="21"/>
          <w:szCs w:val="21"/>
          <w:lang w:val="fr-FR"/>
        </w:rPr>
        <w:t>Personnes touchées par la violence (par exemple, VBG)</w:t>
      </w:r>
    </w:p>
    <w:p w14:paraId="65F98A5A" w14:textId="72F63109" w:rsidR="004863D3" w:rsidRPr="00E47AE6" w:rsidRDefault="00000000" w:rsidP="004863D3">
      <w:pPr>
        <w:tabs>
          <w:tab w:val="left" w:pos="345"/>
        </w:tabs>
        <w:jc w:val="both"/>
        <w:rPr>
          <w:sz w:val="21"/>
          <w:szCs w:val="21"/>
          <w:lang w:val="fr-FR"/>
        </w:rPr>
      </w:pPr>
      <w:sdt>
        <w:sdtPr>
          <w:rPr>
            <w:sz w:val="21"/>
            <w:szCs w:val="21"/>
            <w:lang w:val="fr-FR"/>
          </w:rPr>
          <w:id w:val="609787691"/>
          <w14:checkbox>
            <w14:checked w14:val="1"/>
            <w14:checkedState w14:val="2612" w14:font="MS Gothic"/>
            <w14:uncheckedState w14:val="2610" w14:font="MS Gothic"/>
          </w14:checkbox>
        </w:sdtPr>
        <w:sdtContent>
          <w:r w:rsidR="009F2DBF">
            <w:rPr>
              <w:rFonts w:ascii="MS Gothic" w:eastAsia="MS Gothic" w:hAnsi="MS Gothic" w:hint="eastAsia"/>
              <w:sz w:val="21"/>
              <w:szCs w:val="21"/>
              <w:lang w:val="fr-FR"/>
            </w:rPr>
            <w:t>☒</w:t>
          </w:r>
        </w:sdtContent>
      </w:sdt>
      <w:r w:rsidR="004863D3" w:rsidRPr="00E47AE6">
        <w:rPr>
          <w:sz w:val="21"/>
          <w:szCs w:val="21"/>
          <w:lang w:val="fr-FR"/>
        </w:rPr>
        <w:tab/>
      </w:r>
      <w:r w:rsidR="00E47AE6" w:rsidRPr="00E47AE6">
        <w:rPr>
          <w:sz w:val="21"/>
          <w:szCs w:val="21"/>
          <w:lang w:val="fr-FR"/>
        </w:rPr>
        <w:t>Femmes</w:t>
      </w:r>
    </w:p>
    <w:p w14:paraId="313D7B3C" w14:textId="25DC5815" w:rsidR="004863D3" w:rsidRPr="00E47AE6" w:rsidRDefault="00000000" w:rsidP="004863D3">
      <w:pPr>
        <w:tabs>
          <w:tab w:val="left" w:pos="345"/>
        </w:tabs>
        <w:jc w:val="both"/>
        <w:rPr>
          <w:sz w:val="21"/>
          <w:szCs w:val="21"/>
          <w:lang w:val="fr-FR"/>
        </w:rPr>
      </w:pPr>
      <w:sdt>
        <w:sdtPr>
          <w:rPr>
            <w:sz w:val="21"/>
            <w:szCs w:val="21"/>
            <w:lang w:val="fr-FR"/>
          </w:rPr>
          <w:id w:val="-1517768481"/>
          <w14:checkbox>
            <w14:checked w14:val="1"/>
            <w14:checkedState w14:val="2612" w14:font="MS Gothic"/>
            <w14:uncheckedState w14:val="2610" w14:font="MS Gothic"/>
          </w14:checkbox>
        </w:sdtPr>
        <w:sdtContent>
          <w:r w:rsidR="009F2DBF">
            <w:rPr>
              <w:rFonts w:ascii="MS Gothic" w:eastAsia="MS Gothic" w:hAnsi="MS Gothic" w:hint="eastAsia"/>
              <w:sz w:val="21"/>
              <w:szCs w:val="21"/>
              <w:lang w:val="fr-FR"/>
            </w:rPr>
            <w:t>☒</w:t>
          </w:r>
        </w:sdtContent>
      </w:sdt>
      <w:r w:rsidR="004863D3" w:rsidRPr="00E47AE6">
        <w:rPr>
          <w:sz w:val="21"/>
          <w:szCs w:val="21"/>
          <w:lang w:val="fr-FR"/>
        </w:rPr>
        <w:tab/>
      </w:r>
      <w:r w:rsidR="00E47AE6" w:rsidRPr="00E47AE6">
        <w:rPr>
          <w:sz w:val="21"/>
          <w:szCs w:val="21"/>
          <w:lang w:val="fr-FR"/>
        </w:rPr>
        <w:t xml:space="preserve">Jeunesse </w:t>
      </w:r>
      <w:r w:rsidR="004863D3" w:rsidRPr="00E47AE6">
        <w:rPr>
          <w:sz w:val="21"/>
          <w:szCs w:val="21"/>
          <w:lang w:val="fr-FR"/>
        </w:rPr>
        <w:t xml:space="preserve"> </w:t>
      </w:r>
    </w:p>
    <w:p w14:paraId="1EAD6CCA" w14:textId="6804FA99" w:rsidR="004863D3" w:rsidRPr="00E47AE6" w:rsidRDefault="00000000" w:rsidP="004863D3">
      <w:pPr>
        <w:tabs>
          <w:tab w:val="left" w:pos="345"/>
        </w:tabs>
        <w:jc w:val="both"/>
        <w:rPr>
          <w:rStyle w:val="texttitle21rf4"/>
          <w:lang w:val="fr-FR"/>
        </w:rPr>
      </w:pPr>
      <w:sdt>
        <w:sdtPr>
          <w:rPr>
            <w:sz w:val="21"/>
            <w:szCs w:val="21"/>
            <w:lang w:val="fr-FR"/>
          </w:rPr>
          <w:id w:val="-1184512626"/>
          <w14:checkbox>
            <w14:checked w14:val="1"/>
            <w14:checkedState w14:val="2612" w14:font="MS Gothic"/>
            <w14:uncheckedState w14:val="2610" w14:font="MS Gothic"/>
          </w14:checkbox>
        </w:sdtPr>
        <w:sdtContent>
          <w:r w:rsidR="00B129ED" w:rsidRPr="005B1A99">
            <w:rPr>
              <w:rFonts w:ascii="MS Gothic" w:eastAsia="MS Gothic" w:hAnsi="MS Gothic"/>
              <w:sz w:val="21"/>
              <w:szCs w:val="21"/>
              <w:lang w:val="fr-FR"/>
            </w:rPr>
            <w:t>☒</w:t>
          </w:r>
        </w:sdtContent>
      </w:sdt>
      <w:r w:rsidR="004863D3" w:rsidRPr="005B1A99">
        <w:rPr>
          <w:lang w:val="fr-FR"/>
        </w:rPr>
        <w:tab/>
      </w:r>
      <w:r w:rsidR="00182C5A" w:rsidRPr="005B1A99">
        <w:rPr>
          <w:lang w:val="fr-FR"/>
        </w:rPr>
        <w:t>Minorités liées à l'orientation sexuelle et/ou à l'identité et à l'expression de genre</w:t>
      </w:r>
    </w:p>
    <w:p w14:paraId="7E333980" w14:textId="2027D607" w:rsidR="004863D3" w:rsidRPr="00E47AE6" w:rsidRDefault="00000000" w:rsidP="004863D3">
      <w:pPr>
        <w:tabs>
          <w:tab w:val="left" w:pos="375"/>
        </w:tabs>
        <w:jc w:val="both"/>
        <w:rPr>
          <w:sz w:val="21"/>
          <w:szCs w:val="21"/>
          <w:lang w:val="fr-FR"/>
        </w:rPr>
      </w:pPr>
      <w:sdt>
        <w:sdtPr>
          <w:rPr>
            <w:rFonts w:ascii="MS Gothic" w:eastAsia="MS Gothic" w:hAnsi="MS Gothic"/>
            <w:sz w:val="21"/>
            <w:szCs w:val="21"/>
            <w:lang w:val="fr-FR"/>
          </w:rPr>
          <w:id w:val="-2041117055"/>
          <w14:checkbox>
            <w14:checked w14:val="1"/>
            <w14:checkedState w14:val="2612" w14:font="MS Gothic"/>
            <w14:uncheckedState w14:val="2610" w14:font="MS Gothic"/>
          </w14:checkbox>
        </w:sdtPr>
        <w:sdtContent>
          <w:r w:rsidR="009F2DBF">
            <w:rPr>
              <w:rFonts w:ascii="MS Gothic" w:eastAsia="MS Gothic" w:hAnsi="MS Gothic" w:hint="eastAsia"/>
              <w:sz w:val="21"/>
              <w:szCs w:val="21"/>
              <w:lang w:val="fr-FR"/>
            </w:rPr>
            <w:t>☒</w:t>
          </w:r>
        </w:sdtContent>
      </w:sdt>
      <w:r w:rsidR="004863D3" w:rsidRPr="00E47AE6">
        <w:rPr>
          <w:rFonts w:ascii="MS Gothic" w:eastAsia="MS Gothic" w:hAnsi="MS Gothic"/>
          <w:sz w:val="21"/>
          <w:szCs w:val="21"/>
          <w:lang w:val="fr-FR"/>
        </w:rPr>
        <w:t xml:space="preserve"> </w:t>
      </w:r>
      <w:r w:rsidR="00B74275" w:rsidRPr="00B74275">
        <w:rPr>
          <w:sz w:val="21"/>
          <w:szCs w:val="21"/>
          <w:lang w:val="fr-FR"/>
        </w:rPr>
        <w:t>Personnes vivant dans et autour des zones frontalières</w:t>
      </w:r>
    </w:p>
    <w:p w14:paraId="0E31E594" w14:textId="07E07FF4" w:rsidR="004863D3" w:rsidRPr="00E47AE6" w:rsidRDefault="00000000" w:rsidP="004863D3">
      <w:pPr>
        <w:tabs>
          <w:tab w:val="left" w:pos="375"/>
        </w:tabs>
        <w:jc w:val="both"/>
        <w:rPr>
          <w:sz w:val="21"/>
          <w:szCs w:val="21"/>
          <w:lang w:val="fr-FR"/>
        </w:rPr>
      </w:pPr>
      <w:sdt>
        <w:sdtPr>
          <w:rPr>
            <w:sz w:val="21"/>
            <w:szCs w:val="21"/>
            <w:lang w:val="fr-FR"/>
          </w:rPr>
          <w:id w:val="833184856"/>
          <w14:checkbox>
            <w14:checked w14:val="0"/>
            <w14:checkedState w14:val="2612" w14:font="MS Gothic"/>
            <w14:uncheckedState w14:val="2610" w14:font="MS Gothic"/>
          </w14:checkbox>
        </w:sdtPr>
        <w:sdtContent>
          <w:r w:rsidR="004863D3" w:rsidRPr="00E47AE6">
            <w:rPr>
              <w:rFonts w:ascii="MS Gothic" w:eastAsia="MS Gothic" w:hAnsi="MS Gothic"/>
              <w:sz w:val="21"/>
              <w:szCs w:val="21"/>
              <w:lang w:val="fr-FR"/>
            </w:rPr>
            <w:t>☐</w:t>
          </w:r>
        </w:sdtContent>
      </w:sdt>
      <w:r w:rsidR="004863D3" w:rsidRPr="00E47AE6">
        <w:rPr>
          <w:sz w:val="21"/>
          <w:szCs w:val="21"/>
          <w:lang w:val="fr-FR"/>
        </w:rPr>
        <w:tab/>
      </w:r>
      <w:r w:rsidR="004D2FBD" w:rsidRPr="004D2FBD">
        <w:rPr>
          <w:sz w:val="21"/>
          <w:szCs w:val="21"/>
          <w:lang w:val="fr-FR"/>
        </w:rPr>
        <w:t>Personnes touchées par des catastrophes naturelles</w:t>
      </w:r>
    </w:p>
    <w:p w14:paraId="2B411ED5" w14:textId="5AB3D6F3" w:rsidR="004863D3" w:rsidRPr="00E47AE6" w:rsidRDefault="00000000" w:rsidP="004863D3">
      <w:pPr>
        <w:tabs>
          <w:tab w:val="left" w:pos="375"/>
        </w:tabs>
        <w:jc w:val="both"/>
        <w:rPr>
          <w:sz w:val="21"/>
          <w:szCs w:val="21"/>
          <w:lang w:val="fr-FR"/>
        </w:rPr>
      </w:pPr>
      <w:sdt>
        <w:sdtPr>
          <w:rPr>
            <w:sz w:val="21"/>
            <w:szCs w:val="21"/>
            <w:lang w:val="fr-FR"/>
          </w:rPr>
          <w:id w:val="1383288625"/>
          <w14:checkbox>
            <w14:checked w14:val="1"/>
            <w14:checkedState w14:val="2612" w14:font="MS Gothic"/>
            <w14:uncheckedState w14:val="2610" w14:font="MS Gothic"/>
          </w14:checkbox>
        </w:sdtPr>
        <w:sdtContent>
          <w:r w:rsidR="009F2DBF">
            <w:rPr>
              <w:rFonts w:ascii="MS Gothic" w:eastAsia="MS Gothic" w:hAnsi="MS Gothic" w:hint="eastAsia"/>
              <w:sz w:val="21"/>
              <w:szCs w:val="21"/>
              <w:lang w:val="fr-FR"/>
            </w:rPr>
            <w:t>☒</w:t>
          </w:r>
        </w:sdtContent>
      </w:sdt>
      <w:r w:rsidR="004863D3" w:rsidRPr="00E47AE6">
        <w:rPr>
          <w:sz w:val="21"/>
          <w:szCs w:val="21"/>
          <w:lang w:val="fr-FR"/>
        </w:rPr>
        <w:tab/>
      </w:r>
      <w:r w:rsidR="00F119C6" w:rsidRPr="00F119C6">
        <w:rPr>
          <w:sz w:val="21"/>
          <w:szCs w:val="21"/>
          <w:lang w:val="fr-FR"/>
        </w:rPr>
        <w:t>Personnes affectées par les conflits armés</w:t>
      </w:r>
    </w:p>
    <w:p w14:paraId="7C489077" w14:textId="76A9B7BE" w:rsidR="004863D3" w:rsidRPr="00E47AE6" w:rsidRDefault="00000000" w:rsidP="004863D3">
      <w:pPr>
        <w:tabs>
          <w:tab w:val="left" w:pos="375"/>
        </w:tabs>
        <w:jc w:val="both"/>
        <w:rPr>
          <w:sz w:val="21"/>
          <w:szCs w:val="21"/>
          <w:lang w:val="fr-FR"/>
        </w:rPr>
      </w:pPr>
      <w:sdt>
        <w:sdtPr>
          <w:rPr>
            <w:sz w:val="21"/>
            <w:szCs w:val="21"/>
            <w:lang w:val="fr-FR"/>
          </w:rPr>
          <w:id w:val="-929422486"/>
          <w14:checkbox>
            <w14:checked w14:val="1"/>
            <w14:checkedState w14:val="2612" w14:font="MS Gothic"/>
            <w14:uncheckedState w14:val="2610" w14:font="MS Gothic"/>
          </w14:checkbox>
        </w:sdtPr>
        <w:sdtContent>
          <w:r w:rsidR="009F2DBF">
            <w:rPr>
              <w:rFonts w:ascii="MS Gothic" w:eastAsia="MS Gothic" w:hAnsi="MS Gothic" w:hint="eastAsia"/>
              <w:sz w:val="21"/>
              <w:szCs w:val="21"/>
              <w:lang w:val="fr-FR"/>
            </w:rPr>
            <w:t>☒</w:t>
          </w:r>
        </w:sdtContent>
      </w:sdt>
      <w:r w:rsidR="004863D3" w:rsidRPr="00E47AE6">
        <w:rPr>
          <w:sz w:val="21"/>
          <w:szCs w:val="21"/>
          <w:lang w:val="fr-FR"/>
        </w:rPr>
        <w:tab/>
      </w:r>
      <w:r w:rsidR="00F477CB" w:rsidRPr="00F477CB">
        <w:rPr>
          <w:sz w:val="21"/>
          <w:szCs w:val="21"/>
          <w:lang w:val="fr-FR"/>
        </w:rPr>
        <w:t>Personnes déplacées internes, réfugiés ou migrants</w:t>
      </w:r>
    </w:p>
    <w:p w14:paraId="1F09A2BA" w14:textId="77777777" w:rsidR="00085A72" w:rsidRPr="00E47AE6" w:rsidRDefault="00085A72" w:rsidP="00085A72">
      <w:pPr>
        <w:ind w:left="-810"/>
        <w:rPr>
          <w:lang w:val="fr-FR"/>
        </w:rPr>
      </w:pPr>
    </w:p>
    <w:p w14:paraId="57E7D59C" w14:textId="3B0CC7A7" w:rsidR="00085A72" w:rsidRPr="008D4A27" w:rsidRDefault="008D4A27" w:rsidP="008D4A27">
      <w:pPr>
        <w:rPr>
          <w:b/>
          <w:u w:val="single"/>
          <w:lang w:val="fr-FR"/>
        </w:rPr>
      </w:pPr>
      <w:r w:rsidRPr="008D4A27">
        <w:rPr>
          <w:b/>
          <w:u w:val="single"/>
          <w:lang w:val="fr-FR"/>
        </w:rPr>
        <w:t>PARTIE IV : SUIVI, ÉVALUATION ET CONFORMITÉ</w:t>
      </w:r>
    </w:p>
    <w:p w14:paraId="2C1E1F30" w14:textId="77777777" w:rsidR="00997347" w:rsidRPr="00E47AE6" w:rsidRDefault="00997347" w:rsidP="00997347">
      <w:pPr>
        <w:rPr>
          <w:lang w:val="fr-FR"/>
        </w:rPr>
      </w:pPr>
    </w:p>
    <w:tbl>
      <w:tblPr>
        <w:tblW w:w="95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153"/>
      </w:tblGrid>
      <w:tr w:rsidR="00997347" w:rsidRPr="00E47AE6" w14:paraId="3278E054" w14:textId="77777777" w:rsidTr="00E36380">
        <w:tc>
          <w:tcPr>
            <w:tcW w:w="4410" w:type="dxa"/>
            <w:shd w:val="clear" w:color="auto" w:fill="auto"/>
          </w:tcPr>
          <w:p w14:paraId="6C14F0C4" w14:textId="144E8339" w:rsidR="007118F5" w:rsidRPr="00E47AE6" w:rsidRDefault="00675507" w:rsidP="00AA5218">
            <w:pPr>
              <w:rPr>
                <w:lang w:val="fr-FR"/>
              </w:rPr>
            </w:pPr>
            <w:commentRangeStart w:id="83"/>
            <w:proofErr w:type="gramStart"/>
            <w:r w:rsidRPr="00E47AE6">
              <w:rPr>
                <w:b/>
                <w:bCs/>
                <w:u w:val="single"/>
                <w:lang w:val="fr-FR"/>
              </w:rPr>
              <w:t>Suivi</w:t>
            </w:r>
            <w:r w:rsidR="00513612" w:rsidRPr="00E47AE6">
              <w:rPr>
                <w:b/>
                <w:bCs/>
                <w:lang w:val="fr-FR"/>
              </w:rPr>
              <w:t>:</w:t>
            </w:r>
            <w:proofErr w:type="gramEnd"/>
            <w:r w:rsidR="00513612" w:rsidRPr="00E47AE6">
              <w:rPr>
                <w:b/>
                <w:bCs/>
                <w:lang w:val="fr-FR"/>
              </w:rPr>
              <w:t xml:space="preserve"> </w:t>
            </w:r>
            <w:r w:rsidRPr="00E47AE6">
              <w:rPr>
                <w:lang w:val="fr-FR"/>
              </w:rPr>
              <w:t>I</w:t>
            </w:r>
            <w:commentRangeEnd w:id="83"/>
            <w:r w:rsidR="00204994">
              <w:rPr>
                <w:rStyle w:val="Marquedecommentaire"/>
              </w:rPr>
              <w:commentReference w:id="83"/>
            </w:r>
            <w:r w:rsidRPr="00E47AE6">
              <w:rPr>
                <w:lang w:val="fr-FR"/>
              </w:rPr>
              <w:t>ndiquez les activités de suivi conduites dans la période du rapport</w:t>
            </w:r>
            <w:r w:rsidR="007118F5" w:rsidRPr="00E47AE6">
              <w:rPr>
                <w:lang w:val="fr-FR"/>
              </w:rPr>
              <w:t xml:space="preserve"> (</w:t>
            </w:r>
            <w:r w:rsidRPr="00E47AE6">
              <w:rPr>
                <w:lang w:val="fr-FR"/>
              </w:rPr>
              <w:t xml:space="preserve">Limite de </w:t>
            </w:r>
            <w:r w:rsidR="00186D58" w:rsidRPr="00E47AE6">
              <w:rPr>
                <w:lang w:val="fr-FR"/>
              </w:rPr>
              <w:t>350 mots</w:t>
            </w:r>
            <w:r w:rsidRPr="00E47AE6">
              <w:rPr>
                <w:lang w:val="fr-FR"/>
              </w:rPr>
              <w:t>)</w:t>
            </w:r>
          </w:p>
          <w:p w14:paraId="7A657819" w14:textId="3CBF9689" w:rsidR="00997347" w:rsidRPr="00E47AE6" w:rsidRDefault="007118F5" w:rsidP="00B47FFC">
            <w:pPr>
              <w:jc w:val="both"/>
              <w:rPr>
                <w:i/>
                <w:lang w:val="fr-FR"/>
              </w:rPr>
            </w:pPr>
            <w:r w:rsidRPr="00E47AE6">
              <w:rPr>
                <w:i/>
                <w:iCs/>
                <w:lang w:val="fr-FR"/>
              </w:rPr>
              <w:fldChar w:fldCharType="begin">
                <w:ffData>
                  <w:name w:val="Text52"/>
                  <w:enabled/>
                  <w:calcOnExit w:val="0"/>
                  <w:textInput>
                    <w:maxLength w:val="1000"/>
                  </w:textInput>
                </w:ffData>
              </w:fldChar>
            </w:r>
            <w:bookmarkStart w:id="84" w:name="Text52"/>
            <w:r w:rsidRPr="00E47AE6">
              <w:rPr>
                <w:i/>
                <w:iCs/>
                <w:lang w:val="fr-FR"/>
              </w:rPr>
              <w:instrText xml:space="preserve"> FORMTEXT </w:instrText>
            </w:r>
            <w:r w:rsidRPr="00E47AE6">
              <w:rPr>
                <w:i/>
                <w:iCs/>
                <w:lang w:val="fr-FR"/>
              </w:rPr>
            </w:r>
            <w:r w:rsidRPr="00E47AE6">
              <w:rPr>
                <w:i/>
                <w:iCs/>
                <w:lang w:val="fr-FR"/>
              </w:rPr>
              <w:fldChar w:fldCharType="separate"/>
            </w:r>
            <w:r w:rsidRPr="00E47AE6">
              <w:rPr>
                <w:i/>
                <w:iCs/>
                <w:noProof/>
                <w:lang w:val="fr-FR"/>
              </w:rPr>
              <w:t> </w:t>
            </w:r>
            <w:r w:rsidRPr="00E47AE6">
              <w:rPr>
                <w:i/>
                <w:iCs/>
                <w:noProof/>
                <w:lang w:val="fr-FR"/>
              </w:rPr>
              <w:t> </w:t>
            </w:r>
            <w:r w:rsidRPr="00E47AE6">
              <w:rPr>
                <w:i/>
                <w:iCs/>
                <w:noProof/>
                <w:lang w:val="fr-FR"/>
              </w:rPr>
              <w:t> </w:t>
            </w:r>
            <w:r w:rsidRPr="00E47AE6">
              <w:rPr>
                <w:i/>
                <w:iCs/>
                <w:noProof/>
                <w:lang w:val="fr-FR"/>
              </w:rPr>
              <w:t> </w:t>
            </w:r>
            <w:r w:rsidRPr="00E47AE6">
              <w:rPr>
                <w:i/>
                <w:iCs/>
                <w:noProof/>
                <w:lang w:val="fr-FR"/>
              </w:rPr>
              <w:t> </w:t>
            </w:r>
            <w:r w:rsidRPr="00E47AE6">
              <w:rPr>
                <w:i/>
                <w:iCs/>
                <w:lang w:val="fr-FR"/>
              </w:rPr>
              <w:fldChar w:fldCharType="end"/>
            </w:r>
            <w:bookmarkEnd w:id="84"/>
            <w:r w:rsidR="006C1819" w:rsidRPr="00E47AE6">
              <w:rPr>
                <w:i/>
                <w:lang w:val="fr-FR"/>
              </w:rPr>
              <w:t xml:space="preserve"> </w:t>
            </w:r>
            <w:r w:rsidR="00DC5736" w:rsidRPr="00DC5736">
              <w:rPr>
                <w:b/>
                <w:bCs/>
                <w:lang w:val="fr-FR"/>
              </w:rPr>
              <w:t>Plusieurs missions de suivi des activités ont été réalisées avec les services techniques de l’Etat au niveau national et local</w:t>
            </w:r>
            <w:r w:rsidR="00DC5736">
              <w:rPr>
                <w:b/>
                <w:bCs/>
                <w:lang w:val="fr-FR"/>
              </w:rPr>
              <w:t xml:space="preserve"> </w:t>
            </w:r>
            <w:r w:rsidR="00DC5736" w:rsidRPr="00DC5736">
              <w:rPr>
                <w:b/>
                <w:bCs/>
                <w:lang w:val="fr-FR"/>
              </w:rPr>
              <w:t>(Services techniques déconcentrés), notamment le ministère de l’Action Humanitaire</w:t>
            </w:r>
            <w:r w:rsidR="00B8387B">
              <w:rPr>
                <w:b/>
                <w:bCs/>
                <w:lang w:val="fr-FR"/>
              </w:rPr>
              <w:t>, de la Solidarité et de la Réconciliation ;</w:t>
            </w:r>
            <w:r w:rsidR="004C25AD">
              <w:rPr>
                <w:b/>
                <w:bCs/>
                <w:lang w:val="fr-FR"/>
              </w:rPr>
              <w:t xml:space="preserve"> </w:t>
            </w:r>
            <w:r w:rsidR="00DC5736" w:rsidRPr="00DC5736">
              <w:rPr>
                <w:b/>
                <w:bCs/>
                <w:lang w:val="fr-FR"/>
              </w:rPr>
              <w:t>les services techniques des affaires sociales, de la promotion du genr</w:t>
            </w:r>
            <w:r w:rsidR="004C25AD">
              <w:rPr>
                <w:b/>
                <w:bCs/>
                <w:lang w:val="fr-FR"/>
              </w:rPr>
              <w:t>e</w:t>
            </w:r>
            <w:r w:rsidR="00B8387B">
              <w:rPr>
                <w:b/>
                <w:bCs/>
                <w:lang w:val="fr-FR"/>
              </w:rPr>
              <w:t> ;</w:t>
            </w:r>
            <w:r w:rsidR="00DC5736">
              <w:rPr>
                <w:b/>
                <w:bCs/>
                <w:lang w:val="fr-FR"/>
              </w:rPr>
              <w:t xml:space="preserve"> de la communication, de la jeunesse</w:t>
            </w:r>
            <w:r w:rsidR="00DC5736" w:rsidRPr="00DC5736">
              <w:rPr>
                <w:b/>
                <w:bCs/>
                <w:lang w:val="fr-FR"/>
              </w:rPr>
              <w:t>.</w:t>
            </w:r>
            <w:r w:rsidR="00DC5736" w:rsidRPr="00BE1B81">
              <w:rPr>
                <w:b/>
                <w:bCs/>
                <w:i/>
                <w:iCs/>
                <w:sz w:val="22"/>
                <w:szCs w:val="22"/>
                <w:lang w:val="fr-FR"/>
              </w:rPr>
              <w:t xml:space="preserve">    </w:t>
            </w:r>
            <w:r w:rsidR="00797EFF" w:rsidRPr="003950D1">
              <w:rPr>
                <w:b/>
                <w:bCs/>
                <w:sz w:val="22"/>
                <w:szCs w:val="22"/>
                <w:lang w:val="fr-FR"/>
              </w:rPr>
              <w:t xml:space="preserve">Les réunions des </w:t>
            </w:r>
            <w:proofErr w:type="spellStart"/>
            <w:r w:rsidR="00797EFF" w:rsidRPr="003950D1">
              <w:rPr>
                <w:b/>
                <w:bCs/>
                <w:sz w:val="22"/>
                <w:szCs w:val="22"/>
                <w:lang w:val="fr-FR"/>
              </w:rPr>
              <w:t>CoPil</w:t>
            </w:r>
            <w:proofErr w:type="spellEnd"/>
            <w:r w:rsidR="00797EFF" w:rsidRPr="003950D1">
              <w:rPr>
                <w:b/>
                <w:bCs/>
                <w:sz w:val="22"/>
                <w:szCs w:val="22"/>
                <w:lang w:val="fr-FR"/>
              </w:rPr>
              <w:t xml:space="preserve"> et des Comités techniques assurent le suivi de la mise en œuvre du projet au niveau stratégique et opérationnel.</w:t>
            </w:r>
            <w:r w:rsidR="00797EFF">
              <w:rPr>
                <w:b/>
                <w:bCs/>
                <w:i/>
                <w:iCs/>
                <w:sz w:val="22"/>
                <w:szCs w:val="22"/>
                <w:lang w:val="fr-FR"/>
              </w:rPr>
              <w:t xml:space="preserve"> </w:t>
            </w:r>
          </w:p>
          <w:p w14:paraId="21BD62AD" w14:textId="77777777" w:rsidR="007118F5" w:rsidRPr="00E47AE6" w:rsidRDefault="007118F5" w:rsidP="00234A5E">
            <w:pPr>
              <w:rPr>
                <w:lang w:val="fr-FR"/>
              </w:rPr>
            </w:pPr>
          </w:p>
        </w:tc>
        <w:tc>
          <w:tcPr>
            <w:tcW w:w="5153" w:type="dxa"/>
            <w:shd w:val="clear" w:color="auto" w:fill="auto"/>
          </w:tcPr>
          <w:p w14:paraId="797F499B" w14:textId="20051F94" w:rsidR="00997347" w:rsidRPr="00E47AE6" w:rsidRDefault="00675507" w:rsidP="00AD73D3">
            <w:pPr>
              <w:rPr>
                <w:lang w:val="fr-FR"/>
              </w:rPr>
            </w:pPr>
            <w:r w:rsidRPr="00E47AE6">
              <w:rPr>
                <w:lang w:val="fr-FR"/>
              </w:rPr>
              <w:t xml:space="preserve">Est-ce que les indicateurs des résultats ont des bases de </w:t>
            </w:r>
            <w:proofErr w:type="gramStart"/>
            <w:r w:rsidRPr="00E47AE6">
              <w:rPr>
                <w:lang w:val="fr-FR"/>
              </w:rPr>
              <w:t>référence</w:t>
            </w:r>
            <w:r w:rsidR="007118F5" w:rsidRPr="00E47AE6">
              <w:rPr>
                <w:lang w:val="fr-FR"/>
              </w:rPr>
              <w:t>?</w:t>
            </w:r>
            <w:proofErr w:type="gramEnd"/>
            <w:r w:rsidR="007118F5" w:rsidRPr="00E47AE6">
              <w:rPr>
                <w:lang w:val="fr-FR"/>
              </w:rPr>
              <w:t xml:space="preserve"> </w:t>
            </w:r>
            <w:r w:rsidR="00DC5736">
              <w:rPr>
                <w:lang w:val="fr-FR"/>
              </w:rPr>
              <w:fldChar w:fldCharType="begin">
                <w:ffData>
                  <w:name w:val="Dropdown3"/>
                  <w:enabled/>
                  <w:calcOnExit w:val="0"/>
                  <w:ddList>
                    <w:listEntry w:val="Oui"/>
                    <w:listEntry w:val="Veuillez sélectionner"/>
                    <w:listEntry w:val="Non"/>
                  </w:ddList>
                </w:ffData>
              </w:fldChar>
            </w:r>
            <w:bookmarkStart w:id="85" w:name="Dropdown3"/>
            <w:r w:rsidR="00DC5736">
              <w:rPr>
                <w:lang w:val="fr-FR"/>
              </w:rPr>
              <w:instrText xml:space="preserve"> FORMDROPDOWN </w:instrText>
            </w:r>
            <w:r w:rsidR="00000000">
              <w:rPr>
                <w:lang w:val="fr-FR"/>
              </w:rPr>
            </w:r>
            <w:r w:rsidR="00000000">
              <w:rPr>
                <w:lang w:val="fr-FR"/>
              </w:rPr>
              <w:fldChar w:fldCharType="separate"/>
            </w:r>
            <w:r w:rsidR="00DC5736">
              <w:rPr>
                <w:lang w:val="fr-FR"/>
              </w:rPr>
              <w:fldChar w:fldCharType="end"/>
            </w:r>
            <w:bookmarkEnd w:id="85"/>
          </w:p>
          <w:p w14:paraId="2337B972" w14:textId="77777777" w:rsidR="007118F5" w:rsidRDefault="007118F5" w:rsidP="00AD73D3">
            <w:pPr>
              <w:rPr>
                <w:lang w:val="fr-FR"/>
              </w:rPr>
            </w:pPr>
          </w:p>
          <w:p w14:paraId="00459BF2" w14:textId="77DFB9BB" w:rsidR="002863A3" w:rsidRPr="005F4E6F" w:rsidRDefault="00776A54" w:rsidP="002863A3">
            <w:pPr>
              <w:rPr>
                <w:b/>
                <w:bCs/>
                <w:lang w:val="fr-FR"/>
              </w:rPr>
            </w:pPr>
            <w:r w:rsidRPr="00776A54">
              <w:rPr>
                <w:lang w:val="fr-FR"/>
              </w:rPr>
              <w:t>Précisez quelles sources de preuves ont été utilisées pour rendre compte des indicateurs (et sont disponibles sur demande) :</w:t>
            </w:r>
            <w:r w:rsidR="00DC5736">
              <w:rPr>
                <w:lang w:val="fr-FR"/>
              </w:rPr>
              <w:t xml:space="preserve"> </w:t>
            </w:r>
            <w:r w:rsidR="002863A3" w:rsidRPr="005F4E6F">
              <w:rPr>
                <w:b/>
                <w:bCs/>
                <w:lang w:val="fr-FR"/>
              </w:rPr>
              <w:t xml:space="preserve"> Les rapports des missions, les Comptes rendus des ateliers de formation, des réunions des Comités pilotage et technique, des évidences audios, des photos. </w:t>
            </w:r>
          </w:p>
          <w:p w14:paraId="1F1B1E12" w14:textId="097C36BC" w:rsidR="00776A54" w:rsidRDefault="00776A54" w:rsidP="00AD73D3">
            <w:pPr>
              <w:rPr>
                <w:lang w:val="fr-FR"/>
              </w:rPr>
            </w:pPr>
          </w:p>
          <w:p w14:paraId="4835BF75" w14:textId="77777777" w:rsidR="00776A54" w:rsidRPr="00E47AE6" w:rsidRDefault="00776A54" w:rsidP="00AD73D3">
            <w:pPr>
              <w:rPr>
                <w:lang w:val="fr-FR"/>
              </w:rPr>
            </w:pPr>
          </w:p>
          <w:p w14:paraId="41A2D974" w14:textId="056F62DF" w:rsidR="00841290" w:rsidRPr="00E47AE6" w:rsidRDefault="00675507" w:rsidP="00AD73D3">
            <w:pPr>
              <w:rPr>
                <w:lang w:val="fr-FR"/>
              </w:rPr>
            </w:pPr>
            <w:r w:rsidRPr="00E47AE6">
              <w:rPr>
                <w:lang w:val="fr-FR"/>
              </w:rPr>
              <w:t xml:space="preserve">Le projet a-t-il lancé des enquêtes de perception ou d'autres collectes de données </w:t>
            </w:r>
            <w:r w:rsidR="00EF7901">
              <w:rPr>
                <w:lang w:val="fr-FR"/>
              </w:rPr>
              <w:t>aux niveaux de résultat</w:t>
            </w:r>
            <w:r w:rsidR="002E3796" w:rsidRPr="00E47AE6">
              <w:rPr>
                <w:lang w:val="fr-FR"/>
              </w:rPr>
              <w:t xml:space="preserve"> ?</w:t>
            </w:r>
            <w:r w:rsidR="007118F5" w:rsidRPr="00E47AE6">
              <w:rPr>
                <w:lang w:val="fr-FR"/>
              </w:rPr>
              <w:t xml:space="preserve"> </w:t>
            </w:r>
            <w:r w:rsidR="00DC5736">
              <w:rPr>
                <w:lang w:val="fr-FR"/>
              </w:rPr>
              <w:fldChar w:fldCharType="begin">
                <w:ffData>
                  <w:name w:val=""/>
                  <w:enabled/>
                  <w:calcOnExit w:val="0"/>
                  <w:ddList>
                    <w:listEntry w:val="Oui"/>
                    <w:listEntry w:val="Veuillez sélectionner"/>
                    <w:listEntry w:val="Non"/>
                  </w:ddList>
                </w:ffData>
              </w:fldChar>
            </w:r>
            <w:r w:rsidR="00DC5736">
              <w:rPr>
                <w:lang w:val="fr-FR"/>
              </w:rPr>
              <w:instrText xml:space="preserve"> FORMDROPDOWN </w:instrText>
            </w:r>
            <w:r w:rsidR="00000000">
              <w:rPr>
                <w:lang w:val="fr-FR"/>
              </w:rPr>
            </w:r>
            <w:r w:rsidR="00000000">
              <w:rPr>
                <w:lang w:val="fr-FR"/>
              </w:rPr>
              <w:fldChar w:fldCharType="separate"/>
            </w:r>
            <w:r w:rsidR="00DC5736">
              <w:rPr>
                <w:lang w:val="fr-FR"/>
              </w:rPr>
              <w:fldChar w:fldCharType="end"/>
            </w:r>
          </w:p>
          <w:p w14:paraId="1CADB719" w14:textId="4F560263" w:rsidR="00841290" w:rsidRPr="00E47AE6" w:rsidRDefault="00841290" w:rsidP="00AD73D3">
            <w:pPr>
              <w:rPr>
                <w:lang w:val="fr-FR"/>
              </w:rPr>
            </w:pPr>
          </w:p>
          <w:p w14:paraId="1A2EAFC4" w14:textId="5837FB58" w:rsidR="00841290" w:rsidRPr="00E47AE6" w:rsidRDefault="002E3796" w:rsidP="00AD73D3">
            <w:pPr>
              <w:rPr>
                <w:lang w:val="fr-FR"/>
              </w:rPr>
            </w:pPr>
            <w:r w:rsidRPr="00E47AE6">
              <w:rPr>
                <w:lang w:val="fr-FR"/>
              </w:rPr>
              <w:t>Veuillez décrire brièvement. (</w:t>
            </w:r>
            <w:proofErr w:type="gramStart"/>
            <w:r w:rsidRPr="00E47AE6">
              <w:rPr>
                <w:lang w:val="fr-FR"/>
              </w:rPr>
              <w:t>limite</w:t>
            </w:r>
            <w:proofErr w:type="gramEnd"/>
            <w:r w:rsidRPr="00E47AE6">
              <w:rPr>
                <w:lang w:val="fr-FR"/>
              </w:rPr>
              <w:t xml:space="preserve"> de 350 mots)</w:t>
            </w:r>
          </w:p>
          <w:sdt>
            <w:sdtPr>
              <w:rPr>
                <w:lang w:val="fr-FR"/>
              </w:rPr>
              <w:id w:val="517122003"/>
              <w:placeholder>
                <w:docPart w:val="DefaultPlaceholder_-1854013440"/>
              </w:placeholder>
            </w:sdtPr>
            <w:sdtContent>
              <w:p w14:paraId="2117ADE7" w14:textId="0F5DC3DD" w:rsidR="00DC5736" w:rsidRPr="00DC5736" w:rsidRDefault="00DC5736" w:rsidP="00B47FFC">
                <w:pPr>
                  <w:jc w:val="both"/>
                  <w:rPr>
                    <w:b/>
                    <w:bCs/>
                    <w:lang w:val="fr-FR"/>
                  </w:rPr>
                </w:pPr>
                <w:r w:rsidRPr="00DC5736">
                  <w:rPr>
                    <w:b/>
                    <w:bCs/>
                    <w:lang w:val="fr-FR"/>
                  </w:rPr>
                  <w:t>Les enquêtes de perception sont prévues au semestre 2 de l’année 2023, du fait du retard occasionné en début d’année 2023</w:t>
                </w:r>
                <w:r w:rsidR="00086F3B">
                  <w:rPr>
                    <w:b/>
                    <w:bCs/>
                    <w:lang w:val="fr-FR"/>
                  </w:rPr>
                  <w:t xml:space="preserve"> a cause de la migration d</w:t>
                </w:r>
                <w:r w:rsidR="0063655B">
                  <w:rPr>
                    <w:b/>
                    <w:bCs/>
                    <w:lang w:val="fr-FR"/>
                  </w:rPr>
                  <w:t>u programme de gestion</w:t>
                </w:r>
                <w:r w:rsidR="00086F3B">
                  <w:rPr>
                    <w:b/>
                    <w:bCs/>
                    <w:lang w:val="fr-FR"/>
                  </w:rPr>
                  <w:t xml:space="preserve"> Atlas vers Quantum</w:t>
                </w:r>
              </w:p>
              <w:p w14:paraId="24773257" w14:textId="4EA45B09" w:rsidR="00DC5736" w:rsidRPr="00DC5736" w:rsidRDefault="00DC5736" w:rsidP="00B47FFC">
                <w:pPr>
                  <w:jc w:val="both"/>
                  <w:rPr>
                    <w:lang w:val="fr-FR"/>
                  </w:rPr>
                </w:pPr>
                <w:r w:rsidRPr="00DC5736">
                  <w:rPr>
                    <w:b/>
                    <w:bCs/>
                    <w:lang w:val="fr-FR"/>
                  </w:rPr>
                  <w:t>Toutefois, l'étude de référence du projet validée en juin 2022 a permis d’avoir une référence sur les cadres de prévention des conflits</w:t>
                </w:r>
                <w:r w:rsidR="00204994">
                  <w:rPr>
                    <w:b/>
                    <w:bCs/>
                    <w:lang w:val="fr-FR"/>
                  </w:rPr>
                  <w:t xml:space="preserve"> et de renseigner les valeurs de références manquante du projet </w:t>
                </w:r>
                <w:proofErr w:type="gramStart"/>
                <w:r w:rsidR="00204994">
                  <w:rPr>
                    <w:b/>
                    <w:bCs/>
                    <w:lang w:val="fr-FR"/>
                  </w:rPr>
                  <w:t>( A</w:t>
                </w:r>
                <w:proofErr w:type="gramEnd"/>
                <w:r w:rsidR="00204994">
                  <w:rPr>
                    <w:b/>
                    <w:bCs/>
                    <w:lang w:val="fr-FR"/>
                  </w:rPr>
                  <w:t xml:space="preserve"> vous d’apprécier)</w:t>
                </w:r>
              </w:p>
              <w:p w14:paraId="76B24B16" w14:textId="0BD2E8A9" w:rsidR="002E3796" w:rsidRPr="004C34A3" w:rsidRDefault="00000000" w:rsidP="00AD73D3">
                <w:pPr>
                  <w:rPr>
                    <w:lang w:val="en-US"/>
                  </w:rPr>
                </w:pPr>
              </w:p>
            </w:sdtContent>
          </w:sdt>
          <w:p w14:paraId="2BD200E3" w14:textId="440F1626" w:rsidR="007118F5" w:rsidRPr="004C34A3" w:rsidRDefault="007118F5" w:rsidP="00AD73D3">
            <w:pPr>
              <w:rPr>
                <w:lang w:val="en-US"/>
              </w:rPr>
            </w:pPr>
          </w:p>
        </w:tc>
      </w:tr>
      <w:tr w:rsidR="006C1819" w:rsidRPr="00FC6EA1" w14:paraId="36A88C83" w14:textId="77777777" w:rsidTr="00E36380">
        <w:tc>
          <w:tcPr>
            <w:tcW w:w="4410" w:type="dxa"/>
            <w:shd w:val="clear" w:color="auto" w:fill="auto"/>
          </w:tcPr>
          <w:p w14:paraId="6242C484" w14:textId="605ADE61" w:rsidR="006C1819" w:rsidRDefault="00F76AD6" w:rsidP="005F439F">
            <w:pPr>
              <w:rPr>
                <w:lang w:val="fr-FR"/>
              </w:rPr>
            </w:pPr>
            <w:proofErr w:type="spellStart"/>
            <w:proofErr w:type="gramStart"/>
            <w:r>
              <w:rPr>
                <w:b/>
                <w:bCs/>
                <w:u w:val="single"/>
                <w:lang w:val="fr-FR"/>
              </w:rPr>
              <w:t>autorité</w:t>
            </w:r>
            <w:r w:rsidR="003D4CD7" w:rsidRPr="00E47AE6">
              <w:rPr>
                <w:b/>
                <w:bCs/>
                <w:u w:val="single"/>
                <w:lang w:val="fr-FR"/>
              </w:rPr>
              <w:t>E</w:t>
            </w:r>
            <w:r w:rsidR="006C1819" w:rsidRPr="00E47AE6">
              <w:rPr>
                <w:b/>
                <w:bCs/>
                <w:u w:val="single"/>
                <w:lang w:val="fr-FR"/>
              </w:rPr>
              <w:t>valuation</w:t>
            </w:r>
            <w:proofErr w:type="spellEnd"/>
            <w:r w:rsidR="006C1819" w:rsidRPr="00E47AE6">
              <w:rPr>
                <w:b/>
                <w:bCs/>
                <w:u w:val="single"/>
                <w:lang w:val="fr-FR"/>
              </w:rPr>
              <w:t>:</w:t>
            </w:r>
            <w:proofErr w:type="gramEnd"/>
            <w:r w:rsidR="006C1819" w:rsidRPr="00E47AE6">
              <w:rPr>
                <w:lang w:val="fr-FR"/>
              </w:rPr>
              <w:t xml:space="preserve"> </w:t>
            </w:r>
            <w:r w:rsidR="00675507" w:rsidRPr="00E47AE6">
              <w:rPr>
                <w:lang w:val="fr-FR"/>
              </w:rPr>
              <w:t>Est-ce qu’un exercice évaluatif a été conduit pendant la période du rapport</w:t>
            </w:r>
            <w:r w:rsidR="007118F5" w:rsidRPr="00E47AE6">
              <w:rPr>
                <w:lang w:val="fr-FR"/>
              </w:rPr>
              <w:t>?</w:t>
            </w:r>
          </w:p>
          <w:p w14:paraId="18864BE0" w14:textId="3600221D" w:rsidR="00364A10" w:rsidRPr="00E47AE6" w:rsidRDefault="00364A10" w:rsidP="005F439F">
            <w:pPr>
              <w:rPr>
                <w:lang w:val="fr-FR"/>
              </w:rPr>
            </w:pPr>
            <w:r>
              <w:rPr>
                <w:lang w:val="fr-FR"/>
              </w:rPr>
              <w:t xml:space="preserve">Oui/Non/Pas relevant </w:t>
            </w:r>
          </w:p>
          <w:p w14:paraId="3679D92A" w14:textId="445F9808" w:rsidR="007118F5" w:rsidRPr="00E47AE6" w:rsidRDefault="008620F6" w:rsidP="007118F5">
            <w:pPr>
              <w:rPr>
                <w:lang w:val="fr-FR"/>
              </w:rPr>
            </w:pPr>
            <w:r>
              <w:rPr>
                <w:lang w:val="fr-FR"/>
              </w:rPr>
              <w:fldChar w:fldCharType="begin">
                <w:ffData>
                  <w:name w:val=""/>
                  <w:enabled/>
                  <w:calcOnExit w:val="0"/>
                  <w:ddList>
                    <w:listEntry w:val="Non"/>
                    <w:listEntry w:val="Oui"/>
                    <w:listEntry w:val="Veuillez sélectionner"/>
                  </w:ddList>
                </w:ffData>
              </w:fldChar>
            </w:r>
            <w:r>
              <w:rPr>
                <w:lang w:val="fr-FR"/>
              </w:rPr>
              <w:instrText xml:space="preserve"> FORMDROPDOWN </w:instrText>
            </w:r>
            <w:r w:rsidR="00000000">
              <w:rPr>
                <w:lang w:val="fr-FR"/>
              </w:rPr>
            </w:r>
            <w:r w:rsidR="00000000">
              <w:rPr>
                <w:lang w:val="fr-FR"/>
              </w:rPr>
              <w:fldChar w:fldCharType="separate"/>
            </w:r>
            <w:r>
              <w:rPr>
                <w:lang w:val="fr-FR"/>
              </w:rPr>
              <w:fldChar w:fldCharType="end"/>
            </w:r>
          </w:p>
        </w:tc>
        <w:tc>
          <w:tcPr>
            <w:tcW w:w="5153" w:type="dxa"/>
            <w:shd w:val="clear" w:color="auto" w:fill="auto"/>
          </w:tcPr>
          <w:p w14:paraId="7B8CF898" w14:textId="6806D3A4" w:rsidR="006C1819" w:rsidRPr="00E47AE6" w:rsidRDefault="00675507" w:rsidP="00E76CA1">
            <w:pPr>
              <w:rPr>
                <w:lang w:val="fr-FR"/>
              </w:rPr>
            </w:pPr>
            <w:r w:rsidRPr="00E47AE6">
              <w:rPr>
                <w:lang w:val="fr-FR"/>
              </w:rPr>
              <w:t>Budget pour évaluation finale</w:t>
            </w:r>
            <w:r w:rsidR="007118F5" w:rsidRPr="00E47AE6">
              <w:rPr>
                <w:lang w:val="fr-FR"/>
              </w:rPr>
              <w:t xml:space="preserve"> (</w:t>
            </w:r>
            <w:r w:rsidRPr="00E47AE6">
              <w:rPr>
                <w:lang w:val="fr-FR"/>
              </w:rPr>
              <w:t>réponse obligatoire</w:t>
            </w:r>
            <w:proofErr w:type="gramStart"/>
            <w:r w:rsidR="007118F5" w:rsidRPr="00E47AE6">
              <w:rPr>
                <w:lang w:val="fr-FR"/>
              </w:rPr>
              <w:t>)</w:t>
            </w:r>
            <w:r w:rsidR="004D141E" w:rsidRPr="00E47AE6">
              <w:rPr>
                <w:lang w:val="fr-FR"/>
              </w:rPr>
              <w:t>:</w:t>
            </w:r>
            <w:proofErr w:type="gramEnd"/>
            <w:r w:rsidR="004D141E" w:rsidRPr="00E47AE6">
              <w:rPr>
                <w:lang w:val="fr-FR"/>
              </w:rPr>
              <w:t xml:space="preserve">  </w:t>
            </w:r>
            <w:r w:rsidR="00086F3B">
              <w:rPr>
                <w:lang w:val="fr-FR"/>
              </w:rPr>
              <w:t xml:space="preserve"> 60 000</w:t>
            </w:r>
          </w:p>
          <w:p w14:paraId="6A29E557" w14:textId="77777777" w:rsidR="004D141E" w:rsidRPr="00E47AE6" w:rsidRDefault="004D141E" w:rsidP="00E76CA1">
            <w:pPr>
              <w:rPr>
                <w:lang w:val="fr-FR"/>
              </w:rPr>
            </w:pPr>
          </w:p>
          <w:p w14:paraId="2B03132A" w14:textId="77777777" w:rsidR="00086F3B" w:rsidRDefault="00675507" w:rsidP="00E76CA1">
            <w:pPr>
              <w:rPr>
                <w:lang w:val="fr-FR"/>
              </w:rPr>
            </w:pPr>
            <w:r w:rsidRPr="00E47AE6">
              <w:rPr>
                <w:lang w:val="fr-FR"/>
              </w:rPr>
              <w:t>Si le projet se termine dans les 6 prochains mois, décrire les préparatifs pour l’évaluation</w:t>
            </w:r>
            <w:r w:rsidR="00156C4C" w:rsidRPr="00E47AE6">
              <w:rPr>
                <w:lang w:val="fr-FR"/>
              </w:rPr>
              <w:t xml:space="preserve"> </w:t>
            </w:r>
            <w:r w:rsidR="00156C4C" w:rsidRPr="00E47AE6">
              <w:rPr>
                <w:i/>
                <w:lang w:val="fr-FR"/>
              </w:rPr>
              <w:t>(</w:t>
            </w:r>
            <w:r w:rsidR="00101C07" w:rsidRPr="00E47AE6">
              <w:rPr>
                <w:lang w:val="fr-FR"/>
              </w:rPr>
              <w:t>350 mots max.</w:t>
            </w:r>
            <w:proofErr w:type="gramStart"/>
            <w:r w:rsidR="00156C4C" w:rsidRPr="00E47AE6">
              <w:rPr>
                <w:i/>
                <w:lang w:val="fr-FR"/>
              </w:rPr>
              <w:t>)</w:t>
            </w:r>
            <w:r w:rsidR="004D141E" w:rsidRPr="00E47AE6">
              <w:rPr>
                <w:lang w:val="fr-FR"/>
              </w:rPr>
              <w:t>:</w:t>
            </w:r>
            <w:proofErr w:type="gramEnd"/>
            <w:r w:rsidR="004D141E" w:rsidRPr="00E47AE6">
              <w:rPr>
                <w:lang w:val="fr-FR"/>
              </w:rPr>
              <w:t xml:space="preserve"> </w:t>
            </w:r>
          </w:p>
          <w:p w14:paraId="7E241C4E" w14:textId="68F21B02" w:rsidR="00156C4C" w:rsidRPr="00B129ED" w:rsidRDefault="004B1A06" w:rsidP="00E76CA1">
            <w:pPr>
              <w:rPr>
                <w:color w:val="FF0000"/>
                <w:lang w:val="fr-FR"/>
              </w:rPr>
            </w:pPr>
            <w:r w:rsidRPr="00BD67A6">
              <w:rPr>
                <w:lang w:val="fr-FR"/>
              </w:rPr>
              <w:lastRenderedPageBreak/>
              <w:fldChar w:fldCharType="begin">
                <w:ffData>
                  <w:name w:val="Text45"/>
                  <w:enabled/>
                  <w:calcOnExit w:val="0"/>
                  <w:textInput>
                    <w:default w:val="Elaboration d'un TDR pour le recrutement de deux (02) consultants (international et national), recrutement des consultants pour 45 jours ouvrables."/>
                    <w:maxLength w:val="1500"/>
                    <w:format w:val="Première majuscule"/>
                  </w:textInput>
                </w:ffData>
              </w:fldChar>
            </w:r>
            <w:bookmarkStart w:id="86" w:name="Text45"/>
            <w:r w:rsidRPr="00BD67A6">
              <w:rPr>
                <w:lang w:val="fr-FR"/>
              </w:rPr>
              <w:instrText xml:space="preserve"> FORMTEXT </w:instrText>
            </w:r>
            <w:r w:rsidRPr="00BD67A6">
              <w:rPr>
                <w:lang w:val="fr-FR"/>
              </w:rPr>
            </w:r>
            <w:r w:rsidRPr="00BD67A6">
              <w:rPr>
                <w:lang w:val="fr-FR"/>
              </w:rPr>
              <w:fldChar w:fldCharType="separate"/>
            </w:r>
            <w:r w:rsidRPr="00BD67A6">
              <w:rPr>
                <w:noProof/>
                <w:lang w:val="fr-FR"/>
              </w:rPr>
              <w:t>Elaboration d'un TDR pour le recrutement de deux (02) consultants (international et national),  p</w:t>
            </w:r>
            <w:r w:rsidR="00FC6EA1" w:rsidRPr="00BD67A6">
              <w:rPr>
                <w:noProof/>
                <w:lang w:val="fr-FR"/>
              </w:rPr>
              <w:t xml:space="preserve">endant </w:t>
            </w:r>
            <w:r w:rsidRPr="00BD67A6">
              <w:rPr>
                <w:noProof/>
                <w:lang w:val="fr-FR"/>
              </w:rPr>
              <w:t>45 jours ouvrables</w:t>
            </w:r>
            <w:r w:rsidR="00FC6EA1" w:rsidRPr="00BD67A6">
              <w:rPr>
                <w:noProof/>
                <w:lang w:val="fr-FR"/>
              </w:rPr>
              <w:t>, qui seront publiés en aout 2023 apres validation par le Secretariat du PBF</w:t>
            </w:r>
            <w:r w:rsidRPr="00BD67A6">
              <w:rPr>
                <w:noProof/>
                <w:lang w:val="fr-FR"/>
              </w:rPr>
              <w:t>.</w:t>
            </w:r>
            <w:r w:rsidRPr="00BD67A6">
              <w:rPr>
                <w:lang w:val="fr-FR"/>
              </w:rPr>
              <w:fldChar w:fldCharType="end"/>
            </w:r>
            <w:bookmarkEnd w:id="86"/>
          </w:p>
          <w:p w14:paraId="316DEC44" w14:textId="77777777" w:rsidR="00F67A32" w:rsidRDefault="00F67A32" w:rsidP="00E76CA1">
            <w:pPr>
              <w:rPr>
                <w:lang w:val="fr-FR"/>
              </w:rPr>
            </w:pPr>
          </w:p>
          <w:p w14:paraId="60A04AF4" w14:textId="77777777" w:rsidR="00F67A32" w:rsidRDefault="00F67A32" w:rsidP="00E76CA1">
            <w:pPr>
              <w:rPr>
                <w:lang w:val="fr-FR"/>
              </w:rPr>
            </w:pPr>
            <w:r w:rsidRPr="00F67A32">
              <w:rPr>
                <w:lang w:val="fr-FR"/>
              </w:rPr>
              <w:t>Veuillez mentionner la personne focale chargée de partager le rapport d'évaluation final avec le PBF :</w:t>
            </w:r>
          </w:p>
          <w:p w14:paraId="6FFC21C6" w14:textId="5DB1052A" w:rsidR="00F67A32" w:rsidRPr="00FC6EA1" w:rsidRDefault="009E2BB7" w:rsidP="00E76CA1">
            <w:pPr>
              <w:rPr>
                <w:color w:val="FF0000"/>
                <w:lang w:val="fr-FR"/>
              </w:rPr>
            </w:pPr>
            <w:r>
              <w:rPr>
                <w:i/>
                <w:iCs/>
              </w:rPr>
              <w:fldChar w:fldCharType="begin">
                <w:ffData>
                  <w:name w:val=""/>
                  <w:enabled/>
                  <w:calcOnExit w:val="0"/>
                  <w:textInput>
                    <w:default w:val="Nom"/>
                    <w:maxLength w:val="15000"/>
                    <w:format w:val="Première majuscule"/>
                  </w:textInput>
                </w:ffData>
              </w:fldChar>
            </w:r>
            <w:r w:rsidRPr="00FC6EA1">
              <w:rPr>
                <w:i/>
                <w:iCs/>
                <w:lang w:val="fr-FR"/>
              </w:rPr>
              <w:instrText xml:space="preserve"> FORMTEXT </w:instrText>
            </w:r>
            <w:r>
              <w:rPr>
                <w:i/>
                <w:iCs/>
              </w:rPr>
            </w:r>
            <w:r>
              <w:rPr>
                <w:i/>
                <w:iCs/>
              </w:rPr>
              <w:fldChar w:fldCharType="separate"/>
            </w:r>
            <w:r w:rsidRPr="00FC6EA1">
              <w:rPr>
                <w:i/>
                <w:iCs/>
                <w:noProof/>
                <w:lang w:val="fr-FR"/>
              </w:rPr>
              <w:t>Nom</w:t>
            </w:r>
            <w:r>
              <w:rPr>
                <w:i/>
                <w:iCs/>
              </w:rPr>
              <w:fldChar w:fldCharType="end"/>
            </w:r>
            <w:r w:rsidRPr="00FC6EA1">
              <w:rPr>
                <w:lang w:val="fr-FR"/>
              </w:rPr>
              <w:t xml:space="preserve">   </w:t>
            </w:r>
            <w:r w:rsidR="00FC6EA1" w:rsidRPr="00BD67A6">
              <w:rPr>
                <w:lang w:val="fr-FR"/>
              </w:rPr>
              <w:t xml:space="preserve">Mohamed Elmehdi AG RHISSA </w:t>
            </w:r>
            <w:r w:rsidRPr="00BD67A6">
              <w:rPr>
                <w:i/>
                <w:iCs/>
              </w:rPr>
              <w:fldChar w:fldCharType="begin">
                <w:ffData>
                  <w:name w:val=""/>
                  <w:enabled/>
                  <w:calcOnExit w:val="0"/>
                  <w:textInput>
                    <w:default w:val="Email"/>
                    <w:maxLength w:val="15000"/>
                    <w:format w:val="Première majuscule"/>
                  </w:textInput>
                </w:ffData>
              </w:fldChar>
            </w:r>
            <w:r w:rsidRPr="00BD67A6">
              <w:rPr>
                <w:i/>
                <w:iCs/>
                <w:lang w:val="fr-FR"/>
              </w:rPr>
              <w:instrText xml:space="preserve"> FORMTEXT </w:instrText>
            </w:r>
            <w:r w:rsidRPr="00BD67A6">
              <w:rPr>
                <w:i/>
                <w:iCs/>
              </w:rPr>
            </w:r>
            <w:r w:rsidRPr="00BD67A6">
              <w:rPr>
                <w:i/>
                <w:iCs/>
              </w:rPr>
              <w:fldChar w:fldCharType="separate"/>
            </w:r>
            <w:r w:rsidRPr="00BD67A6">
              <w:rPr>
                <w:i/>
                <w:iCs/>
                <w:noProof/>
                <w:lang w:val="fr-FR"/>
              </w:rPr>
              <w:t>Email</w:t>
            </w:r>
            <w:r w:rsidRPr="00BD67A6">
              <w:rPr>
                <w:i/>
                <w:iCs/>
              </w:rPr>
              <w:fldChar w:fldCharType="end"/>
            </w:r>
            <w:r w:rsidR="00FC6EA1" w:rsidRPr="00BD67A6">
              <w:rPr>
                <w:i/>
                <w:iCs/>
                <w:lang w:val="fr-FR"/>
              </w:rPr>
              <w:t>: mohamed.elmehdi.ag.rhissa@undp.org</w:t>
            </w:r>
          </w:p>
        </w:tc>
      </w:tr>
      <w:tr w:rsidR="00997347" w:rsidRPr="00E47AE6" w14:paraId="781498F5" w14:textId="77777777" w:rsidTr="00E36380">
        <w:tc>
          <w:tcPr>
            <w:tcW w:w="4410" w:type="dxa"/>
            <w:shd w:val="clear" w:color="auto" w:fill="auto"/>
          </w:tcPr>
          <w:p w14:paraId="7B23407F" w14:textId="0634D2F4" w:rsidR="00997347" w:rsidRPr="00E47AE6" w:rsidRDefault="00675507" w:rsidP="00411A5F">
            <w:pPr>
              <w:rPr>
                <w:lang w:val="fr-FR"/>
              </w:rPr>
            </w:pPr>
            <w:r w:rsidRPr="00E47AE6">
              <w:rPr>
                <w:b/>
                <w:bCs/>
                <w:u w:val="single"/>
                <w:lang w:val="fr-FR"/>
              </w:rPr>
              <w:lastRenderedPageBreak/>
              <w:t>Effets catalytiques (financiers</w:t>
            </w:r>
            <w:proofErr w:type="gramStart"/>
            <w:r w:rsidRPr="00E47AE6">
              <w:rPr>
                <w:b/>
                <w:bCs/>
                <w:u w:val="single"/>
                <w:lang w:val="fr-FR"/>
              </w:rPr>
              <w:t>)</w:t>
            </w:r>
            <w:r w:rsidR="00513612" w:rsidRPr="00E47AE6">
              <w:rPr>
                <w:b/>
                <w:bCs/>
                <w:lang w:val="fr-FR"/>
              </w:rPr>
              <w:t>:</w:t>
            </w:r>
            <w:proofErr w:type="gramEnd"/>
            <w:r w:rsidR="00513612" w:rsidRPr="00E47AE6">
              <w:rPr>
                <w:lang w:val="fr-FR"/>
              </w:rPr>
              <w:t xml:space="preserve"> </w:t>
            </w:r>
            <w:r w:rsidRPr="00E47AE6">
              <w:rPr>
                <w:lang w:val="fr-FR"/>
              </w:rPr>
              <w:t>Indiquez le nom de l'agent de financement et le montant du soutien financier non PBF supplémentaire qui a été obtenu par le projet</w:t>
            </w:r>
            <w:r w:rsidR="004B7933" w:rsidRPr="00E47AE6">
              <w:rPr>
                <w:lang w:val="fr-FR"/>
              </w:rPr>
              <w:t xml:space="preserve"> depuis </w:t>
            </w:r>
            <w:r w:rsidR="00B07AF5" w:rsidRPr="00E47AE6">
              <w:rPr>
                <w:lang w:val="fr-FR"/>
              </w:rPr>
              <w:t>qu’il a été lancé</w:t>
            </w:r>
            <w:r w:rsidRPr="00E47AE6">
              <w:rPr>
                <w:lang w:val="fr-FR"/>
              </w:rPr>
              <w:t>.</w:t>
            </w:r>
          </w:p>
        </w:tc>
        <w:tc>
          <w:tcPr>
            <w:tcW w:w="5153" w:type="dxa"/>
            <w:shd w:val="clear" w:color="auto" w:fill="auto"/>
          </w:tcPr>
          <w:p w14:paraId="126E5036" w14:textId="77777777" w:rsidR="00997347" w:rsidRPr="00E47AE6" w:rsidRDefault="00675507" w:rsidP="00156C4C">
            <w:pPr>
              <w:rPr>
                <w:lang w:val="fr-FR"/>
              </w:rPr>
            </w:pPr>
            <w:r w:rsidRPr="00E47AE6">
              <w:rPr>
                <w:lang w:val="fr-FR"/>
              </w:rPr>
              <w:t xml:space="preserve">Nom de </w:t>
            </w:r>
            <w:proofErr w:type="spellStart"/>
            <w:proofErr w:type="gramStart"/>
            <w:r w:rsidRPr="00E47AE6">
              <w:rPr>
                <w:lang w:val="fr-FR"/>
              </w:rPr>
              <w:t>donnateur</w:t>
            </w:r>
            <w:proofErr w:type="spellEnd"/>
            <w:r w:rsidR="00156C4C" w:rsidRPr="00E47AE6">
              <w:rPr>
                <w:lang w:val="fr-FR"/>
              </w:rPr>
              <w:t>:</w:t>
            </w:r>
            <w:proofErr w:type="gramEnd"/>
            <w:r w:rsidR="00156C4C" w:rsidRPr="00E47AE6">
              <w:rPr>
                <w:lang w:val="fr-FR"/>
              </w:rPr>
              <w:t xml:space="preserve">     </w:t>
            </w:r>
            <w:r w:rsidRPr="00E47AE6">
              <w:rPr>
                <w:lang w:val="fr-FR"/>
              </w:rPr>
              <w:t>Montant ($)</w:t>
            </w:r>
            <w:r w:rsidR="00156C4C" w:rsidRPr="00E47AE6">
              <w:rPr>
                <w:lang w:val="fr-FR"/>
              </w:rPr>
              <w:t>:</w:t>
            </w:r>
          </w:p>
          <w:p w14:paraId="2D07D5B3" w14:textId="5E13EF5D" w:rsidR="00156C4C" w:rsidRPr="00E47AE6" w:rsidRDefault="00FC6EA1" w:rsidP="00156C4C">
            <w:pPr>
              <w:rPr>
                <w:lang w:val="fr-FR"/>
              </w:rPr>
            </w:pPr>
            <w:r>
              <w:rPr>
                <w:lang w:val="fr-FR"/>
              </w:rPr>
              <w:t>PNUD</w:t>
            </w:r>
            <w:r w:rsidR="00156C4C" w:rsidRPr="00E47AE6">
              <w:rPr>
                <w:lang w:val="fr-FR"/>
              </w:rPr>
              <w:t xml:space="preserve">                          </w:t>
            </w:r>
            <w:r>
              <w:rPr>
                <w:lang w:val="fr-FR"/>
              </w:rPr>
              <w:t>150 000</w:t>
            </w:r>
          </w:p>
          <w:p w14:paraId="209E02B4" w14:textId="77777777" w:rsidR="00156C4C" w:rsidRPr="00E47AE6" w:rsidRDefault="00156C4C" w:rsidP="00156C4C">
            <w:pPr>
              <w:rPr>
                <w:lang w:val="fr-FR"/>
              </w:rPr>
            </w:pPr>
          </w:p>
          <w:p w14:paraId="68DA8296" w14:textId="77777777" w:rsidR="00156C4C" w:rsidRPr="00E47AE6" w:rsidRDefault="00156C4C" w:rsidP="00156C4C">
            <w:pPr>
              <w:rPr>
                <w:lang w:val="fr-FR"/>
              </w:rPr>
            </w:pPr>
            <w:r w:rsidRPr="00E47AE6">
              <w:rPr>
                <w:lang w:val="fr-FR"/>
              </w:rPr>
              <w:fldChar w:fldCharType="begin">
                <w:ffData>
                  <w:name w:val="Text47"/>
                  <w:enabled/>
                  <w:calcOnExit w:val="0"/>
                  <w:textInput/>
                </w:ffData>
              </w:fldChar>
            </w:r>
            <w:bookmarkStart w:id="87" w:name="Text47"/>
            <w:r w:rsidRPr="00E47AE6">
              <w:rPr>
                <w:lang w:val="fr-FR"/>
              </w:rPr>
              <w:instrText xml:space="preserve"> FORMTEXT </w:instrText>
            </w:r>
            <w:r w:rsidRPr="00E47AE6">
              <w:rPr>
                <w:lang w:val="fr-FR"/>
              </w:rPr>
            </w:r>
            <w:r w:rsidRPr="00E47AE6">
              <w:rPr>
                <w:lang w:val="fr-FR"/>
              </w:rPr>
              <w:fldChar w:fldCharType="separate"/>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lang w:val="fr-FR"/>
              </w:rPr>
              <w:fldChar w:fldCharType="end"/>
            </w:r>
            <w:bookmarkEnd w:id="87"/>
            <w:r w:rsidRPr="00E47AE6">
              <w:rPr>
                <w:lang w:val="fr-FR"/>
              </w:rPr>
              <w:t xml:space="preserve">                          </w:t>
            </w:r>
            <w:r w:rsidRPr="00E47AE6">
              <w:rPr>
                <w:lang w:val="fr-FR"/>
              </w:rPr>
              <w:fldChar w:fldCharType="begin">
                <w:ffData>
                  <w:name w:val="Text48"/>
                  <w:enabled/>
                  <w:calcOnExit w:val="0"/>
                  <w:textInput>
                    <w:type w:val="number"/>
                    <w:format w:val="0.00"/>
                  </w:textInput>
                </w:ffData>
              </w:fldChar>
            </w:r>
            <w:bookmarkStart w:id="88" w:name="Text48"/>
            <w:r w:rsidRPr="00E47AE6">
              <w:rPr>
                <w:lang w:val="fr-FR"/>
              </w:rPr>
              <w:instrText xml:space="preserve"> FORMTEXT </w:instrText>
            </w:r>
            <w:r w:rsidRPr="00E47AE6">
              <w:rPr>
                <w:lang w:val="fr-FR"/>
              </w:rPr>
            </w:r>
            <w:r w:rsidRPr="00E47AE6">
              <w:rPr>
                <w:lang w:val="fr-FR"/>
              </w:rPr>
              <w:fldChar w:fldCharType="separate"/>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lang w:val="fr-FR"/>
              </w:rPr>
              <w:fldChar w:fldCharType="end"/>
            </w:r>
            <w:bookmarkEnd w:id="88"/>
          </w:p>
          <w:p w14:paraId="21D0B479" w14:textId="77777777" w:rsidR="00156C4C" w:rsidRPr="00E47AE6" w:rsidRDefault="00156C4C" w:rsidP="00156C4C">
            <w:pPr>
              <w:rPr>
                <w:lang w:val="fr-FR"/>
              </w:rPr>
            </w:pPr>
          </w:p>
          <w:p w14:paraId="5EA842B9" w14:textId="77777777" w:rsidR="00156C4C" w:rsidRPr="00E47AE6" w:rsidRDefault="00156C4C" w:rsidP="00156C4C">
            <w:pPr>
              <w:rPr>
                <w:lang w:val="fr-FR"/>
              </w:rPr>
            </w:pPr>
            <w:r w:rsidRPr="00E47AE6">
              <w:rPr>
                <w:lang w:val="fr-FR"/>
              </w:rPr>
              <w:fldChar w:fldCharType="begin">
                <w:ffData>
                  <w:name w:val="Text49"/>
                  <w:enabled/>
                  <w:calcOnExit w:val="0"/>
                  <w:textInput/>
                </w:ffData>
              </w:fldChar>
            </w:r>
            <w:bookmarkStart w:id="89" w:name="Text49"/>
            <w:r w:rsidRPr="00E47AE6">
              <w:rPr>
                <w:lang w:val="fr-FR"/>
              </w:rPr>
              <w:instrText xml:space="preserve"> FORMTEXT </w:instrText>
            </w:r>
            <w:r w:rsidRPr="00E47AE6">
              <w:rPr>
                <w:lang w:val="fr-FR"/>
              </w:rPr>
            </w:r>
            <w:r w:rsidRPr="00E47AE6">
              <w:rPr>
                <w:lang w:val="fr-FR"/>
              </w:rPr>
              <w:fldChar w:fldCharType="separate"/>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lang w:val="fr-FR"/>
              </w:rPr>
              <w:fldChar w:fldCharType="end"/>
            </w:r>
            <w:bookmarkEnd w:id="89"/>
            <w:r w:rsidRPr="00E47AE6">
              <w:rPr>
                <w:lang w:val="fr-FR"/>
              </w:rPr>
              <w:t xml:space="preserve">                          </w:t>
            </w:r>
            <w:r w:rsidRPr="00E47AE6">
              <w:rPr>
                <w:lang w:val="fr-FR"/>
              </w:rPr>
              <w:fldChar w:fldCharType="begin">
                <w:ffData>
                  <w:name w:val="Text50"/>
                  <w:enabled/>
                  <w:calcOnExit w:val="0"/>
                  <w:textInput>
                    <w:type w:val="number"/>
                    <w:format w:val="0.00"/>
                  </w:textInput>
                </w:ffData>
              </w:fldChar>
            </w:r>
            <w:bookmarkStart w:id="90" w:name="Text50"/>
            <w:r w:rsidRPr="00E47AE6">
              <w:rPr>
                <w:lang w:val="fr-FR"/>
              </w:rPr>
              <w:instrText xml:space="preserve"> FORMTEXT </w:instrText>
            </w:r>
            <w:r w:rsidRPr="00E47AE6">
              <w:rPr>
                <w:lang w:val="fr-FR"/>
              </w:rPr>
            </w:r>
            <w:r w:rsidRPr="00E47AE6">
              <w:rPr>
                <w:lang w:val="fr-FR"/>
              </w:rPr>
              <w:fldChar w:fldCharType="separate"/>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lang w:val="fr-FR"/>
              </w:rPr>
              <w:fldChar w:fldCharType="end"/>
            </w:r>
            <w:bookmarkEnd w:id="90"/>
          </w:p>
        </w:tc>
      </w:tr>
      <w:tr w:rsidR="003758E5" w:rsidRPr="003950D1" w14:paraId="7A1F5937" w14:textId="77777777" w:rsidTr="00E36380">
        <w:tc>
          <w:tcPr>
            <w:tcW w:w="4410" w:type="dxa"/>
            <w:shd w:val="clear" w:color="auto" w:fill="auto"/>
          </w:tcPr>
          <w:p w14:paraId="0ABC5BEB" w14:textId="351D38BD" w:rsidR="0053586E" w:rsidRPr="00E47AE6" w:rsidRDefault="00F72415" w:rsidP="00BF3ECC">
            <w:pPr>
              <w:rPr>
                <w:lang w:val="fr-FR"/>
              </w:rPr>
            </w:pPr>
            <w:proofErr w:type="spellStart"/>
            <w:r w:rsidRPr="00E47AE6">
              <w:rPr>
                <w:b/>
                <w:bCs/>
                <w:u w:val="single"/>
                <w:lang w:val="fr-FR"/>
              </w:rPr>
              <w:t>Eﬀet</w:t>
            </w:r>
            <w:proofErr w:type="spellEnd"/>
            <w:r w:rsidRPr="00E47AE6">
              <w:rPr>
                <w:b/>
                <w:bCs/>
                <w:u w:val="single"/>
                <w:lang w:val="fr-FR"/>
              </w:rPr>
              <w:t xml:space="preserve"> catalytique (non </w:t>
            </w:r>
            <w:proofErr w:type="spellStart"/>
            <w:r w:rsidRPr="00E47AE6">
              <w:rPr>
                <w:b/>
                <w:bCs/>
                <w:u w:val="single"/>
                <w:lang w:val="fr-FR"/>
              </w:rPr>
              <w:t>ﬁnancier</w:t>
            </w:r>
            <w:proofErr w:type="spellEnd"/>
            <w:r w:rsidRPr="00E47AE6">
              <w:rPr>
                <w:b/>
                <w:bCs/>
                <w:u w:val="single"/>
                <w:lang w:val="fr-FR"/>
              </w:rPr>
              <w:t xml:space="preserve">) </w:t>
            </w:r>
            <w:r w:rsidRPr="00E47AE6">
              <w:rPr>
                <w:lang w:val="fr-FR"/>
              </w:rPr>
              <w:t>: Le projet a-t-il permis ou créé un changement plus important ou à plus long terme dans la construction de la paix</w:t>
            </w:r>
            <w:r w:rsidR="00BF3ECC" w:rsidRPr="00E47AE6">
              <w:rPr>
                <w:lang w:val="fr-FR"/>
              </w:rPr>
              <w:t xml:space="preserve"> </w:t>
            </w:r>
            <w:r w:rsidRPr="00E47AE6">
              <w:rPr>
                <w:lang w:val="fr-FR"/>
              </w:rPr>
              <w:t>?</w:t>
            </w:r>
          </w:p>
          <w:p w14:paraId="3794474F" w14:textId="11EB0FB0" w:rsidR="00F72415" w:rsidRPr="00E47AE6" w:rsidRDefault="00F72415" w:rsidP="00F72415">
            <w:pPr>
              <w:rPr>
                <w:lang w:val="fr-FR"/>
              </w:rPr>
            </w:pPr>
            <w:r w:rsidRPr="00E47AE6">
              <w:rPr>
                <w:lang w:val="fr-FR"/>
              </w:rPr>
              <w:fldChar w:fldCharType="begin">
                <w:ffData>
                  <w:name w:val="Check2"/>
                  <w:enabled/>
                  <w:calcOnExit w:val="0"/>
                  <w:checkBox>
                    <w:sizeAuto/>
                    <w:default w:val="0"/>
                  </w:checkBox>
                </w:ffData>
              </w:fldChar>
            </w:r>
            <w:bookmarkStart w:id="91" w:name="Check2"/>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bookmarkEnd w:id="91"/>
            <w:r w:rsidRPr="00E47AE6">
              <w:rPr>
                <w:lang w:val="fr-FR"/>
              </w:rPr>
              <w:t xml:space="preserve">Aucun </w:t>
            </w:r>
            <w:proofErr w:type="spellStart"/>
            <w:r w:rsidRPr="00E47AE6">
              <w:rPr>
                <w:lang w:val="fr-FR"/>
              </w:rPr>
              <w:t>eﬀet</w:t>
            </w:r>
            <w:proofErr w:type="spellEnd"/>
            <w:r w:rsidRPr="00E47AE6">
              <w:rPr>
                <w:lang w:val="fr-FR"/>
              </w:rPr>
              <w:t xml:space="preserve"> catalytique</w:t>
            </w:r>
          </w:p>
          <w:p w14:paraId="15AAB52D" w14:textId="5601B4A1" w:rsidR="00F72415" w:rsidRPr="00E47AE6" w:rsidRDefault="00F72415" w:rsidP="00F72415">
            <w:pPr>
              <w:rPr>
                <w:lang w:val="fr-FR"/>
              </w:rPr>
            </w:pPr>
            <w:r w:rsidRPr="00E47AE6">
              <w:rPr>
                <w:lang w:val="fr-FR"/>
              </w:rPr>
              <w:fldChar w:fldCharType="begin">
                <w:ffData>
                  <w:name w:val="Check3"/>
                  <w:enabled/>
                  <w:calcOnExit w:val="0"/>
                  <w:checkBox>
                    <w:sizeAuto/>
                    <w:default w:val="0"/>
                  </w:checkBox>
                </w:ffData>
              </w:fldChar>
            </w:r>
            <w:bookmarkStart w:id="92" w:name="Check3"/>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bookmarkEnd w:id="92"/>
            <w:r w:rsidR="001C15CC" w:rsidRPr="00E47AE6">
              <w:rPr>
                <w:lang w:val="fr-FR"/>
              </w:rPr>
              <w:t>Peu d’</w:t>
            </w:r>
            <w:proofErr w:type="spellStart"/>
            <w:r w:rsidRPr="00E47AE6">
              <w:rPr>
                <w:lang w:val="fr-FR"/>
              </w:rPr>
              <w:t>eﬀet</w:t>
            </w:r>
            <w:proofErr w:type="spellEnd"/>
            <w:r w:rsidRPr="00E47AE6">
              <w:rPr>
                <w:lang w:val="fr-FR"/>
              </w:rPr>
              <w:t xml:space="preserve"> catalytique </w:t>
            </w:r>
          </w:p>
          <w:p w14:paraId="3D10BB28" w14:textId="13895A60" w:rsidR="00F72415" w:rsidRPr="00E47AE6" w:rsidRDefault="004B1A06" w:rsidP="00F72415">
            <w:pPr>
              <w:rPr>
                <w:lang w:val="fr-FR"/>
              </w:rPr>
            </w:pPr>
            <w:r>
              <w:rPr>
                <w:lang w:val="fr-FR"/>
              </w:rPr>
              <w:fldChar w:fldCharType="begin">
                <w:ffData>
                  <w:name w:val="Check5"/>
                  <w:enabled/>
                  <w:calcOnExit w:val="0"/>
                  <w:checkBox>
                    <w:sizeAuto/>
                    <w:default w:val="1"/>
                  </w:checkBox>
                </w:ffData>
              </w:fldChar>
            </w:r>
            <w:bookmarkStart w:id="93" w:name="Check5"/>
            <w:r>
              <w:rPr>
                <w:lang w:val="fr-FR"/>
              </w:rPr>
              <w:instrText xml:space="preserve"> FORMCHECKBOX </w:instrText>
            </w:r>
            <w:r w:rsidR="00000000">
              <w:rPr>
                <w:lang w:val="fr-FR"/>
              </w:rPr>
            </w:r>
            <w:r w:rsidR="00000000">
              <w:rPr>
                <w:lang w:val="fr-FR"/>
              </w:rPr>
              <w:fldChar w:fldCharType="separate"/>
            </w:r>
            <w:r>
              <w:rPr>
                <w:lang w:val="fr-FR"/>
              </w:rPr>
              <w:fldChar w:fldCharType="end"/>
            </w:r>
            <w:bookmarkEnd w:id="93"/>
            <w:proofErr w:type="spellStart"/>
            <w:r w:rsidR="00F72415" w:rsidRPr="00E47AE6">
              <w:rPr>
                <w:lang w:val="fr-FR"/>
              </w:rPr>
              <w:t>Eﬀet</w:t>
            </w:r>
            <w:proofErr w:type="spellEnd"/>
            <w:r w:rsidR="00F72415" w:rsidRPr="00E47AE6">
              <w:rPr>
                <w:lang w:val="fr-FR"/>
              </w:rPr>
              <w:t xml:space="preserve"> catalytique important </w:t>
            </w:r>
          </w:p>
          <w:p w14:paraId="7CDABAB6" w14:textId="77777777" w:rsidR="001C15CC" w:rsidRPr="00E47AE6" w:rsidRDefault="00F72415" w:rsidP="00F72415">
            <w:pPr>
              <w:rPr>
                <w:lang w:val="fr-FR"/>
              </w:rPr>
            </w:pPr>
            <w:r w:rsidRPr="00E47AE6">
              <w:rPr>
                <w:lang w:val="fr-FR"/>
              </w:rPr>
              <w:fldChar w:fldCharType="begin">
                <w:ffData>
                  <w:name w:val="Check4"/>
                  <w:enabled/>
                  <w:calcOnExit w:val="0"/>
                  <w:checkBox>
                    <w:sizeAuto/>
                    <w:default w:val="0"/>
                  </w:checkBox>
                </w:ffData>
              </w:fldChar>
            </w:r>
            <w:bookmarkStart w:id="94" w:name="Check4"/>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bookmarkEnd w:id="94"/>
            <w:proofErr w:type="spellStart"/>
            <w:r w:rsidRPr="00E47AE6">
              <w:rPr>
                <w:lang w:val="fr-FR"/>
              </w:rPr>
              <w:t>Eﬀet</w:t>
            </w:r>
            <w:proofErr w:type="spellEnd"/>
            <w:r w:rsidRPr="00E47AE6">
              <w:rPr>
                <w:lang w:val="fr-FR"/>
              </w:rPr>
              <w:t xml:space="preserve"> catalytique très important </w:t>
            </w:r>
          </w:p>
          <w:p w14:paraId="4E80655C" w14:textId="50C0EB95" w:rsidR="00F72415" w:rsidRPr="00E47AE6" w:rsidRDefault="001C15CC" w:rsidP="00F72415">
            <w:pPr>
              <w:rPr>
                <w:lang w:val="fr-FR"/>
              </w:rPr>
            </w:pPr>
            <w:r w:rsidRPr="00E47AE6">
              <w:rPr>
                <w:lang w:val="fr-FR"/>
              </w:rPr>
              <w:fldChar w:fldCharType="begin">
                <w:ffData>
                  <w:name w:val="Check7"/>
                  <w:enabled/>
                  <w:calcOnExit w:val="0"/>
                  <w:checkBox>
                    <w:sizeAuto/>
                    <w:default w:val="0"/>
                  </w:checkBox>
                </w:ffData>
              </w:fldChar>
            </w:r>
            <w:bookmarkStart w:id="95" w:name="Check7"/>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bookmarkEnd w:id="95"/>
            <w:r w:rsidR="00F72415" w:rsidRPr="00E47AE6">
              <w:rPr>
                <w:lang w:val="fr-FR"/>
              </w:rPr>
              <w:t>Je ne sais pas</w:t>
            </w:r>
          </w:p>
          <w:p w14:paraId="7D7A47F0" w14:textId="77777777" w:rsidR="00F72415" w:rsidRPr="00E47AE6" w:rsidRDefault="00F72415" w:rsidP="001A1E86">
            <w:pPr>
              <w:rPr>
                <w:lang w:val="fr-FR"/>
              </w:rPr>
            </w:pPr>
            <w:r w:rsidRPr="00E47AE6">
              <w:rPr>
                <w:lang w:val="fr-FR"/>
              </w:rPr>
              <w:fldChar w:fldCharType="begin">
                <w:ffData>
                  <w:name w:val="Check6"/>
                  <w:enabled/>
                  <w:calcOnExit w:val="0"/>
                  <w:checkBox>
                    <w:sizeAuto/>
                    <w:default w:val="0"/>
                  </w:checkBox>
                </w:ffData>
              </w:fldChar>
            </w:r>
            <w:bookmarkStart w:id="96" w:name="Check6"/>
            <w:r w:rsidRPr="00E47AE6">
              <w:rPr>
                <w:lang w:val="fr-FR"/>
              </w:rPr>
              <w:instrText xml:space="preserve"> FORMCHECKBOX </w:instrText>
            </w:r>
            <w:r w:rsidR="00000000">
              <w:rPr>
                <w:lang w:val="fr-FR"/>
              </w:rPr>
            </w:r>
            <w:r w:rsidR="00000000">
              <w:rPr>
                <w:lang w:val="fr-FR"/>
              </w:rPr>
              <w:fldChar w:fldCharType="separate"/>
            </w:r>
            <w:r w:rsidRPr="00E47AE6">
              <w:rPr>
                <w:lang w:val="fr-FR"/>
              </w:rPr>
              <w:fldChar w:fldCharType="end"/>
            </w:r>
            <w:bookmarkEnd w:id="96"/>
            <w:r w:rsidRPr="00E47AE6">
              <w:rPr>
                <w:lang w:val="fr-FR"/>
              </w:rPr>
              <w:t>Trop tôt pour savoir</w:t>
            </w:r>
          </w:p>
          <w:p w14:paraId="0847F164" w14:textId="771F0E73" w:rsidR="0053586E" w:rsidRPr="00E47AE6" w:rsidRDefault="0053586E" w:rsidP="001A1E86">
            <w:pPr>
              <w:rPr>
                <w:lang w:val="fr-FR"/>
              </w:rPr>
            </w:pPr>
          </w:p>
        </w:tc>
        <w:tc>
          <w:tcPr>
            <w:tcW w:w="5153" w:type="dxa"/>
            <w:shd w:val="clear" w:color="auto" w:fill="auto"/>
          </w:tcPr>
          <w:p w14:paraId="2DEDD837" w14:textId="39D479FC" w:rsidR="003758E5" w:rsidRPr="00E47AE6" w:rsidRDefault="00F72415" w:rsidP="00E76CA1">
            <w:pPr>
              <w:rPr>
                <w:lang w:val="fr-FR"/>
              </w:rPr>
            </w:pPr>
            <w:r w:rsidRPr="00E47AE6">
              <w:rPr>
                <w:lang w:val="fr-FR"/>
              </w:rPr>
              <w:t>Veuillez décrire comment le projet a eu un effet catalytique (non-financier)</w:t>
            </w:r>
            <w:r w:rsidR="00722974" w:rsidRPr="00E47AE6">
              <w:rPr>
                <w:lang w:val="fr-FR"/>
              </w:rPr>
              <w:t>, c'est à dire, comment le projet a-t-il contribuer à l'accroissement ou le développement de programmes ou de politiques visant à pérenniser la paix, si bien au sein du système des Nations Unies qu'à l'extérieur</w:t>
            </w:r>
          </w:p>
          <w:p w14:paraId="57442EF9" w14:textId="24AAB360" w:rsidR="00F72415" w:rsidRDefault="00722974" w:rsidP="00E76CA1">
            <w:pPr>
              <w:rPr>
                <w:lang w:val="fr-FR"/>
              </w:rPr>
            </w:pPr>
            <w:r w:rsidRPr="00E47AE6">
              <w:rPr>
                <w:lang w:val="fr-FR"/>
              </w:rPr>
              <w:t>(</w:t>
            </w:r>
            <w:r w:rsidR="00F72415" w:rsidRPr="00E47AE6">
              <w:rPr>
                <w:lang w:val="fr-FR"/>
              </w:rPr>
              <w:t>Ve</w:t>
            </w:r>
            <w:r w:rsidR="001C15CC" w:rsidRPr="00E47AE6">
              <w:rPr>
                <w:lang w:val="fr-FR"/>
              </w:rPr>
              <w:t>u</w:t>
            </w:r>
            <w:r w:rsidR="00F72415" w:rsidRPr="00E47AE6">
              <w:rPr>
                <w:lang w:val="fr-FR"/>
              </w:rPr>
              <w:t xml:space="preserve">illez limitez vos réponses à </w:t>
            </w:r>
            <w:r w:rsidR="00A63104" w:rsidRPr="00E47AE6">
              <w:rPr>
                <w:lang w:val="fr-FR"/>
              </w:rPr>
              <w:t>350 mots</w:t>
            </w:r>
            <w:r w:rsidRPr="00E47AE6">
              <w:rPr>
                <w:lang w:val="fr-FR"/>
              </w:rPr>
              <w:t>)</w:t>
            </w:r>
          </w:p>
          <w:p w14:paraId="43B01D93" w14:textId="77777777" w:rsidR="000B23BC" w:rsidRPr="00E47AE6" w:rsidRDefault="000B23BC" w:rsidP="00E76CA1">
            <w:pPr>
              <w:rPr>
                <w:lang w:val="fr-FR"/>
              </w:rPr>
            </w:pPr>
          </w:p>
          <w:sdt>
            <w:sdtPr>
              <w:rPr>
                <w:lang w:val="fr-FR"/>
              </w:rPr>
              <w:id w:val="-1475209134"/>
              <w:placeholder>
                <w:docPart w:val="DefaultPlaceholder_-1854013440"/>
              </w:placeholder>
            </w:sdtPr>
            <w:sdtEndPr>
              <w:rPr>
                <w:b/>
                <w:bCs/>
              </w:rPr>
            </w:sdtEndPr>
            <w:sdtContent>
              <w:p w14:paraId="094E5029" w14:textId="369192B4" w:rsidR="00722974" w:rsidRPr="000B23BC" w:rsidRDefault="004B1A06" w:rsidP="000B23BC">
                <w:pPr>
                  <w:jc w:val="both"/>
                  <w:rPr>
                    <w:b/>
                    <w:bCs/>
                    <w:lang w:val="fr-FR"/>
                  </w:rPr>
                </w:pPr>
                <w:r w:rsidRPr="00E5229C">
                  <w:rPr>
                    <w:lang w:val="fr-FR"/>
                  </w:rPr>
                  <w:t xml:space="preserve">La création et la redynamisation des CLPR dans les 12 localités cibles du projet ont permis aux autorités locales et aux FSI de s’appuyer sur un mécanisme de règlement des conflits par le dialogue. Les CLPR sont devenus des partenaires d’aide à la résolution pacifique des conflits, ce qui contribuent à renforcer la confiance au sein des communautés et à consolider la paix. </w:t>
                </w:r>
                <w:r w:rsidR="00FC6EA1" w:rsidRPr="00BD67A6">
                  <w:rPr>
                    <w:lang w:val="fr-FR"/>
                  </w:rPr>
                  <w:t xml:space="preserve">Les exercices de cohésion sociale entrepris durant ces derniers temps </w:t>
                </w:r>
                <w:r w:rsidR="00E5229C" w:rsidRPr="00BD67A6">
                  <w:rPr>
                    <w:lang w:val="fr-FR"/>
                  </w:rPr>
                  <w:t xml:space="preserve">par le projet </w:t>
                </w:r>
                <w:r w:rsidR="00FC6EA1" w:rsidRPr="00BD67A6">
                  <w:rPr>
                    <w:lang w:val="fr-FR"/>
                  </w:rPr>
                  <w:t>ont permis aux</w:t>
                </w:r>
                <w:r w:rsidR="00E5229C" w:rsidRPr="00BD67A6">
                  <w:rPr>
                    <w:lang w:val="fr-FR"/>
                  </w:rPr>
                  <w:t xml:space="preserve"> acteurs humanitaires d’organiser les enquêtes sur les intentions de retour des </w:t>
                </w:r>
                <w:proofErr w:type="spellStart"/>
                <w:r w:rsidR="00E5229C" w:rsidRPr="00BD67A6">
                  <w:rPr>
                    <w:lang w:val="fr-FR"/>
                  </w:rPr>
                  <w:t>PDIs</w:t>
                </w:r>
                <w:proofErr w:type="spellEnd"/>
                <w:r w:rsidR="00E5229C" w:rsidRPr="00BD67A6">
                  <w:rPr>
                    <w:lang w:val="fr-FR"/>
                  </w:rPr>
                  <w:t xml:space="preserve"> (BRIA, Bambari, Birao, </w:t>
                </w:r>
                <w:proofErr w:type="spellStart"/>
                <w:r w:rsidR="00E5229C" w:rsidRPr="00BD67A6">
                  <w:rPr>
                    <w:lang w:val="fr-FR"/>
                  </w:rPr>
                  <w:t>Alindao</w:t>
                </w:r>
                <w:proofErr w:type="spellEnd"/>
                <w:r w:rsidR="00E5229C" w:rsidRPr="00BD67A6">
                  <w:rPr>
                    <w:lang w:val="fr-FR"/>
                  </w:rPr>
                  <w:t xml:space="preserve">, </w:t>
                </w:r>
                <w:proofErr w:type="spellStart"/>
                <w:r w:rsidR="00E5229C" w:rsidRPr="00BD67A6">
                  <w:rPr>
                    <w:lang w:val="fr-FR"/>
                  </w:rPr>
                  <w:t>Kouango</w:t>
                </w:r>
                <w:proofErr w:type="spellEnd"/>
                <w:r w:rsidR="00E5229C" w:rsidRPr="00BD67A6">
                  <w:rPr>
                    <w:lang w:val="fr-FR"/>
                  </w:rPr>
                  <w:t>)) et renforcer la cohabitation pacifique avec les populations d’accueil</w:t>
                </w:r>
                <w:r w:rsidR="00E5229C" w:rsidRPr="00BD67A6">
                  <w:rPr>
                    <w:b/>
                    <w:bCs/>
                    <w:lang w:val="fr-FR"/>
                  </w:rPr>
                  <w:t xml:space="preserve"> </w:t>
                </w:r>
              </w:p>
            </w:sdtContent>
          </w:sdt>
          <w:p w14:paraId="4B042C2B" w14:textId="003A4A62" w:rsidR="00722974" w:rsidRPr="004B1A06" w:rsidRDefault="00722974" w:rsidP="00E76CA1">
            <w:pPr>
              <w:rPr>
                <w:lang w:val="fr-FR"/>
              </w:rPr>
            </w:pPr>
          </w:p>
        </w:tc>
      </w:tr>
      <w:tr w:rsidR="00925108" w:rsidRPr="003950D1" w14:paraId="7A5D015D" w14:textId="77777777" w:rsidTr="00E36380">
        <w:tc>
          <w:tcPr>
            <w:tcW w:w="9563" w:type="dxa"/>
            <w:gridSpan w:val="2"/>
            <w:shd w:val="clear" w:color="auto" w:fill="auto"/>
          </w:tcPr>
          <w:p w14:paraId="0E281C77" w14:textId="4A57FA7A" w:rsidR="00925108" w:rsidRPr="00E47AE6" w:rsidRDefault="00925108" w:rsidP="00E76CA1">
            <w:pPr>
              <w:rPr>
                <w:lang w:val="fr-FR"/>
              </w:rPr>
            </w:pPr>
            <w:r w:rsidRPr="00E47AE6">
              <w:rPr>
                <w:b/>
                <w:bCs/>
                <w:u w:val="single"/>
                <w:lang w:val="fr-FR"/>
              </w:rPr>
              <w:t>Durabilité :</w:t>
            </w:r>
            <w:r w:rsidR="00B07AF5" w:rsidRPr="00E47AE6">
              <w:rPr>
                <w:lang w:val="fr-FR"/>
              </w:rPr>
              <w:t xml:space="preserve"> Le projet a-t-il un plan de sortie explicite ? Veuillez décrire les mesures prises pour assurer la pérennisation des acquis de la consolidation de la paix au-delà de la durée du projet </w:t>
            </w:r>
            <w:r w:rsidR="00FC3FCB" w:rsidRPr="00E47AE6">
              <w:rPr>
                <w:lang w:val="fr-FR"/>
              </w:rPr>
              <w:t>(limite de 350 mots)</w:t>
            </w:r>
          </w:p>
          <w:sdt>
            <w:sdtPr>
              <w:rPr>
                <w:lang w:val="fr-FR"/>
              </w:rPr>
              <w:id w:val="-1114059276"/>
              <w:placeholder>
                <w:docPart w:val="DefaultPlaceholder_-1854013440"/>
              </w:placeholder>
            </w:sdtPr>
            <w:sdtContent>
              <w:p w14:paraId="71E80B53" w14:textId="61A2B3F1" w:rsidR="008473D6" w:rsidRPr="008473D6" w:rsidRDefault="008473D6" w:rsidP="008473D6">
                <w:pPr>
                  <w:jc w:val="both"/>
                  <w:rPr>
                    <w:b/>
                    <w:sz w:val="22"/>
                    <w:szCs w:val="22"/>
                    <w:lang w:val="fr-FR" w:eastAsia="en-US"/>
                  </w:rPr>
                </w:pPr>
                <w:r w:rsidRPr="008473D6">
                  <w:rPr>
                    <w:b/>
                    <w:sz w:val="22"/>
                    <w:szCs w:val="22"/>
                    <w:lang w:val="fr-FR" w:eastAsia="en-US"/>
                  </w:rPr>
                  <w:t>La durabilité du projet est assurée tout d’abord en veillant à une collaboration étroite avec les Ministères de l’Action Humanitaire, de la Solidarité et la Réconciliation Nationale (en charge des CLPR), de la Promotion du Genre, de la Jeunesse, et de l’Autorité Nationale des Élections, dans la mise en œuvre directe des activités.</w:t>
                </w:r>
              </w:p>
              <w:p w14:paraId="6E076FE0" w14:textId="1AE9E91D" w:rsidR="008473D6" w:rsidRPr="008473D6" w:rsidRDefault="008473D6" w:rsidP="008473D6">
                <w:pPr>
                  <w:jc w:val="both"/>
                  <w:rPr>
                    <w:b/>
                    <w:sz w:val="22"/>
                    <w:szCs w:val="22"/>
                    <w:lang w:val="fr-FR" w:eastAsia="en-US"/>
                  </w:rPr>
                </w:pPr>
                <w:r w:rsidRPr="008473D6">
                  <w:rPr>
                    <w:b/>
                    <w:sz w:val="22"/>
                    <w:szCs w:val="22"/>
                    <w:lang w:val="fr-FR" w:eastAsia="en-US"/>
                  </w:rPr>
                  <w:t xml:space="preserve"> Ces parties prenantes dont les techniciens sont membres du Comité technique ont été amenées à inclure les activités dans leurs plans d’action et stratégies. Les Ministères de l’Action Humanitaire, de la Solidarité et de la Réconciliation Nationale et de la Promotion du Genre en particulier sont des partenaires d’exécution directe du projet. Leurs répondants au niveau déconcentré participent pleinement aux activités du projet et en assurent le suivi.</w:t>
                </w:r>
              </w:p>
              <w:p w14:paraId="2E5BE6FA" w14:textId="77777777" w:rsidR="008473D6" w:rsidRPr="008473D6" w:rsidRDefault="008473D6" w:rsidP="008473D6">
                <w:pPr>
                  <w:jc w:val="both"/>
                  <w:rPr>
                    <w:b/>
                    <w:sz w:val="22"/>
                    <w:szCs w:val="22"/>
                    <w:lang w:val="fr-FR" w:eastAsia="en-US"/>
                  </w:rPr>
                </w:pPr>
                <w:r w:rsidRPr="008473D6">
                  <w:rPr>
                    <w:b/>
                    <w:sz w:val="22"/>
                    <w:szCs w:val="22"/>
                    <w:lang w:val="fr-FR" w:eastAsia="en-US"/>
                  </w:rPr>
                  <w:lastRenderedPageBreak/>
                  <w:t xml:space="preserve">L’implication des </w:t>
                </w:r>
                <w:proofErr w:type="spellStart"/>
                <w:r w:rsidRPr="008473D6">
                  <w:rPr>
                    <w:b/>
                    <w:sz w:val="22"/>
                    <w:szCs w:val="22"/>
                    <w:lang w:val="fr-FR" w:eastAsia="en-US"/>
                  </w:rPr>
                  <w:t>CLPRs</w:t>
                </w:r>
                <w:proofErr w:type="spellEnd"/>
                <w:r w:rsidRPr="008473D6">
                  <w:rPr>
                    <w:b/>
                    <w:sz w:val="22"/>
                    <w:szCs w:val="22"/>
                    <w:lang w:val="fr-FR" w:eastAsia="en-US"/>
                  </w:rPr>
                  <w:t>, de l’OFCA, des conseils préfectoraux de la jeunesse et des représentants des confessions religieuses dès le lancement du projet leur donnera la latitude d’en assurer aisément la continuité, puisque les outils de travail (documentation, outils pédagogiques, guides en matière de conduite du dialogue communautaire, Précis de la participation politique des femmes, Guide des</w:t>
                </w:r>
                <w:r w:rsidRPr="00BE1B81">
                  <w:rPr>
                    <w:b/>
                    <w:i/>
                    <w:iCs/>
                    <w:sz w:val="22"/>
                    <w:szCs w:val="22"/>
                    <w:lang w:val="fr-FR" w:eastAsia="en-US"/>
                  </w:rPr>
                  <w:t xml:space="preserve"> </w:t>
                </w:r>
                <w:r w:rsidRPr="008473D6">
                  <w:rPr>
                    <w:b/>
                    <w:sz w:val="22"/>
                    <w:szCs w:val="22"/>
                    <w:lang w:val="fr-FR" w:eastAsia="en-US"/>
                  </w:rPr>
                  <w:t>volontaires communautaires, Précis sur la décentralisation et le développement local inclusif) nécessaires leur sont progressivement  légués et qu’ils n’auront pas besoin de frais particuliers pour continuer les actions.</w:t>
                </w:r>
              </w:p>
              <w:p w14:paraId="16B8CF60" w14:textId="77777777" w:rsidR="008473D6" w:rsidRPr="008473D6" w:rsidRDefault="008473D6" w:rsidP="008473D6">
                <w:pPr>
                  <w:jc w:val="both"/>
                  <w:rPr>
                    <w:b/>
                    <w:sz w:val="22"/>
                    <w:szCs w:val="22"/>
                    <w:lang w:val="fr-FR" w:eastAsia="en-US"/>
                  </w:rPr>
                </w:pPr>
                <w:r w:rsidRPr="008473D6">
                  <w:rPr>
                    <w:b/>
                    <w:sz w:val="22"/>
                    <w:szCs w:val="22"/>
                    <w:lang w:val="fr-FR" w:eastAsia="en-US"/>
                  </w:rPr>
                  <w:t xml:space="preserve">La construction des maisons de la paix, la dotation des infrastructures locales de paix et des radios communautaires en équipements et matériel dans le cadre du projet, le renforcement des capacités des professionnels des médias sur le journalisme sensible aux conflits et la gestion des rumeurs, y compris l’appui à la révision des grilles des programmes des radios communautaires renforceront la poursuite des activités du projet au terme de sa période contractuelle de mise en œuvre. </w:t>
                </w:r>
              </w:p>
              <w:p w14:paraId="28D2F2D4" w14:textId="45242002" w:rsidR="00925108" w:rsidRPr="0073150F" w:rsidRDefault="008473D6" w:rsidP="0073150F">
                <w:pPr>
                  <w:jc w:val="both"/>
                  <w:rPr>
                    <w:bCs/>
                    <w:lang w:val="fr-FR" w:eastAsia="en-US"/>
                  </w:rPr>
                </w:pPr>
                <w:r w:rsidRPr="008473D6">
                  <w:rPr>
                    <w:b/>
                    <w:sz w:val="22"/>
                    <w:szCs w:val="22"/>
                    <w:lang w:val="fr-FR" w:eastAsia="en-US"/>
                  </w:rPr>
                  <w:t xml:space="preserve">La stratégie de durabilité concerne la constitution dans chaque commune du projet, d’un pool de relais locaux (formateurs) chargés d’animer ou de prolonger les activités du projet au-delà de sa durée contractuelle. Tous les </w:t>
                </w:r>
                <w:proofErr w:type="spellStart"/>
                <w:r w:rsidRPr="008473D6">
                  <w:rPr>
                    <w:b/>
                    <w:sz w:val="22"/>
                    <w:szCs w:val="22"/>
                    <w:lang w:val="fr-FR" w:eastAsia="en-US"/>
                  </w:rPr>
                  <w:t>CLPRs</w:t>
                </w:r>
                <w:proofErr w:type="spellEnd"/>
                <w:r w:rsidRPr="008473D6">
                  <w:rPr>
                    <w:b/>
                    <w:sz w:val="22"/>
                    <w:szCs w:val="22"/>
                    <w:lang w:val="fr-FR" w:eastAsia="en-US"/>
                  </w:rPr>
                  <w:t>, les leaders d’organisations des femmes et des jeunes qui ont bénéficié des formations dans le cadre du projet ont élaboré des plans d’action de dissémination des connaissances acquises bien au-delà de la période contractuelle de mise en œuvre du projet</w:t>
                </w:r>
                <w:r w:rsidRPr="008473D6">
                  <w:rPr>
                    <w:bCs/>
                    <w:lang w:val="fr-FR" w:eastAsia="en-US"/>
                  </w:rPr>
                  <w:t>.</w:t>
                </w:r>
                <w:r w:rsidR="00A84570">
                  <w:rPr>
                    <w:b/>
                    <w:sz w:val="22"/>
                    <w:szCs w:val="22"/>
                    <w:lang w:val="fr-FR" w:eastAsia="en-US"/>
                  </w:rPr>
                  <w:t xml:space="preserve"> Les médias communautaires formés et équipés assurent le relais des activités des acteurs de paix et contribuent à l’information et à l’éducation civique des populations cibles du projet.</w:t>
                </w:r>
              </w:p>
            </w:sdtContent>
          </w:sdt>
          <w:p w14:paraId="70A4B913" w14:textId="1ECC9092" w:rsidR="00925108" w:rsidRPr="00A84570" w:rsidRDefault="00925108" w:rsidP="00E76CA1">
            <w:pPr>
              <w:rPr>
                <w:lang w:val="fr-FR"/>
              </w:rPr>
            </w:pPr>
          </w:p>
        </w:tc>
      </w:tr>
      <w:tr w:rsidR="00925108" w:rsidRPr="00E47AE6" w14:paraId="04EF3772" w14:textId="77777777" w:rsidTr="00E36380">
        <w:tc>
          <w:tcPr>
            <w:tcW w:w="9563" w:type="dxa"/>
            <w:gridSpan w:val="2"/>
            <w:shd w:val="clear" w:color="auto" w:fill="auto"/>
          </w:tcPr>
          <w:p w14:paraId="1A120CF3" w14:textId="1D0D0C6A" w:rsidR="00925108" w:rsidRPr="00E47AE6" w:rsidRDefault="00925108" w:rsidP="00FC3FCB">
            <w:pPr>
              <w:rPr>
                <w:lang w:val="fr-FR"/>
              </w:rPr>
            </w:pPr>
            <w:proofErr w:type="gramStart"/>
            <w:r w:rsidRPr="00E47AE6">
              <w:rPr>
                <w:b/>
                <w:bCs/>
                <w:u w:val="single"/>
                <w:lang w:val="fr-FR"/>
              </w:rPr>
              <w:lastRenderedPageBreak/>
              <w:t>Autre</w:t>
            </w:r>
            <w:r w:rsidRPr="00E47AE6">
              <w:rPr>
                <w:lang w:val="fr-FR"/>
              </w:rPr>
              <w:t>:</w:t>
            </w:r>
            <w:proofErr w:type="gramEnd"/>
            <w:r w:rsidRPr="00E47AE6">
              <w:rPr>
                <w:lang w:val="fr-FR"/>
              </w:rPr>
              <w:t xml:space="preserve"> Y a-t-il d'autres points concernant la mise en œuvre du projet que vous souhaitez partager, y compris sur les besoins en capacité des organisations bénéficiaires? (Limite de 350 mots)</w:t>
            </w:r>
          </w:p>
          <w:p w14:paraId="19DE0A6D" w14:textId="77777777" w:rsidR="00925108" w:rsidRPr="00E47AE6" w:rsidRDefault="00925108" w:rsidP="00E76CA1">
            <w:pPr>
              <w:rPr>
                <w:lang w:val="fr-FR"/>
              </w:rPr>
            </w:pPr>
            <w:r w:rsidRPr="00E47AE6">
              <w:rPr>
                <w:lang w:val="fr-FR"/>
              </w:rPr>
              <w:fldChar w:fldCharType="begin">
                <w:ffData>
                  <w:name w:val=""/>
                  <w:enabled/>
                  <w:calcOnExit w:val="0"/>
                  <w:textInput>
                    <w:maxLength w:val="1500"/>
                    <w:format w:val="Première majuscule"/>
                  </w:textInput>
                </w:ffData>
              </w:fldChar>
            </w:r>
            <w:r w:rsidRPr="00E47AE6">
              <w:rPr>
                <w:lang w:val="fr-FR"/>
              </w:rPr>
              <w:instrText xml:space="preserve"> FORMTEXT </w:instrText>
            </w:r>
            <w:r w:rsidRPr="00E47AE6">
              <w:rPr>
                <w:lang w:val="fr-FR"/>
              </w:rPr>
            </w:r>
            <w:r w:rsidRPr="00E47AE6">
              <w:rPr>
                <w:lang w:val="fr-FR"/>
              </w:rPr>
              <w:fldChar w:fldCharType="separate"/>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noProof/>
                <w:lang w:val="fr-FR"/>
              </w:rPr>
              <w:t> </w:t>
            </w:r>
            <w:r w:rsidRPr="00E47AE6">
              <w:rPr>
                <w:lang w:val="fr-FR"/>
              </w:rPr>
              <w:fldChar w:fldCharType="end"/>
            </w:r>
          </w:p>
          <w:p w14:paraId="4187770E" w14:textId="18A1FFC6" w:rsidR="00FC3FCB" w:rsidRPr="00E47AE6" w:rsidRDefault="00FC3FCB" w:rsidP="00E76CA1">
            <w:pPr>
              <w:rPr>
                <w:lang w:val="fr-FR"/>
              </w:rPr>
            </w:pPr>
          </w:p>
        </w:tc>
      </w:tr>
    </w:tbl>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0209CE0" w14:textId="30C287EF" w:rsidR="00681C8F" w:rsidRPr="00297BDB" w:rsidRDefault="00681C8F" w:rsidP="00681C8F">
      <w:pPr>
        <w:rPr>
          <w:b/>
          <w:bCs/>
          <w:u w:val="single"/>
          <w:vertAlign w:val="superscript"/>
          <w:lang w:val="es-ES"/>
        </w:rPr>
      </w:pPr>
      <w:proofErr w:type="spellStart"/>
      <w:r w:rsidRPr="00297BDB">
        <w:rPr>
          <w:b/>
          <w:bCs/>
          <w:u w:val="single"/>
          <w:lang w:val="es-ES"/>
        </w:rPr>
        <w:t>Activités</w:t>
      </w:r>
      <w:proofErr w:type="spellEnd"/>
      <w:r w:rsidRPr="00297BDB">
        <w:rPr>
          <w:b/>
          <w:bCs/>
          <w:u w:val="single"/>
          <w:lang w:val="es-ES"/>
        </w:rPr>
        <w:t xml:space="preserve"> de </w:t>
      </w:r>
      <w:proofErr w:type="spellStart"/>
      <w:r w:rsidRPr="00297BDB">
        <w:rPr>
          <w:b/>
          <w:bCs/>
          <w:u w:val="single"/>
          <w:lang w:val="es-ES"/>
        </w:rPr>
        <w:t>suivi</w:t>
      </w:r>
      <w:proofErr w:type="spellEnd"/>
      <w:r w:rsidRPr="00297BDB">
        <w:rPr>
          <w:b/>
          <w:bCs/>
          <w:u w:val="single"/>
          <w:lang w:val="es-ES"/>
        </w:rPr>
        <w:t xml:space="preserve"> et de </w:t>
      </w:r>
      <w:proofErr w:type="spellStart"/>
      <w:r w:rsidRPr="00297BDB">
        <w:rPr>
          <w:b/>
          <w:bCs/>
          <w:u w:val="single"/>
          <w:lang w:val="es-ES"/>
        </w:rPr>
        <w:t>contrôle</w:t>
      </w:r>
      <w:proofErr w:type="spellEnd"/>
      <w:r w:rsidR="00297BDB" w:rsidRPr="000F2DEA">
        <w:rPr>
          <w:rStyle w:val="Appeldenotedefin"/>
          <w:b/>
          <w:bCs/>
          <w:u w:val="single"/>
        </w:rPr>
        <w:endnoteReference w:id="2"/>
      </w:r>
      <w:r w:rsidRPr="00297BDB">
        <w:rPr>
          <w:b/>
          <w:bCs/>
          <w:u w:val="single"/>
          <w:lang w:val="es-ES"/>
        </w:rPr>
        <w:t xml:space="preserve"> </w:t>
      </w:r>
      <w:r w:rsidRPr="004C34A3">
        <w:rPr>
          <w:b/>
          <w:bCs/>
          <w:u w:val="single"/>
          <w:lang w:val="fr-FR"/>
        </w:rPr>
        <w:t>(sélectionner uniquement les éléments pertinents)</w:t>
      </w:r>
    </w:p>
    <w:p w14:paraId="6B21177B" w14:textId="77777777" w:rsidR="00007FB8" w:rsidRPr="004C34A3" w:rsidRDefault="00007FB8" w:rsidP="00007FB8">
      <w:pPr>
        <w:rPr>
          <w:lang w:val="fr-FR"/>
        </w:rPr>
      </w:pPr>
    </w:p>
    <w:tbl>
      <w:tblPr>
        <w:tblStyle w:val="Grilledutableau"/>
        <w:tblW w:w="9640" w:type="dxa"/>
        <w:tblInd w:w="-289" w:type="dxa"/>
        <w:tblLook w:val="04A0" w:firstRow="1" w:lastRow="0" w:firstColumn="1" w:lastColumn="0" w:noHBand="0" w:noVBand="1"/>
      </w:tblPr>
      <w:tblGrid>
        <w:gridCol w:w="3524"/>
        <w:gridCol w:w="6116"/>
      </w:tblGrid>
      <w:tr w:rsidR="00007FB8" w:rsidRPr="00483117" w14:paraId="051C0715" w14:textId="77777777" w:rsidTr="000E5BC4">
        <w:trPr>
          <w:trHeight w:val="300"/>
        </w:trPr>
        <w:tc>
          <w:tcPr>
            <w:tcW w:w="3524" w:type="dxa"/>
          </w:tcPr>
          <w:p w14:paraId="6F8EC1A4" w14:textId="143C7EA7" w:rsidR="00007FB8" w:rsidRPr="009B5AB7" w:rsidRDefault="009B5AB7" w:rsidP="00EF4D7E">
            <w:pPr>
              <w:rPr>
                <w:b/>
                <w:bCs/>
                <w:lang w:val="es-ES"/>
              </w:rPr>
            </w:pPr>
            <w:proofErr w:type="spellStart"/>
            <w:r w:rsidRPr="009B5AB7">
              <w:rPr>
                <w:b/>
                <w:bCs/>
                <w:lang w:val="es-ES"/>
              </w:rPr>
              <w:t>Événement</w:t>
            </w:r>
            <w:proofErr w:type="spellEnd"/>
            <w:r w:rsidRPr="009B5AB7">
              <w:rPr>
                <w:b/>
                <w:bCs/>
                <w:lang w:val="es-ES"/>
              </w:rPr>
              <w:t xml:space="preserve"> </w:t>
            </w:r>
            <w:proofErr w:type="spellStart"/>
            <w:r w:rsidRPr="009B5AB7">
              <w:rPr>
                <w:b/>
                <w:bCs/>
                <w:lang w:val="es-ES"/>
              </w:rPr>
              <w:t>clé</w:t>
            </w:r>
            <w:proofErr w:type="spellEnd"/>
            <w:r w:rsidRPr="009B5AB7">
              <w:rPr>
                <w:b/>
                <w:bCs/>
                <w:lang w:val="es-ES"/>
              </w:rPr>
              <w:t xml:space="preserve"> de </w:t>
            </w:r>
            <w:proofErr w:type="spellStart"/>
            <w:r w:rsidRPr="009B5AB7">
              <w:rPr>
                <w:b/>
                <w:bCs/>
                <w:lang w:val="es-ES"/>
              </w:rPr>
              <w:t>surveillance</w:t>
            </w:r>
            <w:proofErr w:type="spellEnd"/>
            <w:r w:rsidRPr="009B5AB7">
              <w:rPr>
                <w:b/>
                <w:bCs/>
                <w:lang w:val="es-ES"/>
              </w:rPr>
              <w:t xml:space="preserve"> et de </w:t>
            </w:r>
            <w:proofErr w:type="spellStart"/>
            <w:r w:rsidRPr="009B5AB7">
              <w:rPr>
                <w:b/>
                <w:bCs/>
                <w:lang w:val="es-ES"/>
              </w:rPr>
              <w:t>contrôle</w:t>
            </w:r>
            <w:proofErr w:type="spellEnd"/>
          </w:p>
        </w:tc>
        <w:tc>
          <w:tcPr>
            <w:tcW w:w="6116" w:type="dxa"/>
          </w:tcPr>
          <w:p w14:paraId="52A7A970" w14:textId="7DC9A222" w:rsidR="00007FB8" w:rsidRPr="00F95395" w:rsidRDefault="00446B82" w:rsidP="00EF4D7E">
            <w:pPr>
              <w:rPr>
                <w:b/>
                <w:bCs/>
              </w:rPr>
            </w:pPr>
            <w:r w:rsidRPr="00446B82">
              <w:rPr>
                <w:b/>
                <w:bCs/>
              </w:rPr>
              <w:t>Constatations et résumé</w:t>
            </w:r>
          </w:p>
        </w:tc>
      </w:tr>
      <w:tr w:rsidR="00007FB8" w:rsidRPr="003950D1" w14:paraId="4A15F805" w14:textId="77777777" w:rsidTr="000E5BC4">
        <w:trPr>
          <w:trHeight w:val="300"/>
        </w:trPr>
        <w:tc>
          <w:tcPr>
            <w:tcW w:w="3524" w:type="dxa"/>
          </w:tcPr>
          <w:p w14:paraId="1F48587E" w14:textId="7595BC8D" w:rsidR="00007FB8" w:rsidRDefault="00405C77" w:rsidP="00EF4D7E">
            <w:r>
              <w:t xml:space="preserve">Le </w:t>
            </w:r>
            <w:proofErr w:type="spellStart"/>
            <w:r>
              <w:t>Comité</w:t>
            </w:r>
            <w:proofErr w:type="spellEnd"/>
            <w:r>
              <w:t xml:space="preserve"> de pilotage</w:t>
            </w:r>
          </w:p>
        </w:tc>
        <w:tc>
          <w:tcPr>
            <w:tcW w:w="6116" w:type="dxa"/>
          </w:tcPr>
          <w:p w14:paraId="3577A587" w14:textId="398154C0" w:rsidR="00007FB8" w:rsidRPr="00086F3B" w:rsidRDefault="00086F3B" w:rsidP="00EF4D7E">
            <w:pPr>
              <w:rPr>
                <w:lang w:val="fr-FR"/>
              </w:rPr>
            </w:pPr>
            <w:r w:rsidRPr="00086F3B">
              <w:rPr>
                <w:lang w:val="fr-FR"/>
              </w:rPr>
              <w:t xml:space="preserve">Difficultés </w:t>
            </w:r>
            <w:proofErr w:type="spellStart"/>
            <w:proofErr w:type="gramStart"/>
            <w:r w:rsidRPr="00086F3B">
              <w:rPr>
                <w:lang w:val="fr-FR"/>
              </w:rPr>
              <w:t>a</w:t>
            </w:r>
            <w:proofErr w:type="spellEnd"/>
            <w:proofErr w:type="gramEnd"/>
            <w:r w:rsidRPr="00086F3B">
              <w:rPr>
                <w:lang w:val="fr-FR"/>
              </w:rPr>
              <w:t xml:space="preserve"> </w:t>
            </w:r>
            <w:r w:rsidR="00F76AD6" w:rsidRPr="00086F3B">
              <w:rPr>
                <w:lang w:val="fr-FR"/>
              </w:rPr>
              <w:t>réunir</w:t>
            </w:r>
            <w:r w:rsidRPr="00086F3B">
              <w:rPr>
                <w:lang w:val="fr-FR"/>
              </w:rPr>
              <w:t xml:space="preserve"> les p</w:t>
            </w:r>
            <w:r>
              <w:rPr>
                <w:lang w:val="fr-FR"/>
              </w:rPr>
              <w:t>oints focaux des départements membres</w:t>
            </w:r>
          </w:p>
        </w:tc>
      </w:tr>
      <w:tr w:rsidR="00007FB8" w:rsidRPr="003950D1" w14:paraId="0C53F382" w14:textId="77777777" w:rsidTr="000E5BC4">
        <w:trPr>
          <w:trHeight w:val="300"/>
        </w:trPr>
        <w:tc>
          <w:tcPr>
            <w:tcW w:w="3524" w:type="dxa"/>
          </w:tcPr>
          <w:p w14:paraId="47D8B8B3" w14:textId="70B4864D" w:rsidR="00007FB8" w:rsidRDefault="00405C77" w:rsidP="00EF4D7E">
            <w:r>
              <w:t xml:space="preserve">Le </w:t>
            </w:r>
            <w:proofErr w:type="spellStart"/>
            <w:r>
              <w:t>Comité</w:t>
            </w:r>
            <w:proofErr w:type="spellEnd"/>
            <w:r>
              <w:t xml:space="preserve"> technique</w:t>
            </w:r>
          </w:p>
        </w:tc>
        <w:tc>
          <w:tcPr>
            <w:tcW w:w="6116" w:type="dxa"/>
          </w:tcPr>
          <w:p w14:paraId="60327F8B" w14:textId="15B94FD7" w:rsidR="00007FB8" w:rsidRPr="00C06032" w:rsidRDefault="00BD67A6" w:rsidP="00EF4D7E">
            <w:pPr>
              <w:rPr>
                <w:lang w:val="fr-FR"/>
              </w:rPr>
            </w:pPr>
            <w:r>
              <w:rPr>
                <w:lang w:val="fr-FR"/>
              </w:rPr>
              <w:t>Le bilan des activités du projet de l’année 2022 a été présenté, les résultats atteints au semestre 1 de l’année 2023 a été présentés et discutés par les participants, les perspectives pour le semestre 2 qui clôture le projet a fait l’objet de partage durant le comité technique.</w:t>
            </w:r>
          </w:p>
        </w:tc>
      </w:tr>
      <w:tr w:rsidR="00007FB8" w:rsidRPr="003950D1" w14:paraId="012C5EBF" w14:textId="77777777" w:rsidTr="000E5BC4">
        <w:trPr>
          <w:trHeight w:val="300"/>
        </w:trPr>
        <w:tc>
          <w:tcPr>
            <w:tcW w:w="3524" w:type="dxa"/>
          </w:tcPr>
          <w:p w14:paraId="0BB166F2" w14:textId="09B90CEB" w:rsidR="00007FB8" w:rsidRPr="00405C77" w:rsidRDefault="00405C77" w:rsidP="00EF4D7E">
            <w:pPr>
              <w:rPr>
                <w:lang w:val="fr-FR"/>
              </w:rPr>
            </w:pPr>
            <w:r w:rsidRPr="00405C77">
              <w:rPr>
                <w:lang w:val="fr-FR"/>
              </w:rPr>
              <w:t>Missions d’inspection des constructions d</w:t>
            </w:r>
            <w:r>
              <w:rPr>
                <w:lang w:val="fr-FR"/>
              </w:rPr>
              <w:t>es maisons de la paix dans 03 des 08 localités retenues (</w:t>
            </w:r>
            <w:proofErr w:type="spellStart"/>
            <w:r>
              <w:rPr>
                <w:lang w:val="fr-FR"/>
              </w:rPr>
              <w:t>Kouango</w:t>
            </w:r>
            <w:proofErr w:type="spellEnd"/>
            <w:r>
              <w:rPr>
                <w:lang w:val="fr-FR"/>
              </w:rPr>
              <w:t xml:space="preserve">, Mobaye et </w:t>
            </w:r>
            <w:proofErr w:type="spellStart"/>
            <w:r>
              <w:rPr>
                <w:lang w:val="fr-FR"/>
              </w:rPr>
              <w:t>Alindao</w:t>
            </w:r>
            <w:proofErr w:type="spellEnd"/>
            <w:r>
              <w:rPr>
                <w:lang w:val="fr-FR"/>
              </w:rPr>
              <w:t>).</w:t>
            </w:r>
          </w:p>
        </w:tc>
        <w:tc>
          <w:tcPr>
            <w:tcW w:w="6116" w:type="dxa"/>
          </w:tcPr>
          <w:p w14:paraId="3F1C4C38" w14:textId="77777777" w:rsidR="00405C77" w:rsidRDefault="00405C77" w:rsidP="00EF4D7E">
            <w:pPr>
              <w:rPr>
                <w:lang w:val="fr-FR"/>
              </w:rPr>
            </w:pPr>
            <w:r>
              <w:rPr>
                <w:lang w:val="fr-FR"/>
              </w:rPr>
              <w:t>Des imperfections ont été relevées, des recadrages ont été faites. Il est recommandé :</w:t>
            </w:r>
          </w:p>
          <w:p w14:paraId="6EBADD21" w14:textId="77777777" w:rsidR="00405C77" w:rsidRDefault="00405C77" w:rsidP="00EF4D7E">
            <w:pPr>
              <w:rPr>
                <w:lang w:val="fr-FR"/>
              </w:rPr>
            </w:pPr>
            <w:r>
              <w:rPr>
                <w:lang w:val="fr-FR"/>
              </w:rPr>
              <w:t xml:space="preserve">1/ </w:t>
            </w:r>
            <w:r w:rsidRPr="00405C77">
              <w:rPr>
                <w:lang w:val="fr-FR"/>
              </w:rPr>
              <w:t xml:space="preserve">Les entreprises sont tenues de mettre en place les derniers travaux en prenant </w:t>
            </w:r>
            <w:r>
              <w:rPr>
                <w:lang w:val="fr-FR"/>
              </w:rPr>
              <w:t xml:space="preserve">en </w:t>
            </w:r>
            <w:r w:rsidRPr="00405C77">
              <w:rPr>
                <w:lang w:val="fr-FR"/>
              </w:rPr>
              <w:t xml:space="preserve">compte des recommandations formulées sur chaque site ; </w:t>
            </w:r>
          </w:p>
          <w:p w14:paraId="20BFA08C" w14:textId="77777777" w:rsidR="00405C77" w:rsidRDefault="00405C77" w:rsidP="00EF4D7E">
            <w:pPr>
              <w:rPr>
                <w:lang w:val="fr-FR"/>
              </w:rPr>
            </w:pPr>
            <w:r>
              <w:rPr>
                <w:lang w:val="fr-FR"/>
              </w:rPr>
              <w:t xml:space="preserve">2/ </w:t>
            </w:r>
            <w:r w:rsidRPr="00405C77">
              <w:rPr>
                <w:lang w:val="fr-FR"/>
              </w:rPr>
              <w:t xml:space="preserve">Le paiement de la troisième </w:t>
            </w:r>
            <w:r>
              <w:rPr>
                <w:lang w:val="fr-FR"/>
              </w:rPr>
              <w:t xml:space="preserve">tranche </w:t>
            </w:r>
            <w:r w:rsidRPr="00405C77">
              <w:rPr>
                <w:lang w:val="fr-FR"/>
              </w:rPr>
              <w:t xml:space="preserve">des travaux est important afin de permettre aux entreprises de s’organiser pour assurer les derniers travaux ; </w:t>
            </w:r>
          </w:p>
          <w:p w14:paraId="1A027295" w14:textId="63C5328B" w:rsidR="00405C77" w:rsidRDefault="00405C77" w:rsidP="00EF4D7E">
            <w:pPr>
              <w:rPr>
                <w:lang w:val="fr-FR"/>
              </w:rPr>
            </w:pPr>
            <w:r>
              <w:rPr>
                <w:lang w:val="fr-FR"/>
              </w:rPr>
              <w:t xml:space="preserve">3/ </w:t>
            </w:r>
            <w:r w:rsidRPr="00405C77">
              <w:rPr>
                <w:lang w:val="fr-FR"/>
              </w:rPr>
              <w:t xml:space="preserve">Une extension du délai des travaux est nécessaire puisque les entreprises sont déjà hors délai </w:t>
            </w:r>
            <w:r w:rsidR="00BD67A6" w:rsidRPr="00405C77">
              <w:rPr>
                <w:lang w:val="fr-FR"/>
              </w:rPr>
              <w:t>contractuel ;</w:t>
            </w:r>
            <w:r w:rsidRPr="00405C77">
              <w:rPr>
                <w:lang w:val="fr-FR"/>
              </w:rPr>
              <w:t xml:space="preserve"> </w:t>
            </w:r>
          </w:p>
          <w:p w14:paraId="2FC7058A" w14:textId="44335BEE" w:rsidR="00007FB8" w:rsidRPr="00405C77" w:rsidRDefault="00405C77" w:rsidP="00EF4D7E">
            <w:pPr>
              <w:rPr>
                <w:lang w:val="fr-FR"/>
              </w:rPr>
            </w:pPr>
            <w:r>
              <w:rPr>
                <w:lang w:val="fr-FR"/>
              </w:rPr>
              <w:t xml:space="preserve">4/ </w:t>
            </w:r>
            <w:r w:rsidRPr="00405C77">
              <w:rPr>
                <w:lang w:val="fr-FR"/>
              </w:rPr>
              <w:t>Une augmentation de la fréquence des missions est nécessaire pour le suivi des derniers travaux.</w:t>
            </w:r>
          </w:p>
        </w:tc>
      </w:tr>
      <w:tr w:rsidR="00007FB8" w:rsidRPr="003950D1" w14:paraId="00BCAB95" w14:textId="77777777" w:rsidTr="000E5BC4">
        <w:trPr>
          <w:trHeight w:val="300"/>
        </w:trPr>
        <w:tc>
          <w:tcPr>
            <w:tcW w:w="3524" w:type="dxa"/>
          </w:tcPr>
          <w:p w14:paraId="1E3B702C" w14:textId="19264119" w:rsidR="00007FB8" w:rsidRPr="00405C77" w:rsidRDefault="00086F3B" w:rsidP="00EF4D7E">
            <w:pPr>
              <w:rPr>
                <w:lang w:val="fr-FR"/>
              </w:rPr>
            </w:pPr>
            <w:r>
              <w:rPr>
                <w:lang w:val="fr-FR"/>
              </w:rPr>
              <w:t xml:space="preserve">Contrôle assurance des activités des </w:t>
            </w:r>
            <w:proofErr w:type="spellStart"/>
            <w:r>
              <w:rPr>
                <w:lang w:val="fr-FR"/>
              </w:rPr>
              <w:t>CLPRs</w:t>
            </w:r>
            <w:proofErr w:type="spellEnd"/>
            <w:r>
              <w:rPr>
                <w:lang w:val="fr-FR"/>
              </w:rPr>
              <w:t xml:space="preserve"> après le renforcement </w:t>
            </w:r>
            <w:r>
              <w:rPr>
                <w:lang w:val="fr-FR"/>
              </w:rPr>
              <w:lastRenderedPageBreak/>
              <w:t xml:space="preserve">de leurs capacités techniques et financières </w:t>
            </w:r>
          </w:p>
        </w:tc>
        <w:tc>
          <w:tcPr>
            <w:tcW w:w="6116" w:type="dxa"/>
          </w:tcPr>
          <w:p w14:paraId="694B16F5" w14:textId="742ECC3E" w:rsidR="00007FB8" w:rsidRPr="00405C77" w:rsidRDefault="00086F3B" w:rsidP="00EF4D7E">
            <w:pPr>
              <w:rPr>
                <w:lang w:val="fr-FR"/>
              </w:rPr>
            </w:pPr>
            <w:r>
              <w:rPr>
                <w:lang w:val="fr-FR"/>
              </w:rPr>
              <w:lastRenderedPageBreak/>
              <w:t xml:space="preserve">Centralisation </w:t>
            </w:r>
            <w:r w:rsidR="00F76AD6">
              <w:rPr>
                <w:lang w:val="fr-FR"/>
              </w:rPr>
              <w:t>à</w:t>
            </w:r>
            <w:r>
              <w:rPr>
                <w:lang w:val="fr-FR"/>
              </w:rPr>
              <w:t xml:space="preserve"> travers les </w:t>
            </w:r>
            <w:proofErr w:type="spellStart"/>
            <w:r>
              <w:rPr>
                <w:lang w:val="fr-FR"/>
              </w:rPr>
              <w:t>VNUs</w:t>
            </w:r>
            <w:proofErr w:type="spellEnd"/>
            <w:r>
              <w:rPr>
                <w:lang w:val="fr-FR"/>
              </w:rPr>
              <w:t xml:space="preserve"> sur terrain des </w:t>
            </w:r>
            <w:proofErr w:type="spellStart"/>
            <w:r>
              <w:rPr>
                <w:lang w:val="fr-FR"/>
              </w:rPr>
              <w:t>rapport</w:t>
            </w:r>
            <w:r w:rsidR="00F76AD6">
              <w:rPr>
                <w:lang w:val="fr-FR"/>
              </w:rPr>
              <w:t>s</w:t>
            </w:r>
            <w:r>
              <w:rPr>
                <w:lang w:val="fr-FR"/>
              </w:rPr>
              <w:t>d’activités</w:t>
            </w:r>
            <w:proofErr w:type="spellEnd"/>
            <w:r>
              <w:rPr>
                <w:lang w:val="fr-FR"/>
              </w:rPr>
              <w:t xml:space="preserve"> des </w:t>
            </w:r>
            <w:proofErr w:type="spellStart"/>
            <w:r>
              <w:rPr>
                <w:lang w:val="fr-FR"/>
              </w:rPr>
              <w:t>CLPRs</w:t>
            </w:r>
            <w:proofErr w:type="spellEnd"/>
            <w:r>
              <w:rPr>
                <w:lang w:val="fr-FR"/>
              </w:rPr>
              <w:t xml:space="preserve"> </w:t>
            </w:r>
            <w:r w:rsidR="000F0F0B">
              <w:rPr>
                <w:lang w:val="fr-FR"/>
              </w:rPr>
              <w:t xml:space="preserve">avec </w:t>
            </w:r>
            <w:proofErr w:type="gramStart"/>
            <w:r w:rsidR="000F0F0B">
              <w:rPr>
                <w:lang w:val="fr-FR"/>
              </w:rPr>
              <w:t>des feedback</w:t>
            </w:r>
            <w:proofErr w:type="gramEnd"/>
            <w:r w:rsidR="000F0F0B">
              <w:rPr>
                <w:lang w:val="fr-FR"/>
              </w:rPr>
              <w:t xml:space="preserve"> après analyses</w:t>
            </w:r>
          </w:p>
        </w:tc>
      </w:tr>
    </w:tbl>
    <w:p w14:paraId="669020F5" w14:textId="77777777" w:rsidR="00007FB8" w:rsidRPr="00E47AE6" w:rsidRDefault="00007FB8" w:rsidP="00675507">
      <w:pPr>
        <w:pStyle w:val="PrformatHTML"/>
        <w:shd w:val="clear" w:color="auto" w:fill="FFFFFF"/>
        <w:rPr>
          <w:rFonts w:ascii="Times New Roman" w:hAnsi="Times New Roman" w:cs="Times New Roman"/>
          <w:b/>
          <w:sz w:val="24"/>
          <w:szCs w:val="24"/>
          <w:u w:val="single"/>
          <w:lang w:val="fr-FR" w:eastAsia="en-GB"/>
        </w:rPr>
      </w:pPr>
    </w:p>
    <w:sectPr w:rsidR="00007FB8" w:rsidRPr="00E47AE6" w:rsidSect="003B73E2">
      <w:headerReference w:type="default" r:id="rId18"/>
      <w:pgSz w:w="11906" w:h="16838"/>
      <w:pgMar w:top="171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natole Ndoma" w:date="2023-06-19T12:34:00Z" w:initials="AN">
    <w:p w14:paraId="7D64C5A3" w14:textId="77777777" w:rsidR="00530FAC" w:rsidRPr="00863C05" w:rsidRDefault="00530FAC" w:rsidP="00B30883">
      <w:pPr>
        <w:pStyle w:val="Commentaire"/>
        <w:rPr>
          <w:lang w:val="fr-FR"/>
        </w:rPr>
      </w:pPr>
      <w:r>
        <w:rPr>
          <w:rStyle w:val="Marquedecommentaire"/>
        </w:rPr>
        <w:annotationRef/>
      </w:r>
      <w:r w:rsidRPr="00863C05">
        <w:rPr>
          <w:lang w:val="fr-FR"/>
        </w:rPr>
        <w:t>Combiern?</w:t>
      </w:r>
    </w:p>
  </w:comment>
  <w:comment w:id="28" w:author="Gaetan Roch Moloto-A-Kenguemba" w:date="2023-06-20T12:38:00Z" w:initials="GRMAK">
    <w:p w14:paraId="1BE2883D" w14:textId="0754DA7B" w:rsidR="0081647B" w:rsidRPr="0081647B" w:rsidRDefault="0081647B">
      <w:pPr>
        <w:pStyle w:val="Commentaire"/>
        <w:rPr>
          <w:lang w:val="fr-FR"/>
        </w:rPr>
      </w:pPr>
      <w:r>
        <w:rPr>
          <w:rStyle w:val="Marquedecommentaire"/>
        </w:rPr>
        <w:annotationRef/>
      </w:r>
      <w:r w:rsidRPr="0081647B">
        <w:rPr>
          <w:lang w:val="fr-FR"/>
        </w:rPr>
        <w:t>Réponse d</w:t>
      </w:r>
      <w:r>
        <w:rPr>
          <w:lang w:val="fr-FR"/>
        </w:rPr>
        <w:t>e la question de Anatole !</w:t>
      </w:r>
    </w:p>
  </w:comment>
  <w:comment w:id="29" w:author="Anatole Ndoma" w:date="2023-06-19T12:36:00Z" w:initials="AN">
    <w:p w14:paraId="04A21D94" w14:textId="77777777" w:rsidR="00530FAC" w:rsidRPr="00863C05" w:rsidRDefault="00530FAC" w:rsidP="00C36CBC">
      <w:pPr>
        <w:pStyle w:val="Commentaire"/>
        <w:rPr>
          <w:lang w:val="fr-FR"/>
        </w:rPr>
      </w:pPr>
      <w:r>
        <w:rPr>
          <w:rStyle w:val="Marquedecommentaire"/>
        </w:rPr>
        <w:annotationRef/>
      </w:r>
      <w:r w:rsidRPr="00863C05">
        <w:rPr>
          <w:lang w:val="fr-FR"/>
        </w:rPr>
        <w:t xml:space="preserve">Propositions sur </w:t>
      </w:r>
      <w:r w:rsidRPr="00863C05">
        <w:rPr>
          <w:lang w:val="fr-FR"/>
        </w:rPr>
        <w:t>quoi??</w:t>
      </w:r>
    </w:p>
  </w:comment>
  <w:comment w:id="30" w:author="Anatole Ndoma" w:date="2023-06-19T12:38:00Z" w:initials="AN">
    <w:p w14:paraId="25521558" w14:textId="77777777" w:rsidR="00530FAC" w:rsidRPr="00863C05" w:rsidRDefault="00530FAC" w:rsidP="00BF28DA">
      <w:pPr>
        <w:pStyle w:val="Commentaire"/>
        <w:rPr>
          <w:lang w:val="fr-FR"/>
        </w:rPr>
      </w:pPr>
      <w:r>
        <w:rPr>
          <w:rStyle w:val="Marquedecommentaire"/>
        </w:rPr>
        <w:annotationRef/>
      </w:r>
      <w:r>
        <w:rPr>
          <w:lang w:val="fr-FR"/>
        </w:rPr>
        <w:t xml:space="preserve">et délivrance ? </w:t>
      </w:r>
    </w:p>
  </w:comment>
  <w:comment w:id="31" w:author="Anatole Ndoma" w:date="2023-06-19T14:02:00Z" w:initials="AN">
    <w:p w14:paraId="2D5FBC21" w14:textId="77777777" w:rsidR="00482D0F" w:rsidRPr="00863C05" w:rsidRDefault="007A31AB" w:rsidP="005C7D3F">
      <w:pPr>
        <w:pStyle w:val="Commentaire"/>
        <w:rPr>
          <w:lang w:val="fr-FR"/>
        </w:rPr>
      </w:pPr>
      <w:r>
        <w:rPr>
          <w:rStyle w:val="Marquedecommentaire"/>
        </w:rPr>
        <w:annotationRef/>
      </w:r>
      <w:r w:rsidR="00482D0F" w:rsidRPr="00863C05">
        <w:rPr>
          <w:lang w:val="fr-FR"/>
        </w:rPr>
        <w:t xml:space="preserve">C'est à dire. Soyez plus clair sur le changement obtenu </w:t>
      </w:r>
      <w:r w:rsidR="00482D0F" w:rsidRPr="00863C05">
        <w:rPr>
          <w:lang w:val="fr-FR"/>
        </w:rPr>
        <w:t>en terme d'amélioration de leur aptitude compétence professionnelle et de ce qui en résulte Le changement recherché en matière d'acquisition d'efficacité des radios communautaires est une choses et celui visant les objectifs du projet en est une autre</w:t>
      </w:r>
    </w:p>
  </w:comment>
  <w:comment w:id="35" w:author="Anatole Ndoma" w:date="2023-06-19T14:10:00Z" w:initials="AN">
    <w:p w14:paraId="6BF87BAC" w14:textId="3413FB76" w:rsidR="0092005A" w:rsidRPr="00863C05" w:rsidRDefault="0092005A" w:rsidP="00072614">
      <w:pPr>
        <w:pStyle w:val="Commentaire"/>
        <w:rPr>
          <w:lang w:val="fr-FR"/>
        </w:rPr>
      </w:pPr>
      <w:r>
        <w:rPr>
          <w:rStyle w:val="Marquedecommentaire"/>
        </w:rPr>
        <w:annotationRef/>
      </w:r>
      <w:r w:rsidRPr="00863C05">
        <w:rPr>
          <w:lang w:val="fr-FR"/>
        </w:rPr>
        <w:t>Gestion communautaire des conflits</w:t>
      </w:r>
    </w:p>
  </w:comment>
  <w:comment w:id="36" w:author="Anatole Ndoma" w:date="2023-06-20T08:49:00Z" w:initials="AN">
    <w:p w14:paraId="69FF3DDC" w14:textId="77777777" w:rsidR="00482D0F" w:rsidRPr="00863C05" w:rsidRDefault="00482D0F" w:rsidP="006D3183">
      <w:pPr>
        <w:pStyle w:val="Commentaire"/>
        <w:rPr>
          <w:lang w:val="fr-FR"/>
        </w:rPr>
      </w:pPr>
      <w:r>
        <w:rPr>
          <w:rStyle w:val="Marquedecommentaire"/>
        </w:rPr>
        <w:annotationRef/>
      </w:r>
      <w:r w:rsidRPr="00863C05">
        <w:rPr>
          <w:lang w:val="fr-FR"/>
        </w:rPr>
        <w:t xml:space="preserve">Veuillew ressortir le </w:t>
      </w:r>
      <w:r w:rsidRPr="00863C05">
        <w:rPr>
          <w:lang w:val="fr-FR"/>
        </w:rPr>
        <w:t>chqnge;ent induit en ter;es de connaissances et compétences acquises par les professionnels de média suite à la formation. S'il y a eu une évaluation post formation, veuillez insérer les données des % des participants(H/F ) qui disposent par exemple de capacité améliorée. Car ce paragraphe décrit seulement l'objectif de la formation et non les résultats</w:t>
      </w:r>
    </w:p>
  </w:comment>
  <w:comment w:id="38" w:author="Anatole Ndoma" w:date="2023-06-20T08:50:00Z" w:initials="AN">
    <w:p w14:paraId="6AB0BB43" w14:textId="77777777" w:rsidR="004C25AD" w:rsidRPr="00863C05" w:rsidRDefault="00482D0F" w:rsidP="00411EFE">
      <w:pPr>
        <w:pStyle w:val="Commentaire"/>
        <w:rPr>
          <w:lang w:val="fr-FR"/>
        </w:rPr>
      </w:pPr>
      <w:r>
        <w:rPr>
          <w:rStyle w:val="Marquedecommentaire"/>
        </w:rPr>
        <w:annotationRef/>
      </w:r>
      <w:r w:rsidR="004C25AD" w:rsidRPr="00863C05">
        <w:rPr>
          <w:lang w:val="fr-FR"/>
        </w:rPr>
        <w:t xml:space="preserve">Quel est l'élément de l'évidence qui </w:t>
      </w:r>
      <w:r w:rsidR="004C25AD" w:rsidRPr="00863C05">
        <w:rPr>
          <w:lang w:val="fr-FR"/>
        </w:rPr>
        <w:t xml:space="preserve">jusitifie cette </w:t>
      </w:r>
      <w:r w:rsidR="004C25AD" w:rsidRPr="00863C05">
        <w:rPr>
          <w:lang w:val="fr-FR"/>
        </w:rPr>
        <w:t>affirmation? Avez vous mené une enquete de perception sur ce sujet?</w:t>
      </w:r>
    </w:p>
  </w:comment>
  <w:comment w:id="39" w:author="Gaetan Roch Moloto-A-Kenguemba" w:date="2023-06-20T13:16:00Z" w:initials="GRMAK">
    <w:p w14:paraId="195C5535" w14:textId="00A5395A" w:rsidR="00366774" w:rsidRPr="00366774" w:rsidRDefault="00366774">
      <w:pPr>
        <w:pStyle w:val="Commentaire"/>
        <w:rPr>
          <w:lang w:val="fr-FR"/>
        </w:rPr>
      </w:pPr>
      <w:r>
        <w:rPr>
          <w:rStyle w:val="Marquedecommentaire"/>
        </w:rPr>
        <w:annotationRef/>
      </w:r>
      <w:r w:rsidRPr="00366774">
        <w:rPr>
          <w:lang w:val="fr-FR"/>
        </w:rPr>
        <w:t xml:space="preserve">Il y a </w:t>
      </w:r>
      <w:r w:rsidRPr="00366774">
        <w:rPr>
          <w:lang w:val="fr-FR"/>
        </w:rPr>
        <w:t>des témoignages d</w:t>
      </w:r>
      <w:r>
        <w:rPr>
          <w:lang w:val="fr-FR"/>
        </w:rPr>
        <w:t>irectes dans les interventions des participants, durant les ateliers.</w:t>
      </w:r>
    </w:p>
  </w:comment>
  <w:comment w:id="40" w:author="Anatole Ndoma" w:date="2023-06-20T08:54:00Z" w:initials="AN">
    <w:p w14:paraId="424DB4E1" w14:textId="77777777" w:rsidR="004C25AD" w:rsidRPr="00863C05" w:rsidRDefault="004C25AD" w:rsidP="002A3E8E">
      <w:pPr>
        <w:pStyle w:val="Commentaire"/>
        <w:rPr>
          <w:lang w:val="fr-FR"/>
        </w:rPr>
      </w:pPr>
      <w:r>
        <w:rPr>
          <w:rStyle w:val="Marquedecommentaire"/>
        </w:rPr>
        <w:annotationRef/>
      </w:r>
      <w:r w:rsidRPr="00863C05">
        <w:rPr>
          <w:lang w:val="fr-FR"/>
        </w:rPr>
        <w:t xml:space="preserve">Quelle est la </w:t>
      </w:r>
      <w:r w:rsidRPr="00863C05">
        <w:rPr>
          <w:lang w:val="fr-FR"/>
        </w:rPr>
        <w:t>preuve? Un témoignage court ou des données pour illustrer cette affirmation</w:t>
      </w:r>
    </w:p>
  </w:comment>
  <w:comment w:id="41" w:author="Anatole Ndoma" w:date="2023-06-20T08:55:00Z" w:initials="AN">
    <w:p w14:paraId="64FE190F" w14:textId="77777777" w:rsidR="004C25AD" w:rsidRPr="00863C05" w:rsidRDefault="004C25AD" w:rsidP="0075756C">
      <w:pPr>
        <w:pStyle w:val="Commentaire"/>
        <w:rPr>
          <w:lang w:val="fr-FR"/>
        </w:rPr>
      </w:pPr>
      <w:r>
        <w:rPr>
          <w:rStyle w:val="Marquedecommentaire"/>
        </w:rPr>
        <w:annotationRef/>
      </w:r>
      <w:r w:rsidRPr="00863C05">
        <w:rPr>
          <w:lang w:val="fr-FR"/>
        </w:rPr>
        <w:t xml:space="preserve">Combien % de manière spécifique pour les personnes vivant avec </w:t>
      </w:r>
      <w:r w:rsidRPr="00863C05">
        <w:rPr>
          <w:lang w:val="fr-FR"/>
        </w:rPr>
        <w:t>handicap?</w:t>
      </w:r>
    </w:p>
  </w:comment>
  <w:comment w:id="42" w:author="Gaetan Roch Moloto-A-Kenguemba" w:date="2023-06-20T13:18:00Z" w:initials="GRMAK">
    <w:p w14:paraId="61A9B204" w14:textId="74056A11" w:rsidR="00366774" w:rsidRPr="00366774" w:rsidRDefault="00366774">
      <w:pPr>
        <w:pStyle w:val="Commentaire"/>
        <w:rPr>
          <w:lang w:val="fr-FR"/>
        </w:rPr>
      </w:pPr>
      <w:r>
        <w:rPr>
          <w:rStyle w:val="Marquedecommentaire"/>
        </w:rPr>
        <w:annotationRef/>
      </w:r>
      <w:r w:rsidRPr="00366774">
        <w:rPr>
          <w:lang w:val="fr-FR"/>
        </w:rPr>
        <w:t>Pas de statistique à c</w:t>
      </w:r>
      <w:r>
        <w:rPr>
          <w:lang w:val="fr-FR"/>
        </w:rPr>
        <w:t>e niveau !</w:t>
      </w:r>
    </w:p>
  </w:comment>
  <w:comment w:id="43" w:author="Anatole Ndoma" w:date="2023-06-20T08:57:00Z" w:initials="AN">
    <w:p w14:paraId="2D587E9F" w14:textId="77777777" w:rsidR="004C25AD" w:rsidRPr="00863C05" w:rsidRDefault="004C25AD" w:rsidP="00E575AE">
      <w:pPr>
        <w:pStyle w:val="Commentaire"/>
        <w:rPr>
          <w:lang w:val="fr-FR"/>
        </w:rPr>
      </w:pPr>
      <w:r>
        <w:rPr>
          <w:rStyle w:val="Marquedecommentaire"/>
        </w:rPr>
        <w:annotationRef/>
      </w:r>
      <w:r w:rsidRPr="00863C05">
        <w:rPr>
          <w:lang w:val="fr-FR"/>
        </w:rPr>
        <w:t xml:space="preserve">Vaut mieux dire que le projet contribue efficacement à la mise en </w:t>
      </w:r>
      <w:r w:rsidRPr="00863C05">
        <w:rPr>
          <w:lang w:val="fr-FR"/>
        </w:rPr>
        <w:t>oeuvre de l'agenda YPS et 1325 en décrivant la valeur ajoutée supplémentaire du projet</w:t>
      </w:r>
    </w:p>
  </w:comment>
  <w:comment w:id="82" w:author="Anatole Ndoma" w:date="2023-06-20T08:59:00Z" w:initials="AN">
    <w:p w14:paraId="5F1AC23B" w14:textId="77777777" w:rsidR="004C25AD" w:rsidRPr="00863C05" w:rsidRDefault="004C25AD" w:rsidP="00272146">
      <w:pPr>
        <w:pStyle w:val="Commentaire"/>
        <w:rPr>
          <w:lang w:val="fr-FR"/>
        </w:rPr>
      </w:pPr>
      <w:r>
        <w:rPr>
          <w:rStyle w:val="Marquedecommentaire"/>
        </w:rPr>
        <w:annotationRef/>
      </w:r>
      <w:r w:rsidRPr="00863C05">
        <w:rPr>
          <w:lang w:val="fr-FR"/>
        </w:rPr>
        <w:t xml:space="preserve">Etes- vous sur que le CLPR est -il un mécanisme nouveau de résolutions de </w:t>
      </w:r>
      <w:r w:rsidRPr="00863C05">
        <w:rPr>
          <w:lang w:val="fr-FR"/>
        </w:rPr>
        <w:t>conflits? Il faudrait chercher une approche bien innovante de travail</w:t>
      </w:r>
    </w:p>
  </w:comment>
  <w:comment w:id="83" w:author="Anatole Ndoma" w:date="2023-06-20T09:05:00Z" w:initials="AN">
    <w:p w14:paraId="6BB0837C" w14:textId="77777777" w:rsidR="00204994" w:rsidRPr="00863C05" w:rsidRDefault="00204994" w:rsidP="007D6403">
      <w:pPr>
        <w:pStyle w:val="Commentaire"/>
        <w:rPr>
          <w:lang w:val="fr-FR"/>
        </w:rPr>
      </w:pPr>
      <w:r>
        <w:rPr>
          <w:rStyle w:val="Marquedecommentaire"/>
        </w:rPr>
        <w:annotationRef/>
      </w:r>
      <w:r w:rsidRPr="00863C05">
        <w:rPr>
          <w:lang w:val="fr-FR"/>
        </w:rPr>
        <w:t>Lres réunions du CdP et Comité Techniques font partie des mécanismes de suivi de mise en oeuvre du projet qu'il faudrait insérer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64C5A3" w15:done="0"/>
  <w15:commentEx w15:paraId="1BE2883D" w15:done="0"/>
  <w15:commentEx w15:paraId="04A21D94" w15:done="0"/>
  <w15:commentEx w15:paraId="25521558" w15:done="0"/>
  <w15:commentEx w15:paraId="2D5FBC21" w15:done="0"/>
  <w15:commentEx w15:paraId="6BF87BAC" w15:done="0"/>
  <w15:commentEx w15:paraId="69FF3DDC" w15:done="0"/>
  <w15:commentEx w15:paraId="6AB0BB43" w15:done="0"/>
  <w15:commentEx w15:paraId="195C5535" w15:paraIdParent="6AB0BB43" w15:done="0"/>
  <w15:commentEx w15:paraId="424DB4E1" w15:done="0"/>
  <w15:commentEx w15:paraId="64FE190F" w15:done="0"/>
  <w15:commentEx w15:paraId="61A9B204" w15:paraIdParent="64FE190F" w15:done="0"/>
  <w15:commentEx w15:paraId="2D587E9F" w15:done="0"/>
  <w15:commentEx w15:paraId="5F1AC23B" w15:done="0"/>
  <w15:commentEx w15:paraId="6BB083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C9CB" w16cex:dateUtc="2023-06-19T11:34:00Z"/>
  <w16cex:commentExtensible w16cex:durableId="283C1C3D" w16cex:dateUtc="2023-06-20T11:38:00Z"/>
  <w16cex:commentExtensible w16cex:durableId="283ACA50" w16cex:dateUtc="2023-06-19T11:36:00Z"/>
  <w16cex:commentExtensible w16cex:durableId="283ACADF" w16cex:dateUtc="2023-06-19T11:38:00Z"/>
  <w16cex:commentExtensible w16cex:durableId="283ADE62" w16cex:dateUtc="2023-06-19T13:02:00Z"/>
  <w16cex:commentExtensible w16cex:durableId="283AE039" w16cex:dateUtc="2023-06-19T13:10:00Z"/>
  <w16cex:commentExtensible w16cex:durableId="283BE6AE" w16cex:dateUtc="2023-06-20T07:49:00Z"/>
  <w16cex:commentExtensible w16cex:durableId="283BE6D5" w16cex:dateUtc="2023-06-20T07:50:00Z"/>
  <w16cex:commentExtensible w16cex:durableId="283C2518" w16cex:dateUtc="2023-06-20T12:16:00Z"/>
  <w16cex:commentExtensible w16cex:durableId="283BE7C2" w16cex:dateUtc="2023-06-20T07:54:00Z"/>
  <w16cex:commentExtensible w16cex:durableId="283BE7F8" w16cex:dateUtc="2023-06-20T07:55:00Z"/>
  <w16cex:commentExtensible w16cex:durableId="283C25A7" w16cex:dateUtc="2023-06-20T12:18:00Z"/>
  <w16cex:commentExtensible w16cex:durableId="283BE865" w16cex:dateUtc="2023-06-20T07:57:00Z"/>
  <w16cex:commentExtensible w16cex:durableId="283BE902" w16cex:dateUtc="2023-06-20T07:59:00Z"/>
  <w16cex:commentExtensible w16cex:durableId="283BEA50" w16cex:dateUtc="2023-06-20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64C5A3" w16cid:durableId="283AC9CB"/>
  <w16cid:commentId w16cid:paraId="1BE2883D" w16cid:durableId="283C1C3D"/>
  <w16cid:commentId w16cid:paraId="04A21D94" w16cid:durableId="283ACA50"/>
  <w16cid:commentId w16cid:paraId="25521558" w16cid:durableId="283ACADF"/>
  <w16cid:commentId w16cid:paraId="2D5FBC21" w16cid:durableId="283ADE62"/>
  <w16cid:commentId w16cid:paraId="6BF87BAC" w16cid:durableId="283AE039"/>
  <w16cid:commentId w16cid:paraId="69FF3DDC" w16cid:durableId="283BE6AE"/>
  <w16cid:commentId w16cid:paraId="6AB0BB43" w16cid:durableId="283BE6D5"/>
  <w16cid:commentId w16cid:paraId="195C5535" w16cid:durableId="283C2518"/>
  <w16cid:commentId w16cid:paraId="424DB4E1" w16cid:durableId="283BE7C2"/>
  <w16cid:commentId w16cid:paraId="64FE190F" w16cid:durableId="283BE7F8"/>
  <w16cid:commentId w16cid:paraId="61A9B204" w16cid:durableId="283C25A7"/>
  <w16cid:commentId w16cid:paraId="2D587E9F" w16cid:durableId="283BE865"/>
  <w16cid:commentId w16cid:paraId="5F1AC23B" w16cid:durableId="283BE902"/>
  <w16cid:commentId w16cid:paraId="6BB0837C" w16cid:durableId="283BEA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DE19" w14:textId="77777777" w:rsidR="00DD095F" w:rsidRDefault="00DD095F" w:rsidP="00E76CA1">
      <w:r>
        <w:separator/>
      </w:r>
    </w:p>
  </w:endnote>
  <w:endnote w:type="continuationSeparator" w:id="0">
    <w:p w14:paraId="4D3C5F7A" w14:textId="77777777" w:rsidR="00DD095F" w:rsidRDefault="00DD095F" w:rsidP="00E76CA1">
      <w:r>
        <w:continuationSeparator/>
      </w:r>
    </w:p>
  </w:endnote>
  <w:endnote w:type="continuationNotice" w:id="1">
    <w:p w14:paraId="2D175AA3" w14:textId="77777777" w:rsidR="00DD095F" w:rsidRDefault="00DD095F"/>
  </w:endnote>
  <w:endnote w:id="2">
    <w:p w14:paraId="0BF3D600" w14:textId="77777777" w:rsidR="00297BDB" w:rsidRPr="007130E0" w:rsidRDefault="00297BDB" w:rsidP="00297BDB">
      <w:pPr>
        <w:pStyle w:val="Notedefin"/>
        <w:rPr>
          <w:strike/>
          <w:lang w:val="fr-FR"/>
        </w:rPr>
      </w:pPr>
      <w:r w:rsidRPr="007130E0">
        <w:rPr>
          <w:rStyle w:val="Appeldenotedefin"/>
          <w:strike/>
        </w:rPr>
        <w:endnoteRef/>
      </w:r>
      <w:r w:rsidRPr="007130E0">
        <w:rPr>
          <w:strike/>
          <w:lang w:val="fr-FR"/>
        </w:rPr>
        <w:t xml:space="preserve"> Notamment des réunions du comité de pilotage, des visites de surveillance, de la surveillance par des tiers, de la surveillance communautaire, de toute collecte de données, de la perception ou d'autres résultats d'enquête, des rapports d'évaluation, des audits ou des enquêtes.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4D81" w14:textId="77777777" w:rsidR="00DD095F" w:rsidRDefault="00DD095F" w:rsidP="00E76CA1">
      <w:r>
        <w:separator/>
      </w:r>
    </w:p>
  </w:footnote>
  <w:footnote w:type="continuationSeparator" w:id="0">
    <w:p w14:paraId="56CB9EFC" w14:textId="77777777" w:rsidR="00DD095F" w:rsidRDefault="00DD095F" w:rsidP="00E76CA1">
      <w:r>
        <w:continuationSeparator/>
      </w:r>
    </w:p>
  </w:footnote>
  <w:footnote w:type="continuationNotice" w:id="1">
    <w:p w14:paraId="5D9F0420" w14:textId="77777777" w:rsidR="00DD095F" w:rsidRDefault="00DD095F"/>
  </w:footnote>
  <w:footnote w:id="2">
    <w:p w14:paraId="446DF4BC" w14:textId="28041E93" w:rsidR="006C4E6F" w:rsidRPr="004C34A3" w:rsidRDefault="006C4E6F" w:rsidP="006C4E6F">
      <w:pPr>
        <w:pStyle w:val="Notedebasdepage"/>
        <w:rPr>
          <w:lang w:val="fr-FR"/>
        </w:rPr>
      </w:pPr>
      <w:r w:rsidRPr="007440E7">
        <w:rPr>
          <w:rStyle w:val="Appelnotedebasdep"/>
          <w:highlight w:val="yellow"/>
        </w:rPr>
        <w:footnoteRef/>
      </w:r>
      <w:r w:rsidRPr="007440E7">
        <w:rPr>
          <w:highlight w:val="yellow"/>
          <w:lang w:val="fr-FR"/>
        </w:rPr>
        <w:t xml:space="preserve"> </w:t>
      </w:r>
      <w:r w:rsidR="00111890" w:rsidRPr="007440E7">
        <w:rPr>
          <w:highlight w:val="yellow"/>
          <w:lang w:val="fr-FR"/>
        </w:rPr>
        <w:t>Où l'innovation est définie comme un produit, un service ou une stratégie qui est à la fois nouveau et utile. Les innovations ne doivent pas nécessairement être des percées majeures dans la technologie ou les solutions numériques, mais incluent ici une approche nouvelle et/ou créative pour résoudre les problèmes du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6F26" w14:textId="77777777" w:rsidR="00215830" w:rsidRPr="00653559" w:rsidRDefault="00215830" w:rsidP="00215830">
    <w:pPr>
      <w:pStyle w:val="En-tte"/>
      <w:tabs>
        <w:tab w:val="clear" w:pos="9360"/>
        <w:tab w:val="right" w:pos="8910"/>
      </w:tabs>
      <w:ind w:left="-720" w:right="26" w:firstLine="360"/>
      <w:jc w:val="center"/>
      <w:rPr>
        <w:color w:val="FF0000"/>
        <w:lang w:val="fr-FR"/>
      </w:rPr>
    </w:pPr>
    <w:r w:rsidRPr="00653559">
      <w:rPr>
        <w:color w:val="FF0000"/>
        <w:lang w:val="fr-FR"/>
      </w:rPr>
      <w:t xml:space="preserve">CE MODÈLE DONNE UNE VUE D'ENSEMBLE DES QUESTIONS DU RAPPORT EN </w:t>
    </w:r>
    <w:proofErr w:type="gramStart"/>
    <w:r w:rsidRPr="00653559">
      <w:rPr>
        <w:color w:val="FF0000"/>
        <w:lang w:val="fr-FR"/>
      </w:rPr>
      <w:t>LIGNE:</w:t>
    </w:r>
    <w:proofErr w:type="gramEnd"/>
    <w:r w:rsidRPr="00653559">
      <w:rPr>
        <w:color w:val="FF0000"/>
        <w:lang w:val="fr-FR"/>
      </w:rPr>
      <w:t xml:space="preserve"> IL EST DESTINÉ À VOUS GUIDER DANS LES QUESTIONS DU RAPPORT</w:t>
    </w:r>
  </w:p>
  <w:p w14:paraId="67B3CCD1" w14:textId="140C58BC" w:rsidR="00117EE7" w:rsidRPr="00215830" w:rsidRDefault="00117EE7">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5EBC"/>
    <w:multiLevelType w:val="hybridMultilevel"/>
    <w:tmpl w:val="338CF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F81696"/>
    <w:multiLevelType w:val="hybridMultilevel"/>
    <w:tmpl w:val="50E01DE8"/>
    <w:lvl w:ilvl="0" w:tplc="ADECAAD4">
      <w:start w:val="1"/>
      <w:numFmt w:val="bullet"/>
      <w:lvlText w:val=""/>
      <w:lvlJc w:val="left"/>
      <w:pPr>
        <w:ind w:left="720" w:hanging="360"/>
      </w:pPr>
      <w:rPr>
        <w:rFonts w:ascii="Symbol" w:hAnsi="Symbol"/>
      </w:rPr>
    </w:lvl>
    <w:lvl w:ilvl="1" w:tplc="FA646160">
      <w:start w:val="1"/>
      <w:numFmt w:val="bullet"/>
      <w:lvlText w:val=""/>
      <w:lvlJc w:val="left"/>
      <w:pPr>
        <w:ind w:left="720" w:hanging="360"/>
      </w:pPr>
      <w:rPr>
        <w:rFonts w:ascii="Symbol" w:hAnsi="Symbol"/>
      </w:rPr>
    </w:lvl>
    <w:lvl w:ilvl="2" w:tplc="1C3A2F4A">
      <w:start w:val="1"/>
      <w:numFmt w:val="bullet"/>
      <w:lvlText w:val=""/>
      <w:lvlJc w:val="left"/>
      <w:pPr>
        <w:ind w:left="720" w:hanging="360"/>
      </w:pPr>
      <w:rPr>
        <w:rFonts w:ascii="Symbol" w:hAnsi="Symbol"/>
      </w:rPr>
    </w:lvl>
    <w:lvl w:ilvl="3" w:tplc="9FB0A1BC">
      <w:start w:val="1"/>
      <w:numFmt w:val="bullet"/>
      <w:lvlText w:val=""/>
      <w:lvlJc w:val="left"/>
      <w:pPr>
        <w:ind w:left="720" w:hanging="360"/>
      </w:pPr>
      <w:rPr>
        <w:rFonts w:ascii="Symbol" w:hAnsi="Symbol"/>
      </w:rPr>
    </w:lvl>
    <w:lvl w:ilvl="4" w:tplc="292CFB54">
      <w:start w:val="1"/>
      <w:numFmt w:val="bullet"/>
      <w:lvlText w:val=""/>
      <w:lvlJc w:val="left"/>
      <w:pPr>
        <w:ind w:left="720" w:hanging="360"/>
      </w:pPr>
      <w:rPr>
        <w:rFonts w:ascii="Symbol" w:hAnsi="Symbol"/>
      </w:rPr>
    </w:lvl>
    <w:lvl w:ilvl="5" w:tplc="8E70ED7E">
      <w:start w:val="1"/>
      <w:numFmt w:val="bullet"/>
      <w:lvlText w:val=""/>
      <w:lvlJc w:val="left"/>
      <w:pPr>
        <w:ind w:left="720" w:hanging="360"/>
      </w:pPr>
      <w:rPr>
        <w:rFonts w:ascii="Symbol" w:hAnsi="Symbol"/>
      </w:rPr>
    </w:lvl>
    <w:lvl w:ilvl="6" w:tplc="8FD2034A">
      <w:start w:val="1"/>
      <w:numFmt w:val="bullet"/>
      <w:lvlText w:val=""/>
      <w:lvlJc w:val="left"/>
      <w:pPr>
        <w:ind w:left="720" w:hanging="360"/>
      </w:pPr>
      <w:rPr>
        <w:rFonts w:ascii="Symbol" w:hAnsi="Symbol"/>
      </w:rPr>
    </w:lvl>
    <w:lvl w:ilvl="7" w:tplc="9EA0FD82">
      <w:start w:val="1"/>
      <w:numFmt w:val="bullet"/>
      <w:lvlText w:val=""/>
      <w:lvlJc w:val="left"/>
      <w:pPr>
        <w:ind w:left="720" w:hanging="360"/>
      </w:pPr>
      <w:rPr>
        <w:rFonts w:ascii="Symbol" w:hAnsi="Symbol"/>
      </w:rPr>
    </w:lvl>
    <w:lvl w:ilvl="8" w:tplc="EE3878F4">
      <w:start w:val="1"/>
      <w:numFmt w:val="bullet"/>
      <w:lvlText w:val=""/>
      <w:lvlJc w:val="left"/>
      <w:pPr>
        <w:ind w:left="720" w:hanging="360"/>
      </w:pPr>
      <w:rPr>
        <w:rFonts w:ascii="Symbol" w:hAnsi="Symbol"/>
      </w:rPr>
    </w:lvl>
  </w:abstractNum>
  <w:abstractNum w:abstractNumId="2"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3"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4"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43F30BE7"/>
    <w:multiLevelType w:val="hybridMultilevel"/>
    <w:tmpl w:val="B94C2076"/>
    <w:lvl w:ilvl="0" w:tplc="9C32AEEC">
      <w:start w:val="1"/>
      <w:numFmt w:val="bullet"/>
      <w:lvlText w:val=""/>
      <w:lvlJc w:val="left"/>
      <w:pPr>
        <w:ind w:left="720" w:hanging="360"/>
      </w:pPr>
      <w:rPr>
        <w:rFonts w:ascii="Symbol" w:hAnsi="Symbol"/>
      </w:rPr>
    </w:lvl>
    <w:lvl w:ilvl="1" w:tplc="09D8F494">
      <w:start w:val="1"/>
      <w:numFmt w:val="bullet"/>
      <w:lvlText w:val=""/>
      <w:lvlJc w:val="left"/>
      <w:pPr>
        <w:ind w:left="720" w:hanging="360"/>
      </w:pPr>
      <w:rPr>
        <w:rFonts w:ascii="Symbol" w:hAnsi="Symbol"/>
      </w:rPr>
    </w:lvl>
    <w:lvl w:ilvl="2" w:tplc="58763F78">
      <w:start w:val="1"/>
      <w:numFmt w:val="bullet"/>
      <w:lvlText w:val=""/>
      <w:lvlJc w:val="left"/>
      <w:pPr>
        <w:ind w:left="720" w:hanging="360"/>
      </w:pPr>
      <w:rPr>
        <w:rFonts w:ascii="Symbol" w:hAnsi="Symbol"/>
      </w:rPr>
    </w:lvl>
    <w:lvl w:ilvl="3" w:tplc="5A12D096">
      <w:start w:val="1"/>
      <w:numFmt w:val="bullet"/>
      <w:lvlText w:val=""/>
      <w:lvlJc w:val="left"/>
      <w:pPr>
        <w:ind w:left="720" w:hanging="360"/>
      </w:pPr>
      <w:rPr>
        <w:rFonts w:ascii="Symbol" w:hAnsi="Symbol"/>
      </w:rPr>
    </w:lvl>
    <w:lvl w:ilvl="4" w:tplc="9B907E94">
      <w:start w:val="1"/>
      <w:numFmt w:val="bullet"/>
      <w:lvlText w:val=""/>
      <w:lvlJc w:val="left"/>
      <w:pPr>
        <w:ind w:left="720" w:hanging="360"/>
      </w:pPr>
      <w:rPr>
        <w:rFonts w:ascii="Symbol" w:hAnsi="Symbol"/>
      </w:rPr>
    </w:lvl>
    <w:lvl w:ilvl="5" w:tplc="87A8C1B8">
      <w:start w:val="1"/>
      <w:numFmt w:val="bullet"/>
      <w:lvlText w:val=""/>
      <w:lvlJc w:val="left"/>
      <w:pPr>
        <w:ind w:left="720" w:hanging="360"/>
      </w:pPr>
      <w:rPr>
        <w:rFonts w:ascii="Symbol" w:hAnsi="Symbol"/>
      </w:rPr>
    </w:lvl>
    <w:lvl w:ilvl="6" w:tplc="486CEB34">
      <w:start w:val="1"/>
      <w:numFmt w:val="bullet"/>
      <w:lvlText w:val=""/>
      <w:lvlJc w:val="left"/>
      <w:pPr>
        <w:ind w:left="720" w:hanging="360"/>
      </w:pPr>
      <w:rPr>
        <w:rFonts w:ascii="Symbol" w:hAnsi="Symbol"/>
      </w:rPr>
    </w:lvl>
    <w:lvl w:ilvl="7" w:tplc="BC7219E0">
      <w:start w:val="1"/>
      <w:numFmt w:val="bullet"/>
      <w:lvlText w:val=""/>
      <w:lvlJc w:val="left"/>
      <w:pPr>
        <w:ind w:left="720" w:hanging="360"/>
      </w:pPr>
      <w:rPr>
        <w:rFonts w:ascii="Symbol" w:hAnsi="Symbol"/>
      </w:rPr>
    </w:lvl>
    <w:lvl w:ilvl="8" w:tplc="1FC8A2EC">
      <w:start w:val="1"/>
      <w:numFmt w:val="bullet"/>
      <w:lvlText w:val=""/>
      <w:lvlJc w:val="left"/>
      <w:pPr>
        <w:ind w:left="720" w:hanging="360"/>
      </w:pPr>
      <w:rPr>
        <w:rFonts w:ascii="Symbol" w:hAnsi="Symbol"/>
      </w:rPr>
    </w:lvl>
  </w:abstractNum>
  <w:abstractNum w:abstractNumId="6" w15:restartNumberingAfterBreak="0">
    <w:nsid w:val="5A067439"/>
    <w:multiLevelType w:val="hybridMultilevel"/>
    <w:tmpl w:val="24B238E2"/>
    <w:lvl w:ilvl="0" w:tplc="A244B794">
      <w:start w:val="1"/>
      <w:numFmt w:val="bullet"/>
      <w:lvlText w:val=""/>
      <w:lvlJc w:val="left"/>
      <w:pPr>
        <w:ind w:left="720" w:hanging="360"/>
      </w:pPr>
      <w:rPr>
        <w:rFonts w:ascii="Symbol" w:hAnsi="Symbol"/>
      </w:rPr>
    </w:lvl>
    <w:lvl w:ilvl="1" w:tplc="26168618">
      <w:start w:val="1"/>
      <w:numFmt w:val="bullet"/>
      <w:lvlText w:val=""/>
      <w:lvlJc w:val="left"/>
      <w:pPr>
        <w:ind w:left="720" w:hanging="360"/>
      </w:pPr>
      <w:rPr>
        <w:rFonts w:ascii="Symbol" w:hAnsi="Symbol"/>
      </w:rPr>
    </w:lvl>
    <w:lvl w:ilvl="2" w:tplc="BE02C77C">
      <w:start w:val="1"/>
      <w:numFmt w:val="bullet"/>
      <w:lvlText w:val=""/>
      <w:lvlJc w:val="left"/>
      <w:pPr>
        <w:ind w:left="720" w:hanging="360"/>
      </w:pPr>
      <w:rPr>
        <w:rFonts w:ascii="Symbol" w:hAnsi="Symbol"/>
      </w:rPr>
    </w:lvl>
    <w:lvl w:ilvl="3" w:tplc="59269312">
      <w:start w:val="1"/>
      <w:numFmt w:val="bullet"/>
      <w:lvlText w:val=""/>
      <w:lvlJc w:val="left"/>
      <w:pPr>
        <w:ind w:left="720" w:hanging="360"/>
      </w:pPr>
      <w:rPr>
        <w:rFonts w:ascii="Symbol" w:hAnsi="Symbol"/>
      </w:rPr>
    </w:lvl>
    <w:lvl w:ilvl="4" w:tplc="828EEE8C">
      <w:start w:val="1"/>
      <w:numFmt w:val="bullet"/>
      <w:lvlText w:val=""/>
      <w:lvlJc w:val="left"/>
      <w:pPr>
        <w:ind w:left="720" w:hanging="360"/>
      </w:pPr>
      <w:rPr>
        <w:rFonts w:ascii="Symbol" w:hAnsi="Symbol"/>
      </w:rPr>
    </w:lvl>
    <w:lvl w:ilvl="5" w:tplc="EF3EA3FE">
      <w:start w:val="1"/>
      <w:numFmt w:val="bullet"/>
      <w:lvlText w:val=""/>
      <w:lvlJc w:val="left"/>
      <w:pPr>
        <w:ind w:left="720" w:hanging="360"/>
      </w:pPr>
      <w:rPr>
        <w:rFonts w:ascii="Symbol" w:hAnsi="Symbol"/>
      </w:rPr>
    </w:lvl>
    <w:lvl w:ilvl="6" w:tplc="F21EF8FE">
      <w:start w:val="1"/>
      <w:numFmt w:val="bullet"/>
      <w:lvlText w:val=""/>
      <w:lvlJc w:val="left"/>
      <w:pPr>
        <w:ind w:left="720" w:hanging="360"/>
      </w:pPr>
      <w:rPr>
        <w:rFonts w:ascii="Symbol" w:hAnsi="Symbol"/>
      </w:rPr>
    </w:lvl>
    <w:lvl w:ilvl="7" w:tplc="AE30D376">
      <w:start w:val="1"/>
      <w:numFmt w:val="bullet"/>
      <w:lvlText w:val=""/>
      <w:lvlJc w:val="left"/>
      <w:pPr>
        <w:ind w:left="720" w:hanging="360"/>
      </w:pPr>
      <w:rPr>
        <w:rFonts w:ascii="Symbol" w:hAnsi="Symbol"/>
      </w:rPr>
    </w:lvl>
    <w:lvl w:ilvl="8" w:tplc="E2CC6F5A">
      <w:start w:val="1"/>
      <w:numFmt w:val="bullet"/>
      <w:lvlText w:val=""/>
      <w:lvlJc w:val="left"/>
      <w:pPr>
        <w:ind w:left="720" w:hanging="360"/>
      </w:pPr>
      <w:rPr>
        <w:rFonts w:ascii="Symbol" w:hAnsi="Symbol"/>
      </w:rPr>
    </w:lvl>
  </w:abstractNum>
  <w:abstractNum w:abstractNumId="7" w15:restartNumberingAfterBreak="0">
    <w:nsid w:val="5A71653C"/>
    <w:multiLevelType w:val="hybridMultilevel"/>
    <w:tmpl w:val="DEB0C7AA"/>
    <w:lvl w:ilvl="0" w:tplc="65B65AEE">
      <w:start w:val="1"/>
      <w:numFmt w:val="bullet"/>
      <w:lvlText w:val=""/>
      <w:lvlJc w:val="left"/>
      <w:pPr>
        <w:ind w:left="720" w:hanging="360"/>
      </w:pPr>
      <w:rPr>
        <w:rFonts w:ascii="Symbol" w:hAnsi="Symbol"/>
      </w:rPr>
    </w:lvl>
    <w:lvl w:ilvl="1" w:tplc="C42AF486">
      <w:start w:val="1"/>
      <w:numFmt w:val="bullet"/>
      <w:lvlText w:val=""/>
      <w:lvlJc w:val="left"/>
      <w:pPr>
        <w:ind w:left="720" w:hanging="360"/>
      </w:pPr>
      <w:rPr>
        <w:rFonts w:ascii="Symbol" w:hAnsi="Symbol"/>
      </w:rPr>
    </w:lvl>
    <w:lvl w:ilvl="2" w:tplc="42FC3A58">
      <w:start w:val="1"/>
      <w:numFmt w:val="bullet"/>
      <w:lvlText w:val=""/>
      <w:lvlJc w:val="left"/>
      <w:pPr>
        <w:ind w:left="720" w:hanging="360"/>
      </w:pPr>
      <w:rPr>
        <w:rFonts w:ascii="Symbol" w:hAnsi="Symbol"/>
      </w:rPr>
    </w:lvl>
    <w:lvl w:ilvl="3" w:tplc="8AE28F08">
      <w:start w:val="1"/>
      <w:numFmt w:val="bullet"/>
      <w:lvlText w:val=""/>
      <w:lvlJc w:val="left"/>
      <w:pPr>
        <w:ind w:left="720" w:hanging="360"/>
      </w:pPr>
      <w:rPr>
        <w:rFonts w:ascii="Symbol" w:hAnsi="Symbol"/>
      </w:rPr>
    </w:lvl>
    <w:lvl w:ilvl="4" w:tplc="D25CC6D8">
      <w:start w:val="1"/>
      <w:numFmt w:val="bullet"/>
      <w:lvlText w:val=""/>
      <w:lvlJc w:val="left"/>
      <w:pPr>
        <w:ind w:left="720" w:hanging="360"/>
      </w:pPr>
      <w:rPr>
        <w:rFonts w:ascii="Symbol" w:hAnsi="Symbol"/>
      </w:rPr>
    </w:lvl>
    <w:lvl w:ilvl="5" w:tplc="FAAC2C32">
      <w:start w:val="1"/>
      <w:numFmt w:val="bullet"/>
      <w:lvlText w:val=""/>
      <w:lvlJc w:val="left"/>
      <w:pPr>
        <w:ind w:left="720" w:hanging="360"/>
      </w:pPr>
      <w:rPr>
        <w:rFonts w:ascii="Symbol" w:hAnsi="Symbol"/>
      </w:rPr>
    </w:lvl>
    <w:lvl w:ilvl="6" w:tplc="CF6887F2">
      <w:start w:val="1"/>
      <w:numFmt w:val="bullet"/>
      <w:lvlText w:val=""/>
      <w:lvlJc w:val="left"/>
      <w:pPr>
        <w:ind w:left="720" w:hanging="360"/>
      </w:pPr>
      <w:rPr>
        <w:rFonts w:ascii="Symbol" w:hAnsi="Symbol"/>
      </w:rPr>
    </w:lvl>
    <w:lvl w:ilvl="7" w:tplc="CED41B30">
      <w:start w:val="1"/>
      <w:numFmt w:val="bullet"/>
      <w:lvlText w:val=""/>
      <w:lvlJc w:val="left"/>
      <w:pPr>
        <w:ind w:left="720" w:hanging="360"/>
      </w:pPr>
      <w:rPr>
        <w:rFonts w:ascii="Symbol" w:hAnsi="Symbol"/>
      </w:rPr>
    </w:lvl>
    <w:lvl w:ilvl="8" w:tplc="6F86DAB6">
      <w:start w:val="1"/>
      <w:numFmt w:val="bullet"/>
      <w:lvlText w:val=""/>
      <w:lvlJc w:val="left"/>
      <w:pPr>
        <w:ind w:left="720" w:hanging="360"/>
      </w:pPr>
      <w:rPr>
        <w:rFonts w:ascii="Symbol" w:hAnsi="Symbol"/>
      </w:rPr>
    </w:lvl>
  </w:abstractNum>
  <w:abstractNum w:abstractNumId="8"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419019">
    <w:abstractNumId w:val="8"/>
  </w:num>
  <w:num w:numId="2" w16cid:durableId="1266695037">
    <w:abstractNumId w:val="9"/>
  </w:num>
  <w:num w:numId="3" w16cid:durableId="1831827416">
    <w:abstractNumId w:val="3"/>
  </w:num>
  <w:num w:numId="4" w16cid:durableId="597981891">
    <w:abstractNumId w:val="4"/>
  </w:num>
  <w:num w:numId="5" w16cid:durableId="1013730834">
    <w:abstractNumId w:val="0"/>
  </w:num>
  <w:num w:numId="6" w16cid:durableId="2030639367">
    <w:abstractNumId w:val="2"/>
  </w:num>
  <w:num w:numId="7" w16cid:durableId="1614897141">
    <w:abstractNumId w:val="1"/>
  </w:num>
  <w:num w:numId="8" w16cid:durableId="332294479">
    <w:abstractNumId w:val="7"/>
  </w:num>
  <w:num w:numId="9" w16cid:durableId="917908792">
    <w:abstractNumId w:val="6"/>
  </w:num>
  <w:num w:numId="10" w16cid:durableId="1682121957">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tole Ndoma">
    <w15:presenceInfo w15:providerId="AD" w15:userId="S::anatole.ndoma@one.un.org::7b14daf1-3dc7-429e-96fd-5f16c39c6a6c"/>
  </w15:person>
  <w15:person w15:author="Gaetan Roch Moloto-A-Kenguemba">
    <w15:presenceInfo w15:providerId="AD" w15:userId="S::gaetan.roch.moloto-a-kenguemba@undp.org::d8d2cb6e-0907-4be9-8278-f12e52a81d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1B0E"/>
    <w:rsid w:val="000022C4"/>
    <w:rsid w:val="00002815"/>
    <w:rsid w:val="00002B55"/>
    <w:rsid w:val="00005737"/>
    <w:rsid w:val="000057A9"/>
    <w:rsid w:val="00006DBE"/>
    <w:rsid w:val="00006EC0"/>
    <w:rsid w:val="00007FB8"/>
    <w:rsid w:val="00010EB0"/>
    <w:rsid w:val="0001109A"/>
    <w:rsid w:val="00013D36"/>
    <w:rsid w:val="00013D69"/>
    <w:rsid w:val="00014B13"/>
    <w:rsid w:val="0001589A"/>
    <w:rsid w:val="00016790"/>
    <w:rsid w:val="00024912"/>
    <w:rsid w:val="00025EFA"/>
    <w:rsid w:val="000310A8"/>
    <w:rsid w:val="00031640"/>
    <w:rsid w:val="00034101"/>
    <w:rsid w:val="00036BB8"/>
    <w:rsid w:val="000401C1"/>
    <w:rsid w:val="00042488"/>
    <w:rsid w:val="00045C24"/>
    <w:rsid w:val="00050759"/>
    <w:rsid w:val="00050F53"/>
    <w:rsid w:val="00051F71"/>
    <w:rsid w:val="0005216F"/>
    <w:rsid w:val="00052745"/>
    <w:rsid w:val="00052DE5"/>
    <w:rsid w:val="000554F8"/>
    <w:rsid w:val="00057EA5"/>
    <w:rsid w:val="00060493"/>
    <w:rsid w:val="00060FF5"/>
    <w:rsid w:val="00063017"/>
    <w:rsid w:val="000647BA"/>
    <w:rsid w:val="00065F5D"/>
    <w:rsid w:val="00066E25"/>
    <w:rsid w:val="00071577"/>
    <w:rsid w:val="000731D0"/>
    <w:rsid w:val="00075D98"/>
    <w:rsid w:val="00077450"/>
    <w:rsid w:val="0008134A"/>
    <w:rsid w:val="0008233D"/>
    <w:rsid w:val="00082738"/>
    <w:rsid w:val="00083311"/>
    <w:rsid w:val="00084F64"/>
    <w:rsid w:val="00085A72"/>
    <w:rsid w:val="00086F3B"/>
    <w:rsid w:val="000919A8"/>
    <w:rsid w:val="00091CFD"/>
    <w:rsid w:val="000922E9"/>
    <w:rsid w:val="00092442"/>
    <w:rsid w:val="00092DE5"/>
    <w:rsid w:val="00094CD7"/>
    <w:rsid w:val="000960DC"/>
    <w:rsid w:val="00096559"/>
    <w:rsid w:val="000A0755"/>
    <w:rsid w:val="000A0FD3"/>
    <w:rsid w:val="000A109F"/>
    <w:rsid w:val="000A13A4"/>
    <w:rsid w:val="000A45F4"/>
    <w:rsid w:val="000A4660"/>
    <w:rsid w:val="000A51DA"/>
    <w:rsid w:val="000A6719"/>
    <w:rsid w:val="000A685A"/>
    <w:rsid w:val="000A70C1"/>
    <w:rsid w:val="000B10D5"/>
    <w:rsid w:val="000B1E6F"/>
    <w:rsid w:val="000B23BC"/>
    <w:rsid w:val="000B4E5C"/>
    <w:rsid w:val="000B51DB"/>
    <w:rsid w:val="000B6F55"/>
    <w:rsid w:val="000B71CE"/>
    <w:rsid w:val="000B7954"/>
    <w:rsid w:val="000C0851"/>
    <w:rsid w:val="000C2CC4"/>
    <w:rsid w:val="000C44D8"/>
    <w:rsid w:val="000C7EA0"/>
    <w:rsid w:val="000D37ED"/>
    <w:rsid w:val="000D4F4B"/>
    <w:rsid w:val="000D6DBE"/>
    <w:rsid w:val="000D7720"/>
    <w:rsid w:val="000E05AE"/>
    <w:rsid w:val="000E25E7"/>
    <w:rsid w:val="000E5BC4"/>
    <w:rsid w:val="000E6A96"/>
    <w:rsid w:val="000E725A"/>
    <w:rsid w:val="000F05A2"/>
    <w:rsid w:val="000F0F0B"/>
    <w:rsid w:val="000F13B1"/>
    <w:rsid w:val="000F19E8"/>
    <w:rsid w:val="000F397D"/>
    <w:rsid w:val="000F43A8"/>
    <w:rsid w:val="00101C07"/>
    <w:rsid w:val="00102A49"/>
    <w:rsid w:val="00102C0E"/>
    <w:rsid w:val="00104812"/>
    <w:rsid w:val="001102A9"/>
    <w:rsid w:val="00111890"/>
    <w:rsid w:val="00112741"/>
    <w:rsid w:val="00112F7A"/>
    <w:rsid w:val="00113D2B"/>
    <w:rsid w:val="00113EC4"/>
    <w:rsid w:val="00114BF9"/>
    <w:rsid w:val="00116449"/>
    <w:rsid w:val="0011666C"/>
    <w:rsid w:val="00116E27"/>
    <w:rsid w:val="00117EE7"/>
    <w:rsid w:val="001208D2"/>
    <w:rsid w:val="00121992"/>
    <w:rsid w:val="00121B2D"/>
    <w:rsid w:val="001227DD"/>
    <w:rsid w:val="00127A7A"/>
    <w:rsid w:val="001307FA"/>
    <w:rsid w:val="00131824"/>
    <w:rsid w:val="001326AE"/>
    <w:rsid w:val="0013270E"/>
    <w:rsid w:val="00135702"/>
    <w:rsid w:val="00136B32"/>
    <w:rsid w:val="0014017C"/>
    <w:rsid w:val="00141A6C"/>
    <w:rsid w:val="001444EE"/>
    <w:rsid w:val="00145766"/>
    <w:rsid w:val="001458E9"/>
    <w:rsid w:val="00145D98"/>
    <w:rsid w:val="00153519"/>
    <w:rsid w:val="00153CD9"/>
    <w:rsid w:val="001545F2"/>
    <w:rsid w:val="00155AFB"/>
    <w:rsid w:val="00156AFA"/>
    <w:rsid w:val="00156C4C"/>
    <w:rsid w:val="00157BF2"/>
    <w:rsid w:val="001607B2"/>
    <w:rsid w:val="0016088D"/>
    <w:rsid w:val="00160F68"/>
    <w:rsid w:val="00161D02"/>
    <w:rsid w:val="0016408B"/>
    <w:rsid w:val="00167617"/>
    <w:rsid w:val="001723A3"/>
    <w:rsid w:val="001745E8"/>
    <w:rsid w:val="00174F5C"/>
    <w:rsid w:val="00175657"/>
    <w:rsid w:val="00176D49"/>
    <w:rsid w:val="0018095F"/>
    <w:rsid w:val="00182C5A"/>
    <w:rsid w:val="0018313E"/>
    <w:rsid w:val="001835EF"/>
    <w:rsid w:val="0018446E"/>
    <w:rsid w:val="00185425"/>
    <w:rsid w:val="00186529"/>
    <w:rsid w:val="00186D58"/>
    <w:rsid w:val="00192F1D"/>
    <w:rsid w:val="001931E5"/>
    <w:rsid w:val="001948EA"/>
    <w:rsid w:val="00194D4C"/>
    <w:rsid w:val="00195661"/>
    <w:rsid w:val="00196AA8"/>
    <w:rsid w:val="001A1185"/>
    <w:rsid w:val="001A1E86"/>
    <w:rsid w:val="001A2539"/>
    <w:rsid w:val="001A3157"/>
    <w:rsid w:val="001A374F"/>
    <w:rsid w:val="001A4786"/>
    <w:rsid w:val="001A5345"/>
    <w:rsid w:val="001A781B"/>
    <w:rsid w:val="001B049A"/>
    <w:rsid w:val="001B081C"/>
    <w:rsid w:val="001B0BE0"/>
    <w:rsid w:val="001B1EAF"/>
    <w:rsid w:val="001B23C2"/>
    <w:rsid w:val="001B3305"/>
    <w:rsid w:val="001B458D"/>
    <w:rsid w:val="001B4D58"/>
    <w:rsid w:val="001B4FC7"/>
    <w:rsid w:val="001B5086"/>
    <w:rsid w:val="001B5D16"/>
    <w:rsid w:val="001B6DFD"/>
    <w:rsid w:val="001B7DD1"/>
    <w:rsid w:val="001C15CC"/>
    <w:rsid w:val="001C417E"/>
    <w:rsid w:val="001C4484"/>
    <w:rsid w:val="001C46E9"/>
    <w:rsid w:val="001C4E1B"/>
    <w:rsid w:val="001C5691"/>
    <w:rsid w:val="001C56B8"/>
    <w:rsid w:val="001C5B82"/>
    <w:rsid w:val="001D1C14"/>
    <w:rsid w:val="001D1F6B"/>
    <w:rsid w:val="001D360C"/>
    <w:rsid w:val="001D38F6"/>
    <w:rsid w:val="001D575F"/>
    <w:rsid w:val="001D6683"/>
    <w:rsid w:val="001D67F9"/>
    <w:rsid w:val="001E2769"/>
    <w:rsid w:val="001E660A"/>
    <w:rsid w:val="001F0BCE"/>
    <w:rsid w:val="001F3072"/>
    <w:rsid w:val="001F308A"/>
    <w:rsid w:val="001F5B13"/>
    <w:rsid w:val="0020130A"/>
    <w:rsid w:val="00204994"/>
    <w:rsid w:val="00205EB7"/>
    <w:rsid w:val="00206A2C"/>
    <w:rsid w:val="002074BB"/>
    <w:rsid w:val="0020791D"/>
    <w:rsid w:val="0021076A"/>
    <w:rsid w:val="002119EE"/>
    <w:rsid w:val="002129DA"/>
    <w:rsid w:val="0021550A"/>
    <w:rsid w:val="002156C6"/>
    <w:rsid w:val="00215830"/>
    <w:rsid w:val="00215F41"/>
    <w:rsid w:val="00217A2E"/>
    <w:rsid w:val="00217EB6"/>
    <w:rsid w:val="002231AC"/>
    <w:rsid w:val="00223856"/>
    <w:rsid w:val="00223A99"/>
    <w:rsid w:val="002247C2"/>
    <w:rsid w:val="002251FF"/>
    <w:rsid w:val="002278BE"/>
    <w:rsid w:val="002322E6"/>
    <w:rsid w:val="00233827"/>
    <w:rsid w:val="00234A5E"/>
    <w:rsid w:val="00235251"/>
    <w:rsid w:val="00236072"/>
    <w:rsid w:val="0023672E"/>
    <w:rsid w:val="00236AB3"/>
    <w:rsid w:val="002436F0"/>
    <w:rsid w:val="00245E73"/>
    <w:rsid w:val="00246135"/>
    <w:rsid w:val="00247F4E"/>
    <w:rsid w:val="00251762"/>
    <w:rsid w:val="00251E92"/>
    <w:rsid w:val="0025204D"/>
    <w:rsid w:val="00252171"/>
    <w:rsid w:val="0025220B"/>
    <w:rsid w:val="00252B39"/>
    <w:rsid w:val="0025435A"/>
    <w:rsid w:val="00254AC2"/>
    <w:rsid w:val="0025525B"/>
    <w:rsid w:val="0026377A"/>
    <w:rsid w:val="00263AB8"/>
    <w:rsid w:val="00264DA0"/>
    <w:rsid w:val="0027242A"/>
    <w:rsid w:val="00272A58"/>
    <w:rsid w:val="00273AD0"/>
    <w:rsid w:val="002750D4"/>
    <w:rsid w:val="002762FE"/>
    <w:rsid w:val="00280171"/>
    <w:rsid w:val="00280FEA"/>
    <w:rsid w:val="002822AF"/>
    <w:rsid w:val="00282BD9"/>
    <w:rsid w:val="00282ED7"/>
    <w:rsid w:val="00284188"/>
    <w:rsid w:val="00284871"/>
    <w:rsid w:val="0028605B"/>
    <w:rsid w:val="002863A3"/>
    <w:rsid w:val="00286F66"/>
    <w:rsid w:val="00287878"/>
    <w:rsid w:val="002926CA"/>
    <w:rsid w:val="00292842"/>
    <w:rsid w:val="002940E8"/>
    <w:rsid w:val="00296C15"/>
    <w:rsid w:val="00297BDB"/>
    <w:rsid w:val="002A1877"/>
    <w:rsid w:val="002A4292"/>
    <w:rsid w:val="002A4F7C"/>
    <w:rsid w:val="002A50BC"/>
    <w:rsid w:val="002A74B4"/>
    <w:rsid w:val="002B0F98"/>
    <w:rsid w:val="002B2D7A"/>
    <w:rsid w:val="002B3207"/>
    <w:rsid w:val="002B346A"/>
    <w:rsid w:val="002B351E"/>
    <w:rsid w:val="002B4426"/>
    <w:rsid w:val="002B5F4F"/>
    <w:rsid w:val="002B740B"/>
    <w:rsid w:val="002C187A"/>
    <w:rsid w:val="002C20A8"/>
    <w:rsid w:val="002C2BF0"/>
    <w:rsid w:val="002C356E"/>
    <w:rsid w:val="002C5DD0"/>
    <w:rsid w:val="002C7051"/>
    <w:rsid w:val="002D2EA2"/>
    <w:rsid w:val="002D2FBB"/>
    <w:rsid w:val="002D4247"/>
    <w:rsid w:val="002D643A"/>
    <w:rsid w:val="002D68D7"/>
    <w:rsid w:val="002D6A1B"/>
    <w:rsid w:val="002D6DA0"/>
    <w:rsid w:val="002D6F0B"/>
    <w:rsid w:val="002E10E6"/>
    <w:rsid w:val="002E1CED"/>
    <w:rsid w:val="002E3796"/>
    <w:rsid w:val="002E3B94"/>
    <w:rsid w:val="002E450D"/>
    <w:rsid w:val="002E454D"/>
    <w:rsid w:val="002E4885"/>
    <w:rsid w:val="002E4D66"/>
    <w:rsid w:val="002E5250"/>
    <w:rsid w:val="002E61AA"/>
    <w:rsid w:val="002E6F58"/>
    <w:rsid w:val="002E745D"/>
    <w:rsid w:val="002E74F8"/>
    <w:rsid w:val="002F10F6"/>
    <w:rsid w:val="002F15D9"/>
    <w:rsid w:val="002F26EC"/>
    <w:rsid w:val="002F42EA"/>
    <w:rsid w:val="00301812"/>
    <w:rsid w:val="00302358"/>
    <w:rsid w:val="003040D8"/>
    <w:rsid w:val="0030455E"/>
    <w:rsid w:val="00305147"/>
    <w:rsid w:val="00305626"/>
    <w:rsid w:val="0031006F"/>
    <w:rsid w:val="003107C9"/>
    <w:rsid w:val="003119FE"/>
    <w:rsid w:val="00316C40"/>
    <w:rsid w:val="00316D58"/>
    <w:rsid w:val="0032071B"/>
    <w:rsid w:val="003212BB"/>
    <w:rsid w:val="00321C92"/>
    <w:rsid w:val="00322A8D"/>
    <w:rsid w:val="003235DF"/>
    <w:rsid w:val="00323ABC"/>
    <w:rsid w:val="00324A7C"/>
    <w:rsid w:val="00324FE5"/>
    <w:rsid w:val="003270C6"/>
    <w:rsid w:val="00331487"/>
    <w:rsid w:val="00333EC9"/>
    <w:rsid w:val="0033515C"/>
    <w:rsid w:val="00335F56"/>
    <w:rsid w:val="00336BF8"/>
    <w:rsid w:val="003379BC"/>
    <w:rsid w:val="00341289"/>
    <w:rsid w:val="00342356"/>
    <w:rsid w:val="00343425"/>
    <w:rsid w:val="0034386B"/>
    <w:rsid w:val="00346D73"/>
    <w:rsid w:val="003473C6"/>
    <w:rsid w:val="0035199A"/>
    <w:rsid w:val="00352332"/>
    <w:rsid w:val="00355258"/>
    <w:rsid w:val="00355C69"/>
    <w:rsid w:val="0035676B"/>
    <w:rsid w:val="00362F61"/>
    <w:rsid w:val="0036386A"/>
    <w:rsid w:val="00364A10"/>
    <w:rsid w:val="00366523"/>
    <w:rsid w:val="00366549"/>
    <w:rsid w:val="00366774"/>
    <w:rsid w:val="003712C1"/>
    <w:rsid w:val="00372156"/>
    <w:rsid w:val="003722AE"/>
    <w:rsid w:val="00373C0F"/>
    <w:rsid w:val="00374C7B"/>
    <w:rsid w:val="0037561F"/>
    <w:rsid w:val="0037563A"/>
    <w:rsid w:val="003758E5"/>
    <w:rsid w:val="00380849"/>
    <w:rsid w:val="00381109"/>
    <w:rsid w:val="003818DB"/>
    <w:rsid w:val="003821E0"/>
    <w:rsid w:val="003834CD"/>
    <w:rsid w:val="00383908"/>
    <w:rsid w:val="00390E93"/>
    <w:rsid w:val="00391614"/>
    <w:rsid w:val="0039500C"/>
    <w:rsid w:val="003950D1"/>
    <w:rsid w:val="003962E9"/>
    <w:rsid w:val="003966E6"/>
    <w:rsid w:val="003968D7"/>
    <w:rsid w:val="00397159"/>
    <w:rsid w:val="003A025C"/>
    <w:rsid w:val="003A1096"/>
    <w:rsid w:val="003A613D"/>
    <w:rsid w:val="003A6341"/>
    <w:rsid w:val="003A7E2B"/>
    <w:rsid w:val="003B091B"/>
    <w:rsid w:val="003B3A5F"/>
    <w:rsid w:val="003B4AE9"/>
    <w:rsid w:val="003B4F6E"/>
    <w:rsid w:val="003B5338"/>
    <w:rsid w:val="003B6D7C"/>
    <w:rsid w:val="003B73E2"/>
    <w:rsid w:val="003C374F"/>
    <w:rsid w:val="003C3AC5"/>
    <w:rsid w:val="003C5283"/>
    <w:rsid w:val="003C5CC6"/>
    <w:rsid w:val="003D12C7"/>
    <w:rsid w:val="003D228B"/>
    <w:rsid w:val="003D4CD7"/>
    <w:rsid w:val="003D4D7C"/>
    <w:rsid w:val="003E2815"/>
    <w:rsid w:val="003E31EC"/>
    <w:rsid w:val="003E71C5"/>
    <w:rsid w:val="003F08B1"/>
    <w:rsid w:val="003F1DA2"/>
    <w:rsid w:val="003F21BE"/>
    <w:rsid w:val="003F36FB"/>
    <w:rsid w:val="003F3F2C"/>
    <w:rsid w:val="003F4116"/>
    <w:rsid w:val="003F4A23"/>
    <w:rsid w:val="003F5DA0"/>
    <w:rsid w:val="003F660A"/>
    <w:rsid w:val="00400AD0"/>
    <w:rsid w:val="004011D8"/>
    <w:rsid w:val="004017BD"/>
    <w:rsid w:val="00402083"/>
    <w:rsid w:val="004023AC"/>
    <w:rsid w:val="00402514"/>
    <w:rsid w:val="0040513F"/>
    <w:rsid w:val="00405C77"/>
    <w:rsid w:val="00405DE7"/>
    <w:rsid w:val="00411A5F"/>
    <w:rsid w:val="00413EAF"/>
    <w:rsid w:val="00414097"/>
    <w:rsid w:val="004146FB"/>
    <w:rsid w:val="00415060"/>
    <w:rsid w:val="004213AF"/>
    <w:rsid w:val="004217DF"/>
    <w:rsid w:val="00421FDF"/>
    <w:rsid w:val="004225F4"/>
    <w:rsid w:val="00423E4E"/>
    <w:rsid w:val="004240E2"/>
    <w:rsid w:val="00425AF8"/>
    <w:rsid w:val="004269C8"/>
    <w:rsid w:val="004302D5"/>
    <w:rsid w:val="00437FF5"/>
    <w:rsid w:val="004409F0"/>
    <w:rsid w:val="004422DD"/>
    <w:rsid w:val="00442F20"/>
    <w:rsid w:val="00445041"/>
    <w:rsid w:val="00446B82"/>
    <w:rsid w:val="00450447"/>
    <w:rsid w:val="00450B5B"/>
    <w:rsid w:val="0045149A"/>
    <w:rsid w:val="00456874"/>
    <w:rsid w:val="004607BE"/>
    <w:rsid w:val="00460ACA"/>
    <w:rsid w:val="0046101E"/>
    <w:rsid w:val="00461864"/>
    <w:rsid w:val="00461944"/>
    <w:rsid w:val="00464160"/>
    <w:rsid w:val="00464188"/>
    <w:rsid w:val="0047053F"/>
    <w:rsid w:val="00470EC3"/>
    <w:rsid w:val="00476758"/>
    <w:rsid w:val="00477CF8"/>
    <w:rsid w:val="00480A02"/>
    <w:rsid w:val="0048168F"/>
    <w:rsid w:val="0048199A"/>
    <w:rsid w:val="00482D0F"/>
    <w:rsid w:val="00484092"/>
    <w:rsid w:val="00484169"/>
    <w:rsid w:val="00485FA9"/>
    <w:rsid w:val="004860EA"/>
    <w:rsid w:val="004863D3"/>
    <w:rsid w:val="00490EA5"/>
    <w:rsid w:val="00493D14"/>
    <w:rsid w:val="00495AC5"/>
    <w:rsid w:val="00495C66"/>
    <w:rsid w:val="004965A3"/>
    <w:rsid w:val="004973DD"/>
    <w:rsid w:val="004A210E"/>
    <w:rsid w:val="004A452A"/>
    <w:rsid w:val="004A49E6"/>
    <w:rsid w:val="004B1A06"/>
    <w:rsid w:val="004B1E1E"/>
    <w:rsid w:val="004B3853"/>
    <w:rsid w:val="004B5601"/>
    <w:rsid w:val="004B5B20"/>
    <w:rsid w:val="004B7933"/>
    <w:rsid w:val="004C25AD"/>
    <w:rsid w:val="004C34A3"/>
    <w:rsid w:val="004C399A"/>
    <w:rsid w:val="004C3A1D"/>
    <w:rsid w:val="004C3DC3"/>
    <w:rsid w:val="004C4272"/>
    <w:rsid w:val="004C4F3B"/>
    <w:rsid w:val="004C75DC"/>
    <w:rsid w:val="004D0690"/>
    <w:rsid w:val="004D0DFD"/>
    <w:rsid w:val="004D141E"/>
    <w:rsid w:val="004D2FBD"/>
    <w:rsid w:val="004D6F86"/>
    <w:rsid w:val="004E0B4B"/>
    <w:rsid w:val="004E315F"/>
    <w:rsid w:val="004E33A8"/>
    <w:rsid w:val="004E3B3E"/>
    <w:rsid w:val="004E3BD7"/>
    <w:rsid w:val="004E45CD"/>
    <w:rsid w:val="004E6614"/>
    <w:rsid w:val="004E7304"/>
    <w:rsid w:val="004E73A8"/>
    <w:rsid w:val="004F016F"/>
    <w:rsid w:val="004F1D46"/>
    <w:rsid w:val="004F7D22"/>
    <w:rsid w:val="004F7E3E"/>
    <w:rsid w:val="00500587"/>
    <w:rsid w:val="00503A65"/>
    <w:rsid w:val="00505758"/>
    <w:rsid w:val="00505E0D"/>
    <w:rsid w:val="005129DA"/>
    <w:rsid w:val="00513612"/>
    <w:rsid w:val="00513D8E"/>
    <w:rsid w:val="00515050"/>
    <w:rsid w:val="00515EEF"/>
    <w:rsid w:val="005174D6"/>
    <w:rsid w:val="0051786C"/>
    <w:rsid w:val="0052059C"/>
    <w:rsid w:val="005208FF"/>
    <w:rsid w:val="00521468"/>
    <w:rsid w:val="005216B2"/>
    <w:rsid w:val="00523129"/>
    <w:rsid w:val="0052411C"/>
    <w:rsid w:val="00526655"/>
    <w:rsid w:val="00526735"/>
    <w:rsid w:val="00526B32"/>
    <w:rsid w:val="00530C11"/>
    <w:rsid w:val="00530FAC"/>
    <w:rsid w:val="0053126F"/>
    <w:rsid w:val="00531C76"/>
    <w:rsid w:val="00535054"/>
    <w:rsid w:val="005357D9"/>
    <w:rsid w:val="0053586E"/>
    <w:rsid w:val="00536175"/>
    <w:rsid w:val="00536E25"/>
    <w:rsid w:val="00537C36"/>
    <w:rsid w:val="00541F2E"/>
    <w:rsid w:val="005431C8"/>
    <w:rsid w:val="00543862"/>
    <w:rsid w:val="0054416C"/>
    <w:rsid w:val="00544390"/>
    <w:rsid w:val="00544781"/>
    <w:rsid w:val="005460E0"/>
    <w:rsid w:val="005470AF"/>
    <w:rsid w:val="00547F47"/>
    <w:rsid w:val="00550982"/>
    <w:rsid w:val="0055185F"/>
    <w:rsid w:val="00553A7C"/>
    <w:rsid w:val="00553D53"/>
    <w:rsid w:val="005565CA"/>
    <w:rsid w:val="00556652"/>
    <w:rsid w:val="00556BBA"/>
    <w:rsid w:val="0055717B"/>
    <w:rsid w:val="0056086D"/>
    <w:rsid w:val="0056185E"/>
    <w:rsid w:val="00561BE4"/>
    <w:rsid w:val="00561C6B"/>
    <w:rsid w:val="005643BA"/>
    <w:rsid w:val="0057086A"/>
    <w:rsid w:val="005718ED"/>
    <w:rsid w:val="005732A1"/>
    <w:rsid w:val="005746DC"/>
    <w:rsid w:val="00574FC7"/>
    <w:rsid w:val="00580004"/>
    <w:rsid w:val="0058153F"/>
    <w:rsid w:val="005820EE"/>
    <w:rsid w:val="0058301B"/>
    <w:rsid w:val="00583FB8"/>
    <w:rsid w:val="00584D05"/>
    <w:rsid w:val="005906BF"/>
    <w:rsid w:val="0059090C"/>
    <w:rsid w:val="00590937"/>
    <w:rsid w:val="0059166A"/>
    <w:rsid w:val="00592733"/>
    <w:rsid w:val="00593B59"/>
    <w:rsid w:val="00595DBA"/>
    <w:rsid w:val="00596584"/>
    <w:rsid w:val="005A2661"/>
    <w:rsid w:val="005A26F8"/>
    <w:rsid w:val="005A3459"/>
    <w:rsid w:val="005A404F"/>
    <w:rsid w:val="005A56E0"/>
    <w:rsid w:val="005B1A99"/>
    <w:rsid w:val="005B22E3"/>
    <w:rsid w:val="005B2A24"/>
    <w:rsid w:val="005B4331"/>
    <w:rsid w:val="005C187A"/>
    <w:rsid w:val="005C1FC7"/>
    <w:rsid w:val="005C4963"/>
    <w:rsid w:val="005C4BBA"/>
    <w:rsid w:val="005C6204"/>
    <w:rsid w:val="005C68B4"/>
    <w:rsid w:val="005D106D"/>
    <w:rsid w:val="005D15A3"/>
    <w:rsid w:val="005D1AC8"/>
    <w:rsid w:val="005D2343"/>
    <w:rsid w:val="005D239E"/>
    <w:rsid w:val="005D3939"/>
    <w:rsid w:val="005D545C"/>
    <w:rsid w:val="005D56E4"/>
    <w:rsid w:val="005D5A4A"/>
    <w:rsid w:val="005D653E"/>
    <w:rsid w:val="005D686D"/>
    <w:rsid w:val="005E25B2"/>
    <w:rsid w:val="005E3B28"/>
    <w:rsid w:val="005F0CC2"/>
    <w:rsid w:val="005F1E6E"/>
    <w:rsid w:val="005F23DE"/>
    <w:rsid w:val="005F439F"/>
    <w:rsid w:val="005F458D"/>
    <w:rsid w:val="005F77DA"/>
    <w:rsid w:val="00600107"/>
    <w:rsid w:val="00600B5F"/>
    <w:rsid w:val="00600E1A"/>
    <w:rsid w:val="006011AE"/>
    <w:rsid w:val="006015E2"/>
    <w:rsid w:val="006017A2"/>
    <w:rsid w:val="006036EC"/>
    <w:rsid w:val="00605275"/>
    <w:rsid w:val="006073A2"/>
    <w:rsid w:val="006073AB"/>
    <w:rsid w:val="0060796B"/>
    <w:rsid w:val="006100F5"/>
    <w:rsid w:val="0061023F"/>
    <w:rsid w:val="00612BCC"/>
    <w:rsid w:val="0061467E"/>
    <w:rsid w:val="00615C30"/>
    <w:rsid w:val="0062109D"/>
    <w:rsid w:val="0062130B"/>
    <w:rsid w:val="00621A4B"/>
    <w:rsid w:val="00623D78"/>
    <w:rsid w:val="00624881"/>
    <w:rsid w:val="00624B2F"/>
    <w:rsid w:val="00624F31"/>
    <w:rsid w:val="00626B3F"/>
    <w:rsid w:val="00627A1C"/>
    <w:rsid w:val="00627CEF"/>
    <w:rsid w:val="00627DDC"/>
    <w:rsid w:val="00631B01"/>
    <w:rsid w:val="00632971"/>
    <w:rsid w:val="00635112"/>
    <w:rsid w:val="0063646F"/>
    <w:rsid w:val="0063655B"/>
    <w:rsid w:val="0064114D"/>
    <w:rsid w:val="00641DA7"/>
    <w:rsid w:val="00643A9E"/>
    <w:rsid w:val="00643CFA"/>
    <w:rsid w:val="00646FF7"/>
    <w:rsid w:val="006500AC"/>
    <w:rsid w:val="00651323"/>
    <w:rsid w:val="00651A48"/>
    <w:rsid w:val="00653559"/>
    <w:rsid w:val="00654EC6"/>
    <w:rsid w:val="00655D6A"/>
    <w:rsid w:val="00656A65"/>
    <w:rsid w:val="006578BB"/>
    <w:rsid w:val="00657A0F"/>
    <w:rsid w:val="006645BE"/>
    <w:rsid w:val="006648F5"/>
    <w:rsid w:val="00664EA0"/>
    <w:rsid w:val="0067044E"/>
    <w:rsid w:val="00670D17"/>
    <w:rsid w:val="00671040"/>
    <w:rsid w:val="0067321D"/>
    <w:rsid w:val="006734B3"/>
    <w:rsid w:val="0067356E"/>
    <w:rsid w:val="00673D6E"/>
    <w:rsid w:val="00674BCF"/>
    <w:rsid w:val="00675507"/>
    <w:rsid w:val="0067685D"/>
    <w:rsid w:val="006811AD"/>
    <w:rsid w:val="00681C8F"/>
    <w:rsid w:val="00682111"/>
    <w:rsid w:val="006907EE"/>
    <w:rsid w:val="00690C88"/>
    <w:rsid w:val="00691C2F"/>
    <w:rsid w:val="006947B7"/>
    <w:rsid w:val="006962FC"/>
    <w:rsid w:val="006969E7"/>
    <w:rsid w:val="006977DE"/>
    <w:rsid w:val="006A07CA"/>
    <w:rsid w:val="006A1964"/>
    <w:rsid w:val="006A207B"/>
    <w:rsid w:val="006A2E42"/>
    <w:rsid w:val="006A5032"/>
    <w:rsid w:val="006A5B0E"/>
    <w:rsid w:val="006B28BE"/>
    <w:rsid w:val="006B3E5D"/>
    <w:rsid w:val="006B4DED"/>
    <w:rsid w:val="006B5E0B"/>
    <w:rsid w:val="006B6EBD"/>
    <w:rsid w:val="006C1819"/>
    <w:rsid w:val="006C1B8B"/>
    <w:rsid w:val="006C29FB"/>
    <w:rsid w:val="006C4E6F"/>
    <w:rsid w:val="006D0366"/>
    <w:rsid w:val="006D22AA"/>
    <w:rsid w:val="006D3593"/>
    <w:rsid w:val="006D3BB4"/>
    <w:rsid w:val="006D3F0B"/>
    <w:rsid w:val="006D5799"/>
    <w:rsid w:val="006D60AB"/>
    <w:rsid w:val="006D6B92"/>
    <w:rsid w:val="006E0EE6"/>
    <w:rsid w:val="006E10BF"/>
    <w:rsid w:val="006E2489"/>
    <w:rsid w:val="006E4DA8"/>
    <w:rsid w:val="006E6A08"/>
    <w:rsid w:val="006E79DF"/>
    <w:rsid w:val="006E7C1C"/>
    <w:rsid w:val="006E7CF8"/>
    <w:rsid w:val="006F0257"/>
    <w:rsid w:val="006F0654"/>
    <w:rsid w:val="006F0B62"/>
    <w:rsid w:val="006F0F2D"/>
    <w:rsid w:val="006F1516"/>
    <w:rsid w:val="006F3691"/>
    <w:rsid w:val="006F4A07"/>
    <w:rsid w:val="006F690E"/>
    <w:rsid w:val="006F74C9"/>
    <w:rsid w:val="007065B1"/>
    <w:rsid w:val="007073F6"/>
    <w:rsid w:val="007106C8"/>
    <w:rsid w:val="007118F5"/>
    <w:rsid w:val="0071286E"/>
    <w:rsid w:val="007130E0"/>
    <w:rsid w:val="007133CF"/>
    <w:rsid w:val="0071506D"/>
    <w:rsid w:val="00715937"/>
    <w:rsid w:val="00715EC6"/>
    <w:rsid w:val="00720431"/>
    <w:rsid w:val="00720AD9"/>
    <w:rsid w:val="00722974"/>
    <w:rsid w:val="007263FA"/>
    <w:rsid w:val="007308CD"/>
    <w:rsid w:val="0073150F"/>
    <w:rsid w:val="007317AD"/>
    <w:rsid w:val="0073324E"/>
    <w:rsid w:val="00734278"/>
    <w:rsid w:val="00734F0B"/>
    <w:rsid w:val="00740837"/>
    <w:rsid w:val="00740B1E"/>
    <w:rsid w:val="0074108E"/>
    <w:rsid w:val="00741135"/>
    <w:rsid w:val="00742F27"/>
    <w:rsid w:val="00742FDD"/>
    <w:rsid w:val="007434EB"/>
    <w:rsid w:val="007435E3"/>
    <w:rsid w:val="007440E7"/>
    <w:rsid w:val="00744AB6"/>
    <w:rsid w:val="007451EC"/>
    <w:rsid w:val="00745803"/>
    <w:rsid w:val="0075039D"/>
    <w:rsid w:val="00751279"/>
    <w:rsid w:val="00751324"/>
    <w:rsid w:val="00751DAF"/>
    <w:rsid w:val="00753159"/>
    <w:rsid w:val="0075321F"/>
    <w:rsid w:val="007569BB"/>
    <w:rsid w:val="00761508"/>
    <w:rsid w:val="007626C9"/>
    <w:rsid w:val="00764773"/>
    <w:rsid w:val="00764B9C"/>
    <w:rsid w:val="0076624E"/>
    <w:rsid w:val="00767D15"/>
    <w:rsid w:val="00770CBF"/>
    <w:rsid w:val="007712FB"/>
    <w:rsid w:val="007717E2"/>
    <w:rsid w:val="0077409E"/>
    <w:rsid w:val="007740D4"/>
    <w:rsid w:val="007756B0"/>
    <w:rsid w:val="00776A54"/>
    <w:rsid w:val="0078027D"/>
    <w:rsid w:val="00782959"/>
    <w:rsid w:val="00782B4C"/>
    <w:rsid w:val="00782E30"/>
    <w:rsid w:val="00784414"/>
    <w:rsid w:val="00785E5E"/>
    <w:rsid w:val="0078600B"/>
    <w:rsid w:val="00790676"/>
    <w:rsid w:val="007911FF"/>
    <w:rsid w:val="00791410"/>
    <w:rsid w:val="007933A4"/>
    <w:rsid w:val="007937AE"/>
    <w:rsid w:val="00793DE6"/>
    <w:rsid w:val="00793E8B"/>
    <w:rsid w:val="007944C8"/>
    <w:rsid w:val="00794C47"/>
    <w:rsid w:val="007958F2"/>
    <w:rsid w:val="00797EFF"/>
    <w:rsid w:val="007A1B5F"/>
    <w:rsid w:val="007A2357"/>
    <w:rsid w:val="007A31AB"/>
    <w:rsid w:val="007A4F3E"/>
    <w:rsid w:val="007A5985"/>
    <w:rsid w:val="007A5D83"/>
    <w:rsid w:val="007A7226"/>
    <w:rsid w:val="007A777F"/>
    <w:rsid w:val="007B10F6"/>
    <w:rsid w:val="007B1BE5"/>
    <w:rsid w:val="007B368E"/>
    <w:rsid w:val="007B3F92"/>
    <w:rsid w:val="007B5B14"/>
    <w:rsid w:val="007B5D05"/>
    <w:rsid w:val="007B7283"/>
    <w:rsid w:val="007C24DA"/>
    <w:rsid w:val="007C304F"/>
    <w:rsid w:val="007C6051"/>
    <w:rsid w:val="007C7500"/>
    <w:rsid w:val="007C78D3"/>
    <w:rsid w:val="007C7B57"/>
    <w:rsid w:val="007D127B"/>
    <w:rsid w:val="007D2DD6"/>
    <w:rsid w:val="007D3067"/>
    <w:rsid w:val="007D35B2"/>
    <w:rsid w:val="007D4E72"/>
    <w:rsid w:val="007D5138"/>
    <w:rsid w:val="007D6A05"/>
    <w:rsid w:val="007D6B2A"/>
    <w:rsid w:val="007D6E52"/>
    <w:rsid w:val="007D7309"/>
    <w:rsid w:val="007E1330"/>
    <w:rsid w:val="007E1D0E"/>
    <w:rsid w:val="007E1D18"/>
    <w:rsid w:val="007E3EB8"/>
    <w:rsid w:val="007E4FA1"/>
    <w:rsid w:val="007E7BE8"/>
    <w:rsid w:val="007F4C86"/>
    <w:rsid w:val="007F5355"/>
    <w:rsid w:val="007F62FE"/>
    <w:rsid w:val="007F6A18"/>
    <w:rsid w:val="007F6F6D"/>
    <w:rsid w:val="007F7257"/>
    <w:rsid w:val="00801B64"/>
    <w:rsid w:val="00804294"/>
    <w:rsid w:val="0080463A"/>
    <w:rsid w:val="00804EF0"/>
    <w:rsid w:val="008056D7"/>
    <w:rsid w:val="00805ADB"/>
    <w:rsid w:val="00806390"/>
    <w:rsid w:val="0080642A"/>
    <w:rsid w:val="00811E3E"/>
    <w:rsid w:val="00812452"/>
    <w:rsid w:val="00812577"/>
    <w:rsid w:val="0081647B"/>
    <w:rsid w:val="00820A05"/>
    <w:rsid w:val="00826923"/>
    <w:rsid w:val="008272EB"/>
    <w:rsid w:val="00830BA5"/>
    <w:rsid w:val="00832702"/>
    <w:rsid w:val="00832774"/>
    <w:rsid w:val="00832944"/>
    <w:rsid w:val="008342F5"/>
    <w:rsid w:val="0083461E"/>
    <w:rsid w:val="00834A9F"/>
    <w:rsid w:val="008364E5"/>
    <w:rsid w:val="008369FA"/>
    <w:rsid w:val="00837B04"/>
    <w:rsid w:val="00841290"/>
    <w:rsid w:val="0084221C"/>
    <w:rsid w:val="0084393C"/>
    <w:rsid w:val="008473D6"/>
    <w:rsid w:val="00847A89"/>
    <w:rsid w:val="00853068"/>
    <w:rsid w:val="00861669"/>
    <w:rsid w:val="008620F6"/>
    <w:rsid w:val="008632DB"/>
    <w:rsid w:val="00863C05"/>
    <w:rsid w:val="008640A5"/>
    <w:rsid w:val="00865821"/>
    <w:rsid w:val="00865AFA"/>
    <w:rsid w:val="00865FA0"/>
    <w:rsid w:val="008664A8"/>
    <w:rsid w:val="00866A07"/>
    <w:rsid w:val="00866E96"/>
    <w:rsid w:val="0087008F"/>
    <w:rsid w:val="00872F8B"/>
    <w:rsid w:val="00874634"/>
    <w:rsid w:val="00875A34"/>
    <w:rsid w:val="00875EA5"/>
    <w:rsid w:val="00880AF3"/>
    <w:rsid w:val="00881D4B"/>
    <w:rsid w:val="00884F01"/>
    <w:rsid w:val="00887524"/>
    <w:rsid w:val="0089091B"/>
    <w:rsid w:val="00891AE7"/>
    <w:rsid w:val="00893975"/>
    <w:rsid w:val="008952E7"/>
    <w:rsid w:val="00895728"/>
    <w:rsid w:val="00895870"/>
    <w:rsid w:val="008A0324"/>
    <w:rsid w:val="008A09A2"/>
    <w:rsid w:val="008A1155"/>
    <w:rsid w:val="008A3181"/>
    <w:rsid w:val="008A72B2"/>
    <w:rsid w:val="008B0616"/>
    <w:rsid w:val="008B1B75"/>
    <w:rsid w:val="008B2AE6"/>
    <w:rsid w:val="008B3518"/>
    <w:rsid w:val="008B3BA7"/>
    <w:rsid w:val="008B44A5"/>
    <w:rsid w:val="008B5A12"/>
    <w:rsid w:val="008B7E23"/>
    <w:rsid w:val="008C3C07"/>
    <w:rsid w:val="008C5551"/>
    <w:rsid w:val="008C64E3"/>
    <w:rsid w:val="008C6663"/>
    <w:rsid w:val="008C6BD4"/>
    <w:rsid w:val="008C782A"/>
    <w:rsid w:val="008D21E9"/>
    <w:rsid w:val="008D4A27"/>
    <w:rsid w:val="008D5784"/>
    <w:rsid w:val="008D74A5"/>
    <w:rsid w:val="008E00AA"/>
    <w:rsid w:val="008E1083"/>
    <w:rsid w:val="008E3872"/>
    <w:rsid w:val="008E5C1D"/>
    <w:rsid w:val="008E67F8"/>
    <w:rsid w:val="008E729D"/>
    <w:rsid w:val="008F119F"/>
    <w:rsid w:val="008F5112"/>
    <w:rsid w:val="008F5DD0"/>
    <w:rsid w:val="008F6703"/>
    <w:rsid w:val="00900D78"/>
    <w:rsid w:val="00900FC7"/>
    <w:rsid w:val="00901AD1"/>
    <w:rsid w:val="00901C1E"/>
    <w:rsid w:val="009064D0"/>
    <w:rsid w:val="00910FE1"/>
    <w:rsid w:val="0091229B"/>
    <w:rsid w:val="0091276C"/>
    <w:rsid w:val="00912C7D"/>
    <w:rsid w:val="00912D25"/>
    <w:rsid w:val="009139B9"/>
    <w:rsid w:val="00914777"/>
    <w:rsid w:val="00915C96"/>
    <w:rsid w:val="00915D77"/>
    <w:rsid w:val="00916DF8"/>
    <w:rsid w:val="0091758E"/>
    <w:rsid w:val="0092005A"/>
    <w:rsid w:val="00920AB7"/>
    <w:rsid w:val="00920ACE"/>
    <w:rsid w:val="009216A8"/>
    <w:rsid w:val="00921C68"/>
    <w:rsid w:val="00925108"/>
    <w:rsid w:val="0092673B"/>
    <w:rsid w:val="00930224"/>
    <w:rsid w:val="00930929"/>
    <w:rsid w:val="0093134E"/>
    <w:rsid w:val="00931786"/>
    <w:rsid w:val="00933599"/>
    <w:rsid w:val="00937ABE"/>
    <w:rsid w:val="00940F1B"/>
    <w:rsid w:val="00945925"/>
    <w:rsid w:val="0095140C"/>
    <w:rsid w:val="0095216E"/>
    <w:rsid w:val="00952DE4"/>
    <w:rsid w:val="00953C30"/>
    <w:rsid w:val="009568EF"/>
    <w:rsid w:val="00956B79"/>
    <w:rsid w:val="00965F6B"/>
    <w:rsid w:val="009664F5"/>
    <w:rsid w:val="00970D92"/>
    <w:rsid w:val="00970F4C"/>
    <w:rsid w:val="0097130A"/>
    <w:rsid w:val="009731AD"/>
    <w:rsid w:val="009736F1"/>
    <w:rsid w:val="00974D94"/>
    <w:rsid w:val="009751B0"/>
    <w:rsid w:val="00976085"/>
    <w:rsid w:val="009774FE"/>
    <w:rsid w:val="00977F9B"/>
    <w:rsid w:val="009832F8"/>
    <w:rsid w:val="009839DA"/>
    <w:rsid w:val="00984110"/>
    <w:rsid w:val="00985200"/>
    <w:rsid w:val="00985E49"/>
    <w:rsid w:val="009864C8"/>
    <w:rsid w:val="00986CE3"/>
    <w:rsid w:val="00991418"/>
    <w:rsid w:val="00991DD5"/>
    <w:rsid w:val="00992B26"/>
    <w:rsid w:val="00992F17"/>
    <w:rsid w:val="00994476"/>
    <w:rsid w:val="00994B0E"/>
    <w:rsid w:val="00996479"/>
    <w:rsid w:val="0099700D"/>
    <w:rsid w:val="00997347"/>
    <w:rsid w:val="009A012A"/>
    <w:rsid w:val="009A0338"/>
    <w:rsid w:val="009A0B59"/>
    <w:rsid w:val="009A1CD3"/>
    <w:rsid w:val="009A3157"/>
    <w:rsid w:val="009A44A4"/>
    <w:rsid w:val="009A470F"/>
    <w:rsid w:val="009A47FB"/>
    <w:rsid w:val="009A4A5D"/>
    <w:rsid w:val="009A5EEF"/>
    <w:rsid w:val="009A7862"/>
    <w:rsid w:val="009A7D78"/>
    <w:rsid w:val="009B18EB"/>
    <w:rsid w:val="009B368A"/>
    <w:rsid w:val="009B5AB7"/>
    <w:rsid w:val="009B5D1A"/>
    <w:rsid w:val="009B689D"/>
    <w:rsid w:val="009B7C5E"/>
    <w:rsid w:val="009C153E"/>
    <w:rsid w:val="009C28DE"/>
    <w:rsid w:val="009C2C5E"/>
    <w:rsid w:val="009C3C90"/>
    <w:rsid w:val="009C40E7"/>
    <w:rsid w:val="009C4721"/>
    <w:rsid w:val="009C4725"/>
    <w:rsid w:val="009D0838"/>
    <w:rsid w:val="009D0C9F"/>
    <w:rsid w:val="009D10B2"/>
    <w:rsid w:val="009D2543"/>
    <w:rsid w:val="009D64E4"/>
    <w:rsid w:val="009E1697"/>
    <w:rsid w:val="009E20F1"/>
    <w:rsid w:val="009E2328"/>
    <w:rsid w:val="009E2BB7"/>
    <w:rsid w:val="009E329B"/>
    <w:rsid w:val="009E38EA"/>
    <w:rsid w:val="009E5594"/>
    <w:rsid w:val="009E5660"/>
    <w:rsid w:val="009F10CD"/>
    <w:rsid w:val="009F2DBF"/>
    <w:rsid w:val="009F517D"/>
    <w:rsid w:val="009F6554"/>
    <w:rsid w:val="009F7BE9"/>
    <w:rsid w:val="009F7F98"/>
    <w:rsid w:val="00A014A1"/>
    <w:rsid w:val="00A016D6"/>
    <w:rsid w:val="00A0175E"/>
    <w:rsid w:val="00A02F58"/>
    <w:rsid w:val="00A032AE"/>
    <w:rsid w:val="00A03749"/>
    <w:rsid w:val="00A0421C"/>
    <w:rsid w:val="00A048D2"/>
    <w:rsid w:val="00A064BD"/>
    <w:rsid w:val="00A10DAC"/>
    <w:rsid w:val="00A141D8"/>
    <w:rsid w:val="00A1485F"/>
    <w:rsid w:val="00A214C0"/>
    <w:rsid w:val="00A2236A"/>
    <w:rsid w:val="00A27D29"/>
    <w:rsid w:val="00A31988"/>
    <w:rsid w:val="00A330B6"/>
    <w:rsid w:val="00A34695"/>
    <w:rsid w:val="00A34FE2"/>
    <w:rsid w:val="00A35FDA"/>
    <w:rsid w:val="00A360E8"/>
    <w:rsid w:val="00A40C1A"/>
    <w:rsid w:val="00A41736"/>
    <w:rsid w:val="00A4395F"/>
    <w:rsid w:val="00A43B9C"/>
    <w:rsid w:val="00A4581B"/>
    <w:rsid w:val="00A45BD4"/>
    <w:rsid w:val="00A46B06"/>
    <w:rsid w:val="00A471E3"/>
    <w:rsid w:val="00A47DDA"/>
    <w:rsid w:val="00A509C6"/>
    <w:rsid w:val="00A52A49"/>
    <w:rsid w:val="00A53C94"/>
    <w:rsid w:val="00A53DBD"/>
    <w:rsid w:val="00A54004"/>
    <w:rsid w:val="00A54EC4"/>
    <w:rsid w:val="00A55CCC"/>
    <w:rsid w:val="00A56DD8"/>
    <w:rsid w:val="00A57686"/>
    <w:rsid w:val="00A6017D"/>
    <w:rsid w:val="00A61505"/>
    <w:rsid w:val="00A63104"/>
    <w:rsid w:val="00A64081"/>
    <w:rsid w:val="00A64309"/>
    <w:rsid w:val="00A6484C"/>
    <w:rsid w:val="00A64A02"/>
    <w:rsid w:val="00A64ACF"/>
    <w:rsid w:val="00A656C0"/>
    <w:rsid w:val="00A66688"/>
    <w:rsid w:val="00A6738A"/>
    <w:rsid w:val="00A72A2B"/>
    <w:rsid w:val="00A74366"/>
    <w:rsid w:val="00A76AAE"/>
    <w:rsid w:val="00A77540"/>
    <w:rsid w:val="00A81DF0"/>
    <w:rsid w:val="00A8266F"/>
    <w:rsid w:val="00A82ADC"/>
    <w:rsid w:val="00A843B5"/>
    <w:rsid w:val="00A84570"/>
    <w:rsid w:val="00A855EA"/>
    <w:rsid w:val="00A86B3F"/>
    <w:rsid w:val="00A86F4D"/>
    <w:rsid w:val="00A9067B"/>
    <w:rsid w:val="00A90E80"/>
    <w:rsid w:val="00A9182B"/>
    <w:rsid w:val="00A91FCD"/>
    <w:rsid w:val="00A9200A"/>
    <w:rsid w:val="00A96579"/>
    <w:rsid w:val="00A97001"/>
    <w:rsid w:val="00A9791E"/>
    <w:rsid w:val="00AA1DFA"/>
    <w:rsid w:val="00AA363D"/>
    <w:rsid w:val="00AA5218"/>
    <w:rsid w:val="00AA714E"/>
    <w:rsid w:val="00AA7A04"/>
    <w:rsid w:val="00AA7B21"/>
    <w:rsid w:val="00AA7C77"/>
    <w:rsid w:val="00AB1368"/>
    <w:rsid w:val="00AB37F4"/>
    <w:rsid w:val="00AB6561"/>
    <w:rsid w:val="00AB67C9"/>
    <w:rsid w:val="00AB6A09"/>
    <w:rsid w:val="00AB6BAD"/>
    <w:rsid w:val="00AB6BE2"/>
    <w:rsid w:val="00AB72EC"/>
    <w:rsid w:val="00AB7DC3"/>
    <w:rsid w:val="00AC22E7"/>
    <w:rsid w:val="00AC2BCB"/>
    <w:rsid w:val="00AC433F"/>
    <w:rsid w:val="00AC45AB"/>
    <w:rsid w:val="00AC4B04"/>
    <w:rsid w:val="00AC5D55"/>
    <w:rsid w:val="00AC64F5"/>
    <w:rsid w:val="00AC7088"/>
    <w:rsid w:val="00AD0A31"/>
    <w:rsid w:val="00AD1044"/>
    <w:rsid w:val="00AD1A48"/>
    <w:rsid w:val="00AD1B06"/>
    <w:rsid w:val="00AD3FDD"/>
    <w:rsid w:val="00AD6104"/>
    <w:rsid w:val="00AD6C55"/>
    <w:rsid w:val="00AD73D3"/>
    <w:rsid w:val="00AE00A9"/>
    <w:rsid w:val="00AE0D84"/>
    <w:rsid w:val="00AE2643"/>
    <w:rsid w:val="00AE4E70"/>
    <w:rsid w:val="00AE65DE"/>
    <w:rsid w:val="00AF05B5"/>
    <w:rsid w:val="00AF2D89"/>
    <w:rsid w:val="00AF422A"/>
    <w:rsid w:val="00AF7DA4"/>
    <w:rsid w:val="00B00EBD"/>
    <w:rsid w:val="00B01BF0"/>
    <w:rsid w:val="00B0370E"/>
    <w:rsid w:val="00B03E68"/>
    <w:rsid w:val="00B05E35"/>
    <w:rsid w:val="00B071F2"/>
    <w:rsid w:val="00B07AF5"/>
    <w:rsid w:val="00B124BD"/>
    <w:rsid w:val="00B129ED"/>
    <w:rsid w:val="00B12FB8"/>
    <w:rsid w:val="00B148EF"/>
    <w:rsid w:val="00B15785"/>
    <w:rsid w:val="00B15877"/>
    <w:rsid w:val="00B1612E"/>
    <w:rsid w:val="00B1763F"/>
    <w:rsid w:val="00B22390"/>
    <w:rsid w:val="00B244A1"/>
    <w:rsid w:val="00B24F72"/>
    <w:rsid w:val="00B27419"/>
    <w:rsid w:val="00B30E1B"/>
    <w:rsid w:val="00B3106D"/>
    <w:rsid w:val="00B31112"/>
    <w:rsid w:val="00B329B9"/>
    <w:rsid w:val="00B330C2"/>
    <w:rsid w:val="00B3328C"/>
    <w:rsid w:val="00B37406"/>
    <w:rsid w:val="00B404DF"/>
    <w:rsid w:val="00B40742"/>
    <w:rsid w:val="00B411F3"/>
    <w:rsid w:val="00B419C8"/>
    <w:rsid w:val="00B4227A"/>
    <w:rsid w:val="00B42A51"/>
    <w:rsid w:val="00B43B8D"/>
    <w:rsid w:val="00B43EEA"/>
    <w:rsid w:val="00B43F6D"/>
    <w:rsid w:val="00B442A2"/>
    <w:rsid w:val="00B4502D"/>
    <w:rsid w:val="00B46712"/>
    <w:rsid w:val="00B47CFB"/>
    <w:rsid w:val="00B47FFC"/>
    <w:rsid w:val="00B521B6"/>
    <w:rsid w:val="00B524EE"/>
    <w:rsid w:val="00B6401E"/>
    <w:rsid w:val="00B652A1"/>
    <w:rsid w:val="00B6777F"/>
    <w:rsid w:val="00B702C0"/>
    <w:rsid w:val="00B72A0F"/>
    <w:rsid w:val="00B735DD"/>
    <w:rsid w:val="00B73603"/>
    <w:rsid w:val="00B737D1"/>
    <w:rsid w:val="00B74275"/>
    <w:rsid w:val="00B744D5"/>
    <w:rsid w:val="00B7459B"/>
    <w:rsid w:val="00B749E2"/>
    <w:rsid w:val="00B74CE9"/>
    <w:rsid w:val="00B7553C"/>
    <w:rsid w:val="00B758B3"/>
    <w:rsid w:val="00B75C20"/>
    <w:rsid w:val="00B75F57"/>
    <w:rsid w:val="00B80C2F"/>
    <w:rsid w:val="00B80E70"/>
    <w:rsid w:val="00B80EE8"/>
    <w:rsid w:val="00B82635"/>
    <w:rsid w:val="00B82C51"/>
    <w:rsid w:val="00B82E71"/>
    <w:rsid w:val="00B8387B"/>
    <w:rsid w:val="00B90BBC"/>
    <w:rsid w:val="00B91F39"/>
    <w:rsid w:val="00B927CF"/>
    <w:rsid w:val="00B931AF"/>
    <w:rsid w:val="00B97FAA"/>
    <w:rsid w:val="00BA4F96"/>
    <w:rsid w:val="00BA5585"/>
    <w:rsid w:val="00BA5D85"/>
    <w:rsid w:val="00BA6688"/>
    <w:rsid w:val="00BA6F4B"/>
    <w:rsid w:val="00BB06A0"/>
    <w:rsid w:val="00BB3348"/>
    <w:rsid w:val="00BB7D32"/>
    <w:rsid w:val="00BC1A5D"/>
    <w:rsid w:val="00BC2F2E"/>
    <w:rsid w:val="00BC34D3"/>
    <w:rsid w:val="00BC4DCF"/>
    <w:rsid w:val="00BC5E05"/>
    <w:rsid w:val="00BC6808"/>
    <w:rsid w:val="00BC71E1"/>
    <w:rsid w:val="00BD07E6"/>
    <w:rsid w:val="00BD2962"/>
    <w:rsid w:val="00BD5377"/>
    <w:rsid w:val="00BD5D49"/>
    <w:rsid w:val="00BD643D"/>
    <w:rsid w:val="00BD6747"/>
    <w:rsid w:val="00BD67A6"/>
    <w:rsid w:val="00BD6A1B"/>
    <w:rsid w:val="00BE28AA"/>
    <w:rsid w:val="00BE2BDE"/>
    <w:rsid w:val="00BE3E81"/>
    <w:rsid w:val="00BE41D3"/>
    <w:rsid w:val="00BE720A"/>
    <w:rsid w:val="00BE7698"/>
    <w:rsid w:val="00BF1BFB"/>
    <w:rsid w:val="00BF24B9"/>
    <w:rsid w:val="00BF3C99"/>
    <w:rsid w:val="00BF3ECC"/>
    <w:rsid w:val="00BF41E2"/>
    <w:rsid w:val="00BF43F8"/>
    <w:rsid w:val="00BF4E1E"/>
    <w:rsid w:val="00BF528A"/>
    <w:rsid w:val="00BF59E9"/>
    <w:rsid w:val="00BF6686"/>
    <w:rsid w:val="00BF79CD"/>
    <w:rsid w:val="00BF7B63"/>
    <w:rsid w:val="00C03025"/>
    <w:rsid w:val="00C041C1"/>
    <w:rsid w:val="00C06032"/>
    <w:rsid w:val="00C06430"/>
    <w:rsid w:val="00C06550"/>
    <w:rsid w:val="00C0670D"/>
    <w:rsid w:val="00C06BF8"/>
    <w:rsid w:val="00C07A0C"/>
    <w:rsid w:val="00C07B3A"/>
    <w:rsid w:val="00C107F6"/>
    <w:rsid w:val="00C10C34"/>
    <w:rsid w:val="00C12050"/>
    <w:rsid w:val="00C124EB"/>
    <w:rsid w:val="00C12D6A"/>
    <w:rsid w:val="00C13590"/>
    <w:rsid w:val="00C145CF"/>
    <w:rsid w:val="00C21A1C"/>
    <w:rsid w:val="00C221D7"/>
    <w:rsid w:val="00C2331C"/>
    <w:rsid w:val="00C2481F"/>
    <w:rsid w:val="00C25F99"/>
    <w:rsid w:val="00C26FA1"/>
    <w:rsid w:val="00C27302"/>
    <w:rsid w:val="00C30188"/>
    <w:rsid w:val="00C3074B"/>
    <w:rsid w:val="00C30F72"/>
    <w:rsid w:val="00C312C0"/>
    <w:rsid w:val="00C363E5"/>
    <w:rsid w:val="00C36C52"/>
    <w:rsid w:val="00C37C41"/>
    <w:rsid w:val="00C41926"/>
    <w:rsid w:val="00C42FB9"/>
    <w:rsid w:val="00C4333A"/>
    <w:rsid w:val="00C44F69"/>
    <w:rsid w:val="00C45352"/>
    <w:rsid w:val="00C457BF"/>
    <w:rsid w:val="00C462B7"/>
    <w:rsid w:val="00C47968"/>
    <w:rsid w:val="00C51813"/>
    <w:rsid w:val="00C52BDA"/>
    <w:rsid w:val="00C5317D"/>
    <w:rsid w:val="00C545F2"/>
    <w:rsid w:val="00C54F00"/>
    <w:rsid w:val="00C5542E"/>
    <w:rsid w:val="00C56142"/>
    <w:rsid w:val="00C578BE"/>
    <w:rsid w:val="00C61129"/>
    <w:rsid w:val="00C61E4D"/>
    <w:rsid w:val="00C640B2"/>
    <w:rsid w:val="00C64D14"/>
    <w:rsid w:val="00C72CF8"/>
    <w:rsid w:val="00C74E37"/>
    <w:rsid w:val="00C7756D"/>
    <w:rsid w:val="00C80833"/>
    <w:rsid w:val="00C80E23"/>
    <w:rsid w:val="00C812C1"/>
    <w:rsid w:val="00C846A4"/>
    <w:rsid w:val="00C847EE"/>
    <w:rsid w:val="00C853D5"/>
    <w:rsid w:val="00C85631"/>
    <w:rsid w:val="00C93751"/>
    <w:rsid w:val="00C93CFC"/>
    <w:rsid w:val="00C955F4"/>
    <w:rsid w:val="00C96336"/>
    <w:rsid w:val="00C97FC8"/>
    <w:rsid w:val="00CA1B43"/>
    <w:rsid w:val="00CA22E4"/>
    <w:rsid w:val="00CA235E"/>
    <w:rsid w:val="00CA456E"/>
    <w:rsid w:val="00CA6C99"/>
    <w:rsid w:val="00CB02F7"/>
    <w:rsid w:val="00CB1066"/>
    <w:rsid w:val="00CB25A2"/>
    <w:rsid w:val="00CB4B5C"/>
    <w:rsid w:val="00CB5499"/>
    <w:rsid w:val="00CB7336"/>
    <w:rsid w:val="00CC12B9"/>
    <w:rsid w:val="00CC2015"/>
    <w:rsid w:val="00CC26EB"/>
    <w:rsid w:val="00CC59E5"/>
    <w:rsid w:val="00CC5CC5"/>
    <w:rsid w:val="00CC6C40"/>
    <w:rsid w:val="00CC7E42"/>
    <w:rsid w:val="00CD2413"/>
    <w:rsid w:val="00CD2F67"/>
    <w:rsid w:val="00CD3754"/>
    <w:rsid w:val="00CD49B4"/>
    <w:rsid w:val="00CD4D77"/>
    <w:rsid w:val="00CD5E04"/>
    <w:rsid w:val="00CD5E74"/>
    <w:rsid w:val="00CE0239"/>
    <w:rsid w:val="00CE132D"/>
    <w:rsid w:val="00CE3BEA"/>
    <w:rsid w:val="00CE499C"/>
    <w:rsid w:val="00CE6D69"/>
    <w:rsid w:val="00CE79ED"/>
    <w:rsid w:val="00CE7C3A"/>
    <w:rsid w:val="00CF02AE"/>
    <w:rsid w:val="00CF04AE"/>
    <w:rsid w:val="00CF1974"/>
    <w:rsid w:val="00D023E2"/>
    <w:rsid w:val="00D025E1"/>
    <w:rsid w:val="00D030B5"/>
    <w:rsid w:val="00D03D06"/>
    <w:rsid w:val="00D04C28"/>
    <w:rsid w:val="00D06A43"/>
    <w:rsid w:val="00D0782A"/>
    <w:rsid w:val="00D079BC"/>
    <w:rsid w:val="00D10286"/>
    <w:rsid w:val="00D10F7E"/>
    <w:rsid w:val="00D129A7"/>
    <w:rsid w:val="00D12CC9"/>
    <w:rsid w:val="00D13792"/>
    <w:rsid w:val="00D147C9"/>
    <w:rsid w:val="00D169DA"/>
    <w:rsid w:val="00D17E15"/>
    <w:rsid w:val="00D20BD9"/>
    <w:rsid w:val="00D21E2D"/>
    <w:rsid w:val="00D22B42"/>
    <w:rsid w:val="00D26878"/>
    <w:rsid w:val="00D26972"/>
    <w:rsid w:val="00D30647"/>
    <w:rsid w:val="00D311B7"/>
    <w:rsid w:val="00D3351A"/>
    <w:rsid w:val="00D34147"/>
    <w:rsid w:val="00D343F2"/>
    <w:rsid w:val="00D3440D"/>
    <w:rsid w:val="00D36AF6"/>
    <w:rsid w:val="00D36E09"/>
    <w:rsid w:val="00D41969"/>
    <w:rsid w:val="00D43B57"/>
    <w:rsid w:val="00D44632"/>
    <w:rsid w:val="00D44EA3"/>
    <w:rsid w:val="00D450BB"/>
    <w:rsid w:val="00D4624F"/>
    <w:rsid w:val="00D5552B"/>
    <w:rsid w:val="00D557FD"/>
    <w:rsid w:val="00D569A1"/>
    <w:rsid w:val="00D57A5C"/>
    <w:rsid w:val="00D61557"/>
    <w:rsid w:val="00D621A0"/>
    <w:rsid w:val="00D632A3"/>
    <w:rsid w:val="00D64695"/>
    <w:rsid w:val="00D65589"/>
    <w:rsid w:val="00D65BB5"/>
    <w:rsid w:val="00D6788F"/>
    <w:rsid w:val="00D67F3B"/>
    <w:rsid w:val="00D70EC5"/>
    <w:rsid w:val="00D755D9"/>
    <w:rsid w:val="00D764DB"/>
    <w:rsid w:val="00D76947"/>
    <w:rsid w:val="00D77F25"/>
    <w:rsid w:val="00D80865"/>
    <w:rsid w:val="00D82C29"/>
    <w:rsid w:val="00D84A39"/>
    <w:rsid w:val="00D85131"/>
    <w:rsid w:val="00D8543B"/>
    <w:rsid w:val="00D8604F"/>
    <w:rsid w:val="00D9368E"/>
    <w:rsid w:val="00D95085"/>
    <w:rsid w:val="00D97C1D"/>
    <w:rsid w:val="00DA064C"/>
    <w:rsid w:val="00DA0BCC"/>
    <w:rsid w:val="00DA2795"/>
    <w:rsid w:val="00DA2CD8"/>
    <w:rsid w:val="00DA401E"/>
    <w:rsid w:val="00DA6DAB"/>
    <w:rsid w:val="00DA7B93"/>
    <w:rsid w:val="00DB1CB1"/>
    <w:rsid w:val="00DB4194"/>
    <w:rsid w:val="00DC1151"/>
    <w:rsid w:val="00DC3579"/>
    <w:rsid w:val="00DC3612"/>
    <w:rsid w:val="00DC4D0A"/>
    <w:rsid w:val="00DC5066"/>
    <w:rsid w:val="00DC5736"/>
    <w:rsid w:val="00DC6C05"/>
    <w:rsid w:val="00DC7AAD"/>
    <w:rsid w:val="00DD095F"/>
    <w:rsid w:val="00DD4872"/>
    <w:rsid w:val="00DD4FE7"/>
    <w:rsid w:val="00DD5164"/>
    <w:rsid w:val="00DE2383"/>
    <w:rsid w:val="00DE2BE6"/>
    <w:rsid w:val="00DE65F8"/>
    <w:rsid w:val="00DE700A"/>
    <w:rsid w:val="00DF15A6"/>
    <w:rsid w:val="00DF1D91"/>
    <w:rsid w:val="00DF24B9"/>
    <w:rsid w:val="00DF3624"/>
    <w:rsid w:val="00DF4529"/>
    <w:rsid w:val="00DF4B52"/>
    <w:rsid w:val="00DF53FC"/>
    <w:rsid w:val="00DF5EB7"/>
    <w:rsid w:val="00DF5FD1"/>
    <w:rsid w:val="00DF6A23"/>
    <w:rsid w:val="00E021C1"/>
    <w:rsid w:val="00E02DCD"/>
    <w:rsid w:val="00E039AC"/>
    <w:rsid w:val="00E03E4D"/>
    <w:rsid w:val="00E04A24"/>
    <w:rsid w:val="00E0564D"/>
    <w:rsid w:val="00E07987"/>
    <w:rsid w:val="00E10926"/>
    <w:rsid w:val="00E13590"/>
    <w:rsid w:val="00E1499D"/>
    <w:rsid w:val="00E16F03"/>
    <w:rsid w:val="00E2002E"/>
    <w:rsid w:val="00E213A7"/>
    <w:rsid w:val="00E271E4"/>
    <w:rsid w:val="00E3039C"/>
    <w:rsid w:val="00E31B37"/>
    <w:rsid w:val="00E33CB7"/>
    <w:rsid w:val="00E34912"/>
    <w:rsid w:val="00E3564C"/>
    <w:rsid w:val="00E35E72"/>
    <w:rsid w:val="00E36380"/>
    <w:rsid w:val="00E36CF0"/>
    <w:rsid w:val="00E36F74"/>
    <w:rsid w:val="00E37C15"/>
    <w:rsid w:val="00E4105C"/>
    <w:rsid w:val="00E41079"/>
    <w:rsid w:val="00E42721"/>
    <w:rsid w:val="00E43490"/>
    <w:rsid w:val="00E44AF0"/>
    <w:rsid w:val="00E44BC4"/>
    <w:rsid w:val="00E44C0E"/>
    <w:rsid w:val="00E45716"/>
    <w:rsid w:val="00E47AE6"/>
    <w:rsid w:val="00E5082E"/>
    <w:rsid w:val="00E513CC"/>
    <w:rsid w:val="00E51A66"/>
    <w:rsid w:val="00E5229C"/>
    <w:rsid w:val="00E54009"/>
    <w:rsid w:val="00E5415A"/>
    <w:rsid w:val="00E5487E"/>
    <w:rsid w:val="00E54C30"/>
    <w:rsid w:val="00E55349"/>
    <w:rsid w:val="00E55557"/>
    <w:rsid w:val="00E62ED2"/>
    <w:rsid w:val="00E64586"/>
    <w:rsid w:val="00E65156"/>
    <w:rsid w:val="00E658A1"/>
    <w:rsid w:val="00E65B0A"/>
    <w:rsid w:val="00E671FC"/>
    <w:rsid w:val="00E73672"/>
    <w:rsid w:val="00E7397F"/>
    <w:rsid w:val="00E7553E"/>
    <w:rsid w:val="00E75D3B"/>
    <w:rsid w:val="00E75E43"/>
    <w:rsid w:val="00E76AB4"/>
    <w:rsid w:val="00E76BB5"/>
    <w:rsid w:val="00E76CA1"/>
    <w:rsid w:val="00E76F75"/>
    <w:rsid w:val="00E80713"/>
    <w:rsid w:val="00E81123"/>
    <w:rsid w:val="00E81B6A"/>
    <w:rsid w:val="00E848C0"/>
    <w:rsid w:val="00E84BB9"/>
    <w:rsid w:val="00E84FA2"/>
    <w:rsid w:val="00E876A0"/>
    <w:rsid w:val="00E928D7"/>
    <w:rsid w:val="00E96E77"/>
    <w:rsid w:val="00E97399"/>
    <w:rsid w:val="00E97C4A"/>
    <w:rsid w:val="00EA0448"/>
    <w:rsid w:val="00EA653B"/>
    <w:rsid w:val="00EB0599"/>
    <w:rsid w:val="00EB1536"/>
    <w:rsid w:val="00EB1C20"/>
    <w:rsid w:val="00EB2B6A"/>
    <w:rsid w:val="00EB4C46"/>
    <w:rsid w:val="00EC00C0"/>
    <w:rsid w:val="00EC0CC6"/>
    <w:rsid w:val="00EC18C3"/>
    <w:rsid w:val="00EC19E1"/>
    <w:rsid w:val="00EC23E0"/>
    <w:rsid w:val="00EC3396"/>
    <w:rsid w:val="00EC5F32"/>
    <w:rsid w:val="00EC5F36"/>
    <w:rsid w:val="00EC6777"/>
    <w:rsid w:val="00EC6E52"/>
    <w:rsid w:val="00ED14FE"/>
    <w:rsid w:val="00ED1527"/>
    <w:rsid w:val="00ED1554"/>
    <w:rsid w:val="00ED1595"/>
    <w:rsid w:val="00ED1E6D"/>
    <w:rsid w:val="00ED48C6"/>
    <w:rsid w:val="00ED4F8D"/>
    <w:rsid w:val="00ED6277"/>
    <w:rsid w:val="00ED6399"/>
    <w:rsid w:val="00ED7365"/>
    <w:rsid w:val="00ED7FBD"/>
    <w:rsid w:val="00EE0A91"/>
    <w:rsid w:val="00EE28CD"/>
    <w:rsid w:val="00EE45FD"/>
    <w:rsid w:val="00EE5DF0"/>
    <w:rsid w:val="00EE6B58"/>
    <w:rsid w:val="00EF10E8"/>
    <w:rsid w:val="00EF34F7"/>
    <w:rsid w:val="00EF3746"/>
    <w:rsid w:val="00EF3E19"/>
    <w:rsid w:val="00EF4D0E"/>
    <w:rsid w:val="00EF6D6F"/>
    <w:rsid w:val="00EF7901"/>
    <w:rsid w:val="00F04153"/>
    <w:rsid w:val="00F04666"/>
    <w:rsid w:val="00F05682"/>
    <w:rsid w:val="00F119C6"/>
    <w:rsid w:val="00F13399"/>
    <w:rsid w:val="00F13655"/>
    <w:rsid w:val="00F13FC0"/>
    <w:rsid w:val="00F17161"/>
    <w:rsid w:val="00F177AC"/>
    <w:rsid w:val="00F20F55"/>
    <w:rsid w:val="00F21DF0"/>
    <w:rsid w:val="00F2227D"/>
    <w:rsid w:val="00F2233A"/>
    <w:rsid w:val="00F23545"/>
    <w:rsid w:val="00F23D0F"/>
    <w:rsid w:val="00F24DBB"/>
    <w:rsid w:val="00F2629E"/>
    <w:rsid w:val="00F30EAE"/>
    <w:rsid w:val="00F3243F"/>
    <w:rsid w:val="00F32725"/>
    <w:rsid w:val="00F33C40"/>
    <w:rsid w:val="00F34857"/>
    <w:rsid w:val="00F34EAA"/>
    <w:rsid w:val="00F3653F"/>
    <w:rsid w:val="00F36B57"/>
    <w:rsid w:val="00F434C7"/>
    <w:rsid w:val="00F44A83"/>
    <w:rsid w:val="00F44F67"/>
    <w:rsid w:val="00F458A4"/>
    <w:rsid w:val="00F469AE"/>
    <w:rsid w:val="00F477CB"/>
    <w:rsid w:val="00F50C42"/>
    <w:rsid w:val="00F50D5D"/>
    <w:rsid w:val="00F536DD"/>
    <w:rsid w:val="00F5504F"/>
    <w:rsid w:val="00F5578A"/>
    <w:rsid w:val="00F55D25"/>
    <w:rsid w:val="00F55F33"/>
    <w:rsid w:val="00F56542"/>
    <w:rsid w:val="00F63B1C"/>
    <w:rsid w:val="00F63FBE"/>
    <w:rsid w:val="00F67A32"/>
    <w:rsid w:val="00F71684"/>
    <w:rsid w:val="00F72415"/>
    <w:rsid w:val="00F732BE"/>
    <w:rsid w:val="00F73AA8"/>
    <w:rsid w:val="00F75630"/>
    <w:rsid w:val="00F75EBF"/>
    <w:rsid w:val="00F76AD6"/>
    <w:rsid w:val="00F76C54"/>
    <w:rsid w:val="00F76F11"/>
    <w:rsid w:val="00F773B2"/>
    <w:rsid w:val="00F778A1"/>
    <w:rsid w:val="00F77B9C"/>
    <w:rsid w:val="00F80B98"/>
    <w:rsid w:val="00F81B93"/>
    <w:rsid w:val="00F84142"/>
    <w:rsid w:val="00F84319"/>
    <w:rsid w:val="00F84BC6"/>
    <w:rsid w:val="00F858BA"/>
    <w:rsid w:val="00F86077"/>
    <w:rsid w:val="00F865E8"/>
    <w:rsid w:val="00F86697"/>
    <w:rsid w:val="00F90494"/>
    <w:rsid w:val="00F90BC0"/>
    <w:rsid w:val="00F90BC3"/>
    <w:rsid w:val="00F92DC8"/>
    <w:rsid w:val="00F933A1"/>
    <w:rsid w:val="00F94774"/>
    <w:rsid w:val="00FA0393"/>
    <w:rsid w:val="00FA098A"/>
    <w:rsid w:val="00FA1B8F"/>
    <w:rsid w:val="00FA1F56"/>
    <w:rsid w:val="00FA2ECD"/>
    <w:rsid w:val="00FA3137"/>
    <w:rsid w:val="00FA3B7C"/>
    <w:rsid w:val="00FA3D8D"/>
    <w:rsid w:val="00FA49A7"/>
    <w:rsid w:val="00FA703B"/>
    <w:rsid w:val="00FB0860"/>
    <w:rsid w:val="00FB1CB1"/>
    <w:rsid w:val="00FB27F5"/>
    <w:rsid w:val="00FB3F6E"/>
    <w:rsid w:val="00FB55F4"/>
    <w:rsid w:val="00FB5C17"/>
    <w:rsid w:val="00FB7143"/>
    <w:rsid w:val="00FC14D4"/>
    <w:rsid w:val="00FC1C72"/>
    <w:rsid w:val="00FC1D81"/>
    <w:rsid w:val="00FC3FCB"/>
    <w:rsid w:val="00FC5060"/>
    <w:rsid w:val="00FC5A05"/>
    <w:rsid w:val="00FC6EA1"/>
    <w:rsid w:val="00FC7475"/>
    <w:rsid w:val="00FD00AA"/>
    <w:rsid w:val="00FD0105"/>
    <w:rsid w:val="00FD0441"/>
    <w:rsid w:val="00FD0B1C"/>
    <w:rsid w:val="00FD234E"/>
    <w:rsid w:val="00FD2745"/>
    <w:rsid w:val="00FD2F25"/>
    <w:rsid w:val="00FD59B6"/>
    <w:rsid w:val="00FD7416"/>
    <w:rsid w:val="00FD7A4A"/>
    <w:rsid w:val="00FE2242"/>
    <w:rsid w:val="00FE41B0"/>
    <w:rsid w:val="00FE63C1"/>
    <w:rsid w:val="00FE6B28"/>
    <w:rsid w:val="00FE6E31"/>
    <w:rsid w:val="00FE76EC"/>
    <w:rsid w:val="00FF2B74"/>
    <w:rsid w:val="00FF2F96"/>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paragraph" w:customStyle="1" w:styleId="Default">
    <w:name w:val="Default"/>
    <w:rsid w:val="005D3939"/>
    <w:pPr>
      <w:autoSpaceDE w:val="0"/>
      <w:autoSpaceDN w:val="0"/>
      <w:adjustRightInd w:val="0"/>
    </w:pPr>
    <w:rPr>
      <w:rFonts w:ascii="Open Sans" w:hAnsi="Open Sans" w:cs="Open Sans"/>
      <w:color w:val="000000"/>
      <w:sz w:val="24"/>
      <w:szCs w:val="24"/>
      <w:lang w:val="en-GB"/>
    </w:rPr>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styleId="Mentionnonrsolue">
    <w:name w:val="Unresolved Mention"/>
    <w:basedOn w:val="Policepardfaut"/>
    <w:uiPriority w:val="99"/>
    <w:semiHidden/>
    <w:unhideWhenUsed/>
    <w:rsid w:val="00117EE7"/>
    <w:rPr>
      <w:color w:val="605E5C"/>
      <w:shd w:val="clear" w:color="auto" w:fill="E1DFDD"/>
    </w:rPr>
  </w:style>
  <w:style w:type="character" w:customStyle="1" w:styleId="texttitle21rf4">
    <w:name w:val="texttitle2__1_rf4"/>
    <w:basedOn w:val="Policepardfaut"/>
    <w:rsid w:val="004863D3"/>
  </w:style>
  <w:style w:type="paragraph" w:styleId="Notedefin">
    <w:name w:val="endnote text"/>
    <w:basedOn w:val="Normal"/>
    <w:link w:val="NotedefinCar"/>
    <w:uiPriority w:val="99"/>
    <w:semiHidden/>
    <w:unhideWhenUsed/>
    <w:rsid w:val="00007FB8"/>
    <w:rPr>
      <w:sz w:val="20"/>
      <w:szCs w:val="20"/>
    </w:rPr>
  </w:style>
  <w:style w:type="character" w:customStyle="1" w:styleId="NotedefinCar">
    <w:name w:val="Note de fin Car"/>
    <w:basedOn w:val="Policepardfaut"/>
    <w:link w:val="Notedefin"/>
    <w:uiPriority w:val="99"/>
    <w:semiHidden/>
    <w:rsid w:val="00007FB8"/>
    <w:rPr>
      <w:rFonts w:ascii="Times New Roman" w:eastAsia="Times New Roman" w:hAnsi="Times New Roman"/>
      <w:lang w:val="en-GB" w:eastAsia="en-GB"/>
    </w:rPr>
  </w:style>
  <w:style w:type="character" w:styleId="Appeldenotedefin">
    <w:name w:val="endnote reference"/>
    <w:basedOn w:val="Policepardfaut"/>
    <w:uiPriority w:val="99"/>
    <w:semiHidden/>
    <w:unhideWhenUsed/>
    <w:rsid w:val="00007FB8"/>
    <w:rPr>
      <w:vertAlign w:val="superscript"/>
    </w:rPr>
  </w:style>
  <w:style w:type="character" w:customStyle="1" w:styleId="CommentaireCar">
    <w:name w:val="Commentaire Car"/>
    <w:basedOn w:val="Policepardfaut"/>
    <w:link w:val="Commentaire"/>
    <w:semiHidden/>
    <w:rsid w:val="003C3AC5"/>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6046">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279752428">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71B357-6669-4186-A415-BF40A042281C}"/>
      </w:docPartPr>
      <w:docPartBody>
        <w:p w:rsidR="001977EE" w:rsidRDefault="00EB067A">
          <w:r w:rsidRPr="0005696C">
            <w:rPr>
              <w:rStyle w:val="Textedelespacerserv"/>
            </w:rPr>
            <w:t>Click or tap here to enter text.</w:t>
          </w:r>
        </w:p>
      </w:docPartBody>
    </w:docPart>
    <w:docPart>
      <w:docPartPr>
        <w:name w:val="412425F0ABEA4D0EA7C104DB8B8EA0A2"/>
        <w:category>
          <w:name w:val="Général"/>
          <w:gallery w:val="placeholder"/>
        </w:category>
        <w:types>
          <w:type w:val="bbPlcHdr"/>
        </w:types>
        <w:behaviors>
          <w:behavior w:val="content"/>
        </w:behaviors>
        <w:guid w:val="{F551896E-5BFF-4A5B-A2CA-90B33D8B3EC8}"/>
      </w:docPartPr>
      <w:docPartBody>
        <w:p w:rsidR="009A6A6F" w:rsidRDefault="0053766D" w:rsidP="0053766D">
          <w:pPr>
            <w:pStyle w:val="412425F0ABEA4D0EA7C104DB8B8EA0A2"/>
          </w:pPr>
          <w:r w:rsidRPr="0005696C">
            <w:rPr>
              <w:rStyle w:val="Textedelespacerserv"/>
            </w:rPr>
            <w:t>Click or tap here to enter text.</w:t>
          </w:r>
        </w:p>
      </w:docPartBody>
    </w:docPart>
    <w:docPart>
      <w:docPartPr>
        <w:name w:val="D9A18333A62E497FB632BA645DA14640"/>
        <w:category>
          <w:name w:val="Général"/>
          <w:gallery w:val="placeholder"/>
        </w:category>
        <w:types>
          <w:type w:val="bbPlcHdr"/>
        </w:types>
        <w:behaviors>
          <w:behavior w:val="content"/>
        </w:behaviors>
        <w:guid w:val="{EDCE49C6-1BDF-4537-848E-C96B1817496E}"/>
      </w:docPartPr>
      <w:docPartBody>
        <w:p w:rsidR="009A6A6F" w:rsidRDefault="0053766D" w:rsidP="0053766D">
          <w:pPr>
            <w:pStyle w:val="D9A18333A62E497FB632BA645DA14640"/>
          </w:pPr>
          <w:r w:rsidRPr="0005696C">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7A"/>
    <w:rsid w:val="000217AC"/>
    <w:rsid w:val="000405EC"/>
    <w:rsid w:val="000F771F"/>
    <w:rsid w:val="0011057B"/>
    <w:rsid w:val="00130E13"/>
    <w:rsid w:val="001977EE"/>
    <w:rsid w:val="001C6F5B"/>
    <w:rsid w:val="002019F8"/>
    <w:rsid w:val="002408AC"/>
    <w:rsid w:val="0024417B"/>
    <w:rsid w:val="00253DD9"/>
    <w:rsid w:val="002577A3"/>
    <w:rsid w:val="0029144B"/>
    <w:rsid w:val="002A2B01"/>
    <w:rsid w:val="002A7A4D"/>
    <w:rsid w:val="002C2321"/>
    <w:rsid w:val="002D7126"/>
    <w:rsid w:val="002E6F16"/>
    <w:rsid w:val="00397785"/>
    <w:rsid w:val="003B4463"/>
    <w:rsid w:val="004B0408"/>
    <w:rsid w:val="0053766D"/>
    <w:rsid w:val="00585A29"/>
    <w:rsid w:val="005E641D"/>
    <w:rsid w:val="00636A5C"/>
    <w:rsid w:val="00681528"/>
    <w:rsid w:val="007452E6"/>
    <w:rsid w:val="00776915"/>
    <w:rsid w:val="007C597E"/>
    <w:rsid w:val="007D28B9"/>
    <w:rsid w:val="007E236A"/>
    <w:rsid w:val="007F539E"/>
    <w:rsid w:val="0089376C"/>
    <w:rsid w:val="008D4BE0"/>
    <w:rsid w:val="009373D2"/>
    <w:rsid w:val="009620AC"/>
    <w:rsid w:val="00976316"/>
    <w:rsid w:val="00994F12"/>
    <w:rsid w:val="009A6A6F"/>
    <w:rsid w:val="009E1F97"/>
    <w:rsid w:val="009F29ED"/>
    <w:rsid w:val="00A10BEE"/>
    <w:rsid w:val="00A2707F"/>
    <w:rsid w:val="00A46ADF"/>
    <w:rsid w:val="00AB1371"/>
    <w:rsid w:val="00AD6813"/>
    <w:rsid w:val="00B0770C"/>
    <w:rsid w:val="00C649D7"/>
    <w:rsid w:val="00CD4EED"/>
    <w:rsid w:val="00CE1527"/>
    <w:rsid w:val="00D4445B"/>
    <w:rsid w:val="00DC3BCC"/>
    <w:rsid w:val="00DE5BE7"/>
    <w:rsid w:val="00E238E9"/>
    <w:rsid w:val="00E3348B"/>
    <w:rsid w:val="00EB067A"/>
    <w:rsid w:val="00EC0904"/>
    <w:rsid w:val="00F71E37"/>
    <w:rsid w:val="00FB100D"/>
    <w:rsid w:val="00FC41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766D"/>
    <w:rPr>
      <w:color w:val="808080"/>
    </w:rPr>
  </w:style>
  <w:style w:type="paragraph" w:customStyle="1" w:styleId="412425F0ABEA4D0EA7C104DB8B8EA0A2">
    <w:name w:val="412425F0ABEA4D0EA7C104DB8B8EA0A2"/>
    <w:rsid w:val="0053766D"/>
  </w:style>
  <w:style w:type="paragraph" w:customStyle="1" w:styleId="D9A18333A62E497FB632BA645DA14640">
    <w:name w:val="D9A18333A62E497FB632BA645DA14640"/>
    <w:rsid w:val="00537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f9695bc1-6109-4dcd-a27a-f8a0370b00e2">Progress report</DocumentType>
    <UploadedBy xmlns="b1528a4b-5ccb-40f7-a09e-43427183cd95">anatole.ndoma@undp.org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MPTF_00006_00830</ProjectId>
    <FundCode xmlns="f9695bc1-6109-4dcd-a27a-f8a0370b00e2">MPTF_00006</FundCode>
    <Comments xmlns="f9695bc1-6109-4dcd-a27a-f8a0370b00e2">Progress narratif report June 2023</Comments>
    <Active xmlns="f9695bc1-6109-4dcd-a27a-f8a0370b00e2">Yes</Active>
    <DocumentDate xmlns="b1528a4b-5ccb-40f7-a09e-43427183cd95">2024-03-26T07:00:00+00:00</DocumentDate>
    <Featured xmlns="b1528a4b-5ccb-40f7-a09e-43427183cd95">1</Featured>
    <FormTypeCode xmlns="b1528a4b-5ccb-40f7-a09e-43427183cd9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3.xml><?xml version="1.0" encoding="utf-8"?>
<ds:datastoreItem xmlns:ds="http://schemas.openxmlformats.org/officeDocument/2006/customXml" ds:itemID="{EFA87497-E1B3-4A23-B216-5E73B0EC2732}"/>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9255</Words>
  <Characters>52758</Characters>
  <Application>Microsoft Office Word</Application>
  <DocSecurity>0</DocSecurity>
  <Lines>439</Lines>
  <Paragraphs>123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61890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1er semestre 2023 dialogue communautaire VF.docx</dc:title>
  <dc:subject/>
  <dc:creator>Technical P. Advisor</dc:creator>
  <cp:keywords/>
  <cp:lastModifiedBy>Gaetan Roch Moloto-A-Kenguemba</cp:lastModifiedBy>
  <cp:revision>2</cp:revision>
  <cp:lastPrinted>2014-02-10T17:12:00Z</cp:lastPrinted>
  <dcterms:created xsi:type="dcterms:W3CDTF">2023-11-06T08:26:00Z</dcterms:created>
  <dcterms:modified xsi:type="dcterms:W3CDTF">2023-11-06T08:26:00Z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MediaServiceImageTags">
    <vt:lpwstr/>
  </property>
</Properties>
</file>