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6894" w:rsidRDefault="00246894" w14:paraId="247309B5" w14:textId="77777777">
      <w:pPr>
        <w:spacing w:line="276" w:lineRule="auto"/>
        <w:jc w:val="center"/>
        <w:rPr>
          <w:b/>
          <w:color w:val="0070C0"/>
          <w:sz w:val="28"/>
          <w:szCs w:val="28"/>
        </w:rPr>
      </w:pPr>
    </w:p>
    <w:p w:rsidR="00246894" w:rsidRDefault="00246894" w14:paraId="6C483D77" w14:textId="77777777">
      <w:pPr>
        <w:spacing w:line="276" w:lineRule="auto"/>
        <w:jc w:val="center"/>
        <w:rPr>
          <w:b/>
          <w:color w:val="0070C0"/>
          <w:sz w:val="28"/>
          <w:szCs w:val="28"/>
        </w:rPr>
      </w:pPr>
    </w:p>
    <w:p w:rsidR="00246894" w:rsidRDefault="00246894" w14:paraId="2A6B00D5" w14:textId="77777777">
      <w:pPr>
        <w:spacing w:line="276" w:lineRule="auto"/>
        <w:jc w:val="center"/>
        <w:rPr>
          <w:b/>
          <w:color w:val="0070C0"/>
          <w:sz w:val="28"/>
          <w:szCs w:val="28"/>
        </w:rPr>
      </w:pPr>
    </w:p>
    <w:p w:rsidR="00246894" w:rsidRDefault="00A24676" w14:paraId="660BB5EE" w14:textId="77777777">
      <w:pPr>
        <w:spacing w:line="276" w:lineRule="auto"/>
        <w:jc w:val="center"/>
        <w:rPr>
          <w:b/>
          <w:color w:val="0070C0"/>
          <w:sz w:val="24"/>
          <w:szCs w:val="24"/>
        </w:rPr>
      </w:pPr>
      <w:r>
        <w:rPr>
          <w:b/>
          <w:color w:val="0070C0"/>
          <w:sz w:val="28"/>
          <w:szCs w:val="28"/>
        </w:rPr>
        <w:t>One Acre Fund 2023 report to CAFI, preparatory grant</w:t>
      </w:r>
    </w:p>
    <w:p w:rsidR="00246894" w:rsidRDefault="00246894" w14:paraId="6A4F6165" w14:textId="77777777">
      <w:pPr>
        <w:spacing w:line="276" w:lineRule="auto"/>
        <w:ind w:left="0" w:firstLine="0"/>
        <w:jc w:val="left"/>
        <w:rPr>
          <w:b/>
          <w:color w:val="0070C0"/>
          <w:sz w:val="20"/>
          <w:szCs w:val="20"/>
        </w:rPr>
      </w:pPr>
    </w:p>
    <w:p w:rsidR="00246894" w:rsidRDefault="00A24676" w14:paraId="02585C27" w14:textId="77777777">
      <w:pPr>
        <w:spacing w:line="276" w:lineRule="auto"/>
        <w:jc w:val="center"/>
        <w:rPr>
          <w:b/>
          <w:sz w:val="22"/>
          <w:szCs w:val="22"/>
        </w:rPr>
      </w:pPr>
      <w:bookmarkStart w:name="_ihv636" w:colFirst="0" w:colLast="0" w:id="0"/>
      <w:bookmarkEnd w:id="0"/>
      <w:r>
        <w:rPr>
          <w:b/>
          <w:sz w:val="22"/>
          <w:szCs w:val="22"/>
        </w:rPr>
        <w:t>Period of January 1 to December 31, 2023</w:t>
      </w:r>
    </w:p>
    <w:p w:rsidR="00246894" w:rsidRDefault="00246894" w14:paraId="12D3EC55" w14:textId="77777777">
      <w:pPr>
        <w:spacing w:after="0" w:line="276" w:lineRule="auto"/>
        <w:ind w:left="0" w:right="0" w:firstLine="0"/>
        <w:rPr>
          <w:sz w:val="22"/>
          <w:szCs w:val="22"/>
        </w:rPr>
      </w:pPr>
    </w:p>
    <w:tbl>
      <w:tblPr>
        <w:tblStyle w:val="a"/>
        <w:tblW w:w="87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377"/>
        <w:gridCol w:w="4377"/>
      </w:tblGrid>
      <w:tr w:rsidR="00246894" w:rsidTr="74E509C7" w14:paraId="6CCE1C22" w14:textId="77777777">
        <w:tc>
          <w:tcPr>
            <w:tcW w:w="4377" w:type="dxa"/>
          </w:tcPr>
          <w:p w:rsidR="00246894" w:rsidP="74E509C7" w:rsidRDefault="00A24676" w14:paraId="671E3A24" w14:textId="77777777">
            <w:pPr>
              <w:spacing w:after="19" w:line="276" w:lineRule="auto"/>
              <w:rPr>
                <w:rFonts w:ascii="Calibri" w:hAnsi="Calibri" w:eastAsia="Calibri" w:cs="Calibri"/>
                <w:b/>
                <w:bCs/>
                <w:lang w:val="en-US"/>
              </w:rPr>
            </w:pPr>
            <w:r w:rsidRPr="74E509C7">
              <w:rPr>
                <w:rFonts w:ascii="Calibri" w:hAnsi="Calibri" w:eastAsia="Calibri" w:cs="Calibri"/>
                <w:b/>
                <w:bCs/>
                <w:lang w:val="en-US"/>
              </w:rPr>
              <w:t>Title of the project::</w:t>
            </w:r>
          </w:p>
          <w:p w:rsidR="00246894" w:rsidRDefault="00246894" w14:paraId="0DA96FF1" w14:textId="77777777">
            <w:pPr>
              <w:spacing w:line="276" w:lineRule="auto"/>
              <w:rPr>
                <w:rFonts w:ascii="Calibri" w:hAnsi="Calibri" w:eastAsia="Calibri" w:cs="Calibri"/>
                <w:b/>
              </w:rPr>
            </w:pPr>
          </w:p>
        </w:tc>
        <w:tc>
          <w:tcPr>
            <w:tcW w:w="4377" w:type="dxa"/>
          </w:tcPr>
          <w:p w:rsidR="00246894" w:rsidRDefault="00A24676" w14:paraId="38382381" w14:textId="77777777">
            <w:pPr>
              <w:pBdr>
                <w:top w:val="nil"/>
                <w:left w:val="nil"/>
                <w:bottom w:val="nil"/>
                <w:right w:val="nil"/>
                <w:between w:val="nil"/>
              </w:pBdr>
              <w:spacing w:after="19" w:line="276" w:lineRule="auto"/>
              <w:rPr>
                <w:rFonts w:ascii="Calibri" w:hAnsi="Calibri" w:eastAsia="Calibri" w:cs="Calibri"/>
              </w:rPr>
            </w:pPr>
            <w:r>
              <w:rPr>
                <w:rFonts w:ascii="Calibri" w:hAnsi="Calibri" w:eastAsia="Calibri" w:cs="Calibri"/>
              </w:rPr>
              <w:t>One Acre Fund CAFI preparatory project, DRC</w:t>
            </w:r>
          </w:p>
          <w:p w:rsidR="00246894" w:rsidRDefault="00246894" w14:paraId="5CB6D31E" w14:textId="77777777">
            <w:pPr>
              <w:pBdr>
                <w:top w:val="nil"/>
                <w:left w:val="nil"/>
                <w:bottom w:val="nil"/>
                <w:right w:val="nil"/>
                <w:between w:val="nil"/>
              </w:pBdr>
              <w:spacing w:after="19" w:line="276" w:lineRule="auto"/>
              <w:rPr>
                <w:rFonts w:ascii="Calibri" w:hAnsi="Calibri" w:eastAsia="Calibri" w:cs="Calibri"/>
              </w:rPr>
            </w:pPr>
          </w:p>
        </w:tc>
      </w:tr>
      <w:tr w:rsidR="00246894" w:rsidTr="74E509C7" w14:paraId="22EC65BE" w14:textId="77777777">
        <w:tc>
          <w:tcPr>
            <w:tcW w:w="4377" w:type="dxa"/>
          </w:tcPr>
          <w:p w:rsidR="00246894" w:rsidRDefault="00A24676" w14:paraId="3A1A3651" w14:textId="77777777">
            <w:pPr>
              <w:spacing w:after="13" w:line="276" w:lineRule="auto"/>
              <w:rPr>
                <w:rFonts w:ascii="Calibri" w:hAnsi="Calibri" w:eastAsia="Calibri" w:cs="Calibri"/>
                <w:b/>
              </w:rPr>
            </w:pPr>
            <w:r>
              <w:rPr>
                <w:rFonts w:ascii="Calibri" w:hAnsi="Calibri" w:eastAsia="Calibri" w:cs="Calibri"/>
                <w:b/>
              </w:rPr>
              <w:t>MPTFO number for preparatory grant:</w:t>
            </w:r>
            <w:r>
              <w:rPr>
                <w:rFonts w:ascii="Calibri" w:hAnsi="Calibri" w:eastAsia="Calibri" w:cs="Calibri"/>
                <w:b/>
                <w:vertAlign w:val="superscript"/>
              </w:rPr>
              <w:t>2</w:t>
            </w:r>
            <w:r>
              <w:rPr>
                <w:rFonts w:ascii="Calibri" w:hAnsi="Calibri" w:eastAsia="Calibri" w:cs="Calibri"/>
                <w:b/>
              </w:rPr>
              <w:t xml:space="preserve"> </w:t>
            </w:r>
          </w:p>
          <w:p w:rsidR="00246894" w:rsidRDefault="00246894" w14:paraId="1AA2A5E8" w14:textId="77777777">
            <w:pPr>
              <w:spacing w:line="276" w:lineRule="auto"/>
              <w:rPr>
                <w:rFonts w:ascii="Calibri" w:hAnsi="Calibri" w:eastAsia="Calibri" w:cs="Calibri"/>
                <w:b/>
              </w:rPr>
            </w:pPr>
          </w:p>
        </w:tc>
        <w:tc>
          <w:tcPr>
            <w:tcW w:w="4377" w:type="dxa"/>
          </w:tcPr>
          <w:p w:rsidR="00246894" w:rsidRDefault="00A24676" w14:paraId="6CC37F02" w14:textId="77777777">
            <w:pPr>
              <w:pBdr>
                <w:top w:val="nil"/>
                <w:left w:val="nil"/>
                <w:bottom w:val="nil"/>
                <w:right w:val="nil"/>
                <w:between w:val="nil"/>
              </w:pBdr>
              <w:spacing w:after="19" w:line="276" w:lineRule="auto"/>
              <w:rPr>
                <w:rFonts w:ascii="Calibri" w:hAnsi="Calibri" w:eastAsia="Calibri" w:cs="Calibri"/>
              </w:rPr>
            </w:pPr>
            <w:r>
              <w:rPr>
                <w:rFonts w:ascii="Calibri" w:hAnsi="Calibri" w:eastAsia="Calibri" w:cs="Calibri"/>
              </w:rPr>
              <w:t>00131426</w:t>
            </w:r>
          </w:p>
        </w:tc>
      </w:tr>
      <w:tr w:rsidR="00246894" w:rsidTr="74E509C7" w14:paraId="53232990" w14:textId="77777777">
        <w:tc>
          <w:tcPr>
            <w:tcW w:w="4377" w:type="dxa"/>
          </w:tcPr>
          <w:p w:rsidR="00246894" w:rsidP="74E509C7" w:rsidRDefault="00A24676" w14:paraId="6207E0CB" w14:textId="77777777">
            <w:pPr>
              <w:spacing w:line="276" w:lineRule="auto"/>
              <w:rPr>
                <w:rFonts w:ascii="Calibri" w:hAnsi="Calibri" w:eastAsia="Calibri" w:cs="Calibri"/>
                <w:b/>
                <w:bCs/>
                <w:lang w:val="en-US"/>
              </w:rPr>
            </w:pPr>
            <w:r w:rsidRPr="74E509C7">
              <w:rPr>
                <w:rFonts w:ascii="Calibri" w:hAnsi="Calibri" w:eastAsia="Calibri" w:cs="Calibri"/>
                <w:b/>
                <w:bCs/>
                <w:lang w:val="en-US"/>
              </w:rPr>
              <w:t>Implementating</w:t>
            </w:r>
            <w:r w:rsidRPr="74E509C7">
              <w:rPr>
                <w:rFonts w:ascii="Calibri" w:hAnsi="Calibri" w:eastAsia="Calibri" w:cs="Calibri"/>
                <w:b/>
                <w:bCs/>
                <w:lang w:val="en-US"/>
              </w:rPr>
              <w:t xml:space="preserve"> organization:</w:t>
            </w:r>
          </w:p>
        </w:tc>
        <w:tc>
          <w:tcPr>
            <w:tcW w:w="4377" w:type="dxa"/>
          </w:tcPr>
          <w:p w:rsidR="00246894" w:rsidRDefault="00A24676" w14:paraId="6347C37B" w14:textId="77777777">
            <w:pPr>
              <w:pBdr>
                <w:top w:val="nil"/>
                <w:left w:val="nil"/>
                <w:bottom w:val="nil"/>
                <w:right w:val="nil"/>
                <w:between w:val="nil"/>
              </w:pBdr>
              <w:spacing w:after="19" w:line="276" w:lineRule="auto"/>
              <w:rPr>
                <w:rFonts w:ascii="Calibri" w:hAnsi="Calibri" w:eastAsia="Calibri" w:cs="Calibri"/>
              </w:rPr>
            </w:pPr>
            <w:r>
              <w:rPr>
                <w:rFonts w:ascii="Calibri" w:hAnsi="Calibri" w:eastAsia="Calibri" w:cs="Calibri"/>
              </w:rPr>
              <w:t>One Acre Fund</w:t>
            </w:r>
          </w:p>
        </w:tc>
      </w:tr>
      <w:tr w:rsidR="00246894" w:rsidTr="74E509C7" w14:paraId="56B451D2" w14:textId="77777777">
        <w:tc>
          <w:tcPr>
            <w:tcW w:w="4377" w:type="dxa"/>
          </w:tcPr>
          <w:p w:rsidR="00246894" w:rsidP="74E509C7" w:rsidRDefault="00A24676" w14:paraId="06FE5807" w14:textId="77777777">
            <w:pPr>
              <w:spacing w:line="276" w:lineRule="auto"/>
              <w:rPr>
                <w:rFonts w:ascii="Calibri" w:hAnsi="Calibri" w:eastAsia="Calibri" w:cs="Calibri"/>
                <w:b/>
                <w:bCs/>
                <w:lang w:val="en-US"/>
              </w:rPr>
            </w:pPr>
            <w:r w:rsidRPr="74E509C7">
              <w:rPr>
                <w:rFonts w:ascii="Calibri" w:hAnsi="Calibri" w:eastAsia="Calibri" w:cs="Calibri"/>
                <w:b/>
                <w:bCs/>
                <w:lang w:val="en-US"/>
              </w:rPr>
              <w:t>Report submitted by:</w:t>
            </w:r>
          </w:p>
          <w:p w:rsidR="00246894" w:rsidP="74E509C7" w:rsidRDefault="00A24676" w14:paraId="6683A86E" w14:textId="77777777">
            <w:pPr>
              <w:spacing w:line="276" w:lineRule="auto"/>
              <w:rPr>
                <w:rFonts w:ascii="Calibri" w:hAnsi="Calibri" w:eastAsia="Calibri" w:cs="Calibri"/>
                <w:lang w:val="en-US"/>
              </w:rPr>
            </w:pPr>
            <w:r w:rsidRPr="74E509C7">
              <w:rPr>
                <w:rFonts w:ascii="Calibri" w:hAnsi="Calibri" w:eastAsia="Calibri" w:cs="Calibri"/>
                <w:lang w:val="en-US"/>
              </w:rPr>
              <w:t>Name :</w:t>
            </w:r>
          </w:p>
          <w:p w:rsidR="00246894" w:rsidP="74E509C7" w:rsidRDefault="00A24676" w14:paraId="63E18463" w14:textId="77777777">
            <w:pPr>
              <w:spacing w:line="276" w:lineRule="auto"/>
              <w:rPr>
                <w:rFonts w:ascii="Calibri" w:hAnsi="Calibri" w:eastAsia="Calibri" w:cs="Calibri"/>
                <w:lang w:val="en-US"/>
              </w:rPr>
            </w:pPr>
            <w:r w:rsidRPr="74E509C7">
              <w:rPr>
                <w:rFonts w:ascii="Calibri" w:hAnsi="Calibri" w:eastAsia="Calibri" w:cs="Calibri"/>
                <w:lang w:val="en-US"/>
              </w:rPr>
              <w:t>Title :</w:t>
            </w:r>
          </w:p>
          <w:p w:rsidR="00246894" w:rsidP="74E509C7" w:rsidRDefault="00A24676" w14:paraId="5DA0B08A" w14:textId="77777777">
            <w:pPr>
              <w:spacing w:line="276" w:lineRule="auto"/>
              <w:rPr>
                <w:rFonts w:ascii="Calibri" w:hAnsi="Calibri" w:eastAsia="Calibri" w:cs="Calibri"/>
                <w:lang w:val="en-US"/>
              </w:rPr>
            </w:pPr>
            <w:r w:rsidRPr="74E509C7">
              <w:rPr>
                <w:rFonts w:ascii="Calibri" w:hAnsi="Calibri" w:eastAsia="Calibri" w:cs="Calibri"/>
                <w:lang w:val="en-US"/>
              </w:rPr>
              <w:t xml:space="preserve">Organisation : </w:t>
            </w:r>
          </w:p>
          <w:p w:rsidR="00246894" w:rsidP="74E509C7" w:rsidRDefault="00A24676" w14:paraId="78A19185" w14:textId="77777777">
            <w:pPr>
              <w:spacing w:line="276" w:lineRule="auto"/>
              <w:rPr>
                <w:rFonts w:ascii="Calibri" w:hAnsi="Calibri" w:eastAsia="Calibri" w:cs="Calibri"/>
                <w:lang w:val="en-US"/>
              </w:rPr>
            </w:pPr>
            <w:r w:rsidRPr="74E509C7">
              <w:rPr>
                <w:rFonts w:ascii="Calibri" w:hAnsi="Calibri" w:eastAsia="Calibri" w:cs="Calibri"/>
                <w:lang w:val="en-US"/>
              </w:rPr>
              <w:t>E-mail address :</w:t>
            </w:r>
          </w:p>
        </w:tc>
        <w:tc>
          <w:tcPr>
            <w:tcW w:w="4377" w:type="dxa"/>
          </w:tcPr>
          <w:p w:rsidR="00246894" w:rsidRDefault="00A24676" w14:paraId="69589107" w14:textId="77777777">
            <w:pPr>
              <w:pBdr>
                <w:top w:val="nil"/>
                <w:left w:val="nil"/>
                <w:bottom w:val="nil"/>
                <w:right w:val="nil"/>
                <w:between w:val="nil"/>
              </w:pBdr>
              <w:spacing w:after="19" w:line="276" w:lineRule="auto"/>
              <w:rPr>
                <w:rFonts w:ascii="Calibri" w:hAnsi="Calibri" w:eastAsia="Calibri" w:cs="Calibri"/>
              </w:rPr>
            </w:pPr>
            <w:r>
              <w:rPr>
                <w:rFonts w:ascii="Calibri" w:hAnsi="Calibri" w:eastAsia="Calibri" w:cs="Calibri"/>
              </w:rPr>
              <w:t>Ross Miranti</w:t>
            </w:r>
          </w:p>
          <w:p w:rsidR="00246894" w:rsidRDefault="00A24676" w14:paraId="05C0A12C" w14:textId="77777777">
            <w:pPr>
              <w:pBdr>
                <w:top w:val="nil"/>
                <w:left w:val="nil"/>
                <w:bottom w:val="nil"/>
                <w:right w:val="nil"/>
                <w:between w:val="nil"/>
              </w:pBdr>
              <w:spacing w:after="19" w:line="276" w:lineRule="auto"/>
              <w:rPr>
                <w:rFonts w:ascii="Calibri" w:hAnsi="Calibri" w:eastAsia="Calibri" w:cs="Calibri"/>
              </w:rPr>
            </w:pPr>
            <w:r>
              <w:rPr>
                <w:rFonts w:ascii="Calibri" w:hAnsi="Calibri" w:eastAsia="Calibri" w:cs="Calibri"/>
              </w:rPr>
              <w:t>Business Development Senior Manager</w:t>
            </w:r>
          </w:p>
          <w:p w:rsidR="00246894" w:rsidRDefault="00A24676" w14:paraId="49F3D07A" w14:textId="77777777">
            <w:pPr>
              <w:pBdr>
                <w:top w:val="nil"/>
                <w:left w:val="nil"/>
                <w:bottom w:val="nil"/>
                <w:right w:val="nil"/>
                <w:between w:val="nil"/>
              </w:pBdr>
              <w:spacing w:after="19" w:line="276" w:lineRule="auto"/>
              <w:rPr>
                <w:rFonts w:ascii="Calibri" w:hAnsi="Calibri" w:eastAsia="Calibri" w:cs="Calibri"/>
              </w:rPr>
            </w:pPr>
            <w:r>
              <w:rPr>
                <w:rFonts w:ascii="Calibri" w:hAnsi="Calibri" w:eastAsia="Calibri" w:cs="Calibri"/>
              </w:rPr>
              <w:t>One Acre Fund</w:t>
            </w:r>
          </w:p>
          <w:p w:rsidR="00246894" w:rsidRDefault="00A24676" w14:paraId="2991BAB4" w14:textId="77777777">
            <w:pPr>
              <w:pBdr>
                <w:top w:val="nil"/>
                <w:left w:val="nil"/>
                <w:bottom w:val="nil"/>
                <w:right w:val="nil"/>
                <w:between w:val="nil"/>
              </w:pBdr>
              <w:spacing w:after="19" w:line="276" w:lineRule="auto"/>
              <w:rPr>
                <w:rFonts w:ascii="Calibri" w:hAnsi="Calibri" w:eastAsia="Calibri" w:cs="Calibri"/>
              </w:rPr>
            </w:pPr>
            <w:r>
              <w:rPr>
                <w:rFonts w:ascii="Calibri" w:hAnsi="Calibri" w:eastAsia="Calibri" w:cs="Calibri"/>
              </w:rPr>
              <w:t>ross.miranti@oneacrefund.org</w:t>
            </w:r>
          </w:p>
        </w:tc>
      </w:tr>
      <w:tr w:rsidR="00246894" w:rsidTr="74E509C7" w14:paraId="47CCC472" w14:textId="77777777">
        <w:tc>
          <w:tcPr>
            <w:tcW w:w="4377" w:type="dxa"/>
          </w:tcPr>
          <w:p w:rsidR="00246894" w:rsidRDefault="00A24676" w14:paraId="5EB3DB99" w14:textId="77777777">
            <w:pPr>
              <w:spacing w:line="276" w:lineRule="auto"/>
              <w:rPr>
                <w:rFonts w:ascii="Calibri" w:hAnsi="Calibri" w:eastAsia="Calibri" w:cs="Calibri"/>
                <w:b/>
              </w:rPr>
            </w:pPr>
            <w:r>
              <w:rPr>
                <w:rFonts w:ascii="Calibri" w:hAnsi="Calibri" w:eastAsia="Calibri" w:cs="Calibri"/>
                <w:b/>
              </w:rPr>
              <w:t>Contact if clarification is needed:</w:t>
            </w:r>
          </w:p>
          <w:p w:rsidR="00246894" w:rsidP="74E509C7" w:rsidRDefault="00A24676" w14:paraId="34FC7584" w14:textId="77777777">
            <w:pPr>
              <w:spacing w:line="276" w:lineRule="auto"/>
              <w:rPr>
                <w:rFonts w:ascii="Calibri" w:hAnsi="Calibri" w:eastAsia="Calibri" w:cs="Calibri"/>
                <w:lang w:val="en-US"/>
              </w:rPr>
            </w:pPr>
            <w:r w:rsidRPr="74E509C7">
              <w:rPr>
                <w:rFonts w:ascii="Calibri" w:hAnsi="Calibri" w:eastAsia="Calibri" w:cs="Calibri"/>
                <w:lang w:val="en-US"/>
              </w:rPr>
              <w:t>Name :</w:t>
            </w:r>
          </w:p>
          <w:p w:rsidR="00246894" w:rsidP="74E509C7" w:rsidRDefault="00A24676" w14:paraId="5435293C" w14:textId="77777777">
            <w:pPr>
              <w:spacing w:line="276" w:lineRule="auto"/>
              <w:rPr>
                <w:rFonts w:ascii="Calibri" w:hAnsi="Calibri" w:eastAsia="Calibri" w:cs="Calibri"/>
                <w:lang w:val="en-US"/>
              </w:rPr>
            </w:pPr>
            <w:r w:rsidRPr="74E509C7">
              <w:rPr>
                <w:rFonts w:ascii="Calibri" w:hAnsi="Calibri" w:eastAsia="Calibri" w:cs="Calibri"/>
                <w:lang w:val="en-US"/>
              </w:rPr>
              <w:t>Title :</w:t>
            </w:r>
          </w:p>
          <w:p w:rsidR="00246894" w:rsidP="74E509C7" w:rsidRDefault="00A24676" w14:paraId="167BCC4C" w14:textId="77777777">
            <w:pPr>
              <w:spacing w:line="276" w:lineRule="auto"/>
              <w:rPr>
                <w:rFonts w:ascii="Calibri" w:hAnsi="Calibri" w:eastAsia="Calibri" w:cs="Calibri"/>
                <w:lang w:val="en-US"/>
              </w:rPr>
            </w:pPr>
            <w:r w:rsidRPr="74E509C7">
              <w:rPr>
                <w:rFonts w:ascii="Calibri" w:hAnsi="Calibri" w:eastAsia="Calibri" w:cs="Calibri"/>
                <w:lang w:val="en-US"/>
              </w:rPr>
              <w:t xml:space="preserve">Organisation : </w:t>
            </w:r>
          </w:p>
          <w:p w:rsidR="00246894" w:rsidP="74E509C7" w:rsidRDefault="00A24676" w14:paraId="26594FDC" w14:textId="77777777">
            <w:pPr>
              <w:spacing w:line="276" w:lineRule="auto"/>
              <w:rPr>
                <w:rFonts w:ascii="Calibri" w:hAnsi="Calibri" w:eastAsia="Calibri" w:cs="Calibri"/>
                <w:lang w:val="en-US"/>
              </w:rPr>
            </w:pPr>
            <w:r w:rsidRPr="74E509C7">
              <w:rPr>
                <w:rFonts w:ascii="Calibri" w:hAnsi="Calibri" w:eastAsia="Calibri" w:cs="Calibri"/>
                <w:lang w:val="en-US"/>
              </w:rPr>
              <w:t>E-mail address :</w:t>
            </w:r>
          </w:p>
        </w:tc>
        <w:tc>
          <w:tcPr>
            <w:tcW w:w="4377" w:type="dxa"/>
          </w:tcPr>
          <w:p w:rsidR="00246894" w:rsidP="74E509C7" w:rsidRDefault="00A24676" w14:paraId="4B597301" w14:textId="77777777">
            <w:pPr>
              <w:pBdr>
                <w:top w:val="nil"/>
                <w:left w:val="nil"/>
                <w:bottom w:val="nil"/>
                <w:right w:val="nil"/>
                <w:between w:val="nil"/>
              </w:pBdr>
              <w:spacing w:after="19" w:line="276" w:lineRule="auto"/>
              <w:rPr>
                <w:rFonts w:ascii="Calibri" w:hAnsi="Calibri" w:eastAsia="Calibri" w:cs="Calibri"/>
                <w:lang w:val="en-US"/>
              </w:rPr>
            </w:pPr>
            <w:r w:rsidRPr="74E509C7">
              <w:rPr>
                <w:rFonts w:ascii="Calibri" w:hAnsi="Calibri" w:eastAsia="Calibri" w:cs="Calibri"/>
                <w:lang w:val="en-US"/>
              </w:rPr>
              <w:t>Jasmien Bronckaers</w:t>
            </w:r>
          </w:p>
          <w:p w:rsidR="00246894" w:rsidRDefault="00A24676" w14:paraId="419DBD2A" w14:textId="77777777">
            <w:pPr>
              <w:pBdr>
                <w:top w:val="nil"/>
                <w:left w:val="nil"/>
                <w:bottom w:val="nil"/>
                <w:right w:val="nil"/>
                <w:between w:val="nil"/>
              </w:pBdr>
              <w:spacing w:after="19" w:line="276" w:lineRule="auto"/>
              <w:rPr>
                <w:rFonts w:ascii="Calibri" w:hAnsi="Calibri" w:eastAsia="Calibri" w:cs="Calibri"/>
              </w:rPr>
            </w:pPr>
            <w:r>
              <w:rPr>
                <w:rFonts w:ascii="Calibri" w:hAnsi="Calibri" w:eastAsia="Calibri" w:cs="Calibri"/>
              </w:rPr>
              <w:t>Business Development Senior Manager</w:t>
            </w:r>
          </w:p>
          <w:p w:rsidR="00246894" w:rsidRDefault="00A24676" w14:paraId="5B6EB8E4" w14:textId="77777777">
            <w:pPr>
              <w:pBdr>
                <w:top w:val="nil"/>
                <w:left w:val="nil"/>
                <w:bottom w:val="nil"/>
                <w:right w:val="nil"/>
                <w:between w:val="nil"/>
              </w:pBdr>
              <w:spacing w:after="19" w:line="276" w:lineRule="auto"/>
              <w:rPr>
                <w:rFonts w:ascii="Calibri" w:hAnsi="Calibri" w:eastAsia="Calibri" w:cs="Calibri"/>
              </w:rPr>
            </w:pPr>
            <w:r>
              <w:rPr>
                <w:rFonts w:ascii="Calibri" w:hAnsi="Calibri" w:eastAsia="Calibri" w:cs="Calibri"/>
              </w:rPr>
              <w:t>One Acre Fund</w:t>
            </w:r>
          </w:p>
          <w:p w:rsidR="00246894" w:rsidRDefault="00A24676" w14:paraId="41B7EB5A" w14:textId="77777777">
            <w:pPr>
              <w:pBdr>
                <w:top w:val="nil"/>
                <w:left w:val="nil"/>
                <w:bottom w:val="nil"/>
                <w:right w:val="nil"/>
                <w:between w:val="nil"/>
              </w:pBdr>
              <w:spacing w:after="19" w:line="276" w:lineRule="auto"/>
              <w:rPr>
                <w:rFonts w:ascii="Calibri" w:hAnsi="Calibri" w:eastAsia="Calibri" w:cs="Calibri"/>
              </w:rPr>
            </w:pPr>
            <w:r>
              <w:rPr>
                <w:rFonts w:ascii="Calibri" w:hAnsi="Calibri" w:eastAsia="Calibri" w:cs="Calibri"/>
              </w:rPr>
              <w:t>jasmien.bronckaers@oneacrefund.org</w:t>
            </w:r>
          </w:p>
        </w:tc>
      </w:tr>
    </w:tbl>
    <w:p w:rsidR="00246894" w:rsidRDefault="00246894" w14:paraId="159920B5" w14:textId="77777777">
      <w:pPr>
        <w:spacing w:after="0" w:line="276" w:lineRule="auto"/>
        <w:ind w:left="0" w:right="0" w:firstLine="0"/>
        <w:rPr>
          <w:sz w:val="22"/>
          <w:szCs w:val="22"/>
        </w:rPr>
      </w:pPr>
    </w:p>
    <w:p w:rsidR="00246894" w:rsidRDefault="00A24676" w14:paraId="2E888AAF" w14:textId="77777777">
      <w:pPr>
        <w:spacing w:line="276" w:lineRule="auto"/>
      </w:pPr>
      <w:r w:rsidRPr="74E509C7">
        <w:rPr>
          <w:lang w:val="en-US"/>
        </w:rPr>
        <w:t>Please indicate whether this report was approved by the project steering committee:</w:t>
      </w:r>
    </w:p>
    <w:p w:rsidR="00246894" w:rsidRDefault="00A24676" w14:paraId="473D27A0" w14:textId="77777777">
      <w:pPr>
        <w:spacing w:line="276" w:lineRule="auto"/>
      </w:pPr>
      <w:r>
        <w:t>Yes x</w:t>
      </w:r>
    </w:p>
    <w:p w:rsidR="00246894" w:rsidRDefault="00A24676" w14:paraId="1ECCA339" w14:textId="7E1F23D3">
      <w:pPr>
        <w:spacing w:line="276" w:lineRule="auto"/>
      </w:pPr>
      <w:r>
        <w:t xml:space="preserve">Reviewed by pilot </w:t>
      </w:r>
      <w:r>
        <w:t>leadership and partnerships team March 28, 2024</w:t>
      </w:r>
    </w:p>
    <w:p w:rsidR="00246894" w:rsidRDefault="00246894" w14:paraId="2B9E715D" w14:textId="77777777">
      <w:pPr>
        <w:spacing w:after="0" w:line="276" w:lineRule="auto"/>
        <w:ind w:left="0" w:right="0" w:firstLine="0"/>
        <w:jc w:val="left"/>
        <w:rPr>
          <w:b/>
        </w:rPr>
      </w:pPr>
    </w:p>
    <w:p w:rsidR="00246894" w:rsidRDefault="00A24676" w14:paraId="786FC457" w14:textId="77777777">
      <w:pPr>
        <w:spacing w:after="0" w:line="276" w:lineRule="auto"/>
        <w:ind w:left="0" w:right="0" w:firstLine="0"/>
        <w:jc w:val="left"/>
        <w:rPr>
          <w:sz w:val="24"/>
          <w:szCs w:val="24"/>
        </w:rPr>
      </w:pPr>
      <w:r>
        <w:rPr>
          <w:sz w:val="24"/>
          <w:szCs w:val="24"/>
        </w:rPr>
        <w:br/>
      </w:r>
    </w:p>
    <w:p w:rsidR="00246894" w:rsidRDefault="00246894" w14:paraId="72CC2959" w14:textId="77777777">
      <w:pPr>
        <w:spacing w:after="0" w:line="276" w:lineRule="auto"/>
        <w:ind w:left="0" w:right="0" w:firstLine="0"/>
        <w:jc w:val="left"/>
        <w:rPr>
          <w:sz w:val="24"/>
          <w:szCs w:val="24"/>
        </w:rPr>
      </w:pPr>
    </w:p>
    <w:p w:rsidR="00246894" w:rsidRDefault="00246894" w14:paraId="1D5B432E" w14:textId="77777777">
      <w:pPr>
        <w:spacing w:after="0" w:line="276" w:lineRule="auto"/>
        <w:ind w:left="0" w:right="0" w:firstLine="0"/>
        <w:jc w:val="left"/>
        <w:rPr>
          <w:sz w:val="24"/>
          <w:szCs w:val="24"/>
        </w:rPr>
      </w:pPr>
    </w:p>
    <w:p w:rsidR="00246894" w:rsidRDefault="00246894" w14:paraId="512CFB53" w14:textId="77777777">
      <w:pPr>
        <w:spacing w:after="0" w:line="276" w:lineRule="auto"/>
        <w:ind w:left="0" w:right="0" w:firstLine="0"/>
        <w:jc w:val="left"/>
        <w:rPr>
          <w:sz w:val="24"/>
          <w:szCs w:val="24"/>
        </w:rPr>
      </w:pPr>
    </w:p>
    <w:p w:rsidR="00246894" w:rsidRDefault="00246894" w14:paraId="45B28129" w14:textId="77777777">
      <w:pPr>
        <w:spacing w:after="0" w:line="276" w:lineRule="auto"/>
        <w:ind w:left="0" w:right="0" w:firstLine="0"/>
        <w:jc w:val="left"/>
        <w:rPr>
          <w:sz w:val="24"/>
          <w:szCs w:val="24"/>
        </w:rPr>
      </w:pPr>
    </w:p>
    <w:p w:rsidR="00246894" w:rsidRDefault="00246894" w14:paraId="6C11CBD9" w14:textId="77777777">
      <w:pPr>
        <w:spacing w:after="0" w:line="276" w:lineRule="auto"/>
        <w:ind w:left="0" w:right="0" w:firstLine="0"/>
        <w:jc w:val="left"/>
        <w:rPr>
          <w:sz w:val="24"/>
          <w:szCs w:val="24"/>
        </w:rPr>
      </w:pPr>
    </w:p>
    <w:p w:rsidR="00246894" w:rsidRDefault="00246894" w14:paraId="01C62864" w14:textId="77777777">
      <w:pPr>
        <w:spacing w:after="0" w:line="276" w:lineRule="auto"/>
        <w:ind w:left="0" w:right="0" w:firstLine="0"/>
        <w:jc w:val="left"/>
        <w:rPr>
          <w:sz w:val="24"/>
          <w:szCs w:val="24"/>
        </w:rPr>
      </w:pPr>
    </w:p>
    <w:p w:rsidR="00246894" w:rsidRDefault="00246894" w14:paraId="2A082EAA" w14:textId="77777777">
      <w:pPr>
        <w:spacing w:after="0" w:line="276" w:lineRule="auto"/>
        <w:ind w:left="0" w:right="0" w:firstLine="0"/>
        <w:jc w:val="left"/>
        <w:rPr>
          <w:sz w:val="24"/>
          <w:szCs w:val="24"/>
        </w:rPr>
      </w:pPr>
    </w:p>
    <w:p w:rsidR="00246894" w:rsidRDefault="00246894" w14:paraId="16F2FB4A" w14:textId="77777777">
      <w:pPr>
        <w:spacing w:after="0" w:line="276" w:lineRule="auto"/>
        <w:ind w:left="0" w:right="0" w:firstLine="0"/>
        <w:jc w:val="left"/>
        <w:rPr>
          <w:sz w:val="24"/>
          <w:szCs w:val="24"/>
        </w:rPr>
      </w:pPr>
    </w:p>
    <w:p w:rsidR="00246894" w:rsidRDefault="00246894" w14:paraId="029F13F6" w14:textId="77777777">
      <w:pPr>
        <w:spacing w:after="0" w:line="276" w:lineRule="auto"/>
        <w:ind w:left="0" w:right="0" w:firstLine="0"/>
        <w:jc w:val="left"/>
        <w:rPr>
          <w:sz w:val="24"/>
          <w:szCs w:val="24"/>
        </w:rPr>
      </w:pPr>
    </w:p>
    <w:p w:rsidR="00246894" w:rsidRDefault="00246894" w14:paraId="2BCD822F" w14:textId="77777777">
      <w:pPr>
        <w:spacing w:after="0" w:line="276" w:lineRule="auto"/>
        <w:ind w:left="0" w:right="0" w:firstLine="0"/>
        <w:jc w:val="left"/>
        <w:rPr>
          <w:sz w:val="24"/>
          <w:szCs w:val="24"/>
        </w:rPr>
      </w:pPr>
    </w:p>
    <w:p w:rsidR="00246894" w:rsidRDefault="00246894" w14:paraId="0608194D" w14:textId="77777777">
      <w:pPr>
        <w:spacing w:after="0" w:line="276" w:lineRule="auto"/>
        <w:ind w:left="0" w:right="0" w:firstLine="0"/>
        <w:jc w:val="left"/>
        <w:rPr>
          <w:sz w:val="24"/>
          <w:szCs w:val="24"/>
        </w:rPr>
      </w:pPr>
    </w:p>
    <w:p w:rsidR="00246894" w:rsidRDefault="00246894" w14:paraId="7FBF4961" w14:textId="77777777">
      <w:pPr>
        <w:spacing w:line="276" w:lineRule="auto"/>
        <w:ind w:left="0" w:firstLine="0"/>
      </w:pPr>
    </w:p>
    <w:p w:rsidR="00246894" w:rsidRDefault="00A24676" w14:paraId="686F0718" w14:textId="77777777">
      <w:pPr>
        <w:keepNext/>
        <w:keepLines/>
        <w:pBdr>
          <w:top w:val="nil"/>
          <w:left w:val="nil"/>
          <w:bottom w:val="nil"/>
          <w:right w:val="nil"/>
          <w:between w:val="nil"/>
        </w:pBdr>
        <w:spacing w:before="240" w:after="0" w:line="276" w:lineRule="auto"/>
        <w:ind w:left="0" w:right="0" w:firstLine="0"/>
        <w:jc w:val="left"/>
        <w:rPr>
          <w:color w:val="2F5496"/>
          <w:sz w:val="28"/>
          <w:szCs w:val="28"/>
        </w:rPr>
      </w:pPr>
      <w:r>
        <w:rPr>
          <w:color w:val="2F5496"/>
          <w:sz w:val="28"/>
          <w:szCs w:val="28"/>
        </w:rPr>
        <w:t>Contents</w:t>
      </w:r>
    </w:p>
    <w:sdt>
      <w:sdtPr>
        <w:id w:val="-211728077"/>
        <w:docPartObj>
          <w:docPartGallery w:val="Table of Contents"/>
          <w:docPartUnique/>
        </w:docPartObj>
      </w:sdtPr>
      <w:sdtEndPr/>
      <w:sdtContent>
        <w:p w:rsidR="00246894" w:rsidRDefault="00A24676" w14:paraId="0670237A" w14:textId="77777777">
          <w:pPr>
            <w:widowControl w:val="0"/>
            <w:tabs>
              <w:tab w:val="right" w:leader="dot" w:pos="12000"/>
            </w:tabs>
            <w:spacing w:before="60" w:after="0" w:line="240" w:lineRule="auto"/>
            <w:ind w:left="0" w:right="0" w:firstLine="0"/>
            <w:jc w:val="left"/>
            <w:rPr>
              <w:rFonts w:ascii="Arial" w:hAnsi="Arial" w:eastAsia="Arial" w:cs="Arial"/>
              <w:b/>
              <w:color w:val="000000"/>
              <w:sz w:val="22"/>
              <w:szCs w:val="22"/>
            </w:rPr>
          </w:pPr>
          <w:r>
            <w:fldChar w:fldCharType="begin"/>
          </w:r>
          <w:r>
            <w:instrText xml:space="preserve"> TOC \h \u \z \t "Heading 1,1,Heading 2,2,Heading 3,3,Heading 4,4,Heading 5,5,Heading 6,6,"</w:instrText>
          </w:r>
          <w:r>
            <w:fldChar w:fldCharType="separate"/>
          </w:r>
          <w:hyperlink w:anchor="_ebjmsbqeq8vo">
            <w:r>
              <w:rPr>
                <w:color w:val="000000"/>
                <w:sz w:val="22"/>
                <w:szCs w:val="22"/>
              </w:rPr>
              <w:t>1. Key project data</w:t>
            </w:r>
            <w:r>
              <w:rPr>
                <w:color w:val="000000"/>
                <w:sz w:val="22"/>
                <w:szCs w:val="22"/>
              </w:rPr>
              <w:tab/>
            </w:r>
            <w:r>
              <w:rPr>
                <w:color w:val="000000"/>
                <w:sz w:val="22"/>
                <w:szCs w:val="22"/>
              </w:rPr>
              <w:t>4</w:t>
            </w:r>
          </w:hyperlink>
        </w:p>
        <w:p w:rsidR="00246894" w:rsidRDefault="00A24676" w14:paraId="170DA72F" w14:textId="77777777">
          <w:pPr>
            <w:widowControl w:val="0"/>
            <w:tabs>
              <w:tab w:val="right" w:leader="dot" w:pos="12000"/>
            </w:tabs>
            <w:spacing w:before="60" w:after="0" w:line="240" w:lineRule="auto"/>
            <w:ind w:left="0" w:right="0" w:firstLine="0"/>
            <w:jc w:val="left"/>
            <w:rPr>
              <w:rFonts w:ascii="Arial" w:hAnsi="Arial" w:eastAsia="Arial" w:cs="Arial"/>
              <w:b/>
              <w:color w:val="000000"/>
              <w:sz w:val="22"/>
              <w:szCs w:val="22"/>
            </w:rPr>
          </w:pPr>
          <w:hyperlink w:anchor="_30j0zll">
            <w:r>
              <w:rPr>
                <w:color w:val="000000"/>
                <w:sz w:val="22"/>
                <w:szCs w:val="22"/>
              </w:rPr>
              <w:t>2. Executive summary</w:t>
            </w:r>
            <w:r>
              <w:rPr>
                <w:color w:val="000000"/>
                <w:sz w:val="22"/>
                <w:szCs w:val="22"/>
              </w:rPr>
              <w:tab/>
            </w:r>
            <w:r>
              <w:rPr>
                <w:color w:val="000000"/>
                <w:sz w:val="22"/>
                <w:szCs w:val="22"/>
              </w:rPr>
              <w:t>5</w:t>
            </w:r>
          </w:hyperlink>
        </w:p>
        <w:p w:rsidR="00246894" w:rsidRDefault="00A24676" w14:paraId="01D381D5" w14:textId="77777777">
          <w:pPr>
            <w:widowControl w:val="0"/>
            <w:tabs>
              <w:tab w:val="right" w:leader="dot" w:pos="12000"/>
            </w:tabs>
            <w:spacing w:before="60" w:after="0" w:line="240" w:lineRule="auto"/>
            <w:ind w:left="0" w:right="0" w:firstLine="0"/>
            <w:jc w:val="left"/>
            <w:rPr>
              <w:rFonts w:ascii="Arial" w:hAnsi="Arial" w:eastAsia="Arial" w:cs="Arial"/>
              <w:b/>
              <w:color w:val="000000"/>
              <w:sz w:val="22"/>
              <w:szCs w:val="22"/>
            </w:rPr>
          </w:pPr>
          <w:hyperlink w:anchor="_1fob9te">
            <w:r>
              <w:rPr>
                <w:color w:val="000000"/>
                <w:sz w:val="22"/>
                <w:szCs w:val="22"/>
              </w:rPr>
              <w:t>3. Status of implementation of preparatory grant activities</w:t>
            </w:r>
            <w:r>
              <w:rPr>
                <w:color w:val="000000"/>
                <w:sz w:val="22"/>
                <w:szCs w:val="22"/>
              </w:rPr>
              <w:tab/>
            </w:r>
            <w:r>
              <w:rPr>
                <w:color w:val="000000"/>
                <w:sz w:val="22"/>
                <w:szCs w:val="22"/>
              </w:rPr>
              <w:t>1</w:t>
            </w:r>
          </w:hyperlink>
        </w:p>
        <w:p w:rsidR="00246894" w:rsidRDefault="00A24676" w14:paraId="2A286DFF" w14:textId="77777777">
          <w:pPr>
            <w:widowControl w:val="0"/>
            <w:tabs>
              <w:tab w:val="right" w:leader="dot" w:pos="12000"/>
            </w:tabs>
            <w:spacing w:before="60" w:after="0" w:line="240" w:lineRule="auto"/>
            <w:ind w:left="0" w:right="0" w:firstLine="0"/>
            <w:jc w:val="left"/>
            <w:rPr>
              <w:rFonts w:ascii="Arial" w:hAnsi="Arial" w:eastAsia="Arial" w:cs="Arial"/>
              <w:b/>
              <w:color w:val="000000"/>
              <w:sz w:val="22"/>
              <w:szCs w:val="22"/>
            </w:rPr>
          </w:pPr>
          <w:hyperlink w:anchor="_3znysh7">
            <w:r>
              <w:rPr>
                <w:color w:val="000000"/>
                <w:sz w:val="22"/>
                <w:szCs w:val="22"/>
              </w:rPr>
              <w:t>4. Monitoring table for the implementation of the preparatory grant</w:t>
            </w:r>
            <w:r>
              <w:rPr>
                <w:color w:val="000000"/>
                <w:sz w:val="22"/>
                <w:szCs w:val="22"/>
              </w:rPr>
              <w:tab/>
            </w:r>
            <w:r>
              <w:rPr>
                <w:color w:val="000000"/>
                <w:sz w:val="22"/>
                <w:szCs w:val="22"/>
              </w:rPr>
              <w:t>4</w:t>
            </w:r>
          </w:hyperlink>
        </w:p>
        <w:p w:rsidR="00246894" w:rsidRDefault="00A24676" w14:paraId="6C108A28" w14:textId="77777777">
          <w:pPr>
            <w:widowControl w:val="0"/>
            <w:tabs>
              <w:tab w:val="right" w:leader="dot" w:pos="12000"/>
            </w:tabs>
            <w:spacing w:before="60" w:after="0" w:line="240" w:lineRule="auto"/>
            <w:ind w:left="0" w:right="0" w:firstLine="0"/>
            <w:jc w:val="left"/>
            <w:rPr>
              <w:rFonts w:ascii="Arial" w:hAnsi="Arial" w:eastAsia="Arial" w:cs="Arial"/>
              <w:b/>
              <w:color w:val="000000"/>
              <w:sz w:val="22"/>
              <w:szCs w:val="22"/>
            </w:rPr>
          </w:pPr>
          <w:hyperlink w:anchor="_tyjcwt">
            <w:r>
              <w:rPr>
                <w:color w:val="000000"/>
                <w:sz w:val="22"/>
                <w:szCs w:val="22"/>
              </w:rPr>
              <w:t>5. Implementation challenges</w:t>
            </w:r>
            <w:r>
              <w:rPr>
                <w:color w:val="000000"/>
                <w:sz w:val="22"/>
                <w:szCs w:val="22"/>
              </w:rPr>
              <w:tab/>
            </w:r>
            <w:r>
              <w:rPr>
                <w:color w:val="000000"/>
                <w:sz w:val="22"/>
                <w:szCs w:val="22"/>
              </w:rPr>
              <w:t>9</w:t>
            </w:r>
          </w:hyperlink>
        </w:p>
        <w:p w:rsidR="00246894" w:rsidRDefault="00A24676" w14:paraId="51910C0D" w14:textId="77777777">
          <w:pPr>
            <w:widowControl w:val="0"/>
            <w:tabs>
              <w:tab w:val="right" w:leader="dot" w:pos="12000"/>
            </w:tabs>
            <w:spacing w:before="60" w:after="0" w:line="240" w:lineRule="auto"/>
            <w:ind w:left="360" w:right="0" w:firstLine="0"/>
            <w:jc w:val="left"/>
            <w:rPr>
              <w:rFonts w:ascii="Arial" w:hAnsi="Arial" w:eastAsia="Arial" w:cs="Arial"/>
              <w:color w:val="000000"/>
              <w:sz w:val="22"/>
              <w:szCs w:val="22"/>
            </w:rPr>
          </w:pPr>
          <w:hyperlink w:anchor="_3dy6vkm">
            <w:r>
              <w:rPr>
                <w:color w:val="000000"/>
                <w:sz w:val="22"/>
                <w:szCs w:val="22"/>
              </w:rPr>
              <w:t>5.1 Challenges related to the country context</w:t>
            </w:r>
            <w:r>
              <w:rPr>
                <w:color w:val="000000"/>
                <w:sz w:val="22"/>
                <w:szCs w:val="22"/>
              </w:rPr>
              <w:tab/>
            </w:r>
            <w:r>
              <w:rPr>
                <w:color w:val="000000"/>
                <w:sz w:val="22"/>
                <w:szCs w:val="22"/>
              </w:rPr>
              <w:t>9</w:t>
            </w:r>
          </w:hyperlink>
        </w:p>
        <w:p w:rsidR="00246894" w:rsidRDefault="00A24676" w14:paraId="448841BD" w14:textId="77777777">
          <w:pPr>
            <w:widowControl w:val="0"/>
            <w:tabs>
              <w:tab w:val="right" w:leader="dot" w:pos="12000"/>
            </w:tabs>
            <w:spacing w:before="60" w:after="0" w:line="240" w:lineRule="auto"/>
            <w:ind w:left="360" w:right="0" w:firstLine="0"/>
            <w:jc w:val="left"/>
            <w:rPr>
              <w:rFonts w:ascii="Arial" w:hAnsi="Arial" w:eastAsia="Arial" w:cs="Arial"/>
              <w:color w:val="000000"/>
              <w:sz w:val="22"/>
              <w:szCs w:val="22"/>
            </w:rPr>
          </w:pPr>
          <w:hyperlink w:anchor="_1t3h5sf">
            <w:r>
              <w:rPr>
                <w:color w:val="000000"/>
                <w:sz w:val="22"/>
                <w:szCs w:val="22"/>
              </w:rPr>
              <w:t>5.2 Challenges inherent to the project</w:t>
            </w:r>
            <w:r>
              <w:rPr>
                <w:color w:val="000000"/>
                <w:sz w:val="22"/>
                <w:szCs w:val="22"/>
              </w:rPr>
              <w:tab/>
            </w:r>
            <w:r>
              <w:rPr>
                <w:color w:val="000000"/>
                <w:sz w:val="22"/>
                <w:szCs w:val="22"/>
              </w:rPr>
              <w:t>9</w:t>
            </w:r>
          </w:hyperlink>
        </w:p>
        <w:p w:rsidR="00246894" w:rsidRDefault="00A24676" w14:paraId="3A4EC288" w14:textId="77777777">
          <w:pPr>
            <w:widowControl w:val="0"/>
            <w:tabs>
              <w:tab w:val="right" w:leader="dot" w:pos="12000"/>
            </w:tabs>
            <w:spacing w:before="60" w:after="0" w:line="240" w:lineRule="auto"/>
            <w:ind w:left="0" w:right="0" w:firstLine="0"/>
            <w:jc w:val="left"/>
            <w:rPr>
              <w:rFonts w:ascii="Arial" w:hAnsi="Arial" w:eastAsia="Arial" w:cs="Arial"/>
              <w:b/>
              <w:color w:val="000000"/>
              <w:sz w:val="22"/>
              <w:szCs w:val="22"/>
            </w:rPr>
          </w:pPr>
          <w:hyperlink w:anchor="_4d34og8">
            <w:r>
              <w:rPr>
                <w:color w:val="000000"/>
                <w:sz w:val="22"/>
                <w:szCs w:val="22"/>
              </w:rPr>
              <w:t>6. Financial execution</w:t>
            </w:r>
            <w:r>
              <w:rPr>
                <w:color w:val="000000"/>
                <w:sz w:val="22"/>
                <w:szCs w:val="22"/>
              </w:rPr>
              <w:tab/>
            </w:r>
            <w:r>
              <w:rPr>
                <w:color w:val="000000"/>
                <w:sz w:val="22"/>
                <w:szCs w:val="22"/>
              </w:rPr>
              <w:t>9</w:t>
            </w:r>
          </w:hyperlink>
        </w:p>
        <w:p w:rsidR="00246894" w:rsidRDefault="00A24676" w14:paraId="7A89B132" w14:textId="77777777">
          <w:pPr>
            <w:widowControl w:val="0"/>
            <w:tabs>
              <w:tab w:val="right" w:leader="dot" w:pos="12000"/>
            </w:tabs>
            <w:spacing w:before="60" w:after="0" w:line="240" w:lineRule="auto"/>
            <w:ind w:left="360" w:right="0" w:firstLine="0"/>
            <w:jc w:val="left"/>
            <w:rPr>
              <w:rFonts w:ascii="Arial" w:hAnsi="Arial" w:eastAsia="Arial" w:cs="Arial"/>
              <w:color w:val="000000"/>
              <w:sz w:val="22"/>
              <w:szCs w:val="22"/>
            </w:rPr>
          </w:pPr>
          <w:hyperlink w:anchor="_2s8eyo1">
            <w:r>
              <w:rPr>
                <w:color w:val="000000"/>
                <w:sz w:val="22"/>
                <w:szCs w:val="22"/>
              </w:rPr>
              <w:t>6.1 Disbursements</w:t>
            </w:r>
            <w:r>
              <w:rPr>
                <w:color w:val="000000"/>
                <w:sz w:val="22"/>
                <w:szCs w:val="22"/>
              </w:rPr>
              <w:tab/>
            </w:r>
            <w:r>
              <w:rPr>
                <w:color w:val="000000"/>
                <w:sz w:val="22"/>
                <w:szCs w:val="22"/>
              </w:rPr>
              <w:t>9</w:t>
            </w:r>
          </w:hyperlink>
        </w:p>
        <w:p w:rsidR="00246894" w:rsidRDefault="00A24676" w14:paraId="0F5FCA8C" w14:textId="77777777">
          <w:pPr>
            <w:widowControl w:val="0"/>
            <w:tabs>
              <w:tab w:val="right" w:leader="dot" w:pos="12000"/>
            </w:tabs>
            <w:spacing w:before="60" w:after="0" w:line="240" w:lineRule="auto"/>
            <w:ind w:left="360" w:right="0" w:firstLine="0"/>
            <w:jc w:val="left"/>
            <w:rPr>
              <w:rFonts w:ascii="Arial" w:hAnsi="Arial" w:eastAsia="Arial" w:cs="Arial"/>
              <w:color w:val="000000"/>
              <w:sz w:val="22"/>
              <w:szCs w:val="22"/>
            </w:rPr>
          </w:pPr>
          <w:hyperlink w:anchor="_17dp8vu">
            <w:r>
              <w:rPr>
                <w:color w:val="000000"/>
                <w:sz w:val="22"/>
                <w:szCs w:val="22"/>
              </w:rPr>
              <w:t>6.2 Contracts</w:t>
            </w:r>
            <w:r>
              <w:rPr>
                <w:color w:val="000000"/>
                <w:sz w:val="22"/>
                <w:szCs w:val="22"/>
              </w:rPr>
              <w:tab/>
            </w:r>
            <w:r>
              <w:rPr>
                <w:color w:val="000000"/>
                <w:sz w:val="22"/>
                <w:szCs w:val="22"/>
              </w:rPr>
              <w:t>11</w:t>
            </w:r>
          </w:hyperlink>
        </w:p>
        <w:p w:rsidR="00246894" w:rsidRDefault="00A24676" w14:paraId="68EA083E" w14:textId="77777777">
          <w:pPr>
            <w:widowControl w:val="0"/>
            <w:tabs>
              <w:tab w:val="right" w:leader="dot" w:pos="12000"/>
            </w:tabs>
            <w:spacing w:before="60" w:after="0" w:line="240" w:lineRule="auto"/>
            <w:ind w:left="360" w:right="0" w:firstLine="0"/>
            <w:jc w:val="left"/>
            <w:rPr>
              <w:rFonts w:ascii="Arial" w:hAnsi="Arial" w:eastAsia="Arial" w:cs="Arial"/>
              <w:color w:val="000000"/>
              <w:sz w:val="22"/>
              <w:szCs w:val="22"/>
            </w:rPr>
          </w:pPr>
          <w:hyperlink w:anchor="_3rdcrjn">
            <w:r>
              <w:rPr>
                <w:color w:val="000000"/>
                <w:sz w:val="22"/>
                <w:szCs w:val="22"/>
              </w:rPr>
              <w:t>6.3 Financial management, procurement and human resources</w:t>
            </w:r>
            <w:r>
              <w:rPr>
                <w:color w:val="000000"/>
                <w:sz w:val="22"/>
                <w:szCs w:val="22"/>
              </w:rPr>
              <w:tab/>
            </w:r>
            <w:r>
              <w:rPr>
                <w:color w:val="000000"/>
                <w:sz w:val="22"/>
                <w:szCs w:val="22"/>
              </w:rPr>
              <w:t>11</w:t>
            </w:r>
          </w:hyperlink>
        </w:p>
        <w:p w:rsidR="00246894" w:rsidRDefault="00A24676" w14:paraId="754B12E1" w14:textId="77777777">
          <w:pPr>
            <w:widowControl w:val="0"/>
            <w:tabs>
              <w:tab w:val="right" w:leader="dot" w:pos="12000"/>
            </w:tabs>
            <w:spacing w:before="60" w:after="0" w:line="240" w:lineRule="auto"/>
            <w:ind w:left="360" w:right="0" w:firstLine="0"/>
            <w:jc w:val="left"/>
            <w:rPr>
              <w:rFonts w:ascii="Arial" w:hAnsi="Arial" w:eastAsia="Arial" w:cs="Arial"/>
              <w:color w:val="000000"/>
              <w:sz w:val="22"/>
              <w:szCs w:val="22"/>
            </w:rPr>
          </w:pPr>
          <w:hyperlink w:anchor="_26in1rg">
            <w:r>
              <w:rPr>
                <w:color w:val="000000"/>
                <w:sz w:val="22"/>
                <w:szCs w:val="22"/>
              </w:rPr>
              <w:t>6.4 Resource mobilization</w:t>
            </w:r>
            <w:r>
              <w:rPr>
                <w:color w:val="000000"/>
                <w:sz w:val="22"/>
                <w:szCs w:val="22"/>
              </w:rPr>
              <w:tab/>
            </w:r>
            <w:r>
              <w:rPr>
                <w:color w:val="000000"/>
                <w:sz w:val="22"/>
                <w:szCs w:val="22"/>
              </w:rPr>
              <w:t>11</w:t>
            </w:r>
          </w:hyperlink>
        </w:p>
        <w:p w:rsidR="00246894" w:rsidRDefault="00A24676" w14:paraId="5C203234" w14:textId="77777777">
          <w:pPr>
            <w:widowControl w:val="0"/>
            <w:tabs>
              <w:tab w:val="right" w:leader="dot" w:pos="12000"/>
            </w:tabs>
            <w:spacing w:before="60" w:after="0" w:line="240" w:lineRule="auto"/>
            <w:ind w:left="360" w:right="0" w:firstLine="0"/>
            <w:jc w:val="left"/>
            <w:rPr>
              <w:rFonts w:ascii="Arial" w:hAnsi="Arial" w:eastAsia="Arial" w:cs="Arial"/>
              <w:color w:val="000000"/>
              <w:sz w:val="22"/>
              <w:szCs w:val="22"/>
            </w:rPr>
          </w:pPr>
          <w:hyperlink w:anchor="_lnxbz9">
            <w:r>
              <w:rPr>
                <w:color w:val="000000"/>
                <w:sz w:val="22"/>
                <w:szCs w:val="22"/>
              </w:rPr>
              <w:t>6.5 Budget revisions</w:t>
            </w:r>
            <w:r>
              <w:rPr>
                <w:color w:val="000000"/>
                <w:sz w:val="22"/>
                <w:szCs w:val="22"/>
              </w:rPr>
              <w:tab/>
            </w:r>
            <w:r>
              <w:rPr>
                <w:color w:val="000000"/>
                <w:sz w:val="22"/>
                <w:szCs w:val="22"/>
              </w:rPr>
              <w:t>11</w:t>
            </w:r>
          </w:hyperlink>
        </w:p>
        <w:p w:rsidR="00246894" w:rsidRDefault="00A24676" w14:paraId="5A32E774" w14:textId="77777777">
          <w:pPr>
            <w:widowControl w:val="0"/>
            <w:tabs>
              <w:tab w:val="right" w:leader="dot" w:pos="12000"/>
            </w:tabs>
            <w:spacing w:before="60" w:after="0" w:line="240" w:lineRule="auto"/>
            <w:ind w:left="0" w:right="0" w:firstLine="0"/>
            <w:jc w:val="left"/>
            <w:rPr>
              <w:rFonts w:ascii="Arial" w:hAnsi="Arial" w:eastAsia="Arial" w:cs="Arial"/>
              <w:b/>
              <w:color w:val="000000"/>
              <w:sz w:val="22"/>
              <w:szCs w:val="22"/>
            </w:rPr>
          </w:pPr>
          <w:hyperlink w:anchor="_35nkun2">
            <w:r>
              <w:rPr>
                <w:color w:val="000000"/>
                <w:sz w:val="22"/>
                <w:szCs w:val="22"/>
              </w:rPr>
              <w:t>7. Project follow up</w:t>
            </w:r>
            <w:r>
              <w:rPr>
                <w:color w:val="000000"/>
                <w:sz w:val="22"/>
                <w:szCs w:val="22"/>
              </w:rPr>
              <w:tab/>
            </w:r>
            <w:r>
              <w:rPr>
                <w:color w:val="000000"/>
                <w:sz w:val="22"/>
                <w:szCs w:val="22"/>
              </w:rPr>
              <w:t>11</w:t>
            </w:r>
          </w:hyperlink>
        </w:p>
        <w:p w:rsidR="00246894" w:rsidRDefault="00A24676" w14:paraId="6DE642ED" w14:textId="77777777">
          <w:pPr>
            <w:widowControl w:val="0"/>
            <w:tabs>
              <w:tab w:val="right" w:leader="dot" w:pos="12000"/>
            </w:tabs>
            <w:spacing w:before="60" w:after="0" w:line="240" w:lineRule="auto"/>
            <w:ind w:left="360" w:right="0" w:firstLine="0"/>
            <w:jc w:val="left"/>
            <w:rPr>
              <w:rFonts w:ascii="Arial" w:hAnsi="Arial" w:eastAsia="Arial" w:cs="Arial"/>
              <w:color w:val="000000"/>
              <w:sz w:val="22"/>
              <w:szCs w:val="22"/>
            </w:rPr>
          </w:pPr>
          <w:hyperlink w:anchor="_1ksv4uv">
            <w:r>
              <w:rPr>
                <w:color w:val="000000"/>
                <w:sz w:val="22"/>
                <w:szCs w:val="22"/>
              </w:rPr>
              <w:t>7.1. Programmatic revisions (if applicable)</w:t>
            </w:r>
            <w:r>
              <w:rPr>
                <w:color w:val="000000"/>
                <w:sz w:val="22"/>
                <w:szCs w:val="22"/>
              </w:rPr>
              <w:tab/>
            </w:r>
            <w:r>
              <w:rPr>
                <w:color w:val="000000"/>
                <w:sz w:val="22"/>
                <w:szCs w:val="22"/>
              </w:rPr>
              <w:t>11</w:t>
            </w:r>
          </w:hyperlink>
        </w:p>
        <w:p w:rsidR="00246894" w:rsidRDefault="00A24676" w14:paraId="35A26C9E" w14:textId="77777777">
          <w:pPr>
            <w:widowControl w:val="0"/>
            <w:tabs>
              <w:tab w:val="right" w:leader="dot" w:pos="12000"/>
            </w:tabs>
            <w:spacing w:before="60" w:after="0" w:line="240" w:lineRule="auto"/>
            <w:ind w:left="0" w:right="0" w:firstLine="0"/>
            <w:jc w:val="left"/>
            <w:rPr>
              <w:rFonts w:ascii="Arial" w:hAnsi="Arial" w:eastAsia="Arial" w:cs="Arial"/>
              <w:b/>
              <w:color w:val="000000"/>
              <w:sz w:val="22"/>
              <w:szCs w:val="22"/>
            </w:rPr>
          </w:pPr>
          <w:hyperlink w:anchor="_44sinio">
            <w:r>
              <w:rPr>
                <w:color w:val="000000"/>
                <w:sz w:val="22"/>
                <w:szCs w:val="22"/>
              </w:rPr>
              <w:t>8. Cross-cutting themes</w:t>
            </w:r>
            <w:r>
              <w:rPr>
                <w:color w:val="000000"/>
                <w:sz w:val="22"/>
                <w:szCs w:val="22"/>
              </w:rPr>
              <w:tab/>
            </w:r>
            <w:r>
              <w:rPr>
                <w:color w:val="000000"/>
                <w:sz w:val="22"/>
                <w:szCs w:val="22"/>
              </w:rPr>
              <w:t>12</w:t>
            </w:r>
          </w:hyperlink>
        </w:p>
        <w:p w:rsidR="00246894" w:rsidRDefault="00A24676" w14:paraId="332DC03E" w14:textId="77777777">
          <w:pPr>
            <w:widowControl w:val="0"/>
            <w:tabs>
              <w:tab w:val="right" w:leader="dot" w:pos="12000"/>
            </w:tabs>
            <w:spacing w:before="60" w:after="0" w:line="240" w:lineRule="auto"/>
            <w:ind w:left="360" w:right="0" w:firstLine="0"/>
            <w:jc w:val="left"/>
            <w:rPr>
              <w:rFonts w:ascii="Arial" w:hAnsi="Arial" w:eastAsia="Arial" w:cs="Arial"/>
              <w:color w:val="000000"/>
              <w:sz w:val="22"/>
              <w:szCs w:val="22"/>
            </w:rPr>
          </w:pPr>
          <w:hyperlink w:anchor="_2jxsxqh">
            <w:r>
              <w:rPr>
                <w:color w:val="000000"/>
                <w:sz w:val="22"/>
                <w:szCs w:val="22"/>
              </w:rPr>
              <w:t>8.1. Gender</w:t>
            </w:r>
            <w:r>
              <w:rPr>
                <w:color w:val="000000"/>
                <w:sz w:val="22"/>
                <w:szCs w:val="22"/>
              </w:rPr>
              <w:tab/>
            </w:r>
            <w:r>
              <w:rPr>
                <w:color w:val="000000"/>
                <w:sz w:val="22"/>
                <w:szCs w:val="22"/>
              </w:rPr>
              <w:t>12</w:t>
            </w:r>
          </w:hyperlink>
        </w:p>
        <w:p w:rsidR="00246894" w:rsidRDefault="00A24676" w14:paraId="7D34D200" w14:textId="77777777">
          <w:pPr>
            <w:widowControl w:val="0"/>
            <w:tabs>
              <w:tab w:val="right" w:leader="dot" w:pos="12000"/>
            </w:tabs>
            <w:spacing w:before="60" w:after="0" w:line="240" w:lineRule="auto"/>
            <w:ind w:left="0" w:right="0" w:firstLine="0"/>
            <w:jc w:val="left"/>
            <w:rPr>
              <w:rFonts w:ascii="Arial" w:hAnsi="Arial" w:eastAsia="Arial" w:cs="Arial"/>
              <w:b/>
              <w:color w:val="000000"/>
              <w:sz w:val="22"/>
              <w:szCs w:val="22"/>
            </w:rPr>
          </w:pPr>
          <w:hyperlink w:anchor="_z337ya">
            <w:r>
              <w:rPr>
                <w:color w:val="000000"/>
                <w:sz w:val="22"/>
                <w:szCs w:val="22"/>
              </w:rPr>
              <w:t>9. Risk management</w:t>
            </w:r>
            <w:r>
              <w:rPr>
                <w:color w:val="000000"/>
                <w:sz w:val="22"/>
                <w:szCs w:val="22"/>
              </w:rPr>
              <w:tab/>
            </w:r>
            <w:r>
              <w:rPr>
                <w:color w:val="000000"/>
                <w:sz w:val="22"/>
                <w:szCs w:val="22"/>
              </w:rPr>
              <w:t>12</w:t>
            </w:r>
          </w:hyperlink>
        </w:p>
        <w:p w:rsidR="00246894" w:rsidRDefault="00A24676" w14:paraId="6E695524" w14:textId="77777777">
          <w:pPr>
            <w:widowControl w:val="0"/>
            <w:tabs>
              <w:tab w:val="right" w:leader="dot" w:pos="12000"/>
            </w:tabs>
            <w:spacing w:before="60" w:after="0" w:line="240" w:lineRule="auto"/>
            <w:ind w:left="360" w:right="0" w:firstLine="0"/>
            <w:jc w:val="left"/>
            <w:rPr>
              <w:rFonts w:ascii="Arial" w:hAnsi="Arial" w:eastAsia="Arial" w:cs="Arial"/>
              <w:color w:val="000000"/>
              <w:sz w:val="22"/>
              <w:szCs w:val="22"/>
            </w:rPr>
          </w:pPr>
          <w:hyperlink w:anchor="_3j2qqm3">
            <w:r>
              <w:rPr>
                <w:color w:val="000000"/>
                <w:sz w:val="22"/>
                <w:szCs w:val="22"/>
              </w:rPr>
              <w:t>9.1 Update your risk management matrix based on the analysis carried out.</w:t>
            </w:r>
            <w:r>
              <w:rPr>
                <w:color w:val="000000"/>
                <w:sz w:val="22"/>
                <w:szCs w:val="22"/>
              </w:rPr>
              <w:tab/>
            </w:r>
            <w:r>
              <w:rPr>
                <w:color w:val="000000"/>
                <w:sz w:val="22"/>
                <w:szCs w:val="22"/>
              </w:rPr>
              <w:t>12</w:t>
            </w:r>
          </w:hyperlink>
        </w:p>
        <w:p w:rsidR="00246894" w:rsidRDefault="00A24676" w14:paraId="59F42BC1" w14:textId="77777777">
          <w:pPr>
            <w:widowControl w:val="0"/>
            <w:tabs>
              <w:tab w:val="right" w:leader="dot" w:pos="12000"/>
            </w:tabs>
            <w:spacing w:before="60" w:after="0" w:line="240" w:lineRule="auto"/>
            <w:ind w:left="360" w:right="0" w:firstLine="0"/>
            <w:jc w:val="left"/>
            <w:rPr>
              <w:rFonts w:ascii="Arial" w:hAnsi="Arial" w:eastAsia="Arial" w:cs="Arial"/>
              <w:color w:val="000000"/>
              <w:sz w:val="22"/>
              <w:szCs w:val="22"/>
            </w:rPr>
          </w:pPr>
          <w:hyperlink w:anchor="_1y810tw">
            <w:r>
              <w:rPr>
                <w:color w:val="000000"/>
                <w:sz w:val="22"/>
                <w:szCs w:val="22"/>
              </w:rPr>
              <w:t>9.2 Assessment of transparency and integrity</w:t>
            </w:r>
            <w:r>
              <w:rPr>
                <w:color w:val="000000"/>
                <w:sz w:val="22"/>
                <w:szCs w:val="22"/>
              </w:rPr>
              <w:tab/>
            </w:r>
            <w:r>
              <w:rPr>
                <w:color w:val="000000"/>
                <w:sz w:val="22"/>
                <w:szCs w:val="22"/>
              </w:rPr>
              <w:t>15</w:t>
            </w:r>
          </w:hyperlink>
        </w:p>
        <w:p w:rsidR="00246894" w:rsidRDefault="00A24676" w14:paraId="073F77B0" w14:textId="77777777">
          <w:pPr>
            <w:widowControl w:val="0"/>
            <w:tabs>
              <w:tab w:val="right" w:leader="dot" w:pos="12000"/>
            </w:tabs>
            <w:spacing w:before="60" w:after="0" w:line="240" w:lineRule="auto"/>
            <w:ind w:left="0" w:right="0" w:firstLine="0"/>
            <w:jc w:val="left"/>
            <w:rPr>
              <w:rFonts w:ascii="Arial" w:hAnsi="Arial" w:eastAsia="Arial" w:cs="Arial"/>
              <w:b/>
              <w:color w:val="000000"/>
              <w:sz w:val="22"/>
              <w:szCs w:val="22"/>
            </w:rPr>
          </w:pPr>
          <w:hyperlink w:anchor="_4i7ojhp">
            <w:r>
              <w:rPr>
                <w:color w:val="000000"/>
                <w:sz w:val="22"/>
                <w:szCs w:val="22"/>
              </w:rPr>
              <w:t>10. Summary of deliverables</w:t>
            </w:r>
            <w:r>
              <w:rPr>
                <w:color w:val="000000"/>
                <w:sz w:val="22"/>
                <w:szCs w:val="22"/>
              </w:rPr>
              <w:tab/>
            </w:r>
            <w:r>
              <w:rPr>
                <w:color w:val="000000"/>
                <w:sz w:val="22"/>
                <w:szCs w:val="22"/>
              </w:rPr>
              <w:t>15</w:t>
            </w:r>
          </w:hyperlink>
          <w:r>
            <w:fldChar w:fldCharType="end"/>
          </w:r>
        </w:p>
      </w:sdtContent>
    </w:sdt>
    <w:p w:rsidR="00246894" w:rsidRDefault="00A24676" w14:paraId="28DF55FC" w14:textId="77777777">
      <w:pPr>
        <w:spacing w:after="160" w:line="276" w:lineRule="auto"/>
        <w:ind w:left="0" w:right="0" w:firstLine="0"/>
        <w:jc w:val="left"/>
        <w:rPr>
          <w:sz w:val="22"/>
          <w:szCs w:val="22"/>
        </w:rPr>
      </w:pPr>
      <w:r>
        <w:br w:type="page"/>
      </w:r>
    </w:p>
    <w:p w:rsidR="00246894" w:rsidRDefault="00A24676" w14:paraId="1AF25D1F" w14:textId="77777777">
      <w:pPr>
        <w:spacing w:line="276" w:lineRule="auto"/>
        <w:rPr>
          <w:b/>
          <w:sz w:val="22"/>
          <w:szCs w:val="22"/>
        </w:rPr>
      </w:pPr>
      <w:r>
        <w:rPr>
          <w:b/>
          <w:sz w:val="22"/>
          <w:szCs w:val="22"/>
        </w:rPr>
        <w:t xml:space="preserve">ACRONYMS </w:t>
      </w:r>
    </w:p>
    <w:p w:rsidR="00246894" w:rsidRDefault="00A24676" w14:paraId="5EEB270E" w14:textId="77777777">
      <w:pPr>
        <w:widowControl w:val="0"/>
        <w:pBdr>
          <w:top w:val="none" w:color="E3E3E3" w:sz="0" w:space="0"/>
          <w:left w:val="none" w:color="E3E3E3" w:sz="0" w:space="0"/>
          <w:bottom w:val="none" w:color="E3E3E3" w:sz="0" w:space="0"/>
          <w:right w:val="none" w:color="E3E3E3" w:sz="0" w:space="0"/>
          <w:between w:val="none" w:color="E3E3E3" w:sz="0" w:space="0"/>
        </w:pBdr>
        <w:shd w:val="clear" w:color="auto" w:fill="FFFFFF"/>
        <w:spacing w:before="300" w:after="0" w:line="276" w:lineRule="auto"/>
        <w:ind w:left="0" w:right="0" w:firstLine="0"/>
        <w:jc w:val="left"/>
        <w:rPr>
          <w:sz w:val="22"/>
          <w:szCs w:val="22"/>
        </w:rPr>
      </w:pPr>
      <w:r>
        <w:rPr>
          <w:sz w:val="22"/>
          <w:szCs w:val="22"/>
        </w:rPr>
        <w:t>BVA: Budget versus actuals</w:t>
      </w:r>
    </w:p>
    <w:p w:rsidR="00246894" w:rsidRDefault="00A24676" w14:paraId="7E463825" w14:textId="77777777">
      <w:pPr>
        <w:widowControl w:val="0"/>
        <w:pBdr>
          <w:top w:val="none" w:color="E3E3E3" w:sz="0" w:space="0"/>
          <w:left w:val="none" w:color="E3E3E3" w:sz="0" w:space="0"/>
          <w:bottom w:val="none" w:color="E3E3E3" w:sz="0" w:space="0"/>
          <w:right w:val="none" w:color="E3E3E3" w:sz="0" w:space="0"/>
          <w:between w:val="none" w:color="E3E3E3" w:sz="0" w:space="0"/>
        </w:pBdr>
        <w:shd w:val="clear" w:color="auto" w:fill="FFFFFF"/>
        <w:spacing w:before="300" w:after="0" w:line="276" w:lineRule="auto"/>
        <w:ind w:left="0" w:right="0" w:firstLine="0"/>
        <w:jc w:val="left"/>
        <w:rPr>
          <w:sz w:val="22"/>
          <w:szCs w:val="22"/>
        </w:rPr>
      </w:pPr>
      <w:r>
        <w:rPr>
          <w:sz w:val="22"/>
          <w:szCs w:val="22"/>
        </w:rPr>
        <w:t>FGD: Focus Group Discussion</w:t>
      </w:r>
    </w:p>
    <w:p w:rsidR="00246894" w:rsidRDefault="00A24676" w14:paraId="66E4F181" w14:textId="77777777">
      <w:pPr>
        <w:widowControl w:val="0"/>
        <w:pBdr>
          <w:top w:val="none" w:color="E3E3E3" w:sz="0" w:space="0"/>
          <w:left w:val="none" w:color="E3E3E3" w:sz="0" w:space="0"/>
          <w:bottom w:val="none" w:color="E3E3E3" w:sz="0" w:space="0"/>
          <w:right w:val="none" w:color="E3E3E3" w:sz="0" w:space="0"/>
          <w:between w:val="none" w:color="E3E3E3" w:sz="0" w:space="0"/>
        </w:pBdr>
        <w:shd w:val="clear" w:color="auto" w:fill="FFFFFF"/>
        <w:spacing w:before="300" w:after="0" w:line="276" w:lineRule="auto"/>
        <w:ind w:left="0" w:right="0" w:firstLine="0"/>
        <w:jc w:val="left"/>
        <w:rPr>
          <w:sz w:val="22"/>
          <w:szCs w:val="22"/>
        </w:rPr>
      </w:pPr>
      <w:r>
        <w:rPr>
          <w:sz w:val="22"/>
          <w:szCs w:val="22"/>
        </w:rPr>
        <w:t>GAP: Good Agricultural Practices</w:t>
      </w:r>
    </w:p>
    <w:p w:rsidR="00246894" w:rsidRDefault="00A24676" w14:paraId="7811CAAF" w14:textId="77777777">
      <w:pPr>
        <w:widowControl w:val="0"/>
        <w:pBdr>
          <w:top w:val="none" w:color="E3E3E3" w:sz="0" w:space="0"/>
          <w:left w:val="none" w:color="E3E3E3" w:sz="0" w:space="0"/>
          <w:bottom w:val="none" w:color="E3E3E3" w:sz="0" w:space="0"/>
          <w:right w:val="none" w:color="E3E3E3" w:sz="0" w:space="0"/>
          <w:between w:val="none" w:color="E3E3E3" w:sz="0" w:space="0"/>
        </w:pBdr>
        <w:shd w:val="clear" w:color="auto" w:fill="FFFFFF"/>
        <w:spacing w:before="300" w:after="0" w:line="276" w:lineRule="auto"/>
        <w:ind w:left="0" w:right="0" w:firstLine="0"/>
        <w:jc w:val="left"/>
        <w:rPr>
          <w:sz w:val="22"/>
          <w:szCs w:val="22"/>
        </w:rPr>
      </w:pPr>
      <w:r>
        <w:rPr>
          <w:sz w:val="22"/>
          <w:szCs w:val="22"/>
        </w:rPr>
        <w:t>INERA: National Institute for Agronomic Study and Research</w:t>
      </w:r>
    </w:p>
    <w:p w:rsidR="00246894" w:rsidRDefault="00A24676" w14:paraId="5D99A032" w14:textId="77777777">
      <w:pPr>
        <w:widowControl w:val="0"/>
        <w:pBdr>
          <w:top w:val="none" w:color="E3E3E3" w:sz="0" w:space="0"/>
          <w:left w:val="none" w:color="E3E3E3" w:sz="0" w:space="0"/>
          <w:bottom w:val="none" w:color="E3E3E3" w:sz="0" w:space="0"/>
          <w:right w:val="none" w:color="E3E3E3" w:sz="0" w:space="0"/>
          <w:between w:val="none" w:color="E3E3E3" w:sz="0" w:space="0"/>
        </w:pBdr>
        <w:shd w:val="clear" w:color="auto" w:fill="FFFFFF"/>
        <w:spacing w:before="300" w:after="0" w:line="276" w:lineRule="auto"/>
        <w:ind w:left="0" w:right="0" w:firstLine="0"/>
        <w:jc w:val="left"/>
        <w:rPr>
          <w:sz w:val="22"/>
          <w:szCs w:val="22"/>
        </w:rPr>
      </w:pPr>
      <w:r>
        <w:rPr>
          <w:sz w:val="22"/>
          <w:szCs w:val="22"/>
        </w:rPr>
        <w:t>INGO: International Non-governmental Organization</w:t>
      </w:r>
    </w:p>
    <w:p w:rsidR="00246894" w:rsidRDefault="00A24676" w14:paraId="69A38B55" w14:textId="77777777">
      <w:pPr>
        <w:widowControl w:val="0"/>
        <w:pBdr>
          <w:top w:val="none" w:color="E3E3E3" w:sz="0" w:space="0"/>
          <w:left w:val="none" w:color="E3E3E3" w:sz="0" w:space="0"/>
          <w:bottom w:val="none" w:color="E3E3E3" w:sz="0" w:space="0"/>
          <w:right w:val="none" w:color="E3E3E3" w:sz="0" w:space="0"/>
          <w:between w:val="none" w:color="E3E3E3" w:sz="0" w:space="0"/>
        </w:pBdr>
        <w:shd w:val="clear" w:color="auto" w:fill="FFFFFF"/>
        <w:spacing w:before="300" w:after="0" w:line="276" w:lineRule="auto"/>
        <w:ind w:left="0" w:right="0" w:firstLine="0"/>
        <w:jc w:val="left"/>
        <w:rPr>
          <w:sz w:val="22"/>
          <w:szCs w:val="22"/>
        </w:rPr>
      </w:pPr>
      <w:r>
        <w:rPr>
          <w:sz w:val="22"/>
          <w:szCs w:val="22"/>
        </w:rPr>
        <w:t xml:space="preserve">MoU: Memorandum of </w:t>
      </w:r>
      <w:r>
        <w:rPr>
          <w:sz w:val="22"/>
          <w:szCs w:val="22"/>
        </w:rPr>
        <w:t>Understanding</w:t>
      </w:r>
    </w:p>
    <w:p w:rsidR="00246894" w:rsidRDefault="00A24676" w14:paraId="42252EAB" w14:textId="77777777">
      <w:pPr>
        <w:widowControl w:val="0"/>
        <w:pBdr>
          <w:top w:val="none" w:color="E3E3E3" w:sz="0" w:space="0"/>
          <w:left w:val="none" w:color="E3E3E3" w:sz="0" w:space="0"/>
          <w:bottom w:val="none" w:color="E3E3E3" w:sz="0" w:space="0"/>
          <w:right w:val="none" w:color="E3E3E3" w:sz="0" w:space="0"/>
          <w:between w:val="none" w:color="E3E3E3" w:sz="0" w:space="0"/>
        </w:pBdr>
        <w:shd w:val="clear" w:color="auto" w:fill="FFFFFF"/>
        <w:spacing w:before="300" w:after="0" w:line="276" w:lineRule="auto"/>
        <w:ind w:left="0" w:right="0" w:firstLine="0"/>
        <w:jc w:val="left"/>
        <w:rPr>
          <w:sz w:val="22"/>
          <w:szCs w:val="22"/>
        </w:rPr>
      </w:pPr>
      <w:r>
        <w:rPr>
          <w:sz w:val="22"/>
          <w:szCs w:val="22"/>
        </w:rPr>
        <w:t>PES: Payment for Environmental Services</w:t>
      </w:r>
    </w:p>
    <w:p w:rsidR="00246894" w:rsidRDefault="00A24676" w14:paraId="277C3A74" w14:textId="77777777">
      <w:pPr>
        <w:widowControl w:val="0"/>
        <w:pBdr>
          <w:top w:val="none" w:color="E3E3E3" w:sz="0" w:space="0"/>
          <w:left w:val="none" w:color="E3E3E3" w:sz="0" w:space="0"/>
          <w:bottom w:val="none" w:color="E3E3E3" w:sz="0" w:space="0"/>
          <w:right w:val="none" w:color="E3E3E3" w:sz="0" w:space="0"/>
          <w:between w:val="none" w:color="E3E3E3" w:sz="0" w:space="0"/>
        </w:pBdr>
        <w:shd w:val="clear" w:color="auto" w:fill="FFFFFF"/>
        <w:spacing w:before="300" w:after="0" w:line="276" w:lineRule="auto"/>
        <w:ind w:left="0" w:right="0" w:firstLine="0"/>
        <w:jc w:val="left"/>
        <w:rPr>
          <w:sz w:val="22"/>
          <w:szCs w:val="22"/>
        </w:rPr>
      </w:pPr>
      <w:r>
        <w:rPr>
          <w:sz w:val="22"/>
          <w:szCs w:val="22"/>
        </w:rPr>
        <w:t>PRA: Participatory Rural Appraisal</w:t>
      </w:r>
    </w:p>
    <w:p w:rsidR="00246894" w:rsidP="61A614FE" w:rsidRDefault="00A24676" w14:paraId="63DB2FEE" w14:textId="77777777">
      <w:pPr>
        <w:widowControl w:val="0"/>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pacing w:before="300" w:after="0" w:line="276" w:lineRule="auto"/>
        <w:ind w:left="0" w:right="0" w:firstLine="0"/>
        <w:jc w:val="left"/>
        <w:rPr>
          <w:sz w:val="22"/>
          <w:szCs w:val="22"/>
          <w:lang w:val="en-US"/>
        </w:rPr>
      </w:pPr>
      <w:r w:rsidRPr="61A614FE" w:rsidR="00A24676">
        <w:rPr>
          <w:sz w:val="22"/>
          <w:szCs w:val="22"/>
          <w:lang w:val="en-US"/>
        </w:rPr>
        <w:t>ProDoc</w:t>
      </w:r>
      <w:r w:rsidRPr="61A614FE" w:rsidR="00A24676">
        <w:rPr>
          <w:sz w:val="22"/>
          <w:szCs w:val="22"/>
          <w:lang w:val="en-US"/>
        </w:rPr>
        <w:t>: Program Document</w:t>
      </w:r>
    </w:p>
    <w:p w:rsidR="00246894" w:rsidP="61A614FE" w:rsidRDefault="00A24676" w14:paraId="6ACABBB6" w14:textId="77777777">
      <w:pPr>
        <w:widowControl w:val="0"/>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pacing w:before="300" w:after="0" w:line="276" w:lineRule="auto"/>
        <w:ind w:left="0" w:right="0" w:firstLine="0"/>
        <w:jc w:val="left"/>
        <w:rPr>
          <w:sz w:val="22"/>
          <w:szCs w:val="22"/>
          <w:lang w:val="en-US"/>
        </w:rPr>
      </w:pPr>
      <w:r w:rsidRPr="61A614FE" w:rsidR="00A24676">
        <w:rPr>
          <w:sz w:val="22"/>
          <w:szCs w:val="22"/>
          <w:lang w:val="en-US"/>
        </w:rPr>
        <w:t xml:space="preserve">SENASEM: Service National de </w:t>
      </w:r>
      <w:r w:rsidRPr="61A614FE" w:rsidR="00A24676">
        <w:rPr>
          <w:sz w:val="22"/>
          <w:szCs w:val="22"/>
          <w:lang w:val="en-US"/>
        </w:rPr>
        <w:t>Semences</w:t>
      </w:r>
      <w:r w:rsidRPr="61A614FE" w:rsidR="00A24676">
        <w:rPr>
          <w:sz w:val="22"/>
          <w:szCs w:val="22"/>
          <w:lang w:val="en-US"/>
        </w:rPr>
        <w:t xml:space="preserve"> / National Seed Service</w:t>
      </w:r>
    </w:p>
    <w:p w:rsidR="00246894" w:rsidRDefault="00A24676" w14:paraId="7E9037CA" w14:textId="77777777">
      <w:pPr>
        <w:widowControl w:val="0"/>
        <w:pBdr>
          <w:top w:val="none" w:color="E3E3E3" w:sz="0" w:space="0"/>
          <w:left w:val="none" w:color="E3E3E3" w:sz="0" w:space="0"/>
          <w:bottom w:val="none" w:color="E3E3E3" w:sz="0" w:space="0"/>
          <w:right w:val="none" w:color="E3E3E3" w:sz="0" w:space="0"/>
          <w:between w:val="none" w:color="E3E3E3" w:sz="0" w:space="0"/>
        </w:pBdr>
        <w:shd w:val="clear" w:color="auto" w:fill="FFFFFF"/>
        <w:spacing w:before="300" w:after="0" w:line="276" w:lineRule="auto"/>
        <w:ind w:left="0" w:right="0" w:firstLine="0"/>
        <w:jc w:val="left"/>
        <w:rPr>
          <w:sz w:val="22"/>
          <w:szCs w:val="22"/>
        </w:rPr>
      </w:pPr>
      <w:r>
        <w:rPr>
          <w:sz w:val="22"/>
          <w:szCs w:val="22"/>
        </w:rPr>
        <w:t>SHF: Smallholder Farmers</w:t>
      </w:r>
    </w:p>
    <w:p w:rsidR="00246894" w:rsidRDefault="00A24676" w14:paraId="7DB93831" w14:textId="77777777">
      <w:pPr>
        <w:widowControl w:val="0"/>
        <w:pBdr>
          <w:top w:val="none" w:color="E3E3E3" w:sz="0" w:space="0"/>
          <w:left w:val="none" w:color="E3E3E3" w:sz="0" w:space="0"/>
          <w:bottom w:val="none" w:color="E3E3E3" w:sz="0" w:space="0"/>
          <w:right w:val="none" w:color="E3E3E3" w:sz="0" w:space="0"/>
          <w:between w:val="none" w:color="E3E3E3" w:sz="0" w:space="0"/>
        </w:pBdr>
        <w:shd w:val="clear" w:color="auto" w:fill="FFFFFF"/>
        <w:spacing w:before="300" w:after="0" w:line="276" w:lineRule="auto"/>
        <w:ind w:left="0" w:right="0" w:firstLine="0"/>
        <w:jc w:val="left"/>
        <w:rPr>
          <w:sz w:val="22"/>
          <w:szCs w:val="22"/>
        </w:rPr>
      </w:pPr>
      <w:r>
        <w:rPr>
          <w:sz w:val="22"/>
          <w:szCs w:val="22"/>
        </w:rPr>
        <w:t>TOC: Theory of Change</w:t>
      </w:r>
    </w:p>
    <w:p w:rsidR="00246894" w:rsidRDefault="00A24676" w14:paraId="45AD9AB9" w14:textId="77777777">
      <w:pPr>
        <w:spacing w:after="160" w:line="276" w:lineRule="auto"/>
        <w:ind w:left="0" w:right="0" w:firstLine="0"/>
        <w:jc w:val="left"/>
        <w:rPr>
          <w:sz w:val="22"/>
          <w:szCs w:val="22"/>
        </w:rPr>
      </w:pPr>
      <w:r>
        <w:br w:type="page"/>
      </w:r>
    </w:p>
    <w:p w:rsidR="00246894" w:rsidRDefault="00A24676" w14:paraId="30158CD7" w14:textId="77777777">
      <w:pPr>
        <w:pStyle w:val="Heading1"/>
        <w:numPr>
          <w:ilvl w:val="0"/>
          <w:numId w:val="7"/>
        </w:numPr>
        <w:spacing w:line="276" w:lineRule="auto"/>
      </w:pPr>
      <w:bookmarkStart w:name="_ebjmsbqeq8vo" w:colFirst="0" w:colLast="0" w:id="1"/>
      <w:bookmarkEnd w:id="1"/>
      <w:r>
        <w:t>Key project data</w:t>
      </w:r>
    </w:p>
    <w:tbl>
      <w:tblPr>
        <w:tblStyle w:val="a0"/>
        <w:tblW w:w="10065" w:type="dxa"/>
        <w:tblInd w:w="-714" w:type="dxa"/>
        <w:tblBorders>
          <w:top w:val="single" w:color="BDD7EE" w:sz="4" w:space="0"/>
          <w:left w:val="single" w:color="BDD7EE" w:sz="4" w:space="0"/>
          <w:bottom w:val="single" w:color="BDD7EE" w:sz="4" w:space="0"/>
          <w:right w:val="single" w:color="BDD7EE" w:sz="4" w:space="0"/>
          <w:insideH w:val="single" w:color="BDD7EE" w:sz="4" w:space="0"/>
          <w:insideV w:val="single" w:color="BDD7EE" w:sz="4" w:space="0"/>
        </w:tblBorders>
        <w:tblLayout w:type="fixed"/>
        <w:tblLook w:val="0400" w:firstRow="0" w:lastRow="0" w:firstColumn="0" w:lastColumn="0" w:noHBand="0" w:noVBand="1"/>
      </w:tblPr>
      <w:tblGrid>
        <w:gridCol w:w="6096"/>
        <w:gridCol w:w="3969"/>
      </w:tblGrid>
      <w:tr w:rsidR="00246894" w:rsidTr="61A614FE" w14:paraId="266EC9ED" w14:textId="77777777">
        <w:tc>
          <w:tcPr>
            <w:tcW w:w="6096" w:type="dxa"/>
            <w:tcMar/>
          </w:tcPr>
          <w:p w:rsidR="00246894" w:rsidRDefault="00A24676" w14:paraId="45C8E195" w14:textId="77777777">
            <w:pPr>
              <w:spacing w:line="276" w:lineRule="auto"/>
              <w:ind w:left="0" w:firstLine="0"/>
              <w:rPr>
                <w:sz w:val="22"/>
                <w:szCs w:val="22"/>
              </w:rPr>
            </w:pPr>
            <w:r>
              <w:rPr>
                <w:sz w:val="22"/>
                <w:szCs w:val="22"/>
              </w:rPr>
              <w:t xml:space="preserve">Project </w:t>
            </w:r>
            <w:r>
              <w:rPr>
                <w:sz w:val="22"/>
                <w:szCs w:val="22"/>
              </w:rPr>
              <w:t>title</w:t>
            </w:r>
          </w:p>
        </w:tc>
        <w:tc>
          <w:tcPr>
            <w:tcW w:w="3969" w:type="dxa"/>
            <w:tcMar/>
          </w:tcPr>
          <w:p w:rsidR="00246894" w:rsidRDefault="00A24676" w14:paraId="4682E3ED" w14:textId="77777777">
            <w:pPr>
              <w:pBdr>
                <w:top w:val="nil"/>
                <w:left w:val="nil"/>
                <w:bottom w:val="nil"/>
                <w:right w:val="nil"/>
                <w:between w:val="nil"/>
              </w:pBdr>
              <w:spacing w:line="276" w:lineRule="auto"/>
              <w:ind w:left="0" w:firstLine="0"/>
              <w:rPr>
                <w:sz w:val="22"/>
                <w:szCs w:val="22"/>
              </w:rPr>
            </w:pPr>
            <w:r>
              <w:rPr>
                <w:sz w:val="22"/>
                <w:szCs w:val="22"/>
              </w:rPr>
              <w:t>One Acre Fund CAFI preparatory project, DRC</w:t>
            </w:r>
          </w:p>
        </w:tc>
      </w:tr>
      <w:tr w:rsidR="00246894" w:rsidTr="61A614FE" w14:paraId="09B0D67D" w14:textId="77777777">
        <w:tc>
          <w:tcPr>
            <w:tcW w:w="6096" w:type="dxa"/>
            <w:tcMar/>
          </w:tcPr>
          <w:p w:rsidR="00246894" w:rsidRDefault="00A24676" w14:paraId="03453FE0" w14:textId="77777777">
            <w:pPr>
              <w:spacing w:line="276" w:lineRule="auto"/>
              <w:ind w:left="0" w:firstLine="0"/>
              <w:rPr>
                <w:sz w:val="22"/>
                <w:szCs w:val="22"/>
              </w:rPr>
            </w:pPr>
            <w:r>
              <w:rPr>
                <w:sz w:val="22"/>
                <w:szCs w:val="22"/>
              </w:rPr>
              <w:t>Preparatory grant number</w:t>
            </w:r>
          </w:p>
        </w:tc>
        <w:tc>
          <w:tcPr>
            <w:tcW w:w="3969" w:type="dxa"/>
            <w:tcMar/>
          </w:tcPr>
          <w:p w:rsidR="00246894" w:rsidRDefault="00A24676" w14:paraId="12B01F63" w14:textId="77777777">
            <w:pPr>
              <w:pBdr>
                <w:top w:val="nil"/>
                <w:left w:val="nil"/>
                <w:bottom w:val="nil"/>
                <w:right w:val="nil"/>
                <w:between w:val="nil"/>
              </w:pBdr>
              <w:spacing w:line="276" w:lineRule="auto"/>
              <w:ind w:left="0" w:firstLine="0"/>
              <w:rPr>
                <w:sz w:val="22"/>
                <w:szCs w:val="22"/>
              </w:rPr>
            </w:pPr>
            <w:r>
              <w:rPr>
                <w:sz w:val="22"/>
                <w:szCs w:val="22"/>
              </w:rPr>
              <w:t>00131426</w:t>
            </w:r>
          </w:p>
        </w:tc>
      </w:tr>
      <w:tr w:rsidR="00246894" w:rsidTr="61A614FE" w14:paraId="6BDF7969" w14:textId="77777777">
        <w:tc>
          <w:tcPr>
            <w:tcW w:w="6096" w:type="dxa"/>
            <w:tcMar/>
          </w:tcPr>
          <w:p w:rsidR="00246894" w:rsidRDefault="00A24676" w14:paraId="60212265" w14:textId="77777777">
            <w:pPr>
              <w:spacing w:line="276" w:lineRule="auto"/>
              <w:ind w:left="0" w:firstLine="0"/>
              <w:rPr>
                <w:sz w:val="22"/>
                <w:szCs w:val="22"/>
              </w:rPr>
            </w:pPr>
            <w:r>
              <w:rPr>
                <w:sz w:val="22"/>
                <w:szCs w:val="22"/>
              </w:rPr>
              <w:t>Project document hyperlink</w:t>
            </w:r>
          </w:p>
        </w:tc>
        <w:tc>
          <w:tcPr>
            <w:tcW w:w="3969" w:type="dxa"/>
            <w:tcMar/>
          </w:tcPr>
          <w:p w:rsidR="00246894" w:rsidRDefault="00A24676" w14:paraId="7231643D" w14:textId="77777777">
            <w:pPr>
              <w:pBdr>
                <w:top w:val="nil"/>
                <w:left w:val="nil"/>
                <w:bottom w:val="nil"/>
                <w:right w:val="nil"/>
                <w:between w:val="nil"/>
              </w:pBdr>
              <w:spacing w:line="276" w:lineRule="auto"/>
              <w:ind w:left="0" w:firstLine="0"/>
              <w:rPr>
                <w:sz w:val="22"/>
                <w:szCs w:val="22"/>
              </w:rPr>
            </w:pPr>
            <w:hyperlink r:id="rId10">
              <w:r>
                <w:rPr>
                  <w:color w:val="1155CC"/>
                  <w:sz w:val="22"/>
                  <w:szCs w:val="22"/>
                  <w:u w:val="single"/>
                </w:rPr>
                <w:t>https://mptf.undp.org/project/00131426</w:t>
              </w:r>
            </w:hyperlink>
            <w:r>
              <w:rPr>
                <w:sz w:val="22"/>
                <w:szCs w:val="22"/>
              </w:rPr>
              <w:t xml:space="preserve"> </w:t>
            </w:r>
          </w:p>
        </w:tc>
      </w:tr>
      <w:tr w:rsidR="00246894" w:rsidTr="61A614FE" w14:paraId="34AFEA18" w14:textId="77777777">
        <w:tc>
          <w:tcPr>
            <w:tcW w:w="6096" w:type="dxa"/>
            <w:tcMar/>
          </w:tcPr>
          <w:p w:rsidR="00246894" w:rsidRDefault="00A24676" w14:paraId="774197B8" w14:textId="77777777">
            <w:pPr>
              <w:spacing w:line="276" w:lineRule="auto"/>
              <w:ind w:left="0" w:firstLine="0"/>
              <w:rPr>
                <w:sz w:val="22"/>
                <w:szCs w:val="22"/>
              </w:rPr>
            </w:pPr>
            <w:r>
              <w:rPr>
                <w:sz w:val="22"/>
                <w:szCs w:val="22"/>
              </w:rPr>
              <w:t>Project intervention area(s)</w:t>
            </w:r>
          </w:p>
        </w:tc>
        <w:tc>
          <w:tcPr>
            <w:tcW w:w="3969" w:type="dxa"/>
            <w:tcMar/>
          </w:tcPr>
          <w:p w:rsidR="00246894" w:rsidRDefault="00A24676" w14:paraId="2A66614F" w14:textId="77777777">
            <w:pPr>
              <w:pBdr>
                <w:top w:val="nil"/>
                <w:left w:val="nil"/>
                <w:bottom w:val="nil"/>
                <w:right w:val="nil"/>
                <w:between w:val="nil"/>
              </w:pBdr>
              <w:spacing w:line="276" w:lineRule="auto"/>
              <w:ind w:left="0" w:firstLine="0"/>
              <w:rPr>
                <w:sz w:val="22"/>
                <w:szCs w:val="22"/>
              </w:rPr>
            </w:pPr>
            <w:r>
              <w:rPr>
                <w:sz w:val="22"/>
                <w:szCs w:val="22"/>
              </w:rPr>
              <w:t>DRC</w:t>
            </w:r>
          </w:p>
        </w:tc>
      </w:tr>
      <w:tr w:rsidR="00246894" w:rsidTr="61A614FE" w14:paraId="783845F7" w14:textId="77777777">
        <w:tc>
          <w:tcPr>
            <w:tcW w:w="6096" w:type="dxa"/>
            <w:tcMar/>
          </w:tcPr>
          <w:p w:rsidR="00246894" w:rsidRDefault="00A24676" w14:paraId="5BB45EC1" w14:textId="77777777">
            <w:pPr>
              <w:spacing w:line="276" w:lineRule="auto"/>
              <w:ind w:left="0" w:firstLine="0"/>
              <w:rPr>
                <w:sz w:val="22"/>
                <w:szCs w:val="22"/>
              </w:rPr>
            </w:pPr>
            <w:r>
              <w:rPr>
                <w:sz w:val="22"/>
                <w:szCs w:val="22"/>
              </w:rPr>
              <w:t>Major participating partner organizations</w:t>
            </w:r>
            <w:r>
              <w:rPr>
                <w:i/>
                <w:sz w:val="22"/>
                <w:szCs w:val="22"/>
                <w:vertAlign w:val="superscript"/>
              </w:rPr>
              <w:footnoteReference w:id="1"/>
            </w:r>
          </w:p>
        </w:tc>
        <w:tc>
          <w:tcPr>
            <w:tcW w:w="3969" w:type="dxa"/>
            <w:tcMar/>
          </w:tcPr>
          <w:p w:rsidR="00246894" w:rsidRDefault="00A24676" w14:paraId="31A3E942" w14:textId="77777777">
            <w:pPr>
              <w:spacing w:line="276" w:lineRule="auto"/>
              <w:ind w:left="0" w:firstLine="0"/>
              <w:rPr>
                <w:sz w:val="22"/>
                <w:szCs w:val="22"/>
              </w:rPr>
            </w:pPr>
            <w:r>
              <w:rPr>
                <w:sz w:val="22"/>
                <w:szCs w:val="22"/>
              </w:rPr>
              <w:t>n/a</w:t>
            </w:r>
          </w:p>
        </w:tc>
      </w:tr>
      <w:tr w:rsidR="00246894" w:rsidTr="61A614FE" w14:paraId="04FBB37E" w14:textId="77777777">
        <w:tc>
          <w:tcPr>
            <w:tcW w:w="6096" w:type="dxa"/>
            <w:tcMar/>
          </w:tcPr>
          <w:p w:rsidR="00246894" w:rsidRDefault="00A24676" w14:paraId="21E10F64" w14:textId="77777777">
            <w:pPr>
              <w:spacing w:line="276" w:lineRule="auto"/>
              <w:ind w:left="0" w:firstLine="0"/>
              <w:rPr>
                <w:sz w:val="22"/>
                <w:szCs w:val="22"/>
              </w:rPr>
            </w:pPr>
            <w:r>
              <w:rPr>
                <w:sz w:val="22"/>
                <w:szCs w:val="22"/>
              </w:rPr>
              <w:t>Total project budget (USD)</w:t>
            </w:r>
          </w:p>
        </w:tc>
        <w:tc>
          <w:tcPr>
            <w:tcW w:w="3969" w:type="dxa"/>
            <w:tcMar/>
          </w:tcPr>
          <w:p w:rsidR="00246894" w:rsidRDefault="00A24676" w14:paraId="52183024" w14:textId="77777777">
            <w:pPr>
              <w:spacing w:line="276" w:lineRule="auto"/>
              <w:ind w:left="0" w:firstLine="0"/>
              <w:rPr>
                <w:sz w:val="22"/>
                <w:szCs w:val="22"/>
              </w:rPr>
            </w:pPr>
            <w:r>
              <w:rPr>
                <w:sz w:val="22"/>
                <w:szCs w:val="22"/>
              </w:rPr>
              <w:t>$1,491,461</w:t>
            </w:r>
          </w:p>
        </w:tc>
      </w:tr>
      <w:tr w:rsidR="00246894" w:rsidTr="61A614FE" w14:paraId="089F5A90" w14:textId="77777777">
        <w:trPr>
          <w:trHeight w:val="253"/>
        </w:trPr>
        <w:tc>
          <w:tcPr>
            <w:tcW w:w="6096" w:type="dxa"/>
            <w:tcMar/>
          </w:tcPr>
          <w:p w:rsidR="00246894" w:rsidRDefault="00A24676" w14:paraId="47219727" w14:textId="77777777">
            <w:pPr>
              <w:spacing w:line="276" w:lineRule="auto"/>
              <w:ind w:left="0" w:firstLine="0"/>
              <w:rPr>
                <w:sz w:val="22"/>
                <w:szCs w:val="22"/>
              </w:rPr>
            </w:pPr>
            <w:r>
              <w:rPr>
                <w:sz w:val="22"/>
                <w:szCs w:val="22"/>
              </w:rPr>
              <w:t>Total project duration (months)</w:t>
            </w:r>
          </w:p>
        </w:tc>
        <w:tc>
          <w:tcPr>
            <w:tcW w:w="3969" w:type="dxa"/>
            <w:tcMar/>
          </w:tcPr>
          <w:p w:rsidR="00246894" w:rsidRDefault="00A24676" w14:paraId="6EB09DB7" w14:textId="77777777">
            <w:pPr>
              <w:spacing w:line="276" w:lineRule="auto"/>
              <w:ind w:left="0" w:firstLine="0"/>
              <w:rPr>
                <w:sz w:val="22"/>
                <w:szCs w:val="22"/>
              </w:rPr>
            </w:pPr>
            <w:r>
              <w:rPr>
                <w:sz w:val="22"/>
                <w:szCs w:val="22"/>
              </w:rPr>
              <w:t xml:space="preserve">26 months </w:t>
            </w:r>
          </w:p>
        </w:tc>
      </w:tr>
      <w:tr w:rsidR="00246894" w:rsidTr="61A614FE" w14:paraId="0560A742" w14:textId="77777777">
        <w:trPr>
          <w:trHeight w:val="253"/>
        </w:trPr>
        <w:tc>
          <w:tcPr>
            <w:tcW w:w="6096" w:type="dxa"/>
            <w:tcMar/>
          </w:tcPr>
          <w:p w:rsidR="00246894" w:rsidRDefault="00A24676" w14:paraId="6461FB23" w14:textId="77777777">
            <w:pPr>
              <w:spacing w:line="276" w:lineRule="auto"/>
              <w:ind w:left="0" w:firstLine="0"/>
              <w:rPr>
                <w:sz w:val="22"/>
                <w:szCs w:val="22"/>
              </w:rPr>
            </w:pPr>
            <w:r>
              <w:rPr>
                <w:sz w:val="22"/>
                <w:szCs w:val="22"/>
              </w:rPr>
              <w:t>Date of approval of the preparatory grant by the CAFI Board of Directors</w:t>
            </w:r>
          </w:p>
        </w:tc>
        <w:tc>
          <w:tcPr>
            <w:tcW w:w="3969" w:type="dxa"/>
            <w:tcMar/>
          </w:tcPr>
          <w:p w:rsidR="00246894" w:rsidRDefault="00A24676" w14:paraId="1DEC49BB" w14:textId="77777777">
            <w:pPr>
              <w:spacing w:line="276" w:lineRule="auto"/>
              <w:ind w:left="0" w:firstLine="0"/>
              <w:rPr>
                <w:sz w:val="22"/>
                <w:szCs w:val="22"/>
              </w:rPr>
            </w:pPr>
            <w:r>
              <w:rPr>
                <w:sz w:val="22"/>
                <w:szCs w:val="22"/>
              </w:rPr>
              <w:t xml:space="preserve">-1st grant: 24 </w:t>
            </w:r>
            <w:r>
              <w:rPr>
                <w:sz w:val="22"/>
                <w:szCs w:val="22"/>
              </w:rPr>
              <w:t>November 2021</w:t>
            </w:r>
          </w:p>
          <w:p w:rsidR="00246894" w:rsidRDefault="00A24676" w14:paraId="0CD54083" w14:textId="77777777">
            <w:pPr>
              <w:spacing w:line="276" w:lineRule="auto"/>
              <w:ind w:left="0" w:firstLine="0"/>
              <w:rPr>
                <w:sz w:val="22"/>
                <w:szCs w:val="22"/>
              </w:rPr>
            </w:pPr>
            <w:r>
              <w:rPr>
                <w:sz w:val="22"/>
                <w:szCs w:val="22"/>
              </w:rPr>
              <w:t>-2nd grant: 05 May 2023</w:t>
            </w:r>
          </w:p>
          <w:p w:rsidR="00246894" w:rsidRDefault="00246894" w14:paraId="6C189031" w14:textId="77777777">
            <w:pPr>
              <w:spacing w:line="276" w:lineRule="auto"/>
              <w:ind w:left="0" w:firstLine="0"/>
              <w:rPr>
                <w:sz w:val="22"/>
                <w:szCs w:val="22"/>
              </w:rPr>
            </w:pPr>
          </w:p>
        </w:tc>
      </w:tr>
      <w:tr w:rsidR="00246894" w:rsidTr="61A614FE" w14:paraId="4179C51A" w14:textId="77777777">
        <w:trPr>
          <w:trHeight w:val="253"/>
        </w:trPr>
        <w:tc>
          <w:tcPr>
            <w:tcW w:w="6096" w:type="dxa"/>
            <w:tcMar/>
          </w:tcPr>
          <w:p w:rsidR="00246894" w:rsidRDefault="00A24676" w14:paraId="67FD4167" w14:textId="77777777">
            <w:pPr>
              <w:spacing w:line="276" w:lineRule="auto"/>
              <w:ind w:left="0" w:firstLine="0"/>
              <w:rPr>
                <w:sz w:val="22"/>
                <w:szCs w:val="22"/>
              </w:rPr>
            </w:pPr>
            <w:r>
              <w:rPr>
                <w:sz w:val="22"/>
                <w:szCs w:val="22"/>
              </w:rPr>
              <w:t>Date of receipt of first MPTF funds</w:t>
            </w:r>
          </w:p>
        </w:tc>
        <w:tc>
          <w:tcPr>
            <w:tcW w:w="3969" w:type="dxa"/>
            <w:tcMar/>
          </w:tcPr>
          <w:p w:rsidR="00246894" w:rsidRDefault="00A24676" w14:paraId="79C2EF9F" w14:textId="77777777">
            <w:pPr>
              <w:spacing w:line="276" w:lineRule="auto"/>
              <w:ind w:left="0" w:firstLine="0"/>
              <w:rPr>
                <w:sz w:val="22"/>
                <w:szCs w:val="22"/>
              </w:rPr>
            </w:pPr>
            <w:r>
              <w:rPr>
                <w:sz w:val="22"/>
                <w:szCs w:val="22"/>
              </w:rPr>
              <w:t>-1st grant: 18 April 2022</w:t>
            </w:r>
          </w:p>
          <w:p w:rsidR="00246894" w:rsidRDefault="00A24676" w14:paraId="466F937C" w14:textId="77777777">
            <w:pPr>
              <w:spacing w:line="276" w:lineRule="auto"/>
              <w:ind w:left="0" w:firstLine="0"/>
              <w:rPr>
                <w:sz w:val="22"/>
                <w:szCs w:val="22"/>
              </w:rPr>
            </w:pPr>
            <w:r>
              <w:rPr>
                <w:sz w:val="22"/>
                <w:szCs w:val="22"/>
              </w:rPr>
              <w:t>-2nd grant: 12 September 2023</w:t>
            </w:r>
          </w:p>
        </w:tc>
      </w:tr>
      <w:tr w:rsidR="00246894" w:rsidTr="61A614FE" w14:paraId="57FA93B0" w14:textId="77777777">
        <w:tc>
          <w:tcPr>
            <w:tcW w:w="6096" w:type="dxa"/>
            <w:tcMar/>
          </w:tcPr>
          <w:p w:rsidR="00246894" w:rsidRDefault="00A24676" w14:paraId="778B541A" w14:textId="77777777">
            <w:pPr>
              <w:spacing w:line="276" w:lineRule="auto"/>
              <w:ind w:left="0" w:firstLine="0"/>
              <w:rPr>
                <w:sz w:val="22"/>
                <w:szCs w:val="22"/>
              </w:rPr>
            </w:pPr>
            <w:r>
              <w:rPr>
                <w:sz w:val="22"/>
                <w:szCs w:val="22"/>
              </w:rPr>
              <w:t xml:space="preserve">Approval date for first Annual Budgeted Work Plan by the project COPIL </w:t>
            </w:r>
          </w:p>
        </w:tc>
        <w:tc>
          <w:tcPr>
            <w:tcW w:w="3969" w:type="dxa"/>
            <w:tcMar/>
          </w:tcPr>
          <w:p w:rsidR="00246894" w:rsidP="61A614FE" w:rsidRDefault="00A24676" w14:paraId="37266B99" w14:textId="77777777">
            <w:pPr>
              <w:spacing w:line="276" w:lineRule="auto"/>
              <w:ind w:left="0" w:firstLine="0"/>
              <w:rPr>
                <w:sz w:val="22"/>
                <w:szCs w:val="22"/>
                <w:lang w:val="en-US"/>
              </w:rPr>
            </w:pPr>
            <w:r w:rsidRPr="61A614FE" w:rsidR="00A24676">
              <w:rPr>
                <w:sz w:val="22"/>
                <w:szCs w:val="22"/>
                <w:lang w:val="en-US"/>
              </w:rPr>
              <w:t xml:space="preserve">Internal leadership approved the budget for the </w:t>
            </w:r>
            <w:r w:rsidRPr="61A614FE" w:rsidR="00A24676">
              <w:rPr>
                <w:sz w:val="22"/>
                <w:szCs w:val="22"/>
                <w:lang w:val="en-US"/>
              </w:rPr>
              <w:t>initial</w:t>
            </w:r>
            <w:r w:rsidRPr="61A614FE" w:rsidR="00A24676">
              <w:rPr>
                <w:sz w:val="22"/>
                <w:szCs w:val="22"/>
                <w:lang w:val="en-US"/>
              </w:rPr>
              <w:t xml:space="preserve"> grant in late 2021.</w:t>
            </w:r>
          </w:p>
        </w:tc>
      </w:tr>
      <w:tr w:rsidR="00246894" w:rsidTr="61A614FE" w14:paraId="62948904" w14:textId="77777777">
        <w:trPr>
          <w:trHeight w:val="281"/>
        </w:trPr>
        <w:tc>
          <w:tcPr>
            <w:tcW w:w="6096" w:type="dxa"/>
            <w:tcMar/>
          </w:tcPr>
          <w:p w:rsidR="00246894" w:rsidRDefault="00A24676" w14:paraId="4300AF3D" w14:textId="77777777">
            <w:pPr>
              <w:spacing w:line="276" w:lineRule="auto"/>
              <w:ind w:left="0" w:firstLine="0"/>
              <w:rPr>
                <w:sz w:val="22"/>
                <w:szCs w:val="22"/>
              </w:rPr>
            </w:pPr>
            <w:r>
              <w:rPr>
                <w:sz w:val="22"/>
                <w:szCs w:val="22"/>
              </w:rPr>
              <w:t>Initial closing date</w:t>
            </w:r>
          </w:p>
        </w:tc>
        <w:tc>
          <w:tcPr>
            <w:tcW w:w="3969" w:type="dxa"/>
            <w:tcMar/>
          </w:tcPr>
          <w:p w:rsidR="00246894" w:rsidRDefault="00A24676" w14:paraId="0C4F8B02" w14:textId="77777777">
            <w:pPr>
              <w:spacing w:line="276" w:lineRule="auto"/>
              <w:ind w:left="0" w:firstLine="0"/>
              <w:rPr>
                <w:sz w:val="22"/>
                <w:szCs w:val="22"/>
              </w:rPr>
            </w:pPr>
            <w:r>
              <w:rPr>
                <w:sz w:val="22"/>
                <w:szCs w:val="22"/>
              </w:rPr>
              <w:t>19 February 2023</w:t>
            </w:r>
          </w:p>
        </w:tc>
      </w:tr>
      <w:tr w:rsidR="00246894" w:rsidTr="61A614FE" w14:paraId="1F8C497E" w14:textId="77777777">
        <w:tc>
          <w:tcPr>
            <w:tcW w:w="6096" w:type="dxa"/>
            <w:tcMar/>
          </w:tcPr>
          <w:p w:rsidR="00246894" w:rsidRDefault="00A24676" w14:paraId="77594E9E" w14:textId="77777777">
            <w:pPr>
              <w:spacing w:line="276" w:lineRule="auto"/>
              <w:ind w:left="0" w:firstLine="0"/>
              <w:rPr>
                <w:sz w:val="22"/>
                <w:szCs w:val="22"/>
              </w:rPr>
            </w:pPr>
            <w:r>
              <w:rPr>
                <w:sz w:val="22"/>
                <w:szCs w:val="22"/>
              </w:rPr>
              <w:t>Closing date revised if applicable</w:t>
            </w:r>
          </w:p>
        </w:tc>
        <w:tc>
          <w:tcPr>
            <w:tcW w:w="3969" w:type="dxa"/>
            <w:tcMar/>
          </w:tcPr>
          <w:p w:rsidR="00246894" w:rsidRDefault="00A24676" w14:paraId="382A0061" w14:textId="77777777">
            <w:pPr>
              <w:spacing w:line="276" w:lineRule="auto"/>
              <w:ind w:left="0" w:firstLine="0"/>
              <w:rPr>
                <w:sz w:val="22"/>
                <w:szCs w:val="22"/>
              </w:rPr>
            </w:pPr>
            <w:r>
              <w:rPr>
                <w:sz w:val="22"/>
                <w:szCs w:val="22"/>
              </w:rPr>
              <w:t>30 June 2024</w:t>
            </w:r>
          </w:p>
          <w:p w:rsidR="00246894" w:rsidP="61A614FE" w:rsidRDefault="00A24676" w14:paraId="3E5D622E" w14:textId="77777777">
            <w:pPr>
              <w:spacing w:line="276" w:lineRule="auto"/>
              <w:ind w:left="0" w:firstLine="0"/>
              <w:rPr>
                <w:sz w:val="22"/>
                <w:szCs w:val="22"/>
                <w:lang w:val="en-US"/>
              </w:rPr>
            </w:pPr>
            <w:r w:rsidRPr="61A614FE" w:rsidR="00A24676">
              <w:rPr>
                <w:sz w:val="22"/>
                <w:szCs w:val="22"/>
                <w:lang w:val="en-US"/>
              </w:rPr>
              <w:t>(</w:t>
            </w:r>
            <w:r w:rsidRPr="61A614FE" w:rsidR="00A24676">
              <w:rPr>
                <w:sz w:val="22"/>
                <w:szCs w:val="22"/>
                <w:lang w:val="en-US"/>
              </w:rPr>
              <w:t>i.e.</w:t>
            </w:r>
            <w:r w:rsidRPr="61A614FE" w:rsidR="00A24676">
              <w:rPr>
                <w:sz w:val="22"/>
                <w:szCs w:val="22"/>
                <w:lang w:val="en-US"/>
              </w:rPr>
              <w:t xml:space="preserve"> roughly 10 months after receipt of funds, as per project document, though we have received nothing in writing about what the official end-date is). </w:t>
            </w:r>
          </w:p>
        </w:tc>
      </w:tr>
      <w:tr w:rsidR="00246894" w:rsidTr="61A614FE" w14:paraId="1A65259A" w14:textId="77777777">
        <w:tc>
          <w:tcPr>
            <w:tcW w:w="6096" w:type="dxa"/>
            <w:tcMar/>
          </w:tcPr>
          <w:p w:rsidR="00246894" w:rsidRDefault="00A24676" w14:paraId="63EC24E3" w14:textId="77777777">
            <w:pPr>
              <w:spacing w:line="276" w:lineRule="auto"/>
              <w:ind w:left="0" w:firstLine="0"/>
              <w:rPr>
                <w:sz w:val="22"/>
                <w:szCs w:val="22"/>
              </w:rPr>
            </w:pPr>
            <w:r>
              <w:rPr>
                <w:sz w:val="22"/>
                <w:szCs w:val="22"/>
              </w:rPr>
              <w:t>Expenditures from 01/01 to 31/12 of the reporting year (2023)</w:t>
            </w:r>
          </w:p>
        </w:tc>
        <w:tc>
          <w:tcPr>
            <w:tcW w:w="3969" w:type="dxa"/>
            <w:tcMar/>
          </w:tcPr>
          <w:p w:rsidR="00246894" w:rsidRDefault="00A24676" w14:paraId="7550088E" w14:textId="77777777">
            <w:pPr>
              <w:spacing w:line="276" w:lineRule="auto"/>
              <w:ind w:left="0" w:firstLine="0"/>
              <w:rPr>
                <w:sz w:val="22"/>
                <w:szCs w:val="22"/>
              </w:rPr>
            </w:pPr>
            <w:r>
              <w:rPr>
                <w:sz w:val="22"/>
                <w:szCs w:val="22"/>
              </w:rPr>
              <w:t>$454,996</w:t>
            </w:r>
          </w:p>
        </w:tc>
      </w:tr>
      <w:tr w:rsidR="00246894" w:rsidTr="61A614FE" w14:paraId="70B6C8DB" w14:textId="77777777">
        <w:tc>
          <w:tcPr>
            <w:tcW w:w="6096" w:type="dxa"/>
            <w:tcMar/>
          </w:tcPr>
          <w:p w:rsidR="00246894" w:rsidRDefault="00A24676" w14:paraId="35603BB8" w14:textId="77777777">
            <w:pPr>
              <w:spacing w:line="276" w:lineRule="auto"/>
              <w:ind w:left="0" w:firstLine="0"/>
              <w:rPr>
                <w:sz w:val="22"/>
                <w:szCs w:val="22"/>
              </w:rPr>
            </w:pPr>
            <w:r>
              <w:rPr>
                <w:sz w:val="22"/>
                <w:szCs w:val="22"/>
              </w:rPr>
              <w:t>Cumulative overall expenses (USD) as of 12/31 of the reporting year</w:t>
            </w:r>
          </w:p>
        </w:tc>
        <w:tc>
          <w:tcPr>
            <w:tcW w:w="3969" w:type="dxa"/>
            <w:tcMar/>
          </w:tcPr>
          <w:p w:rsidR="00246894" w:rsidRDefault="00A24676" w14:paraId="47DFD337" w14:textId="77777777">
            <w:pPr>
              <w:spacing w:line="276" w:lineRule="auto"/>
              <w:ind w:left="0" w:firstLine="0"/>
              <w:rPr>
                <w:sz w:val="22"/>
                <w:szCs w:val="22"/>
              </w:rPr>
            </w:pPr>
            <w:r>
              <w:rPr>
                <w:sz w:val="22"/>
                <w:szCs w:val="22"/>
              </w:rPr>
              <w:t>$​​860,026 (for both grants)</w:t>
            </w:r>
          </w:p>
        </w:tc>
      </w:tr>
      <w:tr w:rsidR="00246894" w:rsidTr="61A614FE" w14:paraId="27DB00E0" w14:textId="77777777">
        <w:tc>
          <w:tcPr>
            <w:tcW w:w="6096" w:type="dxa"/>
            <w:tcMar/>
          </w:tcPr>
          <w:p w:rsidR="00246894" w:rsidRDefault="00A24676" w14:paraId="2F447EA2" w14:textId="77777777">
            <w:pPr>
              <w:spacing w:line="276" w:lineRule="auto"/>
              <w:ind w:left="0" w:firstLine="0"/>
              <w:rPr>
                <w:sz w:val="22"/>
                <w:szCs w:val="22"/>
              </w:rPr>
            </w:pPr>
            <w:r>
              <w:rPr>
                <w:sz w:val="22"/>
                <w:szCs w:val="22"/>
              </w:rPr>
              <w:t>Consumption rate on all tranches received</w:t>
            </w:r>
          </w:p>
        </w:tc>
        <w:tc>
          <w:tcPr>
            <w:tcW w:w="3969" w:type="dxa"/>
            <w:tcMar/>
          </w:tcPr>
          <w:p w:rsidR="00246894" w:rsidRDefault="00A24676" w14:paraId="71BAD71A" w14:textId="77777777">
            <w:pPr>
              <w:spacing w:line="276" w:lineRule="auto"/>
              <w:ind w:left="0" w:firstLine="0"/>
              <w:rPr>
                <w:sz w:val="22"/>
                <w:szCs w:val="22"/>
              </w:rPr>
            </w:pPr>
            <w:r>
              <w:rPr>
                <w:sz w:val="22"/>
                <w:szCs w:val="22"/>
              </w:rPr>
              <w:t>57.6%</w:t>
            </w:r>
          </w:p>
        </w:tc>
      </w:tr>
      <w:tr w:rsidR="00246894" w:rsidTr="61A614FE" w14:paraId="7E497BCA" w14:textId="77777777">
        <w:trPr>
          <w:trHeight w:val="58"/>
        </w:trPr>
        <w:tc>
          <w:tcPr>
            <w:tcW w:w="6096" w:type="dxa"/>
            <w:tcMar/>
          </w:tcPr>
          <w:p w:rsidR="00246894" w:rsidP="61A614FE" w:rsidRDefault="00A24676" w14:paraId="17BD5197" w14:textId="77777777">
            <w:pPr>
              <w:spacing w:line="276" w:lineRule="auto"/>
              <w:ind w:left="0" w:firstLine="0"/>
              <w:rPr>
                <w:sz w:val="22"/>
                <w:szCs w:val="22"/>
                <w:lang w:val="en-US"/>
              </w:rPr>
            </w:pPr>
            <w:r w:rsidRPr="61A614FE" w:rsidR="00A24676">
              <w:rPr>
                <w:sz w:val="22"/>
                <w:szCs w:val="22"/>
                <w:lang w:val="en-US"/>
              </w:rPr>
              <w:t xml:space="preserve">Contact (Name, title, participating </w:t>
            </w:r>
            <w:r w:rsidRPr="61A614FE" w:rsidR="00A24676">
              <w:rPr>
                <w:sz w:val="22"/>
                <w:szCs w:val="22"/>
                <w:lang w:val="en-US"/>
              </w:rPr>
              <w:t>organization</w:t>
            </w:r>
            <w:r w:rsidRPr="61A614FE" w:rsidR="00A24676">
              <w:rPr>
                <w:sz w:val="22"/>
                <w:szCs w:val="22"/>
                <w:lang w:val="en-US"/>
              </w:rPr>
              <w:t xml:space="preserve"> and email address:</w:t>
            </w:r>
          </w:p>
        </w:tc>
        <w:tc>
          <w:tcPr>
            <w:tcW w:w="3969" w:type="dxa"/>
            <w:tcMar/>
          </w:tcPr>
          <w:p w:rsidR="00246894" w:rsidP="61A614FE" w:rsidRDefault="00A24676" w14:paraId="54EFDAE1" w14:textId="77777777">
            <w:pPr>
              <w:spacing w:line="276" w:lineRule="auto"/>
              <w:ind w:left="0" w:firstLine="0"/>
              <w:rPr>
                <w:sz w:val="22"/>
                <w:szCs w:val="22"/>
                <w:lang w:val="en-US"/>
              </w:rPr>
            </w:pPr>
            <w:r w:rsidRPr="61A614FE" w:rsidR="00A24676">
              <w:rPr>
                <w:sz w:val="22"/>
                <w:szCs w:val="22"/>
                <w:lang w:val="en-US"/>
              </w:rPr>
              <w:t xml:space="preserve">Jasmien </w:t>
            </w:r>
            <w:r w:rsidRPr="61A614FE" w:rsidR="00A24676">
              <w:rPr>
                <w:sz w:val="22"/>
                <w:szCs w:val="22"/>
                <w:lang w:val="en-US"/>
              </w:rPr>
              <w:t>Bronckaers</w:t>
            </w:r>
          </w:p>
          <w:p w:rsidR="00246894" w:rsidRDefault="00A24676" w14:paraId="10ACDF74" w14:textId="77777777">
            <w:pPr>
              <w:spacing w:line="276" w:lineRule="auto"/>
              <w:ind w:left="0" w:firstLine="0"/>
              <w:rPr>
                <w:sz w:val="22"/>
                <w:szCs w:val="22"/>
              </w:rPr>
            </w:pPr>
            <w:r>
              <w:rPr>
                <w:sz w:val="22"/>
                <w:szCs w:val="22"/>
              </w:rPr>
              <w:t>Business development Sr. Manager</w:t>
            </w:r>
          </w:p>
          <w:p w:rsidR="00246894" w:rsidRDefault="00A24676" w14:paraId="53052654" w14:textId="77777777">
            <w:pPr>
              <w:spacing w:line="276" w:lineRule="auto"/>
              <w:ind w:left="0" w:firstLine="0"/>
              <w:rPr>
                <w:sz w:val="22"/>
                <w:szCs w:val="22"/>
              </w:rPr>
            </w:pPr>
            <w:r>
              <w:rPr>
                <w:sz w:val="22"/>
                <w:szCs w:val="22"/>
              </w:rPr>
              <w:t>One Acre Fund</w:t>
            </w:r>
          </w:p>
          <w:p w:rsidR="00246894" w:rsidRDefault="00A24676" w14:paraId="079C3F68" w14:textId="77777777">
            <w:pPr>
              <w:spacing w:after="19" w:line="276" w:lineRule="auto"/>
              <w:ind w:left="0" w:right="0" w:firstLine="0"/>
              <w:jc w:val="left"/>
              <w:rPr>
                <w:sz w:val="22"/>
                <w:szCs w:val="22"/>
              </w:rPr>
            </w:pPr>
            <w:r>
              <w:rPr>
                <w:sz w:val="22"/>
                <w:szCs w:val="22"/>
              </w:rPr>
              <w:t>jasmien.bronckaers@oneacrefund.org</w:t>
            </w:r>
          </w:p>
          <w:p w:rsidR="00246894" w:rsidRDefault="00246894" w14:paraId="103938EC" w14:textId="77777777">
            <w:pPr>
              <w:spacing w:line="276" w:lineRule="auto"/>
              <w:ind w:left="0" w:firstLine="0"/>
              <w:rPr>
                <w:sz w:val="22"/>
                <w:szCs w:val="22"/>
              </w:rPr>
            </w:pPr>
          </w:p>
        </w:tc>
      </w:tr>
    </w:tbl>
    <w:p w:rsidR="00246894" w:rsidRDefault="00246894" w14:paraId="641EEE37" w14:textId="77777777">
      <w:pPr>
        <w:spacing w:line="276" w:lineRule="auto"/>
        <w:rPr>
          <w:sz w:val="22"/>
          <w:szCs w:val="22"/>
        </w:rPr>
      </w:pPr>
    </w:p>
    <w:p w:rsidR="00246894" w:rsidRDefault="00A24676" w14:paraId="11A59B29" w14:textId="77777777">
      <w:pPr>
        <w:spacing w:after="160" w:line="276" w:lineRule="auto"/>
        <w:ind w:left="0" w:right="0" w:firstLine="0"/>
        <w:jc w:val="left"/>
        <w:rPr>
          <w:sz w:val="22"/>
          <w:szCs w:val="22"/>
        </w:rPr>
      </w:pPr>
      <w:r>
        <w:br w:type="page"/>
      </w:r>
    </w:p>
    <w:p w:rsidRPr="00694BEE" w:rsidR="00246894" w:rsidP="00694BEE" w:rsidRDefault="00A24676" w14:paraId="0128914D" w14:textId="09939BD3">
      <w:pPr>
        <w:pStyle w:val="Heading1"/>
        <w:numPr>
          <w:ilvl w:val="0"/>
          <w:numId w:val="7"/>
        </w:numPr>
        <w:spacing w:line="276" w:lineRule="auto"/>
      </w:pPr>
      <w:bookmarkStart w:name="fbe335j9mvgu" w:colFirst="0" w:colLast="0" w:id="2"/>
      <w:bookmarkStart w:name="_30j0zll" w:colFirst="0" w:colLast="0" w:id="3"/>
      <w:bookmarkEnd w:id="2"/>
      <w:bookmarkEnd w:id="3"/>
      <w:r>
        <w:t>Executive summary</w:t>
      </w:r>
    </w:p>
    <w:tbl>
      <w:tblPr>
        <w:tblStyle w:val="a1"/>
        <w:tblW w:w="8744"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744"/>
      </w:tblGrid>
      <w:tr w:rsidR="00246894" w:rsidTr="61A614FE" w14:paraId="674E7D44" w14:textId="77777777">
        <w:tc>
          <w:tcPr>
            <w:tcW w:w="8744" w:type="dxa"/>
            <w:tcMar/>
          </w:tcPr>
          <w:p w:rsidRPr="00694BEE" w:rsidR="00246894" w:rsidP="61A614FE" w:rsidRDefault="00A24676" w14:paraId="0C5AD4CC" w14:textId="77777777">
            <w:pPr>
              <w:spacing w:line="276" w:lineRule="auto"/>
              <w:rPr>
                <w:rFonts w:ascii="Calibri" w:hAnsi="Calibri" w:eastAsia="Calibri" w:cs="Calibri"/>
                <w:b w:val="1"/>
                <w:bCs w:val="1"/>
                <w:sz w:val="21"/>
                <w:szCs w:val="21"/>
                <w:lang w:val="en-US"/>
              </w:rPr>
            </w:pPr>
            <w:r w:rsidRPr="61A614FE" w:rsidR="00A24676">
              <w:rPr>
                <w:rFonts w:ascii="Calibri" w:hAnsi="Calibri" w:eastAsia="Calibri" w:cs="Calibri"/>
                <w:sz w:val="21"/>
                <w:szCs w:val="21"/>
                <w:lang w:val="en-US"/>
              </w:rPr>
              <w:t xml:space="preserve">In 2023, One Acre Fund made key progress on scouting activities in DRC to develop the basis for a zero-deforestation smallholder program. This included both concluding key activities related to the </w:t>
            </w:r>
            <w:r w:rsidRPr="61A614FE" w:rsidR="00A24676">
              <w:rPr>
                <w:rFonts w:ascii="Calibri" w:hAnsi="Calibri" w:eastAsia="Calibri" w:cs="Calibri"/>
                <w:sz w:val="21"/>
                <w:szCs w:val="21"/>
                <w:lang w:val="en-US"/>
              </w:rPr>
              <w:t>initial</w:t>
            </w:r>
            <w:r w:rsidRPr="61A614FE" w:rsidR="00A24676">
              <w:rPr>
                <w:rFonts w:ascii="Calibri" w:hAnsi="Calibri" w:eastAsia="Calibri" w:cs="Calibri"/>
                <w:sz w:val="21"/>
                <w:szCs w:val="21"/>
                <w:lang w:val="en-US"/>
              </w:rPr>
              <w:t xml:space="preserve"> CAFI preparatory grant of $500,000 (funds fully </w:t>
            </w:r>
            <w:r w:rsidRPr="61A614FE" w:rsidR="00A24676">
              <w:rPr>
                <w:rFonts w:ascii="Calibri" w:hAnsi="Calibri" w:eastAsia="Calibri" w:cs="Calibri"/>
                <w:sz w:val="21"/>
                <w:szCs w:val="21"/>
                <w:lang w:val="en-US"/>
              </w:rPr>
              <w:t>utilized</w:t>
            </w:r>
            <w:r w:rsidRPr="61A614FE" w:rsidR="00A24676">
              <w:rPr>
                <w:rFonts w:ascii="Calibri" w:hAnsi="Calibri" w:eastAsia="Calibri" w:cs="Calibri"/>
                <w:sz w:val="21"/>
                <w:szCs w:val="21"/>
                <w:lang w:val="en-US"/>
              </w:rPr>
              <w:t xml:space="preserve"> between 18 April 2022 to 19 February 2023) and the continuation of a second, 10-month preparatory grant of $991,461 (12 September 2023 through 30 June 2024). </w:t>
            </w:r>
            <w:r w:rsidRPr="61A614FE" w:rsidR="00A24676">
              <w:rPr>
                <w:rFonts w:ascii="Calibri" w:hAnsi="Calibri" w:eastAsia="Calibri" w:cs="Calibri"/>
                <w:sz w:val="21"/>
                <w:szCs w:val="21"/>
                <w:lang w:val="en-US"/>
              </w:rPr>
              <w:t>To keep the feasibility project open, and facilitate a second preparatory grant, CAFI provi</w:t>
            </w:r>
            <w:r w:rsidRPr="61A614FE" w:rsidR="00A24676">
              <w:rPr>
                <w:rFonts w:ascii="Calibri" w:hAnsi="Calibri" w:eastAsia="Calibri" w:cs="Calibri"/>
                <w:sz w:val="21"/>
                <w:szCs w:val="21"/>
                <w:lang w:val="en-US"/>
              </w:rPr>
              <w:t>ded a no-cost extension during the period between grants when there was no CAFI funding.</w:t>
            </w:r>
            <w:r w:rsidRPr="61A614FE" w:rsidR="00A24676">
              <w:rPr>
                <w:rFonts w:ascii="Calibri" w:hAnsi="Calibri" w:eastAsia="Calibri" w:cs="Calibri"/>
                <w:sz w:val="21"/>
                <w:szCs w:val="21"/>
                <w:lang w:val="en-US"/>
              </w:rPr>
              <w:t xml:space="preserve"> This meant there was a period of 20 February to 11 September 2023 when the project was still active but there were no CAFI-funded activities, as funds had been fully </w:t>
            </w:r>
            <w:r w:rsidRPr="61A614FE" w:rsidR="00A24676">
              <w:rPr>
                <w:rFonts w:ascii="Calibri" w:hAnsi="Calibri" w:eastAsia="Calibri" w:cs="Calibri"/>
                <w:sz w:val="21"/>
                <w:szCs w:val="21"/>
                <w:lang w:val="en-US"/>
              </w:rPr>
              <w:t>utilized</w:t>
            </w:r>
            <w:r w:rsidRPr="61A614FE" w:rsidR="00A24676">
              <w:rPr>
                <w:rFonts w:ascii="Calibri" w:hAnsi="Calibri" w:eastAsia="Calibri" w:cs="Calibri"/>
                <w:sz w:val="21"/>
                <w:szCs w:val="21"/>
                <w:lang w:val="en-US"/>
              </w:rPr>
              <w:t xml:space="preserve"> on the first grant and not yet disbursed on the second. During this period, One Acre Fund </w:t>
            </w:r>
            <w:r w:rsidRPr="61A614FE" w:rsidR="00A24676">
              <w:rPr>
                <w:rFonts w:ascii="Calibri" w:hAnsi="Calibri" w:eastAsia="Calibri" w:cs="Calibri"/>
                <w:sz w:val="21"/>
                <w:szCs w:val="21"/>
                <w:lang w:val="en-US"/>
              </w:rPr>
              <w:t>utilized</w:t>
            </w:r>
            <w:r w:rsidRPr="61A614FE" w:rsidR="00A24676">
              <w:rPr>
                <w:rFonts w:ascii="Calibri" w:hAnsi="Calibri" w:eastAsia="Calibri" w:cs="Calibri"/>
                <w:sz w:val="21"/>
                <w:szCs w:val="21"/>
                <w:lang w:val="en-US"/>
              </w:rPr>
              <w:t xml:space="preserve"> internal funds to </w:t>
            </w:r>
            <w:r w:rsidRPr="61A614FE" w:rsidR="00A24676">
              <w:rPr>
                <w:rFonts w:ascii="Calibri" w:hAnsi="Calibri" w:eastAsia="Calibri" w:cs="Calibri"/>
                <w:sz w:val="21"/>
                <w:szCs w:val="21"/>
                <w:lang w:val="en-US"/>
              </w:rPr>
              <w:t>maintain</w:t>
            </w:r>
            <w:r w:rsidRPr="61A614FE" w:rsidR="00A24676">
              <w:rPr>
                <w:rFonts w:ascii="Calibri" w:hAnsi="Calibri" w:eastAsia="Calibri" w:cs="Calibri"/>
                <w:sz w:val="21"/>
                <w:szCs w:val="21"/>
                <w:lang w:val="en-US"/>
              </w:rPr>
              <w:t xml:space="preserve"> progress. </w:t>
            </w:r>
            <w:r>
              <w:br/>
            </w:r>
            <w:r w:rsidRPr="61A614FE" w:rsidR="00A24676">
              <w:rPr>
                <w:rFonts w:ascii="Calibri" w:hAnsi="Calibri" w:eastAsia="Calibri" w:cs="Calibri"/>
                <w:b w:val="1"/>
                <w:bCs w:val="1"/>
                <w:sz w:val="21"/>
                <w:szCs w:val="21"/>
                <w:lang w:val="en-US"/>
              </w:rPr>
              <w:t xml:space="preserve">Key activities in 2023: </w:t>
            </w:r>
          </w:p>
          <w:p w:rsidRPr="00694BEE" w:rsidR="00246894" w:rsidRDefault="00246894" w14:paraId="13A254D4" w14:textId="77777777">
            <w:pPr>
              <w:spacing w:line="276" w:lineRule="auto"/>
              <w:rPr>
                <w:rFonts w:ascii="Calibri" w:hAnsi="Calibri" w:eastAsia="Calibri" w:cs="Calibri"/>
                <w:sz w:val="21"/>
                <w:szCs w:val="21"/>
              </w:rPr>
            </w:pPr>
          </w:p>
          <w:p w:rsidRPr="00694BEE" w:rsidR="00246894" w:rsidRDefault="00A24676" w14:paraId="559D0944" w14:textId="77777777">
            <w:pPr>
              <w:spacing w:line="276" w:lineRule="auto"/>
              <w:rPr>
                <w:rFonts w:ascii="Calibri" w:hAnsi="Calibri" w:eastAsia="Calibri" w:cs="Calibri"/>
                <w:sz w:val="21"/>
                <w:szCs w:val="21"/>
              </w:rPr>
            </w:pPr>
            <w:r w:rsidRPr="00694BEE">
              <w:rPr>
                <w:rFonts w:ascii="Calibri" w:hAnsi="Calibri" w:eastAsia="Calibri" w:cs="Calibri"/>
                <w:b/>
                <w:sz w:val="21"/>
                <w:szCs w:val="21"/>
              </w:rPr>
              <w:t>Farmer trials</w:t>
            </w:r>
            <w:r w:rsidRPr="00694BEE">
              <w:rPr>
                <w:rFonts w:ascii="Calibri" w:hAnsi="Calibri" w:eastAsia="Calibri" w:cs="Calibri"/>
                <w:sz w:val="21"/>
                <w:szCs w:val="21"/>
              </w:rPr>
              <w:t xml:space="preserve">: </w:t>
            </w:r>
          </w:p>
          <w:p w:rsidRPr="00694BEE" w:rsidR="00246894" w:rsidP="61A614FE" w:rsidRDefault="00A24676" w14:paraId="04795966" w14:textId="77777777">
            <w:pPr>
              <w:numPr>
                <w:ilvl w:val="0"/>
                <w:numId w:val="1"/>
              </w:numPr>
              <w:spacing w:line="276" w:lineRule="auto"/>
              <w:rPr>
                <w:sz w:val="21"/>
                <w:szCs w:val="21"/>
                <w:lang w:val="en-US"/>
              </w:rPr>
            </w:pPr>
            <w:r w:rsidRPr="61A614FE" w:rsidR="00A24676">
              <w:rPr>
                <w:rFonts w:ascii="Calibri" w:hAnsi="Calibri" w:eastAsia="Calibri" w:cs="Calibri"/>
                <w:b w:val="1"/>
                <w:bCs w:val="1"/>
                <w:sz w:val="21"/>
                <w:szCs w:val="21"/>
                <w:lang w:val="en-US"/>
              </w:rPr>
              <w:t xml:space="preserve">2023A smallholder farmer trial (maize and cassava): </w:t>
            </w:r>
            <w:r w:rsidRPr="61A614FE" w:rsidR="00A24676">
              <w:rPr>
                <w:rFonts w:ascii="Calibri" w:hAnsi="Calibri" w:eastAsia="Calibri" w:cs="Calibri"/>
                <w:sz w:val="21"/>
                <w:szCs w:val="21"/>
                <w:lang w:val="en-US"/>
              </w:rPr>
              <w:t xml:space="preserve">We conducted our first farmer trial, which </w:t>
            </w:r>
            <w:r w:rsidRPr="61A614FE" w:rsidR="00A24676">
              <w:rPr>
                <w:rFonts w:ascii="Calibri" w:hAnsi="Calibri" w:eastAsia="Calibri" w:cs="Calibri"/>
                <w:sz w:val="21"/>
                <w:szCs w:val="21"/>
                <w:lang w:val="en-US"/>
              </w:rPr>
              <w:t>commenced</w:t>
            </w:r>
            <w:r w:rsidRPr="61A614FE" w:rsidR="00A24676">
              <w:rPr>
                <w:rFonts w:ascii="Calibri" w:hAnsi="Calibri" w:eastAsia="Calibri" w:cs="Calibri"/>
                <w:sz w:val="21"/>
                <w:szCs w:val="21"/>
                <w:lang w:val="en-US"/>
              </w:rPr>
              <w:t xml:space="preserve"> in </w:t>
            </w:r>
            <w:r w:rsidRPr="61A614FE" w:rsidR="00A24676">
              <w:rPr>
                <w:rFonts w:ascii="Calibri" w:hAnsi="Calibri" w:eastAsia="Calibri" w:cs="Calibri"/>
                <w:sz w:val="21"/>
                <w:szCs w:val="21"/>
                <w:lang w:val="en-US"/>
              </w:rPr>
              <w:t>Songololo</w:t>
            </w:r>
            <w:r w:rsidRPr="61A614FE" w:rsidR="00A24676">
              <w:rPr>
                <w:rFonts w:ascii="Calibri" w:hAnsi="Calibri" w:eastAsia="Calibri" w:cs="Calibri"/>
                <w:sz w:val="21"/>
                <w:szCs w:val="21"/>
                <w:lang w:val="en-US"/>
              </w:rPr>
              <w:t xml:space="preserve">, Kongo Central, in the second half of 2022, working with 140+ smallholder farmers across four different sectors, to better understand yield potentials in savannah fields, using improved seeds, </w:t>
            </w:r>
            <w:r w:rsidRPr="61A614FE" w:rsidR="00A24676">
              <w:rPr>
                <w:rFonts w:ascii="Calibri" w:hAnsi="Calibri" w:eastAsia="Calibri" w:cs="Calibri"/>
                <w:sz w:val="21"/>
                <w:szCs w:val="21"/>
                <w:lang w:val="en-US"/>
              </w:rPr>
              <w:t>fertiliser</w:t>
            </w:r>
            <w:r w:rsidRPr="61A614FE" w:rsidR="00A24676">
              <w:rPr>
                <w:rFonts w:ascii="Calibri" w:hAnsi="Calibri" w:eastAsia="Calibri" w:cs="Calibri"/>
                <w:sz w:val="21"/>
                <w:szCs w:val="21"/>
                <w:lang w:val="en-US"/>
              </w:rPr>
              <w:t xml:space="preserve"> in micro-dosage and Good Agricultural Practices (GAP). This work </w:t>
            </w:r>
            <w:r w:rsidRPr="61A614FE" w:rsidR="00A24676">
              <w:rPr>
                <w:rFonts w:ascii="Calibri" w:hAnsi="Calibri" w:eastAsia="Calibri" w:cs="Calibri"/>
                <w:sz w:val="21"/>
                <w:szCs w:val="21"/>
                <w:lang w:val="en-US"/>
              </w:rPr>
              <w:t>validated</w:t>
            </w:r>
            <w:r w:rsidRPr="61A614FE" w:rsidR="00A24676">
              <w:rPr>
                <w:rFonts w:ascii="Calibri" w:hAnsi="Calibri" w:eastAsia="Calibri" w:cs="Calibri"/>
                <w:sz w:val="21"/>
                <w:szCs w:val="21"/>
                <w:lang w:val="en-US"/>
              </w:rPr>
              <w:t xml:space="preserve"> our hypothesis that farmers could generate meaningful yield improvements in savannah land when applying the </w:t>
            </w:r>
            <w:r w:rsidRPr="61A614FE" w:rsidR="00A24676">
              <w:rPr>
                <w:rFonts w:ascii="Calibri" w:hAnsi="Calibri" w:eastAsia="Calibri" w:cs="Calibri"/>
                <w:sz w:val="21"/>
                <w:szCs w:val="21"/>
                <w:lang w:val="en-US"/>
              </w:rPr>
              <w:t>appropriate inputs</w:t>
            </w:r>
            <w:r w:rsidRPr="61A614FE" w:rsidR="00A24676">
              <w:rPr>
                <w:rFonts w:ascii="Calibri" w:hAnsi="Calibri" w:eastAsia="Calibri" w:cs="Calibri"/>
                <w:sz w:val="21"/>
                <w:szCs w:val="21"/>
                <w:lang w:val="en-US"/>
              </w:rPr>
              <w:t xml:space="preserve"> and GAPs, when it came to Maize. For cas</w:t>
            </w:r>
            <w:r w:rsidRPr="61A614FE" w:rsidR="00A24676">
              <w:rPr>
                <w:rFonts w:ascii="Calibri" w:hAnsi="Calibri" w:eastAsia="Calibri" w:cs="Calibri"/>
                <w:sz w:val="21"/>
                <w:szCs w:val="21"/>
                <w:lang w:val="en-US"/>
              </w:rPr>
              <w:t xml:space="preserve">sava, which takes 10-15 months to mature, harvest is just now underway as of March 2023, and data is still being </w:t>
            </w:r>
            <w:r w:rsidRPr="61A614FE" w:rsidR="00A24676">
              <w:rPr>
                <w:rFonts w:ascii="Calibri" w:hAnsi="Calibri" w:eastAsia="Calibri" w:cs="Calibri"/>
                <w:sz w:val="21"/>
                <w:szCs w:val="21"/>
                <w:lang w:val="en-US"/>
              </w:rPr>
              <w:t>analysed</w:t>
            </w:r>
            <w:r w:rsidRPr="61A614FE" w:rsidR="00A24676">
              <w:rPr>
                <w:rFonts w:ascii="Calibri" w:hAnsi="Calibri" w:eastAsia="Calibri" w:cs="Calibri"/>
                <w:sz w:val="21"/>
                <w:szCs w:val="21"/>
                <w:lang w:val="en-US"/>
              </w:rPr>
              <w:t>. We have included some results below.</w:t>
            </w:r>
          </w:p>
          <w:p w:rsidRPr="00694BEE" w:rsidR="00246894" w:rsidRDefault="00A24676" w14:paraId="3E675833" w14:textId="77777777">
            <w:pPr>
              <w:numPr>
                <w:ilvl w:val="0"/>
                <w:numId w:val="1"/>
              </w:numPr>
              <w:spacing w:line="276" w:lineRule="auto"/>
              <w:rPr>
                <w:rFonts w:ascii="Calibri" w:hAnsi="Calibri" w:eastAsia="Calibri" w:cs="Calibri"/>
                <w:sz w:val="21"/>
                <w:szCs w:val="21"/>
              </w:rPr>
            </w:pPr>
            <w:r w:rsidRPr="00694BEE">
              <w:rPr>
                <w:rFonts w:ascii="Calibri" w:hAnsi="Calibri" w:eastAsia="Calibri" w:cs="Calibri"/>
                <w:b/>
                <w:sz w:val="21"/>
                <w:szCs w:val="21"/>
              </w:rPr>
              <w:t>2024A smallholder farmer trials</w:t>
            </w:r>
            <w:r w:rsidRPr="00694BEE">
              <w:rPr>
                <w:rFonts w:ascii="Calibri" w:hAnsi="Calibri" w:eastAsia="Calibri" w:cs="Calibri"/>
                <w:sz w:val="21"/>
                <w:szCs w:val="21"/>
              </w:rPr>
              <w:t xml:space="preserve">: </w:t>
            </w:r>
          </w:p>
          <w:p w:rsidRPr="00694BEE" w:rsidR="00246894" w:rsidP="61A614FE" w:rsidRDefault="00A24676" w14:paraId="1DAF7492" w14:textId="77777777">
            <w:pPr>
              <w:numPr>
                <w:ilvl w:val="1"/>
                <w:numId w:val="1"/>
              </w:numPr>
              <w:spacing w:line="276" w:lineRule="auto"/>
              <w:rPr>
                <w:rFonts w:ascii="Calibri" w:hAnsi="Calibri" w:eastAsia="Calibri" w:cs="Calibri"/>
                <w:sz w:val="21"/>
                <w:szCs w:val="21"/>
                <w:lang w:val="en-US"/>
              </w:rPr>
            </w:pPr>
            <w:r w:rsidRPr="61A614FE" w:rsidR="00A24676">
              <w:rPr>
                <w:rFonts w:ascii="Calibri" w:hAnsi="Calibri" w:eastAsia="Calibri" w:cs="Calibri"/>
                <w:b w:val="1"/>
                <w:bCs w:val="1"/>
                <w:sz w:val="21"/>
                <w:szCs w:val="21"/>
                <w:lang w:val="en-US"/>
              </w:rPr>
              <w:t xml:space="preserve">Agricultural trial: </w:t>
            </w:r>
            <w:r w:rsidRPr="61A614FE" w:rsidR="00A24676">
              <w:rPr>
                <w:rFonts w:ascii="Calibri" w:hAnsi="Calibri" w:eastAsia="Calibri" w:cs="Calibri"/>
                <w:sz w:val="21"/>
                <w:szCs w:val="21"/>
                <w:lang w:val="en-US"/>
              </w:rPr>
              <w:t>We launched an agricultural trial at the beginning of the 2024A season in September 2023 across five villages and 305 farmers to</w:t>
            </w:r>
            <w:r w:rsidRPr="61A614FE" w:rsidR="00A24676">
              <w:rPr>
                <w:rFonts w:ascii="Calibri" w:hAnsi="Calibri" w:eastAsia="Calibri" w:cs="Calibri"/>
                <w:b w:val="1"/>
                <w:bCs w:val="1"/>
                <w:sz w:val="21"/>
                <w:szCs w:val="21"/>
                <w:lang w:val="en-US"/>
              </w:rPr>
              <w:t xml:space="preserve"> </w:t>
            </w:r>
            <w:r w:rsidRPr="61A614FE" w:rsidR="00A24676">
              <w:rPr>
                <w:rFonts w:ascii="Calibri" w:hAnsi="Calibri" w:eastAsia="Calibri" w:cs="Calibri"/>
                <w:sz w:val="21"/>
                <w:szCs w:val="21"/>
                <w:lang w:val="en-US"/>
              </w:rPr>
              <w:t xml:space="preserve">confirm impact potential under GAP (including the use of seed and </w:t>
            </w:r>
            <w:r w:rsidRPr="61A614FE" w:rsidR="00A24676">
              <w:rPr>
                <w:rFonts w:ascii="Calibri" w:hAnsi="Calibri" w:eastAsia="Calibri" w:cs="Calibri"/>
                <w:sz w:val="21"/>
                <w:szCs w:val="21"/>
                <w:lang w:val="en-US"/>
              </w:rPr>
              <w:t>fertiliser</w:t>
            </w:r>
            <w:r w:rsidRPr="61A614FE" w:rsidR="00A24676">
              <w:rPr>
                <w:rFonts w:ascii="Calibri" w:hAnsi="Calibri" w:eastAsia="Calibri" w:cs="Calibri"/>
                <w:sz w:val="21"/>
                <w:szCs w:val="21"/>
                <w:lang w:val="en-US"/>
              </w:rPr>
              <w:t>) on savannah land compared to forest agriculture.</w:t>
            </w:r>
          </w:p>
          <w:p w:rsidRPr="00694BEE" w:rsidR="00246894" w:rsidP="61A614FE" w:rsidRDefault="00A24676" w14:paraId="6F17C8EC" w14:textId="77777777">
            <w:pPr>
              <w:numPr>
                <w:ilvl w:val="1"/>
                <w:numId w:val="1"/>
              </w:numPr>
              <w:spacing w:after="120" w:line="276" w:lineRule="auto"/>
              <w:rPr>
                <w:rFonts w:ascii="Calibri" w:hAnsi="Calibri" w:eastAsia="Calibri" w:cs="Calibri"/>
                <w:sz w:val="21"/>
                <w:szCs w:val="21"/>
                <w:lang w:val="en-US"/>
              </w:rPr>
            </w:pPr>
            <w:r w:rsidRPr="61A614FE" w:rsidR="00A24676">
              <w:rPr>
                <w:rFonts w:ascii="Calibri" w:hAnsi="Calibri" w:eastAsia="Calibri" w:cs="Calibri"/>
                <w:b w:val="1"/>
                <w:bCs w:val="1"/>
                <w:sz w:val="21"/>
                <w:szCs w:val="21"/>
                <w:lang w:val="en-US"/>
              </w:rPr>
              <w:t xml:space="preserve">Shop trial: </w:t>
            </w:r>
            <w:r w:rsidRPr="61A614FE" w:rsidR="00A24676">
              <w:rPr>
                <w:rFonts w:ascii="Calibri" w:hAnsi="Calibri" w:eastAsia="Calibri" w:cs="Calibri"/>
                <w:sz w:val="21"/>
                <w:szCs w:val="21"/>
                <w:lang w:val="en-US"/>
              </w:rPr>
              <w:t xml:space="preserve">We ran this trial across three villages, </w:t>
            </w:r>
            <w:r w:rsidRPr="61A614FE" w:rsidR="00A24676">
              <w:rPr>
                <w:rFonts w:ascii="Calibri" w:hAnsi="Calibri" w:eastAsia="Calibri" w:cs="Calibri"/>
                <w:sz w:val="21"/>
                <w:szCs w:val="21"/>
                <w:lang w:val="en-US"/>
              </w:rPr>
              <w:t>engaging  107</w:t>
            </w:r>
            <w:r w:rsidRPr="61A614FE" w:rsidR="00A24676">
              <w:rPr>
                <w:rFonts w:ascii="Calibri" w:hAnsi="Calibri" w:eastAsia="Calibri" w:cs="Calibri"/>
                <w:sz w:val="21"/>
                <w:szCs w:val="21"/>
                <w:lang w:val="en-US"/>
              </w:rPr>
              <w:t xml:space="preserve"> participants (89 of them </w:t>
            </w:r>
            <w:r w:rsidRPr="61A614FE" w:rsidR="00A24676">
              <w:rPr>
                <w:rFonts w:ascii="Calibri" w:hAnsi="Calibri" w:eastAsia="Calibri" w:cs="Calibri"/>
                <w:sz w:val="21"/>
                <w:szCs w:val="21"/>
                <w:lang w:val="en-US"/>
              </w:rPr>
              <w:t>purchased</w:t>
            </w:r>
            <w:r w:rsidRPr="61A614FE" w:rsidR="00A24676">
              <w:rPr>
                <w:rFonts w:ascii="Calibri" w:hAnsi="Calibri" w:eastAsia="Calibri" w:cs="Calibri"/>
                <w:sz w:val="21"/>
                <w:szCs w:val="21"/>
                <w:lang w:val="en-US"/>
              </w:rPr>
              <w:t xml:space="preserve"> in credit and using voucher, and 17 </w:t>
            </w:r>
            <w:r w:rsidRPr="61A614FE" w:rsidR="00A24676">
              <w:rPr>
                <w:rFonts w:ascii="Calibri" w:hAnsi="Calibri" w:eastAsia="Calibri" w:cs="Calibri"/>
                <w:sz w:val="21"/>
                <w:szCs w:val="21"/>
                <w:lang w:val="en-US"/>
              </w:rPr>
              <w:t>purchased</w:t>
            </w:r>
            <w:r w:rsidRPr="61A614FE" w:rsidR="00A24676">
              <w:rPr>
                <w:rFonts w:ascii="Calibri" w:hAnsi="Calibri" w:eastAsia="Calibri" w:cs="Calibri"/>
                <w:sz w:val="21"/>
                <w:szCs w:val="21"/>
                <w:lang w:val="en-US"/>
              </w:rPr>
              <w:t xml:space="preserve"> in cash). The purpose was to assess the purchasing power and willingness of smallholder farmers through a market stall in one village. This trial focused on maize, groundnuts, and cassava cuttings. Performance data were collected in January/February 2024, and a report analysis is forthcoming. </w:t>
            </w:r>
          </w:p>
          <w:p w:rsidRPr="00694BEE" w:rsidR="00246894" w:rsidRDefault="00A24676" w14:paraId="7E83F54D" w14:textId="77777777">
            <w:pPr>
              <w:spacing w:line="276" w:lineRule="auto"/>
              <w:rPr>
                <w:rFonts w:ascii="Calibri" w:hAnsi="Calibri" w:eastAsia="Calibri" w:cs="Calibri"/>
                <w:sz w:val="21"/>
                <w:szCs w:val="21"/>
              </w:rPr>
            </w:pPr>
            <w:r w:rsidRPr="00694BEE">
              <w:rPr>
                <w:rFonts w:ascii="Calibri" w:hAnsi="Calibri" w:eastAsia="Calibri" w:cs="Calibri"/>
                <w:b/>
                <w:sz w:val="21"/>
                <w:szCs w:val="21"/>
              </w:rPr>
              <w:t>Research and program development:</w:t>
            </w:r>
          </w:p>
          <w:p w:rsidRPr="00694BEE" w:rsidR="00246894" w:rsidP="61A614FE" w:rsidRDefault="00A24676" w14:paraId="276676A5" w14:textId="12D0A2B4">
            <w:pPr>
              <w:numPr>
                <w:ilvl w:val="0"/>
                <w:numId w:val="1"/>
              </w:numPr>
              <w:spacing w:line="276" w:lineRule="auto"/>
              <w:rPr>
                <w:rFonts w:ascii="Calibri" w:hAnsi="Calibri" w:eastAsia="Calibri" w:cs="Calibri"/>
                <w:sz w:val="21"/>
                <w:szCs w:val="21"/>
                <w:lang w:val="en-US"/>
              </w:rPr>
            </w:pPr>
            <w:r w:rsidRPr="61A614FE" w:rsidR="00A24676">
              <w:rPr>
                <w:rFonts w:ascii="Calibri" w:hAnsi="Calibri" w:eastAsia="Calibri" w:cs="Calibri"/>
                <w:b w:val="1"/>
                <w:bCs w:val="1"/>
                <w:sz w:val="21"/>
                <w:szCs w:val="21"/>
                <w:lang w:val="en-US"/>
              </w:rPr>
              <w:t xml:space="preserve">Maize </w:t>
            </w:r>
            <w:r w:rsidRPr="61A614FE" w:rsidR="00A24676">
              <w:rPr>
                <w:rFonts w:ascii="Calibri" w:hAnsi="Calibri" w:eastAsia="Calibri" w:cs="Calibri"/>
                <w:b w:val="1"/>
                <w:bCs w:val="1"/>
                <w:sz w:val="21"/>
                <w:szCs w:val="21"/>
                <w:lang w:val="en-US"/>
              </w:rPr>
              <w:t>commercialisation</w:t>
            </w:r>
            <w:r w:rsidRPr="61A614FE" w:rsidR="00A24676">
              <w:rPr>
                <w:rFonts w:ascii="Calibri" w:hAnsi="Calibri" w:eastAsia="Calibri" w:cs="Calibri"/>
                <w:b w:val="1"/>
                <w:bCs w:val="1"/>
                <w:sz w:val="21"/>
                <w:szCs w:val="21"/>
                <w:lang w:val="en-US"/>
              </w:rPr>
              <w:t xml:space="preserve"> preparation: </w:t>
            </w:r>
            <w:r w:rsidRPr="61A614FE" w:rsidR="00A24676">
              <w:rPr>
                <w:rFonts w:ascii="Calibri" w:hAnsi="Calibri" w:eastAsia="Calibri" w:cs="Calibri"/>
                <w:sz w:val="21"/>
                <w:szCs w:val="21"/>
                <w:lang w:val="en-US"/>
              </w:rPr>
              <w:t xml:space="preserve">We conducted research and assessments to effectively prepare maize for </w:t>
            </w:r>
            <w:r w:rsidRPr="61A614FE" w:rsidR="00A24676">
              <w:rPr>
                <w:rFonts w:ascii="Calibri" w:hAnsi="Calibri" w:eastAsia="Calibri" w:cs="Calibri"/>
                <w:sz w:val="21"/>
                <w:szCs w:val="21"/>
                <w:lang w:val="en-US"/>
              </w:rPr>
              <w:t>commercialisation</w:t>
            </w:r>
            <w:r w:rsidRPr="61A614FE" w:rsidR="00A24676">
              <w:rPr>
                <w:rFonts w:ascii="Calibri" w:hAnsi="Calibri" w:eastAsia="Calibri" w:cs="Calibri"/>
                <w:sz w:val="21"/>
                <w:szCs w:val="21"/>
                <w:lang w:val="en-US"/>
              </w:rPr>
              <w:t xml:space="preserve"> to smallholder farmers, which was trialed as part of the 2024A season, including identifying vendors and printers who could prepare 1kg to 2kg polypropylene bags to ensure the longevity of the seeds, and work with cooperatives to have seeds treated using </w:t>
            </w:r>
            <w:r w:rsidRPr="61A614FE" w:rsidR="00A24676">
              <w:rPr>
                <w:rFonts w:ascii="Calibri" w:hAnsi="Calibri" w:eastAsia="Calibri" w:cs="Calibri"/>
                <w:sz w:val="21"/>
                <w:szCs w:val="21"/>
                <w:lang w:val="en-US"/>
              </w:rPr>
              <w:t>actellic</w:t>
            </w:r>
            <w:r w:rsidRPr="61A614FE" w:rsidR="00A24676">
              <w:rPr>
                <w:rFonts w:ascii="Calibri" w:hAnsi="Calibri" w:eastAsia="Calibri" w:cs="Calibri"/>
                <w:sz w:val="21"/>
                <w:szCs w:val="21"/>
                <w:lang w:val="en-US"/>
              </w:rPr>
              <w:t xml:space="preserve"> dust. </w:t>
            </w:r>
          </w:p>
          <w:p w:rsidRPr="00694BEE" w:rsidR="00246894" w:rsidP="61A614FE" w:rsidRDefault="00A24676" w14:paraId="20E27288" w14:textId="77777777">
            <w:pPr>
              <w:numPr>
                <w:ilvl w:val="0"/>
                <w:numId w:val="1"/>
              </w:numPr>
              <w:spacing w:line="276" w:lineRule="auto"/>
              <w:rPr>
                <w:rFonts w:ascii="Calibri" w:hAnsi="Calibri" w:eastAsia="Calibri" w:cs="Calibri"/>
                <w:b w:val="1"/>
                <w:bCs w:val="1"/>
                <w:sz w:val="21"/>
                <w:szCs w:val="21"/>
                <w:lang w:val="en-US"/>
              </w:rPr>
            </w:pPr>
            <w:r w:rsidRPr="61A614FE" w:rsidR="00A24676">
              <w:rPr>
                <w:rFonts w:ascii="Calibri" w:hAnsi="Calibri" w:eastAsia="Calibri" w:cs="Calibri"/>
                <w:b w:val="1"/>
                <w:bCs w:val="1"/>
                <w:sz w:val="21"/>
                <w:szCs w:val="21"/>
                <w:lang w:val="en-US"/>
              </w:rPr>
              <w:t xml:space="preserve">Field research and understanding of key drivers: </w:t>
            </w:r>
            <w:r w:rsidRPr="61A614FE" w:rsidR="00A24676">
              <w:rPr>
                <w:rFonts w:ascii="Calibri" w:hAnsi="Calibri" w:eastAsia="Calibri" w:cs="Calibri"/>
                <w:sz w:val="21"/>
                <w:szCs w:val="21"/>
                <w:lang w:val="en-US"/>
              </w:rPr>
              <w:t xml:space="preserve">We conducted field research to better understand key </w:t>
            </w:r>
            <w:r w:rsidRPr="61A614FE" w:rsidR="00A24676">
              <w:rPr>
                <w:rFonts w:ascii="Calibri" w:hAnsi="Calibri" w:eastAsia="Calibri" w:cs="Calibri"/>
                <w:sz w:val="21"/>
                <w:szCs w:val="21"/>
                <w:lang w:val="en-US"/>
              </w:rPr>
              <w:t>behaviours</w:t>
            </w:r>
            <w:r w:rsidRPr="61A614FE" w:rsidR="00A24676">
              <w:rPr>
                <w:rFonts w:ascii="Calibri" w:hAnsi="Calibri" w:eastAsia="Calibri" w:cs="Calibri"/>
                <w:sz w:val="21"/>
                <w:szCs w:val="21"/>
                <w:lang w:val="en-US"/>
              </w:rPr>
              <w:t xml:space="preserve"> as well as understand the drivers of specific decisions smallholder farmers make. This includes a Participatory Research Appraisal (PRA) </w:t>
            </w:r>
            <w:r w:rsidRPr="61A614FE" w:rsidR="00A24676">
              <w:rPr>
                <w:rFonts w:ascii="Calibri" w:hAnsi="Calibri" w:eastAsia="Calibri" w:cs="Calibri"/>
                <w:sz w:val="21"/>
                <w:szCs w:val="21"/>
                <w:lang w:val="en-US"/>
              </w:rPr>
              <w:t>seeking</w:t>
            </w:r>
            <w:r w:rsidRPr="61A614FE" w:rsidR="00A24676">
              <w:rPr>
                <w:rFonts w:ascii="Calibri" w:hAnsi="Calibri" w:eastAsia="Calibri" w:cs="Calibri"/>
                <w:sz w:val="21"/>
                <w:szCs w:val="21"/>
                <w:lang w:val="en-US"/>
              </w:rPr>
              <w:t xml:space="preserve"> to understand crop and planting preferences of smallholder farmers. </w:t>
            </w:r>
            <w:r w:rsidRPr="61A614FE" w:rsidR="00A24676">
              <w:rPr>
                <w:rFonts w:ascii="Calibri" w:hAnsi="Calibri" w:eastAsia="Calibri" w:cs="Calibri"/>
                <w:sz w:val="21"/>
                <w:szCs w:val="21"/>
                <w:lang w:val="en-US"/>
              </w:rPr>
              <w:t>This research was conducted across three villages in Kongo Central, with a total of 32 participants (report included with this document submission).</w:t>
            </w:r>
            <w:r w:rsidRPr="61A614FE" w:rsidR="00A24676">
              <w:rPr>
                <w:rFonts w:ascii="Calibri" w:hAnsi="Calibri" w:eastAsia="Calibri" w:cs="Calibri"/>
                <w:sz w:val="21"/>
                <w:szCs w:val="21"/>
                <w:lang w:val="en-US"/>
              </w:rPr>
              <w:t xml:space="preserve">  </w:t>
            </w:r>
          </w:p>
          <w:p w:rsidRPr="00694BEE" w:rsidR="00246894" w:rsidRDefault="00246894" w14:paraId="2A509609" w14:textId="77777777">
            <w:pPr>
              <w:spacing w:line="276" w:lineRule="auto"/>
              <w:rPr>
                <w:rFonts w:ascii="Calibri" w:hAnsi="Calibri" w:eastAsia="Calibri" w:cs="Calibri"/>
                <w:sz w:val="21"/>
                <w:szCs w:val="21"/>
              </w:rPr>
            </w:pPr>
          </w:p>
          <w:p w:rsidRPr="00694BEE" w:rsidR="00246894" w:rsidRDefault="00A24676" w14:paraId="7098ADCF" w14:textId="77777777">
            <w:pPr>
              <w:spacing w:line="276" w:lineRule="auto"/>
              <w:rPr>
                <w:rFonts w:ascii="Calibri" w:hAnsi="Calibri" w:eastAsia="Calibri" w:cs="Calibri"/>
                <w:color w:val="FF0000"/>
                <w:sz w:val="21"/>
                <w:szCs w:val="21"/>
              </w:rPr>
            </w:pPr>
            <w:r w:rsidRPr="00694BEE">
              <w:rPr>
                <w:rFonts w:ascii="Calibri" w:hAnsi="Calibri" w:eastAsia="Calibri" w:cs="Calibri"/>
                <w:b/>
                <w:sz w:val="21"/>
                <w:szCs w:val="21"/>
              </w:rPr>
              <w:t xml:space="preserve">Partnership engagement: </w:t>
            </w:r>
            <w:r w:rsidRPr="00694BEE">
              <w:rPr>
                <w:rFonts w:ascii="Calibri" w:hAnsi="Calibri" w:eastAsia="Calibri" w:cs="Calibri"/>
                <w:sz w:val="21"/>
                <w:szCs w:val="21"/>
              </w:rPr>
              <w:t xml:space="preserve">We liaised with both knowledge partners as well as governmental and other systems-level actors who will be instrumental in the pilot scale-up. </w:t>
            </w:r>
          </w:p>
          <w:p w:rsidRPr="00694BEE" w:rsidR="00246894" w:rsidP="61A614FE" w:rsidRDefault="00A24676" w14:paraId="2C50D689" w14:textId="77777777">
            <w:pPr>
              <w:numPr>
                <w:ilvl w:val="0"/>
                <w:numId w:val="1"/>
              </w:numPr>
              <w:spacing w:line="276" w:lineRule="auto"/>
              <w:rPr>
                <w:rFonts w:ascii="Calibri" w:hAnsi="Calibri" w:eastAsia="Calibri" w:cs="Calibri"/>
                <w:sz w:val="21"/>
                <w:szCs w:val="21"/>
                <w:lang w:val="en-US"/>
              </w:rPr>
            </w:pPr>
            <w:r w:rsidRPr="61A614FE" w:rsidR="00A24676">
              <w:rPr>
                <w:rFonts w:ascii="Calibri" w:hAnsi="Calibri" w:eastAsia="Calibri" w:cs="Calibri"/>
                <w:b w:val="1"/>
                <w:bCs w:val="1"/>
                <w:sz w:val="21"/>
                <w:szCs w:val="21"/>
                <w:lang w:val="en-US"/>
              </w:rPr>
              <w:t xml:space="preserve">MINAGRI MoU and </w:t>
            </w:r>
            <w:r w:rsidRPr="61A614FE" w:rsidR="00A24676">
              <w:rPr>
                <w:rFonts w:ascii="Calibri" w:hAnsi="Calibri" w:eastAsia="Calibri" w:cs="Calibri"/>
                <w:b w:val="1"/>
                <w:bCs w:val="1"/>
                <w:sz w:val="21"/>
                <w:szCs w:val="21"/>
                <w:lang w:val="en-US"/>
              </w:rPr>
              <w:t>Workshop :</w:t>
            </w:r>
            <w:r w:rsidRPr="61A614FE" w:rsidR="00A24676">
              <w:rPr>
                <w:rFonts w:ascii="Calibri" w:hAnsi="Calibri" w:eastAsia="Calibri" w:cs="Calibri"/>
                <w:b w:val="1"/>
                <w:bCs w:val="1"/>
                <w:sz w:val="21"/>
                <w:szCs w:val="21"/>
                <w:lang w:val="en-US"/>
              </w:rPr>
              <w:t xml:space="preserve"> </w:t>
            </w:r>
            <w:r w:rsidRPr="61A614FE" w:rsidR="00A24676">
              <w:rPr>
                <w:rFonts w:ascii="Calibri" w:hAnsi="Calibri" w:eastAsia="Calibri" w:cs="Calibri"/>
                <w:sz w:val="21"/>
                <w:szCs w:val="21"/>
                <w:lang w:val="en-US"/>
              </w:rPr>
              <w:t xml:space="preserve">We </w:t>
            </w:r>
            <w:r w:rsidRPr="61A614FE" w:rsidR="00A24676">
              <w:rPr>
                <w:rFonts w:ascii="Calibri" w:hAnsi="Calibri" w:eastAsia="Calibri" w:cs="Calibri"/>
                <w:sz w:val="21"/>
                <w:szCs w:val="21"/>
                <w:lang w:val="en-US"/>
              </w:rPr>
              <w:t>initiated</w:t>
            </w:r>
            <w:r w:rsidRPr="61A614FE" w:rsidR="00A24676">
              <w:rPr>
                <w:rFonts w:ascii="Calibri" w:hAnsi="Calibri" w:eastAsia="Calibri" w:cs="Calibri"/>
                <w:sz w:val="21"/>
                <w:szCs w:val="21"/>
                <w:lang w:val="en-US"/>
              </w:rPr>
              <w:t xml:space="preserve"> efforts to sign an MoU with the Ministry of Agriculture, which resulted in one workshop taking place with all technical services, as well as the Secretary General, on the 26th of May 2023. </w:t>
            </w:r>
            <w:r w:rsidRPr="61A614FE" w:rsidR="00A24676">
              <w:rPr>
                <w:rFonts w:ascii="Calibri" w:hAnsi="Calibri" w:eastAsia="Calibri" w:cs="Calibri"/>
                <w:sz w:val="21"/>
                <w:szCs w:val="21"/>
                <w:lang w:val="en-US"/>
              </w:rPr>
              <w:t>Subsequent</w:t>
            </w:r>
            <w:r w:rsidRPr="61A614FE" w:rsidR="00A24676">
              <w:rPr>
                <w:rFonts w:ascii="Calibri" w:hAnsi="Calibri" w:eastAsia="Calibri" w:cs="Calibri"/>
                <w:sz w:val="21"/>
                <w:szCs w:val="21"/>
                <w:lang w:val="en-US"/>
              </w:rPr>
              <w:t xml:space="preserve"> individual meetings were </w:t>
            </w:r>
            <w:r w:rsidRPr="61A614FE" w:rsidR="00A24676">
              <w:rPr>
                <w:rFonts w:ascii="Calibri" w:hAnsi="Calibri" w:eastAsia="Calibri" w:cs="Calibri"/>
                <w:sz w:val="21"/>
                <w:szCs w:val="21"/>
                <w:lang w:val="en-US"/>
              </w:rPr>
              <w:t>organised</w:t>
            </w:r>
            <w:r w:rsidRPr="61A614FE" w:rsidR="00A24676">
              <w:rPr>
                <w:rFonts w:ascii="Calibri" w:hAnsi="Calibri" w:eastAsia="Calibri" w:cs="Calibri"/>
                <w:sz w:val="21"/>
                <w:szCs w:val="21"/>
                <w:lang w:val="en-US"/>
              </w:rPr>
              <w:t xml:space="preserve"> with relevant technical services to </w:t>
            </w:r>
            <w:r w:rsidRPr="61A614FE" w:rsidR="00A24676">
              <w:rPr>
                <w:rFonts w:ascii="Calibri" w:hAnsi="Calibri" w:eastAsia="Calibri" w:cs="Calibri"/>
                <w:sz w:val="21"/>
                <w:szCs w:val="21"/>
                <w:lang w:val="en-US"/>
              </w:rPr>
              <w:t>establish</w:t>
            </w:r>
            <w:r w:rsidRPr="61A614FE" w:rsidR="00A24676">
              <w:rPr>
                <w:rFonts w:ascii="Calibri" w:hAnsi="Calibri" w:eastAsia="Calibri" w:cs="Calibri"/>
                <w:sz w:val="21"/>
                <w:szCs w:val="21"/>
                <w:lang w:val="en-US"/>
              </w:rPr>
              <w:t xml:space="preserve"> clear synergies and collaboration opportunities. </w:t>
            </w:r>
          </w:p>
          <w:p w:rsidRPr="00694BEE" w:rsidR="00246894" w:rsidP="61A614FE" w:rsidRDefault="00A24676" w14:paraId="344314AC" w14:textId="77777777">
            <w:pPr>
              <w:numPr>
                <w:ilvl w:val="0"/>
                <w:numId w:val="1"/>
              </w:numPr>
              <w:spacing w:line="276" w:lineRule="auto"/>
              <w:rPr>
                <w:rFonts w:ascii="Calibri" w:hAnsi="Calibri" w:eastAsia="Calibri" w:cs="Calibri"/>
                <w:sz w:val="21"/>
                <w:szCs w:val="21"/>
                <w:lang w:val="en-US"/>
              </w:rPr>
            </w:pPr>
            <w:r w:rsidRPr="61A614FE" w:rsidR="00A24676">
              <w:rPr>
                <w:rFonts w:ascii="Calibri" w:hAnsi="Calibri" w:eastAsia="Calibri" w:cs="Calibri"/>
                <w:b w:val="1"/>
                <w:bCs w:val="1"/>
                <w:sz w:val="21"/>
                <w:szCs w:val="21"/>
                <w:lang w:val="en-US"/>
              </w:rPr>
              <w:t xml:space="preserve">Secretary General field visit: </w:t>
            </w:r>
            <w:r w:rsidRPr="61A614FE" w:rsidR="00A24676">
              <w:rPr>
                <w:rFonts w:ascii="Calibri" w:hAnsi="Calibri" w:eastAsia="Calibri" w:cs="Calibri"/>
                <w:sz w:val="21"/>
                <w:szCs w:val="21"/>
                <w:lang w:val="en-US"/>
              </w:rPr>
              <w:t xml:space="preserve">We hosted the Secretary General, as well as his team, in </w:t>
            </w:r>
            <w:r w:rsidRPr="61A614FE" w:rsidR="00A24676">
              <w:rPr>
                <w:rFonts w:ascii="Calibri" w:hAnsi="Calibri" w:eastAsia="Calibri" w:cs="Calibri"/>
                <w:sz w:val="21"/>
                <w:szCs w:val="21"/>
                <w:lang w:val="en-US"/>
              </w:rPr>
              <w:t>Songololo</w:t>
            </w:r>
            <w:r w:rsidRPr="61A614FE" w:rsidR="00A24676">
              <w:rPr>
                <w:rFonts w:ascii="Calibri" w:hAnsi="Calibri" w:eastAsia="Calibri" w:cs="Calibri"/>
                <w:sz w:val="21"/>
                <w:szCs w:val="21"/>
                <w:lang w:val="en-US"/>
              </w:rPr>
              <w:t xml:space="preserve">, for a two-day field visit, on the 21st and 22nd of October 2023. </w:t>
            </w:r>
            <w:r w:rsidRPr="61A614FE" w:rsidR="00A24676">
              <w:rPr>
                <w:rFonts w:ascii="Calibri" w:hAnsi="Calibri" w:eastAsia="Calibri" w:cs="Calibri"/>
                <w:sz w:val="21"/>
                <w:szCs w:val="21"/>
                <w:lang w:val="en-US"/>
              </w:rPr>
              <w:t>The Secretary General had the opportunity to visit the shop trial, as well as some cassava fields.</w:t>
            </w:r>
            <w:r w:rsidRPr="61A614FE" w:rsidR="00A24676">
              <w:rPr>
                <w:rFonts w:ascii="Calibri" w:hAnsi="Calibri" w:eastAsia="Calibri" w:cs="Calibri"/>
                <w:sz w:val="21"/>
                <w:szCs w:val="21"/>
                <w:lang w:val="en-US"/>
              </w:rPr>
              <w:t xml:space="preserve"> </w:t>
            </w:r>
          </w:p>
          <w:p w:rsidRPr="00694BEE" w:rsidR="00246894" w:rsidRDefault="00A24676" w14:paraId="0C7CC83B" w14:textId="77777777">
            <w:pPr>
              <w:numPr>
                <w:ilvl w:val="0"/>
                <w:numId w:val="1"/>
              </w:numPr>
              <w:spacing w:line="276" w:lineRule="auto"/>
              <w:rPr>
                <w:rFonts w:ascii="Calibri" w:hAnsi="Calibri" w:eastAsia="Calibri" w:cs="Calibri"/>
                <w:sz w:val="21"/>
                <w:szCs w:val="21"/>
              </w:rPr>
            </w:pPr>
            <w:r w:rsidRPr="00694BEE">
              <w:rPr>
                <w:rFonts w:ascii="Calibri" w:hAnsi="Calibri" w:eastAsia="Calibri" w:cs="Calibri"/>
                <w:b/>
                <w:sz w:val="21"/>
                <w:szCs w:val="21"/>
              </w:rPr>
              <w:t xml:space="preserve">INERA Workshop: </w:t>
            </w:r>
            <w:r w:rsidRPr="00694BEE">
              <w:rPr>
                <w:rFonts w:ascii="Calibri" w:hAnsi="Calibri" w:eastAsia="Calibri" w:cs="Calibri"/>
                <w:sz w:val="21"/>
                <w:szCs w:val="21"/>
              </w:rPr>
              <w:t xml:space="preserve">A similar workshop was set up with INERA on the 28th of September 2023, to introduce the project to the various technical services, and start assessing synergies and collaboration opportunities. </w:t>
            </w:r>
          </w:p>
          <w:p w:rsidRPr="00694BEE" w:rsidR="00246894" w:rsidRDefault="00246894" w14:paraId="2A1A2653" w14:textId="77777777">
            <w:pPr>
              <w:spacing w:line="276" w:lineRule="auto"/>
              <w:rPr>
                <w:rFonts w:ascii="Calibri" w:hAnsi="Calibri" w:eastAsia="Calibri" w:cs="Calibri"/>
                <w:sz w:val="21"/>
                <w:szCs w:val="21"/>
              </w:rPr>
            </w:pPr>
          </w:p>
          <w:p w:rsidRPr="00694BEE" w:rsidR="00246894" w:rsidP="61A614FE" w:rsidRDefault="00A24676" w14:paraId="483CFC0B" w14:textId="77777777">
            <w:pPr>
              <w:spacing w:line="276" w:lineRule="auto"/>
              <w:rPr>
                <w:rFonts w:ascii="Calibri" w:hAnsi="Calibri" w:eastAsia="Calibri" w:cs="Calibri"/>
                <w:sz w:val="21"/>
                <w:szCs w:val="21"/>
                <w:lang w:val="en-US"/>
              </w:rPr>
            </w:pPr>
            <w:r w:rsidRPr="61A614FE" w:rsidR="00A24676">
              <w:rPr>
                <w:rFonts w:ascii="Calibri" w:hAnsi="Calibri" w:eastAsia="Calibri" w:cs="Calibri"/>
                <w:b w:val="1"/>
                <w:bCs w:val="1"/>
                <w:sz w:val="21"/>
                <w:szCs w:val="21"/>
                <w:lang w:val="en-US"/>
              </w:rPr>
              <w:t>Administrative and operational development:</w:t>
            </w:r>
            <w:r w:rsidRPr="61A614FE" w:rsidR="00A24676">
              <w:rPr>
                <w:rFonts w:ascii="Calibri" w:hAnsi="Calibri" w:eastAsia="Calibri" w:cs="Calibri"/>
                <w:sz w:val="21"/>
                <w:szCs w:val="21"/>
                <w:lang w:val="en-US"/>
              </w:rPr>
              <w:t xml:space="preserve"> In 2023, we pursued </w:t>
            </w:r>
            <w:r w:rsidRPr="61A614FE" w:rsidR="00A24676">
              <w:rPr>
                <w:rFonts w:ascii="Calibri" w:hAnsi="Calibri" w:eastAsia="Calibri" w:cs="Calibri"/>
                <w:sz w:val="21"/>
                <w:szCs w:val="21"/>
                <w:lang w:val="en-US"/>
              </w:rPr>
              <w:t>a number of</w:t>
            </w:r>
            <w:r w:rsidRPr="61A614FE" w:rsidR="00A24676">
              <w:rPr>
                <w:rFonts w:ascii="Calibri" w:hAnsi="Calibri" w:eastAsia="Calibri" w:cs="Calibri"/>
                <w:sz w:val="21"/>
                <w:szCs w:val="21"/>
                <w:lang w:val="en-US"/>
              </w:rPr>
              <w:t xml:space="preserve"> critical administrative and operational steps as part of our move towards a multi-year pilot, including: </w:t>
            </w:r>
          </w:p>
          <w:p w:rsidRPr="00694BEE" w:rsidR="00246894" w:rsidP="61A614FE" w:rsidRDefault="00A24676" w14:paraId="669E0D2F" w14:textId="77777777">
            <w:pPr>
              <w:numPr>
                <w:ilvl w:val="0"/>
                <w:numId w:val="1"/>
              </w:numPr>
              <w:spacing w:line="276" w:lineRule="auto"/>
              <w:rPr>
                <w:rFonts w:ascii="Calibri" w:hAnsi="Calibri" w:eastAsia="Calibri" w:cs="Calibri"/>
                <w:sz w:val="21"/>
                <w:szCs w:val="21"/>
                <w:lang w:val="en-US"/>
              </w:rPr>
            </w:pPr>
            <w:r w:rsidRPr="61A614FE" w:rsidR="00A24676">
              <w:rPr>
                <w:rFonts w:ascii="Calibri" w:hAnsi="Calibri" w:eastAsia="Calibri" w:cs="Calibri"/>
                <w:sz w:val="21"/>
                <w:szCs w:val="21"/>
                <w:lang w:val="en-US"/>
              </w:rPr>
              <w:t xml:space="preserve">Launching the registration of our INGO (pending </w:t>
            </w:r>
            <w:r w:rsidRPr="61A614FE" w:rsidR="00A24676">
              <w:rPr>
                <w:rFonts w:ascii="Calibri" w:hAnsi="Calibri" w:eastAsia="Calibri" w:cs="Calibri"/>
                <w:sz w:val="21"/>
                <w:szCs w:val="21"/>
                <w:lang w:val="en-US"/>
              </w:rPr>
              <w:t>arrêté</w:t>
            </w:r>
            <w:r w:rsidRPr="61A614FE" w:rsidR="00A24676">
              <w:rPr>
                <w:rFonts w:ascii="Calibri" w:hAnsi="Calibri" w:eastAsia="Calibri" w:cs="Calibri"/>
                <w:sz w:val="21"/>
                <w:szCs w:val="21"/>
                <w:lang w:val="en-US"/>
              </w:rPr>
              <w:t xml:space="preserve"> </w:t>
            </w:r>
            <w:r w:rsidRPr="61A614FE" w:rsidR="00A24676">
              <w:rPr>
                <w:rFonts w:ascii="Calibri" w:hAnsi="Calibri" w:eastAsia="Calibri" w:cs="Calibri"/>
                <w:sz w:val="21"/>
                <w:szCs w:val="21"/>
                <w:lang w:val="en-US"/>
              </w:rPr>
              <w:t>ministeriel</w:t>
            </w:r>
            <w:r w:rsidRPr="61A614FE" w:rsidR="00A24676">
              <w:rPr>
                <w:rFonts w:ascii="Calibri" w:hAnsi="Calibri" w:eastAsia="Calibri" w:cs="Calibri"/>
                <w:sz w:val="21"/>
                <w:szCs w:val="21"/>
                <w:lang w:val="en-US"/>
              </w:rPr>
              <w:t>)</w:t>
            </w:r>
          </w:p>
          <w:p w:rsidRPr="00694BEE" w:rsidR="00246894" w:rsidRDefault="00A24676" w14:paraId="586CA016" w14:textId="77777777">
            <w:pPr>
              <w:numPr>
                <w:ilvl w:val="0"/>
                <w:numId w:val="1"/>
              </w:numPr>
              <w:spacing w:line="276" w:lineRule="auto"/>
              <w:rPr>
                <w:rFonts w:ascii="Calibri" w:hAnsi="Calibri" w:eastAsia="Calibri" w:cs="Calibri"/>
                <w:sz w:val="21"/>
                <w:szCs w:val="21"/>
              </w:rPr>
            </w:pPr>
            <w:r w:rsidRPr="00694BEE">
              <w:rPr>
                <w:rFonts w:ascii="Calibri" w:hAnsi="Calibri" w:eastAsia="Calibri" w:cs="Calibri"/>
                <w:sz w:val="21"/>
                <w:szCs w:val="21"/>
              </w:rPr>
              <w:t>Establishing an office in Kinshasa</w:t>
            </w:r>
          </w:p>
          <w:p w:rsidRPr="00694BEE" w:rsidR="00246894" w:rsidRDefault="00A24676" w14:paraId="5A4647EE" w14:textId="77777777">
            <w:pPr>
              <w:numPr>
                <w:ilvl w:val="0"/>
                <w:numId w:val="1"/>
              </w:numPr>
              <w:spacing w:line="276" w:lineRule="auto"/>
              <w:rPr>
                <w:rFonts w:ascii="Calibri" w:hAnsi="Calibri" w:eastAsia="Calibri" w:cs="Calibri"/>
                <w:sz w:val="21"/>
                <w:szCs w:val="21"/>
              </w:rPr>
            </w:pPr>
            <w:r w:rsidRPr="00694BEE">
              <w:rPr>
                <w:rFonts w:ascii="Calibri" w:hAnsi="Calibri" w:eastAsia="Calibri" w:cs="Calibri"/>
                <w:sz w:val="21"/>
                <w:szCs w:val="21"/>
              </w:rPr>
              <w:t>Hiring of mid-senior staffers and field staffers</w:t>
            </w:r>
          </w:p>
          <w:p w:rsidRPr="00694BEE" w:rsidR="00246894" w:rsidRDefault="00A24676" w14:paraId="55424A6E" w14:textId="77777777">
            <w:pPr>
              <w:numPr>
                <w:ilvl w:val="0"/>
                <w:numId w:val="1"/>
              </w:numPr>
              <w:spacing w:line="276" w:lineRule="auto"/>
              <w:rPr>
                <w:rFonts w:ascii="Calibri" w:hAnsi="Calibri" w:eastAsia="Calibri" w:cs="Calibri"/>
                <w:sz w:val="21"/>
                <w:szCs w:val="21"/>
              </w:rPr>
            </w:pPr>
            <w:r w:rsidRPr="00694BEE">
              <w:rPr>
                <w:rFonts w:ascii="Calibri" w:hAnsi="Calibri" w:eastAsia="Calibri" w:cs="Calibri"/>
                <w:sz w:val="21"/>
                <w:szCs w:val="21"/>
              </w:rPr>
              <w:t>Set up a field office, as well as a field guesthouse for staff</w:t>
            </w:r>
          </w:p>
          <w:p w:rsidRPr="00694BEE" w:rsidR="00246894" w:rsidRDefault="00A24676" w14:paraId="6B2E370C" w14:textId="77777777">
            <w:pPr>
              <w:numPr>
                <w:ilvl w:val="0"/>
                <w:numId w:val="1"/>
              </w:numPr>
              <w:spacing w:line="276" w:lineRule="auto"/>
              <w:rPr>
                <w:rFonts w:ascii="Calibri" w:hAnsi="Calibri" w:eastAsia="Calibri" w:cs="Calibri"/>
                <w:sz w:val="21"/>
                <w:szCs w:val="21"/>
              </w:rPr>
            </w:pPr>
            <w:r w:rsidRPr="00694BEE">
              <w:rPr>
                <w:rFonts w:ascii="Calibri" w:hAnsi="Calibri" w:eastAsia="Calibri" w:cs="Calibri"/>
                <w:sz w:val="21"/>
                <w:szCs w:val="21"/>
              </w:rPr>
              <w:t>Set up of a staff guesthouse in Kinshasa</w:t>
            </w:r>
          </w:p>
          <w:p w:rsidRPr="00694BEE" w:rsidR="00246894" w:rsidRDefault="00A24676" w14:paraId="6702C670" w14:textId="77777777">
            <w:pPr>
              <w:numPr>
                <w:ilvl w:val="0"/>
                <w:numId w:val="1"/>
              </w:numPr>
              <w:spacing w:line="276" w:lineRule="auto"/>
              <w:rPr>
                <w:rFonts w:ascii="Calibri" w:hAnsi="Calibri" w:eastAsia="Calibri" w:cs="Calibri"/>
                <w:sz w:val="21"/>
                <w:szCs w:val="21"/>
              </w:rPr>
            </w:pPr>
            <w:r w:rsidRPr="00694BEE">
              <w:rPr>
                <w:rFonts w:ascii="Calibri" w:hAnsi="Calibri" w:eastAsia="Calibri" w:cs="Calibri"/>
                <w:sz w:val="21"/>
                <w:szCs w:val="21"/>
              </w:rPr>
              <w:t>Establishing systems and structures to effectively communicate with field staff</w:t>
            </w:r>
          </w:p>
          <w:p w:rsidRPr="00694BEE" w:rsidR="00246894" w:rsidRDefault="00246894" w14:paraId="708392EC" w14:textId="77777777">
            <w:pPr>
              <w:spacing w:line="276" w:lineRule="auto"/>
              <w:rPr>
                <w:rFonts w:ascii="Calibri" w:hAnsi="Calibri" w:eastAsia="Calibri" w:cs="Calibri"/>
                <w:sz w:val="21"/>
                <w:szCs w:val="21"/>
              </w:rPr>
            </w:pPr>
          </w:p>
          <w:p w:rsidRPr="00694BEE" w:rsidR="00246894" w:rsidP="61A614FE" w:rsidRDefault="00A24676" w14:paraId="02A85895" w14:textId="77777777">
            <w:pPr>
              <w:spacing w:line="276" w:lineRule="auto"/>
              <w:rPr>
                <w:rFonts w:ascii="Calibri" w:hAnsi="Calibri" w:eastAsia="Calibri" w:cs="Calibri"/>
                <w:sz w:val="21"/>
                <w:szCs w:val="21"/>
                <w:lang w:val="en-US"/>
              </w:rPr>
            </w:pPr>
            <w:r w:rsidRPr="61A614FE" w:rsidR="00A24676">
              <w:rPr>
                <w:rFonts w:ascii="Calibri" w:hAnsi="Calibri" w:eastAsia="Calibri" w:cs="Calibri"/>
                <w:b w:val="1"/>
                <w:bCs w:val="1"/>
                <w:sz w:val="21"/>
                <w:szCs w:val="21"/>
                <w:lang w:val="en-US"/>
              </w:rPr>
              <w:t xml:space="preserve">Program document development: </w:t>
            </w:r>
            <w:r w:rsidRPr="61A614FE" w:rsidR="00A24676">
              <w:rPr>
                <w:rFonts w:ascii="Calibri" w:hAnsi="Calibri" w:eastAsia="Calibri" w:cs="Calibri"/>
                <w:sz w:val="21"/>
                <w:szCs w:val="21"/>
                <w:lang w:val="en-US"/>
              </w:rPr>
              <w:t xml:space="preserve">From our program learnings, and in consultation with CAFI and FONAREDD, we developed and iterated </w:t>
            </w:r>
            <w:r w:rsidRPr="61A614FE" w:rsidR="00A24676">
              <w:rPr>
                <w:rFonts w:ascii="Calibri" w:hAnsi="Calibri" w:eastAsia="Calibri" w:cs="Calibri"/>
                <w:sz w:val="21"/>
                <w:szCs w:val="21"/>
                <w:lang w:val="en-US"/>
              </w:rPr>
              <w:t>an initial</w:t>
            </w:r>
            <w:r w:rsidRPr="61A614FE" w:rsidR="00A24676">
              <w:rPr>
                <w:rFonts w:ascii="Calibri" w:hAnsi="Calibri" w:eastAsia="Calibri" w:cs="Calibri"/>
                <w:sz w:val="21"/>
                <w:szCs w:val="21"/>
                <w:lang w:val="en-US"/>
              </w:rPr>
              <w:t xml:space="preserve"> strategy for a program that we first articulated in the pre-</w:t>
            </w:r>
            <w:r w:rsidRPr="61A614FE" w:rsidR="00A24676">
              <w:rPr>
                <w:rFonts w:ascii="Calibri" w:hAnsi="Calibri" w:eastAsia="Calibri" w:cs="Calibri"/>
                <w:sz w:val="21"/>
                <w:szCs w:val="21"/>
                <w:lang w:val="en-US"/>
              </w:rPr>
              <w:t>feasiblity</w:t>
            </w:r>
            <w:r w:rsidRPr="61A614FE" w:rsidR="00A24676">
              <w:rPr>
                <w:rFonts w:ascii="Calibri" w:hAnsi="Calibri" w:eastAsia="Calibri" w:cs="Calibri"/>
                <w:sz w:val="21"/>
                <w:szCs w:val="21"/>
                <w:lang w:val="en-US"/>
              </w:rPr>
              <w:t xml:space="preserve"> study. </w:t>
            </w:r>
            <w:r w:rsidRPr="61A614FE" w:rsidR="00A24676">
              <w:rPr>
                <w:rFonts w:ascii="Calibri" w:hAnsi="Calibri" w:eastAsia="Calibri" w:cs="Calibri"/>
                <w:sz w:val="21"/>
                <w:szCs w:val="21"/>
                <w:lang w:val="en-US"/>
              </w:rPr>
              <w:t>Through this process we developed and refined a Program Document that has been reviewed multiple times by key stakeholders such as CAFI, FONAREDD, and One Acre Fund internal leadership.</w:t>
            </w:r>
            <w:r w:rsidRPr="61A614FE" w:rsidR="00A24676">
              <w:rPr>
                <w:rFonts w:ascii="Calibri" w:hAnsi="Calibri" w:eastAsia="Calibri" w:cs="Calibri"/>
                <w:sz w:val="21"/>
                <w:szCs w:val="21"/>
                <w:lang w:val="en-US"/>
              </w:rPr>
              <w:t xml:space="preserve"> A key outcome is that this work has helped us refine a proposed program with the potential for major impact over the coming 3-5 years. </w:t>
            </w:r>
          </w:p>
          <w:p w:rsidRPr="00694BEE" w:rsidR="00246894" w:rsidRDefault="00246894" w14:paraId="0F5AEE60" w14:textId="77777777">
            <w:pPr>
              <w:spacing w:line="276" w:lineRule="auto"/>
              <w:rPr>
                <w:rFonts w:ascii="Calibri" w:hAnsi="Calibri" w:eastAsia="Calibri" w:cs="Calibri"/>
                <w:sz w:val="21"/>
                <w:szCs w:val="21"/>
              </w:rPr>
            </w:pPr>
          </w:p>
          <w:p w:rsidRPr="00694BEE" w:rsidR="00246894" w:rsidP="61A614FE" w:rsidRDefault="00A24676" w14:paraId="2E778CBB" w14:textId="77777777">
            <w:pPr>
              <w:spacing w:line="276" w:lineRule="auto"/>
              <w:rPr>
                <w:rFonts w:ascii="Calibri" w:hAnsi="Calibri" w:eastAsia="Calibri" w:cs="Calibri"/>
                <w:sz w:val="21"/>
                <w:szCs w:val="21"/>
                <w:lang w:val="en-US"/>
              </w:rPr>
            </w:pPr>
            <w:r w:rsidRPr="61A614FE" w:rsidR="00A24676">
              <w:rPr>
                <w:rFonts w:ascii="Calibri" w:hAnsi="Calibri" w:eastAsia="Calibri" w:cs="Calibri"/>
                <w:b w:val="1"/>
                <w:bCs w:val="1"/>
                <w:sz w:val="21"/>
                <w:szCs w:val="21"/>
                <w:lang w:val="en-US"/>
              </w:rPr>
              <w:t xml:space="preserve">Key learning: trials confirmed potential for savannah productivity using GAP: </w:t>
            </w:r>
            <w:r w:rsidRPr="61A614FE" w:rsidR="00A24676">
              <w:rPr>
                <w:rFonts w:ascii="Calibri" w:hAnsi="Calibri" w:eastAsia="Calibri" w:cs="Calibri"/>
                <w:sz w:val="21"/>
                <w:szCs w:val="21"/>
                <w:lang w:val="en-US"/>
              </w:rPr>
              <w:t xml:space="preserve">The trial findings include significant yield increases for maize with high GAP adoption rates, high overall satisfaction with maize and cassava cultivation using the new methods, and a positive correlation between GAP adoption and yield performance. </w:t>
            </w:r>
            <w:r w:rsidRPr="61A614FE" w:rsidR="00A24676">
              <w:rPr>
                <w:rFonts w:ascii="Calibri" w:hAnsi="Calibri" w:eastAsia="Calibri" w:cs="Calibri"/>
                <w:sz w:val="21"/>
                <w:szCs w:val="21"/>
                <w:lang w:val="en-US"/>
              </w:rPr>
              <w:t>The</w:t>
            </w:r>
            <w:r w:rsidRPr="61A614FE" w:rsidR="00A24676">
              <w:rPr>
                <w:rFonts w:ascii="Calibri" w:hAnsi="Calibri" w:eastAsia="Calibri" w:cs="Calibri"/>
                <w:sz w:val="21"/>
                <w:szCs w:val="21"/>
                <w:lang w:val="en-US"/>
              </w:rPr>
              <w:t xml:space="preserve"> also </w:t>
            </w:r>
            <w:r w:rsidRPr="61A614FE" w:rsidR="00A24676">
              <w:rPr>
                <w:rFonts w:ascii="Calibri" w:hAnsi="Calibri" w:eastAsia="Calibri" w:cs="Calibri"/>
                <w:sz w:val="21"/>
                <w:szCs w:val="21"/>
                <w:lang w:val="en-US"/>
              </w:rPr>
              <w:t>affirmed  farmer</w:t>
            </w:r>
            <w:r w:rsidRPr="61A614FE" w:rsidR="00A24676">
              <w:rPr>
                <w:rFonts w:ascii="Calibri" w:hAnsi="Calibri" w:eastAsia="Calibri" w:cs="Calibri"/>
                <w:sz w:val="21"/>
                <w:szCs w:val="21"/>
                <w:lang w:val="en-US"/>
              </w:rPr>
              <w:t xml:space="preserve"> willingness to adopt new practices, suggesting a focus on refining agricultural models, improving crop mixes, and addressing input accessibility for long-term impact.</w:t>
            </w:r>
          </w:p>
          <w:p w:rsidRPr="00694BEE" w:rsidR="00246894" w:rsidRDefault="00246894" w14:paraId="3B5EA0B9" w14:textId="77777777">
            <w:pPr>
              <w:spacing w:line="276" w:lineRule="auto"/>
              <w:rPr>
                <w:rFonts w:ascii="Calibri" w:hAnsi="Calibri" w:eastAsia="Calibri" w:cs="Calibri"/>
                <w:sz w:val="21"/>
                <w:szCs w:val="21"/>
              </w:rPr>
            </w:pPr>
          </w:p>
          <w:p w:rsidRPr="00694BEE" w:rsidR="00246894" w:rsidRDefault="00A24676" w14:paraId="3848BB4A" w14:textId="77777777">
            <w:pPr>
              <w:spacing w:line="276" w:lineRule="auto"/>
              <w:rPr>
                <w:rFonts w:ascii="Calibri" w:hAnsi="Calibri" w:eastAsia="Calibri" w:cs="Calibri"/>
                <w:i/>
                <w:sz w:val="21"/>
                <w:szCs w:val="21"/>
              </w:rPr>
            </w:pPr>
            <w:r w:rsidRPr="00694BEE">
              <w:rPr>
                <w:rFonts w:ascii="Calibri" w:hAnsi="Calibri" w:eastAsia="Calibri" w:cs="Calibri"/>
                <w:b/>
                <w:sz w:val="21"/>
                <w:szCs w:val="21"/>
              </w:rPr>
              <w:t xml:space="preserve">Key deliverables: </w:t>
            </w:r>
            <w:r w:rsidRPr="00694BEE">
              <w:rPr>
                <w:rFonts w:ascii="Calibri" w:hAnsi="Calibri" w:eastAsia="Calibri" w:cs="Calibri"/>
                <w:sz w:val="21"/>
                <w:szCs w:val="21"/>
              </w:rPr>
              <w:t>Trial report, PRA report</w:t>
            </w:r>
          </w:p>
          <w:p w:rsidR="00246894" w:rsidRDefault="00246894" w14:paraId="5945D6CE" w14:textId="77777777">
            <w:pPr>
              <w:spacing w:line="276" w:lineRule="auto"/>
              <w:rPr>
                <w:rFonts w:ascii="Calibri" w:hAnsi="Calibri" w:eastAsia="Calibri" w:cs="Calibri"/>
                <w:i/>
                <w:sz w:val="20"/>
                <w:szCs w:val="20"/>
              </w:rPr>
            </w:pPr>
          </w:p>
        </w:tc>
      </w:tr>
    </w:tbl>
    <w:p w:rsidR="00246894" w:rsidRDefault="00246894" w14:paraId="49289123" w14:textId="77777777">
      <w:pPr>
        <w:pStyle w:val="Heading1"/>
        <w:spacing w:line="276" w:lineRule="auto"/>
        <w:ind w:left="360"/>
        <w:sectPr w:rsidR="00246894">
          <w:headerReference w:type="default" r:id="rId11"/>
          <w:footerReference w:type="default" r:id="rId12"/>
          <w:headerReference w:type="first" r:id="rId13"/>
          <w:footerReference w:type="first" r:id="rId14"/>
          <w:pgSz w:w="11900" w:h="16840" w:orient="portrait"/>
          <w:pgMar w:top="1961" w:right="1557" w:bottom="1493" w:left="1579" w:header="1020" w:footer="1115" w:gutter="0"/>
          <w:pgNumType w:start="1"/>
          <w:cols w:space="720"/>
          <w:titlePg/>
        </w:sectPr>
      </w:pPr>
    </w:p>
    <w:p w:rsidR="00246894" w:rsidRDefault="00A24676" w14:paraId="3454DA16" w14:textId="77777777">
      <w:pPr>
        <w:pStyle w:val="Heading1"/>
        <w:numPr>
          <w:ilvl w:val="0"/>
          <w:numId w:val="7"/>
        </w:numPr>
        <w:spacing w:line="276" w:lineRule="auto"/>
      </w:pPr>
      <w:bookmarkStart w:name="8unpajyqsz75" w:colFirst="0" w:colLast="0" w:id="4"/>
      <w:bookmarkStart w:name="_1fob9te" w:colFirst="0" w:colLast="0" w:id="5"/>
      <w:bookmarkEnd w:id="4"/>
      <w:bookmarkEnd w:id="5"/>
      <w:r>
        <w:t>Status of implementation of preparatory grant activities</w:t>
      </w:r>
    </w:p>
    <w:p w:rsidR="00246894" w:rsidRDefault="00246894" w14:paraId="363F46D3" w14:textId="77777777">
      <w:pPr>
        <w:spacing w:line="276" w:lineRule="auto"/>
        <w:rPr>
          <w:i/>
          <w:sz w:val="20"/>
          <w:szCs w:val="20"/>
        </w:rPr>
      </w:pPr>
    </w:p>
    <w:p w:rsidRPr="00694BEE" w:rsidR="00246894" w:rsidP="61A614FE" w:rsidRDefault="00A24676" w14:paraId="348CD569" w14:textId="77777777">
      <w:pPr>
        <w:spacing w:line="276" w:lineRule="auto"/>
        <w:rPr>
          <w:b w:val="1"/>
          <w:bCs w:val="1"/>
          <w:sz w:val="22"/>
          <w:szCs w:val="22"/>
          <w:lang w:val="en-US"/>
        </w:rPr>
      </w:pPr>
      <w:r w:rsidRPr="61A614FE" w:rsidR="00A24676">
        <w:rPr>
          <w:sz w:val="22"/>
          <w:szCs w:val="22"/>
          <w:lang w:val="en-US"/>
        </w:rPr>
        <w:t xml:space="preserve">Please note that for this preparatory grant, the final proposal </w:t>
      </w:r>
      <w:r w:rsidRPr="61A614FE" w:rsidR="00A24676">
        <w:rPr>
          <w:sz w:val="22"/>
          <w:szCs w:val="22"/>
          <w:lang w:val="en-US"/>
        </w:rPr>
        <w:t>submitted</w:t>
      </w:r>
      <w:r w:rsidRPr="61A614FE" w:rsidR="00A24676">
        <w:rPr>
          <w:sz w:val="22"/>
          <w:szCs w:val="22"/>
          <w:lang w:val="en-US"/>
        </w:rPr>
        <w:t xml:space="preserve"> 2021 </w:t>
      </w:r>
      <w:r w:rsidRPr="61A614FE" w:rsidR="00A24676">
        <w:rPr>
          <w:sz w:val="22"/>
          <w:szCs w:val="22"/>
          <w:lang w:val="en-US"/>
        </w:rPr>
        <w:t>contained</w:t>
      </w:r>
      <w:r w:rsidRPr="61A614FE" w:rsidR="00A24676">
        <w:rPr>
          <w:sz w:val="22"/>
          <w:szCs w:val="22"/>
          <w:lang w:val="en-US"/>
        </w:rPr>
        <w:t xml:space="preserve"> the workplan in the format below (not the revamped template in this 2023 report template). Because the preparatory grant is soon coming to an end, and we are developing a detailed work plan as part of our pilot project </w:t>
      </w:r>
      <w:r w:rsidRPr="61A614FE" w:rsidR="00A24676">
        <w:rPr>
          <w:sz w:val="22"/>
          <w:szCs w:val="22"/>
          <w:lang w:val="en-US"/>
        </w:rPr>
        <w:t>ProDoc</w:t>
      </w:r>
      <w:r w:rsidRPr="61A614FE" w:rsidR="00A24676">
        <w:rPr>
          <w:sz w:val="22"/>
          <w:szCs w:val="22"/>
          <w:lang w:val="en-US"/>
        </w:rPr>
        <w:t xml:space="preserve"> that will be submitted in the coming months, below we retain the original </w:t>
      </w:r>
      <w:r w:rsidRPr="61A614FE" w:rsidR="00A24676">
        <w:rPr>
          <w:sz w:val="22"/>
          <w:szCs w:val="22"/>
          <w:lang w:val="en-US"/>
        </w:rPr>
        <w:t>workplan</w:t>
      </w:r>
      <w:r w:rsidRPr="61A614FE" w:rsidR="00A24676">
        <w:rPr>
          <w:sz w:val="22"/>
          <w:szCs w:val="22"/>
          <w:lang w:val="en-US"/>
        </w:rPr>
        <w:t xml:space="preserve">. We have thus made the executive summary a bit </w:t>
      </w:r>
      <w:r w:rsidRPr="61A614FE" w:rsidR="00A24676">
        <w:rPr>
          <w:sz w:val="22"/>
          <w:szCs w:val="22"/>
          <w:lang w:val="en-US"/>
        </w:rPr>
        <w:t>longer</w:t>
      </w:r>
      <w:r w:rsidRPr="61A614FE" w:rsidR="00A24676">
        <w:rPr>
          <w:sz w:val="22"/>
          <w:szCs w:val="22"/>
          <w:lang w:val="en-US"/>
        </w:rPr>
        <w:t xml:space="preserve"> above to capture key developments more clearly.</w:t>
      </w:r>
    </w:p>
    <w:p w:rsidR="00246894" w:rsidRDefault="00246894" w14:paraId="19E3DEEF" w14:textId="77777777">
      <w:pPr>
        <w:spacing w:after="0" w:line="276" w:lineRule="auto"/>
        <w:ind w:left="0" w:right="0" w:hanging="2"/>
        <w:jc w:val="left"/>
        <w:rPr>
          <w:color w:val="FF0000"/>
          <w:sz w:val="20"/>
          <w:szCs w:val="20"/>
        </w:rPr>
      </w:pPr>
    </w:p>
    <w:tbl>
      <w:tblPr>
        <w:tblStyle w:val="a2"/>
        <w:tblW w:w="16185" w:type="dxa"/>
        <w:tblInd w:w="-13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560"/>
        <w:gridCol w:w="2520"/>
        <w:gridCol w:w="4170"/>
        <w:gridCol w:w="4215"/>
        <w:gridCol w:w="3720"/>
      </w:tblGrid>
      <w:tr w:rsidR="00246894" w:rsidTr="61A614FE" w14:paraId="0E335FC4" w14:textId="77777777">
        <w:trPr>
          <w:trHeight w:val="411"/>
        </w:trPr>
        <w:tc>
          <w:tcPr>
            <w:tcW w:w="1560" w:type="dxa"/>
            <w:shd w:val="clear" w:color="auto" w:fill="B7B7B7"/>
            <w:tcMar/>
          </w:tcPr>
          <w:p w:rsidR="00246894" w:rsidRDefault="00A24676" w14:paraId="55EC3CBB" w14:textId="77777777">
            <w:pPr>
              <w:widowControl w:val="0"/>
              <w:spacing w:before="200" w:after="200" w:line="276" w:lineRule="auto"/>
              <w:ind w:right="89" w:hanging="2"/>
              <w:jc w:val="left"/>
              <w:rPr>
                <w:b/>
                <w:color w:val="231F20"/>
                <w:sz w:val="20"/>
                <w:szCs w:val="20"/>
              </w:rPr>
            </w:pPr>
            <w:r>
              <w:rPr>
                <w:b/>
                <w:color w:val="231F20"/>
                <w:sz w:val="20"/>
                <w:szCs w:val="20"/>
              </w:rPr>
              <w:t>Outcome</w:t>
            </w:r>
          </w:p>
        </w:tc>
        <w:tc>
          <w:tcPr>
            <w:tcW w:w="2520" w:type="dxa"/>
            <w:shd w:val="clear" w:color="auto" w:fill="EFEFEF"/>
            <w:tcMar/>
          </w:tcPr>
          <w:p w:rsidR="00246894" w:rsidRDefault="00A24676" w14:paraId="62E2BDD4" w14:textId="77777777">
            <w:pPr>
              <w:widowControl w:val="0"/>
              <w:spacing w:before="200" w:after="200" w:line="276" w:lineRule="auto"/>
              <w:ind w:right="89" w:hanging="2"/>
              <w:jc w:val="left"/>
              <w:rPr>
                <w:b/>
                <w:sz w:val="20"/>
                <w:szCs w:val="20"/>
              </w:rPr>
            </w:pPr>
            <w:r>
              <w:rPr>
                <w:b/>
                <w:color w:val="231F20"/>
                <w:sz w:val="20"/>
                <w:szCs w:val="20"/>
              </w:rPr>
              <w:t>Outputs</w:t>
            </w:r>
          </w:p>
        </w:tc>
        <w:tc>
          <w:tcPr>
            <w:tcW w:w="4170" w:type="dxa"/>
            <w:shd w:val="clear" w:color="auto" w:fill="EFEFEF"/>
            <w:tcMar/>
            <w:vAlign w:val="center"/>
          </w:tcPr>
          <w:p w:rsidR="00246894" w:rsidRDefault="00A24676" w14:paraId="2F995D6F" w14:textId="77777777">
            <w:pPr>
              <w:widowControl w:val="0"/>
              <w:spacing w:before="200" w:after="200" w:line="276" w:lineRule="auto"/>
              <w:ind w:right="85" w:hanging="2"/>
              <w:jc w:val="left"/>
              <w:rPr>
                <w:b/>
                <w:sz w:val="20"/>
                <w:szCs w:val="20"/>
              </w:rPr>
            </w:pPr>
            <w:r>
              <w:rPr>
                <w:b/>
                <w:color w:val="231F20"/>
                <w:sz w:val="20"/>
                <w:szCs w:val="20"/>
              </w:rPr>
              <w:t>Activities</w:t>
            </w:r>
          </w:p>
        </w:tc>
        <w:tc>
          <w:tcPr>
            <w:tcW w:w="4215" w:type="dxa"/>
            <w:shd w:val="clear" w:color="auto" w:fill="EFEFEF"/>
            <w:tcMar/>
            <w:vAlign w:val="center"/>
          </w:tcPr>
          <w:p w:rsidR="00246894" w:rsidRDefault="00A24676" w14:paraId="29A248FC" w14:textId="77777777">
            <w:pPr>
              <w:widowControl w:val="0"/>
              <w:spacing w:after="0" w:line="276" w:lineRule="auto"/>
              <w:ind w:right="86" w:hanging="2"/>
              <w:jc w:val="left"/>
              <w:rPr>
                <w:color w:val="231F20"/>
                <w:sz w:val="20"/>
                <w:szCs w:val="20"/>
              </w:rPr>
            </w:pPr>
            <w:r>
              <w:rPr>
                <w:b/>
                <w:color w:val="231F20"/>
                <w:sz w:val="20"/>
                <w:szCs w:val="20"/>
              </w:rPr>
              <w:t>Progress</w:t>
            </w:r>
            <w:r>
              <w:rPr>
                <w:color w:val="231F20"/>
                <w:sz w:val="20"/>
                <w:szCs w:val="20"/>
              </w:rPr>
              <w:t xml:space="preserve"> </w:t>
            </w:r>
          </w:p>
          <w:p w:rsidR="00246894" w:rsidRDefault="00A24676" w14:paraId="51D6C755" w14:textId="77777777">
            <w:pPr>
              <w:widowControl w:val="0"/>
              <w:spacing w:after="0" w:line="276" w:lineRule="auto"/>
              <w:ind w:right="86" w:hanging="2"/>
              <w:jc w:val="left"/>
              <w:rPr>
                <w:b/>
                <w:color w:val="231F20"/>
                <w:sz w:val="20"/>
                <w:szCs w:val="20"/>
              </w:rPr>
            </w:pPr>
            <w:r>
              <w:rPr>
                <w:color w:val="231F20"/>
                <w:sz w:val="20"/>
                <w:szCs w:val="20"/>
              </w:rPr>
              <w:t>(including goals achieved and discrepancies)</w:t>
            </w:r>
          </w:p>
        </w:tc>
        <w:tc>
          <w:tcPr>
            <w:tcW w:w="3720" w:type="dxa"/>
            <w:shd w:val="clear" w:color="auto" w:fill="EFEFEF"/>
            <w:tcMar/>
            <w:vAlign w:val="center"/>
          </w:tcPr>
          <w:p w:rsidR="00246894" w:rsidRDefault="00A24676" w14:paraId="37A9F546" w14:textId="77777777">
            <w:pPr>
              <w:widowControl w:val="0"/>
              <w:spacing w:after="0" w:line="276" w:lineRule="auto"/>
              <w:ind w:right="86" w:hanging="2"/>
              <w:jc w:val="left"/>
              <w:rPr>
                <w:color w:val="231F20"/>
                <w:sz w:val="20"/>
                <w:szCs w:val="20"/>
              </w:rPr>
            </w:pPr>
            <w:r>
              <w:rPr>
                <w:b/>
                <w:color w:val="231F20"/>
                <w:sz w:val="20"/>
                <w:szCs w:val="20"/>
              </w:rPr>
              <w:t>Activities planned for next reporting period</w:t>
            </w:r>
            <w:r>
              <w:rPr>
                <w:color w:val="231F20"/>
                <w:sz w:val="20"/>
                <w:szCs w:val="20"/>
              </w:rPr>
              <w:t xml:space="preserve"> (through mid-2024)</w:t>
            </w:r>
          </w:p>
        </w:tc>
      </w:tr>
      <w:tr w:rsidR="00246894" w:rsidTr="61A614FE" w14:paraId="5FBC7E86" w14:textId="77777777">
        <w:trPr>
          <w:trHeight w:val="400"/>
        </w:trPr>
        <w:tc>
          <w:tcPr>
            <w:tcW w:w="1560" w:type="dxa"/>
            <w:vMerge w:val="restart"/>
            <w:tcMar/>
          </w:tcPr>
          <w:p w:rsidR="00246894" w:rsidRDefault="00A24676" w14:paraId="63ED93CE" w14:textId="77777777">
            <w:pPr>
              <w:spacing w:after="0" w:line="276" w:lineRule="auto"/>
              <w:ind w:right="0" w:hanging="2"/>
              <w:jc w:val="left"/>
              <w:rPr>
                <w:b/>
                <w:sz w:val="20"/>
                <w:szCs w:val="20"/>
              </w:rPr>
            </w:pPr>
            <w:r>
              <w:rPr>
                <w:b/>
                <w:sz w:val="20"/>
                <w:szCs w:val="20"/>
              </w:rPr>
              <w:t xml:space="preserve">1. Desk research </w:t>
            </w:r>
          </w:p>
        </w:tc>
        <w:tc>
          <w:tcPr>
            <w:tcW w:w="2520" w:type="dxa"/>
            <w:vMerge w:val="restart"/>
            <w:tcMar/>
          </w:tcPr>
          <w:p w:rsidR="00246894" w:rsidRDefault="00A24676" w14:paraId="2C4C291E" w14:textId="77777777">
            <w:pPr>
              <w:pBdr>
                <w:top w:val="nil"/>
                <w:left w:val="nil"/>
                <w:bottom w:val="nil"/>
                <w:right w:val="nil"/>
                <w:between w:val="nil"/>
              </w:pBdr>
              <w:spacing w:after="0" w:line="276" w:lineRule="auto"/>
              <w:ind w:right="0" w:firstLine="0"/>
              <w:jc w:val="left"/>
              <w:rPr>
                <w:sz w:val="20"/>
                <w:szCs w:val="20"/>
              </w:rPr>
            </w:pPr>
            <w:r>
              <w:rPr>
                <w:sz w:val="20"/>
                <w:szCs w:val="20"/>
              </w:rPr>
              <w:t xml:space="preserve">1.1 Analyses: Landscape analysis and farmer barrier analysis </w:t>
            </w:r>
          </w:p>
        </w:tc>
        <w:tc>
          <w:tcPr>
            <w:tcW w:w="4170" w:type="dxa"/>
            <w:vMerge w:val="restart"/>
            <w:tcMar/>
          </w:tcPr>
          <w:p w:rsidR="00246894" w:rsidRDefault="00A24676" w14:paraId="00D2313B" w14:textId="77777777">
            <w:pPr>
              <w:numPr>
                <w:ilvl w:val="0"/>
                <w:numId w:val="5"/>
              </w:numPr>
              <w:pBdr>
                <w:top w:val="nil"/>
                <w:left w:val="nil"/>
                <w:bottom w:val="nil"/>
                <w:right w:val="nil"/>
                <w:between w:val="nil"/>
              </w:pBdr>
              <w:spacing w:after="0" w:line="276" w:lineRule="auto"/>
              <w:ind w:left="450" w:right="0"/>
              <w:jc w:val="left"/>
              <w:rPr>
                <w:sz w:val="20"/>
                <w:szCs w:val="20"/>
              </w:rPr>
            </w:pPr>
            <w:r>
              <w:rPr>
                <w:sz w:val="20"/>
                <w:szCs w:val="20"/>
              </w:rPr>
              <w:t>Data and literature review</w:t>
            </w:r>
          </w:p>
          <w:p w:rsidR="00246894" w:rsidRDefault="00A24676" w14:paraId="1AB742EF" w14:textId="77777777">
            <w:pPr>
              <w:numPr>
                <w:ilvl w:val="0"/>
                <w:numId w:val="5"/>
              </w:numPr>
              <w:pBdr>
                <w:top w:val="nil"/>
                <w:left w:val="nil"/>
                <w:bottom w:val="nil"/>
                <w:right w:val="nil"/>
                <w:between w:val="nil"/>
              </w:pBdr>
              <w:spacing w:after="0" w:line="276" w:lineRule="auto"/>
              <w:ind w:left="450" w:right="0"/>
              <w:jc w:val="left"/>
              <w:rPr>
                <w:sz w:val="20"/>
                <w:szCs w:val="20"/>
              </w:rPr>
            </w:pPr>
            <w:r>
              <w:rPr>
                <w:sz w:val="20"/>
                <w:szCs w:val="20"/>
              </w:rPr>
              <w:t>Stakeholder consultations</w:t>
            </w:r>
          </w:p>
        </w:tc>
        <w:tc>
          <w:tcPr>
            <w:tcW w:w="4215" w:type="dxa"/>
            <w:vMerge w:val="restart"/>
            <w:shd w:val="clear" w:color="auto" w:fill="FFFFFF" w:themeFill="background1"/>
            <w:tcMar/>
          </w:tcPr>
          <w:p w:rsidR="00246894" w:rsidRDefault="00A24676" w14:paraId="038F7B88" w14:textId="77777777">
            <w:pPr>
              <w:spacing w:after="0" w:line="276" w:lineRule="auto"/>
              <w:ind w:right="0" w:hanging="2"/>
              <w:jc w:val="left"/>
              <w:rPr>
                <w:sz w:val="20"/>
                <w:szCs w:val="20"/>
              </w:rPr>
            </w:pPr>
            <w:r>
              <w:rPr>
                <w:sz w:val="20"/>
                <w:szCs w:val="20"/>
              </w:rPr>
              <w:t>Main activities completed</w:t>
            </w:r>
          </w:p>
        </w:tc>
        <w:tc>
          <w:tcPr>
            <w:tcW w:w="3720" w:type="dxa"/>
            <w:vMerge w:val="restart"/>
            <w:shd w:val="clear" w:color="auto" w:fill="FFFFFF" w:themeFill="background1"/>
            <w:tcMar/>
          </w:tcPr>
          <w:p w:rsidR="00246894" w:rsidP="61A614FE" w:rsidRDefault="00A24676" w14:paraId="3282D1EF" w14:textId="77777777">
            <w:pPr>
              <w:spacing w:after="0" w:line="276" w:lineRule="auto"/>
              <w:ind w:right="0" w:hanging="2"/>
              <w:jc w:val="left"/>
              <w:rPr>
                <w:sz w:val="20"/>
                <w:szCs w:val="20"/>
                <w:lang w:val="en-US"/>
              </w:rPr>
            </w:pPr>
            <w:r w:rsidRPr="61A614FE" w:rsidR="00A24676">
              <w:rPr>
                <w:sz w:val="20"/>
                <w:szCs w:val="20"/>
                <w:lang w:val="en-US"/>
              </w:rPr>
              <w:t xml:space="preserve">Supplemental research as part of </w:t>
            </w:r>
            <w:r w:rsidRPr="61A614FE" w:rsidR="00A24676">
              <w:rPr>
                <w:sz w:val="20"/>
                <w:szCs w:val="20"/>
                <w:lang w:val="en-US"/>
              </w:rPr>
              <w:t>ProDoc</w:t>
            </w:r>
          </w:p>
        </w:tc>
      </w:tr>
      <w:tr w:rsidR="00246894" w:rsidTr="61A614FE" w14:paraId="39688FC9" w14:textId="77777777">
        <w:trPr>
          <w:trHeight w:val="400"/>
        </w:trPr>
        <w:tc>
          <w:tcPr>
            <w:tcW w:w="1560" w:type="dxa"/>
            <w:vMerge/>
            <w:tcMar/>
          </w:tcPr>
          <w:p w:rsidR="00246894" w:rsidRDefault="00246894" w14:paraId="5D4EC1D1" w14:textId="77777777">
            <w:pPr>
              <w:widowControl w:val="0"/>
              <w:spacing w:after="0" w:line="276" w:lineRule="auto"/>
              <w:ind w:right="0" w:firstLine="0"/>
              <w:jc w:val="left"/>
              <w:rPr>
                <w:sz w:val="20"/>
                <w:szCs w:val="20"/>
              </w:rPr>
            </w:pPr>
          </w:p>
        </w:tc>
        <w:tc>
          <w:tcPr>
            <w:tcW w:w="2520" w:type="dxa"/>
            <w:vMerge/>
            <w:tcMar/>
          </w:tcPr>
          <w:p w:rsidR="00246894" w:rsidRDefault="00246894" w14:paraId="316E5D12" w14:textId="77777777">
            <w:pPr>
              <w:widowControl w:val="0"/>
              <w:spacing w:after="0" w:line="276" w:lineRule="auto"/>
              <w:ind w:right="0" w:firstLine="0"/>
              <w:jc w:val="left"/>
              <w:rPr>
                <w:sz w:val="20"/>
                <w:szCs w:val="20"/>
              </w:rPr>
            </w:pPr>
          </w:p>
        </w:tc>
        <w:tc>
          <w:tcPr>
            <w:tcW w:w="4170" w:type="dxa"/>
            <w:vMerge/>
            <w:tcMar/>
          </w:tcPr>
          <w:p w:rsidR="00246894" w:rsidRDefault="00246894" w14:paraId="71F555D3" w14:textId="77777777">
            <w:pPr>
              <w:spacing w:after="0" w:line="276" w:lineRule="auto"/>
              <w:ind w:right="0" w:firstLine="0"/>
              <w:jc w:val="left"/>
              <w:rPr>
                <w:sz w:val="20"/>
                <w:szCs w:val="20"/>
              </w:rPr>
            </w:pPr>
          </w:p>
        </w:tc>
        <w:tc>
          <w:tcPr>
            <w:tcW w:w="4215" w:type="dxa"/>
            <w:vMerge/>
            <w:tcMar/>
          </w:tcPr>
          <w:p w:rsidR="00246894" w:rsidRDefault="00246894" w14:paraId="6BEA7B22" w14:textId="77777777">
            <w:pPr>
              <w:spacing w:after="0" w:line="276" w:lineRule="auto"/>
              <w:ind w:right="0" w:firstLine="0"/>
              <w:jc w:val="left"/>
              <w:rPr>
                <w:sz w:val="20"/>
                <w:szCs w:val="20"/>
              </w:rPr>
            </w:pPr>
          </w:p>
        </w:tc>
        <w:tc>
          <w:tcPr>
            <w:tcW w:w="3720" w:type="dxa"/>
            <w:vMerge/>
            <w:tcMar/>
          </w:tcPr>
          <w:p w:rsidR="00246894" w:rsidRDefault="00246894" w14:paraId="1D82AE61" w14:textId="77777777">
            <w:pPr>
              <w:spacing w:after="0" w:line="276" w:lineRule="auto"/>
              <w:ind w:right="0" w:firstLine="0"/>
              <w:jc w:val="left"/>
              <w:rPr>
                <w:sz w:val="20"/>
                <w:szCs w:val="20"/>
              </w:rPr>
            </w:pPr>
          </w:p>
        </w:tc>
      </w:tr>
      <w:tr w:rsidR="00246894" w:rsidTr="61A614FE" w14:paraId="47DAF8D9" w14:textId="77777777">
        <w:trPr>
          <w:trHeight w:val="400"/>
        </w:trPr>
        <w:tc>
          <w:tcPr>
            <w:tcW w:w="1560" w:type="dxa"/>
            <w:vMerge/>
            <w:tcMar/>
          </w:tcPr>
          <w:p w:rsidR="00246894" w:rsidRDefault="00246894" w14:paraId="7B60F5F8" w14:textId="77777777">
            <w:pPr>
              <w:widowControl w:val="0"/>
              <w:spacing w:after="0" w:line="276" w:lineRule="auto"/>
              <w:ind w:right="0" w:firstLine="0"/>
              <w:jc w:val="left"/>
              <w:rPr>
                <w:sz w:val="20"/>
                <w:szCs w:val="20"/>
              </w:rPr>
            </w:pPr>
          </w:p>
        </w:tc>
        <w:tc>
          <w:tcPr>
            <w:tcW w:w="2520" w:type="dxa"/>
            <w:vMerge w:val="restart"/>
            <w:tcMar/>
          </w:tcPr>
          <w:p w:rsidR="00246894" w:rsidP="61A614FE" w:rsidRDefault="00A24676" w14:paraId="51C93722" w14:textId="77777777">
            <w:pPr>
              <w:pBdr>
                <w:top w:val="nil" w:color="000000" w:sz="0" w:space="0"/>
                <w:left w:val="nil" w:color="000000" w:sz="0" w:space="0"/>
                <w:bottom w:val="nil" w:color="000000" w:sz="0" w:space="0"/>
                <w:right w:val="nil" w:color="000000" w:sz="0" w:space="0"/>
                <w:between w:val="nil" w:color="000000" w:sz="0" w:space="0"/>
              </w:pBdr>
              <w:spacing w:after="0" w:line="276" w:lineRule="auto"/>
              <w:ind w:right="0" w:firstLine="0"/>
              <w:jc w:val="left"/>
              <w:rPr>
                <w:sz w:val="20"/>
                <w:szCs w:val="20"/>
                <w:lang w:val="en-US"/>
              </w:rPr>
            </w:pPr>
            <w:r w:rsidRPr="61A614FE" w:rsidR="00A24676">
              <w:rPr>
                <w:sz w:val="20"/>
                <w:szCs w:val="20"/>
                <w:lang w:val="en-US"/>
              </w:rPr>
              <w:t>1.2  Business</w:t>
            </w:r>
            <w:r w:rsidRPr="61A614FE" w:rsidR="00A24676">
              <w:rPr>
                <w:sz w:val="20"/>
                <w:szCs w:val="20"/>
                <w:lang w:val="en-US"/>
              </w:rPr>
              <w:t xml:space="preserve"> model hypotheses  </w:t>
            </w:r>
          </w:p>
        </w:tc>
        <w:tc>
          <w:tcPr>
            <w:tcW w:w="4170" w:type="dxa"/>
            <w:vMerge w:val="restart"/>
            <w:tcMar/>
          </w:tcPr>
          <w:p w:rsidR="00246894" w:rsidP="61A614FE" w:rsidRDefault="00A24676" w14:paraId="2F54FFED" w14:textId="77777777">
            <w:pPr>
              <w:numPr>
                <w:ilvl w:val="0"/>
                <w:numId w:val="5"/>
              </w:numPr>
              <w:pBdr>
                <w:top w:val="nil" w:color="000000" w:sz="0" w:space="0"/>
                <w:left w:val="nil" w:color="000000" w:sz="0" w:space="0"/>
                <w:bottom w:val="nil" w:color="000000" w:sz="0" w:space="0"/>
                <w:right w:val="nil" w:color="000000" w:sz="0" w:space="0"/>
                <w:between w:val="nil" w:color="000000" w:sz="0" w:space="0"/>
              </w:pBdr>
              <w:spacing w:after="0" w:line="276" w:lineRule="auto"/>
              <w:ind w:left="450" w:right="0"/>
              <w:jc w:val="left"/>
              <w:rPr>
                <w:sz w:val="20"/>
                <w:szCs w:val="20"/>
                <w:lang w:val="en-US"/>
              </w:rPr>
            </w:pPr>
            <w:r w:rsidRPr="61A614FE" w:rsidR="00A24676">
              <w:rPr>
                <w:sz w:val="20"/>
                <w:szCs w:val="20"/>
                <w:lang w:val="en-US"/>
              </w:rPr>
              <w:t>Consolidate</w:t>
            </w:r>
            <w:r w:rsidRPr="61A614FE" w:rsidR="00A24676">
              <w:rPr>
                <w:sz w:val="20"/>
                <w:szCs w:val="20"/>
                <w:lang w:val="en-US"/>
              </w:rPr>
              <w:t xml:space="preserve"> landscape and </w:t>
            </w:r>
            <w:r w:rsidRPr="61A614FE" w:rsidR="00A24676">
              <w:rPr>
                <w:sz w:val="20"/>
                <w:szCs w:val="20"/>
                <w:lang w:val="en-US"/>
              </w:rPr>
              <w:t>farmer barrier analysis</w:t>
            </w:r>
          </w:p>
          <w:p w:rsidR="00246894" w:rsidRDefault="00A24676" w14:paraId="6AEAE224" w14:textId="77777777">
            <w:pPr>
              <w:numPr>
                <w:ilvl w:val="0"/>
                <w:numId w:val="5"/>
              </w:numPr>
              <w:pBdr>
                <w:top w:val="nil"/>
                <w:left w:val="nil"/>
                <w:bottom w:val="nil"/>
                <w:right w:val="nil"/>
                <w:between w:val="nil"/>
              </w:pBdr>
              <w:spacing w:after="0" w:line="276" w:lineRule="auto"/>
              <w:ind w:left="450" w:right="0"/>
              <w:jc w:val="left"/>
              <w:rPr>
                <w:sz w:val="20"/>
                <w:szCs w:val="20"/>
              </w:rPr>
            </w:pPr>
            <w:r>
              <w:rPr>
                <w:sz w:val="20"/>
                <w:szCs w:val="20"/>
              </w:rPr>
              <w:t>Develop theories of change (TOCs) for potential business models</w:t>
            </w:r>
          </w:p>
          <w:p w:rsidR="00246894" w:rsidRDefault="00A24676" w14:paraId="4FF25E03" w14:textId="77777777">
            <w:pPr>
              <w:numPr>
                <w:ilvl w:val="0"/>
                <w:numId w:val="5"/>
              </w:numPr>
              <w:pBdr>
                <w:top w:val="nil"/>
                <w:left w:val="nil"/>
                <w:bottom w:val="nil"/>
                <w:right w:val="nil"/>
                <w:between w:val="nil"/>
              </w:pBdr>
              <w:spacing w:after="0" w:line="276" w:lineRule="auto"/>
              <w:ind w:left="450" w:right="0"/>
              <w:jc w:val="left"/>
              <w:rPr>
                <w:sz w:val="20"/>
                <w:szCs w:val="20"/>
              </w:rPr>
            </w:pPr>
            <w:r>
              <w:rPr>
                <w:sz w:val="20"/>
                <w:szCs w:val="20"/>
              </w:rPr>
              <w:t>Develop financial models for potential business models</w:t>
            </w:r>
          </w:p>
          <w:p w:rsidR="00246894" w:rsidRDefault="00A24676" w14:paraId="200D7853" w14:textId="77777777">
            <w:pPr>
              <w:numPr>
                <w:ilvl w:val="0"/>
                <w:numId w:val="5"/>
              </w:numPr>
              <w:pBdr>
                <w:top w:val="nil"/>
                <w:left w:val="nil"/>
                <w:bottom w:val="nil"/>
                <w:right w:val="nil"/>
                <w:between w:val="nil"/>
              </w:pBdr>
              <w:spacing w:after="0" w:line="276" w:lineRule="auto"/>
              <w:ind w:left="450" w:right="0"/>
              <w:jc w:val="left"/>
              <w:rPr>
                <w:sz w:val="20"/>
                <w:szCs w:val="20"/>
              </w:rPr>
            </w:pPr>
            <w:r>
              <w:rPr>
                <w:sz w:val="20"/>
                <w:szCs w:val="20"/>
              </w:rPr>
              <w:t>Rank and select 3 business models for further refinement through scouting</w:t>
            </w:r>
          </w:p>
        </w:tc>
        <w:tc>
          <w:tcPr>
            <w:tcW w:w="4215" w:type="dxa"/>
            <w:vMerge w:val="restart"/>
            <w:shd w:val="clear" w:color="auto" w:fill="FFFFFF" w:themeFill="background1"/>
            <w:tcMar/>
          </w:tcPr>
          <w:p w:rsidR="00246894" w:rsidRDefault="00A24676" w14:paraId="3FCDDCD2" w14:textId="77777777">
            <w:pPr>
              <w:spacing w:after="0" w:line="276" w:lineRule="auto"/>
              <w:ind w:right="0" w:hanging="2"/>
              <w:jc w:val="left"/>
              <w:rPr>
                <w:sz w:val="20"/>
                <w:szCs w:val="20"/>
              </w:rPr>
            </w:pPr>
            <w:r>
              <w:rPr>
                <w:sz w:val="20"/>
                <w:szCs w:val="20"/>
              </w:rPr>
              <w:t>Main activities completed, incl. Multiple iterations</w:t>
            </w:r>
          </w:p>
        </w:tc>
        <w:tc>
          <w:tcPr>
            <w:tcW w:w="3720" w:type="dxa"/>
            <w:vMerge w:val="restart"/>
            <w:shd w:val="clear" w:color="auto" w:fill="FFFFFF" w:themeFill="background1"/>
            <w:tcMar/>
          </w:tcPr>
          <w:p w:rsidR="00246894" w:rsidRDefault="00A24676" w14:paraId="579D47DE" w14:textId="77777777">
            <w:pPr>
              <w:spacing w:after="0" w:line="276" w:lineRule="auto"/>
              <w:ind w:right="0" w:hanging="2"/>
              <w:jc w:val="left"/>
              <w:rPr>
                <w:sz w:val="20"/>
                <w:szCs w:val="20"/>
              </w:rPr>
            </w:pPr>
            <w:r>
              <w:rPr>
                <w:sz w:val="20"/>
                <w:szCs w:val="20"/>
              </w:rPr>
              <w:t>First phase complete (ongoing through follow-up iterations: see 2.2 below)</w:t>
            </w:r>
          </w:p>
        </w:tc>
      </w:tr>
      <w:tr w:rsidR="00246894" w:rsidTr="61A614FE" w14:paraId="0778451F" w14:textId="77777777">
        <w:trPr>
          <w:trHeight w:val="400"/>
        </w:trPr>
        <w:tc>
          <w:tcPr>
            <w:tcW w:w="1560" w:type="dxa"/>
            <w:vMerge/>
            <w:tcMar/>
          </w:tcPr>
          <w:p w:rsidR="00246894" w:rsidRDefault="00246894" w14:paraId="36897792" w14:textId="77777777">
            <w:pPr>
              <w:widowControl w:val="0"/>
              <w:spacing w:after="0" w:line="276" w:lineRule="auto"/>
              <w:ind w:right="0" w:firstLine="0"/>
              <w:jc w:val="left"/>
              <w:rPr>
                <w:sz w:val="20"/>
                <w:szCs w:val="20"/>
              </w:rPr>
            </w:pPr>
          </w:p>
        </w:tc>
        <w:tc>
          <w:tcPr>
            <w:tcW w:w="2520" w:type="dxa"/>
            <w:vMerge/>
            <w:tcMar/>
          </w:tcPr>
          <w:p w:rsidR="00246894" w:rsidRDefault="00246894" w14:paraId="52BCF49A" w14:textId="77777777">
            <w:pPr>
              <w:widowControl w:val="0"/>
              <w:spacing w:after="0" w:line="276" w:lineRule="auto"/>
              <w:ind w:right="0" w:firstLine="0"/>
              <w:jc w:val="left"/>
              <w:rPr>
                <w:sz w:val="20"/>
                <w:szCs w:val="20"/>
              </w:rPr>
            </w:pPr>
          </w:p>
        </w:tc>
        <w:tc>
          <w:tcPr>
            <w:tcW w:w="4170" w:type="dxa"/>
            <w:vMerge/>
            <w:tcMar/>
          </w:tcPr>
          <w:p w:rsidR="00246894" w:rsidRDefault="00246894" w14:paraId="3600AC9C" w14:textId="77777777">
            <w:pPr>
              <w:spacing w:after="0" w:line="276" w:lineRule="auto"/>
              <w:ind w:right="0" w:firstLine="0"/>
              <w:jc w:val="left"/>
              <w:rPr>
                <w:sz w:val="20"/>
                <w:szCs w:val="20"/>
              </w:rPr>
            </w:pPr>
          </w:p>
        </w:tc>
        <w:tc>
          <w:tcPr>
            <w:tcW w:w="4215" w:type="dxa"/>
            <w:vMerge/>
            <w:tcMar/>
          </w:tcPr>
          <w:p w:rsidR="00246894" w:rsidRDefault="00246894" w14:paraId="52EAAF64" w14:textId="77777777">
            <w:pPr>
              <w:spacing w:after="0" w:line="276" w:lineRule="auto"/>
              <w:ind w:right="0" w:firstLine="0"/>
              <w:jc w:val="left"/>
              <w:rPr>
                <w:sz w:val="20"/>
                <w:szCs w:val="20"/>
              </w:rPr>
            </w:pPr>
          </w:p>
        </w:tc>
        <w:tc>
          <w:tcPr>
            <w:tcW w:w="3720" w:type="dxa"/>
            <w:vMerge/>
            <w:tcMar/>
          </w:tcPr>
          <w:p w:rsidR="00246894" w:rsidRDefault="00246894" w14:paraId="10577D8D" w14:textId="77777777">
            <w:pPr>
              <w:spacing w:after="0" w:line="276" w:lineRule="auto"/>
              <w:ind w:right="0" w:firstLine="0"/>
              <w:jc w:val="left"/>
              <w:rPr>
                <w:sz w:val="20"/>
                <w:szCs w:val="20"/>
              </w:rPr>
            </w:pPr>
          </w:p>
        </w:tc>
      </w:tr>
      <w:tr w:rsidR="00246894" w:rsidTr="61A614FE" w14:paraId="63B7CE05" w14:textId="77777777">
        <w:trPr>
          <w:trHeight w:val="400"/>
        </w:trPr>
        <w:tc>
          <w:tcPr>
            <w:tcW w:w="1560" w:type="dxa"/>
            <w:vMerge/>
            <w:tcMar/>
          </w:tcPr>
          <w:p w:rsidR="00246894" w:rsidRDefault="00246894" w14:paraId="2C0060E6" w14:textId="77777777">
            <w:pPr>
              <w:widowControl w:val="0"/>
              <w:spacing w:after="0" w:line="276" w:lineRule="auto"/>
              <w:ind w:right="0" w:firstLine="0"/>
              <w:jc w:val="left"/>
              <w:rPr>
                <w:sz w:val="20"/>
                <w:szCs w:val="20"/>
              </w:rPr>
            </w:pPr>
          </w:p>
        </w:tc>
        <w:tc>
          <w:tcPr>
            <w:tcW w:w="2520" w:type="dxa"/>
            <w:vMerge/>
            <w:tcMar/>
          </w:tcPr>
          <w:p w:rsidR="00246894" w:rsidRDefault="00246894" w14:paraId="25921898" w14:textId="77777777">
            <w:pPr>
              <w:widowControl w:val="0"/>
              <w:spacing w:after="0" w:line="276" w:lineRule="auto"/>
              <w:ind w:right="0" w:firstLine="0"/>
              <w:jc w:val="left"/>
              <w:rPr>
                <w:sz w:val="20"/>
                <w:szCs w:val="20"/>
              </w:rPr>
            </w:pPr>
          </w:p>
        </w:tc>
        <w:tc>
          <w:tcPr>
            <w:tcW w:w="4170" w:type="dxa"/>
            <w:vMerge/>
            <w:tcMar/>
          </w:tcPr>
          <w:p w:rsidR="00246894" w:rsidRDefault="00246894" w14:paraId="70C64C2B" w14:textId="77777777">
            <w:pPr>
              <w:spacing w:after="0" w:line="276" w:lineRule="auto"/>
              <w:ind w:right="0" w:firstLine="0"/>
              <w:jc w:val="left"/>
              <w:rPr>
                <w:sz w:val="20"/>
                <w:szCs w:val="20"/>
              </w:rPr>
            </w:pPr>
          </w:p>
        </w:tc>
        <w:tc>
          <w:tcPr>
            <w:tcW w:w="4215" w:type="dxa"/>
            <w:vMerge/>
            <w:tcMar/>
          </w:tcPr>
          <w:p w:rsidR="00246894" w:rsidRDefault="00246894" w14:paraId="0264FC5F" w14:textId="77777777">
            <w:pPr>
              <w:spacing w:after="0" w:line="276" w:lineRule="auto"/>
              <w:ind w:right="0" w:firstLine="0"/>
              <w:jc w:val="left"/>
              <w:rPr>
                <w:sz w:val="20"/>
                <w:szCs w:val="20"/>
              </w:rPr>
            </w:pPr>
          </w:p>
        </w:tc>
        <w:tc>
          <w:tcPr>
            <w:tcW w:w="3720" w:type="dxa"/>
            <w:vMerge/>
            <w:tcMar/>
          </w:tcPr>
          <w:p w:rsidR="00246894" w:rsidRDefault="00246894" w14:paraId="77326774" w14:textId="77777777">
            <w:pPr>
              <w:spacing w:after="0" w:line="276" w:lineRule="auto"/>
              <w:ind w:right="0" w:firstLine="0"/>
              <w:jc w:val="left"/>
              <w:rPr>
                <w:sz w:val="20"/>
                <w:szCs w:val="20"/>
              </w:rPr>
            </w:pPr>
          </w:p>
        </w:tc>
      </w:tr>
      <w:tr w:rsidR="00246894" w:rsidTr="61A614FE" w14:paraId="6C4C5099" w14:textId="77777777">
        <w:trPr>
          <w:trHeight w:val="400"/>
        </w:trPr>
        <w:tc>
          <w:tcPr>
            <w:tcW w:w="1560" w:type="dxa"/>
            <w:vMerge/>
            <w:tcMar/>
          </w:tcPr>
          <w:p w:rsidR="00246894" w:rsidRDefault="00246894" w14:paraId="1D677068" w14:textId="77777777">
            <w:pPr>
              <w:widowControl w:val="0"/>
              <w:spacing w:after="0" w:line="276" w:lineRule="auto"/>
              <w:ind w:right="0" w:firstLine="0"/>
              <w:jc w:val="left"/>
              <w:rPr>
                <w:sz w:val="20"/>
                <w:szCs w:val="20"/>
              </w:rPr>
            </w:pPr>
          </w:p>
        </w:tc>
        <w:tc>
          <w:tcPr>
            <w:tcW w:w="2520" w:type="dxa"/>
            <w:vMerge/>
            <w:tcMar/>
          </w:tcPr>
          <w:p w:rsidR="00246894" w:rsidRDefault="00246894" w14:paraId="24501069" w14:textId="77777777">
            <w:pPr>
              <w:widowControl w:val="0"/>
              <w:spacing w:after="0" w:line="276" w:lineRule="auto"/>
              <w:ind w:right="0" w:firstLine="0"/>
              <w:jc w:val="left"/>
              <w:rPr>
                <w:sz w:val="20"/>
                <w:szCs w:val="20"/>
              </w:rPr>
            </w:pPr>
          </w:p>
        </w:tc>
        <w:tc>
          <w:tcPr>
            <w:tcW w:w="4170" w:type="dxa"/>
            <w:vMerge/>
            <w:tcMar/>
          </w:tcPr>
          <w:p w:rsidR="00246894" w:rsidRDefault="00246894" w14:paraId="2E9262B0" w14:textId="77777777">
            <w:pPr>
              <w:spacing w:after="0" w:line="276" w:lineRule="auto"/>
              <w:ind w:right="0" w:firstLine="0"/>
              <w:jc w:val="left"/>
              <w:rPr>
                <w:sz w:val="20"/>
                <w:szCs w:val="20"/>
              </w:rPr>
            </w:pPr>
          </w:p>
        </w:tc>
        <w:tc>
          <w:tcPr>
            <w:tcW w:w="4215" w:type="dxa"/>
            <w:vMerge/>
            <w:tcMar/>
          </w:tcPr>
          <w:p w:rsidR="00246894" w:rsidRDefault="00246894" w14:paraId="40E0CBE9" w14:textId="77777777">
            <w:pPr>
              <w:spacing w:after="0" w:line="276" w:lineRule="auto"/>
              <w:ind w:right="0" w:firstLine="0"/>
              <w:jc w:val="left"/>
              <w:rPr>
                <w:sz w:val="20"/>
                <w:szCs w:val="20"/>
              </w:rPr>
            </w:pPr>
          </w:p>
        </w:tc>
        <w:tc>
          <w:tcPr>
            <w:tcW w:w="3720" w:type="dxa"/>
            <w:vMerge/>
            <w:tcMar/>
          </w:tcPr>
          <w:p w:rsidR="00246894" w:rsidRDefault="00246894" w14:paraId="0AFB788C" w14:textId="77777777">
            <w:pPr>
              <w:spacing w:after="0" w:line="276" w:lineRule="auto"/>
              <w:ind w:right="0" w:firstLine="0"/>
              <w:jc w:val="left"/>
              <w:rPr>
                <w:sz w:val="20"/>
                <w:szCs w:val="20"/>
              </w:rPr>
            </w:pPr>
          </w:p>
        </w:tc>
      </w:tr>
      <w:tr w:rsidR="00246894" w:rsidTr="61A614FE" w14:paraId="523967E9" w14:textId="77777777">
        <w:trPr>
          <w:trHeight w:val="400"/>
        </w:trPr>
        <w:tc>
          <w:tcPr>
            <w:tcW w:w="1560" w:type="dxa"/>
            <w:vMerge w:val="restart"/>
            <w:shd w:val="clear" w:color="auto" w:fill="F3F3F3"/>
            <w:tcMar/>
          </w:tcPr>
          <w:p w:rsidR="00246894" w:rsidRDefault="00A24676" w14:paraId="46BCF132" w14:textId="77777777">
            <w:pPr>
              <w:widowControl w:val="0"/>
              <w:spacing w:after="0" w:line="276" w:lineRule="auto"/>
              <w:ind w:right="0" w:hanging="2"/>
              <w:jc w:val="left"/>
              <w:rPr>
                <w:b/>
                <w:sz w:val="20"/>
                <w:szCs w:val="20"/>
              </w:rPr>
            </w:pPr>
            <w:r>
              <w:rPr>
                <w:b/>
                <w:sz w:val="20"/>
                <w:szCs w:val="20"/>
              </w:rPr>
              <w:t>2. In-country scouting</w:t>
            </w:r>
          </w:p>
        </w:tc>
        <w:tc>
          <w:tcPr>
            <w:tcW w:w="2520" w:type="dxa"/>
            <w:vMerge w:val="restart"/>
            <w:shd w:val="clear" w:color="auto" w:fill="F3F3F3"/>
            <w:tcMar/>
          </w:tcPr>
          <w:p w:rsidR="00246894" w:rsidP="61A614FE" w:rsidRDefault="00A24676" w14:paraId="597DEF7E" w14:textId="77777777">
            <w:pPr>
              <w:pBdr>
                <w:top w:val="nil" w:color="000000" w:sz="0" w:space="0"/>
                <w:left w:val="nil" w:color="000000" w:sz="0" w:space="0"/>
                <w:bottom w:val="nil" w:color="000000" w:sz="0" w:space="0"/>
                <w:right w:val="nil" w:color="000000" w:sz="0" w:space="0"/>
                <w:between w:val="nil" w:color="000000" w:sz="0" w:space="0"/>
              </w:pBdr>
              <w:spacing w:after="0" w:line="276" w:lineRule="auto"/>
              <w:ind w:right="0" w:firstLine="0"/>
              <w:jc w:val="left"/>
              <w:rPr>
                <w:sz w:val="20"/>
                <w:szCs w:val="20"/>
                <w:lang w:val="en-US"/>
              </w:rPr>
            </w:pPr>
            <w:r w:rsidRPr="61A614FE" w:rsidR="00A24676">
              <w:rPr>
                <w:sz w:val="20"/>
                <w:szCs w:val="20"/>
                <w:lang w:val="en-US"/>
              </w:rPr>
              <w:t xml:space="preserve">2.1 Landscape analysis - Version 2 </w:t>
            </w:r>
            <w:r w:rsidRPr="61A614FE" w:rsidR="00A24676">
              <w:rPr>
                <w:sz w:val="20"/>
                <w:szCs w:val="20"/>
                <w:lang w:val="en-US"/>
              </w:rPr>
              <w:t>and  Farmer</w:t>
            </w:r>
            <w:r w:rsidRPr="61A614FE" w:rsidR="00A24676">
              <w:rPr>
                <w:sz w:val="20"/>
                <w:szCs w:val="20"/>
                <w:lang w:val="en-US"/>
              </w:rPr>
              <w:t xml:space="preserve"> barrier analysis - Version 2 </w:t>
            </w:r>
          </w:p>
        </w:tc>
        <w:tc>
          <w:tcPr>
            <w:tcW w:w="4170" w:type="dxa"/>
            <w:vMerge w:val="restart"/>
            <w:shd w:val="clear" w:color="auto" w:fill="F3F3F3"/>
            <w:tcMar/>
          </w:tcPr>
          <w:p w:rsidR="00246894" w:rsidRDefault="00A24676" w14:paraId="4F5996EE" w14:textId="77777777">
            <w:pPr>
              <w:numPr>
                <w:ilvl w:val="0"/>
                <w:numId w:val="5"/>
              </w:numPr>
              <w:pBdr>
                <w:top w:val="nil"/>
                <w:left w:val="nil"/>
                <w:bottom w:val="nil"/>
                <w:right w:val="nil"/>
                <w:between w:val="nil"/>
              </w:pBdr>
              <w:spacing w:after="0" w:line="276" w:lineRule="auto"/>
              <w:ind w:left="450" w:right="0"/>
              <w:jc w:val="left"/>
              <w:rPr>
                <w:sz w:val="20"/>
                <w:szCs w:val="20"/>
              </w:rPr>
            </w:pPr>
            <w:r>
              <w:rPr>
                <w:sz w:val="20"/>
                <w:szCs w:val="20"/>
              </w:rPr>
              <w:t>Expert interviews</w:t>
            </w:r>
          </w:p>
          <w:p w:rsidR="00246894" w:rsidRDefault="00A24676" w14:paraId="3B00005A" w14:textId="77777777">
            <w:pPr>
              <w:numPr>
                <w:ilvl w:val="0"/>
                <w:numId w:val="5"/>
              </w:numPr>
              <w:pBdr>
                <w:top w:val="nil"/>
                <w:left w:val="nil"/>
                <w:bottom w:val="nil"/>
                <w:right w:val="nil"/>
                <w:between w:val="nil"/>
              </w:pBdr>
              <w:spacing w:after="0" w:line="276" w:lineRule="auto"/>
              <w:ind w:left="450" w:right="0"/>
              <w:jc w:val="left"/>
              <w:rPr>
                <w:sz w:val="20"/>
                <w:szCs w:val="20"/>
              </w:rPr>
            </w:pPr>
            <w:r>
              <w:rPr>
                <w:sz w:val="20"/>
                <w:szCs w:val="20"/>
              </w:rPr>
              <w:t>Farmer FGDs (part 1)</w:t>
            </w:r>
          </w:p>
          <w:p w:rsidR="00246894" w:rsidRDefault="00A24676" w14:paraId="0A1A5903" w14:textId="77777777">
            <w:pPr>
              <w:numPr>
                <w:ilvl w:val="0"/>
                <w:numId w:val="5"/>
              </w:numPr>
              <w:pBdr>
                <w:top w:val="nil"/>
                <w:left w:val="nil"/>
                <w:bottom w:val="nil"/>
                <w:right w:val="nil"/>
                <w:between w:val="nil"/>
              </w:pBdr>
              <w:spacing w:after="0" w:line="276" w:lineRule="auto"/>
              <w:ind w:left="450" w:right="0"/>
              <w:jc w:val="left"/>
              <w:rPr>
                <w:sz w:val="20"/>
                <w:szCs w:val="20"/>
              </w:rPr>
            </w:pPr>
            <w:r>
              <w:rPr>
                <w:sz w:val="20"/>
                <w:szCs w:val="20"/>
              </w:rPr>
              <w:t>Farmer survey</w:t>
            </w:r>
          </w:p>
          <w:p w:rsidR="00246894" w:rsidRDefault="00A24676" w14:paraId="2FD5732D" w14:textId="77777777">
            <w:pPr>
              <w:numPr>
                <w:ilvl w:val="0"/>
                <w:numId w:val="5"/>
              </w:numPr>
              <w:pBdr>
                <w:top w:val="nil"/>
                <w:left w:val="nil"/>
                <w:bottom w:val="nil"/>
                <w:right w:val="nil"/>
                <w:between w:val="nil"/>
              </w:pBdr>
              <w:spacing w:after="0" w:line="276" w:lineRule="auto"/>
              <w:ind w:left="450" w:right="0"/>
              <w:jc w:val="left"/>
              <w:rPr>
                <w:sz w:val="20"/>
                <w:szCs w:val="20"/>
              </w:rPr>
            </w:pPr>
            <w:r>
              <w:rPr>
                <w:sz w:val="20"/>
                <w:szCs w:val="20"/>
              </w:rPr>
              <w:t>Other data collection (as necessary)</w:t>
            </w:r>
          </w:p>
        </w:tc>
        <w:tc>
          <w:tcPr>
            <w:tcW w:w="4215" w:type="dxa"/>
            <w:vMerge w:val="restart"/>
            <w:shd w:val="clear" w:color="auto" w:fill="F3F3F3"/>
            <w:tcMar/>
          </w:tcPr>
          <w:p w:rsidR="00246894" w:rsidRDefault="00A24676" w14:paraId="2AB049D5" w14:textId="77777777">
            <w:pPr>
              <w:spacing w:after="0" w:line="276" w:lineRule="auto"/>
              <w:ind w:right="0" w:hanging="2"/>
              <w:jc w:val="left"/>
              <w:rPr>
                <w:sz w:val="20"/>
                <w:szCs w:val="20"/>
              </w:rPr>
            </w:pPr>
            <w:r>
              <w:rPr>
                <w:sz w:val="20"/>
                <w:szCs w:val="20"/>
              </w:rPr>
              <w:t>Main activities completed</w:t>
            </w:r>
          </w:p>
          <w:p w:rsidR="00246894" w:rsidRDefault="00246894" w14:paraId="480D4AF8" w14:textId="77777777">
            <w:pPr>
              <w:spacing w:after="0" w:line="276" w:lineRule="auto"/>
              <w:ind w:right="0" w:hanging="2"/>
              <w:jc w:val="left"/>
              <w:rPr>
                <w:sz w:val="20"/>
                <w:szCs w:val="20"/>
              </w:rPr>
            </w:pPr>
          </w:p>
          <w:p w:rsidR="00246894" w:rsidRDefault="00246894" w14:paraId="4101D6B9" w14:textId="77777777">
            <w:pPr>
              <w:widowControl w:val="0"/>
              <w:spacing w:after="0" w:line="276" w:lineRule="auto"/>
              <w:ind w:right="0" w:hanging="2"/>
              <w:jc w:val="left"/>
              <w:rPr>
                <w:sz w:val="20"/>
                <w:szCs w:val="20"/>
              </w:rPr>
            </w:pPr>
          </w:p>
        </w:tc>
        <w:tc>
          <w:tcPr>
            <w:tcW w:w="3720" w:type="dxa"/>
            <w:vMerge w:val="restart"/>
            <w:shd w:val="clear" w:color="auto" w:fill="F3F3F3"/>
            <w:tcMar/>
          </w:tcPr>
          <w:p w:rsidR="00246894" w:rsidRDefault="00A24676" w14:paraId="7E974DBF" w14:textId="77777777">
            <w:pPr>
              <w:spacing w:after="0" w:line="276" w:lineRule="auto"/>
              <w:ind w:right="0" w:hanging="2"/>
              <w:jc w:val="left"/>
              <w:rPr>
                <w:sz w:val="20"/>
                <w:szCs w:val="20"/>
              </w:rPr>
            </w:pPr>
            <w:r>
              <w:rPr>
                <w:sz w:val="20"/>
                <w:szCs w:val="20"/>
              </w:rPr>
              <w:t>-Expert interviews ongoing</w:t>
            </w:r>
          </w:p>
          <w:p w:rsidR="00246894" w:rsidP="61A614FE" w:rsidRDefault="00A24676" w14:paraId="0D8E90BA" w14:textId="77777777">
            <w:pPr>
              <w:spacing w:after="0" w:line="276" w:lineRule="auto"/>
              <w:ind w:right="0" w:hanging="2"/>
              <w:jc w:val="left"/>
              <w:rPr>
                <w:sz w:val="20"/>
                <w:szCs w:val="20"/>
                <w:lang w:val="en-US"/>
              </w:rPr>
            </w:pPr>
            <w:r w:rsidRPr="61A614FE" w:rsidR="00A24676">
              <w:rPr>
                <w:sz w:val="20"/>
                <w:szCs w:val="20"/>
                <w:lang w:val="en-US"/>
              </w:rPr>
              <w:t xml:space="preserve">-We might be conducting one more PRA in 2024, to gather </w:t>
            </w:r>
            <w:r w:rsidRPr="61A614FE" w:rsidR="00A24676">
              <w:rPr>
                <w:sz w:val="20"/>
                <w:szCs w:val="20"/>
                <w:lang w:val="en-US"/>
              </w:rPr>
              <w:t>additional</w:t>
            </w:r>
            <w:r w:rsidRPr="61A614FE" w:rsidR="00A24676">
              <w:rPr>
                <w:sz w:val="20"/>
                <w:szCs w:val="20"/>
                <w:lang w:val="en-US"/>
              </w:rPr>
              <w:t xml:space="preserve"> farmer insights on </w:t>
            </w:r>
            <w:r w:rsidRPr="61A614FE" w:rsidR="00A24676">
              <w:rPr>
                <w:sz w:val="20"/>
                <w:szCs w:val="20"/>
                <w:lang w:val="en-US"/>
              </w:rPr>
              <w:t>tree</w:t>
            </w:r>
            <w:r w:rsidRPr="61A614FE" w:rsidR="00A24676">
              <w:rPr>
                <w:sz w:val="20"/>
                <w:szCs w:val="20"/>
                <w:lang w:val="en-US"/>
              </w:rPr>
              <w:t xml:space="preserve"> and zoning.</w:t>
            </w:r>
          </w:p>
          <w:p w:rsidR="00246894" w:rsidRDefault="00246894" w14:paraId="3152D81C" w14:textId="77777777">
            <w:pPr>
              <w:widowControl w:val="0"/>
              <w:spacing w:after="0" w:line="276" w:lineRule="auto"/>
              <w:ind w:right="0" w:hanging="2"/>
              <w:jc w:val="left"/>
              <w:rPr>
                <w:sz w:val="20"/>
                <w:szCs w:val="20"/>
              </w:rPr>
            </w:pPr>
          </w:p>
        </w:tc>
      </w:tr>
      <w:tr w:rsidR="00246894" w:rsidTr="61A614FE" w14:paraId="1CDCE2B2" w14:textId="77777777">
        <w:trPr>
          <w:trHeight w:val="400"/>
        </w:trPr>
        <w:tc>
          <w:tcPr>
            <w:tcW w:w="1560" w:type="dxa"/>
            <w:vMerge/>
            <w:tcMar/>
          </w:tcPr>
          <w:p w:rsidR="00246894" w:rsidRDefault="00246894" w14:paraId="7F544941" w14:textId="77777777">
            <w:pPr>
              <w:widowControl w:val="0"/>
              <w:spacing w:after="0" w:line="276" w:lineRule="auto"/>
              <w:ind w:right="0" w:firstLine="0"/>
              <w:jc w:val="left"/>
              <w:rPr>
                <w:sz w:val="20"/>
                <w:szCs w:val="20"/>
              </w:rPr>
            </w:pPr>
          </w:p>
        </w:tc>
        <w:tc>
          <w:tcPr>
            <w:tcW w:w="2520" w:type="dxa"/>
            <w:vMerge/>
            <w:tcMar/>
          </w:tcPr>
          <w:p w:rsidR="00246894" w:rsidRDefault="00246894" w14:paraId="5F8B4D3B" w14:textId="77777777">
            <w:pPr>
              <w:widowControl w:val="0"/>
              <w:spacing w:after="0" w:line="276" w:lineRule="auto"/>
              <w:ind w:right="0" w:firstLine="0"/>
              <w:jc w:val="left"/>
              <w:rPr>
                <w:sz w:val="20"/>
                <w:szCs w:val="20"/>
              </w:rPr>
            </w:pPr>
          </w:p>
        </w:tc>
        <w:tc>
          <w:tcPr>
            <w:tcW w:w="4170" w:type="dxa"/>
            <w:vMerge/>
            <w:tcMar/>
          </w:tcPr>
          <w:p w:rsidR="00246894" w:rsidRDefault="00246894" w14:paraId="7E1EAB9E" w14:textId="77777777">
            <w:pPr>
              <w:spacing w:after="0" w:line="276" w:lineRule="auto"/>
              <w:ind w:right="0" w:firstLine="0"/>
              <w:jc w:val="left"/>
              <w:rPr>
                <w:sz w:val="20"/>
                <w:szCs w:val="20"/>
              </w:rPr>
            </w:pPr>
          </w:p>
        </w:tc>
        <w:tc>
          <w:tcPr>
            <w:tcW w:w="4215" w:type="dxa"/>
            <w:vMerge/>
            <w:tcMar/>
          </w:tcPr>
          <w:p w:rsidR="00246894" w:rsidRDefault="00246894" w14:paraId="79AACEC5" w14:textId="77777777">
            <w:pPr>
              <w:spacing w:after="0" w:line="276" w:lineRule="auto"/>
              <w:ind w:right="0" w:firstLine="0"/>
              <w:jc w:val="left"/>
              <w:rPr>
                <w:sz w:val="20"/>
                <w:szCs w:val="20"/>
              </w:rPr>
            </w:pPr>
          </w:p>
        </w:tc>
        <w:tc>
          <w:tcPr>
            <w:tcW w:w="3720" w:type="dxa"/>
            <w:vMerge/>
            <w:tcMar/>
          </w:tcPr>
          <w:p w:rsidR="00246894" w:rsidRDefault="00246894" w14:paraId="28CB5DDE" w14:textId="77777777">
            <w:pPr>
              <w:spacing w:after="0" w:line="276" w:lineRule="auto"/>
              <w:ind w:right="0" w:firstLine="0"/>
              <w:jc w:val="left"/>
              <w:rPr>
                <w:sz w:val="20"/>
                <w:szCs w:val="20"/>
              </w:rPr>
            </w:pPr>
          </w:p>
        </w:tc>
      </w:tr>
      <w:tr w:rsidR="00246894" w:rsidTr="61A614FE" w14:paraId="143C2992" w14:textId="77777777">
        <w:trPr>
          <w:trHeight w:val="400"/>
        </w:trPr>
        <w:tc>
          <w:tcPr>
            <w:tcW w:w="1560" w:type="dxa"/>
            <w:vMerge/>
            <w:tcMar/>
          </w:tcPr>
          <w:p w:rsidR="00246894" w:rsidRDefault="00246894" w14:paraId="60F1805B" w14:textId="77777777">
            <w:pPr>
              <w:widowControl w:val="0"/>
              <w:spacing w:after="0" w:line="276" w:lineRule="auto"/>
              <w:ind w:right="0" w:firstLine="0"/>
              <w:jc w:val="left"/>
              <w:rPr>
                <w:sz w:val="20"/>
                <w:szCs w:val="20"/>
              </w:rPr>
            </w:pPr>
          </w:p>
        </w:tc>
        <w:tc>
          <w:tcPr>
            <w:tcW w:w="2520" w:type="dxa"/>
            <w:vMerge/>
            <w:tcMar/>
          </w:tcPr>
          <w:p w:rsidR="00246894" w:rsidRDefault="00246894" w14:paraId="2BD61E04" w14:textId="77777777">
            <w:pPr>
              <w:widowControl w:val="0"/>
              <w:spacing w:after="0" w:line="276" w:lineRule="auto"/>
              <w:ind w:right="0" w:firstLine="0"/>
              <w:jc w:val="left"/>
              <w:rPr>
                <w:sz w:val="20"/>
                <w:szCs w:val="20"/>
              </w:rPr>
            </w:pPr>
          </w:p>
        </w:tc>
        <w:tc>
          <w:tcPr>
            <w:tcW w:w="4170" w:type="dxa"/>
            <w:vMerge/>
            <w:tcMar/>
          </w:tcPr>
          <w:p w:rsidR="00246894" w:rsidRDefault="00246894" w14:paraId="504A5C10" w14:textId="77777777">
            <w:pPr>
              <w:spacing w:after="0" w:line="276" w:lineRule="auto"/>
              <w:ind w:right="0" w:firstLine="0"/>
              <w:jc w:val="left"/>
              <w:rPr>
                <w:sz w:val="20"/>
                <w:szCs w:val="20"/>
              </w:rPr>
            </w:pPr>
          </w:p>
        </w:tc>
        <w:tc>
          <w:tcPr>
            <w:tcW w:w="4215" w:type="dxa"/>
            <w:vMerge/>
            <w:tcMar/>
          </w:tcPr>
          <w:p w:rsidR="00246894" w:rsidRDefault="00246894" w14:paraId="4FBABF22" w14:textId="77777777">
            <w:pPr>
              <w:spacing w:after="0" w:line="276" w:lineRule="auto"/>
              <w:ind w:right="0" w:firstLine="0"/>
              <w:jc w:val="left"/>
              <w:rPr>
                <w:sz w:val="20"/>
                <w:szCs w:val="20"/>
              </w:rPr>
            </w:pPr>
          </w:p>
        </w:tc>
        <w:tc>
          <w:tcPr>
            <w:tcW w:w="3720" w:type="dxa"/>
            <w:vMerge/>
            <w:tcMar/>
          </w:tcPr>
          <w:p w:rsidR="00246894" w:rsidRDefault="00246894" w14:paraId="4A4355B7" w14:textId="77777777">
            <w:pPr>
              <w:spacing w:after="0" w:line="276" w:lineRule="auto"/>
              <w:ind w:right="0" w:firstLine="0"/>
              <w:jc w:val="left"/>
              <w:rPr>
                <w:sz w:val="20"/>
                <w:szCs w:val="20"/>
              </w:rPr>
            </w:pPr>
          </w:p>
        </w:tc>
      </w:tr>
      <w:tr w:rsidR="00246894" w:rsidTr="61A614FE" w14:paraId="37AE03E3" w14:textId="77777777">
        <w:trPr>
          <w:trHeight w:val="400"/>
        </w:trPr>
        <w:tc>
          <w:tcPr>
            <w:tcW w:w="1560" w:type="dxa"/>
            <w:vMerge/>
            <w:tcMar/>
          </w:tcPr>
          <w:p w:rsidR="00246894" w:rsidRDefault="00246894" w14:paraId="63138294" w14:textId="77777777">
            <w:pPr>
              <w:widowControl w:val="0"/>
              <w:spacing w:after="0" w:line="276" w:lineRule="auto"/>
              <w:ind w:right="0" w:firstLine="0"/>
              <w:jc w:val="left"/>
              <w:rPr>
                <w:sz w:val="20"/>
                <w:szCs w:val="20"/>
              </w:rPr>
            </w:pPr>
          </w:p>
        </w:tc>
        <w:tc>
          <w:tcPr>
            <w:tcW w:w="2520" w:type="dxa"/>
            <w:vMerge/>
            <w:tcMar/>
          </w:tcPr>
          <w:p w:rsidR="00246894" w:rsidRDefault="00246894" w14:paraId="7E855EF9" w14:textId="77777777">
            <w:pPr>
              <w:widowControl w:val="0"/>
              <w:spacing w:after="0" w:line="276" w:lineRule="auto"/>
              <w:ind w:right="0" w:firstLine="0"/>
              <w:jc w:val="left"/>
              <w:rPr>
                <w:sz w:val="20"/>
                <w:szCs w:val="20"/>
              </w:rPr>
            </w:pPr>
          </w:p>
        </w:tc>
        <w:tc>
          <w:tcPr>
            <w:tcW w:w="4170" w:type="dxa"/>
            <w:vMerge/>
            <w:tcMar/>
          </w:tcPr>
          <w:p w:rsidR="00246894" w:rsidRDefault="00246894" w14:paraId="5D997649" w14:textId="77777777">
            <w:pPr>
              <w:spacing w:after="0" w:line="276" w:lineRule="auto"/>
              <w:ind w:right="0" w:firstLine="0"/>
              <w:jc w:val="left"/>
              <w:rPr>
                <w:sz w:val="20"/>
                <w:szCs w:val="20"/>
              </w:rPr>
            </w:pPr>
          </w:p>
        </w:tc>
        <w:tc>
          <w:tcPr>
            <w:tcW w:w="4215" w:type="dxa"/>
            <w:vMerge/>
            <w:tcMar/>
            <w:vAlign w:val="center"/>
          </w:tcPr>
          <w:p w:rsidR="00246894" w:rsidRDefault="00246894" w14:paraId="635BA3B6" w14:textId="77777777">
            <w:pPr>
              <w:widowControl w:val="0"/>
              <w:spacing w:after="0" w:line="276" w:lineRule="auto"/>
              <w:ind w:right="0" w:firstLine="0"/>
              <w:jc w:val="left"/>
              <w:rPr>
                <w:sz w:val="20"/>
                <w:szCs w:val="20"/>
              </w:rPr>
            </w:pPr>
          </w:p>
        </w:tc>
        <w:tc>
          <w:tcPr>
            <w:tcW w:w="3720" w:type="dxa"/>
            <w:vMerge/>
            <w:tcMar/>
            <w:vAlign w:val="center"/>
          </w:tcPr>
          <w:p w:rsidR="00246894" w:rsidRDefault="00246894" w14:paraId="4DA46B1D" w14:textId="77777777">
            <w:pPr>
              <w:widowControl w:val="0"/>
              <w:spacing w:after="0" w:line="276" w:lineRule="auto"/>
              <w:ind w:right="0" w:firstLine="0"/>
              <w:jc w:val="left"/>
              <w:rPr>
                <w:sz w:val="20"/>
                <w:szCs w:val="20"/>
              </w:rPr>
            </w:pPr>
          </w:p>
        </w:tc>
      </w:tr>
      <w:tr w:rsidR="00246894" w:rsidTr="61A614FE" w14:paraId="0D13B303" w14:textId="77777777">
        <w:trPr>
          <w:trHeight w:val="400"/>
        </w:trPr>
        <w:tc>
          <w:tcPr>
            <w:tcW w:w="1560" w:type="dxa"/>
            <w:vMerge/>
            <w:tcMar/>
          </w:tcPr>
          <w:p w:rsidR="00246894" w:rsidRDefault="00246894" w14:paraId="29D7F8D4" w14:textId="77777777">
            <w:pPr>
              <w:widowControl w:val="0"/>
              <w:spacing w:after="0" w:line="276" w:lineRule="auto"/>
              <w:ind w:right="0" w:firstLine="0"/>
              <w:jc w:val="left"/>
              <w:rPr>
                <w:sz w:val="20"/>
                <w:szCs w:val="20"/>
              </w:rPr>
            </w:pPr>
          </w:p>
        </w:tc>
        <w:tc>
          <w:tcPr>
            <w:tcW w:w="2520" w:type="dxa"/>
            <w:vMerge w:val="restart"/>
            <w:shd w:val="clear" w:color="auto" w:fill="F3F3F3"/>
            <w:tcMar/>
          </w:tcPr>
          <w:p w:rsidR="00246894" w:rsidRDefault="00A24676" w14:paraId="5D719CEE" w14:textId="77777777">
            <w:pPr>
              <w:pBdr>
                <w:top w:val="nil"/>
                <w:left w:val="nil"/>
                <w:bottom w:val="nil"/>
                <w:right w:val="nil"/>
                <w:between w:val="nil"/>
              </w:pBdr>
              <w:spacing w:after="0" w:line="276" w:lineRule="auto"/>
              <w:ind w:right="0" w:firstLine="0"/>
              <w:jc w:val="left"/>
              <w:rPr>
                <w:sz w:val="20"/>
                <w:szCs w:val="20"/>
              </w:rPr>
            </w:pPr>
            <w:r>
              <w:rPr>
                <w:sz w:val="20"/>
                <w:szCs w:val="20"/>
              </w:rPr>
              <w:t xml:space="preserve">2.2 Business model </w:t>
            </w:r>
            <w:r>
              <w:rPr>
                <w:sz w:val="20"/>
                <w:szCs w:val="20"/>
              </w:rPr>
              <w:t>hypotheses Version 2 (including TOC and financial model for selected business models)</w:t>
            </w:r>
          </w:p>
        </w:tc>
        <w:tc>
          <w:tcPr>
            <w:tcW w:w="4170" w:type="dxa"/>
            <w:vMerge w:val="restart"/>
            <w:shd w:val="clear" w:color="auto" w:fill="F3F3F3"/>
            <w:tcMar/>
          </w:tcPr>
          <w:p w:rsidR="00246894" w:rsidP="61A614FE" w:rsidRDefault="00A24676" w14:paraId="6A9E2DFA" w14:textId="77777777">
            <w:pPr>
              <w:numPr>
                <w:ilvl w:val="0"/>
                <w:numId w:val="5"/>
              </w:numPr>
              <w:pBdr>
                <w:top w:val="nil" w:color="000000" w:sz="0" w:space="0"/>
                <w:left w:val="nil" w:color="000000" w:sz="0" w:space="0"/>
                <w:bottom w:val="nil" w:color="000000" w:sz="0" w:space="0"/>
                <w:right w:val="nil" w:color="000000" w:sz="0" w:space="0"/>
                <w:between w:val="nil" w:color="000000" w:sz="0" w:space="0"/>
              </w:pBdr>
              <w:spacing w:after="0" w:line="276" w:lineRule="auto"/>
              <w:ind w:left="450" w:right="0"/>
              <w:jc w:val="left"/>
              <w:rPr>
                <w:sz w:val="20"/>
                <w:szCs w:val="20"/>
                <w:lang w:val="en-US"/>
              </w:rPr>
            </w:pPr>
            <w:r w:rsidRPr="61A614FE" w:rsidR="00A24676">
              <w:rPr>
                <w:sz w:val="20"/>
                <w:szCs w:val="20"/>
                <w:lang w:val="en-US"/>
              </w:rPr>
              <w:t>Consolidate</w:t>
            </w:r>
            <w:r w:rsidRPr="61A614FE" w:rsidR="00A24676">
              <w:rPr>
                <w:sz w:val="20"/>
                <w:szCs w:val="20"/>
                <w:lang w:val="en-US"/>
              </w:rPr>
              <w:t xml:space="preserve"> refined landscape and farmer barrier analyses</w:t>
            </w:r>
          </w:p>
          <w:p w:rsidR="00246894" w:rsidRDefault="00A24676" w14:paraId="5156AFA7" w14:textId="77777777">
            <w:pPr>
              <w:numPr>
                <w:ilvl w:val="0"/>
                <w:numId w:val="5"/>
              </w:numPr>
              <w:pBdr>
                <w:top w:val="nil"/>
                <w:left w:val="nil"/>
                <w:bottom w:val="nil"/>
                <w:right w:val="nil"/>
                <w:between w:val="nil"/>
              </w:pBdr>
              <w:spacing w:after="0" w:line="276" w:lineRule="auto"/>
              <w:ind w:left="450" w:right="0"/>
              <w:jc w:val="left"/>
              <w:rPr>
                <w:sz w:val="20"/>
                <w:szCs w:val="20"/>
              </w:rPr>
            </w:pPr>
            <w:r>
              <w:rPr>
                <w:sz w:val="20"/>
                <w:szCs w:val="20"/>
              </w:rPr>
              <w:t>Refine theories of change for potential business models</w:t>
            </w:r>
          </w:p>
          <w:p w:rsidR="00246894" w:rsidRDefault="00A24676" w14:paraId="059D7FB9" w14:textId="77777777">
            <w:pPr>
              <w:numPr>
                <w:ilvl w:val="0"/>
                <w:numId w:val="5"/>
              </w:numPr>
              <w:pBdr>
                <w:top w:val="nil"/>
                <w:left w:val="nil"/>
                <w:bottom w:val="nil"/>
                <w:right w:val="nil"/>
                <w:between w:val="nil"/>
              </w:pBdr>
              <w:spacing w:after="0" w:line="276" w:lineRule="auto"/>
              <w:ind w:left="450" w:right="0"/>
              <w:jc w:val="left"/>
              <w:rPr>
                <w:sz w:val="20"/>
                <w:szCs w:val="20"/>
              </w:rPr>
            </w:pPr>
            <w:r>
              <w:rPr>
                <w:sz w:val="20"/>
                <w:szCs w:val="20"/>
              </w:rPr>
              <w:t>Refine financial models for potential business models</w:t>
            </w:r>
          </w:p>
          <w:p w:rsidR="00246894" w:rsidRDefault="00A24676" w14:paraId="06399ED2" w14:textId="77777777">
            <w:pPr>
              <w:numPr>
                <w:ilvl w:val="0"/>
                <w:numId w:val="5"/>
              </w:numPr>
              <w:pBdr>
                <w:top w:val="nil"/>
                <w:left w:val="nil"/>
                <w:bottom w:val="nil"/>
                <w:right w:val="nil"/>
                <w:between w:val="nil"/>
              </w:pBdr>
              <w:spacing w:after="0" w:line="276" w:lineRule="auto"/>
              <w:ind w:left="450" w:right="0"/>
              <w:jc w:val="left"/>
              <w:rPr>
                <w:sz w:val="20"/>
                <w:szCs w:val="20"/>
              </w:rPr>
            </w:pPr>
            <w:r>
              <w:rPr>
                <w:sz w:val="20"/>
                <w:szCs w:val="20"/>
              </w:rPr>
              <w:t>Rank business models and select business model for field trial(s)</w:t>
            </w:r>
          </w:p>
          <w:p w:rsidR="00246894" w:rsidRDefault="00A24676" w14:paraId="6B8EA41F" w14:textId="77777777">
            <w:pPr>
              <w:numPr>
                <w:ilvl w:val="0"/>
                <w:numId w:val="5"/>
              </w:numPr>
              <w:pBdr>
                <w:top w:val="nil"/>
                <w:left w:val="nil"/>
                <w:bottom w:val="nil"/>
                <w:right w:val="nil"/>
                <w:between w:val="nil"/>
              </w:pBdr>
              <w:spacing w:after="0" w:line="276" w:lineRule="auto"/>
              <w:ind w:left="450" w:right="0"/>
              <w:jc w:val="left"/>
              <w:rPr>
                <w:sz w:val="20"/>
                <w:szCs w:val="20"/>
              </w:rPr>
            </w:pPr>
            <w:r>
              <w:rPr>
                <w:sz w:val="20"/>
                <w:szCs w:val="20"/>
              </w:rPr>
              <w:t>Farmer FGDs (part 2)</w:t>
            </w:r>
          </w:p>
        </w:tc>
        <w:tc>
          <w:tcPr>
            <w:tcW w:w="4215" w:type="dxa"/>
            <w:vMerge w:val="restart"/>
            <w:shd w:val="clear" w:color="auto" w:fill="F3F3F3"/>
            <w:tcMar/>
            <w:vAlign w:val="center"/>
          </w:tcPr>
          <w:p w:rsidR="00246894" w:rsidP="61A614FE" w:rsidRDefault="00A24676" w14:paraId="5A3B1E30" w14:textId="77777777">
            <w:pPr>
              <w:widowControl w:val="0"/>
              <w:spacing w:after="0" w:line="276" w:lineRule="auto"/>
              <w:ind w:right="0" w:hanging="2"/>
              <w:jc w:val="left"/>
              <w:rPr>
                <w:sz w:val="20"/>
                <w:szCs w:val="20"/>
                <w:lang w:val="en-US"/>
              </w:rPr>
            </w:pPr>
            <w:r w:rsidRPr="61A614FE" w:rsidR="00A24676">
              <w:rPr>
                <w:sz w:val="20"/>
                <w:szCs w:val="20"/>
                <w:lang w:val="en-US"/>
              </w:rPr>
              <w:t>Many iterations completed as part of pre-</w:t>
            </w:r>
            <w:r w:rsidRPr="61A614FE" w:rsidR="00A24676">
              <w:rPr>
                <w:sz w:val="20"/>
                <w:szCs w:val="20"/>
                <w:lang w:val="en-US"/>
              </w:rPr>
              <w:t>feasiblity</w:t>
            </w:r>
            <w:r w:rsidRPr="61A614FE" w:rsidR="00A24676">
              <w:rPr>
                <w:sz w:val="20"/>
                <w:szCs w:val="20"/>
                <w:lang w:val="en-US"/>
              </w:rPr>
              <w:t xml:space="preserve"> study and </w:t>
            </w:r>
            <w:r w:rsidRPr="61A614FE" w:rsidR="00A24676">
              <w:rPr>
                <w:sz w:val="20"/>
                <w:szCs w:val="20"/>
                <w:lang w:val="en-US"/>
              </w:rPr>
              <w:t>ProDoc</w:t>
            </w:r>
          </w:p>
        </w:tc>
        <w:tc>
          <w:tcPr>
            <w:tcW w:w="3720" w:type="dxa"/>
            <w:vMerge w:val="restart"/>
            <w:shd w:val="clear" w:color="auto" w:fill="F3F3F3"/>
            <w:tcMar/>
            <w:vAlign w:val="center"/>
          </w:tcPr>
          <w:p w:rsidR="00246894" w:rsidP="61A614FE" w:rsidRDefault="00A24676" w14:paraId="29020B0E" w14:textId="77777777">
            <w:pPr>
              <w:widowControl w:val="0"/>
              <w:spacing w:after="0" w:line="276" w:lineRule="auto"/>
              <w:ind w:right="0" w:hanging="2"/>
              <w:jc w:val="left"/>
              <w:rPr>
                <w:sz w:val="20"/>
                <w:szCs w:val="20"/>
                <w:lang w:val="en-US"/>
              </w:rPr>
            </w:pPr>
            <w:r w:rsidRPr="61A614FE" w:rsidR="00A24676">
              <w:rPr>
                <w:sz w:val="20"/>
                <w:szCs w:val="20"/>
                <w:lang w:val="en-US"/>
              </w:rPr>
              <w:t xml:space="preserve">Continued via </w:t>
            </w:r>
            <w:r w:rsidRPr="61A614FE" w:rsidR="00A24676">
              <w:rPr>
                <w:sz w:val="20"/>
                <w:szCs w:val="20"/>
                <w:lang w:val="en-US"/>
              </w:rPr>
              <w:t>ProDoc</w:t>
            </w:r>
            <w:r w:rsidRPr="61A614FE" w:rsidR="00A24676">
              <w:rPr>
                <w:sz w:val="20"/>
                <w:szCs w:val="20"/>
                <w:lang w:val="en-US"/>
              </w:rPr>
              <w:t xml:space="preserve"> refinement</w:t>
            </w:r>
          </w:p>
          <w:p w:rsidR="00246894" w:rsidRDefault="00246894" w14:paraId="4E6ED5FA" w14:textId="77777777">
            <w:pPr>
              <w:widowControl w:val="0"/>
              <w:spacing w:after="0" w:line="276" w:lineRule="auto"/>
              <w:ind w:right="0" w:hanging="2"/>
              <w:jc w:val="left"/>
              <w:rPr>
                <w:color w:val="FF0000"/>
                <w:sz w:val="20"/>
                <w:szCs w:val="20"/>
              </w:rPr>
            </w:pPr>
          </w:p>
        </w:tc>
      </w:tr>
      <w:tr w:rsidR="00246894" w:rsidTr="61A614FE" w14:paraId="135B3488" w14:textId="77777777">
        <w:trPr>
          <w:trHeight w:val="400"/>
        </w:trPr>
        <w:tc>
          <w:tcPr>
            <w:tcW w:w="1560" w:type="dxa"/>
            <w:vMerge/>
            <w:tcMar/>
          </w:tcPr>
          <w:p w:rsidR="00246894" w:rsidRDefault="00246894" w14:paraId="47C72FBD" w14:textId="77777777">
            <w:pPr>
              <w:widowControl w:val="0"/>
              <w:spacing w:after="0" w:line="276" w:lineRule="auto"/>
              <w:ind w:right="0" w:firstLine="0"/>
              <w:jc w:val="left"/>
              <w:rPr>
                <w:sz w:val="20"/>
                <w:szCs w:val="20"/>
              </w:rPr>
            </w:pPr>
          </w:p>
        </w:tc>
        <w:tc>
          <w:tcPr>
            <w:tcW w:w="2520" w:type="dxa"/>
            <w:vMerge/>
            <w:tcMar/>
          </w:tcPr>
          <w:p w:rsidR="00246894" w:rsidRDefault="00246894" w14:paraId="3F7F4199" w14:textId="77777777">
            <w:pPr>
              <w:widowControl w:val="0"/>
              <w:spacing w:after="0" w:line="276" w:lineRule="auto"/>
              <w:ind w:right="0" w:firstLine="0"/>
              <w:jc w:val="left"/>
              <w:rPr>
                <w:sz w:val="20"/>
                <w:szCs w:val="20"/>
              </w:rPr>
            </w:pPr>
          </w:p>
        </w:tc>
        <w:tc>
          <w:tcPr>
            <w:tcW w:w="4170" w:type="dxa"/>
            <w:vMerge/>
            <w:tcMar/>
          </w:tcPr>
          <w:p w:rsidR="00246894" w:rsidRDefault="00246894" w14:paraId="10045F8E" w14:textId="77777777">
            <w:pPr>
              <w:spacing w:after="0" w:line="276" w:lineRule="auto"/>
              <w:ind w:right="0" w:firstLine="0"/>
              <w:jc w:val="left"/>
              <w:rPr>
                <w:sz w:val="20"/>
                <w:szCs w:val="20"/>
              </w:rPr>
            </w:pPr>
          </w:p>
        </w:tc>
        <w:tc>
          <w:tcPr>
            <w:tcW w:w="4215" w:type="dxa"/>
            <w:vMerge/>
            <w:tcMar/>
            <w:vAlign w:val="center"/>
          </w:tcPr>
          <w:p w:rsidR="00246894" w:rsidRDefault="00246894" w14:paraId="12D27D51" w14:textId="77777777">
            <w:pPr>
              <w:widowControl w:val="0"/>
              <w:spacing w:after="0" w:line="276" w:lineRule="auto"/>
              <w:ind w:right="0" w:firstLine="0"/>
              <w:jc w:val="left"/>
              <w:rPr>
                <w:sz w:val="20"/>
                <w:szCs w:val="20"/>
              </w:rPr>
            </w:pPr>
          </w:p>
        </w:tc>
        <w:tc>
          <w:tcPr>
            <w:tcW w:w="3720" w:type="dxa"/>
            <w:vMerge/>
            <w:tcMar/>
            <w:vAlign w:val="center"/>
          </w:tcPr>
          <w:p w:rsidR="00246894" w:rsidRDefault="00246894" w14:paraId="301E3EC7" w14:textId="77777777">
            <w:pPr>
              <w:widowControl w:val="0"/>
              <w:spacing w:after="0" w:line="276" w:lineRule="auto"/>
              <w:ind w:right="0" w:firstLine="0"/>
              <w:jc w:val="left"/>
              <w:rPr>
                <w:sz w:val="20"/>
                <w:szCs w:val="20"/>
              </w:rPr>
            </w:pPr>
          </w:p>
        </w:tc>
      </w:tr>
      <w:tr w:rsidR="00246894" w:rsidTr="61A614FE" w14:paraId="2EB89283" w14:textId="77777777">
        <w:trPr>
          <w:trHeight w:val="400"/>
        </w:trPr>
        <w:tc>
          <w:tcPr>
            <w:tcW w:w="1560" w:type="dxa"/>
            <w:vMerge/>
            <w:tcMar/>
          </w:tcPr>
          <w:p w:rsidR="00246894" w:rsidRDefault="00246894" w14:paraId="2CFB0FE3" w14:textId="77777777">
            <w:pPr>
              <w:widowControl w:val="0"/>
              <w:spacing w:after="0" w:line="276" w:lineRule="auto"/>
              <w:ind w:right="0" w:firstLine="0"/>
              <w:jc w:val="left"/>
              <w:rPr>
                <w:sz w:val="20"/>
                <w:szCs w:val="20"/>
              </w:rPr>
            </w:pPr>
          </w:p>
        </w:tc>
        <w:tc>
          <w:tcPr>
            <w:tcW w:w="2520" w:type="dxa"/>
            <w:vMerge/>
            <w:tcMar/>
          </w:tcPr>
          <w:p w:rsidR="00246894" w:rsidRDefault="00246894" w14:paraId="369D4012" w14:textId="77777777">
            <w:pPr>
              <w:widowControl w:val="0"/>
              <w:spacing w:after="0" w:line="276" w:lineRule="auto"/>
              <w:ind w:right="0" w:firstLine="0"/>
              <w:jc w:val="left"/>
              <w:rPr>
                <w:sz w:val="20"/>
                <w:szCs w:val="20"/>
              </w:rPr>
            </w:pPr>
          </w:p>
        </w:tc>
        <w:tc>
          <w:tcPr>
            <w:tcW w:w="4170" w:type="dxa"/>
            <w:vMerge/>
            <w:tcMar/>
          </w:tcPr>
          <w:p w:rsidR="00246894" w:rsidRDefault="00246894" w14:paraId="49AFCCC1" w14:textId="77777777">
            <w:pPr>
              <w:spacing w:after="0" w:line="276" w:lineRule="auto"/>
              <w:ind w:right="0" w:firstLine="0"/>
              <w:jc w:val="left"/>
              <w:rPr>
                <w:sz w:val="20"/>
                <w:szCs w:val="20"/>
              </w:rPr>
            </w:pPr>
          </w:p>
        </w:tc>
        <w:tc>
          <w:tcPr>
            <w:tcW w:w="4215" w:type="dxa"/>
            <w:vMerge/>
            <w:tcMar/>
            <w:vAlign w:val="center"/>
          </w:tcPr>
          <w:p w:rsidR="00246894" w:rsidRDefault="00246894" w14:paraId="784ED643" w14:textId="77777777">
            <w:pPr>
              <w:widowControl w:val="0"/>
              <w:spacing w:after="0" w:line="276" w:lineRule="auto"/>
              <w:ind w:right="0" w:firstLine="0"/>
              <w:jc w:val="left"/>
              <w:rPr>
                <w:sz w:val="20"/>
                <w:szCs w:val="20"/>
              </w:rPr>
            </w:pPr>
          </w:p>
        </w:tc>
        <w:tc>
          <w:tcPr>
            <w:tcW w:w="3720" w:type="dxa"/>
            <w:vMerge/>
            <w:tcMar/>
            <w:vAlign w:val="center"/>
          </w:tcPr>
          <w:p w:rsidR="00246894" w:rsidRDefault="00246894" w14:paraId="037EB37E" w14:textId="77777777">
            <w:pPr>
              <w:widowControl w:val="0"/>
              <w:spacing w:after="0" w:line="276" w:lineRule="auto"/>
              <w:ind w:right="0" w:firstLine="0"/>
              <w:jc w:val="left"/>
              <w:rPr>
                <w:sz w:val="20"/>
                <w:szCs w:val="20"/>
              </w:rPr>
            </w:pPr>
          </w:p>
        </w:tc>
      </w:tr>
      <w:tr w:rsidR="00246894" w:rsidTr="61A614FE" w14:paraId="6AD1069E" w14:textId="77777777">
        <w:trPr>
          <w:trHeight w:val="400"/>
        </w:trPr>
        <w:tc>
          <w:tcPr>
            <w:tcW w:w="1560" w:type="dxa"/>
            <w:vMerge/>
            <w:tcMar/>
          </w:tcPr>
          <w:p w:rsidR="00246894" w:rsidRDefault="00246894" w14:paraId="79D965BB" w14:textId="77777777">
            <w:pPr>
              <w:widowControl w:val="0"/>
              <w:spacing w:after="0" w:line="276" w:lineRule="auto"/>
              <w:ind w:right="0" w:firstLine="0"/>
              <w:jc w:val="left"/>
              <w:rPr>
                <w:sz w:val="20"/>
                <w:szCs w:val="20"/>
              </w:rPr>
            </w:pPr>
          </w:p>
        </w:tc>
        <w:tc>
          <w:tcPr>
            <w:tcW w:w="2520" w:type="dxa"/>
            <w:vMerge/>
            <w:tcMar/>
          </w:tcPr>
          <w:p w:rsidR="00246894" w:rsidRDefault="00246894" w14:paraId="2420B557" w14:textId="77777777">
            <w:pPr>
              <w:widowControl w:val="0"/>
              <w:spacing w:after="0" w:line="276" w:lineRule="auto"/>
              <w:ind w:right="0" w:firstLine="0"/>
              <w:jc w:val="left"/>
              <w:rPr>
                <w:sz w:val="20"/>
                <w:szCs w:val="20"/>
              </w:rPr>
            </w:pPr>
          </w:p>
        </w:tc>
        <w:tc>
          <w:tcPr>
            <w:tcW w:w="4170" w:type="dxa"/>
            <w:vMerge/>
            <w:tcMar/>
          </w:tcPr>
          <w:p w:rsidR="00246894" w:rsidRDefault="00246894" w14:paraId="15D98E91" w14:textId="77777777">
            <w:pPr>
              <w:spacing w:after="0" w:line="276" w:lineRule="auto"/>
              <w:ind w:right="0" w:firstLine="0"/>
              <w:jc w:val="left"/>
              <w:rPr>
                <w:sz w:val="20"/>
                <w:szCs w:val="20"/>
              </w:rPr>
            </w:pPr>
          </w:p>
        </w:tc>
        <w:tc>
          <w:tcPr>
            <w:tcW w:w="4215" w:type="dxa"/>
            <w:vMerge/>
            <w:tcMar/>
            <w:vAlign w:val="center"/>
          </w:tcPr>
          <w:p w:rsidR="00246894" w:rsidRDefault="00246894" w14:paraId="563F20D9" w14:textId="77777777">
            <w:pPr>
              <w:widowControl w:val="0"/>
              <w:spacing w:after="0" w:line="276" w:lineRule="auto"/>
              <w:ind w:right="0" w:firstLine="0"/>
              <w:jc w:val="left"/>
              <w:rPr>
                <w:sz w:val="20"/>
                <w:szCs w:val="20"/>
              </w:rPr>
            </w:pPr>
          </w:p>
        </w:tc>
        <w:tc>
          <w:tcPr>
            <w:tcW w:w="3720" w:type="dxa"/>
            <w:vMerge/>
            <w:tcMar/>
            <w:vAlign w:val="center"/>
          </w:tcPr>
          <w:p w:rsidR="00246894" w:rsidRDefault="00246894" w14:paraId="4EDC0C4F" w14:textId="77777777">
            <w:pPr>
              <w:widowControl w:val="0"/>
              <w:spacing w:after="0" w:line="276" w:lineRule="auto"/>
              <w:ind w:right="0" w:firstLine="0"/>
              <w:jc w:val="left"/>
              <w:rPr>
                <w:sz w:val="20"/>
                <w:szCs w:val="20"/>
              </w:rPr>
            </w:pPr>
          </w:p>
        </w:tc>
      </w:tr>
      <w:tr w:rsidR="00246894" w:rsidTr="61A614FE" w14:paraId="7EA53D17" w14:textId="77777777">
        <w:trPr>
          <w:trHeight w:val="400"/>
        </w:trPr>
        <w:tc>
          <w:tcPr>
            <w:tcW w:w="1560" w:type="dxa"/>
            <w:vMerge/>
            <w:tcMar/>
          </w:tcPr>
          <w:p w:rsidR="00246894" w:rsidRDefault="00246894" w14:paraId="6FF7C605" w14:textId="77777777">
            <w:pPr>
              <w:widowControl w:val="0"/>
              <w:spacing w:after="0" w:line="276" w:lineRule="auto"/>
              <w:ind w:right="0" w:firstLine="0"/>
              <w:jc w:val="left"/>
              <w:rPr>
                <w:sz w:val="20"/>
                <w:szCs w:val="20"/>
              </w:rPr>
            </w:pPr>
          </w:p>
        </w:tc>
        <w:tc>
          <w:tcPr>
            <w:tcW w:w="2520" w:type="dxa"/>
            <w:vMerge/>
            <w:tcMar/>
          </w:tcPr>
          <w:p w:rsidR="00246894" w:rsidRDefault="00246894" w14:paraId="0F7499F1" w14:textId="77777777">
            <w:pPr>
              <w:widowControl w:val="0"/>
              <w:spacing w:after="0" w:line="276" w:lineRule="auto"/>
              <w:ind w:right="0" w:firstLine="0"/>
              <w:jc w:val="left"/>
              <w:rPr>
                <w:sz w:val="20"/>
                <w:szCs w:val="20"/>
              </w:rPr>
            </w:pPr>
          </w:p>
        </w:tc>
        <w:tc>
          <w:tcPr>
            <w:tcW w:w="4170" w:type="dxa"/>
            <w:vMerge/>
            <w:tcMar/>
          </w:tcPr>
          <w:p w:rsidR="00246894" w:rsidRDefault="00246894" w14:paraId="07426A3A" w14:textId="77777777">
            <w:pPr>
              <w:spacing w:after="0" w:line="276" w:lineRule="auto"/>
              <w:ind w:right="0" w:firstLine="0"/>
              <w:jc w:val="left"/>
              <w:rPr>
                <w:sz w:val="20"/>
                <w:szCs w:val="20"/>
              </w:rPr>
            </w:pPr>
          </w:p>
        </w:tc>
        <w:tc>
          <w:tcPr>
            <w:tcW w:w="4215" w:type="dxa"/>
            <w:vMerge/>
            <w:tcMar/>
            <w:vAlign w:val="center"/>
          </w:tcPr>
          <w:p w:rsidR="00246894" w:rsidRDefault="00246894" w14:paraId="19F1E4FA" w14:textId="77777777">
            <w:pPr>
              <w:widowControl w:val="0"/>
              <w:spacing w:after="0" w:line="276" w:lineRule="auto"/>
              <w:ind w:right="0" w:firstLine="0"/>
              <w:jc w:val="left"/>
              <w:rPr>
                <w:sz w:val="20"/>
                <w:szCs w:val="20"/>
              </w:rPr>
            </w:pPr>
          </w:p>
        </w:tc>
        <w:tc>
          <w:tcPr>
            <w:tcW w:w="3720" w:type="dxa"/>
            <w:vMerge/>
            <w:tcMar/>
            <w:vAlign w:val="center"/>
          </w:tcPr>
          <w:p w:rsidR="00246894" w:rsidRDefault="00246894" w14:paraId="6FE9FD3F" w14:textId="77777777">
            <w:pPr>
              <w:widowControl w:val="0"/>
              <w:spacing w:after="0" w:line="276" w:lineRule="auto"/>
              <w:ind w:right="0" w:firstLine="0"/>
              <w:jc w:val="left"/>
              <w:rPr>
                <w:color w:val="FF0000"/>
                <w:sz w:val="20"/>
                <w:szCs w:val="20"/>
              </w:rPr>
            </w:pPr>
          </w:p>
        </w:tc>
      </w:tr>
      <w:tr w:rsidR="00246894" w:rsidTr="61A614FE" w14:paraId="6C12F290" w14:textId="77777777">
        <w:trPr>
          <w:trHeight w:val="400"/>
        </w:trPr>
        <w:tc>
          <w:tcPr>
            <w:tcW w:w="1560" w:type="dxa"/>
            <w:vMerge w:val="restart"/>
            <w:tcMar/>
          </w:tcPr>
          <w:p w:rsidR="00246894" w:rsidRDefault="00A24676" w14:paraId="24258814" w14:textId="77777777">
            <w:pPr>
              <w:spacing w:after="0" w:line="276" w:lineRule="auto"/>
              <w:ind w:right="0" w:hanging="2"/>
              <w:jc w:val="left"/>
              <w:rPr>
                <w:b/>
                <w:sz w:val="20"/>
                <w:szCs w:val="20"/>
              </w:rPr>
            </w:pPr>
            <w:r>
              <w:rPr>
                <w:b/>
                <w:sz w:val="20"/>
                <w:szCs w:val="20"/>
              </w:rPr>
              <w:t>3. Field Trials</w:t>
            </w:r>
          </w:p>
          <w:p w:rsidR="00246894" w:rsidRDefault="00246894" w14:paraId="4EE23052" w14:textId="77777777">
            <w:pPr>
              <w:spacing w:after="0" w:line="276" w:lineRule="auto"/>
              <w:ind w:right="0" w:hanging="2"/>
              <w:jc w:val="left"/>
              <w:rPr>
                <w:b/>
                <w:sz w:val="20"/>
                <w:szCs w:val="20"/>
              </w:rPr>
            </w:pPr>
          </w:p>
        </w:tc>
        <w:tc>
          <w:tcPr>
            <w:tcW w:w="14625" w:type="dxa"/>
            <w:gridSpan w:val="4"/>
            <w:shd w:val="clear" w:color="auto" w:fill="CFE2F3"/>
            <w:tcMar/>
          </w:tcPr>
          <w:p w:rsidR="00246894" w:rsidRDefault="00A24676" w14:paraId="56649773" w14:textId="77777777">
            <w:pPr>
              <w:spacing w:after="0" w:line="276" w:lineRule="auto"/>
              <w:ind w:right="0" w:hanging="2"/>
              <w:jc w:val="left"/>
              <w:rPr>
                <w:b/>
                <w:sz w:val="20"/>
                <w:szCs w:val="20"/>
              </w:rPr>
            </w:pPr>
            <w:r>
              <w:rPr>
                <w:b/>
                <w:sz w:val="20"/>
                <w:szCs w:val="20"/>
              </w:rPr>
              <w:t>Shop trial</w:t>
            </w:r>
          </w:p>
        </w:tc>
      </w:tr>
      <w:tr w:rsidR="00246894" w:rsidTr="61A614FE" w14:paraId="75D4FFCC" w14:textId="77777777">
        <w:trPr>
          <w:trHeight w:val="400"/>
        </w:trPr>
        <w:tc>
          <w:tcPr>
            <w:tcW w:w="1560" w:type="dxa"/>
            <w:vMerge/>
            <w:tcMar/>
          </w:tcPr>
          <w:p w:rsidR="00246894" w:rsidRDefault="00246894" w14:paraId="2DF06BB6" w14:textId="77777777">
            <w:pPr>
              <w:widowControl w:val="0"/>
              <w:spacing w:after="0" w:line="276" w:lineRule="auto"/>
              <w:ind w:right="0" w:firstLine="0"/>
              <w:jc w:val="left"/>
              <w:rPr>
                <w:sz w:val="20"/>
                <w:szCs w:val="20"/>
              </w:rPr>
            </w:pPr>
          </w:p>
        </w:tc>
        <w:tc>
          <w:tcPr>
            <w:tcW w:w="2520" w:type="dxa"/>
            <w:tcMar/>
          </w:tcPr>
          <w:p w:rsidR="00246894" w:rsidRDefault="00A24676" w14:paraId="7B60E015" w14:textId="77777777">
            <w:pPr>
              <w:pBdr>
                <w:top w:val="nil"/>
                <w:left w:val="nil"/>
                <w:bottom w:val="nil"/>
                <w:right w:val="nil"/>
                <w:between w:val="nil"/>
              </w:pBdr>
              <w:spacing w:after="0" w:line="276" w:lineRule="auto"/>
              <w:ind w:right="0" w:firstLine="0"/>
              <w:jc w:val="left"/>
              <w:rPr>
                <w:sz w:val="20"/>
                <w:szCs w:val="20"/>
              </w:rPr>
            </w:pPr>
            <w:r>
              <w:rPr>
                <w:sz w:val="20"/>
                <w:szCs w:val="20"/>
              </w:rPr>
              <w:t xml:space="preserve">3.1 Shop </w:t>
            </w:r>
            <w:r>
              <w:rPr>
                <w:sz w:val="20"/>
                <w:szCs w:val="20"/>
              </w:rPr>
              <w:t>established</w:t>
            </w:r>
          </w:p>
        </w:tc>
        <w:tc>
          <w:tcPr>
            <w:tcW w:w="4170" w:type="dxa"/>
            <w:tcMar/>
          </w:tcPr>
          <w:p w:rsidR="00246894" w:rsidRDefault="00A24676" w14:paraId="4E8183F5" w14:textId="77777777">
            <w:pPr>
              <w:numPr>
                <w:ilvl w:val="0"/>
                <w:numId w:val="5"/>
              </w:numPr>
              <w:spacing w:after="0" w:line="276" w:lineRule="auto"/>
              <w:ind w:left="450" w:right="0"/>
              <w:jc w:val="left"/>
              <w:rPr>
                <w:sz w:val="20"/>
                <w:szCs w:val="20"/>
              </w:rPr>
            </w:pPr>
            <w:r>
              <w:rPr>
                <w:sz w:val="20"/>
                <w:szCs w:val="20"/>
              </w:rPr>
              <w:t>Location scouted</w:t>
            </w:r>
          </w:p>
          <w:p w:rsidR="00246894" w:rsidP="61A614FE" w:rsidRDefault="00A24676" w14:paraId="59B03148" w14:textId="77777777">
            <w:pPr>
              <w:numPr>
                <w:ilvl w:val="0"/>
                <w:numId w:val="5"/>
              </w:numPr>
              <w:spacing w:after="0" w:line="276" w:lineRule="auto"/>
              <w:ind w:left="450" w:right="0"/>
              <w:jc w:val="left"/>
              <w:rPr>
                <w:sz w:val="20"/>
                <w:szCs w:val="20"/>
                <w:lang w:val="en-US"/>
              </w:rPr>
            </w:pPr>
            <w:r w:rsidRPr="61A614FE" w:rsidR="00A24676">
              <w:rPr>
                <w:sz w:val="20"/>
                <w:szCs w:val="20"/>
                <w:lang w:val="en-US"/>
              </w:rPr>
              <w:t xml:space="preserve">Operators </w:t>
            </w:r>
            <w:r w:rsidRPr="61A614FE" w:rsidR="00A24676">
              <w:rPr>
                <w:sz w:val="20"/>
                <w:szCs w:val="20"/>
                <w:lang w:val="en-US"/>
              </w:rPr>
              <w:t>identified</w:t>
            </w:r>
            <w:r w:rsidRPr="61A614FE" w:rsidR="00A24676">
              <w:rPr>
                <w:sz w:val="20"/>
                <w:szCs w:val="20"/>
                <w:lang w:val="en-US"/>
              </w:rPr>
              <w:t>, vetted</w:t>
            </w:r>
          </w:p>
          <w:p w:rsidR="00246894" w:rsidRDefault="00A24676" w14:paraId="575F8AD8" w14:textId="77777777">
            <w:pPr>
              <w:numPr>
                <w:ilvl w:val="0"/>
                <w:numId w:val="5"/>
              </w:numPr>
              <w:spacing w:after="0" w:line="276" w:lineRule="auto"/>
              <w:ind w:left="450" w:right="0"/>
              <w:jc w:val="left"/>
              <w:rPr>
                <w:sz w:val="20"/>
                <w:szCs w:val="20"/>
              </w:rPr>
            </w:pPr>
            <w:r>
              <w:rPr>
                <w:sz w:val="20"/>
                <w:szCs w:val="20"/>
              </w:rPr>
              <w:t>Shop equipped with inputs and management systems</w:t>
            </w:r>
          </w:p>
          <w:p w:rsidR="00246894" w:rsidRDefault="00A24676" w14:paraId="075E6BB2" w14:textId="77777777">
            <w:pPr>
              <w:numPr>
                <w:ilvl w:val="0"/>
                <w:numId w:val="5"/>
              </w:numPr>
              <w:spacing w:after="0" w:line="276" w:lineRule="auto"/>
              <w:ind w:left="450" w:right="0"/>
              <w:jc w:val="left"/>
              <w:rPr>
                <w:sz w:val="20"/>
                <w:szCs w:val="20"/>
              </w:rPr>
            </w:pPr>
            <w:r>
              <w:rPr>
                <w:sz w:val="20"/>
                <w:szCs w:val="20"/>
              </w:rPr>
              <w:t>frontline staff hired</w:t>
            </w:r>
          </w:p>
          <w:p w:rsidR="00246894" w:rsidRDefault="00A24676" w14:paraId="4C563C5E" w14:textId="77777777">
            <w:pPr>
              <w:numPr>
                <w:ilvl w:val="0"/>
                <w:numId w:val="5"/>
              </w:numPr>
              <w:spacing w:after="0" w:line="276" w:lineRule="auto"/>
              <w:ind w:left="450" w:right="0"/>
              <w:jc w:val="left"/>
              <w:rPr>
                <w:sz w:val="20"/>
                <w:szCs w:val="20"/>
              </w:rPr>
            </w:pPr>
            <w:r>
              <w:rPr>
                <w:sz w:val="20"/>
                <w:szCs w:val="20"/>
              </w:rPr>
              <w:t>input ordered and distributed</w:t>
            </w:r>
          </w:p>
        </w:tc>
        <w:tc>
          <w:tcPr>
            <w:tcW w:w="4215" w:type="dxa"/>
            <w:shd w:val="clear" w:color="auto" w:fill="FFFFFF" w:themeFill="background1"/>
            <w:tcMar/>
            <w:vAlign w:val="center"/>
          </w:tcPr>
          <w:p w:rsidR="00246894" w:rsidRDefault="00A24676" w14:paraId="2356BE89" w14:textId="77777777">
            <w:pPr>
              <w:widowControl w:val="0"/>
              <w:spacing w:after="0" w:line="276" w:lineRule="auto"/>
              <w:ind w:right="0" w:hanging="2"/>
              <w:jc w:val="left"/>
              <w:rPr>
                <w:sz w:val="20"/>
                <w:szCs w:val="20"/>
              </w:rPr>
            </w:pPr>
            <w:r>
              <w:rPr>
                <w:sz w:val="20"/>
                <w:szCs w:val="20"/>
              </w:rPr>
              <w:t>Main activities completed</w:t>
            </w:r>
          </w:p>
        </w:tc>
        <w:tc>
          <w:tcPr>
            <w:tcW w:w="3720" w:type="dxa"/>
            <w:shd w:val="clear" w:color="auto" w:fill="FFFFFF" w:themeFill="background1"/>
            <w:tcMar/>
            <w:vAlign w:val="center"/>
          </w:tcPr>
          <w:p w:rsidR="00246894" w:rsidP="61A614FE" w:rsidRDefault="00A24676" w14:paraId="51D8662F" w14:textId="77777777">
            <w:pPr>
              <w:widowControl w:val="0"/>
              <w:spacing w:after="0" w:line="276" w:lineRule="auto"/>
              <w:ind w:right="0" w:hanging="2"/>
              <w:jc w:val="left"/>
              <w:rPr>
                <w:sz w:val="20"/>
                <w:szCs w:val="20"/>
                <w:lang w:val="en-US"/>
              </w:rPr>
            </w:pPr>
            <w:r w:rsidRPr="61A614FE" w:rsidR="00A24676">
              <w:rPr>
                <w:sz w:val="20"/>
                <w:szCs w:val="20"/>
                <w:lang w:val="en-US"/>
              </w:rPr>
              <w:t xml:space="preserve">Analysis of survey data, including harvest and planting data, and customer </w:t>
            </w:r>
            <w:r w:rsidRPr="61A614FE" w:rsidR="00A24676">
              <w:rPr>
                <w:sz w:val="20"/>
                <w:szCs w:val="20"/>
                <w:lang w:val="en-US"/>
              </w:rPr>
              <w:t>behaviour</w:t>
            </w:r>
            <w:r w:rsidRPr="61A614FE" w:rsidR="00A24676">
              <w:rPr>
                <w:sz w:val="20"/>
                <w:szCs w:val="20"/>
                <w:lang w:val="en-US"/>
              </w:rPr>
              <w:t xml:space="preserve"> data. </w:t>
            </w:r>
          </w:p>
        </w:tc>
      </w:tr>
      <w:tr w:rsidR="00246894" w:rsidTr="61A614FE" w14:paraId="5DB43EAF" w14:textId="77777777">
        <w:trPr>
          <w:trHeight w:val="400"/>
        </w:trPr>
        <w:tc>
          <w:tcPr>
            <w:tcW w:w="1560" w:type="dxa"/>
            <w:vMerge/>
            <w:tcMar/>
          </w:tcPr>
          <w:p w:rsidR="00246894" w:rsidRDefault="00246894" w14:paraId="07663670" w14:textId="77777777">
            <w:pPr>
              <w:widowControl w:val="0"/>
              <w:spacing w:after="0" w:line="276" w:lineRule="auto"/>
              <w:ind w:right="0" w:firstLine="0"/>
              <w:jc w:val="left"/>
              <w:rPr>
                <w:sz w:val="20"/>
                <w:szCs w:val="20"/>
              </w:rPr>
            </w:pPr>
          </w:p>
        </w:tc>
        <w:tc>
          <w:tcPr>
            <w:tcW w:w="2520" w:type="dxa"/>
            <w:tcMar/>
          </w:tcPr>
          <w:p w:rsidR="00246894" w:rsidRDefault="00A24676" w14:paraId="77432DCB" w14:textId="77777777">
            <w:pPr>
              <w:pBdr>
                <w:top w:val="nil"/>
                <w:left w:val="nil"/>
                <w:bottom w:val="nil"/>
                <w:right w:val="nil"/>
                <w:between w:val="nil"/>
              </w:pBdr>
              <w:spacing w:after="0" w:line="276" w:lineRule="auto"/>
              <w:ind w:right="0" w:firstLine="0"/>
              <w:jc w:val="left"/>
              <w:rPr>
                <w:sz w:val="20"/>
                <w:szCs w:val="20"/>
              </w:rPr>
            </w:pPr>
            <w:r>
              <w:rPr>
                <w:sz w:val="20"/>
                <w:szCs w:val="20"/>
              </w:rPr>
              <w:t>3.2 Trial and report</w:t>
            </w:r>
          </w:p>
        </w:tc>
        <w:tc>
          <w:tcPr>
            <w:tcW w:w="4170" w:type="dxa"/>
            <w:tcMar/>
          </w:tcPr>
          <w:p w:rsidR="00246894" w:rsidRDefault="00A24676" w14:paraId="6740AD0B" w14:textId="77777777">
            <w:pPr>
              <w:numPr>
                <w:ilvl w:val="0"/>
                <w:numId w:val="5"/>
              </w:numPr>
              <w:pBdr>
                <w:top w:val="nil"/>
                <w:left w:val="nil"/>
                <w:bottom w:val="nil"/>
                <w:right w:val="nil"/>
                <w:between w:val="nil"/>
              </w:pBdr>
              <w:spacing w:after="0" w:line="276" w:lineRule="auto"/>
              <w:ind w:left="450" w:right="0"/>
              <w:jc w:val="left"/>
              <w:rPr>
                <w:sz w:val="20"/>
                <w:szCs w:val="20"/>
              </w:rPr>
            </w:pPr>
            <w:r>
              <w:rPr>
                <w:sz w:val="20"/>
                <w:szCs w:val="20"/>
              </w:rPr>
              <w:t>Shop sells local inputs</w:t>
            </w:r>
          </w:p>
          <w:p w:rsidR="00246894" w:rsidRDefault="00A24676" w14:paraId="373B7934" w14:textId="77777777">
            <w:pPr>
              <w:numPr>
                <w:ilvl w:val="0"/>
                <w:numId w:val="5"/>
              </w:numPr>
              <w:pBdr>
                <w:top w:val="nil"/>
                <w:left w:val="nil"/>
                <w:bottom w:val="nil"/>
                <w:right w:val="nil"/>
                <w:between w:val="nil"/>
              </w:pBdr>
              <w:spacing w:after="0" w:line="276" w:lineRule="auto"/>
              <w:ind w:left="450" w:right="0"/>
              <w:jc w:val="left"/>
              <w:rPr>
                <w:sz w:val="20"/>
                <w:szCs w:val="20"/>
              </w:rPr>
            </w:pPr>
            <w:r>
              <w:rPr>
                <w:sz w:val="20"/>
                <w:szCs w:val="20"/>
              </w:rPr>
              <w:t>Data collected on sales and farmer behavior</w:t>
            </w:r>
          </w:p>
          <w:p w:rsidR="00246894" w:rsidRDefault="00A24676" w14:paraId="7FA5A38B" w14:textId="77777777">
            <w:pPr>
              <w:numPr>
                <w:ilvl w:val="0"/>
                <w:numId w:val="5"/>
              </w:numPr>
              <w:pBdr>
                <w:top w:val="nil"/>
                <w:left w:val="nil"/>
                <w:bottom w:val="nil"/>
                <w:right w:val="nil"/>
                <w:between w:val="nil"/>
              </w:pBdr>
              <w:spacing w:after="0" w:line="276" w:lineRule="auto"/>
              <w:ind w:left="450" w:right="0"/>
              <w:jc w:val="left"/>
              <w:rPr>
                <w:sz w:val="20"/>
                <w:szCs w:val="20"/>
              </w:rPr>
            </w:pPr>
            <w:r>
              <w:rPr>
                <w:sz w:val="20"/>
                <w:szCs w:val="20"/>
              </w:rPr>
              <w:t xml:space="preserve">Trial data compiled into report </w:t>
            </w:r>
          </w:p>
        </w:tc>
        <w:tc>
          <w:tcPr>
            <w:tcW w:w="4215" w:type="dxa"/>
            <w:shd w:val="clear" w:color="auto" w:fill="FFFFFF" w:themeFill="background1"/>
            <w:tcMar/>
            <w:vAlign w:val="center"/>
          </w:tcPr>
          <w:p w:rsidR="00246894" w:rsidRDefault="00A24676" w14:paraId="107FFBAB" w14:textId="77777777">
            <w:pPr>
              <w:widowControl w:val="0"/>
              <w:spacing w:after="0" w:line="276" w:lineRule="auto"/>
              <w:ind w:right="0" w:hanging="2"/>
              <w:jc w:val="left"/>
              <w:rPr>
                <w:sz w:val="20"/>
                <w:szCs w:val="20"/>
              </w:rPr>
            </w:pPr>
            <w:r>
              <w:rPr>
                <w:sz w:val="20"/>
                <w:szCs w:val="20"/>
              </w:rPr>
              <w:t>Ongoing activities</w:t>
            </w:r>
          </w:p>
        </w:tc>
        <w:tc>
          <w:tcPr>
            <w:tcW w:w="3720" w:type="dxa"/>
            <w:shd w:val="clear" w:color="auto" w:fill="FFFFFF" w:themeFill="background1"/>
            <w:tcMar/>
            <w:vAlign w:val="center"/>
          </w:tcPr>
          <w:p w:rsidR="00246894" w:rsidRDefault="00A24676" w14:paraId="18E67F74" w14:textId="77777777">
            <w:pPr>
              <w:widowControl w:val="0"/>
              <w:spacing w:after="0" w:line="276" w:lineRule="auto"/>
              <w:ind w:right="0" w:hanging="2"/>
              <w:jc w:val="left"/>
              <w:rPr>
                <w:sz w:val="20"/>
                <w:szCs w:val="20"/>
              </w:rPr>
            </w:pPr>
            <w:r>
              <w:rPr>
                <w:sz w:val="20"/>
                <w:szCs w:val="20"/>
              </w:rPr>
              <w:t>See point 3.1</w:t>
            </w:r>
          </w:p>
        </w:tc>
      </w:tr>
      <w:tr w:rsidR="00246894" w:rsidTr="61A614FE" w14:paraId="0413BC44" w14:textId="77777777">
        <w:trPr>
          <w:trHeight w:val="400"/>
        </w:trPr>
        <w:tc>
          <w:tcPr>
            <w:tcW w:w="1560" w:type="dxa"/>
            <w:vMerge/>
            <w:tcMar/>
          </w:tcPr>
          <w:p w:rsidR="00246894" w:rsidRDefault="00246894" w14:paraId="66D5AC98" w14:textId="77777777">
            <w:pPr>
              <w:widowControl w:val="0"/>
              <w:spacing w:after="0" w:line="276" w:lineRule="auto"/>
              <w:ind w:right="0" w:firstLine="0"/>
              <w:jc w:val="left"/>
              <w:rPr>
                <w:sz w:val="20"/>
                <w:szCs w:val="20"/>
              </w:rPr>
            </w:pPr>
          </w:p>
        </w:tc>
        <w:tc>
          <w:tcPr>
            <w:tcW w:w="2520" w:type="dxa"/>
            <w:tcMar/>
          </w:tcPr>
          <w:p w:rsidR="00246894" w:rsidRDefault="00A24676" w14:paraId="2E4B2813" w14:textId="77777777">
            <w:pPr>
              <w:pBdr>
                <w:top w:val="nil"/>
                <w:left w:val="nil"/>
                <w:bottom w:val="nil"/>
                <w:right w:val="nil"/>
                <w:between w:val="nil"/>
              </w:pBdr>
              <w:spacing w:after="0" w:line="276" w:lineRule="auto"/>
              <w:ind w:right="0" w:firstLine="0"/>
              <w:jc w:val="left"/>
              <w:rPr>
                <w:sz w:val="20"/>
                <w:szCs w:val="20"/>
              </w:rPr>
            </w:pPr>
            <w:r>
              <w:rPr>
                <w:sz w:val="20"/>
                <w:szCs w:val="20"/>
              </w:rPr>
              <w:t>3.3 Financial, business model</w:t>
            </w:r>
          </w:p>
        </w:tc>
        <w:tc>
          <w:tcPr>
            <w:tcW w:w="4170" w:type="dxa"/>
            <w:tcMar/>
          </w:tcPr>
          <w:p w:rsidR="00246894" w:rsidP="61A614FE" w:rsidRDefault="00A24676" w14:paraId="144D271D" w14:textId="77777777">
            <w:pPr>
              <w:numPr>
                <w:ilvl w:val="0"/>
                <w:numId w:val="5"/>
              </w:numPr>
              <w:pBdr>
                <w:top w:val="nil" w:color="000000" w:sz="0" w:space="0"/>
                <w:left w:val="nil" w:color="000000" w:sz="0" w:space="0"/>
                <w:bottom w:val="nil" w:color="000000" w:sz="0" w:space="0"/>
                <w:right w:val="nil" w:color="000000" w:sz="0" w:space="0"/>
                <w:between w:val="nil" w:color="000000" w:sz="0" w:space="0"/>
              </w:pBdr>
              <w:spacing w:after="0" w:line="276" w:lineRule="auto"/>
              <w:ind w:left="450" w:right="0"/>
              <w:jc w:val="left"/>
              <w:rPr>
                <w:sz w:val="20"/>
                <w:szCs w:val="20"/>
                <w:lang w:val="en-US"/>
              </w:rPr>
            </w:pPr>
            <w:r w:rsidRPr="61A614FE" w:rsidR="00A24676">
              <w:rPr>
                <w:sz w:val="20"/>
                <w:szCs w:val="20"/>
                <w:lang w:val="en-US"/>
              </w:rPr>
              <w:t xml:space="preserve">Financial and business model and other learnings integrated into theory of change / </w:t>
            </w:r>
            <w:r w:rsidRPr="61A614FE" w:rsidR="00A24676">
              <w:rPr>
                <w:sz w:val="20"/>
                <w:szCs w:val="20"/>
                <w:lang w:val="en-US"/>
              </w:rPr>
              <w:t>ProDoc</w:t>
            </w:r>
          </w:p>
        </w:tc>
        <w:tc>
          <w:tcPr>
            <w:tcW w:w="4215" w:type="dxa"/>
            <w:tcMar/>
            <w:vAlign w:val="center"/>
          </w:tcPr>
          <w:p w:rsidR="00246894" w:rsidP="61A614FE" w:rsidRDefault="00A24676" w14:paraId="6EE23E93" w14:textId="77777777">
            <w:pPr>
              <w:widowControl w:val="0"/>
              <w:spacing w:after="0" w:line="276" w:lineRule="auto"/>
              <w:ind w:right="0" w:hanging="2"/>
              <w:jc w:val="left"/>
              <w:rPr>
                <w:sz w:val="20"/>
                <w:szCs w:val="20"/>
                <w:lang w:val="en-US"/>
              </w:rPr>
            </w:pPr>
            <w:r w:rsidRPr="61A614FE" w:rsidR="00A24676">
              <w:rPr>
                <w:sz w:val="20"/>
                <w:szCs w:val="20"/>
                <w:lang w:val="en-US"/>
              </w:rPr>
              <w:t>Many iterations completed as part of pre-</w:t>
            </w:r>
            <w:r w:rsidRPr="61A614FE" w:rsidR="00A24676">
              <w:rPr>
                <w:sz w:val="20"/>
                <w:szCs w:val="20"/>
                <w:lang w:val="en-US"/>
              </w:rPr>
              <w:t>feasiblity</w:t>
            </w:r>
            <w:r w:rsidRPr="61A614FE" w:rsidR="00A24676">
              <w:rPr>
                <w:sz w:val="20"/>
                <w:szCs w:val="20"/>
                <w:lang w:val="en-US"/>
              </w:rPr>
              <w:t xml:space="preserve"> study and </w:t>
            </w:r>
            <w:r w:rsidRPr="61A614FE" w:rsidR="00A24676">
              <w:rPr>
                <w:sz w:val="20"/>
                <w:szCs w:val="20"/>
                <w:lang w:val="en-US"/>
              </w:rPr>
              <w:t>ProDoc</w:t>
            </w:r>
          </w:p>
        </w:tc>
        <w:tc>
          <w:tcPr>
            <w:tcW w:w="3720" w:type="dxa"/>
            <w:tcMar/>
            <w:vAlign w:val="center"/>
          </w:tcPr>
          <w:p w:rsidR="00246894" w:rsidP="61A614FE" w:rsidRDefault="00A24676" w14:paraId="788792B2" w14:textId="77777777">
            <w:pPr>
              <w:widowControl w:val="0"/>
              <w:spacing w:after="0" w:line="276" w:lineRule="auto"/>
              <w:ind w:right="0" w:hanging="2"/>
              <w:jc w:val="left"/>
              <w:rPr>
                <w:sz w:val="20"/>
                <w:szCs w:val="20"/>
                <w:lang w:val="en-US"/>
              </w:rPr>
            </w:pPr>
            <w:r w:rsidRPr="61A614FE" w:rsidR="00A24676">
              <w:rPr>
                <w:sz w:val="20"/>
                <w:szCs w:val="20"/>
                <w:lang w:val="en-US"/>
              </w:rPr>
              <w:t xml:space="preserve">Continued via </w:t>
            </w:r>
            <w:r w:rsidRPr="61A614FE" w:rsidR="00A24676">
              <w:rPr>
                <w:sz w:val="20"/>
                <w:szCs w:val="20"/>
                <w:lang w:val="en-US"/>
              </w:rPr>
              <w:t>ProDoc</w:t>
            </w:r>
            <w:r w:rsidRPr="61A614FE" w:rsidR="00A24676">
              <w:rPr>
                <w:sz w:val="20"/>
                <w:szCs w:val="20"/>
                <w:lang w:val="en-US"/>
              </w:rPr>
              <w:t xml:space="preserve"> refinement</w:t>
            </w:r>
          </w:p>
        </w:tc>
      </w:tr>
      <w:tr w:rsidR="00246894" w:rsidTr="61A614FE" w14:paraId="4E24366D" w14:textId="77777777">
        <w:trPr>
          <w:trHeight w:val="400"/>
        </w:trPr>
        <w:tc>
          <w:tcPr>
            <w:tcW w:w="1560" w:type="dxa"/>
            <w:vMerge/>
            <w:tcMar/>
          </w:tcPr>
          <w:p w:rsidR="00246894" w:rsidRDefault="00246894" w14:paraId="042A2B16" w14:textId="77777777">
            <w:pPr>
              <w:widowControl w:val="0"/>
              <w:spacing w:after="0" w:line="276" w:lineRule="auto"/>
              <w:ind w:right="0" w:firstLine="0"/>
              <w:jc w:val="left"/>
              <w:rPr>
                <w:sz w:val="20"/>
                <w:szCs w:val="20"/>
              </w:rPr>
            </w:pPr>
          </w:p>
        </w:tc>
        <w:tc>
          <w:tcPr>
            <w:tcW w:w="14625" w:type="dxa"/>
            <w:gridSpan w:val="4"/>
            <w:shd w:val="clear" w:color="auto" w:fill="CFE2F3"/>
            <w:tcMar/>
          </w:tcPr>
          <w:p w:rsidR="00246894" w:rsidRDefault="00A24676" w14:paraId="60C3AF2D" w14:textId="77777777">
            <w:pPr>
              <w:spacing w:after="0" w:line="276" w:lineRule="auto"/>
              <w:ind w:right="0" w:hanging="2"/>
              <w:jc w:val="left"/>
              <w:rPr>
                <w:b/>
                <w:sz w:val="20"/>
                <w:szCs w:val="20"/>
              </w:rPr>
            </w:pPr>
            <w:r>
              <w:rPr>
                <w:b/>
                <w:sz w:val="20"/>
                <w:szCs w:val="20"/>
              </w:rPr>
              <w:t>Agricultural trial</w:t>
            </w:r>
          </w:p>
        </w:tc>
      </w:tr>
      <w:tr w:rsidR="00246894" w:rsidTr="61A614FE" w14:paraId="2F6ADACF" w14:textId="77777777">
        <w:trPr>
          <w:trHeight w:val="400"/>
        </w:trPr>
        <w:tc>
          <w:tcPr>
            <w:tcW w:w="1560" w:type="dxa"/>
            <w:vMerge/>
            <w:tcMar/>
          </w:tcPr>
          <w:p w:rsidR="00246894" w:rsidRDefault="00246894" w14:paraId="5E48CEB5" w14:textId="77777777">
            <w:pPr>
              <w:widowControl w:val="0"/>
              <w:spacing w:after="0" w:line="276" w:lineRule="auto"/>
              <w:ind w:right="0" w:firstLine="0"/>
              <w:jc w:val="left"/>
              <w:rPr>
                <w:sz w:val="20"/>
                <w:szCs w:val="20"/>
              </w:rPr>
            </w:pPr>
          </w:p>
        </w:tc>
        <w:tc>
          <w:tcPr>
            <w:tcW w:w="2520" w:type="dxa"/>
            <w:tcMar/>
          </w:tcPr>
          <w:p w:rsidR="00246894" w:rsidRDefault="00A24676" w14:paraId="2A2EF12A" w14:textId="77777777">
            <w:pPr>
              <w:pBdr>
                <w:top w:val="nil"/>
                <w:left w:val="nil"/>
                <w:bottom w:val="nil"/>
                <w:right w:val="nil"/>
                <w:between w:val="nil"/>
              </w:pBdr>
              <w:spacing w:after="0" w:line="276" w:lineRule="auto"/>
              <w:ind w:right="0" w:firstLine="0"/>
              <w:jc w:val="left"/>
              <w:rPr>
                <w:sz w:val="20"/>
                <w:szCs w:val="20"/>
              </w:rPr>
            </w:pPr>
            <w:r>
              <w:rPr>
                <w:sz w:val="20"/>
                <w:szCs w:val="20"/>
              </w:rPr>
              <w:t xml:space="preserve">3.4 </w:t>
            </w:r>
            <w:r>
              <w:rPr>
                <w:sz w:val="20"/>
                <w:szCs w:val="20"/>
              </w:rPr>
              <w:t>Trial preparation</w:t>
            </w:r>
          </w:p>
        </w:tc>
        <w:tc>
          <w:tcPr>
            <w:tcW w:w="4170" w:type="dxa"/>
            <w:tcMar/>
          </w:tcPr>
          <w:p w:rsidR="00246894" w:rsidRDefault="00A24676" w14:paraId="65E691F3" w14:textId="77777777">
            <w:pPr>
              <w:numPr>
                <w:ilvl w:val="0"/>
                <w:numId w:val="5"/>
              </w:numPr>
              <w:pBdr>
                <w:top w:val="nil"/>
                <w:left w:val="nil"/>
                <w:bottom w:val="nil"/>
                <w:right w:val="nil"/>
                <w:between w:val="nil"/>
              </w:pBdr>
              <w:spacing w:after="0" w:line="276" w:lineRule="auto"/>
              <w:ind w:left="450" w:right="0"/>
              <w:jc w:val="left"/>
              <w:rPr>
                <w:sz w:val="20"/>
                <w:szCs w:val="20"/>
              </w:rPr>
            </w:pPr>
            <w:r>
              <w:rPr>
                <w:sz w:val="20"/>
                <w:szCs w:val="20"/>
              </w:rPr>
              <w:t xml:space="preserve">Village and participants selected </w:t>
            </w:r>
          </w:p>
          <w:p w:rsidR="00246894" w:rsidRDefault="00A24676" w14:paraId="597A123C" w14:textId="77777777">
            <w:pPr>
              <w:numPr>
                <w:ilvl w:val="0"/>
                <w:numId w:val="5"/>
              </w:numPr>
              <w:pBdr>
                <w:top w:val="nil"/>
                <w:left w:val="nil"/>
                <w:bottom w:val="nil"/>
                <w:right w:val="nil"/>
                <w:between w:val="nil"/>
              </w:pBdr>
              <w:spacing w:after="0" w:line="276" w:lineRule="auto"/>
              <w:ind w:left="450" w:right="0"/>
              <w:jc w:val="left"/>
              <w:rPr>
                <w:sz w:val="20"/>
                <w:szCs w:val="20"/>
              </w:rPr>
            </w:pPr>
            <w:r>
              <w:rPr>
                <w:sz w:val="20"/>
                <w:szCs w:val="20"/>
              </w:rPr>
              <w:t>Inputs ordered</w:t>
            </w:r>
          </w:p>
        </w:tc>
        <w:tc>
          <w:tcPr>
            <w:tcW w:w="4215" w:type="dxa"/>
            <w:tcMar/>
            <w:vAlign w:val="center"/>
          </w:tcPr>
          <w:p w:rsidR="00246894" w:rsidRDefault="00A24676" w14:paraId="3B1A6469" w14:textId="77777777">
            <w:pPr>
              <w:widowControl w:val="0"/>
              <w:spacing w:after="0" w:line="276" w:lineRule="auto"/>
              <w:ind w:right="0" w:hanging="2"/>
              <w:jc w:val="left"/>
              <w:rPr>
                <w:sz w:val="20"/>
                <w:szCs w:val="20"/>
              </w:rPr>
            </w:pPr>
            <w:r>
              <w:rPr>
                <w:sz w:val="20"/>
                <w:szCs w:val="20"/>
              </w:rPr>
              <w:t>Complete</w:t>
            </w:r>
          </w:p>
        </w:tc>
        <w:tc>
          <w:tcPr>
            <w:tcW w:w="3720" w:type="dxa"/>
            <w:tcMar/>
            <w:vAlign w:val="center"/>
          </w:tcPr>
          <w:p w:rsidR="00246894" w:rsidRDefault="00A24676" w14:paraId="7E8AD719" w14:textId="77777777">
            <w:pPr>
              <w:widowControl w:val="0"/>
              <w:spacing w:after="0" w:line="276" w:lineRule="auto"/>
              <w:ind w:right="0" w:hanging="2"/>
              <w:jc w:val="left"/>
              <w:rPr>
                <w:sz w:val="20"/>
                <w:szCs w:val="20"/>
              </w:rPr>
            </w:pPr>
            <w:r>
              <w:rPr>
                <w:sz w:val="20"/>
                <w:szCs w:val="20"/>
              </w:rPr>
              <w:t>n/a</w:t>
            </w:r>
          </w:p>
        </w:tc>
      </w:tr>
      <w:tr w:rsidR="00246894" w:rsidTr="61A614FE" w14:paraId="4D56ECEB" w14:textId="77777777">
        <w:trPr>
          <w:trHeight w:val="400"/>
        </w:trPr>
        <w:tc>
          <w:tcPr>
            <w:tcW w:w="1560" w:type="dxa"/>
            <w:vMerge/>
            <w:tcMar/>
          </w:tcPr>
          <w:p w:rsidR="00246894" w:rsidRDefault="00246894" w14:paraId="3159134A" w14:textId="77777777">
            <w:pPr>
              <w:widowControl w:val="0"/>
              <w:spacing w:after="0" w:line="276" w:lineRule="auto"/>
              <w:ind w:right="0" w:firstLine="0"/>
              <w:jc w:val="left"/>
              <w:rPr>
                <w:sz w:val="20"/>
                <w:szCs w:val="20"/>
              </w:rPr>
            </w:pPr>
          </w:p>
        </w:tc>
        <w:tc>
          <w:tcPr>
            <w:tcW w:w="2520" w:type="dxa"/>
            <w:tcMar/>
          </w:tcPr>
          <w:p w:rsidR="00246894" w:rsidRDefault="00A24676" w14:paraId="4145BA6D" w14:textId="77777777">
            <w:pPr>
              <w:spacing w:after="0" w:line="276" w:lineRule="auto"/>
              <w:ind w:right="0" w:firstLine="0"/>
              <w:jc w:val="left"/>
              <w:rPr>
                <w:sz w:val="20"/>
                <w:szCs w:val="20"/>
              </w:rPr>
            </w:pPr>
            <w:r>
              <w:rPr>
                <w:sz w:val="20"/>
                <w:szCs w:val="20"/>
              </w:rPr>
              <w:t>3.5 Ag service administered</w:t>
            </w:r>
          </w:p>
        </w:tc>
        <w:tc>
          <w:tcPr>
            <w:tcW w:w="4170" w:type="dxa"/>
            <w:tcMar/>
          </w:tcPr>
          <w:p w:rsidR="00246894" w:rsidRDefault="00A24676" w14:paraId="2B0DB872" w14:textId="77777777">
            <w:pPr>
              <w:numPr>
                <w:ilvl w:val="0"/>
                <w:numId w:val="5"/>
              </w:numPr>
              <w:pBdr>
                <w:top w:val="nil"/>
                <w:left w:val="nil"/>
                <w:bottom w:val="nil"/>
                <w:right w:val="nil"/>
                <w:between w:val="nil"/>
              </w:pBdr>
              <w:spacing w:after="0" w:line="276" w:lineRule="auto"/>
              <w:ind w:left="450" w:right="0"/>
              <w:jc w:val="left"/>
              <w:rPr>
                <w:sz w:val="20"/>
                <w:szCs w:val="20"/>
              </w:rPr>
            </w:pPr>
            <w:r>
              <w:rPr>
                <w:sz w:val="20"/>
                <w:szCs w:val="20"/>
              </w:rPr>
              <w:t>Agricultural recommendation defined and training material prepared</w:t>
            </w:r>
          </w:p>
          <w:p w:rsidR="00246894" w:rsidRDefault="00A24676" w14:paraId="4869C6E1" w14:textId="77777777">
            <w:pPr>
              <w:numPr>
                <w:ilvl w:val="0"/>
                <w:numId w:val="5"/>
              </w:numPr>
              <w:pBdr>
                <w:top w:val="nil"/>
                <w:left w:val="nil"/>
                <w:bottom w:val="nil"/>
                <w:right w:val="nil"/>
                <w:between w:val="nil"/>
              </w:pBdr>
              <w:spacing w:after="0" w:line="276" w:lineRule="auto"/>
              <w:ind w:left="450" w:right="0"/>
              <w:jc w:val="left"/>
              <w:rPr>
                <w:sz w:val="20"/>
                <w:szCs w:val="20"/>
              </w:rPr>
            </w:pPr>
            <w:r>
              <w:rPr>
                <w:sz w:val="20"/>
                <w:szCs w:val="20"/>
              </w:rPr>
              <w:t>Farmers receive training and weekly support</w:t>
            </w:r>
          </w:p>
          <w:p w:rsidR="00246894" w:rsidRDefault="00A24676" w14:paraId="1CFF7AEF" w14:textId="77777777">
            <w:pPr>
              <w:numPr>
                <w:ilvl w:val="0"/>
                <w:numId w:val="5"/>
              </w:numPr>
              <w:pBdr>
                <w:top w:val="nil"/>
                <w:left w:val="nil"/>
                <w:bottom w:val="nil"/>
                <w:right w:val="nil"/>
                <w:between w:val="nil"/>
              </w:pBdr>
              <w:spacing w:after="0" w:line="276" w:lineRule="auto"/>
              <w:ind w:left="450" w:right="0"/>
              <w:jc w:val="left"/>
              <w:rPr>
                <w:sz w:val="20"/>
                <w:szCs w:val="20"/>
              </w:rPr>
            </w:pPr>
            <w:r>
              <w:rPr>
                <w:sz w:val="20"/>
                <w:szCs w:val="20"/>
              </w:rPr>
              <w:t>Input distributed</w:t>
            </w:r>
          </w:p>
        </w:tc>
        <w:tc>
          <w:tcPr>
            <w:tcW w:w="4215" w:type="dxa"/>
            <w:tcMar/>
            <w:vAlign w:val="center"/>
          </w:tcPr>
          <w:p w:rsidR="00246894" w:rsidRDefault="00A24676" w14:paraId="101BEA75" w14:textId="77777777">
            <w:pPr>
              <w:widowControl w:val="0"/>
              <w:spacing w:after="0" w:line="276" w:lineRule="auto"/>
              <w:ind w:right="0" w:hanging="2"/>
              <w:jc w:val="left"/>
              <w:rPr>
                <w:sz w:val="20"/>
                <w:szCs w:val="20"/>
              </w:rPr>
            </w:pPr>
            <w:r>
              <w:rPr>
                <w:sz w:val="20"/>
                <w:szCs w:val="20"/>
              </w:rPr>
              <w:t>Complete</w:t>
            </w:r>
          </w:p>
        </w:tc>
        <w:tc>
          <w:tcPr>
            <w:tcW w:w="3720" w:type="dxa"/>
            <w:tcMar/>
            <w:vAlign w:val="center"/>
          </w:tcPr>
          <w:p w:rsidR="00246894" w:rsidRDefault="00A24676" w14:paraId="19FE56DC" w14:textId="77777777">
            <w:pPr>
              <w:widowControl w:val="0"/>
              <w:spacing w:after="0" w:line="276" w:lineRule="auto"/>
              <w:ind w:right="0" w:hanging="2"/>
              <w:jc w:val="left"/>
              <w:rPr>
                <w:sz w:val="20"/>
                <w:szCs w:val="20"/>
              </w:rPr>
            </w:pPr>
            <w:r>
              <w:rPr>
                <w:sz w:val="20"/>
                <w:szCs w:val="20"/>
              </w:rPr>
              <w:t>n/a</w:t>
            </w:r>
          </w:p>
        </w:tc>
      </w:tr>
      <w:tr w:rsidR="00246894" w:rsidTr="61A614FE" w14:paraId="463B1758" w14:textId="77777777">
        <w:trPr>
          <w:trHeight w:val="400"/>
        </w:trPr>
        <w:tc>
          <w:tcPr>
            <w:tcW w:w="1560" w:type="dxa"/>
            <w:vMerge/>
            <w:tcMar/>
          </w:tcPr>
          <w:p w:rsidR="00246894" w:rsidRDefault="00246894" w14:paraId="1ACBD9A7" w14:textId="77777777">
            <w:pPr>
              <w:widowControl w:val="0"/>
              <w:spacing w:after="0" w:line="276" w:lineRule="auto"/>
              <w:ind w:right="0" w:firstLine="0"/>
              <w:jc w:val="left"/>
              <w:rPr>
                <w:sz w:val="20"/>
                <w:szCs w:val="20"/>
              </w:rPr>
            </w:pPr>
          </w:p>
        </w:tc>
        <w:tc>
          <w:tcPr>
            <w:tcW w:w="2520" w:type="dxa"/>
            <w:tcMar/>
          </w:tcPr>
          <w:p w:rsidR="00246894" w:rsidRDefault="00A24676" w14:paraId="19698CD3" w14:textId="77777777">
            <w:pPr>
              <w:spacing w:after="0" w:line="276" w:lineRule="auto"/>
              <w:ind w:right="0" w:firstLine="0"/>
              <w:jc w:val="left"/>
              <w:rPr>
                <w:sz w:val="20"/>
                <w:szCs w:val="20"/>
              </w:rPr>
            </w:pPr>
            <w:r>
              <w:rPr>
                <w:sz w:val="20"/>
                <w:szCs w:val="20"/>
              </w:rPr>
              <w:t>3. 6 Trial report</w:t>
            </w:r>
          </w:p>
        </w:tc>
        <w:tc>
          <w:tcPr>
            <w:tcW w:w="4170" w:type="dxa"/>
            <w:tcMar/>
          </w:tcPr>
          <w:p w:rsidR="00246894" w:rsidRDefault="00A24676" w14:paraId="014C3420" w14:textId="77777777">
            <w:pPr>
              <w:numPr>
                <w:ilvl w:val="0"/>
                <w:numId w:val="5"/>
              </w:numPr>
              <w:pBdr>
                <w:top w:val="nil"/>
                <w:left w:val="nil"/>
                <w:bottom w:val="nil"/>
                <w:right w:val="nil"/>
                <w:between w:val="nil"/>
              </w:pBdr>
              <w:spacing w:after="0" w:line="276" w:lineRule="auto"/>
              <w:ind w:left="450" w:right="0"/>
              <w:jc w:val="left"/>
              <w:rPr>
                <w:sz w:val="20"/>
                <w:szCs w:val="20"/>
              </w:rPr>
            </w:pPr>
            <w:r>
              <w:rPr>
                <w:sz w:val="20"/>
                <w:szCs w:val="20"/>
              </w:rPr>
              <w:t>Trainings provided by frontline staff</w:t>
            </w:r>
          </w:p>
          <w:p w:rsidR="00246894" w:rsidRDefault="00A24676" w14:paraId="63786F50" w14:textId="77777777">
            <w:pPr>
              <w:numPr>
                <w:ilvl w:val="0"/>
                <w:numId w:val="5"/>
              </w:numPr>
              <w:pBdr>
                <w:top w:val="nil"/>
                <w:left w:val="nil"/>
                <w:bottom w:val="nil"/>
                <w:right w:val="nil"/>
                <w:between w:val="nil"/>
              </w:pBdr>
              <w:spacing w:after="0" w:line="276" w:lineRule="auto"/>
              <w:ind w:left="450" w:right="0"/>
              <w:jc w:val="left"/>
              <w:rPr>
                <w:sz w:val="20"/>
                <w:szCs w:val="20"/>
              </w:rPr>
            </w:pPr>
            <w:r>
              <w:rPr>
                <w:sz w:val="20"/>
                <w:szCs w:val="20"/>
              </w:rPr>
              <w:t>Data collected on sales and farmer behavior</w:t>
            </w:r>
          </w:p>
          <w:p w:rsidR="00246894" w:rsidRDefault="00A24676" w14:paraId="1E53390A" w14:textId="77777777">
            <w:pPr>
              <w:numPr>
                <w:ilvl w:val="0"/>
                <w:numId w:val="5"/>
              </w:numPr>
              <w:pBdr>
                <w:top w:val="nil"/>
                <w:left w:val="nil"/>
                <w:bottom w:val="nil"/>
                <w:right w:val="nil"/>
                <w:between w:val="nil"/>
              </w:pBdr>
              <w:spacing w:after="0" w:line="276" w:lineRule="auto"/>
              <w:ind w:left="450" w:right="0"/>
              <w:jc w:val="left"/>
              <w:rPr>
                <w:sz w:val="20"/>
                <w:szCs w:val="20"/>
              </w:rPr>
            </w:pPr>
            <w:r>
              <w:rPr>
                <w:sz w:val="20"/>
                <w:szCs w:val="20"/>
              </w:rPr>
              <w:t xml:space="preserve">Trial data compiled into report </w:t>
            </w:r>
          </w:p>
        </w:tc>
        <w:tc>
          <w:tcPr>
            <w:tcW w:w="4215" w:type="dxa"/>
            <w:tcMar/>
            <w:vAlign w:val="center"/>
          </w:tcPr>
          <w:p w:rsidR="00246894" w:rsidRDefault="00A24676" w14:paraId="79C005ED" w14:textId="77777777">
            <w:pPr>
              <w:widowControl w:val="0"/>
              <w:spacing w:after="0" w:line="276" w:lineRule="auto"/>
              <w:ind w:right="0" w:hanging="2"/>
              <w:jc w:val="left"/>
              <w:rPr>
                <w:sz w:val="20"/>
                <w:szCs w:val="20"/>
              </w:rPr>
            </w:pPr>
            <w:r>
              <w:rPr>
                <w:sz w:val="20"/>
                <w:szCs w:val="20"/>
              </w:rPr>
              <w:t>Ongoing activities</w:t>
            </w:r>
          </w:p>
        </w:tc>
        <w:tc>
          <w:tcPr>
            <w:tcW w:w="3720" w:type="dxa"/>
            <w:shd w:val="clear" w:color="auto" w:fill="FFFFFF" w:themeFill="background1"/>
            <w:tcMar/>
            <w:vAlign w:val="center"/>
          </w:tcPr>
          <w:p w:rsidR="00246894" w:rsidP="61A614FE" w:rsidRDefault="00A24676" w14:paraId="56B0585F" w14:textId="77777777">
            <w:pPr>
              <w:widowControl w:val="0"/>
              <w:spacing w:after="0" w:line="276" w:lineRule="auto"/>
              <w:ind w:right="0" w:hanging="2"/>
              <w:jc w:val="left"/>
              <w:rPr>
                <w:sz w:val="20"/>
                <w:szCs w:val="20"/>
                <w:lang w:val="en-US"/>
              </w:rPr>
            </w:pPr>
            <w:r w:rsidRPr="61A614FE" w:rsidR="00A24676">
              <w:rPr>
                <w:sz w:val="20"/>
                <w:szCs w:val="20"/>
                <w:lang w:val="en-US"/>
              </w:rPr>
              <w:t xml:space="preserve">Analysis of survey data, including harvest and planting data, and customer </w:t>
            </w:r>
            <w:r w:rsidRPr="61A614FE" w:rsidR="00A24676">
              <w:rPr>
                <w:sz w:val="20"/>
                <w:szCs w:val="20"/>
                <w:lang w:val="en-US"/>
              </w:rPr>
              <w:t>behaviour</w:t>
            </w:r>
            <w:r w:rsidRPr="61A614FE" w:rsidR="00A24676">
              <w:rPr>
                <w:sz w:val="20"/>
                <w:szCs w:val="20"/>
                <w:lang w:val="en-US"/>
              </w:rPr>
              <w:t xml:space="preserve"> data. </w:t>
            </w:r>
          </w:p>
        </w:tc>
      </w:tr>
      <w:tr w:rsidR="00246894" w:rsidTr="61A614FE" w14:paraId="61BF8170" w14:textId="77777777">
        <w:trPr>
          <w:trHeight w:val="400"/>
        </w:trPr>
        <w:tc>
          <w:tcPr>
            <w:tcW w:w="1560" w:type="dxa"/>
            <w:vMerge/>
            <w:tcMar/>
          </w:tcPr>
          <w:p w:rsidR="00246894" w:rsidRDefault="00246894" w14:paraId="63FB54D9" w14:textId="77777777">
            <w:pPr>
              <w:widowControl w:val="0"/>
              <w:spacing w:after="0" w:line="276" w:lineRule="auto"/>
              <w:ind w:right="0" w:firstLine="0"/>
              <w:jc w:val="left"/>
              <w:rPr>
                <w:sz w:val="20"/>
                <w:szCs w:val="20"/>
              </w:rPr>
            </w:pPr>
          </w:p>
        </w:tc>
        <w:tc>
          <w:tcPr>
            <w:tcW w:w="2520" w:type="dxa"/>
            <w:tcMar/>
          </w:tcPr>
          <w:p w:rsidR="00246894" w:rsidRDefault="00A24676" w14:paraId="3BF2E66B" w14:textId="77777777">
            <w:pPr>
              <w:spacing w:after="0" w:line="276" w:lineRule="auto"/>
              <w:ind w:right="0" w:firstLine="0"/>
              <w:jc w:val="left"/>
              <w:rPr>
                <w:sz w:val="20"/>
                <w:szCs w:val="20"/>
              </w:rPr>
            </w:pPr>
            <w:r>
              <w:rPr>
                <w:sz w:val="20"/>
                <w:szCs w:val="20"/>
              </w:rPr>
              <w:t>3.7 Financial, business model</w:t>
            </w:r>
          </w:p>
        </w:tc>
        <w:tc>
          <w:tcPr>
            <w:tcW w:w="4170" w:type="dxa"/>
            <w:tcMar/>
          </w:tcPr>
          <w:p w:rsidR="00246894" w:rsidP="61A614FE" w:rsidRDefault="00A24676" w14:paraId="707E6BB0" w14:textId="77777777">
            <w:pPr>
              <w:numPr>
                <w:ilvl w:val="0"/>
                <w:numId w:val="5"/>
              </w:numPr>
              <w:pBdr>
                <w:top w:val="nil" w:color="000000" w:sz="0" w:space="0"/>
                <w:left w:val="nil" w:color="000000" w:sz="0" w:space="0"/>
                <w:bottom w:val="nil" w:color="000000" w:sz="0" w:space="0"/>
                <w:right w:val="nil" w:color="000000" w:sz="0" w:space="0"/>
                <w:between w:val="nil" w:color="000000" w:sz="0" w:space="0"/>
              </w:pBdr>
              <w:spacing w:after="0" w:line="276" w:lineRule="auto"/>
              <w:ind w:left="450" w:right="0"/>
              <w:jc w:val="left"/>
              <w:rPr>
                <w:sz w:val="20"/>
                <w:szCs w:val="20"/>
                <w:lang w:val="en-US"/>
              </w:rPr>
            </w:pPr>
            <w:r w:rsidRPr="61A614FE" w:rsidR="00A24676">
              <w:rPr>
                <w:sz w:val="20"/>
                <w:szCs w:val="20"/>
                <w:lang w:val="en-US"/>
              </w:rPr>
              <w:t xml:space="preserve">Financial and business model and other learnings integrated into theory of change / </w:t>
            </w:r>
            <w:r w:rsidRPr="61A614FE" w:rsidR="00A24676">
              <w:rPr>
                <w:sz w:val="20"/>
                <w:szCs w:val="20"/>
                <w:lang w:val="en-US"/>
              </w:rPr>
              <w:t>ProDoc</w:t>
            </w:r>
          </w:p>
        </w:tc>
        <w:tc>
          <w:tcPr>
            <w:tcW w:w="4215" w:type="dxa"/>
            <w:tcMar/>
            <w:vAlign w:val="center"/>
          </w:tcPr>
          <w:p w:rsidR="00246894" w:rsidP="61A614FE" w:rsidRDefault="00A24676" w14:paraId="3CF63074" w14:textId="77777777">
            <w:pPr>
              <w:widowControl w:val="0"/>
              <w:spacing w:after="0" w:line="276" w:lineRule="auto"/>
              <w:ind w:right="0" w:hanging="2"/>
              <w:jc w:val="left"/>
              <w:rPr>
                <w:sz w:val="20"/>
                <w:szCs w:val="20"/>
                <w:lang w:val="en-US"/>
              </w:rPr>
            </w:pPr>
            <w:r w:rsidRPr="61A614FE" w:rsidR="00A24676">
              <w:rPr>
                <w:sz w:val="20"/>
                <w:szCs w:val="20"/>
                <w:lang w:val="en-US"/>
              </w:rPr>
              <w:t>Many iterations completed as part of pre-</w:t>
            </w:r>
            <w:r w:rsidRPr="61A614FE" w:rsidR="00A24676">
              <w:rPr>
                <w:sz w:val="20"/>
                <w:szCs w:val="20"/>
                <w:lang w:val="en-US"/>
              </w:rPr>
              <w:t>feasiblity</w:t>
            </w:r>
            <w:r w:rsidRPr="61A614FE" w:rsidR="00A24676">
              <w:rPr>
                <w:sz w:val="20"/>
                <w:szCs w:val="20"/>
                <w:lang w:val="en-US"/>
              </w:rPr>
              <w:t xml:space="preserve"> study and </w:t>
            </w:r>
            <w:r w:rsidRPr="61A614FE" w:rsidR="00A24676">
              <w:rPr>
                <w:sz w:val="20"/>
                <w:szCs w:val="20"/>
                <w:lang w:val="en-US"/>
              </w:rPr>
              <w:t>ProDoc</w:t>
            </w:r>
          </w:p>
        </w:tc>
        <w:tc>
          <w:tcPr>
            <w:tcW w:w="3720" w:type="dxa"/>
            <w:tcMar/>
            <w:vAlign w:val="center"/>
          </w:tcPr>
          <w:p w:rsidR="00246894" w:rsidP="61A614FE" w:rsidRDefault="00A24676" w14:paraId="4BADB32C" w14:textId="77777777">
            <w:pPr>
              <w:widowControl w:val="0"/>
              <w:spacing w:after="0" w:line="276" w:lineRule="auto"/>
              <w:ind w:right="0" w:hanging="2"/>
              <w:jc w:val="left"/>
              <w:rPr>
                <w:sz w:val="20"/>
                <w:szCs w:val="20"/>
                <w:lang w:val="en-US"/>
              </w:rPr>
            </w:pPr>
            <w:r w:rsidRPr="61A614FE" w:rsidR="00A24676">
              <w:rPr>
                <w:sz w:val="20"/>
                <w:szCs w:val="20"/>
                <w:lang w:val="en-US"/>
              </w:rPr>
              <w:t xml:space="preserve">Continued via </w:t>
            </w:r>
            <w:r w:rsidRPr="61A614FE" w:rsidR="00A24676">
              <w:rPr>
                <w:sz w:val="20"/>
                <w:szCs w:val="20"/>
                <w:lang w:val="en-US"/>
              </w:rPr>
              <w:t>ProDoc</w:t>
            </w:r>
            <w:r w:rsidRPr="61A614FE" w:rsidR="00A24676">
              <w:rPr>
                <w:sz w:val="20"/>
                <w:szCs w:val="20"/>
                <w:lang w:val="en-US"/>
              </w:rPr>
              <w:t xml:space="preserve"> refinement</w:t>
            </w:r>
          </w:p>
        </w:tc>
      </w:tr>
      <w:tr w:rsidR="00246894" w:rsidTr="61A614FE" w14:paraId="4A80770A" w14:textId="77777777">
        <w:trPr>
          <w:trHeight w:val="400"/>
        </w:trPr>
        <w:tc>
          <w:tcPr>
            <w:tcW w:w="1560" w:type="dxa"/>
            <w:vMerge/>
            <w:tcMar/>
          </w:tcPr>
          <w:p w:rsidR="00246894" w:rsidRDefault="00246894" w14:paraId="0AD59975" w14:textId="77777777">
            <w:pPr>
              <w:widowControl w:val="0"/>
              <w:spacing w:after="0" w:line="276" w:lineRule="auto"/>
              <w:ind w:right="0" w:firstLine="0"/>
              <w:jc w:val="left"/>
              <w:rPr>
                <w:sz w:val="20"/>
                <w:szCs w:val="20"/>
              </w:rPr>
            </w:pPr>
          </w:p>
        </w:tc>
        <w:tc>
          <w:tcPr>
            <w:tcW w:w="14625" w:type="dxa"/>
            <w:gridSpan w:val="4"/>
            <w:shd w:val="clear" w:color="auto" w:fill="CFE2F3"/>
            <w:tcMar/>
          </w:tcPr>
          <w:p w:rsidR="00246894" w:rsidP="61A614FE" w:rsidRDefault="00A24676" w14:paraId="3F6CC2F8" w14:textId="77777777">
            <w:pPr>
              <w:spacing w:after="0" w:line="276" w:lineRule="auto"/>
              <w:ind w:right="0" w:hanging="2"/>
              <w:jc w:val="left"/>
              <w:rPr>
                <w:b w:val="1"/>
                <w:bCs w:val="1"/>
                <w:sz w:val="20"/>
                <w:szCs w:val="20"/>
                <w:lang w:val="en-US"/>
              </w:rPr>
            </w:pPr>
            <w:r w:rsidRPr="61A614FE" w:rsidR="00A24676">
              <w:rPr>
                <w:b w:val="1"/>
                <w:bCs w:val="1"/>
                <w:sz w:val="20"/>
                <w:szCs w:val="20"/>
                <w:lang w:val="en-US"/>
              </w:rPr>
              <w:t xml:space="preserve">Satellite </w:t>
            </w:r>
            <w:r w:rsidRPr="61A614FE" w:rsidR="00A24676">
              <w:rPr>
                <w:b w:val="1"/>
                <w:bCs w:val="1"/>
                <w:sz w:val="20"/>
                <w:szCs w:val="20"/>
                <w:lang w:val="en-US"/>
              </w:rPr>
              <w:t>monitoring  trial</w:t>
            </w:r>
          </w:p>
        </w:tc>
      </w:tr>
      <w:tr w:rsidR="00246894" w:rsidTr="61A614FE" w14:paraId="507B87FA" w14:textId="77777777">
        <w:trPr>
          <w:trHeight w:val="400"/>
        </w:trPr>
        <w:tc>
          <w:tcPr>
            <w:tcW w:w="1560" w:type="dxa"/>
            <w:vMerge/>
            <w:tcMar/>
          </w:tcPr>
          <w:p w:rsidR="00246894" w:rsidRDefault="00246894" w14:paraId="3D639765" w14:textId="77777777">
            <w:pPr>
              <w:widowControl w:val="0"/>
              <w:spacing w:after="0" w:line="276" w:lineRule="auto"/>
              <w:ind w:right="0" w:firstLine="0"/>
              <w:jc w:val="left"/>
              <w:rPr>
                <w:sz w:val="20"/>
                <w:szCs w:val="20"/>
              </w:rPr>
            </w:pPr>
          </w:p>
        </w:tc>
        <w:tc>
          <w:tcPr>
            <w:tcW w:w="2520" w:type="dxa"/>
            <w:tcMar/>
          </w:tcPr>
          <w:p w:rsidR="00246894" w:rsidP="61A614FE" w:rsidRDefault="00A24676" w14:paraId="30B3D296" w14:textId="77777777">
            <w:pPr>
              <w:pBdr>
                <w:top w:val="nil" w:color="000000" w:sz="0" w:space="0"/>
                <w:left w:val="nil" w:color="000000" w:sz="0" w:space="0"/>
                <w:bottom w:val="nil" w:color="000000" w:sz="0" w:space="0"/>
                <w:right w:val="nil" w:color="000000" w:sz="0" w:space="0"/>
                <w:between w:val="nil" w:color="000000" w:sz="0" w:space="0"/>
              </w:pBdr>
              <w:spacing w:after="0" w:line="276" w:lineRule="auto"/>
              <w:ind w:right="0" w:firstLine="0"/>
              <w:jc w:val="left"/>
              <w:rPr>
                <w:sz w:val="20"/>
                <w:szCs w:val="20"/>
                <w:lang w:val="en-US"/>
              </w:rPr>
            </w:pPr>
            <w:r w:rsidRPr="61A614FE" w:rsidR="00A24676">
              <w:rPr>
                <w:sz w:val="20"/>
                <w:szCs w:val="20"/>
                <w:lang w:val="en-US"/>
              </w:rPr>
              <w:t xml:space="preserve">3.8 Partnership </w:t>
            </w:r>
            <w:r w:rsidRPr="61A614FE" w:rsidR="00A24676">
              <w:rPr>
                <w:sz w:val="20"/>
                <w:szCs w:val="20"/>
                <w:lang w:val="en-US"/>
              </w:rPr>
              <w:t>established</w:t>
            </w:r>
            <w:r w:rsidRPr="61A614FE" w:rsidR="00A24676">
              <w:rPr>
                <w:sz w:val="20"/>
                <w:szCs w:val="20"/>
                <w:lang w:val="en-US"/>
              </w:rPr>
              <w:t xml:space="preserve"> with satellite monitoring imagery analysis company</w:t>
            </w:r>
          </w:p>
        </w:tc>
        <w:tc>
          <w:tcPr>
            <w:tcW w:w="4170" w:type="dxa"/>
            <w:tcMar/>
          </w:tcPr>
          <w:p w:rsidR="00246894" w:rsidRDefault="00A24676" w14:paraId="7DA2969C" w14:textId="77777777">
            <w:pPr>
              <w:numPr>
                <w:ilvl w:val="0"/>
                <w:numId w:val="5"/>
              </w:numPr>
              <w:pBdr>
                <w:top w:val="nil"/>
                <w:left w:val="nil"/>
                <w:bottom w:val="nil"/>
                <w:right w:val="nil"/>
                <w:between w:val="nil"/>
              </w:pBdr>
              <w:spacing w:after="0" w:line="276" w:lineRule="auto"/>
              <w:ind w:left="450" w:right="0"/>
              <w:jc w:val="left"/>
              <w:rPr>
                <w:sz w:val="20"/>
                <w:szCs w:val="20"/>
              </w:rPr>
            </w:pPr>
            <w:r>
              <w:rPr>
                <w:sz w:val="20"/>
                <w:szCs w:val="20"/>
              </w:rPr>
              <w:t>Company vetted</w:t>
            </w:r>
          </w:p>
          <w:p w:rsidR="00246894" w:rsidRDefault="00A24676" w14:paraId="6178E1DF" w14:textId="77777777">
            <w:pPr>
              <w:numPr>
                <w:ilvl w:val="0"/>
                <w:numId w:val="5"/>
              </w:numPr>
              <w:pBdr>
                <w:top w:val="nil"/>
                <w:left w:val="nil"/>
                <w:bottom w:val="nil"/>
                <w:right w:val="nil"/>
                <w:between w:val="nil"/>
              </w:pBdr>
              <w:spacing w:after="0" w:line="276" w:lineRule="auto"/>
              <w:ind w:left="450" w:right="0"/>
              <w:jc w:val="left"/>
              <w:rPr>
                <w:sz w:val="20"/>
                <w:szCs w:val="20"/>
              </w:rPr>
            </w:pPr>
            <w:r>
              <w:rPr>
                <w:sz w:val="20"/>
                <w:szCs w:val="20"/>
              </w:rPr>
              <w:t>Contract signed</w:t>
            </w:r>
          </w:p>
        </w:tc>
        <w:tc>
          <w:tcPr>
            <w:tcW w:w="4215" w:type="dxa"/>
            <w:shd w:val="clear" w:color="auto" w:fill="FFFFFF" w:themeFill="background1"/>
            <w:tcMar/>
            <w:vAlign w:val="center"/>
          </w:tcPr>
          <w:p w:rsidR="00246894" w:rsidRDefault="00A24676" w14:paraId="757E03F2" w14:textId="77777777">
            <w:pPr>
              <w:widowControl w:val="0"/>
              <w:spacing w:after="0" w:line="276" w:lineRule="auto"/>
              <w:ind w:right="0" w:hanging="2"/>
              <w:jc w:val="left"/>
              <w:rPr>
                <w:sz w:val="20"/>
                <w:szCs w:val="20"/>
              </w:rPr>
            </w:pPr>
            <w:r>
              <w:rPr>
                <w:sz w:val="20"/>
                <w:szCs w:val="20"/>
              </w:rPr>
              <w:t>Not started yet</w:t>
            </w:r>
          </w:p>
        </w:tc>
        <w:tc>
          <w:tcPr>
            <w:tcW w:w="3720" w:type="dxa"/>
            <w:shd w:val="clear" w:color="auto" w:fill="FFFFFF" w:themeFill="background1"/>
            <w:tcMar/>
            <w:vAlign w:val="center"/>
          </w:tcPr>
          <w:p w:rsidR="00246894" w:rsidRDefault="00A24676" w14:paraId="7E6A563E" w14:textId="77777777">
            <w:pPr>
              <w:widowControl w:val="0"/>
              <w:spacing w:after="0" w:line="276" w:lineRule="auto"/>
              <w:ind w:right="0" w:hanging="2"/>
              <w:jc w:val="left"/>
              <w:rPr>
                <w:sz w:val="20"/>
                <w:szCs w:val="20"/>
              </w:rPr>
            </w:pPr>
            <w:r>
              <w:rPr>
                <w:sz w:val="20"/>
                <w:szCs w:val="20"/>
              </w:rPr>
              <w:t>Activities to take place in coming months</w:t>
            </w:r>
          </w:p>
        </w:tc>
      </w:tr>
      <w:tr w:rsidR="00246894" w:rsidTr="61A614FE" w14:paraId="46BBC996" w14:textId="77777777">
        <w:trPr>
          <w:trHeight w:val="400"/>
        </w:trPr>
        <w:tc>
          <w:tcPr>
            <w:tcW w:w="1560" w:type="dxa"/>
            <w:vMerge/>
            <w:tcMar/>
          </w:tcPr>
          <w:p w:rsidR="00246894" w:rsidRDefault="00246894" w14:paraId="2E1C5A9D" w14:textId="77777777">
            <w:pPr>
              <w:widowControl w:val="0"/>
              <w:spacing w:after="0" w:line="276" w:lineRule="auto"/>
              <w:ind w:right="0" w:firstLine="0"/>
              <w:jc w:val="left"/>
              <w:rPr>
                <w:sz w:val="20"/>
                <w:szCs w:val="20"/>
              </w:rPr>
            </w:pPr>
          </w:p>
        </w:tc>
        <w:tc>
          <w:tcPr>
            <w:tcW w:w="2520" w:type="dxa"/>
            <w:tcMar/>
          </w:tcPr>
          <w:p w:rsidR="00246894" w:rsidRDefault="00A24676" w14:paraId="10CCF5E1" w14:textId="77777777">
            <w:pPr>
              <w:pBdr>
                <w:top w:val="nil"/>
                <w:left w:val="nil"/>
                <w:bottom w:val="nil"/>
                <w:right w:val="nil"/>
                <w:between w:val="nil"/>
              </w:pBdr>
              <w:spacing w:after="0" w:line="276" w:lineRule="auto"/>
              <w:ind w:right="0" w:firstLine="0"/>
              <w:jc w:val="left"/>
              <w:rPr>
                <w:sz w:val="20"/>
                <w:szCs w:val="20"/>
              </w:rPr>
            </w:pPr>
            <w:r>
              <w:rPr>
                <w:sz w:val="20"/>
                <w:szCs w:val="20"/>
              </w:rPr>
              <w:t>3.9 Maps of tree cover</w:t>
            </w:r>
          </w:p>
        </w:tc>
        <w:tc>
          <w:tcPr>
            <w:tcW w:w="4170" w:type="dxa"/>
            <w:tcMar/>
          </w:tcPr>
          <w:p w:rsidR="00246894" w:rsidRDefault="00A24676" w14:paraId="22017F19" w14:textId="77777777">
            <w:pPr>
              <w:numPr>
                <w:ilvl w:val="0"/>
                <w:numId w:val="5"/>
              </w:numPr>
              <w:pBdr>
                <w:top w:val="nil"/>
                <w:left w:val="nil"/>
                <w:bottom w:val="nil"/>
                <w:right w:val="nil"/>
                <w:between w:val="nil"/>
              </w:pBdr>
              <w:spacing w:after="0" w:line="276" w:lineRule="auto"/>
              <w:ind w:left="450" w:right="0"/>
              <w:jc w:val="left"/>
              <w:rPr>
                <w:sz w:val="20"/>
                <w:szCs w:val="20"/>
              </w:rPr>
            </w:pPr>
            <w:r>
              <w:rPr>
                <w:sz w:val="20"/>
                <w:szCs w:val="20"/>
              </w:rPr>
              <w:t>Initial map of target areas prepared</w:t>
            </w:r>
          </w:p>
          <w:p w:rsidR="00246894" w:rsidP="61A614FE" w:rsidRDefault="00A24676" w14:paraId="2E75AB10" w14:textId="77777777">
            <w:pPr>
              <w:numPr>
                <w:ilvl w:val="0"/>
                <w:numId w:val="5"/>
              </w:numPr>
              <w:pBdr>
                <w:top w:val="nil" w:color="000000" w:sz="0" w:space="0"/>
                <w:left w:val="nil" w:color="000000" w:sz="0" w:space="0"/>
                <w:bottom w:val="nil" w:color="000000" w:sz="0" w:space="0"/>
                <w:right w:val="nil" w:color="000000" w:sz="0" w:space="0"/>
                <w:between w:val="nil" w:color="000000" w:sz="0" w:space="0"/>
              </w:pBdr>
              <w:spacing w:after="0" w:line="276" w:lineRule="auto"/>
              <w:ind w:left="450" w:right="0"/>
              <w:jc w:val="left"/>
              <w:rPr>
                <w:sz w:val="20"/>
                <w:szCs w:val="20"/>
                <w:lang w:val="en-US"/>
              </w:rPr>
            </w:pPr>
            <w:r w:rsidRPr="61A614FE" w:rsidR="00A24676">
              <w:rPr>
                <w:sz w:val="20"/>
                <w:szCs w:val="20"/>
                <w:lang w:val="en-US"/>
              </w:rPr>
              <w:t>Subsequent</w:t>
            </w:r>
            <w:r w:rsidRPr="61A614FE" w:rsidR="00A24676">
              <w:rPr>
                <w:sz w:val="20"/>
                <w:szCs w:val="20"/>
                <w:lang w:val="en-US"/>
              </w:rPr>
              <w:t xml:space="preserve"> maps prepared to show </w:t>
            </w:r>
            <w:r w:rsidRPr="61A614FE" w:rsidR="00A24676">
              <w:rPr>
                <w:sz w:val="20"/>
                <w:szCs w:val="20"/>
                <w:lang w:val="en-US"/>
              </w:rPr>
              <w:t>change in tree cover</w:t>
            </w:r>
          </w:p>
        </w:tc>
        <w:tc>
          <w:tcPr>
            <w:tcW w:w="4215" w:type="dxa"/>
            <w:shd w:val="clear" w:color="auto" w:fill="FFFFFF" w:themeFill="background1"/>
            <w:tcMar/>
            <w:vAlign w:val="center"/>
          </w:tcPr>
          <w:p w:rsidR="00246894" w:rsidRDefault="00A24676" w14:paraId="73305B80" w14:textId="77777777">
            <w:pPr>
              <w:widowControl w:val="0"/>
              <w:spacing w:after="0" w:line="276" w:lineRule="auto"/>
              <w:ind w:right="0" w:hanging="2"/>
              <w:jc w:val="left"/>
              <w:rPr>
                <w:sz w:val="20"/>
                <w:szCs w:val="20"/>
              </w:rPr>
            </w:pPr>
            <w:r>
              <w:rPr>
                <w:sz w:val="20"/>
                <w:szCs w:val="20"/>
              </w:rPr>
              <w:t>Not started yet</w:t>
            </w:r>
          </w:p>
        </w:tc>
        <w:tc>
          <w:tcPr>
            <w:tcW w:w="3720" w:type="dxa"/>
            <w:shd w:val="clear" w:color="auto" w:fill="FFFFFF" w:themeFill="background1"/>
            <w:tcMar/>
            <w:vAlign w:val="center"/>
          </w:tcPr>
          <w:p w:rsidR="00246894" w:rsidRDefault="00A24676" w14:paraId="213343C6" w14:textId="77777777">
            <w:pPr>
              <w:widowControl w:val="0"/>
              <w:spacing w:after="0" w:line="276" w:lineRule="auto"/>
              <w:ind w:right="0" w:hanging="2"/>
              <w:jc w:val="left"/>
              <w:rPr>
                <w:sz w:val="20"/>
                <w:szCs w:val="20"/>
              </w:rPr>
            </w:pPr>
            <w:r>
              <w:rPr>
                <w:sz w:val="20"/>
                <w:szCs w:val="20"/>
              </w:rPr>
              <w:t>Activities to take place in coming months</w:t>
            </w:r>
          </w:p>
        </w:tc>
      </w:tr>
      <w:tr w:rsidR="00246894" w:rsidTr="61A614FE" w14:paraId="51247FF1" w14:textId="77777777">
        <w:trPr>
          <w:trHeight w:val="400"/>
        </w:trPr>
        <w:tc>
          <w:tcPr>
            <w:tcW w:w="1560" w:type="dxa"/>
            <w:vMerge w:val="restart"/>
            <w:shd w:val="clear" w:color="auto" w:fill="F3F3F3"/>
            <w:tcMar/>
          </w:tcPr>
          <w:p w:rsidR="00246894" w:rsidP="61A614FE" w:rsidRDefault="00A24676" w14:paraId="2D316459" w14:textId="77777777">
            <w:pPr>
              <w:widowControl w:val="0"/>
              <w:spacing w:after="0" w:line="276" w:lineRule="auto"/>
              <w:ind w:right="0" w:hanging="2"/>
              <w:jc w:val="left"/>
              <w:rPr>
                <w:b w:val="1"/>
                <w:bCs w:val="1"/>
                <w:sz w:val="20"/>
                <w:szCs w:val="20"/>
                <w:lang w:val="en-US"/>
              </w:rPr>
            </w:pPr>
            <w:r w:rsidRPr="61A614FE" w:rsidR="00A24676">
              <w:rPr>
                <w:b w:val="1"/>
                <w:bCs w:val="1"/>
                <w:sz w:val="20"/>
                <w:szCs w:val="20"/>
                <w:lang w:val="en-US"/>
              </w:rPr>
              <w:t xml:space="preserve">4. </w:t>
            </w:r>
            <w:r w:rsidRPr="61A614FE" w:rsidR="00A24676">
              <w:rPr>
                <w:b w:val="1"/>
                <w:bCs w:val="1"/>
                <w:sz w:val="20"/>
                <w:szCs w:val="20"/>
                <w:lang w:val="en-US"/>
              </w:rPr>
              <w:t>Administrative  and</w:t>
            </w:r>
            <w:r w:rsidRPr="61A614FE" w:rsidR="00A24676">
              <w:rPr>
                <w:b w:val="1"/>
                <w:bCs w:val="1"/>
                <w:sz w:val="20"/>
                <w:szCs w:val="20"/>
                <w:lang w:val="en-US"/>
              </w:rPr>
              <w:t xml:space="preserve"> operational development</w:t>
            </w:r>
          </w:p>
        </w:tc>
        <w:tc>
          <w:tcPr>
            <w:tcW w:w="2520" w:type="dxa"/>
            <w:shd w:val="clear" w:color="auto" w:fill="F3F3F3"/>
            <w:tcMar/>
          </w:tcPr>
          <w:p w:rsidR="00246894" w:rsidRDefault="00A24676" w14:paraId="5AE3708A" w14:textId="77777777">
            <w:pPr>
              <w:pBdr>
                <w:top w:val="nil"/>
                <w:left w:val="nil"/>
                <w:bottom w:val="nil"/>
                <w:right w:val="nil"/>
                <w:between w:val="nil"/>
              </w:pBdr>
              <w:spacing w:after="0" w:line="276" w:lineRule="auto"/>
              <w:ind w:right="0" w:firstLine="0"/>
              <w:jc w:val="left"/>
              <w:rPr>
                <w:sz w:val="20"/>
                <w:szCs w:val="20"/>
              </w:rPr>
            </w:pPr>
            <w:r>
              <w:rPr>
                <w:sz w:val="20"/>
                <w:szCs w:val="20"/>
              </w:rPr>
              <w:t>4.1 Business registration</w:t>
            </w:r>
          </w:p>
        </w:tc>
        <w:tc>
          <w:tcPr>
            <w:tcW w:w="4170" w:type="dxa"/>
            <w:shd w:val="clear" w:color="auto" w:fill="F3F3F3"/>
            <w:tcMar/>
          </w:tcPr>
          <w:p w:rsidR="00246894" w:rsidRDefault="00A24676" w14:paraId="62613F8A" w14:textId="77777777">
            <w:pPr>
              <w:numPr>
                <w:ilvl w:val="0"/>
                <w:numId w:val="5"/>
              </w:numPr>
              <w:pBdr>
                <w:top w:val="nil"/>
                <w:left w:val="nil"/>
                <w:bottom w:val="nil"/>
                <w:right w:val="nil"/>
                <w:between w:val="nil"/>
              </w:pBdr>
              <w:spacing w:after="0" w:line="276" w:lineRule="auto"/>
              <w:ind w:left="450" w:right="0"/>
              <w:jc w:val="left"/>
              <w:rPr>
                <w:sz w:val="20"/>
                <w:szCs w:val="20"/>
              </w:rPr>
            </w:pPr>
            <w:r>
              <w:rPr>
                <w:sz w:val="20"/>
                <w:szCs w:val="20"/>
              </w:rPr>
              <w:t xml:space="preserve">Finalizing business entity registration for One Acre Fund in DRC, in compliance with CAFI </w:t>
            </w:r>
            <w:r>
              <w:rPr>
                <w:sz w:val="20"/>
                <w:szCs w:val="20"/>
              </w:rPr>
              <w:t>requirements</w:t>
            </w:r>
          </w:p>
        </w:tc>
        <w:tc>
          <w:tcPr>
            <w:tcW w:w="4215" w:type="dxa"/>
            <w:shd w:val="clear" w:color="auto" w:fill="F3F3F3"/>
            <w:tcMar/>
            <w:vAlign w:val="center"/>
          </w:tcPr>
          <w:p w:rsidR="00246894" w:rsidP="61A614FE" w:rsidRDefault="00A24676" w14:paraId="47CF7011" w14:textId="77777777">
            <w:pPr>
              <w:widowControl w:val="0"/>
              <w:spacing w:after="0" w:line="276" w:lineRule="auto"/>
              <w:ind w:right="0" w:hanging="2"/>
              <w:jc w:val="left"/>
              <w:rPr>
                <w:sz w:val="20"/>
                <w:szCs w:val="20"/>
                <w:lang w:val="en-US"/>
              </w:rPr>
            </w:pPr>
            <w:r w:rsidRPr="61A614FE" w:rsidR="00A24676">
              <w:rPr>
                <w:sz w:val="20"/>
                <w:szCs w:val="20"/>
                <w:lang w:val="en-US"/>
              </w:rPr>
              <w:t>INGO Registration started, received certificate of registration, awaiting “</w:t>
            </w:r>
            <w:r w:rsidRPr="61A614FE" w:rsidR="00A24676">
              <w:rPr>
                <w:sz w:val="20"/>
                <w:szCs w:val="20"/>
                <w:lang w:val="en-US"/>
              </w:rPr>
              <w:t>arrêté</w:t>
            </w:r>
            <w:r w:rsidRPr="61A614FE" w:rsidR="00A24676">
              <w:rPr>
                <w:sz w:val="20"/>
                <w:szCs w:val="20"/>
                <w:lang w:val="en-US"/>
              </w:rPr>
              <w:t xml:space="preserve"> </w:t>
            </w:r>
            <w:r w:rsidRPr="61A614FE" w:rsidR="00A24676">
              <w:rPr>
                <w:sz w:val="20"/>
                <w:szCs w:val="20"/>
                <w:lang w:val="en-US"/>
              </w:rPr>
              <w:t>ministeriel</w:t>
            </w:r>
            <w:r w:rsidRPr="61A614FE" w:rsidR="00A24676">
              <w:rPr>
                <w:sz w:val="20"/>
                <w:szCs w:val="20"/>
                <w:lang w:val="en-US"/>
              </w:rPr>
              <w:t>”</w:t>
            </w:r>
          </w:p>
        </w:tc>
        <w:tc>
          <w:tcPr>
            <w:tcW w:w="3720" w:type="dxa"/>
            <w:shd w:val="clear" w:color="auto" w:fill="F3F3F3"/>
            <w:tcMar/>
            <w:vAlign w:val="center"/>
          </w:tcPr>
          <w:p w:rsidR="00246894" w:rsidP="61A614FE" w:rsidRDefault="00A24676" w14:paraId="7C0B1B55" w14:textId="77777777">
            <w:pPr>
              <w:widowControl w:val="0"/>
              <w:spacing w:after="0" w:line="276" w:lineRule="auto"/>
              <w:ind w:right="0" w:hanging="2"/>
              <w:jc w:val="left"/>
              <w:rPr>
                <w:sz w:val="20"/>
                <w:szCs w:val="20"/>
                <w:lang w:val="en-US"/>
              </w:rPr>
            </w:pPr>
            <w:r w:rsidRPr="61A614FE" w:rsidR="00A24676">
              <w:rPr>
                <w:sz w:val="20"/>
                <w:szCs w:val="20"/>
                <w:lang w:val="en-US"/>
              </w:rPr>
              <w:t>Finalised</w:t>
            </w:r>
            <w:r w:rsidRPr="61A614FE" w:rsidR="00A24676">
              <w:rPr>
                <w:sz w:val="20"/>
                <w:szCs w:val="20"/>
                <w:lang w:val="en-US"/>
              </w:rPr>
              <w:t xml:space="preserve"> INGO registration and kick-off NNGO registration</w:t>
            </w:r>
          </w:p>
        </w:tc>
      </w:tr>
      <w:tr w:rsidR="00246894" w:rsidTr="61A614FE" w14:paraId="636D5E27" w14:textId="77777777">
        <w:trPr>
          <w:trHeight w:val="400"/>
        </w:trPr>
        <w:tc>
          <w:tcPr>
            <w:tcW w:w="1560" w:type="dxa"/>
            <w:vMerge/>
            <w:tcMar/>
          </w:tcPr>
          <w:p w:rsidR="00246894" w:rsidRDefault="00246894" w14:paraId="004D2855" w14:textId="77777777">
            <w:pPr>
              <w:widowControl w:val="0"/>
              <w:spacing w:after="0" w:line="276" w:lineRule="auto"/>
              <w:ind w:right="0" w:firstLine="0"/>
              <w:jc w:val="left"/>
              <w:rPr>
                <w:sz w:val="20"/>
                <w:szCs w:val="20"/>
              </w:rPr>
            </w:pPr>
          </w:p>
        </w:tc>
        <w:tc>
          <w:tcPr>
            <w:tcW w:w="2520" w:type="dxa"/>
            <w:shd w:val="clear" w:color="auto" w:fill="F3F3F3"/>
            <w:tcMar/>
          </w:tcPr>
          <w:p w:rsidR="00246894" w:rsidP="61A614FE" w:rsidRDefault="00A24676" w14:paraId="2B10E7F2" w14:textId="77777777">
            <w:pPr>
              <w:pBdr>
                <w:top w:val="nil" w:color="000000" w:sz="0" w:space="0"/>
                <w:left w:val="nil" w:color="000000" w:sz="0" w:space="0"/>
                <w:bottom w:val="nil" w:color="000000" w:sz="0" w:space="0"/>
                <w:right w:val="nil" w:color="000000" w:sz="0" w:space="0"/>
                <w:between w:val="nil" w:color="000000" w:sz="0" w:space="0"/>
              </w:pBdr>
              <w:spacing w:after="0" w:line="276" w:lineRule="auto"/>
              <w:ind w:right="0" w:firstLine="0"/>
              <w:jc w:val="left"/>
              <w:rPr>
                <w:sz w:val="20"/>
                <w:szCs w:val="20"/>
                <w:lang w:val="en-US"/>
              </w:rPr>
            </w:pPr>
            <w:r w:rsidRPr="61A614FE" w:rsidR="00A24676">
              <w:rPr>
                <w:sz w:val="20"/>
                <w:szCs w:val="20"/>
                <w:lang w:val="en-US"/>
              </w:rPr>
              <w:t xml:space="preserve">4.2 Partnership </w:t>
            </w:r>
            <w:r w:rsidRPr="61A614FE" w:rsidR="00A24676">
              <w:rPr>
                <w:sz w:val="20"/>
                <w:szCs w:val="20"/>
                <w:lang w:val="en-US"/>
              </w:rPr>
              <w:t>MoUs</w:t>
            </w:r>
            <w:r>
              <w:tab/>
            </w:r>
          </w:p>
        </w:tc>
        <w:tc>
          <w:tcPr>
            <w:tcW w:w="4170" w:type="dxa"/>
            <w:shd w:val="clear" w:color="auto" w:fill="F3F3F3"/>
            <w:tcMar/>
          </w:tcPr>
          <w:p w:rsidR="00246894" w:rsidRDefault="00A24676" w14:paraId="429F090E" w14:textId="77777777">
            <w:pPr>
              <w:numPr>
                <w:ilvl w:val="0"/>
                <w:numId w:val="5"/>
              </w:numPr>
              <w:pBdr>
                <w:top w:val="nil"/>
                <w:left w:val="nil"/>
                <w:bottom w:val="nil"/>
                <w:right w:val="nil"/>
                <w:between w:val="nil"/>
              </w:pBdr>
              <w:spacing w:after="0" w:line="276" w:lineRule="auto"/>
              <w:ind w:left="450" w:right="0"/>
              <w:jc w:val="left"/>
              <w:rPr>
                <w:sz w:val="20"/>
                <w:szCs w:val="20"/>
              </w:rPr>
            </w:pPr>
            <w:r>
              <w:rPr>
                <w:sz w:val="20"/>
                <w:szCs w:val="20"/>
              </w:rPr>
              <w:t>Map partnerships (assess potential partners)</w:t>
            </w:r>
          </w:p>
          <w:p w:rsidR="00246894" w:rsidRDefault="00A24676" w14:paraId="6A2B33A7" w14:textId="77777777">
            <w:pPr>
              <w:numPr>
                <w:ilvl w:val="0"/>
                <w:numId w:val="5"/>
              </w:numPr>
              <w:pBdr>
                <w:top w:val="nil"/>
                <w:left w:val="nil"/>
                <w:bottom w:val="nil"/>
                <w:right w:val="nil"/>
                <w:between w:val="nil"/>
              </w:pBdr>
              <w:spacing w:after="0" w:line="276" w:lineRule="auto"/>
              <w:ind w:left="450" w:right="0"/>
              <w:jc w:val="left"/>
              <w:rPr>
                <w:sz w:val="20"/>
                <w:szCs w:val="20"/>
              </w:rPr>
            </w:pPr>
            <w:r>
              <w:rPr>
                <w:sz w:val="20"/>
                <w:szCs w:val="20"/>
              </w:rPr>
              <w:t xml:space="preserve">Align with </w:t>
            </w:r>
            <w:r>
              <w:rPr>
                <w:sz w:val="20"/>
                <w:szCs w:val="20"/>
              </w:rPr>
              <w:t>partners on potential collaboration</w:t>
            </w:r>
          </w:p>
          <w:p w:rsidR="00246894" w:rsidP="61A614FE" w:rsidRDefault="00A24676" w14:paraId="16697825" w14:textId="77777777">
            <w:pPr>
              <w:numPr>
                <w:ilvl w:val="0"/>
                <w:numId w:val="5"/>
              </w:numPr>
              <w:pBdr>
                <w:top w:val="nil" w:color="000000" w:sz="0" w:space="0"/>
                <w:left w:val="nil" w:color="000000" w:sz="0" w:space="0"/>
                <w:bottom w:val="nil" w:color="000000" w:sz="0" w:space="0"/>
                <w:right w:val="nil" w:color="000000" w:sz="0" w:space="0"/>
                <w:between w:val="nil" w:color="000000" w:sz="0" w:space="0"/>
              </w:pBdr>
              <w:spacing w:after="0" w:line="276" w:lineRule="auto"/>
              <w:ind w:left="450" w:right="0"/>
              <w:jc w:val="left"/>
              <w:rPr>
                <w:sz w:val="20"/>
                <w:szCs w:val="20"/>
                <w:lang w:val="en-US"/>
              </w:rPr>
            </w:pPr>
            <w:r w:rsidRPr="61A614FE" w:rsidR="00A24676">
              <w:rPr>
                <w:sz w:val="20"/>
                <w:szCs w:val="20"/>
                <w:lang w:val="en-US"/>
              </w:rPr>
              <w:t xml:space="preserve">Sign </w:t>
            </w:r>
            <w:r w:rsidRPr="61A614FE" w:rsidR="00A24676">
              <w:rPr>
                <w:sz w:val="20"/>
                <w:szCs w:val="20"/>
                <w:lang w:val="en-US"/>
              </w:rPr>
              <w:t>MoUs</w:t>
            </w:r>
          </w:p>
        </w:tc>
        <w:tc>
          <w:tcPr>
            <w:tcW w:w="4215" w:type="dxa"/>
            <w:shd w:val="clear" w:color="auto" w:fill="F3F3F3"/>
            <w:tcMar/>
            <w:vAlign w:val="center"/>
          </w:tcPr>
          <w:p w:rsidR="00246894" w:rsidRDefault="00A24676" w14:paraId="6732DB30" w14:textId="77777777">
            <w:pPr>
              <w:widowControl w:val="0"/>
              <w:spacing w:after="0" w:line="276" w:lineRule="auto"/>
              <w:ind w:right="0" w:hanging="2"/>
              <w:jc w:val="left"/>
              <w:rPr>
                <w:sz w:val="20"/>
                <w:szCs w:val="20"/>
              </w:rPr>
            </w:pPr>
            <w:r>
              <w:rPr>
                <w:sz w:val="20"/>
                <w:szCs w:val="20"/>
              </w:rPr>
              <w:t>In progress - Draft MoU completed</w:t>
            </w:r>
          </w:p>
        </w:tc>
        <w:tc>
          <w:tcPr>
            <w:tcW w:w="3720" w:type="dxa"/>
            <w:shd w:val="clear" w:color="auto" w:fill="F3F3F3"/>
            <w:tcMar/>
            <w:vAlign w:val="center"/>
          </w:tcPr>
          <w:p w:rsidR="00246894" w:rsidP="61A614FE" w:rsidRDefault="00A24676" w14:paraId="250F9FAC" w14:textId="77777777">
            <w:pPr>
              <w:widowControl w:val="0"/>
              <w:spacing w:after="0" w:line="276" w:lineRule="auto"/>
              <w:ind w:right="0" w:hanging="2"/>
              <w:jc w:val="left"/>
              <w:rPr>
                <w:sz w:val="20"/>
                <w:szCs w:val="20"/>
                <w:lang w:val="en-US"/>
              </w:rPr>
            </w:pPr>
            <w:r w:rsidRPr="61A614FE" w:rsidR="00A24676">
              <w:rPr>
                <w:sz w:val="20"/>
                <w:szCs w:val="20"/>
                <w:lang w:val="en-US"/>
              </w:rPr>
              <w:t>Finalise</w:t>
            </w:r>
            <w:r w:rsidRPr="61A614FE" w:rsidR="00A24676">
              <w:rPr>
                <w:sz w:val="20"/>
                <w:szCs w:val="20"/>
                <w:lang w:val="en-US"/>
              </w:rPr>
              <w:t xml:space="preserve"> alignment with technical services and signature. </w:t>
            </w:r>
          </w:p>
        </w:tc>
      </w:tr>
      <w:tr w:rsidR="00246894" w:rsidTr="61A614FE" w14:paraId="6FEEDCE2" w14:textId="77777777">
        <w:trPr>
          <w:trHeight w:val="400"/>
        </w:trPr>
        <w:tc>
          <w:tcPr>
            <w:tcW w:w="1560" w:type="dxa"/>
            <w:vMerge/>
            <w:tcMar/>
          </w:tcPr>
          <w:p w:rsidR="00246894" w:rsidRDefault="00246894" w14:paraId="75C1E1BF" w14:textId="77777777">
            <w:pPr>
              <w:widowControl w:val="0"/>
              <w:spacing w:after="0" w:line="276" w:lineRule="auto"/>
              <w:ind w:right="0" w:firstLine="0"/>
              <w:jc w:val="left"/>
              <w:rPr>
                <w:sz w:val="20"/>
                <w:szCs w:val="20"/>
              </w:rPr>
            </w:pPr>
          </w:p>
        </w:tc>
        <w:tc>
          <w:tcPr>
            <w:tcW w:w="2520" w:type="dxa"/>
            <w:shd w:val="clear" w:color="auto" w:fill="F3F3F3"/>
            <w:tcMar/>
          </w:tcPr>
          <w:p w:rsidR="00246894" w:rsidRDefault="00A24676" w14:paraId="29FE4596" w14:textId="77777777">
            <w:pPr>
              <w:pBdr>
                <w:top w:val="nil"/>
                <w:left w:val="nil"/>
                <w:bottom w:val="nil"/>
                <w:right w:val="nil"/>
                <w:between w:val="nil"/>
              </w:pBdr>
              <w:spacing w:after="0" w:line="276" w:lineRule="auto"/>
              <w:ind w:right="0" w:firstLine="0"/>
              <w:jc w:val="left"/>
              <w:rPr>
                <w:sz w:val="20"/>
                <w:szCs w:val="20"/>
              </w:rPr>
            </w:pPr>
            <w:r>
              <w:rPr>
                <w:sz w:val="20"/>
                <w:szCs w:val="20"/>
              </w:rPr>
              <w:t xml:space="preserve">4.3 Preparation complete to support pilot activities </w:t>
            </w:r>
          </w:p>
        </w:tc>
        <w:tc>
          <w:tcPr>
            <w:tcW w:w="4170" w:type="dxa"/>
            <w:shd w:val="clear" w:color="auto" w:fill="F3F3F3"/>
            <w:tcMar/>
          </w:tcPr>
          <w:p w:rsidR="00246894" w:rsidP="61A614FE" w:rsidRDefault="00A24676" w14:paraId="1AC0663C" w14:textId="77777777">
            <w:pPr>
              <w:numPr>
                <w:ilvl w:val="0"/>
                <w:numId w:val="5"/>
              </w:numPr>
              <w:pBdr>
                <w:top w:val="nil" w:color="000000" w:sz="0" w:space="0"/>
                <w:left w:val="nil" w:color="000000" w:sz="0" w:space="0"/>
                <w:bottom w:val="nil" w:color="000000" w:sz="0" w:space="0"/>
                <w:right w:val="nil" w:color="000000" w:sz="0" w:space="0"/>
                <w:between w:val="nil" w:color="000000" w:sz="0" w:space="0"/>
              </w:pBdr>
              <w:spacing w:after="0" w:line="276" w:lineRule="auto"/>
              <w:ind w:left="450" w:right="0"/>
              <w:jc w:val="left"/>
              <w:rPr>
                <w:sz w:val="20"/>
                <w:szCs w:val="20"/>
                <w:lang w:val="en-US"/>
              </w:rPr>
            </w:pPr>
            <w:r w:rsidRPr="61A614FE" w:rsidR="00A24676">
              <w:rPr>
                <w:sz w:val="20"/>
                <w:szCs w:val="20"/>
                <w:lang w:val="en-US"/>
              </w:rPr>
              <w:t xml:space="preserve">Hire </w:t>
            </w:r>
            <w:r w:rsidRPr="61A614FE" w:rsidR="00A24676">
              <w:rPr>
                <w:sz w:val="20"/>
                <w:szCs w:val="20"/>
                <w:lang w:val="en-US"/>
              </w:rPr>
              <w:t>new staff</w:t>
            </w:r>
          </w:p>
          <w:p w:rsidR="00246894" w:rsidP="61A614FE" w:rsidRDefault="00A24676" w14:paraId="621EBDFF" w14:textId="77777777">
            <w:pPr>
              <w:numPr>
                <w:ilvl w:val="0"/>
                <w:numId w:val="5"/>
              </w:numPr>
              <w:pBdr>
                <w:top w:val="nil" w:color="000000" w:sz="0" w:space="0"/>
                <w:left w:val="nil" w:color="000000" w:sz="0" w:space="0"/>
                <w:bottom w:val="nil" w:color="000000" w:sz="0" w:space="0"/>
                <w:right w:val="nil" w:color="000000" w:sz="0" w:space="0"/>
                <w:between w:val="nil" w:color="000000" w:sz="0" w:space="0"/>
              </w:pBdr>
              <w:spacing w:after="0" w:line="276" w:lineRule="auto"/>
              <w:ind w:left="450" w:right="0"/>
              <w:jc w:val="left"/>
              <w:rPr>
                <w:sz w:val="20"/>
                <w:szCs w:val="20"/>
                <w:lang w:val="en-US"/>
              </w:rPr>
            </w:pPr>
            <w:r w:rsidRPr="61A614FE" w:rsidR="00A24676">
              <w:rPr>
                <w:sz w:val="20"/>
                <w:szCs w:val="20"/>
                <w:lang w:val="en-US"/>
              </w:rPr>
              <w:t>Identify</w:t>
            </w:r>
            <w:r w:rsidRPr="61A614FE" w:rsidR="00A24676">
              <w:rPr>
                <w:sz w:val="20"/>
                <w:szCs w:val="20"/>
                <w:lang w:val="en-US"/>
              </w:rPr>
              <w:t xml:space="preserve"> 2 PES villages </w:t>
            </w:r>
          </w:p>
          <w:p w:rsidR="00246894" w:rsidP="61A614FE" w:rsidRDefault="00A24676" w14:paraId="506BD44D" w14:textId="77777777">
            <w:pPr>
              <w:numPr>
                <w:ilvl w:val="0"/>
                <w:numId w:val="5"/>
              </w:numPr>
              <w:pBdr>
                <w:top w:val="nil" w:color="000000" w:sz="0" w:space="0"/>
                <w:left w:val="nil" w:color="000000" w:sz="0" w:space="0"/>
                <w:bottom w:val="nil" w:color="000000" w:sz="0" w:space="0"/>
                <w:right w:val="nil" w:color="000000" w:sz="0" w:space="0"/>
                <w:between w:val="nil" w:color="000000" w:sz="0" w:space="0"/>
              </w:pBdr>
              <w:spacing w:after="0" w:line="276" w:lineRule="auto"/>
              <w:ind w:left="450" w:right="0"/>
              <w:jc w:val="left"/>
              <w:rPr>
                <w:sz w:val="20"/>
                <w:szCs w:val="20"/>
                <w:lang w:val="en-US"/>
              </w:rPr>
            </w:pPr>
            <w:r w:rsidRPr="61A614FE" w:rsidR="00A24676">
              <w:rPr>
                <w:sz w:val="20"/>
                <w:szCs w:val="20"/>
                <w:lang w:val="en-US"/>
              </w:rPr>
              <w:t>Identify</w:t>
            </w:r>
            <w:r w:rsidRPr="61A614FE" w:rsidR="00A24676">
              <w:rPr>
                <w:sz w:val="20"/>
                <w:szCs w:val="20"/>
                <w:lang w:val="en-US"/>
              </w:rPr>
              <w:t xml:space="preserve"> location </w:t>
            </w:r>
            <w:r w:rsidRPr="61A614FE" w:rsidR="00A24676">
              <w:rPr>
                <w:sz w:val="20"/>
                <w:szCs w:val="20"/>
                <w:lang w:val="en-US"/>
              </w:rPr>
              <w:t>for  Hub</w:t>
            </w:r>
            <w:r w:rsidRPr="61A614FE" w:rsidR="00A24676">
              <w:rPr>
                <w:sz w:val="20"/>
                <w:szCs w:val="20"/>
                <w:lang w:val="en-US"/>
              </w:rPr>
              <w:t xml:space="preserve"> shop </w:t>
            </w:r>
          </w:p>
          <w:p w:rsidR="00246894" w:rsidRDefault="00A24676" w14:paraId="53BC60B1" w14:textId="77777777">
            <w:pPr>
              <w:numPr>
                <w:ilvl w:val="0"/>
                <w:numId w:val="5"/>
              </w:numPr>
              <w:pBdr>
                <w:top w:val="nil"/>
                <w:left w:val="nil"/>
                <w:bottom w:val="nil"/>
                <w:right w:val="nil"/>
                <w:between w:val="nil"/>
              </w:pBdr>
              <w:spacing w:after="0" w:line="276" w:lineRule="auto"/>
              <w:ind w:left="450" w:right="0"/>
              <w:jc w:val="left"/>
              <w:rPr>
                <w:sz w:val="20"/>
                <w:szCs w:val="20"/>
              </w:rPr>
            </w:pPr>
            <w:r>
              <w:rPr>
                <w:sz w:val="20"/>
                <w:szCs w:val="20"/>
              </w:rPr>
              <w:t>Select cooperative for first production trial</w:t>
            </w:r>
          </w:p>
          <w:p w:rsidR="00246894" w:rsidRDefault="00A24676" w14:paraId="7CD65484" w14:textId="77777777">
            <w:pPr>
              <w:numPr>
                <w:ilvl w:val="0"/>
                <w:numId w:val="5"/>
              </w:numPr>
              <w:pBdr>
                <w:top w:val="nil"/>
                <w:left w:val="nil"/>
                <w:bottom w:val="nil"/>
                <w:right w:val="nil"/>
                <w:between w:val="nil"/>
              </w:pBdr>
              <w:spacing w:after="0" w:line="276" w:lineRule="auto"/>
              <w:ind w:left="450" w:right="0"/>
              <w:jc w:val="left"/>
              <w:rPr>
                <w:sz w:val="20"/>
                <w:szCs w:val="20"/>
              </w:rPr>
            </w:pPr>
            <w:r>
              <w:rPr>
                <w:sz w:val="20"/>
                <w:szCs w:val="20"/>
              </w:rPr>
              <w:t>Negotiate partnership with fertilizer importer</w:t>
            </w:r>
          </w:p>
          <w:p w:rsidR="00246894" w:rsidP="61A614FE" w:rsidRDefault="00A24676" w14:paraId="45755393" w14:textId="77777777">
            <w:pPr>
              <w:numPr>
                <w:ilvl w:val="0"/>
                <w:numId w:val="5"/>
              </w:numPr>
              <w:pBdr>
                <w:top w:val="nil" w:color="000000" w:sz="0" w:space="0"/>
                <w:left w:val="nil" w:color="000000" w:sz="0" w:space="0"/>
                <w:bottom w:val="nil" w:color="000000" w:sz="0" w:space="0"/>
                <w:right w:val="nil" w:color="000000" w:sz="0" w:space="0"/>
                <w:between w:val="nil" w:color="000000" w:sz="0" w:space="0"/>
              </w:pBdr>
              <w:spacing w:after="0" w:line="276" w:lineRule="auto"/>
              <w:ind w:left="450" w:right="0"/>
              <w:jc w:val="left"/>
              <w:rPr>
                <w:sz w:val="20"/>
                <w:szCs w:val="20"/>
                <w:lang w:val="en-US"/>
              </w:rPr>
            </w:pPr>
            <w:r w:rsidRPr="61A614FE" w:rsidR="00A24676">
              <w:rPr>
                <w:sz w:val="20"/>
                <w:szCs w:val="20"/>
                <w:lang w:val="en-US"/>
              </w:rPr>
              <w:t xml:space="preserve">Staffing resources developed (ex: office space, </w:t>
            </w:r>
            <w:r w:rsidRPr="61A614FE" w:rsidR="00A24676">
              <w:rPr>
                <w:sz w:val="20"/>
                <w:szCs w:val="20"/>
                <w:lang w:val="en-US"/>
              </w:rPr>
              <w:t>trainings</w:t>
            </w:r>
            <w:r w:rsidRPr="61A614FE" w:rsidR="00A24676">
              <w:rPr>
                <w:sz w:val="20"/>
                <w:szCs w:val="20"/>
                <w:lang w:val="en-US"/>
              </w:rPr>
              <w:t>, etc.)</w:t>
            </w:r>
          </w:p>
          <w:p w:rsidR="00246894" w:rsidRDefault="00A24676" w14:paraId="4113FF66" w14:textId="77777777">
            <w:pPr>
              <w:numPr>
                <w:ilvl w:val="0"/>
                <w:numId w:val="5"/>
              </w:numPr>
              <w:pBdr>
                <w:top w:val="nil"/>
                <w:left w:val="nil"/>
                <w:bottom w:val="nil"/>
                <w:right w:val="nil"/>
                <w:between w:val="nil"/>
              </w:pBdr>
              <w:spacing w:after="0" w:line="276" w:lineRule="auto"/>
              <w:ind w:left="450" w:right="0"/>
              <w:jc w:val="left"/>
              <w:rPr>
                <w:sz w:val="20"/>
                <w:szCs w:val="20"/>
              </w:rPr>
            </w:pPr>
            <w:r>
              <w:rPr>
                <w:sz w:val="20"/>
                <w:szCs w:val="20"/>
              </w:rPr>
              <w:t>Adapt systems for performance management</w:t>
            </w:r>
          </w:p>
        </w:tc>
        <w:tc>
          <w:tcPr>
            <w:tcW w:w="4215" w:type="dxa"/>
            <w:shd w:val="clear" w:color="auto" w:fill="F3F3F3"/>
            <w:tcMar/>
            <w:vAlign w:val="center"/>
          </w:tcPr>
          <w:p w:rsidR="00246894" w:rsidRDefault="00A24676" w14:paraId="3739D375" w14:textId="77777777">
            <w:pPr>
              <w:widowControl w:val="0"/>
              <w:spacing w:after="0" w:line="276" w:lineRule="auto"/>
              <w:ind w:right="0" w:hanging="2"/>
              <w:jc w:val="left"/>
              <w:rPr>
                <w:sz w:val="20"/>
                <w:szCs w:val="20"/>
              </w:rPr>
            </w:pPr>
            <w:r>
              <w:rPr>
                <w:sz w:val="20"/>
                <w:szCs w:val="20"/>
              </w:rPr>
              <w:t>Ongoing</w:t>
            </w:r>
          </w:p>
        </w:tc>
        <w:tc>
          <w:tcPr>
            <w:tcW w:w="3720" w:type="dxa"/>
            <w:shd w:val="clear" w:color="auto" w:fill="F3F3F3"/>
            <w:tcMar/>
            <w:vAlign w:val="center"/>
          </w:tcPr>
          <w:p w:rsidR="00246894" w:rsidRDefault="00A24676" w14:paraId="4071FC75" w14:textId="77777777">
            <w:pPr>
              <w:widowControl w:val="0"/>
              <w:spacing w:after="0" w:line="276" w:lineRule="auto"/>
              <w:ind w:right="0" w:hanging="2"/>
              <w:jc w:val="left"/>
              <w:rPr>
                <w:sz w:val="20"/>
                <w:szCs w:val="20"/>
              </w:rPr>
            </w:pPr>
            <w:r>
              <w:rPr>
                <w:sz w:val="20"/>
                <w:szCs w:val="20"/>
              </w:rPr>
              <w:t>Ongoing</w:t>
            </w:r>
          </w:p>
        </w:tc>
      </w:tr>
    </w:tbl>
    <w:p w:rsidR="00246894" w:rsidRDefault="00246894" w14:paraId="399CB5C6" w14:textId="77777777">
      <w:pPr>
        <w:spacing w:after="0" w:line="276" w:lineRule="auto"/>
        <w:ind w:left="0" w:right="0" w:hanging="2"/>
        <w:jc w:val="left"/>
        <w:rPr>
          <w:i/>
          <w:sz w:val="18"/>
          <w:szCs w:val="18"/>
        </w:rPr>
      </w:pPr>
    </w:p>
    <w:p w:rsidR="00246894" w:rsidRDefault="00246894" w14:paraId="4BF64785" w14:textId="77777777">
      <w:pPr>
        <w:spacing w:after="0" w:line="276" w:lineRule="auto"/>
        <w:ind w:left="0" w:right="0" w:hanging="2"/>
        <w:jc w:val="left"/>
        <w:rPr>
          <w:sz w:val="22"/>
          <w:szCs w:val="22"/>
        </w:rPr>
      </w:pPr>
    </w:p>
    <w:p w:rsidR="00694BEE" w:rsidRDefault="00694BEE" w14:paraId="2FA04A2F" w14:textId="77777777">
      <w:pPr>
        <w:spacing w:after="0" w:line="276" w:lineRule="auto"/>
        <w:ind w:left="0" w:right="0" w:hanging="2"/>
        <w:jc w:val="left"/>
        <w:rPr>
          <w:sz w:val="22"/>
          <w:szCs w:val="22"/>
        </w:rPr>
      </w:pPr>
    </w:p>
    <w:p w:rsidR="00694BEE" w:rsidRDefault="00694BEE" w14:paraId="52DB3D6D" w14:textId="77777777">
      <w:pPr>
        <w:spacing w:after="0" w:line="276" w:lineRule="auto"/>
        <w:ind w:left="0" w:right="0" w:hanging="2"/>
        <w:jc w:val="left"/>
        <w:rPr>
          <w:sz w:val="22"/>
          <w:szCs w:val="22"/>
        </w:rPr>
      </w:pPr>
    </w:p>
    <w:p w:rsidR="00694BEE" w:rsidRDefault="00694BEE" w14:paraId="37C38804" w14:textId="77777777">
      <w:pPr>
        <w:spacing w:after="0" w:line="276" w:lineRule="auto"/>
        <w:ind w:left="0" w:right="0" w:hanging="2"/>
        <w:jc w:val="left"/>
        <w:rPr>
          <w:sz w:val="22"/>
          <w:szCs w:val="22"/>
        </w:rPr>
      </w:pPr>
    </w:p>
    <w:p w:rsidR="00694BEE" w:rsidRDefault="00694BEE" w14:paraId="067F8603" w14:textId="77777777">
      <w:pPr>
        <w:spacing w:after="0" w:line="276" w:lineRule="auto"/>
        <w:ind w:left="0" w:right="0" w:hanging="2"/>
        <w:jc w:val="left"/>
        <w:rPr>
          <w:sz w:val="22"/>
          <w:szCs w:val="22"/>
        </w:rPr>
      </w:pPr>
    </w:p>
    <w:p w:rsidR="00694BEE" w:rsidRDefault="00694BEE" w14:paraId="1E44FD36" w14:textId="77777777">
      <w:pPr>
        <w:spacing w:after="0" w:line="276" w:lineRule="auto"/>
        <w:ind w:left="0" w:right="0" w:hanging="2"/>
        <w:jc w:val="left"/>
        <w:rPr>
          <w:sz w:val="22"/>
          <w:szCs w:val="22"/>
        </w:rPr>
      </w:pPr>
    </w:p>
    <w:p w:rsidR="00694BEE" w:rsidRDefault="00694BEE" w14:paraId="7E380870" w14:textId="77777777">
      <w:pPr>
        <w:spacing w:after="0" w:line="276" w:lineRule="auto"/>
        <w:ind w:left="0" w:right="0" w:hanging="2"/>
        <w:jc w:val="left"/>
        <w:rPr>
          <w:sz w:val="22"/>
          <w:szCs w:val="22"/>
        </w:rPr>
      </w:pPr>
    </w:p>
    <w:p w:rsidR="00694BEE" w:rsidRDefault="00694BEE" w14:paraId="50DBE978" w14:textId="77777777">
      <w:pPr>
        <w:spacing w:after="0" w:line="276" w:lineRule="auto"/>
        <w:ind w:left="0" w:right="0" w:hanging="2"/>
        <w:jc w:val="left"/>
        <w:rPr>
          <w:sz w:val="22"/>
          <w:szCs w:val="22"/>
        </w:rPr>
      </w:pPr>
    </w:p>
    <w:p w:rsidR="00246894" w:rsidRDefault="00A24676" w14:paraId="422283F2" w14:textId="77777777">
      <w:pPr>
        <w:pStyle w:val="Heading1"/>
        <w:numPr>
          <w:ilvl w:val="0"/>
          <w:numId w:val="7"/>
        </w:numPr>
        <w:spacing w:line="276" w:lineRule="auto"/>
      </w:pPr>
      <w:bookmarkStart w:name="_3znysh7" w:colFirst="0" w:colLast="0" w:id="6"/>
      <w:bookmarkEnd w:id="6"/>
      <w:r>
        <w:t>Monitoring table for the implementation of the preparatory grant</w:t>
      </w:r>
    </w:p>
    <w:tbl>
      <w:tblPr>
        <w:tblStyle w:val="a3"/>
        <w:tblW w:w="16035" w:type="dxa"/>
        <w:jc w:val="center"/>
        <w:tblLayout w:type="fixed"/>
        <w:tblLook w:val="0000" w:firstRow="0" w:lastRow="0" w:firstColumn="0" w:lastColumn="0" w:noHBand="0" w:noVBand="0"/>
      </w:tblPr>
      <w:tblGrid>
        <w:gridCol w:w="4545"/>
        <w:gridCol w:w="3525"/>
        <w:gridCol w:w="345"/>
        <w:gridCol w:w="345"/>
        <w:gridCol w:w="345"/>
        <w:gridCol w:w="345"/>
        <w:gridCol w:w="345"/>
        <w:gridCol w:w="345"/>
        <w:gridCol w:w="345"/>
        <w:gridCol w:w="345"/>
        <w:gridCol w:w="345"/>
        <w:gridCol w:w="345"/>
        <w:gridCol w:w="345"/>
        <w:gridCol w:w="570"/>
        <w:gridCol w:w="360"/>
        <w:gridCol w:w="360"/>
        <w:gridCol w:w="360"/>
        <w:gridCol w:w="360"/>
        <w:gridCol w:w="360"/>
        <w:gridCol w:w="360"/>
        <w:gridCol w:w="360"/>
        <w:gridCol w:w="360"/>
        <w:gridCol w:w="360"/>
        <w:gridCol w:w="360"/>
      </w:tblGrid>
      <w:tr w:rsidR="00246894" w:rsidTr="61A614FE" w14:paraId="6AA0A779" w14:textId="77777777">
        <w:trPr>
          <w:trHeight w:val="278"/>
          <w:jc w:val="center"/>
        </w:trPr>
        <w:tc>
          <w:tcPr>
            <w:tcW w:w="16035" w:type="dxa"/>
            <w:gridSpan w:val="24"/>
            <w:tcBorders>
              <w:top w:val="single" w:color="000000" w:themeColor="text1" w:sz="4" w:space="0"/>
              <w:left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412CB175" w14:textId="77777777">
            <w:pPr>
              <w:spacing w:line="276" w:lineRule="auto"/>
              <w:rPr>
                <w:b/>
                <w:sz w:val="18"/>
                <w:szCs w:val="18"/>
              </w:rPr>
            </w:pPr>
            <w:r>
              <w:rPr>
                <w:b/>
                <w:sz w:val="18"/>
                <w:szCs w:val="18"/>
              </w:rPr>
              <w:t xml:space="preserve">Outcome 1: </w:t>
            </w:r>
            <w:r>
              <w:rPr>
                <w:b/>
                <w:sz w:val="20"/>
                <w:szCs w:val="20"/>
              </w:rPr>
              <w:t xml:space="preserve">Desk research </w:t>
            </w:r>
          </w:p>
        </w:tc>
      </w:tr>
      <w:tr w:rsidR="00246894" w:rsidTr="61A614FE" w14:paraId="68C4582A" w14:textId="77777777">
        <w:trPr>
          <w:trHeight w:val="507"/>
          <w:jc w:val="center"/>
        </w:trPr>
        <w:tc>
          <w:tcPr>
            <w:tcW w:w="4545" w:type="dxa"/>
            <w:vMerge w:val="restart"/>
            <w:tcBorders>
              <w:top w:val="single" w:color="000000" w:themeColor="text1" w:sz="4" w:space="0"/>
              <w:left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3045C239" w14:textId="77777777">
            <w:pPr>
              <w:spacing w:line="276" w:lineRule="auto"/>
              <w:jc w:val="center"/>
              <w:rPr>
                <w:b/>
                <w:sz w:val="18"/>
                <w:szCs w:val="18"/>
              </w:rPr>
            </w:pPr>
            <w:r>
              <w:rPr>
                <w:b/>
                <w:sz w:val="18"/>
                <w:szCs w:val="18"/>
              </w:rPr>
              <w:t>Outputs</w:t>
            </w:r>
          </w:p>
        </w:tc>
        <w:tc>
          <w:tcPr>
            <w:tcW w:w="3525" w:type="dxa"/>
            <w:vMerge w:val="restart"/>
            <w:tcBorders>
              <w:top w:val="single" w:color="000000" w:themeColor="text1" w:sz="4" w:space="0"/>
              <w:left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7F38C272" w14:textId="77777777">
            <w:pPr>
              <w:spacing w:line="276" w:lineRule="auto"/>
              <w:jc w:val="center"/>
            </w:pPr>
            <w:r>
              <w:rPr>
                <w:b/>
                <w:sz w:val="18"/>
                <w:szCs w:val="18"/>
              </w:rPr>
              <w:t>Activities</w:t>
            </w:r>
          </w:p>
        </w:tc>
        <w:tc>
          <w:tcPr>
            <w:tcW w:w="7965" w:type="dxa"/>
            <w:gridSpan w:val="2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3F888307" w14:textId="77777777">
            <w:pPr>
              <w:spacing w:line="276" w:lineRule="auto"/>
              <w:jc w:val="center"/>
              <w:rPr>
                <w:b/>
                <w:sz w:val="18"/>
                <w:szCs w:val="18"/>
              </w:rPr>
            </w:pPr>
            <w:r>
              <w:rPr>
                <w:b/>
                <w:sz w:val="18"/>
                <w:szCs w:val="18"/>
              </w:rPr>
              <w:t>Timetable for implementation of activities during the reference period</w:t>
            </w:r>
          </w:p>
          <w:p w:rsidR="00246894" w:rsidRDefault="00246894" w14:paraId="731787DF" w14:textId="77777777">
            <w:pPr>
              <w:spacing w:line="276" w:lineRule="auto"/>
              <w:jc w:val="center"/>
            </w:pPr>
          </w:p>
        </w:tc>
      </w:tr>
      <w:tr w:rsidR="00246894" w:rsidTr="61A614FE" w14:paraId="62EE5F12" w14:textId="77777777">
        <w:trPr>
          <w:trHeight w:val="278"/>
          <w:jc w:val="center"/>
        </w:trPr>
        <w:tc>
          <w:tcPr>
            <w:tcW w:w="4545" w:type="dxa"/>
            <w:vMerge/>
            <w:tcBorders/>
            <w:tcMar/>
            <w:vAlign w:val="center"/>
          </w:tcPr>
          <w:p w:rsidR="00246894" w:rsidRDefault="00246894" w14:paraId="4F774183" w14:textId="77777777">
            <w:pPr>
              <w:widowControl w:val="0"/>
              <w:pBdr>
                <w:top w:val="nil"/>
                <w:left w:val="nil"/>
                <w:bottom w:val="nil"/>
                <w:right w:val="nil"/>
                <w:between w:val="nil"/>
              </w:pBdr>
              <w:spacing w:after="0" w:line="276" w:lineRule="auto"/>
              <w:ind w:left="0" w:right="0" w:firstLine="0"/>
              <w:jc w:val="left"/>
            </w:pPr>
          </w:p>
        </w:tc>
        <w:tc>
          <w:tcPr>
            <w:tcW w:w="3525" w:type="dxa"/>
            <w:vMerge/>
            <w:tcBorders/>
            <w:tcMar/>
            <w:vAlign w:val="center"/>
          </w:tcPr>
          <w:p w:rsidR="00246894" w:rsidRDefault="00246894" w14:paraId="2D191AE7" w14:textId="77777777">
            <w:pPr>
              <w:widowControl w:val="0"/>
              <w:pBdr>
                <w:top w:val="nil"/>
                <w:left w:val="nil"/>
                <w:bottom w:val="nil"/>
                <w:right w:val="nil"/>
                <w:between w:val="nil"/>
              </w:pBdr>
              <w:spacing w:after="0" w:line="276" w:lineRule="auto"/>
              <w:ind w:left="0" w:right="0" w:firstLine="0"/>
              <w:jc w:val="left"/>
            </w:pP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3729E15E" w14:textId="77777777">
            <w:pPr>
              <w:spacing w:line="276" w:lineRule="auto"/>
              <w:jc w:val="left"/>
              <w:rPr>
                <w:sz w:val="16"/>
                <w:szCs w:val="16"/>
              </w:rPr>
            </w:pPr>
            <w:r>
              <w:rPr>
                <w:b/>
                <w:sz w:val="18"/>
                <w:szCs w:val="18"/>
              </w:rPr>
              <w:t>1</w:t>
            </w: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5CB797A2" w14:textId="77777777">
            <w:pPr>
              <w:spacing w:line="276" w:lineRule="auto"/>
              <w:jc w:val="center"/>
              <w:rPr>
                <w:sz w:val="16"/>
                <w:szCs w:val="16"/>
              </w:rPr>
            </w:pPr>
            <w:r>
              <w:rPr>
                <w:b/>
                <w:sz w:val="18"/>
                <w:szCs w:val="18"/>
              </w:rPr>
              <w:t>2</w:t>
            </w: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0A40FC72" w14:textId="77777777">
            <w:pPr>
              <w:spacing w:line="276" w:lineRule="auto"/>
              <w:jc w:val="center"/>
              <w:rPr>
                <w:sz w:val="16"/>
                <w:szCs w:val="16"/>
              </w:rPr>
            </w:pPr>
            <w:r>
              <w:rPr>
                <w:b/>
                <w:sz w:val="18"/>
                <w:szCs w:val="18"/>
              </w:rPr>
              <w:t>3</w:t>
            </w: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7A2145AD" w14:textId="77777777">
            <w:pPr>
              <w:spacing w:line="276" w:lineRule="auto"/>
              <w:jc w:val="center"/>
              <w:rPr>
                <w:sz w:val="16"/>
                <w:szCs w:val="16"/>
              </w:rPr>
            </w:pPr>
            <w:r>
              <w:rPr>
                <w:b/>
                <w:sz w:val="18"/>
                <w:szCs w:val="18"/>
              </w:rPr>
              <w:t>4</w:t>
            </w: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697AFAC0" w14:textId="77777777">
            <w:pPr>
              <w:spacing w:line="276" w:lineRule="auto"/>
              <w:jc w:val="center"/>
              <w:rPr>
                <w:sz w:val="16"/>
                <w:szCs w:val="16"/>
              </w:rPr>
            </w:pPr>
            <w:r>
              <w:rPr>
                <w:b/>
                <w:sz w:val="18"/>
                <w:szCs w:val="18"/>
              </w:rPr>
              <w:t>5</w:t>
            </w: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2DF29029" w14:textId="77777777">
            <w:pPr>
              <w:spacing w:line="276" w:lineRule="auto"/>
              <w:jc w:val="center"/>
              <w:rPr>
                <w:sz w:val="16"/>
                <w:szCs w:val="16"/>
              </w:rPr>
            </w:pPr>
            <w:r>
              <w:rPr>
                <w:b/>
                <w:sz w:val="18"/>
                <w:szCs w:val="18"/>
              </w:rPr>
              <w:t>6</w:t>
            </w: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4D914AC3" w14:textId="77777777">
            <w:pPr>
              <w:spacing w:line="276" w:lineRule="auto"/>
              <w:jc w:val="center"/>
              <w:rPr>
                <w:sz w:val="16"/>
                <w:szCs w:val="16"/>
              </w:rPr>
            </w:pPr>
            <w:r>
              <w:rPr>
                <w:b/>
                <w:sz w:val="18"/>
                <w:szCs w:val="18"/>
              </w:rPr>
              <w:t>7</w:t>
            </w: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59EDFAD2" w14:textId="77777777">
            <w:pPr>
              <w:spacing w:line="276" w:lineRule="auto"/>
              <w:jc w:val="center"/>
              <w:rPr>
                <w:sz w:val="16"/>
                <w:szCs w:val="16"/>
              </w:rPr>
            </w:pPr>
            <w:r>
              <w:rPr>
                <w:b/>
                <w:sz w:val="18"/>
                <w:szCs w:val="18"/>
              </w:rPr>
              <w:t>8</w:t>
            </w: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19BC3E48" w14:textId="77777777">
            <w:pPr>
              <w:spacing w:line="276" w:lineRule="auto"/>
              <w:jc w:val="center"/>
              <w:rPr>
                <w:sz w:val="16"/>
                <w:szCs w:val="16"/>
              </w:rPr>
            </w:pPr>
            <w:r>
              <w:rPr>
                <w:b/>
                <w:sz w:val="18"/>
                <w:szCs w:val="18"/>
              </w:rPr>
              <w:t>9</w:t>
            </w: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65AE0A86" w14:textId="77777777">
            <w:pPr>
              <w:spacing w:line="276" w:lineRule="auto"/>
              <w:jc w:val="center"/>
              <w:rPr>
                <w:sz w:val="16"/>
                <w:szCs w:val="16"/>
              </w:rPr>
            </w:pPr>
            <w:r>
              <w:rPr>
                <w:b/>
                <w:sz w:val="18"/>
                <w:szCs w:val="18"/>
              </w:rPr>
              <w:t>10</w:t>
            </w: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60D6A3A0" w14:textId="77777777">
            <w:pPr>
              <w:spacing w:line="276" w:lineRule="auto"/>
              <w:jc w:val="center"/>
              <w:rPr>
                <w:sz w:val="16"/>
                <w:szCs w:val="16"/>
              </w:rPr>
            </w:pPr>
            <w:r>
              <w:rPr>
                <w:b/>
                <w:sz w:val="18"/>
                <w:szCs w:val="18"/>
              </w:rPr>
              <w:t>11</w:t>
            </w:r>
          </w:p>
        </w:tc>
        <w:tc>
          <w:tcPr>
            <w:tcW w:w="5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Mar/>
            <w:vAlign w:val="center"/>
          </w:tcPr>
          <w:p w:rsidR="00246894" w:rsidRDefault="00A24676" w14:paraId="25500F03" w14:textId="77777777">
            <w:pPr>
              <w:spacing w:line="276" w:lineRule="auto"/>
              <w:jc w:val="center"/>
              <w:rPr>
                <w:color w:val="FFFFFF"/>
                <w:sz w:val="16"/>
                <w:szCs w:val="16"/>
                <w:u w:val="single"/>
              </w:rPr>
            </w:pPr>
            <w:r>
              <w:rPr>
                <w:b/>
                <w:color w:val="FFFFFF"/>
                <w:sz w:val="16"/>
                <w:szCs w:val="16"/>
                <w:u w:val="single"/>
              </w:rPr>
              <w:t>Pause</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0B5CB06C" w14:textId="77777777">
            <w:pPr>
              <w:spacing w:line="276" w:lineRule="auto"/>
              <w:jc w:val="center"/>
              <w:rPr>
                <w:sz w:val="16"/>
                <w:szCs w:val="16"/>
              </w:rPr>
            </w:pPr>
            <w:r>
              <w:rPr>
                <w:b/>
                <w:sz w:val="18"/>
                <w:szCs w:val="18"/>
              </w:rPr>
              <w:t>12</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7DE8D9E6" w14:textId="77777777">
            <w:pPr>
              <w:spacing w:line="276" w:lineRule="auto"/>
              <w:jc w:val="center"/>
              <w:rPr>
                <w:sz w:val="16"/>
                <w:szCs w:val="16"/>
              </w:rPr>
            </w:pPr>
            <w:r>
              <w:rPr>
                <w:b/>
                <w:sz w:val="18"/>
                <w:szCs w:val="18"/>
              </w:rPr>
              <w:t>13</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68FC555F" w14:textId="77777777">
            <w:pPr>
              <w:spacing w:line="276" w:lineRule="auto"/>
              <w:jc w:val="center"/>
              <w:rPr>
                <w:sz w:val="16"/>
                <w:szCs w:val="16"/>
              </w:rPr>
            </w:pPr>
            <w:r>
              <w:rPr>
                <w:b/>
                <w:sz w:val="18"/>
                <w:szCs w:val="18"/>
              </w:rPr>
              <w:t>14</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33641147" w14:textId="77777777">
            <w:pPr>
              <w:spacing w:line="276" w:lineRule="auto"/>
              <w:jc w:val="center"/>
              <w:rPr>
                <w:sz w:val="16"/>
                <w:szCs w:val="16"/>
              </w:rPr>
            </w:pPr>
            <w:r>
              <w:rPr>
                <w:b/>
                <w:sz w:val="18"/>
                <w:szCs w:val="18"/>
              </w:rPr>
              <w:t>15</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20F79C9F" w14:textId="77777777">
            <w:pPr>
              <w:spacing w:line="276" w:lineRule="auto"/>
              <w:jc w:val="center"/>
              <w:rPr>
                <w:sz w:val="16"/>
                <w:szCs w:val="16"/>
              </w:rPr>
            </w:pPr>
            <w:r>
              <w:rPr>
                <w:b/>
                <w:sz w:val="18"/>
                <w:szCs w:val="18"/>
              </w:rPr>
              <w:t>16</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564052B5" w14:textId="77777777">
            <w:pPr>
              <w:spacing w:line="276" w:lineRule="auto"/>
              <w:jc w:val="center"/>
              <w:rPr>
                <w:sz w:val="16"/>
                <w:szCs w:val="16"/>
              </w:rPr>
            </w:pPr>
            <w:r>
              <w:rPr>
                <w:b/>
                <w:sz w:val="18"/>
                <w:szCs w:val="18"/>
              </w:rPr>
              <w:t>17</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7CB1C683" w14:textId="77777777">
            <w:pPr>
              <w:spacing w:line="276" w:lineRule="auto"/>
              <w:jc w:val="center"/>
              <w:rPr>
                <w:sz w:val="16"/>
                <w:szCs w:val="16"/>
              </w:rPr>
            </w:pPr>
            <w:r>
              <w:rPr>
                <w:b/>
                <w:sz w:val="18"/>
                <w:szCs w:val="18"/>
              </w:rPr>
              <w:t>18</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4B198AD9" w14:textId="77777777">
            <w:pPr>
              <w:spacing w:line="276" w:lineRule="auto"/>
              <w:jc w:val="center"/>
              <w:rPr>
                <w:sz w:val="16"/>
                <w:szCs w:val="16"/>
              </w:rPr>
            </w:pPr>
            <w:r>
              <w:rPr>
                <w:b/>
                <w:sz w:val="18"/>
                <w:szCs w:val="18"/>
              </w:rPr>
              <w:t>19</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2DF07908" w14:textId="77777777">
            <w:pPr>
              <w:spacing w:line="276" w:lineRule="auto"/>
              <w:jc w:val="center"/>
              <w:rPr>
                <w:sz w:val="16"/>
                <w:szCs w:val="16"/>
              </w:rPr>
            </w:pPr>
            <w:r>
              <w:rPr>
                <w:b/>
                <w:sz w:val="18"/>
                <w:szCs w:val="18"/>
              </w:rPr>
              <w:t>20</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7D5FE558" w14:textId="77777777">
            <w:pPr>
              <w:spacing w:line="276" w:lineRule="auto"/>
              <w:jc w:val="center"/>
              <w:rPr>
                <w:sz w:val="16"/>
                <w:szCs w:val="16"/>
              </w:rPr>
            </w:pPr>
            <w:r>
              <w:rPr>
                <w:b/>
                <w:sz w:val="18"/>
                <w:szCs w:val="18"/>
              </w:rPr>
              <w:t>21</w:t>
            </w:r>
          </w:p>
        </w:tc>
      </w:tr>
      <w:tr w:rsidR="00246894" w:rsidTr="61A614FE" w14:paraId="5882344F" w14:textId="77777777">
        <w:trPr>
          <w:trHeight w:val="278"/>
          <w:jc w:val="center"/>
        </w:trPr>
        <w:tc>
          <w:tcPr>
            <w:tcW w:w="4545" w:type="dxa"/>
            <w:vMerge/>
            <w:tcBorders/>
            <w:tcMar/>
            <w:vAlign w:val="center"/>
          </w:tcPr>
          <w:p w:rsidR="00246894" w:rsidRDefault="00246894" w14:paraId="6DC22A5A" w14:textId="77777777">
            <w:pPr>
              <w:widowControl w:val="0"/>
              <w:pBdr>
                <w:top w:val="nil"/>
                <w:left w:val="nil"/>
                <w:bottom w:val="nil"/>
                <w:right w:val="nil"/>
                <w:between w:val="nil"/>
              </w:pBdr>
              <w:spacing w:after="0" w:line="276" w:lineRule="auto"/>
              <w:ind w:left="0" w:right="0" w:firstLine="0"/>
              <w:jc w:val="left"/>
            </w:pPr>
          </w:p>
        </w:tc>
        <w:tc>
          <w:tcPr>
            <w:tcW w:w="3525" w:type="dxa"/>
            <w:vMerge/>
            <w:tcBorders/>
            <w:tcMar/>
            <w:vAlign w:val="center"/>
          </w:tcPr>
          <w:p w:rsidR="00246894" w:rsidRDefault="00246894" w14:paraId="4CDF9F5A" w14:textId="77777777">
            <w:pPr>
              <w:widowControl w:val="0"/>
              <w:pBdr>
                <w:top w:val="nil"/>
                <w:left w:val="nil"/>
                <w:bottom w:val="nil"/>
                <w:right w:val="nil"/>
                <w:between w:val="nil"/>
              </w:pBdr>
              <w:spacing w:after="0" w:line="276" w:lineRule="auto"/>
              <w:ind w:left="0" w:right="0" w:firstLine="0"/>
              <w:jc w:val="left"/>
            </w:pP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39F125AC" w14:textId="77777777">
            <w:pPr>
              <w:spacing w:line="276" w:lineRule="auto"/>
              <w:rPr>
                <w:b/>
                <w:sz w:val="12"/>
                <w:szCs w:val="12"/>
              </w:rPr>
            </w:pPr>
            <w:r>
              <w:rPr>
                <w:b/>
                <w:sz w:val="12"/>
                <w:szCs w:val="12"/>
              </w:rPr>
              <w:t>Apr</w:t>
            </w:r>
          </w:p>
          <w:p w:rsidR="00246894" w:rsidRDefault="00A24676" w14:paraId="733F197D" w14:textId="77777777">
            <w:pPr>
              <w:spacing w:line="276" w:lineRule="auto"/>
              <w:ind w:left="10"/>
              <w:rPr>
                <w:b/>
                <w:sz w:val="12"/>
                <w:szCs w:val="12"/>
              </w:rPr>
            </w:pPr>
            <w:r>
              <w:rPr>
                <w:b/>
                <w:sz w:val="12"/>
                <w:szCs w:val="12"/>
              </w:rPr>
              <w:t xml:space="preserve"> 22</w:t>
            </w: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56C1C0BA" w14:textId="77777777">
            <w:pPr>
              <w:spacing w:line="276" w:lineRule="auto"/>
              <w:rPr>
                <w:b/>
                <w:sz w:val="12"/>
                <w:szCs w:val="12"/>
              </w:rPr>
            </w:pPr>
            <w:r>
              <w:rPr>
                <w:b/>
                <w:sz w:val="12"/>
                <w:szCs w:val="12"/>
              </w:rPr>
              <w:t>May 22</w:t>
            </w: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620B8432" w14:textId="77777777">
            <w:pPr>
              <w:spacing w:line="276" w:lineRule="auto"/>
              <w:ind w:left="0" w:firstLine="0"/>
              <w:rPr>
                <w:b/>
                <w:sz w:val="12"/>
                <w:szCs w:val="12"/>
              </w:rPr>
            </w:pPr>
            <w:r>
              <w:rPr>
                <w:b/>
                <w:sz w:val="12"/>
                <w:szCs w:val="12"/>
              </w:rPr>
              <w:t>Jun 22</w:t>
            </w: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6EDB7031" w14:textId="77777777">
            <w:pPr>
              <w:spacing w:line="276" w:lineRule="auto"/>
              <w:rPr>
                <w:b/>
                <w:sz w:val="12"/>
                <w:szCs w:val="12"/>
              </w:rPr>
            </w:pPr>
            <w:r>
              <w:rPr>
                <w:b/>
                <w:sz w:val="12"/>
                <w:szCs w:val="12"/>
              </w:rPr>
              <w:t>Jul 22</w:t>
            </w: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736BF591" w14:textId="77777777">
            <w:pPr>
              <w:spacing w:line="276" w:lineRule="auto"/>
              <w:rPr>
                <w:b/>
                <w:sz w:val="12"/>
                <w:szCs w:val="12"/>
              </w:rPr>
            </w:pPr>
            <w:r>
              <w:rPr>
                <w:b/>
                <w:sz w:val="12"/>
                <w:szCs w:val="12"/>
              </w:rPr>
              <w:t>Aug 22</w:t>
            </w: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0FB8BFED" w14:textId="77777777">
            <w:pPr>
              <w:spacing w:line="276" w:lineRule="auto"/>
              <w:rPr>
                <w:b/>
                <w:sz w:val="12"/>
                <w:szCs w:val="12"/>
              </w:rPr>
            </w:pPr>
            <w:r>
              <w:rPr>
                <w:b/>
                <w:sz w:val="12"/>
                <w:szCs w:val="12"/>
              </w:rPr>
              <w:t>Sep 22</w:t>
            </w: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3DA7B180" w14:textId="77777777">
            <w:pPr>
              <w:spacing w:line="276" w:lineRule="auto"/>
              <w:rPr>
                <w:b/>
                <w:sz w:val="12"/>
                <w:szCs w:val="12"/>
              </w:rPr>
            </w:pPr>
            <w:r>
              <w:rPr>
                <w:b/>
                <w:sz w:val="12"/>
                <w:szCs w:val="12"/>
              </w:rPr>
              <w:t>Oct 22</w:t>
            </w: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65516380" w14:textId="77777777">
            <w:pPr>
              <w:spacing w:line="276" w:lineRule="auto"/>
              <w:rPr>
                <w:b/>
                <w:sz w:val="12"/>
                <w:szCs w:val="12"/>
              </w:rPr>
            </w:pPr>
            <w:r>
              <w:rPr>
                <w:b/>
                <w:sz w:val="12"/>
                <w:szCs w:val="12"/>
              </w:rPr>
              <w:t>Nov 22</w:t>
            </w: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7E6303D5" w14:textId="77777777">
            <w:pPr>
              <w:spacing w:line="276" w:lineRule="auto"/>
              <w:rPr>
                <w:b/>
                <w:sz w:val="12"/>
                <w:szCs w:val="12"/>
              </w:rPr>
            </w:pPr>
            <w:r>
              <w:rPr>
                <w:b/>
                <w:sz w:val="12"/>
                <w:szCs w:val="12"/>
              </w:rPr>
              <w:t>Dec 22</w:t>
            </w: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3796F685" w14:textId="77777777">
            <w:pPr>
              <w:spacing w:line="276" w:lineRule="auto"/>
              <w:rPr>
                <w:b/>
                <w:sz w:val="12"/>
                <w:szCs w:val="12"/>
              </w:rPr>
            </w:pPr>
            <w:r>
              <w:rPr>
                <w:b/>
                <w:sz w:val="12"/>
                <w:szCs w:val="12"/>
              </w:rPr>
              <w:t>Jan 23</w:t>
            </w: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357C14A0" w14:textId="77777777">
            <w:pPr>
              <w:spacing w:line="276" w:lineRule="auto"/>
              <w:rPr>
                <w:b/>
                <w:sz w:val="12"/>
                <w:szCs w:val="12"/>
              </w:rPr>
            </w:pPr>
            <w:r>
              <w:rPr>
                <w:b/>
                <w:sz w:val="12"/>
                <w:szCs w:val="12"/>
              </w:rPr>
              <w:t>Feb 23</w:t>
            </w:r>
          </w:p>
        </w:tc>
        <w:tc>
          <w:tcPr>
            <w:tcW w:w="5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Mar/>
          </w:tcPr>
          <w:p w:rsidR="00246894" w:rsidRDefault="00246894" w14:paraId="742FFC76" w14:textId="77777777">
            <w:pPr>
              <w:spacing w:line="276" w:lineRule="auto"/>
              <w:ind w:left="0" w:firstLine="0"/>
              <w:rPr>
                <w:color w:val="FFFFFF"/>
                <w:sz w:val="12"/>
                <w:szCs w:val="12"/>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6FF53FDD" w14:textId="77777777">
            <w:pPr>
              <w:spacing w:line="276" w:lineRule="auto"/>
              <w:ind w:left="10"/>
              <w:rPr>
                <w:b/>
                <w:sz w:val="12"/>
                <w:szCs w:val="12"/>
              </w:rPr>
            </w:pPr>
            <w:r>
              <w:rPr>
                <w:b/>
                <w:sz w:val="12"/>
                <w:szCs w:val="12"/>
              </w:rPr>
              <w:t>Sep 23</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2E9FEB03" w14:textId="77777777">
            <w:pPr>
              <w:spacing w:line="276" w:lineRule="auto"/>
              <w:rPr>
                <w:b/>
                <w:sz w:val="12"/>
                <w:szCs w:val="12"/>
              </w:rPr>
            </w:pPr>
            <w:r>
              <w:rPr>
                <w:b/>
                <w:sz w:val="12"/>
                <w:szCs w:val="12"/>
              </w:rPr>
              <w:t>Oct 23</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480790F4" w14:textId="77777777">
            <w:pPr>
              <w:spacing w:line="276" w:lineRule="auto"/>
              <w:rPr>
                <w:b/>
                <w:sz w:val="12"/>
                <w:szCs w:val="12"/>
              </w:rPr>
            </w:pPr>
            <w:r>
              <w:rPr>
                <w:b/>
                <w:sz w:val="12"/>
                <w:szCs w:val="12"/>
              </w:rPr>
              <w:t>Nov 23</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6550C9B0" w14:textId="77777777">
            <w:pPr>
              <w:spacing w:line="276" w:lineRule="auto"/>
              <w:rPr>
                <w:b/>
                <w:sz w:val="12"/>
                <w:szCs w:val="12"/>
              </w:rPr>
            </w:pPr>
            <w:r>
              <w:rPr>
                <w:b/>
                <w:sz w:val="12"/>
                <w:szCs w:val="12"/>
              </w:rPr>
              <w:t>Dec 23</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6756581A" w14:textId="77777777">
            <w:pPr>
              <w:spacing w:line="276" w:lineRule="auto"/>
              <w:rPr>
                <w:b/>
                <w:sz w:val="12"/>
                <w:szCs w:val="12"/>
              </w:rPr>
            </w:pPr>
            <w:r>
              <w:rPr>
                <w:b/>
                <w:sz w:val="12"/>
                <w:szCs w:val="12"/>
              </w:rPr>
              <w:t>Jan 24</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767EBE40" w14:textId="77777777">
            <w:pPr>
              <w:spacing w:line="276" w:lineRule="auto"/>
              <w:rPr>
                <w:b/>
                <w:sz w:val="12"/>
                <w:szCs w:val="12"/>
              </w:rPr>
            </w:pPr>
            <w:r>
              <w:rPr>
                <w:b/>
                <w:sz w:val="12"/>
                <w:szCs w:val="12"/>
              </w:rPr>
              <w:t>Feb 24</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77559129" w14:textId="77777777">
            <w:pPr>
              <w:spacing w:line="276" w:lineRule="auto"/>
              <w:rPr>
                <w:b/>
                <w:sz w:val="12"/>
                <w:szCs w:val="12"/>
              </w:rPr>
            </w:pPr>
            <w:r>
              <w:rPr>
                <w:b/>
                <w:sz w:val="12"/>
                <w:szCs w:val="12"/>
              </w:rPr>
              <w:t>Mar 24</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28AED219" w14:textId="77777777">
            <w:pPr>
              <w:spacing w:line="276" w:lineRule="auto"/>
              <w:rPr>
                <w:b/>
                <w:sz w:val="12"/>
                <w:szCs w:val="12"/>
              </w:rPr>
            </w:pPr>
            <w:r>
              <w:rPr>
                <w:b/>
                <w:sz w:val="12"/>
                <w:szCs w:val="12"/>
              </w:rPr>
              <w:t>Apr</w:t>
            </w:r>
          </w:p>
          <w:p w:rsidR="00246894" w:rsidRDefault="00A24676" w14:paraId="55BEDAD4" w14:textId="77777777">
            <w:pPr>
              <w:spacing w:line="276" w:lineRule="auto"/>
              <w:rPr>
                <w:b/>
                <w:sz w:val="12"/>
                <w:szCs w:val="12"/>
              </w:rPr>
            </w:pPr>
            <w:r>
              <w:rPr>
                <w:b/>
                <w:sz w:val="12"/>
                <w:szCs w:val="12"/>
              </w:rPr>
              <w:t>24</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15DDD760" w14:textId="77777777">
            <w:pPr>
              <w:spacing w:line="276" w:lineRule="auto"/>
              <w:rPr>
                <w:b/>
                <w:sz w:val="12"/>
                <w:szCs w:val="12"/>
              </w:rPr>
            </w:pPr>
            <w:r>
              <w:rPr>
                <w:b/>
                <w:sz w:val="12"/>
                <w:szCs w:val="12"/>
              </w:rPr>
              <w:t>May 24</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7A9C47FA" w14:textId="77777777">
            <w:pPr>
              <w:spacing w:line="276" w:lineRule="auto"/>
              <w:rPr>
                <w:b/>
                <w:sz w:val="12"/>
                <w:szCs w:val="12"/>
              </w:rPr>
            </w:pPr>
            <w:r>
              <w:rPr>
                <w:b/>
                <w:sz w:val="12"/>
                <w:szCs w:val="12"/>
              </w:rPr>
              <w:t>Jun 24</w:t>
            </w:r>
          </w:p>
        </w:tc>
      </w:tr>
      <w:tr w:rsidR="00246894" w:rsidTr="61A614FE" w14:paraId="3A8362E7" w14:textId="77777777">
        <w:trPr>
          <w:trHeight w:val="278"/>
          <w:jc w:val="center"/>
        </w:trPr>
        <w:tc>
          <w:tcPr>
            <w:tcW w:w="45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
          <w:p w:rsidR="00246894" w:rsidRDefault="00A24676" w14:paraId="161DA985" w14:textId="77777777">
            <w:pPr>
              <w:spacing w:line="276" w:lineRule="auto"/>
              <w:rPr>
                <w:sz w:val="18"/>
                <w:szCs w:val="18"/>
              </w:rPr>
            </w:pPr>
            <w:r>
              <w:rPr>
                <w:sz w:val="18"/>
                <w:szCs w:val="18"/>
              </w:rPr>
              <w:t xml:space="preserve">1.1 Analyses: Landscape analysis and farmer barrier analysis </w:t>
            </w:r>
          </w:p>
          <w:p w:rsidR="00246894" w:rsidRDefault="00246894" w14:paraId="0AFD1F99" w14:textId="77777777">
            <w:pPr>
              <w:spacing w:line="276" w:lineRule="auto"/>
              <w:ind w:left="0" w:firstLine="0"/>
              <w:rPr>
                <w:sz w:val="18"/>
                <w:szCs w:val="18"/>
              </w:rPr>
            </w:pPr>
          </w:p>
          <w:p w:rsidR="00246894" w:rsidRDefault="00246894" w14:paraId="2BB1E09D" w14:textId="77777777">
            <w:pPr>
              <w:spacing w:line="276" w:lineRule="auto"/>
              <w:ind w:left="0" w:firstLine="0"/>
              <w:rPr>
                <w:sz w:val="18"/>
                <w:szCs w:val="18"/>
              </w:rPr>
            </w:pPr>
          </w:p>
          <w:p w:rsidR="00246894" w:rsidRDefault="00246894" w14:paraId="6202AB11" w14:textId="77777777">
            <w:pPr>
              <w:spacing w:line="276" w:lineRule="auto"/>
              <w:ind w:left="0" w:firstLine="0"/>
              <w:rPr>
                <w:sz w:val="18"/>
                <w:szCs w:val="18"/>
              </w:rPr>
            </w:pPr>
          </w:p>
          <w:p w:rsidR="00246894" w:rsidRDefault="00246894" w14:paraId="1B69A8AF" w14:textId="77777777">
            <w:pPr>
              <w:spacing w:line="276" w:lineRule="auto"/>
              <w:ind w:left="0" w:firstLine="0"/>
              <w:rPr>
                <w:sz w:val="18"/>
                <w:szCs w:val="18"/>
              </w:rPr>
            </w:pPr>
          </w:p>
        </w:tc>
        <w:tc>
          <w:tcPr>
            <w:tcW w:w="35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
          <w:p w:rsidR="00246894" w:rsidRDefault="00A24676" w14:paraId="3F78FE91" w14:textId="77777777">
            <w:pPr>
              <w:numPr>
                <w:ilvl w:val="0"/>
                <w:numId w:val="5"/>
              </w:numPr>
              <w:spacing w:after="0" w:line="276" w:lineRule="auto"/>
              <w:ind w:left="450" w:right="0"/>
              <w:jc w:val="left"/>
              <w:rPr>
                <w:sz w:val="18"/>
                <w:szCs w:val="18"/>
              </w:rPr>
            </w:pPr>
            <w:r>
              <w:rPr>
                <w:sz w:val="18"/>
                <w:szCs w:val="18"/>
              </w:rPr>
              <w:t>Data and literature review</w:t>
            </w:r>
          </w:p>
          <w:p w:rsidR="00246894" w:rsidRDefault="00A24676" w14:paraId="1FCAD4F9" w14:textId="77777777">
            <w:pPr>
              <w:numPr>
                <w:ilvl w:val="0"/>
                <w:numId w:val="5"/>
              </w:numPr>
              <w:spacing w:after="0" w:line="276" w:lineRule="auto"/>
              <w:ind w:left="450" w:right="0"/>
              <w:jc w:val="left"/>
              <w:rPr>
                <w:sz w:val="18"/>
                <w:szCs w:val="18"/>
              </w:rPr>
            </w:pPr>
            <w:r>
              <w:rPr>
                <w:sz w:val="18"/>
                <w:szCs w:val="18"/>
              </w:rPr>
              <w:t>Stakeholder consultations</w:t>
            </w:r>
          </w:p>
          <w:p w:rsidR="00246894" w:rsidRDefault="00246894" w14:paraId="43591532" w14:textId="77777777">
            <w:pPr>
              <w:spacing w:after="0" w:line="276" w:lineRule="auto"/>
              <w:ind w:left="0" w:right="0" w:firstLine="0"/>
              <w:jc w:val="left"/>
              <w:rPr>
                <w:sz w:val="18"/>
                <w:szCs w:val="18"/>
              </w:rPr>
            </w:pPr>
          </w:p>
          <w:p w:rsidR="00246894" w:rsidRDefault="00246894" w14:paraId="4B8EF69B" w14:textId="77777777">
            <w:pPr>
              <w:spacing w:after="0" w:line="276" w:lineRule="auto"/>
              <w:ind w:left="0" w:right="0" w:firstLine="0"/>
              <w:jc w:val="left"/>
              <w:rPr>
                <w:sz w:val="18"/>
                <w:szCs w:val="18"/>
              </w:rPr>
            </w:pP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4697712C" w14:textId="77777777">
            <w:pPr>
              <w:spacing w:line="276" w:lineRule="auto"/>
              <w:ind w:left="10" w:firstLine="0"/>
              <w:rPr>
                <w:b/>
                <w:sz w:val="20"/>
                <w:szCs w:val="20"/>
              </w:rPr>
            </w:pPr>
            <w:r>
              <w:rPr>
                <w:b/>
                <w:sz w:val="20"/>
                <w:szCs w:val="20"/>
              </w:rPr>
              <w:t>x</w:t>
            </w: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3ADD8F29" w14:textId="77777777">
            <w:pPr>
              <w:spacing w:line="276" w:lineRule="auto"/>
              <w:rPr>
                <w:b/>
                <w:sz w:val="20"/>
                <w:szCs w:val="20"/>
              </w:rPr>
            </w:pPr>
            <w:r>
              <w:rPr>
                <w:b/>
                <w:sz w:val="20"/>
                <w:szCs w:val="20"/>
              </w:rPr>
              <w:t>x</w:t>
            </w: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60C9DA21" w14:textId="77777777">
            <w:pPr>
              <w:spacing w:line="276" w:lineRule="auto"/>
              <w:ind w:left="0" w:firstLine="0"/>
              <w:rPr>
                <w:b/>
                <w:sz w:val="20"/>
                <w:szCs w:val="20"/>
              </w:rPr>
            </w:pPr>
            <w:r>
              <w:rPr>
                <w:b/>
                <w:sz w:val="20"/>
                <w:szCs w:val="20"/>
              </w:rPr>
              <w:t>x</w:t>
            </w: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3AC213B5" w14:textId="77777777">
            <w:pPr>
              <w:spacing w:line="276" w:lineRule="auto"/>
              <w:rPr>
                <w:b/>
                <w:sz w:val="20"/>
                <w:szCs w:val="20"/>
              </w:rPr>
            </w:pPr>
            <w:r>
              <w:rPr>
                <w:b/>
                <w:sz w:val="20"/>
                <w:szCs w:val="20"/>
              </w:rPr>
              <w:t>x</w:t>
            </w: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427AD9ED" w14:textId="77777777">
            <w:pPr>
              <w:spacing w:line="276" w:lineRule="auto"/>
              <w:rPr>
                <w:b/>
                <w:sz w:val="20"/>
                <w:szCs w:val="20"/>
              </w:rPr>
            </w:pPr>
            <w:r>
              <w:rPr>
                <w:b/>
                <w:sz w:val="20"/>
                <w:szCs w:val="20"/>
              </w:rPr>
              <w:t>x</w:t>
            </w: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7E072466" w14:textId="77777777">
            <w:pPr>
              <w:spacing w:line="276" w:lineRule="auto"/>
              <w:rPr>
                <w:b/>
                <w:sz w:val="20"/>
                <w:szCs w:val="20"/>
              </w:rPr>
            </w:pPr>
            <w:r>
              <w:rPr>
                <w:b/>
                <w:sz w:val="20"/>
                <w:szCs w:val="20"/>
              </w:rPr>
              <w:t>x</w:t>
            </w: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730C4BF2" w14:textId="77777777">
            <w:pPr>
              <w:spacing w:line="276" w:lineRule="auto"/>
              <w:rPr>
                <w:b/>
                <w:sz w:val="20"/>
                <w:szCs w:val="20"/>
              </w:rPr>
            </w:pPr>
            <w:r>
              <w:rPr>
                <w:b/>
                <w:sz w:val="20"/>
                <w:szCs w:val="20"/>
              </w:rPr>
              <w:t>x</w:t>
            </w: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39CA7C86" w14:textId="77777777">
            <w:pPr>
              <w:spacing w:line="276" w:lineRule="auto"/>
              <w:rPr>
                <w:b/>
                <w:sz w:val="20"/>
                <w:szCs w:val="20"/>
              </w:rPr>
            </w:pPr>
            <w:r>
              <w:rPr>
                <w:b/>
                <w:sz w:val="20"/>
                <w:szCs w:val="20"/>
              </w:rPr>
              <w:t>x</w:t>
            </w: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2817F307" w14:textId="77777777">
            <w:pPr>
              <w:spacing w:line="276" w:lineRule="auto"/>
              <w:rPr>
                <w:b/>
                <w:sz w:val="20"/>
                <w:szCs w:val="20"/>
              </w:rPr>
            </w:pPr>
            <w:r>
              <w:rPr>
                <w:b/>
                <w:sz w:val="20"/>
                <w:szCs w:val="20"/>
              </w:rPr>
              <w:t>x</w:t>
            </w: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39D31EEC" w14:textId="77777777">
            <w:pPr>
              <w:spacing w:line="276" w:lineRule="auto"/>
              <w:rPr>
                <w:b/>
                <w:sz w:val="20"/>
                <w:szCs w:val="20"/>
              </w:rPr>
            </w:pPr>
            <w:r>
              <w:rPr>
                <w:b/>
                <w:sz w:val="20"/>
                <w:szCs w:val="20"/>
              </w:rPr>
              <w:t>x</w:t>
            </w: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7356133B" w14:textId="77777777">
            <w:pPr>
              <w:spacing w:line="276" w:lineRule="auto"/>
              <w:rPr>
                <w:b/>
                <w:sz w:val="20"/>
                <w:szCs w:val="20"/>
              </w:rPr>
            </w:pPr>
            <w:r>
              <w:rPr>
                <w:b/>
                <w:sz w:val="20"/>
                <w:szCs w:val="20"/>
              </w:rPr>
              <w:t>x</w:t>
            </w:r>
          </w:p>
        </w:tc>
        <w:tc>
          <w:tcPr>
            <w:tcW w:w="5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Mar/>
          </w:tcPr>
          <w:p w:rsidR="00246894" w:rsidRDefault="00A24676" w14:paraId="482CB3EC" w14:textId="77777777">
            <w:pPr>
              <w:spacing w:line="276" w:lineRule="auto"/>
              <w:rPr>
                <w:color w:val="FFFFFF"/>
                <w:sz w:val="16"/>
                <w:szCs w:val="16"/>
              </w:rPr>
            </w:pPr>
            <w:r>
              <w:rPr>
                <w:color w:val="FFFFFF"/>
                <w:sz w:val="16"/>
                <w:szCs w:val="16"/>
              </w:rPr>
              <w:t xml:space="preserve">Not CAFI </w:t>
            </w:r>
          </w:p>
          <w:p w:rsidR="00246894" w:rsidRDefault="00A24676" w14:paraId="75FF3761" w14:textId="77777777">
            <w:pPr>
              <w:spacing w:line="276" w:lineRule="auto"/>
              <w:rPr>
                <w:color w:val="FFFFFF"/>
                <w:sz w:val="14"/>
                <w:szCs w:val="14"/>
              </w:rPr>
            </w:pPr>
            <w:r>
              <w:rPr>
                <w:color w:val="FFFFFF"/>
                <w:sz w:val="14"/>
                <w:szCs w:val="14"/>
              </w:rPr>
              <w:t>Funded</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5AFC6B7D" w14:textId="77777777">
            <w:pPr>
              <w:spacing w:line="276" w:lineRule="auto"/>
              <w:ind w:left="10" w:firstLine="0"/>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20B47FCA"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47973901"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0F72C64A"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412DC014"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132E85C7"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7ACED3D8"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6BA1FA48"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400B7CE4"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13C2FD7D" w14:textId="77777777">
            <w:pPr>
              <w:spacing w:line="276" w:lineRule="auto"/>
              <w:rPr>
                <w:b/>
                <w:sz w:val="20"/>
                <w:szCs w:val="20"/>
              </w:rPr>
            </w:pPr>
          </w:p>
        </w:tc>
      </w:tr>
      <w:tr w:rsidR="00246894" w:rsidTr="61A614FE" w14:paraId="6520BB3F" w14:textId="77777777">
        <w:trPr>
          <w:trHeight w:val="278"/>
          <w:jc w:val="center"/>
        </w:trPr>
        <w:tc>
          <w:tcPr>
            <w:tcW w:w="45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
          <w:p w:rsidR="00246894" w:rsidP="61A614FE" w:rsidRDefault="00A24676" w14:paraId="5D75FE20" w14:textId="77777777">
            <w:pPr>
              <w:spacing w:line="276" w:lineRule="auto"/>
              <w:rPr>
                <w:sz w:val="18"/>
                <w:szCs w:val="18"/>
                <w:lang w:val="en-US"/>
              </w:rPr>
            </w:pPr>
            <w:r w:rsidRPr="61A614FE" w:rsidR="00A24676">
              <w:rPr>
                <w:sz w:val="18"/>
                <w:szCs w:val="18"/>
                <w:lang w:val="en-US"/>
              </w:rPr>
              <w:t>1.2  Business</w:t>
            </w:r>
            <w:r w:rsidRPr="61A614FE" w:rsidR="00A24676">
              <w:rPr>
                <w:sz w:val="18"/>
                <w:szCs w:val="18"/>
                <w:lang w:val="en-US"/>
              </w:rPr>
              <w:t xml:space="preserve"> model hypotheses  </w:t>
            </w:r>
          </w:p>
        </w:tc>
        <w:tc>
          <w:tcPr>
            <w:tcW w:w="35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
          <w:p w:rsidR="00246894" w:rsidP="61A614FE" w:rsidRDefault="00A24676" w14:paraId="12A2F309" w14:textId="77777777">
            <w:pPr>
              <w:numPr>
                <w:ilvl w:val="0"/>
                <w:numId w:val="5"/>
              </w:numPr>
              <w:pBdr>
                <w:top w:val="nil" w:color="000000" w:sz="0" w:space="0"/>
                <w:left w:val="nil" w:color="000000" w:sz="0" w:space="0"/>
                <w:bottom w:val="nil" w:color="000000" w:sz="0" w:space="0"/>
                <w:right w:val="nil" w:color="000000" w:sz="0" w:space="0"/>
                <w:between w:val="nil" w:color="000000" w:sz="0" w:space="0"/>
              </w:pBdr>
              <w:spacing w:after="0" w:line="276" w:lineRule="auto"/>
              <w:ind w:left="450" w:right="0"/>
              <w:jc w:val="left"/>
              <w:rPr>
                <w:sz w:val="18"/>
                <w:szCs w:val="18"/>
                <w:lang w:val="en-US"/>
              </w:rPr>
            </w:pPr>
            <w:r w:rsidRPr="61A614FE" w:rsidR="00A24676">
              <w:rPr>
                <w:sz w:val="18"/>
                <w:szCs w:val="18"/>
                <w:lang w:val="en-US"/>
              </w:rPr>
              <w:t>Consolidate</w:t>
            </w:r>
            <w:r w:rsidRPr="61A614FE" w:rsidR="00A24676">
              <w:rPr>
                <w:sz w:val="18"/>
                <w:szCs w:val="18"/>
                <w:lang w:val="en-US"/>
              </w:rPr>
              <w:t xml:space="preserve"> landscape and farmer barrier </w:t>
            </w:r>
            <w:r w:rsidRPr="61A614FE" w:rsidR="00A24676">
              <w:rPr>
                <w:sz w:val="18"/>
                <w:szCs w:val="18"/>
                <w:lang w:val="en-US"/>
              </w:rPr>
              <w:t>analysis</w:t>
            </w:r>
          </w:p>
          <w:p w:rsidR="00246894" w:rsidRDefault="00A24676" w14:paraId="105258D8" w14:textId="77777777">
            <w:pPr>
              <w:numPr>
                <w:ilvl w:val="0"/>
                <w:numId w:val="5"/>
              </w:numPr>
              <w:pBdr>
                <w:top w:val="nil"/>
                <w:left w:val="nil"/>
                <w:bottom w:val="nil"/>
                <w:right w:val="nil"/>
                <w:between w:val="nil"/>
              </w:pBdr>
              <w:spacing w:after="0" w:line="276" w:lineRule="auto"/>
              <w:ind w:left="450" w:right="0"/>
              <w:jc w:val="left"/>
              <w:rPr>
                <w:sz w:val="18"/>
                <w:szCs w:val="18"/>
              </w:rPr>
            </w:pPr>
            <w:r>
              <w:rPr>
                <w:sz w:val="18"/>
                <w:szCs w:val="18"/>
              </w:rPr>
              <w:t>Develop theories of change (TOCs) for potential business models</w:t>
            </w:r>
          </w:p>
          <w:p w:rsidR="00246894" w:rsidRDefault="00A24676" w14:paraId="42270F44" w14:textId="77777777">
            <w:pPr>
              <w:numPr>
                <w:ilvl w:val="0"/>
                <w:numId w:val="5"/>
              </w:numPr>
              <w:pBdr>
                <w:top w:val="nil"/>
                <w:left w:val="nil"/>
                <w:bottom w:val="nil"/>
                <w:right w:val="nil"/>
                <w:between w:val="nil"/>
              </w:pBdr>
              <w:spacing w:after="0" w:line="276" w:lineRule="auto"/>
              <w:ind w:left="450" w:right="0"/>
              <w:jc w:val="left"/>
              <w:rPr>
                <w:sz w:val="18"/>
                <w:szCs w:val="18"/>
              </w:rPr>
            </w:pPr>
            <w:r>
              <w:rPr>
                <w:sz w:val="18"/>
                <w:szCs w:val="18"/>
              </w:rPr>
              <w:t>Develop financial models for potential business models</w:t>
            </w:r>
          </w:p>
          <w:p w:rsidR="00246894" w:rsidRDefault="00A24676" w14:paraId="6F817167" w14:textId="77777777">
            <w:pPr>
              <w:numPr>
                <w:ilvl w:val="0"/>
                <w:numId w:val="5"/>
              </w:numPr>
              <w:pBdr>
                <w:top w:val="nil"/>
                <w:left w:val="nil"/>
                <w:bottom w:val="nil"/>
                <w:right w:val="nil"/>
                <w:between w:val="nil"/>
              </w:pBdr>
              <w:spacing w:after="0" w:line="276" w:lineRule="auto"/>
              <w:ind w:left="450" w:right="0"/>
              <w:jc w:val="left"/>
              <w:rPr>
                <w:sz w:val="18"/>
                <w:szCs w:val="18"/>
              </w:rPr>
            </w:pPr>
            <w:r>
              <w:rPr>
                <w:sz w:val="18"/>
                <w:szCs w:val="18"/>
              </w:rPr>
              <w:t>Rank and select 3 business models for further refinement through scouting</w:t>
            </w: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53E8641E" w14:textId="77777777">
            <w:pPr>
              <w:spacing w:line="276" w:lineRule="auto"/>
              <w:rPr>
                <w:b/>
                <w:sz w:val="20"/>
                <w:szCs w:val="20"/>
              </w:rPr>
            </w:pPr>
            <w:r>
              <w:rPr>
                <w:b/>
                <w:sz w:val="20"/>
                <w:szCs w:val="20"/>
              </w:rPr>
              <w:t>x</w:t>
            </w: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1555BBBA" w14:textId="77777777">
            <w:pPr>
              <w:spacing w:line="276" w:lineRule="auto"/>
              <w:rPr>
                <w:b/>
                <w:sz w:val="20"/>
                <w:szCs w:val="20"/>
              </w:rPr>
            </w:pPr>
            <w:r>
              <w:rPr>
                <w:b/>
                <w:sz w:val="20"/>
                <w:szCs w:val="20"/>
              </w:rPr>
              <w:t>x</w:t>
            </w: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150F8678" w14:textId="77777777">
            <w:pPr>
              <w:spacing w:line="276" w:lineRule="auto"/>
              <w:rPr>
                <w:b/>
                <w:sz w:val="20"/>
                <w:szCs w:val="20"/>
              </w:rPr>
            </w:pPr>
            <w:r>
              <w:rPr>
                <w:b/>
                <w:sz w:val="20"/>
                <w:szCs w:val="20"/>
              </w:rPr>
              <w:t>x</w:t>
            </w: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0FA67067" w14:textId="77777777">
            <w:pPr>
              <w:spacing w:line="276" w:lineRule="auto"/>
              <w:rPr>
                <w:b/>
                <w:sz w:val="20"/>
                <w:szCs w:val="20"/>
              </w:rPr>
            </w:pPr>
            <w:r>
              <w:rPr>
                <w:b/>
                <w:sz w:val="20"/>
                <w:szCs w:val="20"/>
              </w:rPr>
              <w:t>x</w:t>
            </w: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7F32EBD7" w14:textId="77777777">
            <w:pPr>
              <w:spacing w:line="276" w:lineRule="auto"/>
              <w:rPr>
                <w:b/>
                <w:sz w:val="20"/>
                <w:szCs w:val="20"/>
              </w:rPr>
            </w:pPr>
            <w:r>
              <w:rPr>
                <w:b/>
                <w:sz w:val="20"/>
                <w:szCs w:val="20"/>
              </w:rPr>
              <w:t>x</w:t>
            </w: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5F8EA1CC" w14:textId="77777777">
            <w:pPr>
              <w:spacing w:line="276" w:lineRule="auto"/>
              <w:rPr>
                <w:b/>
                <w:sz w:val="20"/>
                <w:szCs w:val="20"/>
              </w:rPr>
            </w:pPr>
            <w:r>
              <w:rPr>
                <w:b/>
                <w:sz w:val="20"/>
                <w:szCs w:val="20"/>
              </w:rPr>
              <w:t>x</w:t>
            </w: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7DE1F156" w14:textId="77777777">
            <w:pPr>
              <w:spacing w:line="276" w:lineRule="auto"/>
              <w:rPr>
                <w:b/>
                <w:sz w:val="20"/>
                <w:szCs w:val="20"/>
              </w:rPr>
            </w:pPr>
            <w:r>
              <w:rPr>
                <w:b/>
                <w:sz w:val="20"/>
                <w:szCs w:val="20"/>
              </w:rPr>
              <w:t>x</w:t>
            </w: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5FF47577" w14:textId="77777777">
            <w:pPr>
              <w:spacing w:line="276" w:lineRule="auto"/>
              <w:rPr>
                <w:b/>
                <w:sz w:val="20"/>
                <w:szCs w:val="20"/>
              </w:rPr>
            </w:pPr>
            <w:r>
              <w:rPr>
                <w:b/>
                <w:sz w:val="20"/>
                <w:szCs w:val="20"/>
              </w:rPr>
              <w:t>x</w:t>
            </w: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404B2E6C" w14:textId="77777777">
            <w:pPr>
              <w:spacing w:line="276" w:lineRule="auto"/>
              <w:rPr>
                <w:b/>
                <w:sz w:val="20"/>
                <w:szCs w:val="20"/>
              </w:rPr>
            </w:pPr>
            <w:r>
              <w:rPr>
                <w:b/>
                <w:sz w:val="20"/>
                <w:szCs w:val="20"/>
              </w:rPr>
              <w:t>x</w:t>
            </w: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1F40B70F" w14:textId="77777777">
            <w:pPr>
              <w:spacing w:line="276" w:lineRule="auto"/>
              <w:rPr>
                <w:b/>
                <w:sz w:val="20"/>
                <w:szCs w:val="20"/>
              </w:rPr>
            </w:pPr>
            <w:r>
              <w:rPr>
                <w:b/>
                <w:sz w:val="20"/>
                <w:szCs w:val="20"/>
              </w:rPr>
              <w:t>x</w:t>
            </w:r>
          </w:p>
        </w:tc>
        <w:tc>
          <w:tcPr>
            <w:tcW w:w="3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10BB7B6A" w14:textId="77777777">
            <w:pPr>
              <w:spacing w:line="276" w:lineRule="auto"/>
              <w:rPr>
                <w:b/>
                <w:sz w:val="20"/>
                <w:szCs w:val="20"/>
              </w:rPr>
            </w:pPr>
            <w:r>
              <w:rPr>
                <w:b/>
                <w:sz w:val="20"/>
                <w:szCs w:val="20"/>
              </w:rPr>
              <w:t>x</w:t>
            </w:r>
          </w:p>
        </w:tc>
        <w:tc>
          <w:tcPr>
            <w:tcW w:w="5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Mar/>
          </w:tcPr>
          <w:p w:rsidR="00246894" w:rsidRDefault="00246894" w14:paraId="037A577F" w14:textId="77777777">
            <w:pPr>
              <w:spacing w:line="276" w:lineRule="auto"/>
              <w:ind w:left="10" w:firstLine="0"/>
              <w:rPr>
                <w:color w:val="FFFFFF"/>
                <w:sz w:val="14"/>
                <w:szCs w:val="14"/>
              </w:rPr>
            </w:pPr>
          </w:p>
          <w:p w:rsidR="00246894" w:rsidRDefault="00A24676" w14:paraId="077B4947" w14:textId="77777777">
            <w:pPr>
              <w:spacing w:line="276" w:lineRule="auto"/>
              <w:rPr>
                <w:color w:val="FFFFFF"/>
                <w:sz w:val="14"/>
                <w:szCs w:val="14"/>
              </w:rPr>
            </w:pPr>
            <w:r>
              <w:rPr>
                <w:color w:val="FFFFFF"/>
                <w:sz w:val="14"/>
                <w:szCs w:val="14"/>
              </w:rPr>
              <w:t>Mar - Aug 2023</w:t>
            </w:r>
          </w:p>
          <w:p w:rsidR="00246894" w:rsidRDefault="00246894" w14:paraId="1FB6EDBB" w14:textId="77777777">
            <w:pPr>
              <w:spacing w:line="276" w:lineRule="auto"/>
              <w:ind w:left="10" w:firstLine="0"/>
              <w:rPr>
                <w:color w:val="FFFFFF"/>
                <w:sz w:val="14"/>
                <w:szCs w:val="14"/>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47CAD69B" w14:textId="77777777">
            <w:pPr>
              <w:spacing w:line="276" w:lineRule="auto"/>
              <w:rPr>
                <w:sz w:val="16"/>
                <w:szCs w:val="16"/>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4B97D093" w14:textId="77777777">
            <w:pPr>
              <w:spacing w:line="276" w:lineRule="auto"/>
              <w:rPr>
                <w:sz w:val="16"/>
                <w:szCs w:val="16"/>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1A297032" w14:textId="77777777">
            <w:pPr>
              <w:spacing w:line="276" w:lineRule="auto"/>
              <w:rPr>
                <w:sz w:val="16"/>
                <w:szCs w:val="16"/>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42C1EB02" w14:textId="77777777">
            <w:pPr>
              <w:spacing w:line="276" w:lineRule="auto"/>
              <w:rPr>
                <w:sz w:val="16"/>
                <w:szCs w:val="16"/>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24617216" w14:textId="77777777">
            <w:pPr>
              <w:spacing w:line="276" w:lineRule="auto"/>
              <w:rPr>
                <w:sz w:val="16"/>
                <w:szCs w:val="16"/>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49627EF9" w14:textId="77777777">
            <w:pPr>
              <w:spacing w:line="276" w:lineRule="auto"/>
              <w:rPr>
                <w:sz w:val="16"/>
                <w:szCs w:val="16"/>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62ADED26" w14:textId="77777777">
            <w:pPr>
              <w:spacing w:line="276" w:lineRule="auto"/>
              <w:rPr>
                <w:sz w:val="16"/>
                <w:szCs w:val="16"/>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456FAAB7" w14:textId="77777777">
            <w:pPr>
              <w:spacing w:line="276" w:lineRule="auto"/>
              <w:rPr>
                <w:sz w:val="16"/>
                <w:szCs w:val="16"/>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67F4F523" w14:textId="77777777">
            <w:pPr>
              <w:spacing w:line="276" w:lineRule="auto"/>
              <w:rPr>
                <w:sz w:val="16"/>
                <w:szCs w:val="16"/>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3B6D2492" w14:textId="77777777">
            <w:pPr>
              <w:spacing w:line="276" w:lineRule="auto"/>
              <w:rPr>
                <w:sz w:val="16"/>
                <w:szCs w:val="16"/>
              </w:rPr>
            </w:pPr>
          </w:p>
        </w:tc>
      </w:tr>
    </w:tbl>
    <w:p w:rsidR="00246894" w:rsidRDefault="00246894" w14:paraId="33BC414B" w14:textId="77777777">
      <w:pPr>
        <w:spacing w:after="0" w:line="276" w:lineRule="auto"/>
        <w:ind w:left="-3" w:right="35" w:firstLine="0"/>
        <w:rPr>
          <w:color w:val="FF0000"/>
          <w:sz w:val="22"/>
          <w:szCs w:val="22"/>
        </w:rPr>
      </w:pPr>
    </w:p>
    <w:tbl>
      <w:tblPr>
        <w:tblStyle w:val="a4"/>
        <w:tblW w:w="16185" w:type="dxa"/>
        <w:jc w:val="center"/>
        <w:tblLayout w:type="fixed"/>
        <w:tblLook w:val="0000" w:firstRow="0" w:lastRow="0" w:firstColumn="0" w:lastColumn="0" w:noHBand="0" w:noVBand="0"/>
      </w:tblPr>
      <w:tblGrid>
        <w:gridCol w:w="4320"/>
        <w:gridCol w:w="3735"/>
        <w:gridCol w:w="360"/>
        <w:gridCol w:w="360"/>
        <w:gridCol w:w="360"/>
        <w:gridCol w:w="360"/>
        <w:gridCol w:w="360"/>
        <w:gridCol w:w="360"/>
        <w:gridCol w:w="360"/>
        <w:gridCol w:w="360"/>
        <w:gridCol w:w="360"/>
        <w:gridCol w:w="360"/>
        <w:gridCol w:w="375"/>
        <w:gridCol w:w="555"/>
        <w:gridCol w:w="360"/>
        <w:gridCol w:w="360"/>
        <w:gridCol w:w="360"/>
        <w:gridCol w:w="360"/>
        <w:gridCol w:w="360"/>
        <w:gridCol w:w="360"/>
        <w:gridCol w:w="360"/>
        <w:gridCol w:w="360"/>
        <w:gridCol w:w="360"/>
        <w:gridCol w:w="360"/>
      </w:tblGrid>
      <w:tr w:rsidR="00246894" w:rsidTr="61A614FE" w14:paraId="20C9F8DF" w14:textId="77777777">
        <w:trPr>
          <w:trHeight w:val="278"/>
          <w:tblHeader/>
          <w:jc w:val="center"/>
        </w:trPr>
        <w:tc>
          <w:tcPr>
            <w:tcW w:w="16185" w:type="dxa"/>
            <w:gridSpan w:val="24"/>
            <w:tcBorders>
              <w:top w:val="single" w:color="000000" w:themeColor="text1" w:sz="4" w:space="0"/>
              <w:left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5821B92E" w14:textId="77777777">
            <w:pPr>
              <w:spacing w:line="276" w:lineRule="auto"/>
              <w:rPr>
                <w:b/>
                <w:sz w:val="18"/>
                <w:szCs w:val="18"/>
              </w:rPr>
            </w:pPr>
            <w:r>
              <w:rPr>
                <w:b/>
                <w:sz w:val="18"/>
                <w:szCs w:val="18"/>
              </w:rPr>
              <w:t>Outcome 2: In-country scouting</w:t>
            </w:r>
          </w:p>
        </w:tc>
      </w:tr>
      <w:tr w:rsidR="00246894" w:rsidTr="61A614FE" w14:paraId="726088E5" w14:textId="77777777">
        <w:trPr>
          <w:trHeight w:val="507"/>
          <w:tblHeader/>
          <w:jc w:val="center"/>
        </w:trPr>
        <w:tc>
          <w:tcPr>
            <w:tcW w:w="4320" w:type="dxa"/>
            <w:vMerge w:val="restart"/>
            <w:tcBorders>
              <w:top w:val="single" w:color="000000" w:themeColor="text1" w:sz="4" w:space="0"/>
              <w:left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7F5D50B5" w14:textId="77777777">
            <w:pPr>
              <w:spacing w:line="276" w:lineRule="auto"/>
              <w:jc w:val="center"/>
              <w:rPr>
                <w:b/>
                <w:sz w:val="18"/>
                <w:szCs w:val="18"/>
              </w:rPr>
            </w:pPr>
            <w:r>
              <w:rPr>
                <w:b/>
                <w:sz w:val="18"/>
                <w:szCs w:val="18"/>
              </w:rPr>
              <w:t>Outputs</w:t>
            </w:r>
          </w:p>
        </w:tc>
        <w:tc>
          <w:tcPr>
            <w:tcW w:w="3735" w:type="dxa"/>
            <w:vMerge w:val="restart"/>
            <w:tcBorders>
              <w:top w:val="single" w:color="000000" w:themeColor="text1" w:sz="4" w:space="0"/>
              <w:left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39EE3DD2" w14:textId="77777777">
            <w:pPr>
              <w:spacing w:line="276" w:lineRule="auto"/>
              <w:jc w:val="center"/>
            </w:pPr>
            <w:r>
              <w:rPr>
                <w:b/>
                <w:sz w:val="18"/>
                <w:szCs w:val="18"/>
              </w:rPr>
              <w:t>Activities</w:t>
            </w:r>
          </w:p>
        </w:tc>
        <w:tc>
          <w:tcPr>
            <w:tcW w:w="8130" w:type="dxa"/>
            <w:gridSpan w:val="2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03C663C1" w14:textId="77777777">
            <w:pPr>
              <w:spacing w:line="276" w:lineRule="auto"/>
              <w:jc w:val="center"/>
              <w:rPr>
                <w:b/>
                <w:sz w:val="18"/>
                <w:szCs w:val="18"/>
              </w:rPr>
            </w:pPr>
            <w:r>
              <w:rPr>
                <w:b/>
                <w:sz w:val="18"/>
                <w:szCs w:val="18"/>
              </w:rPr>
              <w:t>Timetable for implementation of activities during the reference period</w:t>
            </w:r>
          </w:p>
          <w:p w:rsidR="00246894" w:rsidRDefault="00246894" w14:paraId="6CED9B02" w14:textId="77777777">
            <w:pPr>
              <w:spacing w:line="276" w:lineRule="auto"/>
              <w:jc w:val="center"/>
            </w:pPr>
          </w:p>
        </w:tc>
      </w:tr>
      <w:tr w:rsidR="00246894" w:rsidTr="61A614FE" w14:paraId="78B34AC6" w14:textId="77777777">
        <w:trPr>
          <w:tblHeader/>
          <w:jc w:val="center"/>
        </w:trPr>
        <w:tc>
          <w:tcPr>
            <w:tcW w:w="4320" w:type="dxa"/>
            <w:vMerge/>
            <w:tcBorders/>
            <w:tcMar/>
            <w:vAlign w:val="center"/>
          </w:tcPr>
          <w:p w:rsidR="00246894" w:rsidRDefault="00246894" w14:paraId="7C70AC0E" w14:textId="77777777">
            <w:pPr>
              <w:widowControl w:val="0"/>
              <w:spacing w:after="0" w:line="276" w:lineRule="auto"/>
              <w:ind w:left="0" w:right="0" w:firstLine="0"/>
              <w:jc w:val="left"/>
            </w:pPr>
          </w:p>
        </w:tc>
        <w:tc>
          <w:tcPr>
            <w:tcW w:w="3735" w:type="dxa"/>
            <w:vMerge/>
            <w:tcBorders/>
            <w:tcMar/>
            <w:vAlign w:val="center"/>
          </w:tcPr>
          <w:p w:rsidR="00246894" w:rsidRDefault="00246894" w14:paraId="09858076" w14:textId="77777777">
            <w:pPr>
              <w:widowControl w:val="0"/>
              <w:spacing w:after="0" w:line="276" w:lineRule="auto"/>
              <w:ind w:left="0" w:right="0" w:firstLine="0"/>
              <w:jc w:val="left"/>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619DED95" w14:textId="77777777">
            <w:pPr>
              <w:spacing w:line="276" w:lineRule="auto"/>
              <w:jc w:val="left"/>
              <w:rPr>
                <w:sz w:val="16"/>
                <w:szCs w:val="16"/>
              </w:rPr>
            </w:pPr>
            <w:r>
              <w:rPr>
                <w:b/>
                <w:sz w:val="18"/>
                <w:szCs w:val="18"/>
              </w:rPr>
              <w:t>1</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02B0483F" w14:textId="77777777">
            <w:pPr>
              <w:spacing w:line="276" w:lineRule="auto"/>
              <w:jc w:val="center"/>
              <w:rPr>
                <w:sz w:val="16"/>
                <w:szCs w:val="16"/>
              </w:rPr>
            </w:pPr>
            <w:r>
              <w:rPr>
                <w:b/>
                <w:sz w:val="18"/>
                <w:szCs w:val="18"/>
              </w:rPr>
              <w:t>2</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3FD04791" w14:textId="77777777">
            <w:pPr>
              <w:spacing w:line="276" w:lineRule="auto"/>
              <w:jc w:val="center"/>
              <w:rPr>
                <w:sz w:val="16"/>
                <w:szCs w:val="16"/>
              </w:rPr>
            </w:pPr>
            <w:r>
              <w:rPr>
                <w:b/>
                <w:sz w:val="18"/>
                <w:szCs w:val="18"/>
              </w:rPr>
              <w:t>3</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345665BD" w14:textId="77777777">
            <w:pPr>
              <w:spacing w:line="276" w:lineRule="auto"/>
              <w:jc w:val="center"/>
              <w:rPr>
                <w:sz w:val="16"/>
                <w:szCs w:val="16"/>
              </w:rPr>
            </w:pPr>
            <w:r>
              <w:rPr>
                <w:b/>
                <w:sz w:val="18"/>
                <w:szCs w:val="18"/>
              </w:rPr>
              <w:t>4</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7189C8E4" w14:textId="77777777">
            <w:pPr>
              <w:spacing w:line="276" w:lineRule="auto"/>
              <w:jc w:val="center"/>
              <w:rPr>
                <w:sz w:val="16"/>
                <w:szCs w:val="16"/>
              </w:rPr>
            </w:pPr>
            <w:r>
              <w:rPr>
                <w:b/>
                <w:sz w:val="18"/>
                <w:szCs w:val="18"/>
              </w:rPr>
              <w:t>5</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4DECCCBC" w14:textId="77777777">
            <w:pPr>
              <w:spacing w:line="276" w:lineRule="auto"/>
              <w:jc w:val="center"/>
              <w:rPr>
                <w:sz w:val="16"/>
                <w:szCs w:val="16"/>
              </w:rPr>
            </w:pPr>
            <w:r>
              <w:rPr>
                <w:b/>
                <w:sz w:val="18"/>
                <w:szCs w:val="18"/>
              </w:rPr>
              <w:t>6</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10773685" w14:textId="77777777">
            <w:pPr>
              <w:spacing w:line="276" w:lineRule="auto"/>
              <w:jc w:val="center"/>
              <w:rPr>
                <w:sz w:val="16"/>
                <w:szCs w:val="16"/>
              </w:rPr>
            </w:pPr>
            <w:r>
              <w:rPr>
                <w:b/>
                <w:sz w:val="18"/>
                <w:szCs w:val="18"/>
              </w:rPr>
              <w:t>7</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48734736" w14:textId="77777777">
            <w:pPr>
              <w:spacing w:line="276" w:lineRule="auto"/>
              <w:jc w:val="center"/>
              <w:rPr>
                <w:sz w:val="16"/>
                <w:szCs w:val="16"/>
              </w:rPr>
            </w:pPr>
            <w:r>
              <w:rPr>
                <w:b/>
                <w:sz w:val="18"/>
                <w:szCs w:val="18"/>
              </w:rPr>
              <w:t>8</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097FB39E" w14:textId="77777777">
            <w:pPr>
              <w:spacing w:line="276" w:lineRule="auto"/>
              <w:jc w:val="center"/>
              <w:rPr>
                <w:sz w:val="16"/>
                <w:szCs w:val="16"/>
              </w:rPr>
            </w:pPr>
            <w:r>
              <w:rPr>
                <w:b/>
                <w:sz w:val="18"/>
                <w:szCs w:val="18"/>
              </w:rPr>
              <w:t>9</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031A7571" w14:textId="77777777">
            <w:pPr>
              <w:spacing w:line="276" w:lineRule="auto"/>
              <w:jc w:val="center"/>
              <w:rPr>
                <w:sz w:val="16"/>
                <w:szCs w:val="16"/>
              </w:rPr>
            </w:pPr>
            <w:r>
              <w:rPr>
                <w:b/>
                <w:sz w:val="18"/>
                <w:szCs w:val="18"/>
              </w:rPr>
              <w:t>10</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291816A4" w14:textId="77777777">
            <w:pPr>
              <w:spacing w:line="276" w:lineRule="auto"/>
              <w:jc w:val="center"/>
              <w:rPr>
                <w:sz w:val="16"/>
                <w:szCs w:val="16"/>
              </w:rPr>
            </w:pPr>
            <w:r>
              <w:rPr>
                <w:b/>
                <w:sz w:val="18"/>
                <w:szCs w:val="18"/>
              </w:rPr>
              <w:t>11</w:t>
            </w:r>
          </w:p>
        </w:tc>
        <w:tc>
          <w:tcPr>
            <w:tcW w:w="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Mar/>
            <w:vAlign w:val="center"/>
          </w:tcPr>
          <w:p w:rsidR="00246894" w:rsidRDefault="00A24676" w14:paraId="1C2959F7" w14:textId="77777777">
            <w:pPr>
              <w:spacing w:line="276" w:lineRule="auto"/>
              <w:jc w:val="center"/>
              <w:rPr>
                <w:color w:val="FFFFFF"/>
                <w:sz w:val="16"/>
                <w:szCs w:val="16"/>
                <w:u w:val="single"/>
              </w:rPr>
            </w:pPr>
            <w:r>
              <w:rPr>
                <w:b/>
                <w:color w:val="FFFFFF"/>
                <w:sz w:val="16"/>
                <w:szCs w:val="16"/>
                <w:u w:val="single"/>
              </w:rPr>
              <w:t>Pause</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796D0EAD" w14:textId="77777777">
            <w:pPr>
              <w:spacing w:line="276" w:lineRule="auto"/>
              <w:jc w:val="center"/>
              <w:rPr>
                <w:sz w:val="16"/>
                <w:szCs w:val="16"/>
              </w:rPr>
            </w:pPr>
            <w:r>
              <w:rPr>
                <w:b/>
                <w:sz w:val="18"/>
                <w:szCs w:val="18"/>
              </w:rPr>
              <w:t>12</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67D8FAA8" w14:textId="77777777">
            <w:pPr>
              <w:spacing w:line="276" w:lineRule="auto"/>
              <w:jc w:val="center"/>
              <w:rPr>
                <w:sz w:val="16"/>
                <w:szCs w:val="16"/>
              </w:rPr>
            </w:pPr>
            <w:r>
              <w:rPr>
                <w:b/>
                <w:sz w:val="18"/>
                <w:szCs w:val="18"/>
              </w:rPr>
              <w:t>13</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0A14E9F5" w14:textId="77777777">
            <w:pPr>
              <w:spacing w:line="276" w:lineRule="auto"/>
              <w:jc w:val="center"/>
              <w:rPr>
                <w:sz w:val="16"/>
                <w:szCs w:val="16"/>
              </w:rPr>
            </w:pPr>
            <w:r>
              <w:rPr>
                <w:b/>
                <w:sz w:val="18"/>
                <w:szCs w:val="18"/>
              </w:rPr>
              <w:t>14</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5F601732" w14:textId="77777777">
            <w:pPr>
              <w:spacing w:line="276" w:lineRule="auto"/>
              <w:jc w:val="center"/>
              <w:rPr>
                <w:sz w:val="16"/>
                <w:szCs w:val="16"/>
              </w:rPr>
            </w:pPr>
            <w:r>
              <w:rPr>
                <w:b/>
                <w:sz w:val="18"/>
                <w:szCs w:val="18"/>
              </w:rPr>
              <w:t>15</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0466C60A" w14:textId="77777777">
            <w:pPr>
              <w:spacing w:line="276" w:lineRule="auto"/>
              <w:jc w:val="center"/>
              <w:rPr>
                <w:sz w:val="16"/>
                <w:szCs w:val="16"/>
              </w:rPr>
            </w:pPr>
            <w:r>
              <w:rPr>
                <w:b/>
                <w:sz w:val="18"/>
                <w:szCs w:val="18"/>
              </w:rPr>
              <w:t>16</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75C81E2F" w14:textId="77777777">
            <w:pPr>
              <w:spacing w:line="276" w:lineRule="auto"/>
              <w:jc w:val="center"/>
              <w:rPr>
                <w:sz w:val="16"/>
                <w:szCs w:val="16"/>
              </w:rPr>
            </w:pPr>
            <w:r>
              <w:rPr>
                <w:b/>
                <w:sz w:val="18"/>
                <w:szCs w:val="18"/>
              </w:rPr>
              <w:t>17</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193AE5E4" w14:textId="77777777">
            <w:pPr>
              <w:spacing w:line="276" w:lineRule="auto"/>
              <w:jc w:val="center"/>
              <w:rPr>
                <w:sz w:val="16"/>
                <w:szCs w:val="16"/>
              </w:rPr>
            </w:pPr>
            <w:r>
              <w:rPr>
                <w:b/>
                <w:sz w:val="18"/>
                <w:szCs w:val="18"/>
              </w:rPr>
              <w:t>18</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03921634" w14:textId="77777777">
            <w:pPr>
              <w:spacing w:line="276" w:lineRule="auto"/>
              <w:jc w:val="center"/>
              <w:rPr>
                <w:sz w:val="16"/>
                <w:szCs w:val="16"/>
              </w:rPr>
            </w:pPr>
            <w:r>
              <w:rPr>
                <w:b/>
                <w:sz w:val="18"/>
                <w:szCs w:val="18"/>
              </w:rPr>
              <w:t>19</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166A691D" w14:textId="77777777">
            <w:pPr>
              <w:spacing w:line="276" w:lineRule="auto"/>
              <w:jc w:val="center"/>
              <w:rPr>
                <w:sz w:val="16"/>
                <w:szCs w:val="16"/>
              </w:rPr>
            </w:pPr>
            <w:r>
              <w:rPr>
                <w:b/>
                <w:sz w:val="18"/>
                <w:szCs w:val="18"/>
              </w:rPr>
              <w:t>20</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0B4F3510" w14:textId="77777777">
            <w:pPr>
              <w:spacing w:line="276" w:lineRule="auto"/>
              <w:jc w:val="center"/>
              <w:rPr>
                <w:sz w:val="16"/>
                <w:szCs w:val="16"/>
              </w:rPr>
            </w:pPr>
            <w:r>
              <w:rPr>
                <w:b/>
                <w:sz w:val="18"/>
                <w:szCs w:val="18"/>
              </w:rPr>
              <w:t>21</w:t>
            </w:r>
          </w:p>
        </w:tc>
      </w:tr>
      <w:tr w:rsidR="00246894" w:rsidTr="61A614FE" w14:paraId="7E9CA08A" w14:textId="77777777">
        <w:trPr>
          <w:tblHeader/>
          <w:jc w:val="center"/>
        </w:trPr>
        <w:tc>
          <w:tcPr>
            <w:tcW w:w="4320" w:type="dxa"/>
            <w:vMerge/>
            <w:tcBorders/>
            <w:tcMar/>
            <w:vAlign w:val="center"/>
          </w:tcPr>
          <w:p w:rsidR="00246894" w:rsidRDefault="00246894" w14:paraId="11489554" w14:textId="77777777">
            <w:pPr>
              <w:widowControl w:val="0"/>
              <w:spacing w:after="0" w:line="276" w:lineRule="auto"/>
              <w:ind w:left="0" w:right="0" w:firstLine="0"/>
              <w:jc w:val="left"/>
            </w:pPr>
          </w:p>
        </w:tc>
        <w:tc>
          <w:tcPr>
            <w:tcW w:w="3735" w:type="dxa"/>
            <w:vMerge/>
            <w:tcBorders/>
            <w:tcMar/>
            <w:vAlign w:val="center"/>
          </w:tcPr>
          <w:p w:rsidR="00246894" w:rsidRDefault="00246894" w14:paraId="289573AF" w14:textId="77777777">
            <w:pPr>
              <w:widowControl w:val="0"/>
              <w:spacing w:after="0" w:line="276" w:lineRule="auto"/>
              <w:ind w:left="0" w:right="0" w:firstLine="0"/>
              <w:jc w:val="left"/>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0883D4F2" w14:textId="77777777">
            <w:pPr>
              <w:spacing w:line="276" w:lineRule="auto"/>
              <w:rPr>
                <w:b/>
                <w:sz w:val="12"/>
                <w:szCs w:val="12"/>
              </w:rPr>
            </w:pPr>
            <w:r>
              <w:rPr>
                <w:b/>
                <w:sz w:val="12"/>
                <w:szCs w:val="12"/>
              </w:rPr>
              <w:t>Apr</w:t>
            </w:r>
          </w:p>
          <w:p w:rsidR="00246894" w:rsidRDefault="00A24676" w14:paraId="448D0F9F" w14:textId="77777777">
            <w:pPr>
              <w:spacing w:line="276" w:lineRule="auto"/>
              <w:ind w:left="10"/>
              <w:rPr>
                <w:b/>
                <w:sz w:val="12"/>
                <w:szCs w:val="12"/>
              </w:rPr>
            </w:pPr>
            <w:r>
              <w:rPr>
                <w:b/>
                <w:sz w:val="12"/>
                <w:szCs w:val="12"/>
              </w:rPr>
              <w:t xml:space="preserve"> 22</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729D1A14" w14:textId="77777777">
            <w:pPr>
              <w:spacing w:line="276" w:lineRule="auto"/>
              <w:rPr>
                <w:b/>
                <w:sz w:val="12"/>
                <w:szCs w:val="12"/>
              </w:rPr>
            </w:pPr>
            <w:r>
              <w:rPr>
                <w:b/>
                <w:sz w:val="12"/>
                <w:szCs w:val="12"/>
              </w:rPr>
              <w:t>May 22</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0FFE70DF" w14:textId="77777777">
            <w:pPr>
              <w:spacing w:line="276" w:lineRule="auto"/>
              <w:ind w:left="0" w:firstLine="0"/>
              <w:rPr>
                <w:b/>
                <w:sz w:val="12"/>
                <w:szCs w:val="12"/>
              </w:rPr>
            </w:pPr>
            <w:r>
              <w:rPr>
                <w:b/>
                <w:sz w:val="12"/>
                <w:szCs w:val="12"/>
              </w:rPr>
              <w:t>Jun 22</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2F3CDB60" w14:textId="77777777">
            <w:pPr>
              <w:spacing w:line="276" w:lineRule="auto"/>
              <w:rPr>
                <w:b/>
                <w:sz w:val="12"/>
                <w:szCs w:val="12"/>
              </w:rPr>
            </w:pPr>
            <w:r>
              <w:rPr>
                <w:b/>
                <w:sz w:val="12"/>
                <w:szCs w:val="12"/>
              </w:rPr>
              <w:t>Jul 22</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4CB8CCD6" w14:textId="77777777">
            <w:pPr>
              <w:spacing w:line="276" w:lineRule="auto"/>
              <w:rPr>
                <w:b/>
                <w:sz w:val="12"/>
                <w:szCs w:val="12"/>
              </w:rPr>
            </w:pPr>
            <w:r>
              <w:rPr>
                <w:b/>
                <w:sz w:val="12"/>
                <w:szCs w:val="12"/>
              </w:rPr>
              <w:t>Aug 22</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68971B36" w14:textId="77777777">
            <w:pPr>
              <w:spacing w:line="276" w:lineRule="auto"/>
              <w:rPr>
                <w:b/>
                <w:sz w:val="12"/>
                <w:szCs w:val="12"/>
              </w:rPr>
            </w:pPr>
            <w:r>
              <w:rPr>
                <w:b/>
                <w:sz w:val="12"/>
                <w:szCs w:val="12"/>
              </w:rPr>
              <w:t>Sep 22</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07FBCEEC" w14:textId="77777777">
            <w:pPr>
              <w:spacing w:line="276" w:lineRule="auto"/>
              <w:rPr>
                <w:b/>
                <w:sz w:val="12"/>
                <w:szCs w:val="12"/>
              </w:rPr>
            </w:pPr>
            <w:r>
              <w:rPr>
                <w:b/>
                <w:sz w:val="12"/>
                <w:szCs w:val="12"/>
              </w:rPr>
              <w:t>Oct 22</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623DE137" w14:textId="77777777">
            <w:pPr>
              <w:spacing w:line="276" w:lineRule="auto"/>
              <w:rPr>
                <w:b/>
                <w:sz w:val="12"/>
                <w:szCs w:val="12"/>
              </w:rPr>
            </w:pPr>
            <w:r>
              <w:rPr>
                <w:b/>
                <w:sz w:val="12"/>
                <w:szCs w:val="12"/>
              </w:rPr>
              <w:t>Nov 22</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7AF5DEA2" w14:textId="77777777">
            <w:pPr>
              <w:spacing w:line="276" w:lineRule="auto"/>
              <w:rPr>
                <w:b/>
                <w:sz w:val="12"/>
                <w:szCs w:val="12"/>
              </w:rPr>
            </w:pPr>
            <w:r>
              <w:rPr>
                <w:b/>
                <w:sz w:val="12"/>
                <w:szCs w:val="12"/>
              </w:rPr>
              <w:t>Dec 22</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456ADD05" w14:textId="77777777">
            <w:pPr>
              <w:spacing w:line="276" w:lineRule="auto"/>
              <w:rPr>
                <w:b/>
                <w:sz w:val="12"/>
                <w:szCs w:val="12"/>
              </w:rPr>
            </w:pPr>
            <w:r>
              <w:rPr>
                <w:b/>
                <w:sz w:val="12"/>
                <w:szCs w:val="12"/>
              </w:rPr>
              <w:t>Jan 23</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2FADDF82" w14:textId="77777777">
            <w:pPr>
              <w:spacing w:line="276" w:lineRule="auto"/>
              <w:rPr>
                <w:b/>
                <w:sz w:val="12"/>
                <w:szCs w:val="12"/>
              </w:rPr>
            </w:pPr>
            <w:r>
              <w:rPr>
                <w:b/>
                <w:sz w:val="12"/>
                <w:szCs w:val="12"/>
              </w:rPr>
              <w:t>Feb 23</w:t>
            </w:r>
          </w:p>
        </w:tc>
        <w:tc>
          <w:tcPr>
            <w:tcW w:w="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Mar/>
          </w:tcPr>
          <w:p w:rsidR="00246894" w:rsidRDefault="00A24676" w14:paraId="3C645E23" w14:textId="77777777">
            <w:pPr>
              <w:spacing w:line="276" w:lineRule="auto"/>
              <w:ind w:left="0" w:firstLine="0"/>
              <w:rPr>
                <w:color w:val="FFFFFF"/>
                <w:sz w:val="12"/>
                <w:szCs w:val="12"/>
              </w:rPr>
            </w:pPr>
            <w:r>
              <w:rPr>
                <w:color w:val="FFFFFF"/>
                <w:sz w:val="16"/>
                <w:szCs w:val="16"/>
              </w:rPr>
              <w:t xml:space="preserve"> </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717C2B5F" w14:textId="77777777">
            <w:pPr>
              <w:spacing w:line="276" w:lineRule="auto"/>
              <w:ind w:left="10"/>
              <w:rPr>
                <w:b/>
                <w:sz w:val="12"/>
                <w:szCs w:val="12"/>
              </w:rPr>
            </w:pPr>
            <w:r>
              <w:rPr>
                <w:b/>
                <w:sz w:val="12"/>
                <w:szCs w:val="12"/>
              </w:rPr>
              <w:t>Sep 23</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4398C05E" w14:textId="77777777">
            <w:pPr>
              <w:spacing w:line="276" w:lineRule="auto"/>
              <w:rPr>
                <w:b/>
                <w:sz w:val="12"/>
                <w:szCs w:val="12"/>
              </w:rPr>
            </w:pPr>
            <w:r>
              <w:rPr>
                <w:b/>
                <w:sz w:val="12"/>
                <w:szCs w:val="12"/>
              </w:rPr>
              <w:t>Oct 23</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56189C5B" w14:textId="77777777">
            <w:pPr>
              <w:spacing w:line="276" w:lineRule="auto"/>
              <w:rPr>
                <w:b/>
                <w:sz w:val="12"/>
                <w:szCs w:val="12"/>
              </w:rPr>
            </w:pPr>
            <w:r>
              <w:rPr>
                <w:b/>
                <w:sz w:val="12"/>
                <w:szCs w:val="12"/>
              </w:rPr>
              <w:t>Nov 23</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09333078" w14:textId="77777777">
            <w:pPr>
              <w:spacing w:line="276" w:lineRule="auto"/>
              <w:rPr>
                <w:b/>
                <w:sz w:val="12"/>
                <w:szCs w:val="12"/>
              </w:rPr>
            </w:pPr>
            <w:r>
              <w:rPr>
                <w:b/>
                <w:sz w:val="12"/>
                <w:szCs w:val="12"/>
              </w:rPr>
              <w:t>Dec 23</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0BD7242B" w14:textId="77777777">
            <w:pPr>
              <w:spacing w:line="276" w:lineRule="auto"/>
              <w:rPr>
                <w:b/>
                <w:sz w:val="12"/>
                <w:szCs w:val="12"/>
              </w:rPr>
            </w:pPr>
            <w:r>
              <w:rPr>
                <w:b/>
                <w:sz w:val="12"/>
                <w:szCs w:val="12"/>
              </w:rPr>
              <w:t>Jan 24</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57933E6A" w14:textId="77777777">
            <w:pPr>
              <w:spacing w:line="276" w:lineRule="auto"/>
              <w:rPr>
                <w:b/>
                <w:sz w:val="12"/>
                <w:szCs w:val="12"/>
              </w:rPr>
            </w:pPr>
            <w:r>
              <w:rPr>
                <w:b/>
                <w:sz w:val="12"/>
                <w:szCs w:val="12"/>
              </w:rPr>
              <w:t>Feb 24</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46CE5C92" w14:textId="77777777">
            <w:pPr>
              <w:spacing w:line="276" w:lineRule="auto"/>
              <w:rPr>
                <w:b/>
                <w:sz w:val="12"/>
                <w:szCs w:val="12"/>
              </w:rPr>
            </w:pPr>
            <w:r>
              <w:rPr>
                <w:b/>
                <w:sz w:val="12"/>
                <w:szCs w:val="12"/>
              </w:rPr>
              <w:t>Mar 24</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75C234BD" w14:textId="77777777">
            <w:pPr>
              <w:spacing w:line="276" w:lineRule="auto"/>
              <w:rPr>
                <w:b/>
                <w:sz w:val="12"/>
                <w:szCs w:val="12"/>
              </w:rPr>
            </w:pPr>
            <w:r>
              <w:rPr>
                <w:b/>
                <w:sz w:val="12"/>
                <w:szCs w:val="12"/>
              </w:rPr>
              <w:t>Apr</w:t>
            </w:r>
          </w:p>
          <w:p w:rsidR="00246894" w:rsidRDefault="00A24676" w14:paraId="366E1F7C" w14:textId="77777777">
            <w:pPr>
              <w:spacing w:line="276" w:lineRule="auto"/>
              <w:rPr>
                <w:b/>
                <w:sz w:val="12"/>
                <w:szCs w:val="12"/>
              </w:rPr>
            </w:pPr>
            <w:r>
              <w:rPr>
                <w:b/>
                <w:sz w:val="12"/>
                <w:szCs w:val="12"/>
              </w:rPr>
              <w:t>24</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39BAB662" w14:textId="77777777">
            <w:pPr>
              <w:spacing w:line="276" w:lineRule="auto"/>
              <w:rPr>
                <w:b/>
                <w:sz w:val="12"/>
                <w:szCs w:val="12"/>
              </w:rPr>
            </w:pPr>
            <w:r>
              <w:rPr>
                <w:b/>
                <w:sz w:val="12"/>
                <w:szCs w:val="12"/>
              </w:rPr>
              <w:t>May 24</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4AF39B60" w14:textId="77777777">
            <w:pPr>
              <w:spacing w:line="276" w:lineRule="auto"/>
              <w:rPr>
                <w:b/>
                <w:sz w:val="12"/>
                <w:szCs w:val="12"/>
              </w:rPr>
            </w:pPr>
            <w:r>
              <w:rPr>
                <w:b/>
                <w:sz w:val="12"/>
                <w:szCs w:val="12"/>
              </w:rPr>
              <w:t>Jun 24</w:t>
            </w:r>
          </w:p>
        </w:tc>
      </w:tr>
      <w:tr w:rsidR="00246894" w:rsidTr="61A614FE" w14:paraId="21E99715" w14:textId="77777777">
        <w:trPr>
          <w:trHeight w:val="278"/>
          <w:jc w:val="center"/>
        </w:trPr>
        <w:tc>
          <w:tcPr>
            <w:tcW w:w="43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
          <w:p w:rsidR="00246894" w:rsidP="61A614FE" w:rsidRDefault="00A24676" w14:paraId="59C7D933" w14:textId="77777777">
            <w:pPr>
              <w:spacing w:line="276" w:lineRule="auto"/>
              <w:rPr>
                <w:sz w:val="18"/>
                <w:szCs w:val="18"/>
                <w:lang w:val="en-US"/>
              </w:rPr>
            </w:pPr>
            <w:r w:rsidRPr="61A614FE" w:rsidR="00A24676">
              <w:rPr>
                <w:sz w:val="18"/>
                <w:szCs w:val="18"/>
                <w:lang w:val="en-US"/>
              </w:rPr>
              <w:t xml:space="preserve">2.1 Landscape analysis - Version 2 </w:t>
            </w:r>
            <w:r w:rsidRPr="61A614FE" w:rsidR="00A24676">
              <w:rPr>
                <w:sz w:val="18"/>
                <w:szCs w:val="18"/>
                <w:lang w:val="en-US"/>
              </w:rPr>
              <w:t>and  Farmer</w:t>
            </w:r>
            <w:r w:rsidRPr="61A614FE" w:rsidR="00A24676">
              <w:rPr>
                <w:sz w:val="18"/>
                <w:szCs w:val="18"/>
                <w:lang w:val="en-US"/>
              </w:rPr>
              <w:t xml:space="preserve"> barrier analysis - Version 2 </w:t>
            </w:r>
          </w:p>
          <w:p w:rsidR="00246894" w:rsidRDefault="00246894" w14:paraId="62E45829" w14:textId="77777777">
            <w:pPr>
              <w:spacing w:line="276" w:lineRule="auto"/>
              <w:rPr>
                <w:sz w:val="18"/>
                <w:szCs w:val="18"/>
              </w:rPr>
            </w:pPr>
          </w:p>
        </w:tc>
        <w:tc>
          <w:tcPr>
            <w:tcW w:w="3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
          <w:p w:rsidR="00246894" w:rsidRDefault="00A24676" w14:paraId="6D17068A" w14:textId="77777777">
            <w:pPr>
              <w:numPr>
                <w:ilvl w:val="0"/>
                <w:numId w:val="5"/>
              </w:numPr>
              <w:pBdr>
                <w:top w:val="nil"/>
                <w:left w:val="nil"/>
                <w:bottom w:val="nil"/>
                <w:right w:val="nil"/>
                <w:between w:val="nil"/>
              </w:pBdr>
              <w:spacing w:after="0" w:line="276" w:lineRule="auto"/>
              <w:ind w:left="450" w:right="0"/>
              <w:jc w:val="left"/>
              <w:rPr>
                <w:sz w:val="18"/>
                <w:szCs w:val="18"/>
              </w:rPr>
            </w:pPr>
            <w:r>
              <w:rPr>
                <w:sz w:val="18"/>
                <w:szCs w:val="18"/>
              </w:rPr>
              <w:t>Expert interviews</w:t>
            </w:r>
          </w:p>
          <w:p w:rsidR="00246894" w:rsidRDefault="00A24676" w14:paraId="2762E0AF" w14:textId="77777777">
            <w:pPr>
              <w:numPr>
                <w:ilvl w:val="0"/>
                <w:numId w:val="5"/>
              </w:numPr>
              <w:pBdr>
                <w:top w:val="nil"/>
                <w:left w:val="nil"/>
                <w:bottom w:val="nil"/>
                <w:right w:val="nil"/>
                <w:between w:val="nil"/>
              </w:pBdr>
              <w:spacing w:after="0" w:line="276" w:lineRule="auto"/>
              <w:ind w:left="450" w:right="0"/>
              <w:jc w:val="left"/>
              <w:rPr>
                <w:sz w:val="18"/>
                <w:szCs w:val="18"/>
              </w:rPr>
            </w:pPr>
            <w:r>
              <w:rPr>
                <w:sz w:val="18"/>
                <w:szCs w:val="18"/>
              </w:rPr>
              <w:t>Farmer FGDs (part 1)</w:t>
            </w:r>
          </w:p>
          <w:p w:rsidR="00246894" w:rsidRDefault="00A24676" w14:paraId="1752597E" w14:textId="77777777">
            <w:pPr>
              <w:numPr>
                <w:ilvl w:val="0"/>
                <w:numId w:val="5"/>
              </w:numPr>
              <w:pBdr>
                <w:top w:val="nil"/>
                <w:left w:val="nil"/>
                <w:bottom w:val="nil"/>
                <w:right w:val="nil"/>
                <w:between w:val="nil"/>
              </w:pBdr>
              <w:spacing w:after="0" w:line="276" w:lineRule="auto"/>
              <w:ind w:left="450" w:right="0"/>
              <w:jc w:val="left"/>
              <w:rPr>
                <w:sz w:val="18"/>
                <w:szCs w:val="18"/>
              </w:rPr>
            </w:pPr>
            <w:r>
              <w:rPr>
                <w:sz w:val="18"/>
                <w:szCs w:val="18"/>
              </w:rPr>
              <w:t>Farmer survey</w:t>
            </w:r>
          </w:p>
          <w:p w:rsidR="00246894" w:rsidRDefault="00A24676" w14:paraId="4D3FE7ED" w14:textId="77777777">
            <w:pPr>
              <w:numPr>
                <w:ilvl w:val="0"/>
                <w:numId w:val="5"/>
              </w:numPr>
              <w:pBdr>
                <w:top w:val="nil"/>
                <w:left w:val="nil"/>
                <w:bottom w:val="nil"/>
                <w:right w:val="nil"/>
                <w:between w:val="nil"/>
              </w:pBdr>
              <w:spacing w:after="0" w:line="276" w:lineRule="auto"/>
              <w:ind w:left="450" w:right="0"/>
              <w:jc w:val="left"/>
              <w:rPr>
                <w:sz w:val="18"/>
                <w:szCs w:val="18"/>
              </w:rPr>
            </w:pPr>
            <w:r>
              <w:rPr>
                <w:sz w:val="18"/>
                <w:szCs w:val="18"/>
              </w:rPr>
              <w:t xml:space="preserve">Other data collection (as </w:t>
            </w:r>
            <w:r>
              <w:rPr>
                <w:sz w:val="18"/>
                <w:szCs w:val="18"/>
              </w:rPr>
              <w:t>necessary)</w:t>
            </w:r>
          </w:p>
          <w:p w:rsidR="00246894" w:rsidRDefault="00246894" w14:paraId="27B14EEF" w14:textId="77777777">
            <w:pPr>
              <w:pBdr>
                <w:top w:val="nil"/>
                <w:left w:val="nil"/>
                <w:bottom w:val="nil"/>
                <w:right w:val="nil"/>
                <w:between w:val="nil"/>
              </w:pBdr>
              <w:spacing w:after="0" w:line="276" w:lineRule="auto"/>
              <w:ind w:left="0" w:right="0" w:firstLine="0"/>
              <w:jc w:val="left"/>
              <w:rPr>
                <w:sz w:val="18"/>
                <w:szCs w:val="18"/>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582DE683" w14:textId="77777777">
            <w:pPr>
              <w:spacing w:line="276" w:lineRule="auto"/>
              <w:ind w:left="10"/>
              <w:rPr>
                <w:sz w:val="12"/>
                <w:szCs w:val="12"/>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73F11890" w14:textId="77777777">
            <w:pPr>
              <w:spacing w:line="276" w:lineRule="auto"/>
              <w:rPr>
                <w:b/>
                <w:sz w:val="16"/>
                <w:szCs w:val="16"/>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03483883" w14:textId="77777777">
            <w:pPr>
              <w:spacing w:line="276" w:lineRule="auto"/>
              <w:ind w:left="0" w:firstLine="0"/>
              <w:rPr>
                <w:b/>
                <w:sz w:val="16"/>
                <w:szCs w:val="16"/>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04ACB829" w14:textId="77777777">
            <w:pPr>
              <w:spacing w:line="276" w:lineRule="auto"/>
              <w:rPr>
                <w:b/>
                <w:sz w:val="16"/>
                <w:szCs w:val="16"/>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7121A3B5" w14:textId="77777777">
            <w:pPr>
              <w:spacing w:line="276" w:lineRule="auto"/>
              <w:rPr>
                <w:b/>
                <w:sz w:val="16"/>
                <w:szCs w:val="16"/>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32924B0A" w14:textId="77777777">
            <w:pPr>
              <w:spacing w:line="276" w:lineRule="auto"/>
              <w:rPr>
                <w:b/>
                <w:sz w:val="16"/>
                <w:szCs w:val="16"/>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31558D3C" w14:textId="77777777">
            <w:pPr>
              <w:spacing w:line="276" w:lineRule="auto"/>
              <w:rPr>
                <w:b/>
                <w:sz w:val="16"/>
                <w:szCs w:val="16"/>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3A17FF07" w14:textId="77777777">
            <w:pPr>
              <w:spacing w:line="276" w:lineRule="auto"/>
              <w:rPr>
                <w:b/>
                <w:sz w:val="16"/>
                <w:szCs w:val="16"/>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459F8D47" w14:textId="77777777">
            <w:pPr>
              <w:spacing w:line="276" w:lineRule="auto"/>
              <w:rPr>
                <w:b/>
                <w:sz w:val="16"/>
                <w:szCs w:val="16"/>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14FBBF8D" w14:textId="77777777">
            <w:pPr>
              <w:spacing w:line="276" w:lineRule="auto"/>
              <w:rPr>
                <w:b/>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18F04723" w14:textId="77777777">
            <w:pPr>
              <w:spacing w:line="276" w:lineRule="auto"/>
              <w:rPr>
                <w:b/>
                <w:sz w:val="16"/>
                <w:szCs w:val="16"/>
              </w:rPr>
            </w:pPr>
          </w:p>
        </w:tc>
        <w:tc>
          <w:tcPr>
            <w:tcW w:w="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Mar/>
          </w:tcPr>
          <w:p w:rsidR="00246894" w:rsidRDefault="00A24676" w14:paraId="54E5C50F" w14:textId="77777777">
            <w:pPr>
              <w:spacing w:line="276" w:lineRule="auto"/>
              <w:rPr>
                <w:color w:val="FFFFFF"/>
                <w:sz w:val="16"/>
                <w:szCs w:val="16"/>
              </w:rPr>
            </w:pPr>
            <w:r>
              <w:rPr>
                <w:color w:val="FFFFFF"/>
                <w:sz w:val="16"/>
                <w:szCs w:val="16"/>
              </w:rPr>
              <w:t xml:space="preserve">Not CAFI </w:t>
            </w:r>
          </w:p>
          <w:p w:rsidR="00246894" w:rsidRDefault="00A24676" w14:paraId="0DC5A4E6" w14:textId="77777777">
            <w:pPr>
              <w:spacing w:line="276" w:lineRule="auto"/>
              <w:rPr>
                <w:color w:val="FFFFFF"/>
                <w:sz w:val="14"/>
                <w:szCs w:val="14"/>
              </w:rPr>
            </w:pPr>
            <w:r>
              <w:rPr>
                <w:color w:val="FFFFFF"/>
                <w:sz w:val="14"/>
                <w:szCs w:val="14"/>
              </w:rPr>
              <w:t>Funded</w:t>
            </w:r>
          </w:p>
          <w:p w:rsidR="00246894" w:rsidRDefault="00A24676" w14:paraId="7253B3DD" w14:textId="77777777">
            <w:pPr>
              <w:spacing w:line="276" w:lineRule="auto"/>
              <w:rPr>
                <w:color w:val="FFFFFF"/>
                <w:sz w:val="14"/>
                <w:szCs w:val="14"/>
              </w:rPr>
            </w:pPr>
            <w:r>
              <w:rPr>
                <w:color w:val="FFFFFF"/>
                <w:sz w:val="14"/>
                <w:szCs w:val="14"/>
              </w:rPr>
              <w:t>Mar - Aug 2023</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10281ADA" w14:textId="77777777">
            <w:pPr>
              <w:spacing w:line="276" w:lineRule="auto"/>
              <w:ind w:left="10"/>
              <w:rPr>
                <w:b/>
                <w:sz w:val="20"/>
                <w:szCs w:val="20"/>
              </w:rPr>
            </w:pPr>
            <w:r>
              <w:rPr>
                <w:b/>
                <w:sz w:val="20"/>
                <w:szCs w:val="20"/>
              </w:rPr>
              <w:t>x</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6D9AD085" w14:textId="77777777">
            <w:pPr>
              <w:spacing w:line="276" w:lineRule="auto"/>
              <w:rPr>
                <w:b/>
                <w:sz w:val="20"/>
                <w:szCs w:val="20"/>
              </w:rPr>
            </w:pPr>
            <w:r>
              <w:rPr>
                <w:b/>
                <w:sz w:val="20"/>
                <w:szCs w:val="20"/>
              </w:rPr>
              <w:t>x</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673E686A" w14:textId="77777777">
            <w:pPr>
              <w:spacing w:line="276" w:lineRule="auto"/>
              <w:rPr>
                <w:b/>
                <w:sz w:val="20"/>
                <w:szCs w:val="20"/>
              </w:rPr>
            </w:pPr>
            <w:r>
              <w:rPr>
                <w:b/>
                <w:sz w:val="20"/>
                <w:szCs w:val="20"/>
              </w:rPr>
              <w:t>x</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60388C23" w14:textId="77777777">
            <w:pPr>
              <w:spacing w:line="276" w:lineRule="auto"/>
              <w:rPr>
                <w:b/>
                <w:sz w:val="20"/>
                <w:szCs w:val="20"/>
              </w:rPr>
            </w:pPr>
            <w:r>
              <w:rPr>
                <w:b/>
                <w:sz w:val="20"/>
                <w:szCs w:val="20"/>
              </w:rPr>
              <w:t>x</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74650E8D" w14:textId="77777777">
            <w:pPr>
              <w:spacing w:line="276" w:lineRule="auto"/>
              <w:rPr>
                <w:b/>
                <w:sz w:val="20"/>
                <w:szCs w:val="20"/>
              </w:rPr>
            </w:pPr>
            <w:r>
              <w:rPr>
                <w:b/>
                <w:sz w:val="20"/>
                <w:szCs w:val="20"/>
              </w:rPr>
              <w:t>x</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63EC3061" w14:textId="77777777">
            <w:pPr>
              <w:spacing w:line="276" w:lineRule="auto"/>
              <w:rPr>
                <w:b/>
                <w:sz w:val="20"/>
                <w:szCs w:val="20"/>
              </w:rPr>
            </w:pPr>
            <w:r>
              <w:rPr>
                <w:b/>
                <w:sz w:val="20"/>
                <w:szCs w:val="20"/>
              </w:rPr>
              <w:t>x</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7708EE7F" w14:textId="77777777">
            <w:pPr>
              <w:spacing w:line="276" w:lineRule="auto"/>
              <w:rPr>
                <w:b/>
                <w:sz w:val="20"/>
                <w:szCs w:val="20"/>
              </w:rPr>
            </w:pPr>
            <w:r>
              <w:rPr>
                <w:b/>
                <w:sz w:val="20"/>
                <w:szCs w:val="20"/>
              </w:rPr>
              <w:t>x</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2CB2889B" w14:textId="77777777">
            <w:pPr>
              <w:spacing w:line="276" w:lineRule="auto"/>
              <w:rPr>
                <w:b/>
                <w:sz w:val="20"/>
                <w:szCs w:val="20"/>
              </w:rPr>
            </w:pPr>
            <w:r>
              <w:rPr>
                <w:b/>
                <w:sz w:val="20"/>
                <w:szCs w:val="20"/>
              </w:rPr>
              <w:t>x</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582F6F8F" w14:textId="77777777">
            <w:pPr>
              <w:spacing w:line="276" w:lineRule="auto"/>
              <w:rPr>
                <w:b/>
                <w:sz w:val="20"/>
                <w:szCs w:val="20"/>
              </w:rPr>
            </w:pPr>
            <w:r>
              <w:rPr>
                <w:b/>
                <w:sz w:val="20"/>
                <w:szCs w:val="20"/>
              </w:rPr>
              <w:t>x</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2ED7A534" w14:textId="77777777">
            <w:pPr>
              <w:spacing w:line="276" w:lineRule="auto"/>
              <w:rPr>
                <w:b/>
                <w:sz w:val="20"/>
                <w:szCs w:val="20"/>
              </w:rPr>
            </w:pPr>
            <w:r>
              <w:rPr>
                <w:b/>
                <w:sz w:val="20"/>
                <w:szCs w:val="20"/>
              </w:rPr>
              <w:t>x</w:t>
            </w:r>
          </w:p>
        </w:tc>
      </w:tr>
      <w:tr w:rsidR="00246894" w:rsidTr="61A614FE" w14:paraId="449C306B" w14:textId="77777777">
        <w:trPr>
          <w:trHeight w:val="278"/>
          <w:jc w:val="center"/>
        </w:trPr>
        <w:tc>
          <w:tcPr>
            <w:tcW w:w="43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
          <w:p w:rsidR="00246894" w:rsidRDefault="00A24676" w14:paraId="1955B648" w14:textId="77777777">
            <w:pPr>
              <w:spacing w:line="276" w:lineRule="auto"/>
              <w:rPr>
                <w:sz w:val="18"/>
                <w:szCs w:val="18"/>
              </w:rPr>
            </w:pPr>
            <w:r>
              <w:rPr>
                <w:sz w:val="18"/>
                <w:szCs w:val="18"/>
              </w:rPr>
              <w:t>2.2 Business model hypotheses Version 2 (including TOC and financial model for selected business models)</w:t>
            </w:r>
          </w:p>
        </w:tc>
        <w:tc>
          <w:tcPr>
            <w:tcW w:w="37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vAlign w:val="center"/>
          </w:tcPr>
          <w:p w:rsidR="00246894" w:rsidP="61A614FE" w:rsidRDefault="00A24676" w14:paraId="083E9DBC" w14:textId="77777777">
            <w:pPr>
              <w:numPr>
                <w:ilvl w:val="0"/>
                <w:numId w:val="5"/>
              </w:numPr>
              <w:pBdr>
                <w:top w:val="nil" w:color="000000" w:sz="0" w:space="0"/>
                <w:left w:val="nil" w:color="000000" w:sz="0" w:space="0"/>
                <w:bottom w:val="nil" w:color="000000" w:sz="0" w:space="0"/>
                <w:right w:val="nil" w:color="000000" w:sz="0" w:space="0"/>
                <w:between w:val="nil" w:color="000000" w:sz="0" w:space="0"/>
              </w:pBdr>
              <w:spacing w:after="0" w:line="276" w:lineRule="auto"/>
              <w:ind w:left="450" w:right="0"/>
              <w:jc w:val="left"/>
              <w:rPr>
                <w:sz w:val="18"/>
                <w:szCs w:val="18"/>
                <w:lang w:val="en-US"/>
              </w:rPr>
            </w:pPr>
            <w:r w:rsidRPr="61A614FE" w:rsidR="00A24676">
              <w:rPr>
                <w:sz w:val="18"/>
                <w:szCs w:val="18"/>
                <w:lang w:val="en-US"/>
              </w:rPr>
              <w:t>Consolidate</w:t>
            </w:r>
            <w:r w:rsidRPr="61A614FE" w:rsidR="00A24676">
              <w:rPr>
                <w:sz w:val="18"/>
                <w:szCs w:val="18"/>
                <w:lang w:val="en-US"/>
              </w:rPr>
              <w:t xml:space="preserve"> refined landscape and farmer barrier analyses</w:t>
            </w:r>
          </w:p>
          <w:p w:rsidR="00246894" w:rsidRDefault="00A24676" w14:paraId="6535E3E6" w14:textId="77777777">
            <w:pPr>
              <w:numPr>
                <w:ilvl w:val="0"/>
                <w:numId w:val="5"/>
              </w:numPr>
              <w:pBdr>
                <w:top w:val="nil"/>
                <w:left w:val="nil"/>
                <w:bottom w:val="nil"/>
                <w:right w:val="nil"/>
                <w:between w:val="nil"/>
              </w:pBdr>
              <w:spacing w:after="0" w:line="276" w:lineRule="auto"/>
              <w:ind w:left="450" w:right="0"/>
              <w:jc w:val="left"/>
              <w:rPr>
                <w:sz w:val="18"/>
                <w:szCs w:val="18"/>
              </w:rPr>
            </w:pPr>
            <w:r>
              <w:rPr>
                <w:sz w:val="18"/>
                <w:szCs w:val="18"/>
              </w:rPr>
              <w:t xml:space="preserve">Refine </w:t>
            </w:r>
            <w:r>
              <w:rPr>
                <w:sz w:val="18"/>
                <w:szCs w:val="18"/>
              </w:rPr>
              <w:t>theories of change for potential business models</w:t>
            </w:r>
          </w:p>
          <w:p w:rsidR="00246894" w:rsidRDefault="00A24676" w14:paraId="5F74EE02" w14:textId="77777777">
            <w:pPr>
              <w:numPr>
                <w:ilvl w:val="0"/>
                <w:numId w:val="5"/>
              </w:numPr>
              <w:pBdr>
                <w:top w:val="nil"/>
                <w:left w:val="nil"/>
                <w:bottom w:val="nil"/>
                <w:right w:val="nil"/>
                <w:between w:val="nil"/>
              </w:pBdr>
              <w:spacing w:after="0" w:line="276" w:lineRule="auto"/>
              <w:ind w:left="450" w:right="0"/>
              <w:jc w:val="left"/>
              <w:rPr>
                <w:sz w:val="18"/>
                <w:szCs w:val="18"/>
              </w:rPr>
            </w:pPr>
            <w:r>
              <w:rPr>
                <w:sz w:val="18"/>
                <w:szCs w:val="18"/>
              </w:rPr>
              <w:t>Refine financial models for potential business models</w:t>
            </w:r>
          </w:p>
          <w:p w:rsidR="00246894" w:rsidRDefault="00A24676" w14:paraId="23DB9B72" w14:textId="77777777">
            <w:pPr>
              <w:numPr>
                <w:ilvl w:val="0"/>
                <w:numId w:val="5"/>
              </w:numPr>
              <w:pBdr>
                <w:top w:val="nil"/>
                <w:left w:val="nil"/>
                <w:bottom w:val="nil"/>
                <w:right w:val="nil"/>
                <w:between w:val="nil"/>
              </w:pBdr>
              <w:spacing w:after="0" w:line="276" w:lineRule="auto"/>
              <w:ind w:left="450" w:right="0"/>
              <w:jc w:val="left"/>
              <w:rPr>
                <w:sz w:val="18"/>
                <w:szCs w:val="18"/>
              </w:rPr>
            </w:pPr>
            <w:r>
              <w:rPr>
                <w:sz w:val="18"/>
                <w:szCs w:val="18"/>
              </w:rPr>
              <w:t>Rank business models and select business model for field trial(s)</w:t>
            </w:r>
          </w:p>
          <w:p w:rsidR="00246894" w:rsidRDefault="00A24676" w14:paraId="3AE71A4A" w14:textId="77777777">
            <w:pPr>
              <w:numPr>
                <w:ilvl w:val="0"/>
                <w:numId w:val="5"/>
              </w:numPr>
              <w:pBdr>
                <w:top w:val="nil"/>
                <w:left w:val="nil"/>
                <w:bottom w:val="nil"/>
                <w:right w:val="nil"/>
                <w:between w:val="nil"/>
              </w:pBdr>
              <w:spacing w:after="0" w:line="276" w:lineRule="auto"/>
              <w:ind w:left="450" w:right="0"/>
              <w:jc w:val="left"/>
              <w:rPr>
                <w:sz w:val="18"/>
                <w:szCs w:val="18"/>
              </w:rPr>
            </w:pPr>
            <w:r>
              <w:rPr>
                <w:sz w:val="18"/>
                <w:szCs w:val="18"/>
              </w:rPr>
              <w:t>Farmer FGDs (part 2)</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4EE8535C" w14:textId="77777777">
            <w:pPr>
              <w:spacing w:line="276" w:lineRule="auto"/>
              <w:rPr>
                <w:sz w:val="16"/>
                <w:szCs w:val="16"/>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41D2DF64"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51D0D98B"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543677A5"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4898E017" w14:textId="77777777">
            <w:pPr>
              <w:spacing w:line="276" w:lineRule="auto"/>
              <w:rPr>
                <w:b/>
                <w:sz w:val="20"/>
                <w:szCs w:val="20"/>
              </w:rPr>
            </w:pPr>
            <w:r>
              <w:rPr>
                <w:b/>
                <w:sz w:val="20"/>
                <w:szCs w:val="20"/>
              </w:rPr>
              <w:t>x</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2BD9A275" w14:textId="77777777">
            <w:pPr>
              <w:spacing w:line="276" w:lineRule="auto"/>
              <w:rPr>
                <w:b/>
                <w:sz w:val="20"/>
                <w:szCs w:val="20"/>
              </w:rPr>
            </w:pPr>
            <w:r>
              <w:rPr>
                <w:b/>
                <w:sz w:val="20"/>
                <w:szCs w:val="20"/>
              </w:rPr>
              <w:t>x</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573A1CA6" w14:textId="77777777">
            <w:pPr>
              <w:spacing w:line="276" w:lineRule="auto"/>
              <w:rPr>
                <w:b/>
                <w:sz w:val="20"/>
                <w:szCs w:val="20"/>
              </w:rPr>
            </w:pPr>
            <w:r>
              <w:rPr>
                <w:b/>
                <w:sz w:val="20"/>
                <w:szCs w:val="20"/>
              </w:rPr>
              <w:t>x</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6B69E458" w14:textId="77777777">
            <w:pPr>
              <w:spacing w:line="276" w:lineRule="auto"/>
              <w:rPr>
                <w:b/>
                <w:sz w:val="20"/>
                <w:szCs w:val="20"/>
              </w:rPr>
            </w:pPr>
            <w:r>
              <w:rPr>
                <w:b/>
                <w:sz w:val="20"/>
                <w:szCs w:val="20"/>
              </w:rPr>
              <w:t>x</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5869EE37" w14:textId="77777777">
            <w:pPr>
              <w:spacing w:line="276" w:lineRule="auto"/>
              <w:rPr>
                <w:b/>
                <w:sz w:val="20"/>
                <w:szCs w:val="20"/>
              </w:rPr>
            </w:pPr>
            <w:r>
              <w:rPr>
                <w:b/>
                <w:sz w:val="20"/>
                <w:szCs w:val="20"/>
              </w:rPr>
              <w:t>x</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72E4A38C" w14:textId="77777777">
            <w:pPr>
              <w:spacing w:line="276" w:lineRule="auto"/>
              <w:rPr>
                <w:b/>
                <w:sz w:val="20"/>
                <w:szCs w:val="20"/>
              </w:rPr>
            </w:pPr>
            <w:r>
              <w:rPr>
                <w:b/>
                <w:sz w:val="20"/>
                <w:szCs w:val="20"/>
              </w:rPr>
              <w:t>x</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48631D75" w14:textId="77777777">
            <w:pPr>
              <w:spacing w:line="276" w:lineRule="auto"/>
              <w:ind w:left="10" w:firstLine="0"/>
              <w:rPr>
                <w:b/>
                <w:sz w:val="20"/>
                <w:szCs w:val="20"/>
              </w:rPr>
            </w:pPr>
            <w:r>
              <w:rPr>
                <w:b/>
                <w:sz w:val="20"/>
                <w:szCs w:val="20"/>
              </w:rPr>
              <w:t>x</w:t>
            </w:r>
          </w:p>
        </w:tc>
        <w:tc>
          <w:tcPr>
            <w:tcW w:w="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Mar/>
          </w:tcPr>
          <w:p w:rsidR="00246894" w:rsidRDefault="00246894" w14:paraId="1D6DE50D" w14:textId="77777777">
            <w:pPr>
              <w:spacing w:line="276" w:lineRule="auto"/>
              <w:rPr>
                <w:color w:val="FFFFFF"/>
                <w:sz w:val="16"/>
                <w:szCs w:val="16"/>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1BF8EB82"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376F8E27"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4DAD4349"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0AFB2E8D"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61358155"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5CAF76DD"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526FE615"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29DA9FC1"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432F66B6"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0C84256B" w14:textId="77777777">
            <w:pPr>
              <w:spacing w:line="276" w:lineRule="auto"/>
              <w:rPr>
                <w:b/>
                <w:sz w:val="20"/>
                <w:szCs w:val="20"/>
              </w:rPr>
            </w:pPr>
          </w:p>
        </w:tc>
      </w:tr>
    </w:tbl>
    <w:p w:rsidR="00246894" w:rsidRDefault="00246894" w14:paraId="36FA5BB4" w14:textId="77777777">
      <w:pPr>
        <w:spacing w:after="0" w:line="276" w:lineRule="auto"/>
        <w:ind w:left="-3" w:right="35" w:firstLine="0"/>
        <w:rPr>
          <w:color w:val="FF0000"/>
          <w:sz w:val="22"/>
          <w:szCs w:val="22"/>
        </w:rPr>
      </w:pPr>
    </w:p>
    <w:p w:rsidR="00246894" w:rsidRDefault="00246894" w14:paraId="3D9CD245" w14:textId="77777777">
      <w:pPr>
        <w:spacing w:after="0" w:line="276" w:lineRule="auto"/>
        <w:ind w:left="-3" w:right="35" w:firstLine="10"/>
        <w:rPr>
          <w:color w:val="FF0000"/>
          <w:sz w:val="22"/>
          <w:szCs w:val="22"/>
        </w:rPr>
      </w:pPr>
    </w:p>
    <w:tbl>
      <w:tblPr>
        <w:tblStyle w:val="a5"/>
        <w:tblW w:w="16230" w:type="dxa"/>
        <w:jc w:val="center"/>
        <w:tblLayout w:type="fixed"/>
        <w:tblLook w:val="0000" w:firstRow="0" w:lastRow="0" w:firstColumn="0" w:lastColumn="0" w:noHBand="0" w:noVBand="0"/>
      </w:tblPr>
      <w:tblGrid>
        <w:gridCol w:w="4425"/>
        <w:gridCol w:w="3510"/>
        <w:gridCol w:w="375"/>
        <w:gridCol w:w="375"/>
        <w:gridCol w:w="375"/>
        <w:gridCol w:w="375"/>
        <w:gridCol w:w="375"/>
        <w:gridCol w:w="375"/>
        <w:gridCol w:w="375"/>
        <w:gridCol w:w="375"/>
        <w:gridCol w:w="375"/>
        <w:gridCol w:w="375"/>
        <w:gridCol w:w="375"/>
        <w:gridCol w:w="570"/>
        <w:gridCol w:w="360"/>
        <w:gridCol w:w="360"/>
        <w:gridCol w:w="360"/>
        <w:gridCol w:w="360"/>
        <w:gridCol w:w="360"/>
        <w:gridCol w:w="360"/>
        <w:gridCol w:w="360"/>
        <w:gridCol w:w="360"/>
        <w:gridCol w:w="360"/>
        <w:gridCol w:w="360"/>
      </w:tblGrid>
      <w:tr w:rsidR="00246894" w:rsidTr="61A614FE" w14:paraId="3976A17D" w14:textId="77777777">
        <w:trPr>
          <w:trHeight w:val="278"/>
          <w:jc w:val="center"/>
        </w:trPr>
        <w:tc>
          <w:tcPr>
            <w:tcW w:w="16230" w:type="dxa"/>
            <w:gridSpan w:val="24"/>
            <w:tcBorders>
              <w:top w:val="single" w:color="000000" w:themeColor="text1" w:sz="4" w:space="0"/>
              <w:left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443B7EA7" w14:textId="77777777">
            <w:pPr>
              <w:spacing w:line="276" w:lineRule="auto"/>
              <w:rPr>
                <w:b/>
                <w:sz w:val="18"/>
                <w:szCs w:val="18"/>
              </w:rPr>
            </w:pPr>
            <w:r>
              <w:rPr>
                <w:b/>
                <w:sz w:val="18"/>
                <w:szCs w:val="18"/>
              </w:rPr>
              <w:t>Outcome 3: Field Trials</w:t>
            </w:r>
          </w:p>
        </w:tc>
      </w:tr>
      <w:tr w:rsidR="00246894" w:rsidTr="61A614FE" w14:paraId="6E16F07E" w14:textId="77777777">
        <w:trPr>
          <w:trHeight w:val="507"/>
          <w:jc w:val="center"/>
        </w:trPr>
        <w:tc>
          <w:tcPr>
            <w:tcW w:w="4425" w:type="dxa"/>
            <w:vMerge w:val="restart"/>
            <w:tcBorders>
              <w:top w:val="single" w:color="000000" w:themeColor="text1" w:sz="4" w:space="0"/>
              <w:left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171E0391" w14:textId="77777777">
            <w:pPr>
              <w:spacing w:line="276" w:lineRule="auto"/>
              <w:jc w:val="center"/>
              <w:rPr>
                <w:b/>
                <w:sz w:val="18"/>
                <w:szCs w:val="18"/>
              </w:rPr>
            </w:pPr>
            <w:r>
              <w:rPr>
                <w:b/>
                <w:sz w:val="18"/>
                <w:szCs w:val="18"/>
              </w:rPr>
              <w:t>Outputs</w:t>
            </w:r>
          </w:p>
        </w:tc>
        <w:tc>
          <w:tcPr>
            <w:tcW w:w="3510" w:type="dxa"/>
            <w:vMerge w:val="restart"/>
            <w:tcBorders>
              <w:top w:val="single" w:color="000000" w:themeColor="text1" w:sz="4" w:space="0"/>
              <w:left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757B8C44" w14:textId="77777777">
            <w:pPr>
              <w:spacing w:line="276" w:lineRule="auto"/>
              <w:jc w:val="center"/>
            </w:pPr>
            <w:r>
              <w:rPr>
                <w:b/>
                <w:sz w:val="18"/>
                <w:szCs w:val="18"/>
              </w:rPr>
              <w:t>Activities</w:t>
            </w:r>
          </w:p>
        </w:tc>
        <w:tc>
          <w:tcPr>
            <w:tcW w:w="8295" w:type="dxa"/>
            <w:gridSpan w:val="2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1FC10E8E" w14:textId="77777777">
            <w:pPr>
              <w:spacing w:line="276" w:lineRule="auto"/>
              <w:jc w:val="center"/>
              <w:rPr>
                <w:b/>
                <w:sz w:val="18"/>
                <w:szCs w:val="18"/>
              </w:rPr>
            </w:pPr>
            <w:r>
              <w:rPr>
                <w:b/>
                <w:sz w:val="18"/>
                <w:szCs w:val="18"/>
              </w:rPr>
              <w:t>Timetable for implementation of activities during the reference period</w:t>
            </w:r>
          </w:p>
          <w:p w:rsidR="00246894" w:rsidRDefault="00246894" w14:paraId="4C582F2F" w14:textId="77777777">
            <w:pPr>
              <w:spacing w:line="276" w:lineRule="auto"/>
              <w:jc w:val="center"/>
            </w:pPr>
          </w:p>
        </w:tc>
      </w:tr>
      <w:tr w:rsidR="00246894" w:rsidTr="61A614FE" w14:paraId="6373B8D3" w14:textId="77777777">
        <w:trPr>
          <w:trHeight w:val="278"/>
          <w:jc w:val="center"/>
        </w:trPr>
        <w:tc>
          <w:tcPr>
            <w:tcW w:w="4425" w:type="dxa"/>
            <w:vMerge/>
            <w:tcBorders/>
            <w:tcMar/>
            <w:vAlign w:val="center"/>
          </w:tcPr>
          <w:p w:rsidR="00246894" w:rsidRDefault="00246894" w14:paraId="01150A7D" w14:textId="77777777">
            <w:pPr>
              <w:widowControl w:val="0"/>
              <w:spacing w:after="0" w:line="276" w:lineRule="auto"/>
              <w:ind w:left="0" w:right="0" w:firstLine="0"/>
              <w:jc w:val="left"/>
            </w:pPr>
          </w:p>
        </w:tc>
        <w:tc>
          <w:tcPr>
            <w:tcW w:w="3510" w:type="dxa"/>
            <w:vMerge/>
            <w:tcBorders/>
            <w:tcMar/>
            <w:vAlign w:val="center"/>
          </w:tcPr>
          <w:p w:rsidR="00246894" w:rsidRDefault="00246894" w14:paraId="1F400281" w14:textId="77777777">
            <w:pPr>
              <w:widowControl w:val="0"/>
              <w:spacing w:after="0" w:line="276" w:lineRule="auto"/>
              <w:ind w:left="0" w:right="0" w:firstLine="0"/>
              <w:jc w:val="left"/>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75ACBEF7" w14:textId="77777777">
            <w:pPr>
              <w:spacing w:line="276" w:lineRule="auto"/>
              <w:jc w:val="left"/>
              <w:rPr>
                <w:sz w:val="16"/>
                <w:szCs w:val="16"/>
              </w:rPr>
            </w:pPr>
            <w:r>
              <w:rPr>
                <w:b/>
                <w:sz w:val="18"/>
                <w:szCs w:val="18"/>
              </w:rPr>
              <w:t>1</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7F270698" w14:textId="77777777">
            <w:pPr>
              <w:spacing w:line="276" w:lineRule="auto"/>
              <w:jc w:val="center"/>
              <w:rPr>
                <w:sz w:val="16"/>
                <w:szCs w:val="16"/>
              </w:rPr>
            </w:pPr>
            <w:r>
              <w:rPr>
                <w:b/>
                <w:sz w:val="18"/>
                <w:szCs w:val="18"/>
              </w:rPr>
              <w:t>2</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1734FD37" w14:textId="77777777">
            <w:pPr>
              <w:spacing w:line="276" w:lineRule="auto"/>
              <w:jc w:val="center"/>
              <w:rPr>
                <w:sz w:val="16"/>
                <w:szCs w:val="16"/>
              </w:rPr>
            </w:pPr>
            <w:r>
              <w:rPr>
                <w:b/>
                <w:sz w:val="18"/>
                <w:szCs w:val="18"/>
              </w:rPr>
              <w:t>3</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66E2F487" w14:textId="77777777">
            <w:pPr>
              <w:spacing w:line="276" w:lineRule="auto"/>
              <w:jc w:val="center"/>
              <w:rPr>
                <w:sz w:val="16"/>
                <w:szCs w:val="16"/>
              </w:rPr>
            </w:pPr>
            <w:r>
              <w:rPr>
                <w:b/>
                <w:sz w:val="18"/>
                <w:szCs w:val="18"/>
              </w:rPr>
              <w:t>4</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2BCBDF2C" w14:textId="77777777">
            <w:pPr>
              <w:spacing w:line="276" w:lineRule="auto"/>
              <w:jc w:val="center"/>
              <w:rPr>
                <w:sz w:val="16"/>
                <w:szCs w:val="16"/>
              </w:rPr>
            </w:pPr>
            <w:r>
              <w:rPr>
                <w:b/>
                <w:sz w:val="18"/>
                <w:szCs w:val="18"/>
              </w:rPr>
              <w:t>5</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473D65B0" w14:textId="77777777">
            <w:pPr>
              <w:spacing w:line="276" w:lineRule="auto"/>
              <w:jc w:val="center"/>
              <w:rPr>
                <w:sz w:val="16"/>
                <w:szCs w:val="16"/>
              </w:rPr>
            </w:pPr>
            <w:r>
              <w:rPr>
                <w:b/>
                <w:sz w:val="18"/>
                <w:szCs w:val="18"/>
              </w:rPr>
              <w:t>6</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1972EE73" w14:textId="77777777">
            <w:pPr>
              <w:spacing w:line="276" w:lineRule="auto"/>
              <w:jc w:val="center"/>
              <w:rPr>
                <w:sz w:val="16"/>
                <w:szCs w:val="16"/>
              </w:rPr>
            </w:pPr>
            <w:r>
              <w:rPr>
                <w:b/>
                <w:sz w:val="18"/>
                <w:szCs w:val="18"/>
              </w:rPr>
              <w:t>7</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69327FA0" w14:textId="77777777">
            <w:pPr>
              <w:spacing w:line="276" w:lineRule="auto"/>
              <w:jc w:val="center"/>
              <w:rPr>
                <w:sz w:val="16"/>
                <w:szCs w:val="16"/>
              </w:rPr>
            </w:pPr>
            <w:r>
              <w:rPr>
                <w:b/>
                <w:sz w:val="18"/>
                <w:szCs w:val="18"/>
              </w:rPr>
              <w:t>8</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515712C3" w14:textId="77777777">
            <w:pPr>
              <w:spacing w:line="276" w:lineRule="auto"/>
              <w:jc w:val="center"/>
              <w:rPr>
                <w:sz w:val="16"/>
                <w:szCs w:val="16"/>
              </w:rPr>
            </w:pPr>
            <w:r>
              <w:rPr>
                <w:b/>
                <w:sz w:val="18"/>
                <w:szCs w:val="18"/>
              </w:rPr>
              <w:t>9</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1477A36D" w14:textId="77777777">
            <w:pPr>
              <w:spacing w:line="276" w:lineRule="auto"/>
              <w:jc w:val="center"/>
              <w:rPr>
                <w:sz w:val="16"/>
                <w:szCs w:val="16"/>
              </w:rPr>
            </w:pPr>
            <w:r>
              <w:rPr>
                <w:b/>
                <w:sz w:val="18"/>
                <w:szCs w:val="18"/>
              </w:rPr>
              <w:t>10</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4CC5453E" w14:textId="77777777">
            <w:pPr>
              <w:spacing w:line="276" w:lineRule="auto"/>
              <w:jc w:val="center"/>
              <w:rPr>
                <w:sz w:val="16"/>
                <w:szCs w:val="16"/>
              </w:rPr>
            </w:pPr>
            <w:r>
              <w:rPr>
                <w:b/>
                <w:sz w:val="18"/>
                <w:szCs w:val="18"/>
              </w:rPr>
              <w:t>11</w:t>
            </w:r>
          </w:p>
        </w:tc>
        <w:tc>
          <w:tcPr>
            <w:tcW w:w="5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Mar/>
            <w:vAlign w:val="center"/>
          </w:tcPr>
          <w:p w:rsidR="00246894" w:rsidRDefault="00A24676" w14:paraId="46FE41A7" w14:textId="77777777">
            <w:pPr>
              <w:spacing w:line="276" w:lineRule="auto"/>
              <w:jc w:val="center"/>
              <w:rPr>
                <w:color w:val="FFFFFF"/>
                <w:sz w:val="16"/>
                <w:szCs w:val="16"/>
                <w:u w:val="single"/>
              </w:rPr>
            </w:pPr>
            <w:r>
              <w:rPr>
                <w:b/>
                <w:color w:val="FFFFFF"/>
                <w:sz w:val="16"/>
                <w:szCs w:val="16"/>
                <w:u w:val="single"/>
              </w:rPr>
              <w:t>Pause</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23296D40" w14:textId="77777777">
            <w:pPr>
              <w:spacing w:line="276" w:lineRule="auto"/>
              <w:jc w:val="center"/>
              <w:rPr>
                <w:sz w:val="16"/>
                <w:szCs w:val="16"/>
              </w:rPr>
            </w:pPr>
            <w:r>
              <w:rPr>
                <w:b/>
                <w:sz w:val="18"/>
                <w:szCs w:val="18"/>
              </w:rPr>
              <w:t>12</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0750F1F7" w14:textId="77777777">
            <w:pPr>
              <w:spacing w:line="276" w:lineRule="auto"/>
              <w:jc w:val="center"/>
              <w:rPr>
                <w:sz w:val="16"/>
                <w:szCs w:val="16"/>
              </w:rPr>
            </w:pPr>
            <w:r>
              <w:rPr>
                <w:b/>
                <w:sz w:val="18"/>
                <w:szCs w:val="18"/>
              </w:rPr>
              <w:t>13</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475F4FAC" w14:textId="77777777">
            <w:pPr>
              <w:spacing w:line="276" w:lineRule="auto"/>
              <w:jc w:val="center"/>
              <w:rPr>
                <w:sz w:val="16"/>
                <w:szCs w:val="16"/>
              </w:rPr>
            </w:pPr>
            <w:r>
              <w:rPr>
                <w:b/>
                <w:sz w:val="18"/>
                <w:szCs w:val="18"/>
              </w:rPr>
              <w:t>14</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2E804324" w14:textId="77777777">
            <w:pPr>
              <w:spacing w:line="276" w:lineRule="auto"/>
              <w:jc w:val="center"/>
              <w:rPr>
                <w:sz w:val="16"/>
                <w:szCs w:val="16"/>
              </w:rPr>
            </w:pPr>
            <w:r>
              <w:rPr>
                <w:b/>
                <w:sz w:val="18"/>
                <w:szCs w:val="18"/>
              </w:rPr>
              <w:t>15</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099C84C3" w14:textId="77777777">
            <w:pPr>
              <w:spacing w:line="276" w:lineRule="auto"/>
              <w:jc w:val="center"/>
              <w:rPr>
                <w:sz w:val="16"/>
                <w:szCs w:val="16"/>
              </w:rPr>
            </w:pPr>
            <w:r>
              <w:rPr>
                <w:b/>
                <w:sz w:val="18"/>
                <w:szCs w:val="18"/>
              </w:rPr>
              <w:t>16</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549DE7A8" w14:textId="77777777">
            <w:pPr>
              <w:spacing w:line="276" w:lineRule="auto"/>
              <w:jc w:val="center"/>
              <w:rPr>
                <w:sz w:val="16"/>
                <w:szCs w:val="16"/>
              </w:rPr>
            </w:pPr>
            <w:r>
              <w:rPr>
                <w:b/>
                <w:sz w:val="18"/>
                <w:szCs w:val="18"/>
              </w:rPr>
              <w:t>17</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48CD086C" w14:textId="77777777">
            <w:pPr>
              <w:spacing w:line="276" w:lineRule="auto"/>
              <w:jc w:val="center"/>
              <w:rPr>
                <w:sz w:val="16"/>
                <w:szCs w:val="16"/>
              </w:rPr>
            </w:pPr>
            <w:r>
              <w:rPr>
                <w:b/>
                <w:sz w:val="18"/>
                <w:szCs w:val="18"/>
              </w:rPr>
              <w:t>18</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7CC902C1" w14:textId="77777777">
            <w:pPr>
              <w:spacing w:line="276" w:lineRule="auto"/>
              <w:jc w:val="center"/>
              <w:rPr>
                <w:sz w:val="16"/>
                <w:szCs w:val="16"/>
              </w:rPr>
            </w:pPr>
            <w:r>
              <w:rPr>
                <w:b/>
                <w:sz w:val="18"/>
                <w:szCs w:val="18"/>
              </w:rPr>
              <w:t>19</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467B990E" w14:textId="77777777">
            <w:pPr>
              <w:spacing w:line="276" w:lineRule="auto"/>
              <w:jc w:val="center"/>
              <w:rPr>
                <w:sz w:val="16"/>
                <w:szCs w:val="16"/>
              </w:rPr>
            </w:pPr>
            <w:r>
              <w:rPr>
                <w:b/>
                <w:sz w:val="18"/>
                <w:szCs w:val="18"/>
              </w:rPr>
              <w:t>20</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0EAB79FE" w14:textId="77777777">
            <w:pPr>
              <w:spacing w:line="276" w:lineRule="auto"/>
              <w:jc w:val="center"/>
              <w:rPr>
                <w:sz w:val="16"/>
                <w:szCs w:val="16"/>
              </w:rPr>
            </w:pPr>
            <w:r>
              <w:rPr>
                <w:b/>
                <w:sz w:val="18"/>
                <w:szCs w:val="18"/>
              </w:rPr>
              <w:t>21</w:t>
            </w:r>
          </w:p>
        </w:tc>
      </w:tr>
      <w:tr w:rsidR="00246894" w:rsidTr="61A614FE" w14:paraId="063988CA" w14:textId="77777777">
        <w:trPr>
          <w:trHeight w:val="278"/>
          <w:jc w:val="center"/>
        </w:trPr>
        <w:tc>
          <w:tcPr>
            <w:tcW w:w="4425" w:type="dxa"/>
            <w:vMerge/>
            <w:tcBorders/>
            <w:tcMar/>
            <w:vAlign w:val="center"/>
          </w:tcPr>
          <w:p w:rsidR="00246894" w:rsidRDefault="00246894" w14:paraId="69864F4A" w14:textId="77777777">
            <w:pPr>
              <w:widowControl w:val="0"/>
              <w:spacing w:after="0" w:line="276" w:lineRule="auto"/>
              <w:ind w:left="0" w:right="0" w:firstLine="0"/>
              <w:jc w:val="left"/>
            </w:pPr>
          </w:p>
        </w:tc>
        <w:tc>
          <w:tcPr>
            <w:tcW w:w="3510" w:type="dxa"/>
            <w:vMerge/>
            <w:tcBorders/>
            <w:tcMar/>
            <w:vAlign w:val="center"/>
          </w:tcPr>
          <w:p w:rsidR="00246894" w:rsidRDefault="00246894" w14:paraId="609CC583" w14:textId="77777777">
            <w:pPr>
              <w:widowControl w:val="0"/>
              <w:spacing w:after="0" w:line="276" w:lineRule="auto"/>
              <w:ind w:left="0" w:right="0" w:firstLine="0"/>
              <w:jc w:val="left"/>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7952278D" w14:textId="77777777">
            <w:pPr>
              <w:spacing w:line="276" w:lineRule="auto"/>
              <w:rPr>
                <w:b/>
                <w:sz w:val="12"/>
                <w:szCs w:val="12"/>
              </w:rPr>
            </w:pPr>
            <w:r>
              <w:rPr>
                <w:b/>
                <w:sz w:val="12"/>
                <w:szCs w:val="12"/>
              </w:rPr>
              <w:t>Apr</w:t>
            </w:r>
          </w:p>
          <w:p w:rsidR="00246894" w:rsidRDefault="00A24676" w14:paraId="5FC43AD1" w14:textId="77777777">
            <w:pPr>
              <w:spacing w:line="276" w:lineRule="auto"/>
              <w:ind w:left="10"/>
              <w:rPr>
                <w:b/>
                <w:sz w:val="12"/>
                <w:szCs w:val="12"/>
              </w:rPr>
            </w:pPr>
            <w:r>
              <w:rPr>
                <w:b/>
                <w:sz w:val="12"/>
                <w:szCs w:val="12"/>
              </w:rPr>
              <w:t xml:space="preserve"> 22</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061141AA" w14:textId="77777777">
            <w:pPr>
              <w:spacing w:line="276" w:lineRule="auto"/>
              <w:rPr>
                <w:b/>
                <w:sz w:val="12"/>
                <w:szCs w:val="12"/>
              </w:rPr>
            </w:pPr>
            <w:r>
              <w:rPr>
                <w:b/>
                <w:sz w:val="12"/>
                <w:szCs w:val="12"/>
              </w:rPr>
              <w:t>May 22</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5F10D326" w14:textId="77777777">
            <w:pPr>
              <w:spacing w:line="276" w:lineRule="auto"/>
              <w:ind w:left="0" w:firstLine="0"/>
              <w:rPr>
                <w:b/>
                <w:sz w:val="12"/>
                <w:szCs w:val="12"/>
              </w:rPr>
            </w:pPr>
            <w:r>
              <w:rPr>
                <w:b/>
                <w:sz w:val="12"/>
                <w:szCs w:val="12"/>
              </w:rPr>
              <w:t>Jun 22</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23814215" w14:textId="77777777">
            <w:pPr>
              <w:spacing w:line="276" w:lineRule="auto"/>
              <w:rPr>
                <w:b/>
                <w:sz w:val="12"/>
                <w:szCs w:val="12"/>
              </w:rPr>
            </w:pPr>
            <w:r>
              <w:rPr>
                <w:b/>
                <w:sz w:val="12"/>
                <w:szCs w:val="12"/>
              </w:rPr>
              <w:t>Jul 22</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30D0DAF9" w14:textId="77777777">
            <w:pPr>
              <w:spacing w:line="276" w:lineRule="auto"/>
              <w:rPr>
                <w:b/>
                <w:sz w:val="12"/>
                <w:szCs w:val="12"/>
              </w:rPr>
            </w:pPr>
            <w:r>
              <w:rPr>
                <w:b/>
                <w:sz w:val="12"/>
                <w:szCs w:val="12"/>
              </w:rPr>
              <w:t>Aug 22</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576D56E6" w14:textId="77777777">
            <w:pPr>
              <w:spacing w:line="276" w:lineRule="auto"/>
              <w:rPr>
                <w:b/>
                <w:sz w:val="12"/>
                <w:szCs w:val="12"/>
              </w:rPr>
            </w:pPr>
            <w:r>
              <w:rPr>
                <w:b/>
                <w:sz w:val="12"/>
                <w:szCs w:val="12"/>
              </w:rPr>
              <w:t>Sep 22</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18ABAA98" w14:textId="77777777">
            <w:pPr>
              <w:spacing w:line="276" w:lineRule="auto"/>
              <w:rPr>
                <w:b/>
                <w:sz w:val="12"/>
                <w:szCs w:val="12"/>
              </w:rPr>
            </w:pPr>
            <w:r>
              <w:rPr>
                <w:b/>
                <w:sz w:val="12"/>
                <w:szCs w:val="12"/>
              </w:rPr>
              <w:t>Oct 22</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0CBC586C" w14:textId="77777777">
            <w:pPr>
              <w:spacing w:line="276" w:lineRule="auto"/>
              <w:rPr>
                <w:b/>
                <w:sz w:val="12"/>
                <w:szCs w:val="12"/>
              </w:rPr>
            </w:pPr>
            <w:r>
              <w:rPr>
                <w:b/>
                <w:sz w:val="12"/>
                <w:szCs w:val="12"/>
              </w:rPr>
              <w:t>Nov 22</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3098DA7D" w14:textId="77777777">
            <w:pPr>
              <w:spacing w:line="276" w:lineRule="auto"/>
              <w:rPr>
                <w:b/>
                <w:sz w:val="12"/>
                <w:szCs w:val="12"/>
              </w:rPr>
            </w:pPr>
            <w:r>
              <w:rPr>
                <w:b/>
                <w:sz w:val="12"/>
                <w:szCs w:val="12"/>
              </w:rPr>
              <w:t>Dec 22</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7302AA2D" w14:textId="77777777">
            <w:pPr>
              <w:spacing w:line="276" w:lineRule="auto"/>
              <w:rPr>
                <w:b/>
                <w:sz w:val="12"/>
                <w:szCs w:val="12"/>
              </w:rPr>
            </w:pPr>
            <w:r>
              <w:rPr>
                <w:b/>
                <w:sz w:val="12"/>
                <w:szCs w:val="12"/>
              </w:rPr>
              <w:t>Jan 23</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4847661A" w14:textId="77777777">
            <w:pPr>
              <w:spacing w:line="276" w:lineRule="auto"/>
              <w:rPr>
                <w:b/>
                <w:sz w:val="12"/>
                <w:szCs w:val="12"/>
              </w:rPr>
            </w:pPr>
            <w:r>
              <w:rPr>
                <w:b/>
                <w:sz w:val="12"/>
                <w:szCs w:val="12"/>
              </w:rPr>
              <w:t>Feb 23</w:t>
            </w:r>
          </w:p>
        </w:tc>
        <w:tc>
          <w:tcPr>
            <w:tcW w:w="5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Mar/>
          </w:tcPr>
          <w:p w:rsidR="00246894" w:rsidRDefault="00246894" w14:paraId="7624C08B" w14:textId="77777777">
            <w:pPr>
              <w:spacing w:line="276" w:lineRule="auto"/>
              <w:ind w:left="0" w:firstLine="0"/>
              <w:rPr>
                <w:color w:val="FFFFFF"/>
                <w:sz w:val="12"/>
                <w:szCs w:val="12"/>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7AFB912C" w14:textId="77777777">
            <w:pPr>
              <w:spacing w:line="276" w:lineRule="auto"/>
              <w:ind w:left="10"/>
              <w:rPr>
                <w:b/>
                <w:sz w:val="12"/>
                <w:szCs w:val="12"/>
              </w:rPr>
            </w:pPr>
            <w:r>
              <w:rPr>
                <w:b/>
                <w:sz w:val="12"/>
                <w:szCs w:val="12"/>
              </w:rPr>
              <w:t>Sep 23</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1FFD4EC8" w14:textId="77777777">
            <w:pPr>
              <w:spacing w:line="276" w:lineRule="auto"/>
              <w:rPr>
                <w:b/>
                <w:sz w:val="12"/>
                <w:szCs w:val="12"/>
              </w:rPr>
            </w:pPr>
            <w:r>
              <w:rPr>
                <w:b/>
                <w:sz w:val="12"/>
                <w:szCs w:val="12"/>
              </w:rPr>
              <w:t>Oct 23</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53C403A1" w14:textId="77777777">
            <w:pPr>
              <w:spacing w:line="276" w:lineRule="auto"/>
              <w:rPr>
                <w:b/>
                <w:sz w:val="12"/>
                <w:szCs w:val="12"/>
              </w:rPr>
            </w:pPr>
            <w:r>
              <w:rPr>
                <w:b/>
                <w:sz w:val="12"/>
                <w:szCs w:val="12"/>
              </w:rPr>
              <w:t xml:space="preserve">Nov </w:t>
            </w:r>
            <w:r>
              <w:rPr>
                <w:b/>
                <w:sz w:val="12"/>
                <w:szCs w:val="12"/>
              </w:rPr>
              <w:t>23</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21CC2170" w14:textId="77777777">
            <w:pPr>
              <w:spacing w:line="276" w:lineRule="auto"/>
              <w:rPr>
                <w:b/>
                <w:sz w:val="12"/>
                <w:szCs w:val="12"/>
              </w:rPr>
            </w:pPr>
            <w:r>
              <w:rPr>
                <w:b/>
                <w:sz w:val="12"/>
                <w:szCs w:val="12"/>
              </w:rPr>
              <w:t>Dec 23</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2F2B9962" w14:textId="77777777">
            <w:pPr>
              <w:spacing w:line="276" w:lineRule="auto"/>
              <w:rPr>
                <w:b/>
                <w:sz w:val="12"/>
                <w:szCs w:val="12"/>
              </w:rPr>
            </w:pPr>
            <w:r>
              <w:rPr>
                <w:b/>
                <w:sz w:val="12"/>
                <w:szCs w:val="12"/>
              </w:rPr>
              <w:t>Jan 24</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36A81A52" w14:textId="77777777">
            <w:pPr>
              <w:spacing w:line="276" w:lineRule="auto"/>
              <w:rPr>
                <w:b/>
                <w:sz w:val="12"/>
                <w:szCs w:val="12"/>
              </w:rPr>
            </w:pPr>
            <w:r>
              <w:rPr>
                <w:b/>
                <w:sz w:val="12"/>
                <w:szCs w:val="12"/>
              </w:rPr>
              <w:t>Feb 24</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6A068DD5" w14:textId="77777777">
            <w:pPr>
              <w:spacing w:line="276" w:lineRule="auto"/>
              <w:rPr>
                <w:b/>
                <w:sz w:val="12"/>
                <w:szCs w:val="12"/>
              </w:rPr>
            </w:pPr>
            <w:r>
              <w:rPr>
                <w:b/>
                <w:sz w:val="12"/>
                <w:szCs w:val="12"/>
              </w:rPr>
              <w:t>Mar 24</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187C209D" w14:textId="77777777">
            <w:pPr>
              <w:spacing w:line="276" w:lineRule="auto"/>
              <w:rPr>
                <w:b/>
                <w:sz w:val="12"/>
                <w:szCs w:val="12"/>
              </w:rPr>
            </w:pPr>
            <w:r>
              <w:rPr>
                <w:b/>
                <w:sz w:val="12"/>
                <w:szCs w:val="12"/>
              </w:rPr>
              <w:t>Apr</w:t>
            </w:r>
          </w:p>
          <w:p w:rsidR="00246894" w:rsidRDefault="00A24676" w14:paraId="6CFBE0A7" w14:textId="77777777">
            <w:pPr>
              <w:spacing w:line="276" w:lineRule="auto"/>
              <w:rPr>
                <w:b/>
                <w:sz w:val="12"/>
                <w:szCs w:val="12"/>
              </w:rPr>
            </w:pPr>
            <w:r>
              <w:rPr>
                <w:b/>
                <w:sz w:val="12"/>
                <w:szCs w:val="12"/>
              </w:rPr>
              <w:t>24</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15E65AA9" w14:textId="77777777">
            <w:pPr>
              <w:spacing w:line="276" w:lineRule="auto"/>
              <w:rPr>
                <w:b/>
                <w:sz w:val="12"/>
                <w:szCs w:val="12"/>
              </w:rPr>
            </w:pPr>
            <w:r>
              <w:rPr>
                <w:b/>
                <w:sz w:val="12"/>
                <w:szCs w:val="12"/>
              </w:rPr>
              <w:t>May 24</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4130BFC4" w14:textId="77777777">
            <w:pPr>
              <w:spacing w:line="276" w:lineRule="auto"/>
              <w:rPr>
                <w:b/>
                <w:sz w:val="12"/>
                <w:szCs w:val="12"/>
              </w:rPr>
            </w:pPr>
            <w:r>
              <w:rPr>
                <w:b/>
                <w:sz w:val="12"/>
                <w:szCs w:val="12"/>
              </w:rPr>
              <w:t>Jun 24</w:t>
            </w:r>
          </w:p>
        </w:tc>
      </w:tr>
      <w:tr w:rsidR="00246894" w:rsidTr="61A614FE" w14:paraId="0F7BE205" w14:textId="77777777">
        <w:trPr>
          <w:trHeight w:val="278"/>
          <w:jc w:val="center"/>
        </w:trPr>
        <w:tc>
          <w:tcPr>
            <w:tcW w:w="44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46894" w:rsidRDefault="00A24676" w14:paraId="684164E7" w14:textId="77777777">
            <w:pPr>
              <w:spacing w:after="0" w:line="276" w:lineRule="auto"/>
              <w:ind w:left="0" w:right="0" w:firstLine="0"/>
              <w:jc w:val="left"/>
              <w:rPr>
                <w:sz w:val="20"/>
                <w:szCs w:val="20"/>
              </w:rPr>
            </w:pPr>
            <w:r>
              <w:rPr>
                <w:sz w:val="20"/>
                <w:szCs w:val="20"/>
              </w:rPr>
              <w:t>3.1 Shop established</w:t>
            </w:r>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46894" w:rsidRDefault="00A24676" w14:paraId="2FC8E29D" w14:textId="77777777">
            <w:pPr>
              <w:numPr>
                <w:ilvl w:val="0"/>
                <w:numId w:val="5"/>
              </w:numPr>
              <w:spacing w:after="0" w:line="276" w:lineRule="auto"/>
              <w:ind w:left="450" w:right="0"/>
              <w:jc w:val="left"/>
              <w:rPr>
                <w:sz w:val="20"/>
                <w:szCs w:val="20"/>
              </w:rPr>
            </w:pPr>
            <w:r>
              <w:rPr>
                <w:sz w:val="20"/>
                <w:szCs w:val="20"/>
              </w:rPr>
              <w:t>Location scouted</w:t>
            </w:r>
          </w:p>
          <w:p w:rsidR="00246894" w:rsidP="61A614FE" w:rsidRDefault="00A24676" w14:paraId="48AA5BB4" w14:textId="77777777">
            <w:pPr>
              <w:numPr>
                <w:ilvl w:val="0"/>
                <w:numId w:val="5"/>
              </w:numPr>
              <w:spacing w:after="0" w:line="276" w:lineRule="auto"/>
              <w:ind w:left="450" w:right="0"/>
              <w:jc w:val="left"/>
              <w:rPr>
                <w:sz w:val="20"/>
                <w:szCs w:val="20"/>
                <w:lang w:val="en-US"/>
              </w:rPr>
            </w:pPr>
            <w:r w:rsidRPr="61A614FE" w:rsidR="00A24676">
              <w:rPr>
                <w:sz w:val="20"/>
                <w:szCs w:val="20"/>
                <w:lang w:val="en-US"/>
              </w:rPr>
              <w:t xml:space="preserve">Operators </w:t>
            </w:r>
            <w:r w:rsidRPr="61A614FE" w:rsidR="00A24676">
              <w:rPr>
                <w:sz w:val="20"/>
                <w:szCs w:val="20"/>
                <w:lang w:val="en-US"/>
              </w:rPr>
              <w:t>identified</w:t>
            </w:r>
            <w:r w:rsidRPr="61A614FE" w:rsidR="00A24676">
              <w:rPr>
                <w:sz w:val="20"/>
                <w:szCs w:val="20"/>
                <w:lang w:val="en-US"/>
              </w:rPr>
              <w:t>, vetted</w:t>
            </w:r>
          </w:p>
          <w:p w:rsidR="00246894" w:rsidRDefault="00A24676" w14:paraId="4A8CEAD9" w14:textId="77777777">
            <w:pPr>
              <w:numPr>
                <w:ilvl w:val="0"/>
                <w:numId w:val="5"/>
              </w:numPr>
              <w:spacing w:after="0" w:line="276" w:lineRule="auto"/>
              <w:ind w:left="450" w:right="0"/>
              <w:jc w:val="left"/>
              <w:rPr>
                <w:sz w:val="20"/>
                <w:szCs w:val="20"/>
              </w:rPr>
            </w:pPr>
            <w:r>
              <w:rPr>
                <w:sz w:val="20"/>
                <w:szCs w:val="20"/>
              </w:rPr>
              <w:t>Shop equipped with inputs and management systems</w:t>
            </w:r>
          </w:p>
          <w:p w:rsidR="00246894" w:rsidRDefault="00A24676" w14:paraId="1B1A543C" w14:textId="77777777">
            <w:pPr>
              <w:numPr>
                <w:ilvl w:val="0"/>
                <w:numId w:val="5"/>
              </w:numPr>
              <w:spacing w:after="0" w:line="276" w:lineRule="auto"/>
              <w:ind w:left="450" w:right="0"/>
              <w:jc w:val="left"/>
              <w:rPr>
                <w:sz w:val="20"/>
                <w:szCs w:val="20"/>
              </w:rPr>
            </w:pPr>
            <w:r>
              <w:rPr>
                <w:sz w:val="20"/>
                <w:szCs w:val="20"/>
              </w:rPr>
              <w:t>frontline staff hired</w:t>
            </w:r>
          </w:p>
          <w:p w:rsidR="00246894" w:rsidRDefault="00A24676" w14:paraId="5C1E4D9F" w14:textId="77777777">
            <w:pPr>
              <w:numPr>
                <w:ilvl w:val="0"/>
                <w:numId w:val="5"/>
              </w:numPr>
              <w:spacing w:after="0" w:line="276" w:lineRule="auto"/>
              <w:ind w:left="450" w:right="0"/>
              <w:jc w:val="left"/>
              <w:rPr>
                <w:sz w:val="20"/>
                <w:szCs w:val="20"/>
              </w:rPr>
            </w:pPr>
            <w:r>
              <w:rPr>
                <w:sz w:val="20"/>
                <w:szCs w:val="20"/>
              </w:rPr>
              <w:t>input ordered and distributed</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1194C613" w14:textId="77777777">
            <w:pPr>
              <w:spacing w:line="276" w:lineRule="auto"/>
              <w:ind w:left="10"/>
              <w:rPr>
                <w:sz w:val="12"/>
                <w:szCs w:val="12"/>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137F7D4E" w14:textId="77777777">
            <w:pPr>
              <w:spacing w:line="276" w:lineRule="auto"/>
              <w:rPr>
                <w:sz w:val="12"/>
                <w:szCs w:val="12"/>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1CF6C7DE" w14:textId="77777777">
            <w:pPr>
              <w:spacing w:line="276" w:lineRule="auto"/>
              <w:ind w:left="0" w:firstLine="0"/>
              <w:rPr>
                <w:sz w:val="12"/>
                <w:szCs w:val="12"/>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425E61C5" w14:textId="77777777">
            <w:pPr>
              <w:spacing w:line="276" w:lineRule="auto"/>
              <w:rPr>
                <w:sz w:val="12"/>
                <w:szCs w:val="12"/>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39D99F67" w14:textId="77777777">
            <w:pPr>
              <w:spacing w:line="276" w:lineRule="auto"/>
              <w:rPr>
                <w:sz w:val="12"/>
                <w:szCs w:val="12"/>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6CC50E47" w14:textId="77777777">
            <w:pPr>
              <w:spacing w:line="276" w:lineRule="auto"/>
              <w:rPr>
                <w:sz w:val="12"/>
                <w:szCs w:val="12"/>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5EC1AE28" w14:textId="77777777">
            <w:pPr>
              <w:spacing w:line="276" w:lineRule="auto"/>
              <w:rPr>
                <w:sz w:val="12"/>
                <w:szCs w:val="12"/>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474311D1" w14:textId="77777777">
            <w:pPr>
              <w:spacing w:line="276" w:lineRule="auto"/>
              <w:rPr>
                <w:sz w:val="12"/>
                <w:szCs w:val="12"/>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730F5E3B" w14:textId="77777777">
            <w:pPr>
              <w:spacing w:line="276" w:lineRule="auto"/>
              <w:rPr>
                <w:sz w:val="12"/>
                <w:szCs w:val="12"/>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2F9EFF6F" w14:textId="77777777">
            <w:pPr>
              <w:spacing w:line="276" w:lineRule="auto"/>
              <w:rPr>
                <w:sz w:val="12"/>
                <w:szCs w:val="12"/>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01BA24DD" w14:textId="77777777">
            <w:pPr>
              <w:spacing w:line="276" w:lineRule="auto"/>
              <w:rPr>
                <w:sz w:val="12"/>
                <w:szCs w:val="12"/>
              </w:rPr>
            </w:pPr>
          </w:p>
        </w:tc>
        <w:tc>
          <w:tcPr>
            <w:tcW w:w="5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Mar/>
          </w:tcPr>
          <w:p w:rsidR="00246894" w:rsidRDefault="00A24676" w14:paraId="5D24D619" w14:textId="77777777">
            <w:pPr>
              <w:spacing w:line="276" w:lineRule="auto"/>
              <w:rPr>
                <w:color w:val="FFFFFF"/>
                <w:sz w:val="16"/>
                <w:szCs w:val="16"/>
              </w:rPr>
            </w:pPr>
            <w:r>
              <w:rPr>
                <w:color w:val="FFFFFF"/>
                <w:sz w:val="16"/>
                <w:szCs w:val="16"/>
              </w:rPr>
              <w:t xml:space="preserve">Not CAFI </w:t>
            </w:r>
          </w:p>
          <w:p w:rsidR="00246894" w:rsidRDefault="00A24676" w14:paraId="6936768A" w14:textId="77777777">
            <w:pPr>
              <w:spacing w:line="276" w:lineRule="auto"/>
              <w:rPr>
                <w:color w:val="FFFFFF"/>
                <w:sz w:val="14"/>
                <w:szCs w:val="14"/>
              </w:rPr>
            </w:pPr>
            <w:r>
              <w:rPr>
                <w:color w:val="FFFFFF"/>
                <w:sz w:val="14"/>
                <w:szCs w:val="14"/>
              </w:rPr>
              <w:t>Funded</w:t>
            </w:r>
          </w:p>
          <w:p w:rsidR="00246894" w:rsidRDefault="00A24676" w14:paraId="696E8DD5" w14:textId="77777777">
            <w:pPr>
              <w:spacing w:line="276" w:lineRule="auto"/>
              <w:rPr>
                <w:color w:val="FFFFFF"/>
                <w:sz w:val="14"/>
                <w:szCs w:val="14"/>
              </w:rPr>
            </w:pPr>
            <w:r>
              <w:rPr>
                <w:color w:val="FFFFFF"/>
                <w:sz w:val="14"/>
                <w:szCs w:val="14"/>
              </w:rPr>
              <w:t xml:space="preserve">Mar - </w:t>
            </w:r>
            <w:r>
              <w:rPr>
                <w:color w:val="FFFFFF"/>
                <w:sz w:val="14"/>
                <w:szCs w:val="14"/>
              </w:rPr>
              <w:t>Aug 202</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51440E54" w14:textId="77777777">
            <w:pPr>
              <w:spacing w:line="276" w:lineRule="auto"/>
              <w:ind w:left="10"/>
              <w:rPr>
                <w:b/>
                <w:sz w:val="20"/>
                <w:szCs w:val="20"/>
              </w:rPr>
            </w:pPr>
            <w:r>
              <w:rPr>
                <w:b/>
                <w:sz w:val="20"/>
                <w:szCs w:val="20"/>
              </w:rPr>
              <w:t>x</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3AE68036" w14:textId="77777777">
            <w:pPr>
              <w:spacing w:line="276" w:lineRule="auto"/>
              <w:rPr>
                <w:b/>
                <w:sz w:val="16"/>
                <w:szCs w:val="16"/>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37D16D56" w14:textId="77777777">
            <w:pPr>
              <w:spacing w:line="276" w:lineRule="auto"/>
              <w:rPr>
                <w:b/>
                <w:sz w:val="16"/>
                <w:szCs w:val="16"/>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785C4E49" w14:textId="77777777">
            <w:pPr>
              <w:spacing w:line="276" w:lineRule="auto"/>
              <w:rPr>
                <w:b/>
                <w:sz w:val="16"/>
                <w:szCs w:val="16"/>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083442C1" w14:textId="77777777">
            <w:pPr>
              <w:spacing w:line="276" w:lineRule="auto"/>
              <w:rPr>
                <w:b/>
                <w:sz w:val="16"/>
                <w:szCs w:val="16"/>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57F19FBB" w14:textId="77777777">
            <w:pPr>
              <w:spacing w:line="276" w:lineRule="auto"/>
              <w:rPr>
                <w:b/>
                <w:sz w:val="16"/>
                <w:szCs w:val="16"/>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6B89BCEC" w14:textId="77777777">
            <w:pPr>
              <w:spacing w:line="276" w:lineRule="auto"/>
              <w:rPr>
                <w:b/>
                <w:sz w:val="16"/>
                <w:szCs w:val="16"/>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1E218A78" w14:textId="77777777">
            <w:pPr>
              <w:spacing w:line="276" w:lineRule="auto"/>
              <w:rPr>
                <w:b/>
                <w:sz w:val="16"/>
                <w:szCs w:val="16"/>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07C9E441" w14:textId="77777777">
            <w:pPr>
              <w:spacing w:line="276" w:lineRule="auto"/>
              <w:rPr>
                <w:b/>
                <w:sz w:val="16"/>
                <w:szCs w:val="16"/>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6746501A" w14:textId="77777777">
            <w:pPr>
              <w:spacing w:line="276" w:lineRule="auto"/>
              <w:rPr>
                <w:b/>
                <w:sz w:val="16"/>
                <w:szCs w:val="16"/>
              </w:rPr>
            </w:pPr>
          </w:p>
        </w:tc>
      </w:tr>
      <w:tr w:rsidR="00246894" w:rsidTr="61A614FE" w14:paraId="1256EC10" w14:textId="77777777">
        <w:trPr>
          <w:trHeight w:val="278"/>
          <w:jc w:val="center"/>
        </w:trPr>
        <w:tc>
          <w:tcPr>
            <w:tcW w:w="44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46894" w:rsidRDefault="00A24676" w14:paraId="1E9A94DD" w14:textId="77777777">
            <w:pPr>
              <w:spacing w:after="0" w:line="276" w:lineRule="auto"/>
              <w:ind w:left="0" w:right="0" w:firstLine="0"/>
              <w:jc w:val="left"/>
              <w:rPr>
                <w:sz w:val="20"/>
                <w:szCs w:val="20"/>
              </w:rPr>
            </w:pPr>
            <w:r>
              <w:rPr>
                <w:sz w:val="20"/>
                <w:szCs w:val="20"/>
              </w:rPr>
              <w:t>3.2 Shop trial and report</w:t>
            </w:r>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46894" w:rsidRDefault="00A24676" w14:paraId="2B4D9ADC" w14:textId="77777777">
            <w:pPr>
              <w:numPr>
                <w:ilvl w:val="0"/>
                <w:numId w:val="5"/>
              </w:numPr>
              <w:spacing w:after="0" w:line="276" w:lineRule="auto"/>
              <w:ind w:left="450" w:right="0"/>
              <w:jc w:val="left"/>
              <w:rPr>
                <w:sz w:val="20"/>
                <w:szCs w:val="20"/>
              </w:rPr>
            </w:pPr>
            <w:r>
              <w:rPr>
                <w:sz w:val="20"/>
                <w:szCs w:val="20"/>
              </w:rPr>
              <w:t>Shop sells local inputs</w:t>
            </w:r>
          </w:p>
          <w:p w:rsidR="00246894" w:rsidRDefault="00A24676" w14:paraId="5B3AA2B7" w14:textId="77777777">
            <w:pPr>
              <w:numPr>
                <w:ilvl w:val="0"/>
                <w:numId w:val="5"/>
              </w:numPr>
              <w:spacing w:after="0" w:line="276" w:lineRule="auto"/>
              <w:ind w:left="450" w:right="0"/>
              <w:jc w:val="left"/>
              <w:rPr>
                <w:sz w:val="20"/>
                <w:szCs w:val="20"/>
              </w:rPr>
            </w:pPr>
            <w:r>
              <w:rPr>
                <w:sz w:val="20"/>
                <w:szCs w:val="20"/>
              </w:rPr>
              <w:t>Data collected on sales and farmer behavior</w:t>
            </w:r>
          </w:p>
          <w:p w:rsidR="00246894" w:rsidRDefault="00A24676" w14:paraId="73813A8B" w14:textId="77777777">
            <w:pPr>
              <w:numPr>
                <w:ilvl w:val="0"/>
                <w:numId w:val="5"/>
              </w:numPr>
              <w:spacing w:after="0" w:line="276" w:lineRule="auto"/>
              <w:ind w:left="450" w:right="0"/>
              <w:jc w:val="left"/>
              <w:rPr>
                <w:sz w:val="20"/>
                <w:szCs w:val="20"/>
              </w:rPr>
            </w:pPr>
            <w:r>
              <w:rPr>
                <w:sz w:val="20"/>
                <w:szCs w:val="20"/>
              </w:rPr>
              <w:t xml:space="preserve">Trial data compiled into report </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3FAFCE32"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56863CFD"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76DE942B"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53E722CA"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652E923F"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46AD662F"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0535F71D"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0255C571"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2F84327B"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7D915586"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4B8AF967" w14:textId="77777777">
            <w:pPr>
              <w:spacing w:line="276" w:lineRule="auto"/>
              <w:rPr>
                <w:sz w:val="16"/>
                <w:szCs w:val="16"/>
              </w:rPr>
            </w:pPr>
          </w:p>
        </w:tc>
        <w:tc>
          <w:tcPr>
            <w:tcW w:w="5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Mar/>
          </w:tcPr>
          <w:p w:rsidR="00246894" w:rsidRDefault="00246894" w14:paraId="2D8ECAB2" w14:textId="77777777">
            <w:pPr>
              <w:spacing w:line="276" w:lineRule="auto"/>
              <w:rPr>
                <w:color w:val="FFFFFF"/>
                <w:sz w:val="16"/>
                <w:szCs w:val="16"/>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5A02E62E"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3C45528B" w14:textId="77777777">
            <w:pPr>
              <w:spacing w:line="276" w:lineRule="auto"/>
              <w:rPr>
                <w:b/>
                <w:sz w:val="20"/>
                <w:szCs w:val="20"/>
              </w:rPr>
            </w:pPr>
            <w:r>
              <w:rPr>
                <w:b/>
                <w:sz w:val="20"/>
                <w:szCs w:val="20"/>
              </w:rPr>
              <w:t>x</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4A7C848C" w14:textId="77777777">
            <w:pPr>
              <w:spacing w:line="276" w:lineRule="auto"/>
              <w:rPr>
                <w:b/>
                <w:sz w:val="20"/>
                <w:szCs w:val="20"/>
              </w:rPr>
            </w:pPr>
            <w:r>
              <w:rPr>
                <w:b/>
                <w:sz w:val="20"/>
                <w:szCs w:val="20"/>
              </w:rPr>
              <w:t>x</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25F5D7D6" w14:textId="77777777">
            <w:pPr>
              <w:spacing w:line="276" w:lineRule="auto"/>
              <w:rPr>
                <w:b/>
                <w:sz w:val="20"/>
                <w:szCs w:val="20"/>
              </w:rPr>
            </w:pPr>
            <w:r>
              <w:rPr>
                <w:b/>
                <w:sz w:val="20"/>
                <w:szCs w:val="20"/>
              </w:rPr>
              <w:t>x</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6365F293" w14:textId="77777777">
            <w:pPr>
              <w:spacing w:line="276" w:lineRule="auto"/>
              <w:rPr>
                <w:b/>
                <w:sz w:val="20"/>
                <w:szCs w:val="20"/>
              </w:rPr>
            </w:pPr>
            <w:r>
              <w:rPr>
                <w:b/>
                <w:sz w:val="20"/>
                <w:szCs w:val="20"/>
              </w:rPr>
              <w:t>x</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5917D654" w14:textId="77777777">
            <w:pPr>
              <w:spacing w:line="276" w:lineRule="auto"/>
              <w:rPr>
                <w:b/>
                <w:sz w:val="20"/>
                <w:szCs w:val="20"/>
              </w:rPr>
            </w:pPr>
            <w:r>
              <w:rPr>
                <w:b/>
                <w:sz w:val="20"/>
                <w:szCs w:val="20"/>
              </w:rPr>
              <w:t>x</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0286480F" w14:textId="77777777">
            <w:pPr>
              <w:spacing w:line="276" w:lineRule="auto"/>
              <w:rPr>
                <w:b/>
                <w:sz w:val="20"/>
                <w:szCs w:val="20"/>
              </w:rPr>
            </w:pPr>
            <w:r>
              <w:rPr>
                <w:b/>
                <w:sz w:val="20"/>
                <w:szCs w:val="20"/>
              </w:rPr>
              <w:t>x</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74871E5E" w14:textId="77777777">
            <w:pPr>
              <w:spacing w:line="276" w:lineRule="auto"/>
              <w:rPr>
                <w:b/>
                <w:sz w:val="20"/>
                <w:szCs w:val="20"/>
              </w:rPr>
            </w:pPr>
            <w:r>
              <w:rPr>
                <w:b/>
                <w:sz w:val="20"/>
                <w:szCs w:val="20"/>
              </w:rPr>
              <w:t>x</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7EA501D2"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1B43C7DB" w14:textId="77777777">
            <w:pPr>
              <w:spacing w:line="276" w:lineRule="auto"/>
              <w:rPr>
                <w:b/>
                <w:sz w:val="20"/>
                <w:szCs w:val="20"/>
              </w:rPr>
            </w:pPr>
          </w:p>
        </w:tc>
      </w:tr>
      <w:tr w:rsidR="00246894" w:rsidTr="61A614FE" w14:paraId="17994F2A" w14:textId="77777777">
        <w:trPr>
          <w:trHeight w:val="278"/>
          <w:jc w:val="center"/>
        </w:trPr>
        <w:tc>
          <w:tcPr>
            <w:tcW w:w="44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46894" w:rsidRDefault="00A24676" w14:paraId="2BAACA93" w14:textId="77777777">
            <w:pPr>
              <w:spacing w:after="0" w:line="276" w:lineRule="auto"/>
              <w:ind w:left="0" w:right="0" w:firstLine="0"/>
              <w:jc w:val="left"/>
              <w:rPr>
                <w:sz w:val="20"/>
                <w:szCs w:val="20"/>
              </w:rPr>
            </w:pPr>
            <w:r>
              <w:rPr>
                <w:sz w:val="20"/>
                <w:szCs w:val="20"/>
              </w:rPr>
              <w:t>3.3 Shop financial, business model</w:t>
            </w:r>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46894" w:rsidP="61A614FE" w:rsidRDefault="00A24676" w14:paraId="522A3C0C" w14:textId="77777777">
            <w:pPr>
              <w:numPr>
                <w:ilvl w:val="0"/>
                <w:numId w:val="5"/>
              </w:numPr>
              <w:spacing w:after="0" w:line="276" w:lineRule="auto"/>
              <w:ind w:left="450" w:right="0"/>
              <w:jc w:val="left"/>
              <w:rPr>
                <w:sz w:val="20"/>
                <w:szCs w:val="20"/>
                <w:lang w:val="en-US"/>
              </w:rPr>
            </w:pPr>
            <w:r w:rsidRPr="61A614FE" w:rsidR="00A24676">
              <w:rPr>
                <w:sz w:val="20"/>
                <w:szCs w:val="20"/>
                <w:lang w:val="en-US"/>
              </w:rPr>
              <w:t xml:space="preserve">Financial and business model and other learnings integrated into theory of change / </w:t>
            </w:r>
            <w:r w:rsidRPr="61A614FE" w:rsidR="00A24676">
              <w:rPr>
                <w:sz w:val="20"/>
                <w:szCs w:val="20"/>
                <w:lang w:val="en-US"/>
              </w:rPr>
              <w:t>ProDoc</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394E7F9C"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1382690E"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0D04E859"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105262E5"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43A8A663"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3803EA79"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0946FAE1"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031331D4"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126B4C50"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395B58AE"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0065DDDC" w14:textId="77777777">
            <w:pPr>
              <w:spacing w:line="276" w:lineRule="auto"/>
              <w:rPr>
                <w:sz w:val="16"/>
                <w:szCs w:val="16"/>
              </w:rPr>
            </w:pPr>
          </w:p>
        </w:tc>
        <w:tc>
          <w:tcPr>
            <w:tcW w:w="5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Mar/>
          </w:tcPr>
          <w:p w:rsidR="00246894" w:rsidRDefault="00246894" w14:paraId="5EFD01CF" w14:textId="77777777">
            <w:pPr>
              <w:spacing w:line="276" w:lineRule="auto"/>
              <w:rPr>
                <w:color w:val="FFFFFF"/>
                <w:sz w:val="16"/>
                <w:szCs w:val="16"/>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2B3B4795" w14:textId="77777777">
            <w:pPr>
              <w:spacing w:line="276" w:lineRule="auto"/>
              <w:ind w:left="0" w:firstLine="0"/>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1C35D7C7"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58A3AD0E"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1A32E208"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2D160E9F"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423BA8B4"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05C3CB0D"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4351540A" w14:textId="77777777">
            <w:pPr>
              <w:spacing w:line="276" w:lineRule="auto"/>
              <w:rPr>
                <w:b/>
                <w:sz w:val="20"/>
                <w:szCs w:val="20"/>
              </w:rPr>
            </w:pPr>
            <w:r>
              <w:rPr>
                <w:b/>
                <w:sz w:val="20"/>
                <w:szCs w:val="20"/>
              </w:rPr>
              <w:t>x</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2211E4D1" w14:textId="77777777">
            <w:pPr>
              <w:spacing w:line="276" w:lineRule="auto"/>
              <w:rPr>
                <w:b/>
                <w:sz w:val="20"/>
                <w:szCs w:val="20"/>
              </w:rPr>
            </w:pPr>
            <w:r>
              <w:rPr>
                <w:b/>
                <w:sz w:val="20"/>
                <w:szCs w:val="20"/>
              </w:rPr>
              <w:t>x</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2383EFF5" w14:textId="77777777">
            <w:pPr>
              <w:spacing w:line="276" w:lineRule="auto"/>
              <w:rPr>
                <w:b/>
                <w:sz w:val="20"/>
                <w:szCs w:val="20"/>
              </w:rPr>
            </w:pPr>
          </w:p>
        </w:tc>
      </w:tr>
      <w:tr w:rsidR="00246894" w:rsidTr="61A614FE" w14:paraId="4E20AC65" w14:textId="77777777">
        <w:trPr>
          <w:trHeight w:val="278"/>
          <w:jc w:val="center"/>
        </w:trPr>
        <w:tc>
          <w:tcPr>
            <w:tcW w:w="44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46894" w:rsidRDefault="00A24676" w14:paraId="6F7ECAD5" w14:textId="77777777">
            <w:pPr>
              <w:spacing w:after="0" w:line="276" w:lineRule="auto"/>
              <w:ind w:left="0" w:right="0" w:firstLine="0"/>
              <w:jc w:val="left"/>
              <w:rPr>
                <w:sz w:val="20"/>
                <w:szCs w:val="20"/>
              </w:rPr>
            </w:pPr>
            <w:r>
              <w:rPr>
                <w:sz w:val="20"/>
                <w:szCs w:val="20"/>
              </w:rPr>
              <w:t>3.4 Ag Trial preparation</w:t>
            </w:r>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46894" w:rsidRDefault="00A24676" w14:paraId="6E383FA4" w14:textId="77777777">
            <w:pPr>
              <w:numPr>
                <w:ilvl w:val="0"/>
                <w:numId w:val="5"/>
              </w:numPr>
              <w:spacing w:after="0" w:line="276" w:lineRule="auto"/>
              <w:ind w:left="450" w:right="0"/>
              <w:jc w:val="left"/>
              <w:rPr>
                <w:sz w:val="20"/>
                <w:szCs w:val="20"/>
              </w:rPr>
            </w:pPr>
            <w:r>
              <w:rPr>
                <w:sz w:val="20"/>
                <w:szCs w:val="20"/>
              </w:rPr>
              <w:t xml:space="preserve">Village and participants selected </w:t>
            </w:r>
          </w:p>
          <w:p w:rsidR="00246894" w:rsidRDefault="00A24676" w14:paraId="7EEE76ED" w14:textId="77777777">
            <w:pPr>
              <w:numPr>
                <w:ilvl w:val="0"/>
                <w:numId w:val="5"/>
              </w:numPr>
              <w:spacing w:after="0" w:line="276" w:lineRule="auto"/>
              <w:ind w:left="450" w:right="0"/>
              <w:jc w:val="left"/>
              <w:rPr>
                <w:sz w:val="20"/>
                <w:szCs w:val="20"/>
              </w:rPr>
            </w:pPr>
            <w:r>
              <w:rPr>
                <w:sz w:val="20"/>
                <w:szCs w:val="20"/>
              </w:rPr>
              <w:t>Inputs ordered</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1D556826"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70892BA1"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595BB7AC"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2EA228D0"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1E04798C"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2CB7BC5D"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1FC200B9"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70A270E0"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22D14002"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50913F27"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6F309E5F" w14:textId="77777777">
            <w:pPr>
              <w:spacing w:line="276" w:lineRule="auto"/>
              <w:rPr>
                <w:sz w:val="16"/>
                <w:szCs w:val="16"/>
              </w:rPr>
            </w:pPr>
          </w:p>
        </w:tc>
        <w:tc>
          <w:tcPr>
            <w:tcW w:w="5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Mar/>
          </w:tcPr>
          <w:p w:rsidR="00246894" w:rsidRDefault="00246894" w14:paraId="37388F3C" w14:textId="77777777">
            <w:pPr>
              <w:spacing w:line="276" w:lineRule="auto"/>
              <w:rPr>
                <w:color w:val="FFFFFF"/>
                <w:sz w:val="16"/>
                <w:szCs w:val="16"/>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0FDBB9DB" w14:textId="77777777">
            <w:pPr>
              <w:spacing w:line="276" w:lineRule="auto"/>
              <w:ind w:left="0" w:firstLine="0"/>
              <w:rPr>
                <w:b/>
                <w:sz w:val="20"/>
                <w:szCs w:val="20"/>
              </w:rPr>
            </w:pPr>
            <w:r>
              <w:rPr>
                <w:b/>
                <w:sz w:val="20"/>
                <w:szCs w:val="20"/>
              </w:rPr>
              <w:t>x</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7B75BDDA"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6F015658"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215A5B71"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2272C011"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273F00A1"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3707D9A9"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4335F293"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07A7C480"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4A2A26D6" w14:textId="77777777">
            <w:pPr>
              <w:spacing w:line="276" w:lineRule="auto"/>
              <w:rPr>
                <w:b/>
                <w:sz w:val="20"/>
                <w:szCs w:val="20"/>
              </w:rPr>
            </w:pPr>
          </w:p>
        </w:tc>
      </w:tr>
      <w:tr w:rsidR="00246894" w:rsidTr="61A614FE" w14:paraId="3C0B94ED" w14:textId="77777777">
        <w:trPr>
          <w:trHeight w:val="278"/>
          <w:jc w:val="center"/>
        </w:trPr>
        <w:tc>
          <w:tcPr>
            <w:tcW w:w="44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46894" w:rsidRDefault="00A24676" w14:paraId="56827190" w14:textId="77777777">
            <w:pPr>
              <w:spacing w:after="0" w:line="276" w:lineRule="auto"/>
              <w:ind w:left="0" w:right="0" w:firstLine="0"/>
              <w:jc w:val="left"/>
              <w:rPr>
                <w:sz w:val="20"/>
                <w:szCs w:val="20"/>
              </w:rPr>
            </w:pPr>
            <w:r>
              <w:rPr>
                <w:sz w:val="20"/>
                <w:szCs w:val="20"/>
              </w:rPr>
              <w:t>3.5 Ag service administered</w:t>
            </w:r>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46894" w:rsidRDefault="00A24676" w14:paraId="654B771A" w14:textId="77777777">
            <w:pPr>
              <w:numPr>
                <w:ilvl w:val="0"/>
                <w:numId w:val="5"/>
              </w:numPr>
              <w:spacing w:after="0" w:line="276" w:lineRule="auto"/>
              <w:ind w:left="450" w:right="0"/>
              <w:jc w:val="left"/>
              <w:rPr>
                <w:sz w:val="20"/>
                <w:szCs w:val="20"/>
              </w:rPr>
            </w:pPr>
            <w:r>
              <w:rPr>
                <w:sz w:val="20"/>
                <w:szCs w:val="20"/>
              </w:rPr>
              <w:t>Agricultural recommendation defined and training material prepared</w:t>
            </w:r>
          </w:p>
          <w:p w:rsidR="00246894" w:rsidRDefault="00A24676" w14:paraId="1B251FD3" w14:textId="77777777">
            <w:pPr>
              <w:numPr>
                <w:ilvl w:val="0"/>
                <w:numId w:val="5"/>
              </w:numPr>
              <w:spacing w:after="0" w:line="276" w:lineRule="auto"/>
              <w:ind w:left="450" w:right="0"/>
              <w:jc w:val="left"/>
              <w:rPr>
                <w:sz w:val="20"/>
                <w:szCs w:val="20"/>
              </w:rPr>
            </w:pPr>
            <w:r>
              <w:rPr>
                <w:sz w:val="20"/>
                <w:szCs w:val="20"/>
              </w:rPr>
              <w:t>Farmers receive training and weekly support</w:t>
            </w:r>
          </w:p>
          <w:p w:rsidR="00246894" w:rsidRDefault="00A24676" w14:paraId="7A42B365" w14:textId="77777777">
            <w:pPr>
              <w:numPr>
                <w:ilvl w:val="0"/>
                <w:numId w:val="5"/>
              </w:numPr>
              <w:spacing w:after="0" w:line="276" w:lineRule="auto"/>
              <w:ind w:left="450" w:right="0"/>
              <w:jc w:val="left"/>
              <w:rPr>
                <w:sz w:val="20"/>
                <w:szCs w:val="20"/>
              </w:rPr>
            </w:pPr>
            <w:r>
              <w:rPr>
                <w:sz w:val="20"/>
                <w:szCs w:val="20"/>
              </w:rPr>
              <w:t>Input distributed</w:t>
            </w:r>
          </w:p>
          <w:p w:rsidR="00246894" w:rsidRDefault="00A24676" w14:paraId="6BE93069" w14:textId="77777777">
            <w:pPr>
              <w:numPr>
                <w:ilvl w:val="0"/>
                <w:numId w:val="5"/>
              </w:numPr>
              <w:spacing w:after="0" w:line="276" w:lineRule="auto"/>
              <w:ind w:left="450" w:right="0"/>
              <w:jc w:val="left"/>
              <w:rPr>
                <w:sz w:val="20"/>
                <w:szCs w:val="20"/>
              </w:rPr>
            </w:pPr>
            <w:r>
              <w:rPr>
                <w:sz w:val="20"/>
                <w:szCs w:val="20"/>
              </w:rPr>
              <w:t>Trainings provided by frontline staff</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6BF31C9C"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689D7F3C"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7D2716A8"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5F9D2084"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29F560F7"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4595A49E"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18D926C7"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5DB170EA"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7B45ABED"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3AE1AB05"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7E6AA552" w14:textId="77777777">
            <w:pPr>
              <w:spacing w:line="276" w:lineRule="auto"/>
              <w:rPr>
                <w:sz w:val="16"/>
                <w:szCs w:val="16"/>
              </w:rPr>
            </w:pPr>
          </w:p>
        </w:tc>
        <w:tc>
          <w:tcPr>
            <w:tcW w:w="5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Mar/>
          </w:tcPr>
          <w:p w:rsidR="00246894" w:rsidRDefault="00246894" w14:paraId="5C553811" w14:textId="77777777">
            <w:pPr>
              <w:spacing w:line="276" w:lineRule="auto"/>
              <w:rPr>
                <w:color w:val="FFFFFF"/>
                <w:sz w:val="16"/>
                <w:szCs w:val="16"/>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4C54D8FD" w14:textId="77777777">
            <w:pPr>
              <w:spacing w:line="276" w:lineRule="auto"/>
              <w:ind w:left="0" w:firstLine="0"/>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6E154291" w14:textId="77777777">
            <w:pPr>
              <w:spacing w:line="276" w:lineRule="auto"/>
              <w:rPr>
                <w:b/>
                <w:sz w:val="20"/>
                <w:szCs w:val="20"/>
              </w:rPr>
            </w:pPr>
            <w:r>
              <w:rPr>
                <w:b/>
                <w:sz w:val="20"/>
                <w:szCs w:val="20"/>
              </w:rPr>
              <w:t>x</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40A79AA7" w14:textId="77777777">
            <w:pPr>
              <w:spacing w:line="276" w:lineRule="auto"/>
              <w:rPr>
                <w:b/>
                <w:sz w:val="20"/>
                <w:szCs w:val="20"/>
              </w:rPr>
            </w:pPr>
            <w:r>
              <w:rPr>
                <w:b/>
                <w:sz w:val="20"/>
                <w:szCs w:val="20"/>
              </w:rPr>
              <w:t>x</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78E4DABF" w14:textId="77777777">
            <w:pPr>
              <w:spacing w:line="276" w:lineRule="auto"/>
              <w:rPr>
                <w:b/>
                <w:sz w:val="20"/>
                <w:szCs w:val="20"/>
              </w:rPr>
            </w:pPr>
            <w:r>
              <w:rPr>
                <w:b/>
                <w:sz w:val="20"/>
                <w:szCs w:val="20"/>
              </w:rPr>
              <w:t>x</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7EA8C8AB" w14:textId="77777777">
            <w:pPr>
              <w:spacing w:line="276" w:lineRule="auto"/>
              <w:rPr>
                <w:b/>
                <w:sz w:val="20"/>
                <w:szCs w:val="20"/>
              </w:rPr>
            </w:pPr>
            <w:r>
              <w:rPr>
                <w:b/>
                <w:sz w:val="20"/>
                <w:szCs w:val="20"/>
              </w:rPr>
              <w:t>x</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2C274EEB"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7B0B5E84"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7E35E34A"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745D78F4"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40F61836" w14:textId="77777777">
            <w:pPr>
              <w:spacing w:line="276" w:lineRule="auto"/>
              <w:rPr>
                <w:b/>
                <w:sz w:val="20"/>
                <w:szCs w:val="20"/>
              </w:rPr>
            </w:pPr>
          </w:p>
        </w:tc>
      </w:tr>
      <w:tr w:rsidR="00246894" w:rsidTr="61A614FE" w14:paraId="66C8915D" w14:textId="77777777">
        <w:trPr>
          <w:trHeight w:val="278"/>
          <w:jc w:val="center"/>
        </w:trPr>
        <w:tc>
          <w:tcPr>
            <w:tcW w:w="44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46894" w:rsidRDefault="00A24676" w14:paraId="235D229D" w14:textId="77777777">
            <w:pPr>
              <w:spacing w:after="0" w:line="276" w:lineRule="auto"/>
              <w:ind w:left="0" w:right="0" w:firstLine="0"/>
              <w:jc w:val="left"/>
              <w:rPr>
                <w:sz w:val="20"/>
                <w:szCs w:val="20"/>
              </w:rPr>
            </w:pPr>
            <w:r>
              <w:rPr>
                <w:sz w:val="20"/>
                <w:szCs w:val="20"/>
              </w:rPr>
              <w:t>3. 6 Ag Trial report</w:t>
            </w:r>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46894" w:rsidRDefault="00A24676" w14:paraId="4705A4B2" w14:textId="77777777">
            <w:pPr>
              <w:numPr>
                <w:ilvl w:val="0"/>
                <w:numId w:val="5"/>
              </w:numPr>
              <w:spacing w:after="0" w:line="276" w:lineRule="auto"/>
              <w:ind w:left="450" w:right="0"/>
              <w:jc w:val="left"/>
              <w:rPr>
                <w:sz w:val="20"/>
                <w:szCs w:val="20"/>
              </w:rPr>
            </w:pPr>
            <w:r>
              <w:rPr>
                <w:sz w:val="20"/>
                <w:szCs w:val="20"/>
              </w:rPr>
              <w:t xml:space="preserve">Data collected on sales and farmer </w:t>
            </w:r>
            <w:r>
              <w:rPr>
                <w:sz w:val="20"/>
                <w:szCs w:val="20"/>
              </w:rPr>
              <w:t>behavior</w:t>
            </w:r>
          </w:p>
          <w:p w:rsidR="00246894" w:rsidRDefault="00A24676" w14:paraId="3E8C1B54" w14:textId="77777777">
            <w:pPr>
              <w:numPr>
                <w:ilvl w:val="0"/>
                <w:numId w:val="5"/>
              </w:numPr>
              <w:spacing w:after="0" w:line="276" w:lineRule="auto"/>
              <w:ind w:left="450" w:right="0"/>
              <w:jc w:val="left"/>
              <w:rPr>
                <w:sz w:val="20"/>
                <w:szCs w:val="20"/>
              </w:rPr>
            </w:pPr>
            <w:r>
              <w:rPr>
                <w:sz w:val="20"/>
                <w:szCs w:val="20"/>
              </w:rPr>
              <w:t xml:space="preserve">Trial data compiled into report </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2001371D"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69AC25F4"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0C38FA5B"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00E91A14"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099A1A68"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77F3B08A"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5AC8A2A4"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5E146370"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4F37B52D"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272E51FF"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370C6487" w14:textId="77777777">
            <w:pPr>
              <w:spacing w:line="276" w:lineRule="auto"/>
              <w:rPr>
                <w:sz w:val="16"/>
                <w:szCs w:val="16"/>
              </w:rPr>
            </w:pPr>
          </w:p>
        </w:tc>
        <w:tc>
          <w:tcPr>
            <w:tcW w:w="5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Mar/>
          </w:tcPr>
          <w:p w:rsidR="00246894" w:rsidRDefault="00246894" w14:paraId="71794E0E" w14:textId="77777777">
            <w:pPr>
              <w:spacing w:line="276" w:lineRule="auto"/>
              <w:rPr>
                <w:color w:val="FFFFFF"/>
                <w:sz w:val="16"/>
                <w:szCs w:val="16"/>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55B46612" w14:textId="77777777">
            <w:pPr>
              <w:spacing w:line="276" w:lineRule="auto"/>
              <w:ind w:left="0" w:firstLine="0"/>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04BCAB77"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550AAF6C"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15F8AF1C"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006275BB" w14:textId="77777777">
            <w:pPr>
              <w:spacing w:line="276" w:lineRule="auto"/>
              <w:rPr>
                <w:b/>
                <w:sz w:val="20"/>
                <w:szCs w:val="20"/>
              </w:rPr>
            </w:pPr>
            <w:r>
              <w:rPr>
                <w:b/>
                <w:sz w:val="20"/>
                <w:szCs w:val="20"/>
              </w:rPr>
              <w:t>x</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5C4B2F05" w14:textId="77777777">
            <w:pPr>
              <w:spacing w:line="276" w:lineRule="auto"/>
              <w:rPr>
                <w:b/>
                <w:sz w:val="20"/>
                <w:szCs w:val="20"/>
              </w:rPr>
            </w:pPr>
            <w:r>
              <w:rPr>
                <w:b/>
                <w:sz w:val="20"/>
                <w:szCs w:val="20"/>
              </w:rPr>
              <w:t>x</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4B57B37A" w14:textId="77777777">
            <w:pPr>
              <w:spacing w:line="276" w:lineRule="auto"/>
              <w:rPr>
                <w:b/>
                <w:sz w:val="20"/>
                <w:szCs w:val="20"/>
              </w:rPr>
            </w:pPr>
            <w:r>
              <w:rPr>
                <w:b/>
                <w:sz w:val="20"/>
                <w:szCs w:val="20"/>
              </w:rPr>
              <w:t>x</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7E8D1D51" w14:textId="77777777">
            <w:pPr>
              <w:spacing w:line="276" w:lineRule="auto"/>
              <w:rPr>
                <w:b/>
                <w:sz w:val="20"/>
                <w:szCs w:val="20"/>
              </w:rPr>
            </w:pPr>
            <w:r>
              <w:rPr>
                <w:b/>
                <w:sz w:val="20"/>
                <w:szCs w:val="20"/>
              </w:rPr>
              <w:t>x</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06AAB001"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5D2EC857" w14:textId="77777777">
            <w:pPr>
              <w:spacing w:line="276" w:lineRule="auto"/>
              <w:rPr>
                <w:b/>
                <w:sz w:val="20"/>
                <w:szCs w:val="20"/>
              </w:rPr>
            </w:pPr>
          </w:p>
        </w:tc>
      </w:tr>
      <w:tr w:rsidR="00246894" w:rsidTr="61A614FE" w14:paraId="2B7030F7" w14:textId="77777777">
        <w:trPr>
          <w:trHeight w:val="278"/>
          <w:jc w:val="center"/>
        </w:trPr>
        <w:tc>
          <w:tcPr>
            <w:tcW w:w="44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46894" w:rsidRDefault="00A24676" w14:paraId="377D7BDF" w14:textId="77777777">
            <w:pPr>
              <w:spacing w:after="0" w:line="276" w:lineRule="auto"/>
              <w:ind w:left="0" w:right="0" w:firstLine="0"/>
              <w:jc w:val="left"/>
              <w:rPr>
                <w:sz w:val="20"/>
                <w:szCs w:val="20"/>
              </w:rPr>
            </w:pPr>
            <w:r>
              <w:rPr>
                <w:sz w:val="20"/>
                <w:szCs w:val="20"/>
              </w:rPr>
              <w:t>3.7 Ag Financial, business model</w:t>
            </w:r>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46894" w:rsidP="61A614FE" w:rsidRDefault="00A24676" w14:paraId="6405E0BE" w14:textId="77777777">
            <w:pPr>
              <w:numPr>
                <w:ilvl w:val="0"/>
                <w:numId w:val="5"/>
              </w:numPr>
              <w:spacing w:after="0" w:line="276" w:lineRule="auto"/>
              <w:ind w:left="450" w:right="0"/>
              <w:jc w:val="left"/>
              <w:rPr>
                <w:sz w:val="20"/>
                <w:szCs w:val="20"/>
                <w:lang w:val="en-US"/>
              </w:rPr>
            </w:pPr>
            <w:r w:rsidRPr="61A614FE" w:rsidR="00A24676">
              <w:rPr>
                <w:sz w:val="20"/>
                <w:szCs w:val="20"/>
                <w:lang w:val="en-US"/>
              </w:rPr>
              <w:t xml:space="preserve">Financial and business model and other learnings integrated into theory of change / </w:t>
            </w:r>
            <w:r w:rsidRPr="61A614FE" w:rsidR="00A24676">
              <w:rPr>
                <w:sz w:val="20"/>
                <w:szCs w:val="20"/>
                <w:lang w:val="en-US"/>
              </w:rPr>
              <w:t>ProDoc</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508BC4D8"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1D0B7AEC"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5C776B27"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6C569294"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504228AF"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151F913A"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771314C4"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321093F9"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4109792B"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237A4BED"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25BF8CC1" w14:textId="77777777">
            <w:pPr>
              <w:spacing w:line="276" w:lineRule="auto"/>
              <w:rPr>
                <w:sz w:val="16"/>
                <w:szCs w:val="16"/>
              </w:rPr>
            </w:pPr>
          </w:p>
        </w:tc>
        <w:tc>
          <w:tcPr>
            <w:tcW w:w="5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Mar/>
          </w:tcPr>
          <w:p w:rsidR="00246894" w:rsidRDefault="00246894" w14:paraId="408790CB" w14:textId="77777777">
            <w:pPr>
              <w:spacing w:line="276" w:lineRule="auto"/>
              <w:rPr>
                <w:color w:val="FFFFFF"/>
                <w:sz w:val="16"/>
                <w:szCs w:val="16"/>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2BCA9CEE" w14:textId="77777777">
            <w:pPr>
              <w:spacing w:line="276" w:lineRule="auto"/>
              <w:ind w:left="0" w:firstLine="0"/>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16F3207E"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083246F0"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0BD80B68"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7A3A3A51"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26DC35B4"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69051307"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02B7EF2E" w14:textId="77777777">
            <w:pPr>
              <w:spacing w:line="276" w:lineRule="auto"/>
              <w:rPr>
                <w:b/>
                <w:sz w:val="20"/>
                <w:szCs w:val="20"/>
              </w:rPr>
            </w:pPr>
            <w:r>
              <w:rPr>
                <w:b/>
                <w:sz w:val="20"/>
                <w:szCs w:val="20"/>
              </w:rPr>
              <w:t>x</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655F5FF2" w14:textId="77777777">
            <w:pPr>
              <w:spacing w:line="276" w:lineRule="auto"/>
              <w:rPr>
                <w:b/>
                <w:sz w:val="20"/>
                <w:szCs w:val="20"/>
              </w:rPr>
            </w:pPr>
            <w:r>
              <w:rPr>
                <w:b/>
                <w:sz w:val="20"/>
                <w:szCs w:val="20"/>
              </w:rPr>
              <w:t>x</w:t>
            </w: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16F0B583" w14:textId="77777777">
            <w:pPr>
              <w:spacing w:line="276" w:lineRule="auto"/>
              <w:rPr>
                <w:b/>
                <w:sz w:val="20"/>
                <w:szCs w:val="20"/>
              </w:rPr>
            </w:pPr>
          </w:p>
        </w:tc>
      </w:tr>
      <w:tr w:rsidR="00246894" w:rsidTr="61A614FE" w14:paraId="4782FE4F" w14:textId="77777777">
        <w:trPr>
          <w:trHeight w:val="278"/>
          <w:jc w:val="center"/>
        </w:trPr>
        <w:tc>
          <w:tcPr>
            <w:tcW w:w="44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46894" w:rsidP="61A614FE" w:rsidRDefault="00A24676" w14:paraId="0A134D6C" w14:textId="77777777">
            <w:pPr>
              <w:spacing w:after="0" w:line="276" w:lineRule="auto"/>
              <w:ind w:left="0" w:right="0" w:firstLine="0"/>
              <w:jc w:val="left"/>
              <w:rPr>
                <w:sz w:val="20"/>
                <w:szCs w:val="20"/>
                <w:lang w:val="en-US"/>
              </w:rPr>
            </w:pPr>
            <w:r w:rsidRPr="61A614FE" w:rsidR="00A24676">
              <w:rPr>
                <w:sz w:val="20"/>
                <w:szCs w:val="20"/>
                <w:lang w:val="en-US"/>
              </w:rPr>
              <w:t xml:space="preserve">3.8 Partnership </w:t>
            </w:r>
            <w:r w:rsidRPr="61A614FE" w:rsidR="00A24676">
              <w:rPr>
                <w:sz w:val="20"/>
                <w:szCs w:val="20"/>
                <w:lang w:val="en-US"/>
              </w:rPr>
              <w:t>established</w:t>
            </w:r>
            <w:r w:rsidRPr="61A614FE" w:rsidR="00A24676">
              <w:rPr>
                <w:sz w:val="20"/>
                <w:szCs w:val="20"/>
                <w:lang w:val="en-US"/>
              </w:rPr>
              <w:t xml:space="preserve"> with satellite monitoring imagery analysis company</w:t>
            </w:r>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46894" w:rsidRDefault="00A24676" w14:paraId="218DEBF9" w14:textId="77777777">
            <w:pPr>
              <w:numPr>
                <w:ilvl w:val="0"/>
                <w:numId w:val="5"/>
              </w:numPr>
              <w:spacing w:after="0" w:line="276" w:lineRule="auto"/>
              <w:ind w:left="450" w:right="0"/>
              <w:jc w:val="left"/>
              <w:rPr>
                <w:sz w:val="20"/>
                <w:szCs w:val="20"/>
              </w:rPr>
            </w:pPr>
            <w:r>
              <w:rPr>
                <w:sz w:val="20"/>
                <w:szCs w:val="20"/>
              </w:rPr>
              <w:t>Company vetted</w:t>
            </w:r>
          </w:p>
          <w:p w:rsidR="00246894" w:rsidRDefault="00A24676" w14:paraId="5CA26AB9" w14:textId="77777777">
            <w:pPr>
              <w:numPr>
                <w:ilvl w:val="0"/>
                <w:numId w:val="5"/>
              </w:numPr>
              <w:spacing w:after="0" w:line="276" w:lineRule="auto"/>
              <w:ind w:left="450" w:right="0"/>
              <w:jc w:val="left"/>
              <w:rPr>
                <w:sz w:val="20"/>
                <w:szCs w:val="20"/>
              </w:rPr>
            </w:pPr>
            <w:r>
              <w:rPr>
                <w:sz w:val="20"/>
                <w:szCs w:val="20"/>
              </w:rPr>
              <w:t>Contract signed</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5DE52F0B"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3C4AB228"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18A1775C"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056CBB33"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37563E89"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02A9F1A7"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4CA84C03"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6F78FFB5"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0FF6B3D3"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065D5CE1"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46C0D232" w14:textId="77777777">
            <w:pPr>
              <w:spacing w:line="276" w:lineRule="auto"/>
              <w:rPr>
                <w:sz w:val="16"/>
                <w:szCs w:val="16"/>
              </w:rPr>
            </w:pPr>
          </w:p>
        </w:tc>
        <w:tc>
          <w:tcPr>
            <w:tcW w:w="5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Mar/>
          </w:tcPr>
          <w:p w:rsidR="00246894" w:rsidRDefault="00246894" w14:paraId="6E4C9351" w14:textId="77777777">
            <w:pPr>
              <w:spacing w:line="276" w:lineRule="auto"/>
              <w:rPr>
                <w:color w:val="FFFFFF"/>
                <w:sz w:val="16"/>
                <w:szCs w:val="16"/>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0ABC6B63" w14:textId="77777777">
            <w:pPr>
              <w:spacing w:line="276" w:lineRule="auto"/>
              <w:ind w:left="0" w:firstLine="0"/>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79706A16"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68A2C5E0"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478E1431"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30A97245"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6F918C11"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3DB7618F"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3F268EAE"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453C79FC"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3C208B0B" w14:textId="77777777">
            <w:pPr>
              <w:spacing w:line="276" w:lineRule="auto"/>
              <w:rPr>
                <w:b/>
                <w:sz w:val="20"/>
                <w:szCs w:val="20"/>
              </w:rPr>
            </w:pPr>
            <w:r>
              <w:rPr>
                <w:b/>
                <w:sz w:val="20"/>
                <w:szCs w:val="20"/>
              </w:rPr>
              <w:t>x</w:t>
            </w:r>
          </w:p>
        </w:tc>
      </w:tr>
      <w:tr w:rsidR="00246894" w:rsidTr="61A614FE" w14:paraId="64B95C6D" w14:textId="77777777">
        <w:trPr>
          <w:trHeight w:val="278"/>
          <w:jc w:val="center"/>
        </w:trPr>
        <w:tc>
          <w:tcPr>
            <w:tcW w:w="44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46894" w:rsidRDefault="00A24676" w14:paraId="07630A53" w14:textId="77777777">
            <w:pPr>
              <w:spacing w:after="0" w:line="276" w:lineRule="auto"/>
              <w:ind w:left="0" w:right="0" w:firstLine="0"/>
              <w:jc w:val="left"/>
              <w:rPr>
                <w:sz w:val="20"/>
                <w:szCs w:val="20"/>
              </w:rPr>
            </w:pPr>
            <w:r>
              <w:rPr>
                <w:sz w:val="20"/>
                <w:szCs w:val="20"/>
              </w:rPr>
              <w:t xml:space="preserve">3.9 </w:t>
            </w:r>
            <w:r>
              <w:rPr>
                <w:sz w:val="20"/>
                <w:szCs w:val="20"/>
              </w:rPr>
              <w:t>Maps of tree cover</w:t>
            </w:r>
          </w:p>
        </w:tc>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46894" w:rsidRDefault="00A24676" w14:paraId="7D8FBBA9" w14:textId="77777777">
            <w:pPr>
              <w:numPr>
                <w:ilvl w:val="0"/>
                <w:numId w:val="5"/>
              </w:numPr>
              <w:spacing w:after="0" w:line="276" w:lineRule="auto"/>
              <w:ind w:left="450" w:right="0"/>
              <w:jc w:val="left"/>
              <w:rPr>
                <w:sz w:val="20"/>
                <w:szCs w:val="20"/>
              </w:rPr>
            </w:pPr>
            <w:r>
              <w:rPr>
                <w:sz w:val="20"/>
                <w:szCs w:val="20"/>
              </w:rPr>
              <w:t>Initial map of target areas prepared</w:t>
            </w:r>
          </w:p>
          <w:p w:rsidR="00246894" w:rsidP="61A614FE" w:rsidRDefault="00A24676" w14:paraId="0E1F345D" w14:textId="77777777">
            <w:pPr>
              <w:numPr>
                <w:ilvl w:val="0"/>
                <w:numId w:val="5"/>
              </w:numPr>
              <w:spacing w:after="0" w:line="276" w:lineRule="auto"/>
              <w:ind w:left="450" w:right="0"/>
              <w:jc w:val="left"/>
              <w:rPr>
                <w:sz w:val="20"/>
                <w:szCs w:val="20"/>
                <w:lang w:val="en-US"/>
              </w:rPr>
            </w:pPr>
            <w:r w:rsidRPr="61A614FE" w:rsidR="00A24676">
              <w:rPr>
                <w:sz w:val="20"/>
                <w:szCs w:val="20"/>
                <w:lang w:val="en-US"/>
              </w:rPr>
              <w:t>Subsequent</w:t>
            </w:r>
            <w:r w:rsidRPr="61A614FE" w:rsidR="00A24676">
              <w:rPr>
                <w:sz w:val="20"/>
                <w:szCs w:val="20"/>
                <w:lang w:val="en-US"/>
              </w:rPr>
              <w:t xml:space="preserve"> maps prepared to show change in tree cover</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5E2891E6"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557214A5"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148EF3F5"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4B31B4B4"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4CEE27CB"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67797EBF"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3B0043B9"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1432DDFC"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7E7AD4D9"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494493E6" w14:textId="77777777">
            <w:pPr>
              <w:spacing w:line="276" w:lineRule="auto"/>
              <w:rPr>
                <w:sz w:val="16"/>
                <w:szCs w:val="16"/>
              </w:rPr>
            </w:pP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66EABD30" w14:textId="77777777">
            <w:pPr>
              <w:spacing w:line="276" w:lineRule="auto"/>
              <w:rPr>
                <w:sz w:val="16"/>
                <w:szCs w:val="16"/>
              </w:rPr>
            </w:pPr>
          </w:p>
        </w:tc>
        <w:tc>
          <w:tcPr>
            <w:tcW w:w="5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Mar/>
          </w:tcPr>
          <w:p w:rsidR="00246894" w:rsidRDefault="00246894" w14:paraId="5668C416" w14:textId="77777777">
            <w:pPr>
              <w:spacing w:line="276" w:lineRule="auto"/>
              <w:rPr>
                <w:color w:val="FFFFFF"/>
                <w:sz w:val="16"/>
                <w:szCs w:val="16"/>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0C375E2E" w14:textId="77777777">
            <w:pPr>
              <w:spacing w:line="276" w:lineRule="auto"/>
              <w:ind w:left="0" w:firstLine="0"/>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4324CA8D"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757B53C5"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17499086"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7C3A23FE"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5D83B3C5"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20946702"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7840746A"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5BBF0BA7" w14:textId="77777777">
            <w:pPr>
              <w:spacing w:line="276" w:lineRule="auto"/>
              <w:rPr>
                <w:b/>
                <w:sz w:val="20"/>
                <w:szCs w:val="20"/>
              </w:rPr>
            </w:pPr>
          </w:p>
        </w:tc>
        <w:tc>
          <w:tcPr>
            <w:tcW w:w="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4B2EFD54" w14:textId="77777777">
            <w:pPr>
              <w:spacing w:line="276" w:lineRule="auto"/>
              <w:rPr>
                <w:b/>
                <w:sz w:val="20"/>
                <w:szCs w:val="20"/>
              </w:rPr>
            </w:pPr>
            <w:r>
              <w:rPr>
                <w:b/>
                <w:sz w:val="20"/>
                <w:szCs w:val="20"/>
              </w:rPr>
              <w:t>x</w:t>
            </w:r>
          </w:p>
        </w:tc>
      </w:tr>
    </w:tbl>
    <w:p w:rsidR="00246894" w:rsidRDefault="00246894" w14:paraId="361BA46E" w14:textId="77777777">
      <w:pPr>
        <w:spacing w:after="0" w:line="276" w:lineRule="auto"/>
        <w:ind w:left="-3" w:right="35" w:firstLine="10"/>
        <w:rPr>
          <w:color w:val="FF0000"/>
          <w:sz w:val="22"/>
          <w:szCs w:val="22"/>
        </w:rPr>
      </w:pPr>
    </w:p>
    <w:p w:rsidR="00246894" w:rsidRDefault="00246894" w14:paraId="5D7FD9D7" w14:textId="77777777">
      <w:pPr>
        <w:spacing w:after="0" w:line="276" w:lineRule="auto"/>
        <w:ind w:left="-3" w:right="35" w:firstLine="10"/>
        <w:rPr>
          <w:color w:val="FF0000"/>
          <w:sz w:val="22"/>
          <w:szCs w:val="22"/>
        </w:rPr>
      </w:pPr>
    </w:p>
    <w:p w:rsidR="00694BEE" w:rsidRDefault="00694BEE" w14:paraId="3B04BED0" w14:textId="77777777">
      <w:pPr>
        <w:spacing w:after="0" w:line="276" w:lineRule="auto"/>
        <w:ind w:left="-3" w:right="35" w:firstLine="10"/>
        <w:rPr>
          <w:color w:val="FF0000"/>
          <w:sz w:val="22"/>
          <w:szCs w:val="22"/>
        </w:rPr>
      </w:pPr>
    </w:p>
    <w:p w:rsidR="00694BEE" w:rsidRDefault="00694BEE" w14:paraId="189E4536" w14:textId="77777777">
      <w:pPr>
        <w:spacing w:after="0" w:line="276" w:lineRule="auto"/>
        <w:ind w:left="-3" w:right="35" w:firstLine="10"/>
        <w:rPr>
          <w:color w:val="FF0000"/>
          <w:sz w:val="22"/>
          <w:szCs w:val="22"/>
        </w:rPr>
      </w:pPr>
    </w:p>
    <w:p w:rsidR="00694BEE" w:rsidRDefault="00694BEE" w14:paraId="2EEA026B" w14:textId="77777777">
      <w:pPr>
        <w:spacing w:after="0" w:line="276" w:lineRule="auto"/>
        <w:ind w:left="-3" w:right="35" w:firstLine="10"/>
        <w:rPr>
          <w:color w:val="FF0000"/>
          <w:sz w:val="22"/>
          <w:szCs w:val="22"/>
        </w:rPr>
      </w:pPr>
    </w:p>
    <w:p w:rsidR="00694BEE" w:rsidRDefault="00694BEE" w14:paraId="55482536" w14:textId="77777777">
      <w:pPr>
        <w:spacing w:after="0" w:line="276" w:lineRule="auto"/>
        <w:ind w:left="-3" w:right="35" w:firstLine="10"/>
        <w:rPr>
          <w:color w:val="FF0000"/>
          <w:sz w:val="22"/>
          <w:szCs w:val="22"/>
        </w:rPr>
      </w:pPr>
    </w:p>
    <w:tbl>
      <w:tblPr>
        <w:tblStyle w:val="a6"/>
        <w:tblW w:w="16155" w:type="dxa"/>
        <w:jc w:val="center"/>
        <w:tblLayout w:type="fixed"/>
        <w:tblLook w:val="0000" w:firstRow="0" w:lastRow="0" w:firstColumn="0" w:lastColumn="0" w:noHBand="0" w:noVBand="0"/>
      </w:tblPr>
      <w:tblGrid>
        <w:gridCol w:w="4413"/>
        <w:gridCol w:w="3482"/>
        <w:gridCol w:w="380"/>
        <w:gridCol w:w="379"/>
        <w:gridCol w:w="379"/>
        <w:gridCol w:w="379"/>
        <w:gridCol w:w="379"/>
        <w:gridCol w:w="379"/>
        <w:gridCol w:w="379"/>
        <w:gridCol w:w="379"/>
        <w:gridCol w:w="379"/>
        <w:gridCol w:w="379"/>
        <w:gridCol w:w="379"/>
        <w:gridCol w:w="600"/>
        <w:gridCol w:w="349"/>
        <w:gridCol w:w="349"/>
        <w:gridCol w:w="349"/>
        <w:gridCol w:w="349"/>
        <w:gridCol w:w="349"/>
        <w:gridCol w:w="349"/>
        <w:gridCol w:w="349"/>
        <w:gridCol w:w="349"/>
        <w:gridCol w:w="349"/>
        <w:gridCol w:w="349"/>
      </w:tblGrid>
      <w:tr w:rsidR="00246894" w:rsidTr="61A614FE" w14:paraId="29CD396B" w14:textId="77777777">
        <w:trPr>
          <w:trHeight w:val="278"/>
          <w:jc w:val="center"/>
        </w:trPr>
        <w:tc>
          <w:tcPr>
            <w:tcW w:w="16149" w:type="dxa"/>
            <w:gridSpan w:val="24"/>
            <w:tcBorders>
              <w:top w:val="single" w:color="000000" w:themeColor="text1" w:sz="4" w:space="0"/>
              <w:left w:val="single" w:color="000000" w:themeColor="text1" w:sz="4" w:space="0"/>
              <w:right w:val="single" w:color="000000" w:themeColor="text1" w:sz="4" w:space="0"/>
            </w:tcBorders>
            <w:shd w:val="clear" w:color="auto" w:fill="D9D9D9" w:themeFill="background1" w:themeFillShade="D9"/>
            <w:tcMar/>
            <w:vAlign w:val="center"/>
          </w:tcPr>
          <w:p w:rsidR="00246894" w:rsidP="61A614FE" w:rsidRDefault="00A24676" w14:paraId="0CD4EAB2" w14:textId="77777777">
            <w:pPr>
              <w:spacing w:line="276" w:lineRule="auto"/>
              <w:rPr>
                <w:b w:val="1"/>
                <w:bCs w:val="1"/>
                <w:sz w:val="18"/>
                <w:szCs w:val="18"/>
                <w:lang w:val="en-US"/>
              </w:rPr>
            </w:pPr>
            <w:bookmarkStart w:name="_2et92p0" w:id="7"/>
            <w:bookmarkEnd w:id="7"/>
            <w:r w:rsidRPr="61A614FE" w:rsidR="00A24676">
              <w:rPr>
                <w:b w:val="1"/>
                <w:bCs w:val="1"/>
                <w:sz w:val="18"/>
                <w:szCs w:val="18"/>
                <w:lang w:val="en-US"/>
              </w:rPr>
              <w:t xml:space="preserve">Outcome 4: </w:t>
            </w:r>
            <w:r w:rsidRPr="61A614FE" w:rsidR="00A24676">
              <w:rPr>
                <w:b w:val="1"/>
                <w:bCs w:val="1"/>
                <w:sz w:val="18"/>
                <w:szCs w:val="18"/>
                <w:lang w:val="en-US"/>
              </w:rPr>
              <w:t>Administrative  and</w:t>
            </w:r>
            <w:r w:rsidRPr="61A614FE" w:rsidR="00A24676">
              <w:rPr>
                <w:b w:val="1"/>
                <w:bCs w:val="1"/>
                <w:sz w:val="18"/>
                <w:szCs w:val="18"/>
                <w:lang w:val="en-US"/>
              </w:rPr>
              <w:t xml:space="preserve"> operational development</w:t>
            </w:r>
          </w:p>
          <w:p w:rsidR="00246894" w:rsidRDefault="00246894" w14:paraId="5F3C5D1E" w14:textId="77777777">
            <w:pPr>
              <w:spacing w:line="276" w:lineRule="auto"/>
              <w:ind w:left="0" w:firstLine="0"/>
              <w:rPr>
                <w:b/>
                <w:sz w:val="18"/>
                <w:szCs w:val="18"/>
              </w:rPr>
            </w:pPr>
            <w:bookmarkStart w:name="_l12qkyizvipb" w:colFirst="0" w:colLast="0" w:id="8"/>
            <w:bookmarkEnd w:id="8"/>
          </w:p>
        </w:tc>
      </w:tr>
      <w:tr w:rsidR="00246894" w:rsidTr="61A614FE" w14:paraId="7EBB9369" w14:textId="77777777">
        <w:trPr>
          <w:trHeight w:val="507"/>
          <w:jc w:val="center"/>
        </w:trPr>
        <w:tc>
          <w:tcPr>
            <w:tcW w:w="4410" w:type="dxa"/>
            <w:vMerge w:val="restart"/>
            <w:tcBorders>
              <w:top w:val="single" w:color="000000" w:themeColor="text1" w:sz="4" w:space="0"/>
              <w:left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41207877" w14:textId="77777777">
            <w:pPr>
              <w:spacing w:line="276" w:lineRule="auto"/>
              <w:jc w:val="center"/>
              <w:rPr>
                <w:b/>
                <w:sz w:val="18"/>
                <w:szCs w:val="18"/>
              </w:rPr>
            </w:pPr>
            <w:r>
              <w:rPr>
                <w:b/>
                <w:sz w:val="18"/>
                <w:szCs w:val="18"/>
              </w:rPr>
              <w:t>Outputs</w:t>
            </w:r>
          </w:p>
        </w:tc>
        <w:tc>
          <w:tcPr>
            <w:tcW w:w="3480" w:type="dxa"/>
            <w:vMerge w:val="restart"/>
            <w:tcBorders>
              <w:top w:val="single" w:color="000000" w:themeColor="text1" w:sz="4" w:space="0"/>
              <w:left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15BA48B9" w14:textId="77777777">
            <w:pPr>
              <w:spacing w:line="276" w:lineRule="auto"/>
              <w:jc w:val="center"/>
            </w:pPr>
            <w:r>
              <w:rPr>
                <w:b/>
                <w:sz w:val="18"/>
                <w:szCs w:val="18"/>
              </w:rPr>
              <w:t>Activities</w:t>
            </w:r>
          </w:p>
        </w:tc>
        <w:tc>
          <w:tcPr>
            <w:tcW w:w="8259" w:type="dxa"/>
            <w:gridSpan w:val="2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26848C5E" w14:textId="77777777">
            <w:pPr>
              <w:spacing w:line="276" w:lineRule="auto"/>
              <w:jc w:val="center"/>
              <w:rPr>
                <w:b/>
                <w:sz w:val="18"/>
                <w:szCs w:val="18"/>
              </w:rPr>
            </w:pPr>
            <w:r>
              <w:rPr>
                <w:b/>
                <w:sz w:val="18"/>
                <w:szCs w:val="18"/>
              </w:rPr>
              <w:t xml:space="preserve">Timetable for </w:t>
            </w:r>
            <w:r>
              <w:rPr>
                <w:b/>
                <w:sz w:val="18"/>
                <w:szCs w:val="18"/>
              </w:rPr>
              <w:t>implementation of activities during the reference period</w:t>
            </w:r>
          </w:p>
          <w:p w:rsidR="00246894" w:rsidRDefault="00246894" w14:paraId="4609BD9A" w14:textId="77777777">
            <w:pPr>
              <w:spacing w:line="276" w:lineRule="auto"/>
              <w:jc w:val="center"/>
            </w:pPr>
          </w:p>
        </w:tc>
      </w:tr>
      <w:tr w:rsidR="00246894" w:rsidTr="61A614FE" w14:paraId="498FF06C" w14:textId="77777777">
        <w:trPr>
          <w:trHeight w:val="278"/>
          <w:jc w:val="center"/>
        </w:trPr>
        <w:tc>
          <w:tcPr>
            <w:tcW w:w="4410" w:type="dxa"/>
            <w:vMerge/>
            <w:tcBorders/>
            <w:tcMar/>
            <w:vAlign w:val="center"/>
          </w:tcPr>
          <w:p w:rsidR="00246894" w:rsidRDefault="00246894" w14:paraId="7D131482" w14:textId="77777777">
            <w:pPr>
              <w:widowControl w:val="0"/>
              <w:spacing w:after="0" w:line="276" w:lineRule="auto"/>
              <w:ind w:left="0" w:right="0" w:firstLine="0"/>
              <w:jc w:val="left"/>
            </w:pPr>
          </w:p>
        </w:tc>
        <w:tc>
          <w:tcPr>
            <w:tcW w:w="3480" w:type="dxa"/>
            <w:vMerge/>
            <w:tcBorders/>
            <w:tcMar/>
            <w:vAlign w:val="center"/>
          </w:tcPr>
          <w:p w:rsidR="00246894" w:rsidRDefault="00246894" w14:paraId="6006B8AF" w14:textId="77777777">
            <w:pPr>
              <w:widowControl w:val="0"/>
              <w:spacing w:after="0" w:line="276" w:lineRule="auto"/>
              <w:ind w:left="0" w:right="0" w:firstLine="0"/>
              <w:jc w:val="left"/>
            </w:pP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7CE7FC58" w14:textId="77777777">
            <w:pPr>
              <w:spacing w:line="276" w:lineRule="auto"/>
              <w:jc w:val="left"/>
              <w:rPr>
                <w:sz w:val="16"/>
                <w:szCs w:val="16"/>
              </w:rPr>
            </w:pPr>
            <w:r>
              <w:rPr>
                <w:b/>
                <w:sz w:val="18"/>
                <w:szCs w:val="18"/>
              </w:rPr>
              <w:t>1</w:t>
            </w: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6AC8B5F3" w14:textId="77777777">
            <w:pPr>
              <w:spacing w:line="276" w:lineRule="auto"/>
              <w:jc w:val="center"/>
              <w:rPr>
                <w:sz w:val="16"/>
                <w:szCs w:val="16"/>
              </w:rPr>
            </w:pPr>
            <w:r>
              <w:rPr>
                <w:b/>
                <w:sz w:val="18"/>
                <w:szCs w:val="18"/>
              </w:rPr>
              <w:t>2</w:t>
            </w: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30F92064" w14:textId="77777777">
            <w:pPr>
              <w:spacing w:line="276" w:lineRule="auto"/>
              <w:jc w:val="center"/>
              <w:rPr>
                <w:sz w:val="16"/>
                <w:szCs w:val="16"/>
              </w:rPr>
            </w:pPr>
            <w:r>
              <w:rPr>
                <w:b/>
                <w:sz w:val="18"/>
                <w:szCs w:val="18"/>
              </w:rPr>
              <w:t>3</w:t>
            </w: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605C7292" w14:textId="77777777">
            <w:pPr>
              <w:spacing w:line="276" w:lineRule="auto"/>
              <w:jc w:val="center"/>
              <w:rPr>
                <w:sz w:val="16"/>
                <w:szCs w:val="16"/>
              </w:rPr>
            </w:pPr>
            <w:r>
              <w:rPr>
                <w:b/>
                <w:sz w:val="18"/>
                <w:szCs w:val="18"/>
              </w:rPr>
              <w:t>4</w:t>
            </w: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55A42780" w14:textId="77777777">
            <w:pPr>
              <w:spacing w:line="276" w:lineRule="auto"/>
              <w:jc w:val="center"/>
              <w:rPr>
                <w:sz w:val="16"/>
                <w:szCs w:val="16"/>
              </w:rPr>
            </w:pPr>
            <w:r>
              <w:rPr>
                <w:b/>
                <w:sz w:val="18"/>
                <w:szCs w:val="18"/>
              </w:rPr>
              <w:t>5</w:t>
            </w: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158C38E3" w14:textId="77777777">
            <w:pPr>
              <w:spacing w:line="276" w:lineRule="auto"/>
              <w:jc w:val="center"/>
              <w:rPr>
                <w:sz w:val="16"/>
                <w:szCs w:val="16"/>
              </w:rPr>
            </w:pPr>
            <w:r>
              <w:rPr>
                <w:b/>
                <w:sz w:val="18"/>
                <w:szCs w:val="18"/>
              </w:rPr>
              <w:t>6</w:t>
            </w: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3F6F18B5" w14:textId="77777777">
            <w:pPr>
              <w:spacing w:line="276" w:lineRule="auto"/>
              <w:jc w:val="center"/>
              <w:rPr>
                <w:sz w:val="16"/>
                <w:szCs w:val="16"/>
              </w:rPr>
            </w:pPr>
            <w:r>
              <w:rPr>
                <w:b/>
                <w:sz w:val="18"/>
                <w:szCs w:val="18"/>
              </w:rPr>
              <w:t>7</w:t>
            </w: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2413B318" w14:textId="77777777">
            <w:pPr>
              <w:spacing w:line="276" w:lineRule="auto"/>
              <w:jc w:val="center"/>
              <w:rPr>
                <w:sz w:val="16"/>
                <w:szCs w:val="16"/>
              </w:rPr>
            </w:pPr>
            <w:r>
              <w:rPr>
                <w:b/>
                <w:sz w:val="18"/>
                <w:szCs w:val="18"/>
              </w:rPr>
              <w:t>8</w:t>
            </w: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22CA634E" w14:textId="77777777">
            <w:pPr>
              <w:spacing w:line="276" w:lineRule="auto"/>
              <w:jc w:val="center"/>
              <w:rPr>
                <w:sz w:val="16"/>
                <w:szCs w:val="16"/>
              </w:rPr>
            </w:pPr>
            <w:r>
              <w:rPr>
                <w:b/>
                <w:sz w:val="18"/>
                <w:szCs w:val="18"/>
              </w:rPr>
              <w:t>9</w:t>
            </w: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49507B08" w14:textId="77777777">
            <w:pPr>
              <w:spacing w:line="276" w:lineRule="auto"/>
              <w:jc w:val="center"/>
              <w:rPr>
                <w:sz w:val="16"/>
                <w:szCs w:val="16"/>
              </w:rPr>
            </w:pPr>
            <w:r>
              <w:rPr>
                <w:b/>
                <w:sz w:val="18"/>
                <w:szCs w:val="18"/>
              </w:rPr>
              <w:t>10</w:t>
            </w: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2F8CB7A0" w14:textId="77777777">
            <w:pPr>
              <w:spacing w:line="276" w:lineRule="auto"/>
              <w:jc w:val="center"/>
              <w:rPr>
                <w:sz w:val="16"/>
                <w:szCs w:val="16"/>
              </w:rPr>
            </w:pPr>
            <w:r>
              <w:rPr>
                <w:b/>
                <w:sz w:val="18"/>
                <w:szCs w:val="18"/>
              </w:rPr>
              <w:t>11</w:t>
            </w:r>
          </w:p>
        </w:tc>
        <w:tc>
          <w:tcPr>
            <w:tcW w:w="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Mar/>
            <w:vAlign w:val="center"/>
          </w:tcPr>
          <w:p w:rsidR="00246894" w:rsidRDefault="00A24676" w14:paraId="446D472C" w14:textId="77777777">
            <w:pPr>
              <w:spacing w:line="276" w:lineRule="auto"/>
              <w:jc w:val="center"/>
              <w:rPr>
                <w:color w:val="FFFFFF"/>
                <w:sz w:val="16"/>
                <w:szCs w:val="16"/>
                <w:u w:val="single"/>
              </w:rPr>
            </w:pPr>
            <w:r>
              <w:rPr>
                <w:b/>
                <w:color w:val="FFFFFF"/>
                <w:sz w:val="16"/>
                <w:szCs w:val="16"/>
                <w:u w:val="single"/>
              </w:rPr>
              <w:t>Pause</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2F5038DB" w14:textId="77777777">
            <w:pPr>
              <w:spacing w:line="276" w:lineRule="auto"/>
              <w:jc w:val="center"/>
              <w:rPr>
                <w:sz w:val="16"/>
                <w:szCs w:val="16"/>
              </w:rPr>
            </w:pPr>
            <w:r>
              <w:rPr>
                <w:b/>
                <w:sz w:val="18"/>
                <w:szCs w:val="18"/>
              </w:rPr>
              <w:t>12</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33A1E32E" w14:textId="77777777">
            <w:pPr>
              <w:spacing w:line="276" w:lineRule="auto"/>
              <w:jc w:val="center"/>
              <w:rPr>
                <w:sz w:val="16"/>
                <w:szCs w:val="16"/>
              </w:rPr>
            </w:pPr>
            <w:r>
              <w:rPr>
                <w:b/>
                <w:sz w:val="18"/>
                <w:szCs w:val="18"/>
              </w:rPr>
              <w:t>13</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64952956" w14:textId="77777777">
            <w:pPr>
              <w:spacing w:line="276" w:lineRule="auto"/>
              <w:jc w:val="center"/>
              <w:rPr>
                <w:sz w:val="16"/>
                <w:szCs w:val="16"/>
              </w:rPr>
            </w:pPr>
            <w:r>
              <w:rPr>
                <w:b/>
                <w:sz w:val="18"/>
                <w:szCs w:val="18"/>
              </w:rPr>
              <w:t>14</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495FA8F9" w14:textId="77777777">
            <w:pPr>
              <w:spacing w:line="276" w:lineRule="auto"/>
              <w:jc w:val="center"/>
              <w:rPr>
                <w:sz w:val="16"/>
                <w:szCs w:val="16"/>
              </w:rPr>
            </w:pPr>
            <w:r>
              <w:rPr>
                <w:b/>
                <w:sz w:val="18"/>
                <w:szCs w:val="18"/>
              </w:rPr>
              <w:t>15</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75E24566" w14:textId="77777777">
            <w:pPr>
              <w:spacing w:line="276" w:lineRule="auto"/>
              <w:jc w:val="center"/>
              <w:rPr>
                <w:sz w:val="16"/>
                <w:szCs w:val="16"/>
              </w:rPr>
            </w:pPr>
            <w:r>
              <w:rPr>
                <w:b/>
                <w:sz w:val="18"/>
                <w:szCs w:val="18"/>
              </w:rPr>
              <w:t>16</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048D5E4F" w14:textId="77777777">
            <w:pPr>
              <w:spacing w:line="276" w:lineRule="auto"/>
              <w:jc w:val="center"/>
              <w:rPr>
                <w:sz w:val="16"/>
                <w:szCs w:val="16"/>
              </w:rPr>
            </w:pPr>
            <w:r>
              <w:rPr>
                <w:b/>
                <w:sz w:val="18"/>
                <w:szCs w:val="18"/>
              </w:rPr>
              <w:t>17</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3E67A0BD" w14:textId="77777777">
            <w:pPr>
              <w:spacing w:line="276" w:lineRule="auto"/>
              <w:jc w:val="center"/>
              <w:rPr>
                <w:sz w:val="16"/>
                <w:szCs w:val="16"/>
              </w:rPr>
            </w:pPr>
            <w:r>
              <w:rPr>
                <w:b/>
                <w:sz w:val="18"/>
                <w:szCs w:val="18"/>
              </w:rPr>
              <w:t>18</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288E5AAA" w14:textId="77777777">
            <w:pPr>
              <w:spacing w:line="276" w:lineRule="auto"/>
              <w:jc w:val="center"/>
              <w:rPr>
                <w:sz w:val="16"/>
                <w:szCs w:val="16"/>
              </w:rPr>
            </w:pPr>
            <w:r>
              <w:rPr>
                <w:b/>
                <w:sz w:val="18"/>
                <w:szCs w:val="18"/>
              </w:rPr>
              <w:t>19</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7838E3BA" w14:textId="77777777">
            <w:pPr>
              <w:spacing w:line="276" w:lineRule="auto"/>
              <w:jc w:val="center"/>
              <w:rPr>
                <w:sz w:val="16"/>
                <w:szCs w:val="16"/>
              </w:rPr>
            </w:pPr>
            <w:r>
              <w:rPr>
                <w:b/>
                <w:sz w:val="18"/>
                <w:szCs w:val="18"/>
              </w:rPr>
              <w:t>20</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tcPr>
          <w:p w:rsidR="00246894" w:rsidRDefault="00A24676" w14:paraId="39854AB6" w14:textId="77777777">
            <w:pPr>
              <w:spacing w:line="276" w:lineRule="auto"/>
              <w:jc w:val="center"/>
              <w:rPr>
                <w:sz w:val="16"/>
                <w:szCs w:val="16"/>
              </w:rPr>
            </w:pPr>
            <w:r>
              <w:rPr>
                <w:b/>
                <w:sz w:val="18"/>
                <w:szCs w:val="18"/>
              </w:rPr>
              <w:t>21</w:t>
            </w:r>
          </w:p>
        </w:tc>
      </w:tr>
      <w:tr w:rsidR="00246894" w:rsidTr="61A614FE" w14:paraId="771003CB" w14:textId="77777777">
        <w:trPr>
          <w:trHeight w:val="278"/>
          <w:jc w:val="center"/>
        </w:trPr>
        <w:tc>
          <w:tcPr>
            <w:tcW w:w="4410" w:type="dxa"/>
            <w:vMerge/>
            <w:tcBorders/>
            <w:tcMar/>
            <w:vAlign w:val="center"/>
          </w:tcPr>
          <w:p w:rsidR="00246894" w:rsidRDefault="00246894" w14:paraId="320743F0" w14:textId="77777777">
            <w:pPr>
              <w:widowControl w:val="0"/>
              <w:spacing w:after="0" w:line="276" w:lineRule="auto"/>
              <w:ind w:left="0" w:right="0" w:firstLine="0"/>
              <w:jc w:val="left"/>
            </w:pPr>
          </w:p>
        </w:tc>
        <w:tc>
          <w:tcPr>
            <w:tcW w:w="3480" w:type="dxa"/>
            <w:vMerge/>
            <w:tcBorders/>
            <w:tcMar/>
            <w:vAlign w:val="center"/>
          </w:tcPr>
          <w:p w:rsidR="00246894" w:rsidRDefault="00246894" w14:paraId="5BC62CD2" w14:textId="77777777">
            <w:pPr>
              <w:widowControl w:val="0"/>
              <w:spacing w:after="0" w:line="276" w:lineRule="auto"/>
              <w:ind w:left="0" w:right="0" w:firstLine="0"/>
              <w:jc w:val="left"/>
            </w:pP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5CB25DF0" w14:textId="77777777">
            <w:pPr>
              <w:spacing w:line="276" w:lineRule="auto"/>
              <w:rPr>
                <w:b/>
                <w:sz w:val="12"/>
                <w:szCs w:val="12"/>
              </w:rPr>
            </w:pPr>
            <w:r>
              <w:rPr>
                <w:b/>
                <w:sz w:val="12"/>
                <w:szCs w:val="12"/>
              </w:rPr>
              <w:t>Apr</w:t>
            </w:r>
          </w:p>
          <w:p w:rsidR="00246894" w:rsidRDefault="00A24676" w14:paraId="41CA9E5F" w14:textId="77777777">
            <w:pPr>
              <w:spacing w:line="276" w:lineRule="auto"/>
              <w:ind w:left="10"/>
              <w:rPr>
                <w:b/>
                <w:sz w:val="12"/>
                <w:szCs w:val="12"/>
              </w:rPr>
            </w:pPr>
            <w:r>
              <w:rPr>
                <w:b/>
                <w:sz w:val="12"/>
                <w:szCs w:val="12"/>
              </w:rPr>
              <w:t xml:space="preserve"> 22</w:t>
            </w: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152A88B8" w14:textId="77777777">
            <w:pPr>
              <w:spacing w:line="276" w:lineRule="auto"/>
              <w:rPr>
                <w:b/>
                <w:sz w:val="12"/>
                <w:szCs w:val="12"/>
              </w:rPr>
            </w:pPr>
            <w:r>
              <w:rPr>
                <w:b/>
                <w:sz w:val="12"/>
                <w:szCs w:val="12"/>
              </w:rPr>
              <w:t>May 22</w:t>
            </w: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1BCBA508" w14:textId="77777777">
            <w:pPr>
              <w:spacing w:line="276" w:lineRule="auto"/>
              <w:ind w:left="0" w:firstLine="0"/>
              <w:rPr>
                <w:b/>
                <w:sz w:val="12"/>
                <w:szCs w:val="12"/>
              </w:rPr>
            </w:pPr>
            <w:r>
              <w:rPr>
                <w:b/>
                <w:sz w:val="12"/>
                <w:szCs w:val="12"/>
              </w:rPr>
              <w:t>Jun 22</w:t>
            </w: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6E86E17F" w14:textId="77777777">
            <w:pPr>
              <w:spacing w:line="276" w:lineRule="auto"/>
              <w:rPr>
                <w:b/>
                <w:sz w:val="12"/>
                <w:szCs w:val="12"/>
              </w:rPr>
            </w:pPr>
            <w:r>
              <w:rPr>
                <w:b/>
                <w:sz w:val="12"/>
                <w:szCs w:val="12"/>
              </w:rPr>
              <w:t>Jul 22</w:t>
            </w: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4785AAD0" w14:textId="77777777">
            <w:pPr>
              <w:spacing w:line="276" w:lineRule="auto"/>
              <w:rPr>
                <w:b/>
                <w:sz w:val="12"/>
                <w:szCs w:val="12"/>
              </w:rPr>
            </w:pPr>
            <w:r>
              <w:rPr>
                <w:b/>
                <w:sz w:val="12"/>
                <w:szCs w:val="12"/>
              </w:rPr>
              <w:t>Aug 22</w:t>
            </w: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6DF6DA22" w14:textId="77777777">
            <w:pPr>
              <w:spacing w:line="276" w:lineRule="auto"/>
              <w:rPr>
                <w:b/>
                <w:sz w:val="12"/>
                <w:szCs w:val="12"/>
              </w:rPr>
            </w:pPr>
            <w:r>
              <w:rPr>
                <w:b/>
                <w:sz w:val="12"/>
                <w:szCs w:val="12"/>
              </w:rPr>
              <w:t>Sep 22</w:t>
            </w: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321B2BC2" w14:textId="77777777">
            <w:pPr>
              <w:spacing w:line="276" w:lineRule="auto"/>
              <w:rPr>
                <w:b/>
                <w:sz w:val="12"/>
                <w:szCs w:val="12"/>
              </w:rPr>
            </w:pPr>
            <w:r>
              <w:rPr>
                <w:b/>
                <w:sz w:val="12"/>
                <w:szCs w:val="12"/>
              </w:rPr>
              <w:t>Oct 22</w:t>
            </w: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576A9069" w14:textId="77777777">
            <w:pPr>
              <w:spacing w:line="276" w:lineRule="auto"/>
              <w:rPr>
                <w:b/>
                <w:sz w:val="12"/>
                <w:szCs w:val="12"/>
              </w:rPr>
            </w:pPr>
            <w:r>
              <w:rPr>
                <w:b/>
                <w:sz w:val="12"/>
                <w:szCs w:val="12"/>
              </w:rPr>
              <w:t>Nov 22</w:t>
            </w: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2E32EB4E" w14:textId="77777777">
            <w:pPr>
              <w:spacing w:line="276" w:lineRule="auto"/>
              <w:rPr>
                <w:b/>
                <w:sz w:val="12"/>
                <w:szCs w:val="12"/>
              </w:rPr>
            </w:pPr>
            <w:r>
              <w:rPr>
                <w:b/>
                <w:sz w:val="12"/>
                <w:szCs w:val="12"/>
              </w:rPr>
              <w:t>Dec 22</w:t>
            </w: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7279DD09" w14:textId="77777777">
            <w:pPr>
              <w:spacing w:line="276" w:lineRule="auto"/>
              <w:rPr>
                <w:b/>
                <w:sz w:val="12"/>
                <w:szCs w:val="12"/>
              </w:rPr>
            </w:pPr>
            <w:r>
              <w:rPr>
                <w:b/>
                <w:sz w:val="12"/>
                <w:szCs w:val="12"/>
              </w:rPr>
              <w:t>Jan 23</w:t>
            </w: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482189F8" w14:textId="77777777">
            <w:pPr>
              <w:spacing w:line="276" w:lineRule="auto"/>
              <w:rPr>
                <w:b/>
                <w:sz w:val="12"/>
                <w:szCs w:val="12"/>
              </w:rPr>
            </w:pPr>
            <w:r>
              <w:rPr>
                <w:b/>
                <w:sz w:val="12"/>
                <w:szCs w:val="12"/>
              </w:rPr>
              <w:t>Feb 23</w:t>
            </w:r>
          </w:p>
        </w:tc>
        <w:tc>
          <w:tcPr>
            <w:tcW w:w="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Mar/>
          </w:tcPr>
          <w:p w:rsidR="00246894" w:rsidRDefault="00246894" w14:paraId="49B6D7EB" w14:textId="77777777">
            <w:pPr>
              <w:spacing w:line="276" w:lineRule="auto"/>
              <w:ind w:left="0" w:firstLine="0"/>
              <w:rPr>
                <w:color w:val="FFFFFF"/>
                <w:sz w:val="12"/>
                <w:szCs w:val="12"/>
              </w:rPr>
            </w:pP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068630A2" w14:textId="77777777">
            <w:pPr>
              <w:spacing w:line="276" w:lineRule="auto"/>
              <w:ind w:left="10"/>
              <w:rPr>
                <w:b/>
                <w:sz w:val="12"/>
                <w:szCs w:val="12"/>
              </w:rPr>
            </w:pPr>
            <w:r>
              <w:rPr>
                <w:b/>
                <w:sz w:val="12"/>
                <w:szCs w:val="12"/>
              </w:rPr>
              <w:t>Sep 23</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65047DA8" w14:textId="77777777">
            <w:pPr>
              <w:spacing w:line="276" w:lineRule="auto"/>
              <w:rPr>
                <w:b/>
                <w:sz w:val="12"/>
                <w:szCs w:val="12"/>
              </w:rPr>
            </w:pPr>
            <w:r>
              <w:rPr>
                <w:b/>
                <w:sz w:val="12"/>
                <w:szCs w:val="12"/>
              </w:rPr>
              <w:t>Oct 23</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785588D1" w14:textId="77777777">
            <w:pPr>
              <w:spacing w:line="276" w:lineRule="auto"/>
              <w:rPr>
                <w:b/>
                <w:sz w:val="12"/>
                <w:szCs w:val="12"/>
              </w:rPr>
            </w:pPr>
            <w:r>
              <w:rPr>
                <w:b/>
                <w:sz w:val="12"/>
                <w:szCs w:val="12"/>
              </w:rPr>
              <w:t>Nov 23</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046EC49F" w14:textId="77777777">
            <w:pPr>
              <w:spacing w:line="276" w:lineRule="auto"/>
              <w:rPr>
                <w:b/>
                <w:sz w:val="12"/>
                <w:szCs w:val="12"/>
              </w:rPr>
            </w:pPr>
            <w:r>
              <w:rPr>
                <w:b/>
                <w:sz w:val="12"/>
                <w:szCs w:val="12"/>
              </w:rPr>
              <w:t>Dec 23</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2879C3A2" w14:textId="77777777">
            <w:pPr>
              <w:spacing w:line="276" w:lineRule="auto"/>
              <w:rPr>
                <w:b/>
                <w:sz w:val="12"/>
                <w:szCs w:val="12"/>
              </w:rPr>
            </w:pPr>
            <w:r>
              <w:rPr>
                <w:b/>
                <w:sz w:val="12"/>
                <w:szCs w:val="12"/>
              </w:rPr>
              <w:t>Jan 24</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6252D659" w14:textId="77777777">
            <w:pPr>
              <w:spacing w:line="276" w:lineRule="auto"/>
              <w:rPr>
                <w:b/>
                <w:sz w:val="12"/>
                <w:szCs w:val="12"/>
              </w:rPr>
            </w:pPr>
            <w:r>
              <w:rPr>
                <w:b/>
                <w:sz w:val="12"/>
                <w:szCs w:val="12"/>
              </w:rPr>
              <w:t>Feb 24</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1EF5EC86" w14:textId="77777777">
            <w:pPr>
              <w:spacing w:line="276" w:lineRule="auto"/>
              <w:rPr>
                <w:b/>
                <w:sz w:val="12"/>
                <w:szCs w:val="12"/>
              </w:rPr>
            </w:pPr>
            <w:r>
              <w:rPr>
                <w:b/>
                <w:sz w:val="12"/>
                <w:szCs w:val="12"/>
              </w:rPr>
              <w:t>Mar 24</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5B7FA280" w14:textId="77777777">
            <w:pPr>
              <w:spacing w:line="276" w:lineRule="auto"/>
              <w:rPr>
                <w:b/>
                <w:sz w:val="12"/>
                <w:szCs w:val="12"/>
              </w:rPr>
            </w:pPr>
            <w:r>
              <w:rPr>
                <w:b/>
                <w:sz w:val="12"/>
                <w:szCs w:val="12"/>
              </w:rPr>
              <w:t>Apr</w:t>
            </w:r>
          </w:p>
          <w:p w:rsidR="00246894" w:rsidRDefault="00A24676" w14:paraId="4A89EFD3" w14:textId="77777777">
            <w:pPr>
              <w:spacing w:line="276" w:lineRule="auto"/>
              <w:rPr>
                <w:b/>
                <w:sz w:val="12"/>
                <w:szCs w:val="12"/>
              </w:rPr>
            </w:pPr>
            <w:r>
              <w:rPr>
                <w:b/>
                <w:sz w:val="12"/>
                <w:szCs w:val="12"/>
              </w:rPr>
              <w:t>24</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28C25E00" w14:textId="77777777">
            <w:pPr>
              <w:spacing w:line="276" w:lineRule="auto"/>
              <w:rPr>
                <w:b/>
                <w:sz w:val="12"/>
                <w:szCs w:val="12"/>
              </w:rPr>
            </w:pPr>
            <w:r>
              <w:rPr>
                <w:b/>
                <w:sz w:val="12"/>
                <w:szCs w:val="12"/>
              </w:rPr>
              <w:t>May 24</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46894" w:rsidRDefault="00A24676" w14:paraId="439CF280" w14:textId="77777777">
            <w:pPr>
              <w:spacing w:line="276" w:lineRule="auto"/>
              <w:rPr>
                <w:b/>
                <w:sz w:val="12"/>
                <w:szCs w:val="12"/>
              </w:rPr>
            </w:pPr>
            <w:r>
              <w:rPr>
                <w:b/>
                <w:sz w:val="12"/>
                <w:szCs w:val="12"/>
              </w:rPr>
              <w:t>Jun 24</w:t>
            </w:r>
          </w:p>
        </w:tc>
      </w:tr>
      <w:tr w:rsidR="00246894" w:rsidTr="61A614FE" w14:paraId="64B41012" w14:textId="77777777">
        <w:trPr>
          <w:trHeight w:val="278"/>
          <w:jc w:val="center"/>
        </w:trPr>
        <w:tc>
          <w:tcPr>
            <w:tcW w:w="4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3F3F3"/>
            <w:tcMar/>
          </w:tcPr>
          <w:p w:rsidR="00246894" w:rsidRDefault="00A24676" w14:paraId="3C6E8725" w14:textId="77777777">
            <w:pPr>
              <w:spacing w:after="0" w:line="276" w:lineRule="auto"/>
              <w:ind w:left="0" w:right="0" w:firstLine="0"/>
              <w:jc w:val="left"/>
              <w:rPr>
                <w:sz w:val="20"/>
                <w:szCs w:val="20"/>
              </w:rPr>
            </w:pPr>
            <w:r>
              <w:rPr>
                <w:sz w:val="20"/>
                <w:szCs w:val="20"/>
              </w:rPr>
              <w:t>4.1 Business registration</w:t>
            </w:r>
          </w:p>
        </w:tc>
        <w:tc>
          <w:tcPr>
            <w:tcW w:w="34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3F3F3"/>
            <w:tcMar/>
          </w:tcPr>
          <w:p w:rsidR="00246894" w:rsidRDefault="00A24676" w14:paraId="77436EC7" w14:textId="77777777">
            <w:pPr>
              <w:numPr>
                <w:ilvl w:val="0"/>
                <w:numId w:val="5"/>
              </w:numPr>
              <w:spacing w:after="0" w:line="276" w:lineRule="auto"/>
              <w:ind w:left="450" w:right="0"/>
              <w:jc w:val="left"/>
              <w:rPr>
                <w:sz w:val="20"/>
                <w:szCs w:val="20"/>
              </w:rPr>
            </w:pPr>
            <w:r>
              <w:rPr>
                <w:sz w:val="20"/>
                <w:szCs w:val="20"/>
              </w:rPr>
              <w:t>Finalizing business entity registration for One Acre Fund in DRC, in compliance with CAFI requirements</w:t>
            </w: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70FDCE69" w14:textId="77777777">
            <w:pPr>
              <w:spacing w:line="276" w:lineRule="auto"/>
              <w:ind w:left="10"/>
              <w:rPr>
                <w:sz w:val="12"/>
                <w:szCs w:val="12"/>
              </w:rPr>
            </w:pP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53E49797" w14:textId="77777777">
            <w:pPr>
              <w:spacing w:line="276" w:lineRule="auto"/>
              <w:rPr>
                <w:sz w:val="12"/>
                <w:szCs w:val="12"/>
              </w:rPr>
            </w:pP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03986908" w14:textId="77777777">
            <w:pPr>
              <w:spacing w:line="276" w:lineRule="auto"/>
              <w:ind w:left="0" w:firstLine="0"/>
              <w:rPr>
                <w:sz w:val="12"/>
                <w:szCs w:val="12"/>
              </w:rPr>
            </w:pP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0901FDF9" w14:textId="77777777">
            <w:pPr>
              <w:spacing w:line="276" w:lineRule="auto"/>
              <w:rPr>
                <w:sz w:val="12"/>
                <w:szCs w:val="12"/>
              </w:rPr>
            </w:pP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2C78F76D" w14:textId="77777777">
            <w:pPr>
              <w:spacing w:line="276" w:lineRule="auto"/>
              <w:rPr>
                <w:sz w:val="12"/>
                <w:szCs w:val="12"/>
              </w:rPr>
            </w:pP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37B8CC64" w14:textId="77777777">
            <w:pPr>
              <w:spacing w:line="276" w:lineRule="auto"/>
              <w:rPr>
                <w:sz w:val="12"/>
                <w:szCs w:val="12"/>
              </w:rPr>
            </w:pP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4785F038" w14:textId="77777777">
            <w:pPr>
              <w:spacing w:line="276" w:lineRule="auto"/>
              <w:rPr>
                <w:sz w:val="12"/>
                <w:szCs w:val="12"/>
              </w:rPr>
            </w:pP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785D70A7" w14:textId="77777777">
            <w:pPr>
              <w:spacing w:line="276" w:lineRule="auto"/>
              <w:rPr>
                <w:sz w:val="12"/>
                <w:szCs w:val="12"/>
              </w:rPr>
            </w:pP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33B7AE7B" w14:textId="77777777">
            <w:pPr>
              <w:spacing w:line="276" w:lineRule="auto"/>
              <w:rPr>
                <w:sz w:val="12"/>
                <w:szCs w:val="12"/>
              </w:rPr>
            </w:pP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28AD693F" w14:textId="77777777">
            <w:pPr>
              <w:spacing w:line="276" w:lineRule="auto"/>
              <w:rPr>
                <w:sz w:val="12"/>
                <w:szCs w:val="12"/>
              </w:rPr>
            </w:pP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1FAB5115" w14:textId="77777777">
            <w:pPr>
              <w:spacing w:line="276" w:lineRule="auto"/>
              <w:rPr>
                <w:sz w:val="12"/>
                <w:szCs w:val="12"/>
              </w:rPr>
            </w:pPr>
          </w:p>
        </w:tc>
        <w:tc>
          <w:tcPr>
            <w:tcW w:w="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Mar/>
          </w:tcPr>
          <w:p w:rsidR="00246894" w:rsidRDefault="00A24676" w14:paraId="0A525924" w14:textId="77777777">
            <w:pPr>
              <w:spacing w:line="276" w:lineRule="auto"/>
              <w:rPr>
                <w:color w:val="FFFFFF"/>
                <w:sz w:val="16"/>
                <w:szCs w:val="16"/>
              </w:rPr>
            </w:pPr>
            <w:r>
              <w:rPr>
                <w:color w:val="FFFFFF"/>
                <w:sz w:val="16"/>
                <w:szCs w:val="16"/>
              </w:rPr>
              <w:t xml:space="preserve">Not CAFI </w:t>
            </w:r>
          </w:p>
          <w:p w:rsidR="00246894" w:rsidRDefault="00A24676" w14:paraId="14326AA2" w14:textId="77777777">
            <w:pPr>
              <w:spacing w:line="276" w:lineRule="auto"/>
              <w:rPr>
                <w:color w:val="FFFFFF"/>
                <w:sz w:val="14"/>
                <w:szCs w:val="14"/>
              </w:rPr>
            </w:pPr>
            <w:r>
              <w:rPr>
                <w:color w:val="FFFFFF"/>
                <w:sz w:val="14"/>
                <w:szCs w:val="14"/>
              </w:rPr>
              <w:t>Funded</w:t>
            </w:r>
          </w:p>
          <w:p w:rsidR="00246894" w:rsidRDefault="00A24676" w14:paraId="6D31974D" w14:textId="77777777">
            <w:pPr>
              <w:spacing w:line="276" w:lineRule="auto"/>
              <w:rPr>
                <w:color w:val="FFFFFF"/>
                <w:sz w:val="14"/>
                <w:szCs w:val="14"/>
              </w:rPr>
            </w:pPr>
            <w:r>
              <w:rPr>
                <w:color w:val="FFFFFF"/>
                <w:sz w:val="14"/>
                <w:szCs w:val="14"/>
              </w:rPr>
              <w:t>Mar - Aug 202</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228645A2" w14:textId="77777777">
            <w:pPr>
              <w:spacing w:line="276" w:lineRule="auto"/>
              <w:ind w:left="10"/>
              <w:rPr>
                <w:b/>
                <w:sz w:val="20"/>
                <w:szCs w:val="20"/>
              </w:rPr>
            </w:pPr>
            <w:r>
              <w:rPr>
                <w:b/>
                <w:sz w:val="20"/>
                <w:szCs w:val="20"/>
              </w:rPr>
              <w:t>x</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142A1778" w14:textId="77777777">
            <w:pPr>
              <w:spacing w:line="276" w:lineRule="auto"/>
              <w:rPr>
                <w:b/>
                <w:sz w:val="20"/>
                <w:szCs w:val="20"/>
              </w:rPr>
            </w:pPr>
            <w:r>
              <w:rPr>
                <w:b/>
                <w:sz w:val="20"/>
                <w:szCs w:val="20"/>
              </w:rPr>
              <w:t>x</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2DD3123D" w14:textId="77777777">
            <w:pPr>
              <w:spacing w:line="276" w:lineRule="auto"/>
              <w:rPr>
                <w:b/>
                <w:sz w:val="20"/>
                <w:szCs w:val="20"/>
              </w:rPr>
            </w:pPr>
            <w:r>
              <w:rPr>
                <w:b/>
                <w:sz w:val="20"/>
                <w:szCs w:val="20"/>
              </w:rPr>
              <w:t>x</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156F781E" w14:textId="77777777">
            <w:pPr>
              <w:spacing w:line="276" w:lineRule="auto"/>
              <w:rPr>
                <w:b/>
                <w:sz w:val="20"/>
                <w:szCs w:val="20"/>
              </w:rPr>
            </w:pPr>
            <w:r>
              <w:rPr>
                <w:b/>
                <w:sz w:val="20"/>
                <w:szCs w:val="20"/>
              </w:rPr>
              <w:t>x</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705FD516" w14:textId="77777777">
            <w:pPr>
              <w:spacing w:line="276" w:lineRule="auto"/>
              <w:rPr>
                <w:b/>
                <w:sz w:val="20"/>
                <w:szCs w:val="20"/>
              </w:rPr>
            </w:pPr>
            <w:r>
              <w:rPr>
                <w:b/>
                <w:sz w:val="20"/>
                <w:szCs w:val="20"/>
              </w:rPr>
              <w:t>x</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277EA40E" w14:textId="77777777">
            <w:pPr>
              <w:spacing w:line="276" w:lineRule="auto"/>
              <w:rPr>
                <w:b/>
                <w:sz w:val="20"/>
                <w:szCs w:val="20"/>
              </w:rPr>
            </w:pPr>
            <w:r>
              <w:rPr>
                <w:b/>
                <w:sz w:val="20"/>
                <w:szCs w:val="20"/>
              </w:rPr>
              <w:t>x</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406878B0" w14:textId="77777777">
            <w:pPr>
              <w:spacing w:line="276" w:lineRule="auto"/>
              <w:rPr>
                <w:b/>
                <w:sz w:val="20"/>
                <w:szCs w:val="20"/>
              </w:rPr>
            </w:pPr>
            <w:r>
              <w:rPr>
                <w:b/>
                <w:sz w:val="20"/>
                <w:szCs w:val="20"/>
              </w:rPr>
              <w:t>x</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02EADC58" w14:textId="77777777">
            <w:pPr>
              <w:spacing w:line="276" w:lineRule="auto"/>
              <w:rPr>
                <w:b/>
                <w:sz w:val="20"/>
                <w:szCs w:val="20"/>
              </w:rPr>
            </w:pPr>
            <w:r>
              <w:rPr>
                <w:b/>
                <w:sz w:val="20"/>
                <w:szCs w:val="20"/>
              </w:rPr>
              <w:t>x</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0713DEBC" w14:textId="77777777">
            <w:pPr>
              <w:spacing w:line="276" w:lineRule="auto"/>
              <w:rPr>
                <w:b/>
                <w:sz w:val="20"/>
                <w:szCs w:val="20"/>
              </w:rPr>
            </w:pPr>
            <w:r>
              <w:rPr>
                <w:b/>
                <w:sz w:val="20"/>
                <w:szCs w:val="20"/>
              </w:rPr>
              <w:t>x</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20547FB5" w14:textId="77777777">
            <w:pPr>
              <w:spacing w:line="276" w:lineRule="auto"/>
              <w:rPr>
                <w:b/>
                <w:sz w:val="20"/>
                <w:szCs w:val="20"/>
              </w:rPr>
            </w:pPr>
            <w:r>
              <w:rPr>
                <w:b/>
                <w:sz w:val="20"/>
                <w:szCs w:val="20"/>
              </w:rPr>
              <w:t>x</w:t>
            </w:r>
          </w:p>
        </w:tc>
      </w:tr>
      <w:tr w:rsidR="00246894" w:rsidTr="61A614FE" w14:paraId="7792CDC0" w14:textId="77777777">
        <w:trPr>
          <w:trHeight w:val="278"/>
          <w:jc w:val="center"/>
        </w:trPr>
        <w:tc>
          <w:tcPr>
            <w:tcW w:w="4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3F3F3"/>
            <w:tcMar/>
          </w:tcPr>
          <w:p w:rsidR="00246894" w:rsidP="61A614FE" w:rsidRDefault="00A24676" w14:paraId="6AD95E83" w14:textId="77777777">
            <w:pPr>
              <w:spacing w:after="0" w:line="276" w:lineRule="auto"/>
              <w:ind w:left="0" w:right="0" w:firstLine="0"/>
              <w:jc w:val="left"/>
              <w:rPr>
                <w:sz w:val="20"/>
                <w:szCs w:val="20"/>
                <w:lang w:val="en-US"/>
              </w:rPr>
            </w:pPr>
            <w:r w:rsidRPr="61A614FE" w:rsidR="00A24676">
              <w:rPr>
                <w:sz w:val="20"/>
                <w:szCs w:val="20"/>
                <w:lang w:val="en-US"/>
              </w:rPr>
              <w:t xml:space="preserve">4.2 Partnership </w:t>
            </w:r>
            <w:r w:rsidRPr="61A614FE" w:rsidR="00A24676">
              <w:rPr>
                <w:sz w:val="20"/>
                <w:szCs w:val="20"/>
                <w:lang w:val="en-US"/>
              </w:rPr>
              <w:t>MoUs</w:t>
            </w:r>
            <w:r>
              <w:tab/>
            </w:r>
          </w:p>
        </w:tc>
        <w:tc>
          <w:tcPr>
            <w:tcW w:w="34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3F3F3"/>
            <w:tcMar/>
          </w:tcPr>
          <w:p w:rsidR="00246894" w:rsidRDefault="00A24676" w14:paraId="300BB343" w14:textId="77777777">
            <w:pPr>
              <w:numPr>
                <w:ilvl w:val="0"/>
                <w:numId w:val="5"/>
              </w:numPr>
              <w:spacing w:after="0" w:line="276" w:lineRule="auto"/>
              <w:ind w:left="450" w:right="0"/>
              <w:jc w:val="left"/>
              <w:rPr>
                <w:sz w:val="20"/>
                <w:szCs w:val="20"/>
              </w:rPr>
            </w:pPr>
            <w:r>
              <w:rPr>
                <w:sz w:val="20"/>
                <w:szCs w:val="20"/>
              </w:rPr>
              <w:t xml:space="preserve">Map </w:t>
            </w:r>
            <w:r>
              <w:rPr>
                <w:sz w:val="20"/>
                <w:szCs w:val="20"/>
              </w:rPr>
              <w:t>partnerships (assess potential partners)</w:t>
            </w:r>
          </w:p>
          <w:p w:rsidR="00246894" w:rsidRDefault="00A24676" w14:paraId="4BE8EBEE" w14:textId="77777777">
            <w:pPr>
              <w:numPr>
                <w:ilvl w:val="0"/>
                <w:numId w:val="5"/>
              </w:numPr>
              <w:spacing w:after="0" w:line="276" w:lineRule="auto"/>
              <w:ind w:left="450" w:right="0"/>
              <w:jc w:val="left"/>
              <w:rPr>
                <w:sz w:val="20"/>
                <w:szCs w:val="20"/>
              </w:rPr>
            </w:pPr>
            <w:r>
              <w:rPr>
                <w:sz w:val="20"/>
                <w:szCs w:val="20"/>
              </w:rPr>
              <w:t>Align with partners on potential collaboration</w:t>
            </w:r>
          </w:p>
          <w:p w:rsidR="00246894" w:rsidP="61A614FE" w:rsidRDefault="00A24676" w14:paraId="41AFD417" w14:textId="77777777">
            <w:pPr>
              <w:numPr>
                <w:ilvl w:val="0"/>
                <w:numId w:val="5"/>
              </w:numPr>
              <w:spacing w:after="0" w:line="276" w:lineRule="auto"/>
              <w:ind w:left="450" w:right="0"/>
              <w:jc w:val="left"/>
              <w:rPr>
                <w:sz w:val="20"/>
                <w:szCs w:val="20"/>
                <w:lang w:val="en-US"/>
              </w:rPr>
            </w:pPr>
            <w:r w:rsidRPr="61A614FE" w:rsidR="00A24676">
              <w:rPr>
                <w:sz w:val="20"/>
                <w:szCs w:val="20"/>
                <w:lang w:val="en-US"/>
              </w:rPr>
              <w:t xml:space="preserve">Sign </w:t>
            </w:r>
            <w:r w:rsidRPr="61A614FE" w:rsidR="00A24676">
              <w:rPr>
                <w:sz w:val="20"/>
                <w:szCs w:val="20"/>
                <w:lang w:val="en-US"/>
              </w:rPr>
              <w:t>MoUs</w:t>
            </w: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11684CE7" w14:textId="77777777">
            <w:pPr>
              <w:spacing w:line="276" w:lineRule="auto"/>
              <w:rPr>
                <w:sz w:val="16"/>
                <w:szCs w:val="16"/>
              </w:rPr>
            </w:pP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695AE586" w14:textId="77777777">
            <w:pPr>
              <w:spacing w:line="276" w:lineRule="auto"/>
              <w:rPr>
                <w:sz w:val="16"/>
                <w:szCs w:val="16"/>
              </w:rPr>
            </w:pP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5F243AF1" w14:textId="77777777">
            <w:pPr>
              <w:spacing w:line="276" w:lineRule="auto"/>
              <w:rPr>
                <w:sz w:val="16"/>
                <w:szCs w:val="16"/>
              </w:rPr>
            </w:pP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0BF613A9" w14:textId="77777777">
            <w:pPr>
              <w:spacing w:line="276" w:lineRule="auto"/>
              <w:rPr>
                <w:sz w:val="16"/>
                <w:szCs w:val="16"/>
              </w:rPr>
            </w:pP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7A5CE147" w14:textId="77777777">
            <w:pPr>
              <w:spacing w:line="276" w:lineRule="auto"/>
              <w:rPr>
                <w:sz w:val="16"/>
                <w:szCs w:val="16"/>
              </w:rPr>
            </w:pP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583B6B69" w14:textId="77777777">
            <w:pPr>
              <w:spacing w:line="276" w:lineRule="auto"/>
              <w:rPr>
                <w:sz w:val="16"/>
                <w:szCs w:val="16"/>
              </w:rPr>
            </w:pP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7A947654" w14:textId="77777777">
            <w:pPr>
              <w:spacing w:line="276" w:lineRule="auto"/>
              <w:rPr>
                <w:sz w:val="16"/>
                <w:szCs w:val="16"/>
              </w:rPr>
            </w:pP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2C8C76E4" w14:textId="77777777">
            <w:pPr>
              <w:spacing w:line="276" w:lineRule="auto"/>
              <w:rPr>
                <w:sz w:val="16"/>
                <w:szCs w:val="16"/>
              </w:rPr>
            </w:pP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23B9E4C4" w14:textId="77777777">
            <w:pPr>
              <w:spacing w:line="276" w:lineRule="auto"/>
              <w:rPr>
                <w:sz w:val="16"/>
                <w:szCs w:val="16"/>
              </w:rPr>
            </w:pP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2D8A082C" w14:textId="77777777">
            <w:pPr>
              <w:spacing w:line="276" w:lineRule="auto"/>
              <w:rPr>
                <w:sz w:val="16"/>
                <w:szCs w:val="16"/>
              </w:rPr>
            </w:pP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23685914" w14:textId="77777777">
            <w:pPr>
              <w:spacing w:line="276" w:lineRule="auto"/>
              <w:rPr>
                <w:sz w:val="16"/>
                <w:szCs w:val="16"/>
              </w:rPr>
            </w:pPr>
          </w:p>
        </w:tc>
        <w:tc>
          <w:tcPr>
            <w:tcW w:w="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Mar/>
          </w:tcPr>
          <w:p w:rsidR="00246894" w:rsidRDefault="00246894" w14:paraId="752E069D" w14:textId="77777777">
            <w:pPr>
              <w:spacing w:line="276" w:lineRule="auto"/>
              <w:rPr>
                <w:color w:val="FFFFFF"/>
                <w:sz w:val="16"/>
                <w:szCs w:val="16"/>
              </w:rPr>
            </w:pP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01C0B7A4" w14:textId="77777777">
            <w:pPr>
              <w:spacing w:line="276" w:lineRule="auto"/>
              <w:rPr>
                <w:b/>
                <w:sz w:val="20"/>
                <w:szCs w:val="20"/>
              </w:rPr>
            </w:pPr>
            <w:r>
              <w:rPr>
                <w:b/>
                <w:sz w:val="20"/>
                <w:szCs w:val="20"/>
              </w:rPr>
              <w:t>x</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5951B2C4" w14:textId="77777777">
            <w:pPr>
              <w:spacing w:line="276" w:lineRule="auto"/>
              <w:rPr>
                <w:b/>
                <w:sz w:val="20"/>
                <w:szCs w:val="20"/>
              </w:rPr>
            </w:pPr>
            <w:r>
              <w:rPr>
                <w:b/>
                <w:sz w:val="20"/>
                <w:szCs w:val="20"/>
              </w:rPr>
              <w:t>x</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2E43FF25" w14:textId="77777777">
            <w:pPr>
              <w:spacing w:line="276" w:lineRule="auto"/>
              <w:rPr>
                <w:b/>
                <w:sz w:val="20"/>
                <w:szCs w:val="20"/>
              </w:rPr>
            </w:pPr>
            <w:r>
              <w:rPr>
                <w:b/>
                <w:sz w:val="20"/>
                <w:szCs w:val="20"/>
              </w:rPr>
              <w:t>x</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019FF52E" w14:textId="77777777">
            <w:pPr>
              <w:spacing w:line="276" w:lineRule="auto"/>
              <w:rPr>
                <w:b/>
                <w:sz w:val="20"/>
                <w:szCs w:val="20"/>
              </w:rPr>
            </w:pPr>
            <w:r>
              <w:rPr>
                <w:b/>
                <w:sz w:val="20"/>
                <w:szCs w:val="20"/>
              </w:rPr>
              <w:t>x</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708D84CE" w14:textId="77777777">
            <w:pPr>
              <w:spacing w:line="276" w:lineRule="auto"/>
              <w:rPr>
                <w:b/>
                <w:sz w:val="20"/>
                <w:szCs w:val="20"/>
              </w:rPr>
            </w:pPr>
            <w:r>
              <w:rPr>
                <w:b/>
                <w:sz w:val="20"/>
                <w:szCs w:val="20"/>
              </w:rPr>
              <w:t>x</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002CBB4B" w14:textId="77777777">
            <w:pPr>
              <w:spacing w:line="276" w:lineRule="auto"/>
              <w:rPr>
                <w:b/>
                <w:sz w:val="20"/>
                <w:szCs w:val="20"/>
              </w:rPr>
            </w:pPr>
            <w:r>
              <w:rPr>
                <w:b/>
                <w:sz w:val="20"/>
                <w:szCs w:val="20"/>
              </w:rPr>
              <w:t>x</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4F19CCD7" w14:textId="77777777">
            <w:pPr>
              <w:spacing w:line="276" w:lineRule="auto"/>
              <w:rPr>
                <w:b/>
                <w:sz w:val="20"/>
                <w:szCs w:val="20"/>
              </w:rPr>
            </w:pPr>
            <w:r>
              <w:rPr>
                <w:b/>
                <w:sz w:val="20"/>
                <w:szCs w:val="20"/>
              </w:rPr>
              <w:t>x</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2BD42E79" w14:textId="77777777">
            <w:pPr>
              <w:spacing w:line="276" w:lineRule="auto"/>
              <w:rPr>
                <w:b/>
                <w:sz w:val="20"/>
                <w:szCs w:val="20"/>
              </w:rPr>
            </w:pPr>
            <w:r>
              <w:rPr>
                <w:b/>
                <w:sz w:val="20"/>
                <w:szCs w:val="20"/>
              </w:rPr>
              <w:t>x</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06079C12" w14:textId="77777777">
            <w:pPr>
              <w:spacing w:line="276" w:lineRule="auto"/>
              <w:rPr>
                <w:b/>
                <w:sz w:val="20"/>
                <w:szCs w:val="20"/>
              </w:rPr>
            </w:pPr>
            <w:r>
              <w:rPr>
                <w:b/>
                <w:sz w:val="20"/>
                <w:szCs w:val="20"/>
              </w:rPr>
              <w:t>x</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6CFB1649" w14:textId="77777777">
            <w:pPr>
              <w:spacing w:line="276" w:lineRule="auto"/>
              <w:rPr>
                <w:b/>
                <w:sz w:val="20"/>
                <w:szCs w:val="20"/>
              </w:rPr>
            </w:pPr>
          </w:p>
        </w:tc>
      </w:tr>
      <w:tr w:rsidR="00246894" w:rsidTr="61A614FE" w14:paraId="77E40ADB" w14:textId="77777777">
        <w:trPr>
          <w:trHeight w:val="278"/>
          <w:jc w:val="center"/>
        </w:trPr>
        <w:tc>
          <w:tcPr>
            <w:tcW w:w="4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3F3F3"/>
            <w:tcMar/>
          </w:tcPr>
          <w:p w:rsidR="00246894" w:rsidRDefault="00A24676" w14:paraId="55EC39DB" w14:textId="77777777">
            <w:pPr>
              <w:spacing w:after="0" w:line="276" w:lineRule="auto"/>
              <w:ind w:left="0" w:right="0" w:firstLine="0"/>
              <w:jc w:val="left"/>
              <w:rPr>
                <w:sz w:val="20"/>
                <w:szCs w:val="20"/>
              </w:rPr>
            </w:pPr>
            <w:r>
              <w:rPr>
                <w:sz w:val="20"/>
                <w:szCs w:val="20"/>
              </w:rPr>
              <w:t xml:space="preserve">4.3 Preparation complete to support pilot activities </w:t>
            </w:r>
          </w:p>
        </w:tc>
        <w:tc>
          <w:tcPr>
            <w:tcW w:w="34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3F3F3"/>
            <w:tcMar/>
          </w:tcPr>
          <w:p w:rsidR="00246894" w:rsidP="61A614FE" w:rsidRDefault="00A24676" w14:paraId="6274712E" w14:textId="77777777">
            <w:pPr>
              <w:numPr>
                <w:ilvl w:val="0"/>
                <w:numId w:val="5"/>
              </w:numPr>
              <w:spacing w:after="0" w:line="276" w:lineRule="auto"/>
              <w:ind w:left="450" w:right="0"/>
              <w:jc w:val="left"/>
              <w:rPr>
                <w:sz w:val="20"/>
                <w:szCs w:val="20"/>
                <w:lang w:val="en-US"/>
              </w:rPr>
            </w:pPr>
            <w:r w:rsidRPr="61A614FE" w:rsidR="00A24676">
              <w:rPr>
                <w:sz w:val="20"/>
                <w:szCs w:val="20"/>
                <w:lang w:val="en-US"/>
              </w:rPr>
              <w:t xml:space="preserve">Hire </w:t>
            </w:r>
            <w:r w:rsidRPr="61A614FE" w:rsidR="00A24676">
              <w:rPr>
                <w:sz w:val="20"/>
                <w:szCs w:val="20"/>
                <w:lang w:val="en-US"/>
              </w:rPr>
              <w:t>new staff</w:t>
            </w:r>
          </w:p>
          <w:p w:rsidR="00246894" w:rsidP="61A614FE" w:rsidRDefault="00A24676" w14:paraId="2826DDC2" w14:textId="77777777">
            <w:pPr>
              <w:numPr>
                <w:ilvl w:val="0"/>
                <w:numId w:val="5"/>
              </w:numPr>
              <w:spacing w:after="0" w:line="276" w:lineRule="auto"/>
              <w:ind w:left="450" w:right="0"/>
              <w:jc w:val="left"/>
              <w:rPr>
                <w:sz w:val="20"/>
                <w:szCs w:val="20"/>
                <w:lang w:val="en-US"/>
              </w:rPr>
            </w:pPr>
            <w:r w:rsidRPr="61A614FE" w:rsidR="00A24676">
              <w:rPr>
                <w:sz w:val="20"/>
                <w:szCs w:val="20"/>
                <w:lang w:val="en-US"/>
              </w:rPr>
              <w:t>Identify</w:t>
            </w:r>
            <w:r w:rsidRPr="61A614FE" w:rsidR="00A24676">
              <w:rPr>
                <w:sz w:val="20"/>
                <w:szCs w:val="20"/>
                <w:lang w:val="en-US"/>
              </w:rPr>
              <w:t xml:space="preserve"> 2 PES villages </w:t>
            </w:r>
          </w:p>
          <w:p w:rsidR="00246894" w:rsidP="61A614FE" w:rsidRDefault="00A24676" w14:paraId="76163277" w14:textId="77777777">
            <w:pPr>
              <w:numPr>
                <w:ilvl w:val="0"/>
                <w:numId w:val="5"/>
              </w:numPr>
              <w:spacing w:after="0" w:line="276" w:lineRule="auto"/>
              <w:ind w:left="450" w:right="0"/>
              <w:jc w:val="left"/>
              <w:rPr>
                <w:sz w:val="20"/>
                <w:szCs w:val="20"/>
                <w:lang w:val="en-US"/>
              </w:rPr>
            </w:pPr>
            <w:r w:rsidRPr="61A614FE" w:rsidR="00A24676">
              <w:rPr>
                <w:sz w:val="20"/>
                <w:szCs w:val="20"/>
                <w:lang w:val="en-US"/>
              </w:rPr>
              <w:t>Identify</w:t>
            </w:r>
            <w:r w:rsidRPr="61A614FE" w:rsidR="00A24676">
              <w:rPr>
                <w:sz w:val="20"/>
                <w:szCs w:val="20"/>
                <w:lang w:val="en-US"/>
              </w:rPr>
              <w:t xml:space="preserve"> location </w:t>
            </w:r>
            <w:r w:rsidRPr="61A614FE" w:rsidR="00A24676">
              <w:rPr>
                <w:sz w:val="20"/>
                <w:szCs w:val="20"/>
                <w:lang w:val="en-US"/>
              </w:rPr>
              <w:t>for  Hub</w:t>
            </w:r>
            <w:r w:rsidRPr="61A614FE" w:rsidR="00A24676">
              <w:rPr>
                <w:sz w:val="20"/>
                <w:szCs w:val="20"/>
                <w:lang w:val="en-US"/>
              </w:rPr>
              <w:t xml:space="preserve"> shop </w:t>
            </w:r>
          </w:p>
          <w:p w:rsidR="00246894" w:rsidRDefault="00A24676" w14:paraId="4C9AFB03" w14:textId="77777777">
            <w:pPr>
              <w:numPr>
                <w:ilvl w:val="0"/>
                <w:numId w:val="5"/>
              </w:numPr>
              <w:spacing w:after="0" w:line="276" w:lineRule="auto"/>
              <w:ind w:left="450" w:right="0"/>
              <w:jc w:val="left"/>
              <w:rPr>
                <w:sz w:val="20"/>
                <w:szCs w:val="20"/>
              </w:rPr>
            </w:pPr>
            <w:r>
              <w:rPr>
                <w:sz w:val="20"/>
                <w:szCs w:val="20"/>
              </w:rPr>
              <w:t>Select cooperative for first production trial</w:t>
            </w:r>
          </w:p>
          <w:p w:rsidR="00246894" w:rsidRDefault="00A24676" w14:paraId="709C7EA0" w14:textId="77777777">
            <w:pPr>
              <w:numPr>
                <w:ilvl w:val="0"/>
                <w:numId w:val="5"/>
              </w:numPr>
              <w:spacing w:after="0" w:line="276" w:lineRule="auto"/>
              <w:ind w:left="450" w:right="0"/>
              <w:jc w:val="left"/>
              <w:rPr>
                <w:sz w:val="20"/>
                <w:szCs w:val="20"/>
              </w:rPr>
            </w:pPr>
            <w:r>
              <w:rPr>
                <w:sz w:val="20"/>
                <w:szCs w:val="20"/>
              </w:rPr>
              <w:t>Negotiate partnership with fertilizer importer</w:t>
            </w:r>
          </w:p>
          <w:p w:rsidR="00246894" w:rsidP="61A614FE" w:rsidRDefault="00A24676" w14:paraId="3EB2A67A" w14:textId="77777777">
            <w:pPr>
              <w:numPr>
                <w:ilvl w:val="0"/>
                <w:numId w:val="5"/>
              </w:numPr>
              <w:spacing w:after="0" w:line="276" w:lineRule="auto"/>
              <w:ind w:left="450" w:right="0"/>
              <w:jc w:val="left"/>
              <w:rPr>
                <w:sz w:val="20"/>
                <w:szCs w:val="20"/>
                <w:lang w:val="en-US"/>
              </w:rPr>
            </w:pPr>
            <w:r w:rsidRPr="61A614FE" w:rsidR="00A24676">
              <w:rPr>
                <w:sz w:val="20"/>
                <w:szCs w:val="20"/>
                <w:lang w:val="en-US"/>
              </w:rPr>
              <w:t xml:space="preserve">Staffing resources developed (ex: office space, </w:t>
            </w:r>
            <w:r w:rsidRPr="61A614FE" w:rsidR="00A24676">
              <w:rPr>
                <w:sz w:val="20"/>
                <w:szCs w:val="20"/>
                <w:lang w:val="en-US"/>
              </w:rPr>
              <w:t>trainings</w:t>
            </w:r>
            <w:r w:rsidRPr="61A614FE" w:rsidR="00A24676">
              <w:rPr>
                <w:sz w:val="20"/>
                <w:szCs w:val="20"/>
                <w:lang w:val="en-US"/>
              </w:rPr>
              <w:t>, etc.)</w:t>
            </w:r>
          </w:p>
          <w:p w:rsidR="00246894" w:rsidRDefault="00A24676" w14:paraId="66A974CE" w14:textId="77777777">
            <w:pPr>
              <w:numPr>
                <w:ilvl w:val="0"/>
                <w:numId w:val="5"/>
              </w:numPr>
              <w:spacing w:after="0" w:line="276" w:lineRule="auto"/>
              <w:ind w:left="450" w:right="0"/>
              <w:jc w:val="left"/>
              <w:rPr>
                <w:sz w:val="20"/>
                <w:szCs w:val="20"/>
              </w:rPr>
            </w:pPr>
            <w:r>
              <w:rPr>
                <w:sz w:val="20"/>
                <w:szCs w:val="20"/>
              </w:rPr>
              <w:t>Adapt systems for performance management</w:t>
            </w: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0DF2DE8D" w14:textId="77777777">
            <w:pPr>
              <w:spacing w:line="276" w:lineRule="auto"/>
              <w:rPr>
                <w:sz w:val="16"/>
                <w:szCs w:val="16"/>
              </w:rPr>
            </w:pP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39508749" w14:textId="77777777">
            <w:pPr>
              <w:spacing w:line="276" w:lineRule="auto"/>
              <w:rPr>
                <w:sz w:val="16"/>
                <w:szCs w:val="16"/>
              </w:rPr>
            </w:pP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6162E0F9" w14:textId="77777777">
            <w:pPr>
              <w:spacing w:line="276" w:lineRule="auto"/>
              <w:rPr>
                <w:sz w:val="16"/>
                <w:szCs w:val="16"/>
              </w:rPr>
            </w:pP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295D880D" w14:textId="77777777">
            <w:pPr>
              <w:spacing w:line="276" w:lineRule="auto"/>
              <w:rPr>
                <w:sz w:val="16"/>
                <w:szCs w:val="16"/>
              </w:rPr>
            </w:pP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04391B2A" w14:textId="77777777">
            <w:pPr>
              <w:spacing w:line="276" w:lineRule="auto"/>
              <w:rPr>
                <w:sz w:val="16"/>
                <w:szCs w:val="16"/>
              </w:rPr>
            </w:pP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1DD3D5D4" w14:textId="77777777">
            <w:pPr>
              <w:spacing w:line="276" w:lineRule="auto"/>
              <w:rPr>
                <w:sz w:val="16"/>
                <w:szCs w:val="16"/>
              </w:rPr>
            </w:pP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62BEE900" w14:textId="77777777">
            <w:pPr>
              <w:spacing w:line="276" w:lineRule="auto"/>
              <w:rPr>
                <w:sz w:val="16"/>
                <w:szCs w:val="16"/>
              </w:rPr>
            </w:pP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50FD8DAD" w14:textId="77777777">
            <w:pPr>
              <w:spacing w:line="276" w:lineRule="auto"/>
              <w:rPr>
                <w:sz w:val="16"/>
                <w:szCs w:val="16"/>
              </w:rPr>
            </w:pP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2A30F62C" w14:textId="77777777">
            <w:pPr>
              <w:spacing w:line="276" w:lineRule="auto"/>
              <w:rPr>
                <w:sz w:val="16"/>
                <w:szCs w:val="16"/>
              </w:rPr>
            </w:pP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3360C509" w14:textId="77777777">
            <w:pPr>
              <w:spacing w:line="276" w:lineRule="auto"/>
              <w:rPr>
                <w:sz w:val="16"/>
                <w:szCs w:val="16"/>
              </w:rPr>
            </w:pPr>
          </w:p>
        </w:tc>
        <w:tc>
          <w:tcPr>
            <w:tcW w:w="3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246894" w14:paraId="2273B5F3" w14:textId="77777777">
            <w:pPr>
              <w:spacing w:line="276" w:lineRule="auto"/>
              <w:rPr>
                <w:sz w:val="16"/>
                <w:szCs w:val="16"/>
              </w:rPr>
            </w:pPr>
          </w:p>
        </w:tc>
        <w:tc>
          <w:tcPr>
            <w:tcW w:w="6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Mar/>
          </w:tcPr>
          <w:p w:rsidR="00246894" w:rsidRDefault="00246894" w14:paraId="4C17F049" w14:textId="77777777">
            <w:pPr>
              <w:spacing w:line="276" w:lineRule="auto"/>
              <w:rPr>
                <w:color w:val="FFFFFF"/>
                <w:sz w:val="16"/>
                <w:szCs w:val="16"/>
              </w:rPr>
            </w:pP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4D6A0586" w14:textId="77777777">
            <w:pPr>
              <w:spacing w:line="276" w:lineRule="auto"/>
              <w:ind w:left="0" w:firstLine="0"/>
              <w:rPr>
                <w:b/>
                <w:sz w:val="20"/>
                <w:szCs w:val="20"/>
              </w:rPr>
            </w:pPr>
            <w:r>
              <w:rPr>
                <w:b/>
                <w:sz w:val="20"/>
                <w:szCs w:val="20"/>
              </w:rPr>
              <w:t>x</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7762B9D2" w14:textId="77777777">
            <w:pPr>
              <w:spacing w:line="276" w:lineRule="auto"/>
              <w:rPr>
                <w:b/>
                <w:sz w:val="20"/>
                <w:szCs w:val="20"/>
              </w:rPr>
            </w:pPr>
            <w:r>
              <w:rPr>
                <w:b/>
                <w:sz w:val="20"/>
                <w:szCs w:val="20"/>
              </w:rPr>
              <w:t>x</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217FACD2" w14:textId="77777777">
            <w:pPr>
              <w:spacing w:line="276" w:lineRule="auto"/>
              <w:rPr>
                <w:b/>
                <w:sz w:val="20"/>
                <w:szCs w:val="20"/>
              </w:rPr>
            </w:pPr>
            <w:r>
              <w:rPr>
                <w:b/>
                <w:sz w:val="20"/>
                <w:szCs w:val="20"/>
              </w:rPr>
              <w:t>x</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3A15AD9C" w14:textId="77777777">
            <w:pPr>
              <w:spacing w:line="276" w:lineRule="auto"/>
              <w:rPr>
                <w:b/>
                <w:sz w:val="20"/>
                <w:szCs w:val="20"/>
              </w:rPr>
            </w:pPr>
            <w:r>
              <w:rPr>
                <w:b/>
                <w:sz w:val="20"/>
                <w:szCs w:val="20"/>
              </w:rPr>
              <w:t>x</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6CB211C9" w14:textId="77777777">
            <w:pPr>
              <w:spacing w:line="276" w:lineRule="auto"/>
              <w:rPr>
                <w:b/>
                <w:sz w:val="20"/>
                <w:szCs w:val="20"/>
              </w:rPr>
            </w:pPr>
            <w:r>
              <w:rPr>
                <w:b/>
                <w:sz w:val="20"/>
                <w:szCs w:val="20"/>
              </w:rPr>
              <w:t>x</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06613D3D" w14:textId="77777777">
            <w:pPr>
              <w:spacing w:line="276" w:lineRule="auto"/>
              <w:rPr>
                <w:b/>
                <w:sz w:val="20"/>
                <w:szCs w:val="20"/>
              </w:rPr>
            </w:pPr>
            <w:r>
              <w:rPr>
                <w:b/>
                <w:sz w:val="20"/>
                <w:szCs w:val="20"/>
              </w:rPr>
              <w:t>x</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5B771251" w14:textId="77777777">
            <w:pPr>
              <w:spacing w:line="276" w:lineRule="auto"/>
              <w:rPr>
                <w:b/>
                <w:sz w:val="20"/>
                <w:szCs w:val="20"/>
              </w:rPr>
            </w:pPr>
            <w:r>
              <w:rPr>
                <w:b/>
                <w:sz w:val="20"/>
                <w:szCs w:val="20"/>
              </w:rPr>
              <w:t>x</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0206A05F" w14:textId="77777777">
            <w:pPr>
              <w:spacing w:line="276" w:lineRule="auto"/>
              <w:rPr>
                <w:b/>
                <w:sz w:val="20"/>
                <w:szCs w:val="20"/>
              </w:rPr>
            </w:pPr>
            <w:r>
              <w:rPr>
                <w:b/>
                <w:sz w:val="20"/>
                <w:szCs w:val="20"/>
              </w:rPr>
              <w:t>x</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5343020D" w14:textId="77777777">
            <w:pPr>
              <w:spacing w:line="276" w:lineRule="auto"/>
              <w:rPr>
                <w:b/>
                <w:sz w:val="20"/>
                <w:szCs w:val="20"/>
              </w:rPr>
            </w:pPr>
            <w:r>
              <w:rPr>
                <w:b/>
                <w:sz w:val="20"/>
                <w:szCs w:val="20"/>
              </w:rPr>
              <w:t>x</w:t>
            </w:r>
          </w:p>
        </w:tc>
        <w:tc>
          <w:tcPr>
            <w:tcW w:w="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246894" w:rsidRDefault="00A24676" w14:paraId="4CB286A3" w14:textId="77777777">
            <w:pPr>
              <w:spacing w:line="276" w:lineRule="auto"/>
              <w:rPr>
                <w:b/>
                <w:sz w:val="20"/>
                <w:szCs w:val="20"/>
              </w:rPr>
            </w:pPr>
            <w:r>
              <w:rPr>
                <w:b/>
                <w:sz w:val="20"/>
                <w:szCs w:val="20"/>
              </w:rPr>
              <w:t>x</w:t>
            </w:r>
          </w:p>
        </w:tc>
      </w:tr>
    </w:tbl>
    <w:p w:rsidR="00246894" w:rsidRDefault="00246894" w14:paraId="02816621" w14:textId="77777777">
      <w:pPr>
        <w:spacing w:after="0" w:line="276" w:lineRule="auto"/>
        <w:ind w:left="-3" w:right="35" w:firstLine="10"/>
        <w:rPr>
          <w:color w:val="FF0000"/>
          <w:sz w:val="22"/>
          <w:szCs w:val="22"/>
        </w:rPr>
      </w:pPr>
    </w:p>
    <w:p w:rsidR="00246894" w:rsidRDefault="00246894" w14:paraId="3937A920" w14:textId="77777777">
      <w:pPr>
        <w:spacing w:after="0" w:line="276" w:lineRule="auto"/>
        <w:ind w:left="-3" w:right="35" w:firstLine="10"/>
        <w:rPr>
          <w:color w:val="FF0000"/>
          <w:sz w:val="22"/>
          <w:szCs w:val="22"/>
        </w:rPr>
      </w:pPr>
    </w:p>
    <w:p w:rsidR="00246894" w:rsidRDefault="00246894" w14:paraId="275FFFC1" w14:textId="77777777">
      <w:pPr>
        <w:spacing w:after="0" w:line="276" w:lineRule="auto"/>
        <w:ind w:left="10" w:right="0" w:firstLine="0"/>
        <w:rPr>
          <w:i/>
          <w:sz w:val="20"/>
          <w:szCs w:val="20"/>
        </w:rPr>
        <w:sectPr w:rsidR="00246894">
          <w:headerReference w:type="first" r:id="rId15"/>
          <w:pgSz w:w="16840" w:h="11900" w:orient="landscape"/>
          <w:pgMar w:top="1579" w:right="1961" w:bottom="1557" w:left="1493" w:header="1020" w:footer="1115" w:gutter="0"/>
          <w:pgNumType w:start="1"/>
          <w:cols w:space="720"/>
          <w:titlePg/>
        </w:sectPr>
      </w:pPr>
    </w:p>
    <w:p w:rsidR="00246894" w:rsidRDefault="00A24676" w14:paraId="28E35267" w14:textId="77777777">
      <w:pPr>
        <w:pStyle w:val="Heading1"/>
        <w:numPr>
          <w:ilvl w:val="0"/>
          <w:numId w:val="7"/>
        </w:numPr>
        <w:spacing w:line="276" w:lineRule="auto"/>
      </w:pPr>
      <w:bookmarkStart w:name="u1mzpkra4k2f" w:colFirst="0" w:colLast="0" w:id="9"/>
      <w:bookmarkStart w:name="_tyjcwt" w:colFirst="0" w:colLast="0" w:id="10"/>
      <w:bookmarkEnd w:id="9"/>
      <w:bookmarkEnd w:id="10"/>
      <w:r>
        <w:t>Implementation challenges</w:t>
      </w:r>
    </w:p>
    <w:p w:rsidR="00246894" w:rsidRDefault="00246894" w14:paraId="33DCF13E" w14:textId="77777777">
      <w:pPr>
        <w:spacing w:line="276" w:lineRule="auto"/>
        <w:rPr>
          <w:i/>
          <w:sz w:val="20"/>
          <w:szCs w:val="20"/>
        </w:rPr>
      </w:pPr>
    </w:p>
    <w:p w:rsidR="00246894" w:rsidRDefault="00A24676" w14:paraId="3E1F975D" w14:textId="77777777">
      <w:pPr>
        <w:pStyle w:val="Heading2"/>
        <w:spacing w:line="276" w:lineRule="auto"/>
        <w:rPr>
          <w:rFonts w:ascii="Calibri" w:hAnsi="Calibri" w:eastAsia="Calibri" w:cs="Calibri"/>
        </w:rPr>
      </w:pPr>
      <w:bookmarkStart w:name="_3dy6vkm" w:colFirst="0" w:colLast="0" w:id="11"/>
      <w:bookmarkEnd w:id="11"/>
      <w:r>
        <w:rPr>
          <w:rFonts w:ascii="Calibri" w:hAnsi="Calibri" w:eastAsia="Calibri" w:cs="Calibri"/>
        </w:rPr>
        <w:t>5.1 Challenges related to the country context</w:t>
      </w:r>
    </w:p>
    <w:p w:rsidR="00246894" w:rsidRDefault="00A24676" w14:paraId="5CFE9B55" w14:textId="77777777">
      <w:pPr>
        <w:numPr>
          <w:ilvl w:val="0"/>
          <w:numId w:val="3"/>
        </w:numPr>
        <w:spacing w:line="276" w:lineRule="auto"/>
      </w:pPr>
      <w:r>
        <w:t xml:space="preserve">No major challenges related to the country context other than the bureaucratic and administrative complexities of aligning all stakeholders and getting approvals. </w:t>
      </w:r>
    </w:p>
    <w:p w:rsidR="00246894" w:rsidRDefault="00246894" w14:paraId="2E99EFD6" w14:textId="77777777">
      <w:pPr>
        <w:spacing w:line="276" w:lineRule="auto"/>
      </w:pPr>
    </w:p>
    <w:p w:rsidR="00246894" w:rsidRDefault="00246894" w14:paraId="6292A40E" w14:textId="77777777">
      <w:pPr>
        <w:spacing w:line="276" w:lineRule="auto"/>
        <w:ind w:left="0" w:firstLine="0"/>
      </w:pPr>
    </w:p>
    <w:p w:rsidR="00246894" w:rsidRDefault="00A24676" w14:paraId="2EAC9995" w14:textId="77777777">
      <w:pPr>
        <w:pStyle w:val="Heading2"/>
        <w:spacing w:line="276" w:lineRule="auto"/>
        <w:rPr>
          <w:rFonts w:ascii="Calibri" w:hAnsi="Calibri" w:eastAsia="Calibri" w:cs="Calibri"/>
        </w:rPr>
      </w:pPr>
      <w:bookmarkStart w:name="_1t3h5sf" w:colFirst="0" w:colLast="0" w:id="12"/>
      <w:bookmarkEnd w:id="12"/>
      <w:r>
        <w:rPr>
          <w:rFonts w:ascii="Calibri" w:hAnsi="Calibri" w:eastAsia="Calibri" w:cs="Calibri"/>
        </w:rPr>
        <w:t>5.2 Challenges inherent to the project</w:t>
      </w:r>
    </w:p>
    <w:p w:rsidR="00246894" w:rsidRDefault="00246894" w14:paraId="2E8CC392" w14:textId="77777777">
      <w:pPr>
        <w:spacing w:line="276" w:lineRule="auto"/>
      </w:pPr>
    </w:p>
    <w:p w:rsidR="00246894" w:rsidRDefault="00A24676" w14:paraId="693774BB" w14:textId="77777777">
      <w:pPr>
        <w:numPr>
          <w:ilvl w:val="0"/>
          <w:numId w:val="6"/>
        </w:numPr>
        <w:spacing w:after="0" w:line="276" w:lineRule="auto"/>
        <w:rPr>
          <w:b/>
        </w:rPr>
      </w:pPr>
      <w:r>
        <w:rPr>
          <w:b/>
        </w:rPr>
        <w:t>Trial challenges</w:t>
      </w:r>
    </w:p>
    <w:p w:rsidR="00246894" w:rsidRDefault="00A24676" w14:paraId="0F8608B9" w14:textId="77777777">
      <w:pPr>
        <w:numPr>
          <w:ilvl w:val="1"/>
          <w:numId w:val="6"/>
        </w:numPr>
        <w:spacing w:after="0" w:line="276" w:lineRule="auto"/>
        <w:rPr/>
      </w:pPr>
      <w:r w:rsidRPr="61A614FE" w:rsidR="00A24676">
        <w:rPr>
          <w:b w:val="1"/>
          <w:bCs w:val="1"/>
          <w:lang w:val="en-US"/>
        </w:rPr>
        <w:t>Climate change</w:t>
      </w:r>
      <w:r w:rsidRPr="61A614FE" w:rsidR="00A24676">
        <w:rPr>
          <w:lang w:val="en-US"/>
        </w:rPr>
        <w:t xml:space="preserve"> - change in weather patterns makes it particularly difficult for farmers to know when to plant their input, and post-planting challenges due to drought and floodings. This made it difficult to assess when to distribute input and other planting material. This </w:t>
      </w:r>
      <w:r w:rsidRPr="61A614FE" w:rsidR="00A24676">
        <w:rPr>
          <w:lang w:val="en-US"/>
        </w:rPr>
        <w:t>emphasised</w:t>
      </w:r>
      <w:r w:rsidRPr="61A614FE" w:rsidR="00A24676">
        <w:rPr>
          <w:lang w:val="en-US"/>
        </w:rPr>
        <w:t xml:space="preserve"> the need to have flexible modalities for SHFs to pick up goods. </w:t>
      </w:r>
    </w:p>
    <w:p w:rsidR="00246894" w:rsidRDefault="00A24676" w14:paraId="24094C11" w14:textId="77777777">
      <w:pPr>
        <w:numPr>
          <w:ilvl w:val="1"/>
          <w:numId w:val="6"/>
        </w:numPr>
        <w:spacing w:after="0" w:line="276" w:lineRule="auto"/>
        <w:rPr/>
      </w:pPr>
      <w:r w:rsidRPr="61A614FE" w:rsidR="00A24676">
        <w:rPr>
          <w:b w:val="1"/>
          <w:bCs w:val="1"/>
          <w:lang w:val="en-US"/>
        </w:rPr>
        <w:t>Staff bandwidth</w:t>
      </w:r>
      <w:r w:rsidRPr="61A614FE" w:rsidR="00A24676">
        <w:rPr>
          <w:lang w:val="en-US"/>
        </w:rPr>
        <w:t xml:space="preserve"> - limited harvest </w:t>
      </w:r>
      <w:r w:rsidRPr="61A614FE" w:rsidR="00A24676">
        <w:rPr>
          <w:lang w:val="en-US"/>
        </w:rPr>
        <w:t>timeframe</w:t>
      </w:r>
      <w:r w:rsidRPr="61A614FE" w:rsidR="00A24676">
        <w:rPr>
          <w:lang w:val="en-US"/>
        </w:rPr>
        <w:t xml:space="preserve"> before the beginning of the B season meant that some surveying activities had to take place over a particularly </w:t>
      </w:r>
      <w:r w:rsidRPr="61A614FE" w:rsidR="00A24676">
        <w:rPr>
          <w:lang w:val="en-US"/>
        </w:rPr>
        <w:t>short period</w:t>
      </w:r>
      <w:r w:rsidRPr="61A614FE" w:rsidR="00A24676">
        <w:rPr>
          <w:lang w:val="en-US"/>
        </w:rPr>
        <w:t xml:space="preserve"> of time. Limited field staff bandwidth and long distances to field made it difficult to meet some of these short timelines. </w:t>
      </w:r>
    </w:p>
    <w:p w:rsidR="00246894" w:rsidRDefault="00A24676" w14:paraId="13B7FE1F" w14:textId="77777777">
      <w:pPr>
        <w:numPr>
          <w:ilvl w:val="0"/>
          <w:numId w:val="6"/>
        </w:numPr>
        <w:spacing w:after="0" w:line="276" w:lineRule="auto"/>
        <w:rPr>
          <w:b/>
        </w:rPr>
      </w:pPr>
      <w:r>
        <w:rPr>
          <w:b/>
        </w:rPr>
        <w:t>Hiring</w:t>
      </w:r>
    </w:p>
    <w:p w:rsidR="00246894" w:rsidRDefault="00A24676" w14:paraId="149CABDA" w14:textId="77777777">
      <w:pPr>
        <w:numPr>
          <w:ilvl w:val="1"/>
          <w:numId w:val="6"/>
        </w:numPr>
        <w:spacing w:line="276" w:lineRule="auto"/>
        <w:rPr/>
      </w:pPr>
      <w:r w:rsidRPr="61A614FE" w:rsidR="00A24676">
        <w:rPr>
          <w:b w:val="1"/>
          <w:bCs w:val="1"/>
          <w:lang w:val="en-US"/>
        </w:rPr>
        <w:t>Senior talent</w:t>
      </w:r>
      <w:r w:rsidRPr="61A614FE" w:rsidR="00A24676">
        <w:rPr>
          <w:lang w:val="en-US"/>
        </w:rPr>
        <w:t xml:space="preserve"> - finding senior talent took longer than </w:t>
      </w:r>
      <w:r w:rsidRPr="61A614FE" w:rsidR="00A24676">
        <w:rPr>
          <w:lang w:val="en-US"/>
        </w:rPr>
        <w:t>anticipated</w:t>
      </w:r>
      <w:r w:rsidRPr="61A614FE" w:rsidR="00A24676">
        <w:rPr>
          <w:lang w:val="en-US"/>
        </w:rPr>
        <w:t xml:space="preserve"> to support the program, </w:t>
      </w:r>
      <w:r w:rsidRPr="61A614FE" w:rsidR="00A24676">
        <w:rPr>
          <w:lang w:val="en-US"/>
        </w:rPr>
        <w:t>necessitating</w:t>
      </w:r>
      <w:r w:rsidRPr="61A614FE" w:rsidR="00A24676">
        <w:rPr>
          <w:lang w:val="en-US"/>
        </w:rPr>
        <w:t xml:space="preserve"> more temporary support from internal global teams and ad hoc consultants, until full-time employees could be found. The hiring process took 6 months+ for two associate-level staffers. </w:t>
      </w:r>
    </w:p>
    <w:p w:rsidR="00246894" w:rsidRDefault="00246894" w14:paraId="597993B3" w14:textId="77777777">
      <w:pPr>
        <w:spacing w:line="276" w:lineRule="auto"/>
        <w:ind w:left="1440" w:firstLine="0"/>
      </w:pPr>
    </w:p>
    <w:p w:rsidR="00246894" w:rsidRDefault="00A24676" w14:paraId="28241B23" w14:textId="77777777">
      <w:pPr>
        <w:pStyle w:val="Heading1"/>
        <w:numPr>
          <w:ilvl w:val="0"/>
          <w:numId w:val="7"/>
        </w:numPr>
        <w:spacing w:line="276" w:lineRule="auto"/>
      </w:pPr>
      <w:bookmarkStart w:name="_4d34og8" w:colFirst="0" w:colLast="0" w:id="13"/>
      <w:bookmarkEnd w:id="13"/>
      <w:r>
        <w:t>Financial execution</w:t>
      </w:r>
    </w:p>
    <w:p w:rsidR="00246894" w:rsidRDefault="00A24676" w14:paraId="0C31D0C7" w14:textId="77777777">
      <w:pPr>
        <w:pStyle w:val="Heading2"/>
        <w:spacing w:line="276" w:lineRule="auto"/>
        <w:rPr>
          <w:rFonts w:ascii="Calibri" w:hAnsi="Calibri" w:eastAsia="Calibri" w:cs="Calibri"/>
        </w:rPr>
      </w:pPr>
      <w:bookmarkStart w:name="_2s8eyo1" w:colFirst="0" w:colLast="0" w:id="14"/>
      <w:bookmarkEnd w:id="14"/>
      <w:r>
        <w:rPr>
          <w:rFonts w:ascii="Calibri" w:hAnsi="Calibri" w:eastAsia="Calibri" w:cs="Calibri"/>
        </w:rPr>
        <w:t>6.1 Disbursements</w:t>
      </w:r>
    </w:p>
    <w:p w:rsidR="00246894" w:rsidRDefault="00246894" w14:paraId="6E232B92" w14:textId="77777777">
      <w:pPr>
        <w:spacing w:after="8" w:line="276" w:lineRule="auto"/>
        <w:ind w:left="10" w:right="0" w:firstLine="0"/>
        <w:jc w:val="left"/>
        <w:rPr>
          <w:sz w:val="22"/>
          <w:szCs w:val="22"/>
        </w:rPr>
      </w:pPr>
    </w:p>
    <w:p w:rsidR="00246894" w:rsidRDefault="00A24676" w14:paraId="564B729A" w14:textId="77777777">
      <w:pPr>
        <w:numPr>
          <w:ilvl w:val="0"/>
          <w:numId w:val="2"/>
        </w:numPr>
        <w:pBdr>
          <w:top w:val="nil"/>
          <w:left w:val="nil"/>
          <w:bottom w:val="nil"/>
          <w:right w:val="nil"/>
          <w:between w:val="nil"/>
        </w:pBdr>
        <w:spacing w:after="8" w:line="276" w:lineRule="auto"/>
        <w:ind w:right="0"/>
        <w:jc w:val="left"/>
        <w:rPr>
          <w:sz w:val="22"/>
          <w:szCs w:val="22"/>
        </w:rPr>
      </w:pPr>
      <w:r>
        <w:rPr>
          <w:sz w:val="22"/>
          <w:szCs w:val="22"/>
        </w:rPr>
        <w:t>Table 8.1 - Project disbursement rate.</w:t>
      </w:r>
    </w:p>
    <w:p w:rsidR="00246894" w:rsidRDefault="00A24676" w14:paraId="277873CF" w14:textId="77777777">
      <w:pPr>
        <w:pBdr>
          <w:top w:val="nil"/>
          <w:left w:val="nil"/>
          <w:bottom w:val="nil"/>
          <w:right w:val="nil"/>
          <w:between w:val="nil"/>
        </w:pBdr>
        <w:spacing w:after="8" w:line="276" w:lineRule="auto"/>
        <w:ind w:left="0" w:right="0" w:firstLine="0"/>
        <w:jc w:val="left"/>
        <w:rPr>
          <w:sz w:val="22"/>
          <w:szCs w:val="22"/>
        </w:rPr>
      </w:pPr>
      <w:r>
        <w:rPr>
          <w:sz w:val="22"/>
          <w:szCs w:val="22"/>
        </w:rPr>
        <w:t xml:space="preserve">Below we show expenditures across budget categories, in line with our quarterly and annual financial reporting to MTFO, as spending by outcome was not part of our original program document for this preparatory project. </w:t>
      </w:r>
    </w:p>
    <w:p w:rsidR="00246894" w:rsidRDefault="00246894" w14:paraId="52FF9B53" w14:textId="77777777">
      <w:pPr>
        <w:spacing w:after="8" w:line="276" w:lineRule="auto"/>
        <w:ind w:left="10" w:right="0" w:firstLine="0"/>
        <w:jc w:val="left"/>
        <w:rPr>
          <w:sz w:val="22"/>
          <w:szCs w:val="22"/>
        </w:rPr>
      </w:pPr>
    </w:p>
    <w:p w:rsidR="00694BEE" w:rsidRDefault="00694BEE" w14:paraId="627008EC" w14:textId="77777777">
      <w:pPr>
        <w:spacing w:after="8" w:line="276" w:lineRule="auto"/>
        <w:ind w:left="10" w:right="0" w:firstLine="0"/>
        <w:jc w:val="left"/>
        <w:rPr>
          <w:sz w:val="22"/>
          <w:szCs w:val="22"/>
        </w:rPr>
      </w:pPr>
    </w:p>
    <w:p w:rsidR="00694BEE" w:rsidRDefault="00694BEE" w14:paraId="1F60D187" w14:textId="77777777">
      <w:pPr>
        <w:spacing w:after="8" w:line="276" w:lineRule="auto"/>
        <w:ind w:left="10" w:right="0" w:firstLine="0"/>
        <w:jc w:val="left"/>
        <w:rPr>
          <w:sz w:val="22"/>
          <w:szCs w:val="22"/>
        </w:rPr>
      </w:pPr>
    </w:p>
    <w:p w:rsidR="00694BEE" w:rsidRDefault="00694BEE" w14:paraId="6976A40D" w14:textId="77777777">
      <w:pPr>
        <w:spacing w:after="8" w:line="276" w:lineRule="auto"/>
        <w:ind w:left="10" w:right="0" w:firstLine="0"/>
        <w:jc w:val="left"/>
        <w:rPr>
          <w:sz w:val="22"/>
          <w:szCs w:val="22"/>
        </w:rPr>
      </w:pPr>
    </w:p>
    <w:p w:rsidR="00694BEE" w:rsidRDefault="00694BEE" w14:paraId="64E27084" w14:textId="77777777">
      <w:pPr>
        <w:spacing w:after="8" w:line="276" w:lineRule="auto"/>
        <w:ind w:left="10" w:right="0" w:firstLine="0"/>
        <w:jc w:val="left"/>
        <w:rPr>
          <w:sz w:val="22"/>
          <w:szCs w:val="22"/>
        </w:rPr>
      </w:pPr>
    </w:p>
    <w:p w:rsidR="00694BEE" w:rsidRDefault="00694BEE" w14:paraId="414BA012" w14:textId="77777777">
      <w:pPr>
        <w:spacing w:after="8" w:line="276" w:lineRule="auto"/>
        <w:ind w:left="10" w:right="0" w:firstLine="0"/>
        <w:jc w:val="left"/>
        <w:rPr>
          <w:sz w:val="22"/>
          <w:szCs w:val="22"/>
        </w:rPr>
      </w:pPr>
    </w:p>
    <w:p w:rsidR="00694BEE" w:rsidRDefault="00694BEE" w14:paraId="3A4E7CC9" w14:textId="77777777">
      <w:pPr>
        <w:spacing w:after="8" w:line="276" w:lineRule="auto"/>
        <w:ind w:left="10" w:right="0" w:firstLine="0"/>
        <w:jc w:val="left"/>
        <w:rPr>
          <w:sz w:val="22"/>
          <w:szCs w:val="22"/>
        </w:rPr>
      </w:pPr>
    </w:p>
    <w:p w:rsidR="00694BEE" w:rsidRDefault="00694BEE" w14:paraId="196EAA75" w14:textId="77777777">
      <w:pPr>
        <w:spacing w:after="8" w:line="276" w:lineRule="auto"/>
        <w:ind w:left="10" w:right="0" w:firstLine="0"/>
        <w:jc w:val="left"/>
        <w:rPr>
          <w:sz w:val="22"/>
          <w:szCs w:val="22"/>
        </w:rPr>
      </w:pPr>
    </w:p>
    <w:p w:rsidR="00694BEE" w:rsidRDefault="00694BEE" w14:paraId="73D991E7" w14:textId="77777777">
      <w:pPr>
        <w:spacing w:after="8" w:line="276" w:lineRule="auto"/>
        <w:ind w:left="10" w:right="0" w:firstLine="0"/>
        <w:jc w:val="left"/>
        <w:rPr>
          <w:sz w:val="22"/>
          <w:szCs w:val="22"/>
        </w:rPr>
      </w:pPr>
    </w:p>
    <w:p w:rsidR="00246894" w:rsidRDefault="00A24676" w14:paraId="32F691CD" w14:textId="77777777">
      <w:pPr>
        <w:spacing w:after="8" w:line="276" w:lineRule="auto"/>
        <w:ind w:left="10" w:right="0" w:firstLine="0"/>
        <w:jc w:val="left"/>
        <w:rPr>
          <w:b/>
          <w:i/>
          <w:sz w:val="22"/>
          <w:szCs w:val="22"/>
        </w:rPr>
      </w:pPr>
      <w:r>
        <w:rPr>
          <w:b/>
          <w:i/>
          <w:sz w:val="22"/>
          <w:szCs w:val="22"/>
        </w:rPr>
        <w:t xml:space="preserve">A.1 First preparatory grant </w:t>
      </w:r>
      <w:r>
        <w:rPr>
          <w:i/>
          <w:sz w:val="22"/>
          <w:szCs w:val="22"/>
        </w:rPr>
        <w:t>(completed February 2023, this BVA shared in semi-annual report)</w:t>
      </w:r>
    </w:p>
    <w:tbl>
      <w:tblPr>
        <w:tblStyle w:val="a7"/>
        <w:tblW w:w="11430" w:type="dxa"/>
        <w:tblInd w:w="-1335" w:type="dxa"/>
        <w:tblBorders>
          <w:top w:val="nil"/>
          <w:left w:val="nil"/>
          <w:bottom w:val="nil"/>
          <w:right w:val="nil"/>
          <w:insideH w:val="nil"/>
          <w:insideV w:val="nil"/>
        </w:tblBorders>
        <w:tblLayout w:type="fixed"/>
        <w:tblLook w:val="0600" w:firstRow="0" w:lastRow="0" w:firstColumn="0" w:lastColumn="0" w:noHBand="1" w:noVBand="1"/>
      </w:tblPr>
      <w:tblGrid>
        <w:gridCol w:w="3017"/>
        <w:gridCol w:w="1403"/>
        <w:gridCol w:w="1402"/>
        <w:gridCol w:w="1402"/>
        <w:gridCol w:w="1402"/>
        <w:gridCol w:w="1402"/>
        <w:gridCol w:w="1402"/>
      </w:tblGrid>
      <w:tr w:rsidR="00246894" w14:paraId="56A194F3" w14:textId="77777777">
        <w:trPr>
          <w:trHeight w:val="1245"/>
        </w:trPr>
        <w:tc>
          <w:tcPr>
            <w:tcW w:w="3015" w:type="dxa"/>
            <w:vMerge w:val="restart"/>
            <w:tcBorders>
              <w:top w:val="single" w:color="000000" w:sz="4" w:space="0"/>
              <w:left w:val="single" w:color="000000" w:sz="4" w:space="0"/>
              <w:bottom w:val="single" w:color="000000" w:sz="4" w:space="0"/>
              <w:right w:val="single" w:color="000000" w:sz="4" w:space="0"/>
            </w:tcBorders>
            <w:shd w:val="clear" w:color="auto" w:fill="C7E2FA"/>
            <w:tcMar>
              <w:top w:w="0" w:type="dxa"/>
              <w:left w:w="40" w:type="dxa"/>
              <w:bottom w:w="0" w:type="dxa"/>
              <w:right w:w="40" w:type="dxa"/>
            </w:tcMar>
            <w:vAlign w:val="center"/>
          </w:tcPr>
          <w:p w:rsidR="00246894" w:rsidRDefault="00A24676" w14:paraId="3844265D" w14:textId="77777777">
            <w:pPr>
              <w:widowControl w:val="0"/>
              <w:spacing w:after="0" w:line="276" w:lineRule="auto"/>
              <w:ind w:left="0" w:right="0" w:firstLine="0"/>
              <w:jc w:val="left"/>
              <w:rPr>
                <w:b/>
                <w:sz w:val="20"/>
                <w:szCs w:val="20"/>
              </w:rPr>
            </w:pPr>
            <w:r>
              <w:rPr>
                <w:b/>
                <w:sz w:val="20"/>
                <w:szCs w:val="20"/>
              </w:rPr>
              <w:t>CATEGORIES of UNDG BUDGET</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C7E2FA"/>
            <w:tcMar>
              <w:top w:w="0" w:type="dxa"/>
              <w:left w:w="40" w:type="dxa"/>
              <w:bottom w:w="0" w:type="dxa"/>
              <w:right w:w="40" w:type="dxa"/>
            </w:tcMar>
            <w:vAlign w:val="center"/>
          </w:tcPr>
          <w:p w:rsidR="00246894" w:rsidRDefault="00A24676" w14:paraId="29807CCD" w14:textId="77777777">
            <w:pPr>
              <w:widowControl w:val="0"/>
              <w:spacing w:after="0" w:line="276" w:lineRule="auto"/>
              <w:ind w:left="0" w:right="0" w:firstLine="0"/>
              <w:jc w:val="center"/>
              <w:rPr>
                <w:b/>
                <w:sz w:val="20"/>
                <w:szCs w:val="20"/>
              </w:rPr>
            </w:pPr>
            <w:r>
              <w:rPr>
                <w:b/>
                <w:sz w:val="20"/>
                <w:szCs w:val="20"/>
              </w:rPr>
              <w:t>Project budget</w:t>
            </w:r>
          </w:p>
          <w:p w:rsidR="00246894" w:rsidRDefault="00A24676" w14:paraId="41409519" w14:textId="77777777">
            <w:pPr>
              <w:widowControl w:val="0"/>
              <w:spacing w:after="0" w:line="276" w:lineRule="auto"/>
              <w:ind w:left="0" w:right="0" w:firstLine="0"/>
              <w:jc w:val="center"/>
              <w:rPr>
                <w:sz w:val="20"/>
                <w:szCs w:val="20"/>
              </w:rPr>
            </w:pPr>
            <w:r>
              <w:rPr>
                <w:sz w:val="20"/>
                <w:szCs w:val="20"/>
              </w:rPr>
              <w:t>(19 April 2022- 19 February 2023)</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C7E2FA"/>
            <w:tcMar>
              <w:top w:w="0" w:type="dxa"/>
              <w:left w:w="40" w:type="dxa"/>
              <w:bottom w:w="0" w:type="dxa"/>
              <w:right w:w="40" w:type="dxa"/>
            </w:tcMar>
            <w:vAlign w:val="center"/>
          </w:tcPr>
          <w:p w:rsidR="00246894" w:rsidRDefault="00A24676" w14:paraId="65A4A4A4" w14:textId="77777777">
            <w:pPr>
              <w:widowControl w:val="0"/>
              <w:spacing w:after="0" w:line="276" w:lineRule="auto"/>
              <w:ind w:left="0" w:right="0" w:firstLine="0"/>
              <w:jc w:val="center"/>
              <w:rPr>
                <w:sz w:val="20"/>
                <w:szCs w:val="20"/>
              </w:rPr>
            </w:pPr>
            <w:r>
              <w:rPr>
                <w:b/>
                <w:sz w:val="20"/>
                <w:szCs w:val="20"/>
              </w:rPr>
              <w:t xml:space="preserve">Actuals spent 2022 </w:t>
            </w:r>
            <w:r>
              <w:rPr>
                <w:sz w:val="20"/>
                <w:szCs w:val="20"/>
              </w:rPr>
              <w:t>(19 April 2022 - 31 December 2022)</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C7E2FA"/>
            <w:tcMar>
              <w:top w:w="0" w:type="dxa"/>
              <w:left w:w="40" w:type="dxa"/>
              <w:bottom w:w="0" w:type="dxa"/>
              <w:right w:w="40" w:type="dxa"/>
            </w:tcMar>
            <w:vAlign w:val="center"/>
          </w:tcPr>
          <w:p w:rsidR="00246894" w:rsidRDefault="00A24676" w14:paraId="784D0922" w14:textId="77777777">
            <w:pPr>
              <w:widowControl w:val="0"/>
              <w:spacing w:after="0" w:line="276" w:lineRule="auto"/>
              <w:ind w:left="0" w:right="0" w:firstLine="0"/>
              <w:jc w:val="center"/>
              <w:rPr>
                <w:sz w:val="20"/>
                <w:szCs w:val="20"/>
              </w:rPr>
            </w:pPr>
            <w:r>
              <w:rPr>
                <w:b/>
                <w:sz w:val="20"/>
                <w:szCs w:val="20"/>
              </w:rPr>
              <w:t xml:space="preserve">Actuals spent 2023 </w:t>
            </w:r>
            <w:r>
              <w:rPr>
                <w:sz w:val="20"/>
                <w:szCs w:val="20"/>
              </w:rPr>
              <w:t>(1 January 2023 - 19 February 2023)</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C7E2FA"/>
            <w:tcMar>
              <w:top w:w="0" w:type="dxa"/>
              <w:left w:w="40" w:type="dxa"/>
              <w:bottom w:w="0" w:type="dxa"/>
              <w:right w:w="40" w:type="dxa"/>
            </w:tcMar>
            <w:vAlign w:val="center"/>
          </w:tcPr>
          <w:p w:rsidR="00246894" w:rsidRDefault="00A24676" w14:paraId="3E644A39" w14:textId="77777777">
            <w:pPr>
              <w:widowControl w:val="0"/>
              <w:spacing w:after="0" w:line="276" w:lineRule="auto"/>
              <w:ind w:left="0" w:right="0" w:firstLine="0"/>
              <w:jc w:val="center"/>
              <w:rPr>
                <w:b/>
                <w:sz w:val="20"/>
                <w:szCs w:val="20"/>
              </w:rPr>
            </w:pPr>
            <w:r>
              <w:rPr>
                <w:b/>
                <w:sz w:val="20"/>
                <w:szCs w:val="20"/>
              </w:rPr>
              <w:t>Total</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C7E2FA"/>
            <w:tcMar>
              <w:top w:w="0" w:type="dxa"/>
              <w:left w:w="40" w:type="dxa"/>
              <w:bottom w:w="0" w:type="dxa"/>
              <w:right w:w="40" w:type="dxa"/>
            </w:tcMar>
            <w:vAlign w:val="center"/>
          </w:tcPr>
          <w:p w:rsidR="00246894" w:rsidRDefault="00A24676" w14:paraId="288043B3" w14:textId="77777777">
            <w:pPr>
              <w:widowControl w:val="0"/>
              <w:spacing w:after="0" w:line="276" w:lineRule="auto"/>
              <w:ind w:left="0" w:right="0" w:firstLine="0"/>
              <w:jc w:val="center"/>
              <w:rPr>
                <w:b/>
                <w:sz w:val="20"/>
                <w:szCs w:val="20"/>
              </w:rPr>
            </w:pPr>
            <w:r>
              <w:rPr>
                <w:b/>
                <w:sz w:val="20"/>
                <w:szCs w:val="20"/>
              </w:rPr>
              <w:t>variance $</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C7E2FA"/>
            <w:tcMar>
              <w:top w:w="0" w:type="dxa"/>
              <w:left w:w="40" w:type="dxa"/>
              <w:bottom w:w="0" w:type="dxa"/>
              <w:right w:w="40" w:type="dxa"/>
            </w:tcMar>
            <w:vAlign w:val="center"/>
          </w:tcPr>
          <w:p w:rsidR="00246894" w:rsidRDefault="00A24676" w14:paraId="5BB1FF72" w14:textId="77777777">
            <w:pPr>
              <w:widowControl w:val="0"/>
              <w:spacing w:after="0" w:line="276" w:lineRule="auto"/>
              <w:ind w:left="0" w:right="0" w:firstLine="0"/>
              <w:jc w:val="center"/>
              <w:rPr>
                <w:b/>
                <w:sz w:val="20"/>
                <w:szCs w:val="20"/>
              </w:rPr>
            </w:pPr>
            <w:r>
              <w:rPr>
                <w:b/>
                <w:sz w:val="20"/>
                <w:szCs w:val="20"/>
              </w:rPr>
              <w:t>variance %</w:t>
            </w:r>
          </w:p>
        </w:tc>
      </w:tr>
      <w:tr w:rsidR="00246894" w:rsidTr="00694BEE" w14:paraId="61B7E806" w14:textId="77777777">
        <w:trPr>
          <w:trHeight w:val="281"/>
        </w:trPr>
        <w:tc>
          <w:tcPr>
            <w:tcW w:w="3015" w:type="dxa"/>
            <w:vMerge/>
            <w:tcBorders>
              <w:top w:val="single" w:color="000000" w:sz="4" w:space="0"/>
              <w:left w:val="single" w:color="000000" w:sz="4" w:space="0"/>
              <w:bottom w:val="single" w:color="000000" w:sz="4" w:space="0"/>
              <w:right w:val="single" w:color="000000" w:sz="4" w:space="0"/>
            </w:tcBorders>
            <w:shd w:val="clear" w:color="auto" w:fill="C7E2FA"/>
            <w:tcMar>
              <w:top w:w="100" w:type="dxa"/>
              <w:left w:w="100" w:type="dxa"/>
              <w:bottom w:w="100" w:type="dxa"/>
              <w:right w:w="100" w:type="dxa"/>
            </w:tcMar>
          </w:tcPr>
          <w:p w:rsidR="00246894" w:rsidRDefault="00246894" w14:paraId="0FDC14A2" w14:textId="77777777">
            <w:pPr>
              <w:widowControl w:val="0"/>
              <w:spacing w:after="0" w:line="276" w:lineRule="auto"/>
              <w:ind w:left="0" w:right="0" w:firstLine="0"/>
              <w:jc w:val="left"/>
              <w:rPr>
                <w:sz w:val="20"/>
                <w:szCs w:val="20"/>
              </w:rPr>
            </w:pPr>
          </w:p>
        </w:tc>
        <w:tc>
          <w:tcPr>
            <w:tcW w:w="1402" w:type="dxa"/>
            <w:vMerge/>
            <w:tcBorders>
              <w:top w:val="single" w:color="000000" w:sz="4" w:space="0"/>
              <w:left w:val="single" w:color="000000" w:sz="4" w:space="0"/>
              <w:bottom w:val="single" w:color="000000" w:sz="4" w:space="0"/>
              <w:right w:val="single" w:color="000000" w:sz="4" w:space="0"/>
            </w:tcBorders>
            <w:shd w:val="clear" w:color="auto" w:fill="C7E2FA"/>
            <w:tcMar>
              <w:top w:w="100" w:type="dxa"/>
              <w:left w:w="100" w:type="dxa"/>
              <w:bottom w:w="100" w:type="dxa"/>
              <w:right w:w="100" w:type="dxa"/>
            </w:tcMar>
          </w:tcPr>
          <w:p w:rsidR="00246894" w:rsidRDefault="00246894" w14:paraId="091042FA" w14:textId="77777777">
            <w:pPr>
              <w:widowControl w:val="0"/>
              <w:spacing w:after="0" w:line="276" w:lineRule="auto"/>
              <w:ind w:left="0" w:right="0" w:firstLine="0"/>
              <w:jc w:val="left"/>
              <w:rPr>
                <w:sz w:val="20"/>
                <w:szCs w:val="20"/>
              </w:rPr>
            </w:pPr>
          </w:p>
        </w:tc>
        <w:tc>
          <w:tcPr>
            <w:tcW w:w="1402" w:type="dxa"/>
            <w:vMerge/>
            <w:tcBorders>
              <w:top w:val="single" w:color="000000" w:sz="4" w:space="0"/>
              <w:left w:val="single" w:color="000000" w:sz="4" w:space="0"/>
              <w:bottom w:val="single" w:color="000000" w:sz="4" w:space="0"/>
              <w:right w:val="single" w:color="000000" w:sz="4" w:space="0"/>
            </w:tcBorders>
            <w:shd w:val="clear" w:color="auto" w:fill="C7E2FA"/>
            <w:tcMar>
              <w:top w:w="100" w:type="dxa"/>
              <w:left w:w="100" w:type="dxa"/>
              <w:bottom w:w="100" w:type="dxa"/>
              <w:right w:w="100" w:type="dxa"/>
            </w:tcMar>
          </w:tcPr>
          <w:p w:rsidR="00246894" w:rsidRDefault="00246894" w14:paraId="4FE6262B" w14:textId="77777777">
            <w:pPr>
              <w:widowControl w:val="0"/>
              <w:spacing w:after="0" w:line="276" w:lineRule="auto"/>
              <w:ind w:left="0" w:right="0" w:firstLine="0"/>
              <w:jc w:val="left"/>
              <w:rPr>
                <w:sz w:val="20"/>
                <w:szCs w:val="20"/>
              </w:rPr>
            </w:pPr>
          </w:p>
        </w:tc>
        <w:tc>
          <w:tcPr>
            <w:tcW w:w="1402" w:type="dxa"/>
            <w:vMerge/>
            <w:tcBorders>
              <w:top w:val="single" w:color="000000" w:sz="4" w:space="0"/>
              <w:left w:val="single" w:color="000000" w:sz="4" w:space="0"/>
              <w:bottom w:val="single" w:color="000000" w:sz="4" w:space="0"/>
              <w:right w:val="single" w:color="000000" w:sz="4" w:space="0"/>
            </w:tcBorders>
            <w:shd w:val="clear" w:color="auto" w:fill="C7E2FA"/>
            <w:tcMar>
              <w:top w:w="100" w:type="dxa"/>
              <w:left w:w="100" w:type="dxa"/>
              <w:bottom w:w="100" w:type="dxa"/>
              <w:right w:w="100" w:type="dxa"/>
            </w:tcMar>
          </w:tcPr>
          <w:p w:rsidR="00246894" w:rsidRDefault="00246894" w14:paraId="4B53260C" w14:textId="77777777">
            <w:pPr>
              <w:widowControl w:val="0"/>
              <w:spacing w:after="0" w:line="276" w:lineRule="auto"/>
              <w:ind w:left="0" w:right="0" w:firstLine="0"/>
              <w:jc w:val="left"/>
              <w:rPr>
                <w:sz w:val="20"/>
                <w:szCs w:val="20"/>
              </w:rPr>
            </w:pPr>
          </w:p>
        </w:tc>
        <w:tc>
          <w:tcPr>
            <w:tcW w:w="1402" w:type="dxa"/>
            <w:vMerge/>
            <w:tcBorders>
              <w:top w:val="single" w:color="000000" w:sz="4" w:space="0"/>
              <w:left w:val="single" w:color="000000" w:sz="4" w:space="0"/>
              <w:bottom w:val="single" w:color="000000" w:sz="4" w:space="0"/>
              <w:right w:val="single" w:color="000000" w:sz="4" w:space="0"/>
            </w:tcBorders>
            <w:shd w:val="clear" w:color="auto" w:fill="C7E2FA"/>
            <w:tcMar>
              <w:top w:w="100" w:type="dxa"/>
              <w:left w:w="100" w:type="dxa"/>
              <w:bottom w:w="100" w:type="dxa"/>
              <w:right w:w="100" w:type="dxa"/>
            </w:tcMar>
          </w:tcPr>
          <w:p w:rsidR="00246894" w:rsidRDefault="00246894" w14:paraId="4FE77FD0" w14:textId="77777777">
            <w:pPr>
              <w:widowControl w:val="0"/>
              <w:spacing w:after="0" w:line="276" w:lineRule="auto"/>
              <w:ind w:left="0" w:right="0" w:firstLine="0"/>
              <w:jc w:val="left"/>
              <w:rPr>
                <w:sz w:val="20"/>
                <w:szCs w:val="20"/>
              </w:rPr>
            </w:pPr>
          </w:p>
        </w:tc>
        <w:tc>
          <w:tcPr>
            <w:tcW w:w="1402" w:type="dxa"/>
            <w:vMerge/>
            <w:tcBorders>
              <w:top w:val="single" w:color="000000" w:sz="4" w:space="0"/>
              <w:left w:val="single" w:color="000000" w:sz="4" w:space="0"/>
              <w:bottom w:val="single" w:color="000000" w:sz="4" w:space="0"/>
              <w:right w:val="single" w:color="000000" w:sz="4" w:space="0"/>
            </w:tcBorders>
            <w:shd w:val="clear" w:color="auto" w:fill="C7E2FA"/>
            <w:tcMar>
              <w:top w:w="100" w:type="dxa"/>
              <w:left w:w="100" w:type="dxa"/>
              <w:bottom w:w="100" w:type="dxa"/>
              <w:right w:w="100" w:type="dxa"/>
            </w:tcMar>
          </w:tcPr>
          <w:p w:rsidR="00246894" w:rsidRDefault="00246894" w14:paraId="7F1F2626" w14:textId="77777777">
            <w:pPr>
              <w:widowControl w:val="0"/>
              <w:spacing w:after="0" w:line="276" w:lineRule="auto"/>
              <w:ind w:left="0" w:right="0" w:firstLine="0"/>
              <w:jc w:val="left"/>
              <w:rPr>
                <w:sz w:val="20"/>
                <w:szCs w:val="20"/>
              </w:rPr>
            </w:pPr>
          </w:p>
        </w:tc>
        <w:tc>
          <w:tcPr>
            <w:tcW w:w="1402" w:type="dxa"/>
            <w:vMerge/>
            <w:tcBorders>
              <w:top w:val="single" w:color="000000" w:sz="4" w:space="0"/>
              <w:left w:val="single" w:color="000000" w:sz="4" w:space="0"/>
              <w:bottom w:val="single" w:color="000000" w:sz="4" w:space="0"/>
              <w:right w:val="single" w:color="000000" w:sz="4" w:space="0"/>
            </w:tcBorders>
            <w:shd w:val="clear" w:color="auto" w:fill="C7E2FA"/>
            <w:tcMar>
              <w:top w:w="100" w:type="dxa"/>
              <w:left w:w="100" w:type="dxa"/>
              <w:bottom w:w="100" w:type="dxa"/>
              <w:right w:w="100" w:type="dxa"/>
            </w:tcMar>
          </w:tcPr>
          <w:p w:rsidR="00246894" w:rsidRDefault="00246894" w14:paraId="69078CF8" w14:textId="77777777">
            <w:pPr>
              <w:widowControl w:val="0"/>
              <w:spacing w:after="0" w:line="276" w:lineRule="auto"/>
              <w:ind w:left="0" w:right="0" w:firstLine="0"/>
              <w:jc w:val="left"/>
              <w:rPr>
                <w:sz w:val="20"/>
                <w:szCs w:val="20"/>
              </w:rPr>
            </w:pPr>
          </w:p>
        </w:tc>
      </w:tr>
      <w:tr w:rsidR="00246894" w:rsidTr="00694BEE" w14:paraId="19E833E7" w14:textId="77777777">
        <w:trPr>
          <w:trHeight w:val="450"/>
        </w:trPr>
        <w:tc>
          <w:tcPr>
            <w:tcW w:w="3015"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674D1787" w14:textId="77777777">
            <w:pPr>
              <w:widowControl w:val="0"/>
              <w:spacing w:after="0" w:line="276" w:lineRule="auto"/>
              <w:ind w:left="0" w:right="0" w:firstLine="0"/>
              <w:jc w:val="left"/>
              <w:rPr>
                <w:sz w:val="20"/>
                <w:szCs w:val="20"/>
              </w:rPr>
            </w:pPr>
            <w:r>
              <w:rPr>
                <w:sz w:val="20"/>
                <w:szCs w:val="20"/>
              </w:rPr>
              <w:t>1. Staff and other personnel</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138C7EB9" w14:textId="77777777">
            <w:pPr>
              <w:widowControl w:val="0"/>
              <w:spacing w:after="0" w:line="276" w:lineRule="auto"/>
              <w:ind w:left="0" w:right="0" w:firstLine="0"/>
              <w:jc w:val="right"/>
              <w:rPr>
                <w:sz w:val="20"/>
                <w:szCs w:val="20"/>
              </w:rPr>
            </w:pPr>
            <w:r>
              <w:rPr>
                <w:sz w:val="20"/>
                <w:szCs w:val="20"/>
              </w:rPr>
              <w:t>$339,685</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0FE6292C" w14:textId="77777777">
            <w:pPr>
              <w:widowControl w:val="0"/>
              <w:spacing w:after="0" w:line="276" w:lineRule="auto"/>
              <w:ind w:left="0" w:right="0" w:firstLine="0"/>
              <w:jc w:val="right"/>
              <w:rPr>
                <w:sz w:val="20"/>
                <w:szCs w:val="20"/>
              </w:rPr>
            </w:pPr>
            <w:r>
              <w:rPr>
                <w:sz w:val="20"/>
                <w:szCs w:val="20"/>
              </w:rPr>
              <w:t>$276,014</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0BC625AD" w14:textId="77777777">
            <w:pPr>
              <w:widowControl w:val="0"/>
              <w:spacing w:after="0" w:line="276" w:lineRule="auto"/>
              <w:ind w:left="0" w:right="0" w:firstLine="0"/>
              <w:jc w:val="right"/>
              <w:rPr>
                <w:sz w:val="20"/>
                <w:szCs w:val="20"/>
              </w:rPr>
            </w:pPr>
            <w:r>
              <w:rPr>
                <w:sz w:val="20"/>
                <w:szCs w:val="20"/>
              </w:rPr>
              <w:t>$67,505</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4BA00329" w14:textId="77777777">
            <w:pPr>
              <w:widowControl w:val="0"/>
              <w:spacing w:after="0" w:line="276" w:lineRule="auto"/>
              <w:ind w:left="0" w:right="0" w:firstLine="0"/>
              <w:jc w:val="right"/>
              <w:rPr>
                <w:sz w:val="20"/>
                <w:szCs w:val="20"/>
              </w:rPr>
            </w:pPr>
            <w:r>
              <w:rPr>
                <w:sz w:val="20"/>
                <w:szCs w:val="20"/>
              </w:rPr>
              <w:t>$343,520</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54A62744" w14:textId="77777777">
            <w:pPr>
              <w:widowControl w:val="0"/>
              <w:spacing w:after="0" w:line="276" w:lineRule="auto"/>
              <w:ind w:left="0" w:right="0" w:firstLine="0"/>
              <w:jc w:val="right"/>
              <w:rPr>
                <w:sz w:val="20"/>
                <w:szCs w:val="20"/>
              </w:rPr>
            </w:pPr>
            <w:r>
              <w:rPr>
                <w:sz w:val="20"/>
                <w:szCs w:val="20"/>
              </w:rPr>
              <w:t>$3,835.00</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053D40B6" w14:textId="77777777">
            <w:pPr>
              <w:widowControl w:val="0"/>
              <w:spacing w:after="0" w:line="276" w:lineRule="auto"/>
              <w:ind w:left="0" w:right="0" w:firstLine="0"/>
              <w:jc w:val="right"/>
              <w:rPr>
                <w:sz w:val="20"/>
                <w:szCs w:val="20"/>
              </w:rPr>
            </w:pPr>
            <w:r>
              <w:rPr>
                <w:sz w:val="20"/>
                <w:szCs w:val="20"/>
              </w:rPr>
              <w:t>1%</w:t>
            </w:r>
          </w:p>
        </w:tc>
      </w:tr>
      <w:tr w:rsidR="00246894" w:rsidTr="00694BEE" w14:paraId="129FB12F" w14:textId="77777777">
        <w:trPr>
          <w:trHeight w:val="360"/>
        </w:trPr>
        <w:tc>
          <w:tcPr>
            <w:tcW w:w="3015"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7C1BD7B7" w14:textId="77777777">
            <w:pPr>
              <w:widowControl w:val="0"/>
              <w:spacing w:after="0" w:line="276" w:lineRule="auto"/>
              <w:ind w:left="0" w:right="0" w:firstLine="0"/>
              <w:jc w:val="left"/>
              <w:rPr>
                <w:sz w:val="20"/>
                <w:szCs w:val="20"/>
              </w:rPr>
            </w:pPr>
            <w:r>
              <w:rPr>
                <w:sz w:val="20"/>
                <w:szCs w:val="20"/>
              </w:rPr>
              <w:t>2. Supplies, Commodities, Materials</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532F8D87" w14:textId="77777777">
            <w:pPr>
              <w:widowControl w:val="0"/>
              <w:spacing w:after="0" w:line="276" w:lineRule="auto"/>
              <w:ind w:left="0" w:right="0" w:firstLine="0"/>
              <w:jc w:val="right"/>
              <w:rPr>
                <w:sz w:val="20"/>
                <w:szCs w:val="20"/>
              </w:rPr>
            </w:pPr>
            <w:r>
              <w:rPr>
                <w:sz w:val="20"/>
                <w:szCs w:val="20"/>
              </w:rPr>
              <w:t>$4,000</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62554C3B" w14:textId="77777777">
            <w:pPr>
              <w:widowControl w:val="0"/>
              <w:spacing w:after="0" w:line="276" w:lineRule="auto"/>
              <w:ind w:left="0" w:right="0" w:firstLine="0"/>
              <w:jc w:val="right"/>
              <w:rPr>
                <w:sz w:val="20"/>
                <w:szCs w:val="20"/>
              </w:rPr>
            </w:pPr>
            <w:r>
              <w:rPr>
                <w:sz w:val="20"/>
                <w:szCs w:val="20"/>
              </w:rPr>
              <w:t>$5,526</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7D5A6B9D" w14:textId="77777777">
            <w:pPr>
              <w:widowControl w:val="0"/>
              <w:spacing w:after="0" w:line="276" w:lineRule="auto"/>
              <w:ind w:left="0" w:right="0" w:firstLine="0"/>
              <w:jc w:val="right"/>
              <w:rPr>
                <w:sz w:val="20"/>
                <w:szCs w:val="20"/>
              </w:rPr>
            </w:pPr>
            <w:r>
              <w:rPr>
                <w:sz w:val="20"/>
                <w:szCs w:val="20"/>
              </w:rPr>
              <w:t>$190</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10DF73BA" w14:textId="77777777">
            <w:pPr>
              <w:widowControl w:val="0"/>
              <w:spacing w:after="0" w:line="276" w:lineRule="auto"/>
              <w:ind w:left="0" w:right="0" w:firstLine="0"/>
              <w:jc w:val="right"/>
              <w:rPr>
                <w:sz w:val="20"/>
                <w:szCs w:val="20"/>
              </w:rPr>
            </w:pPr>
            <w:r>
              <w:rPr>
                <w:sz w:val="20"/>
                <w:szCs w:val="20"/>
              </w:rPr>
              <w:t>$5,716</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67676CA0" w14:textId="77777777">
            <w:pPr>
              <w:widowControl w:val="0"/>
              <w:spacing w:after="0" w:line="276" w:lineRule="auto"/>
              <w:ind w:left="0" w:right="0" w:firstLine="0"/>
              <w:jc w:val="right"/>
              <w:rPr>
                <w:sz w:val="20"/>
                <w:szCs w:val="20"/>
              </w:rPr>
            </w:pPr>
            <w:r>
              <w:rPr>
                <w:sz w:val="20"/>
                <w:szCs w:val="20"/>
              </w:rPr>
              <w:t>$1,716.00</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05BF2FF6" w14:textId="77777777">
            <w:pPr>
              <w:widowControl w:val="0"/>
              <w:spacing w:after="0" w:line="276" w:lineRule="auto"/>
              <w:ind w:left="0" w:right="0" w:firstLine="0"/>
              <w:jc w:val="right"/>
              <w:rPr>
                <w:sz w:val="20"/>
                <w:szCs w:val="20"/>
              </w:rPr>
            </w:pPr>
            <w:r>
              <w:rPr>
                <w:sz w:val="20"/>
                <w:szCs w:val="20"/>
              </w:rPr>
              <w:t>43%</w:t>
            </w:r>
          </w:p>
        </w:tc>
      </w:tr>
      <w:tr w:rsidR="00246894" w:rsidTr="00694BEE" w14:paraId="655ED748" w14:textId="77777777">
        <w:trPr>
          <w:trHeight w:val="612"/>
        </w:trPr>
        <w:tc>
          <w:tcPr>
            <w:tcW w:w="3015"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135D1020" w14:textId="77777777">
            <w:pPr>
              <w:widowControl w:val="0"/>
              <w:spacing w:after="0" w:line="276" w:lineRule="auto"/>
              <w:ind w:left="0" w:right="0" w:firstLine="0"/>
              <w:jc w:val="left"/>
              <w:rPr>
                <w:sz w:val="20"/>
                <w:szCs w:val="20"/>
              </w:rPr>
            </w:pPr>
            <w:r>
              <w:rPr>
                <w:sz w:val="20"/>
                <w:szCs w:val="20"/>
              </w:rPr>
              <w:t xml:space="preserve">3. Equipment, Vehicles, and </w:t>
            </w:r>
            <w:r>
              <w:rPr>
                <w:sz w:val="20"/>
                <w:szCs w:val="20"/>
              </w:rPr>
              <w:t>Furniture (including Depreciation)</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74404A01" w14:textId="77777777">
            <w:pPr>
              <w:widowControl w:val="0"/>
              <w:spacing w:after="0" w:line="276" w:lineRule="auto"/>
              <w:ind w:left="0" w:right="0" w:firstLine="0"/>
              <w:jc w:val="right"/>
              <w:rPr>
                <w:sz w:val="20"/>
                <w:szCs w:val="20"/>
              </w:rPr>
            </w:pPr>
            <w:r>
              <w:rPr>
                <w:sz w:val="20"/>
                <w:szCs w:val="20"/>
              </w:rPr>
              <w:t>$1,500</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6163F2E9" w14:textId="77777777">
            <w:pPr>
              <w:widowControl w:val="0"/>
              <w:spacing w:after="0" w:line="276" w:lineRule="auto"/>
              <w:ind w:left="0" w:right="0" w:firstLine="0"/>
              <w:jc w:val="right"/>
              <w:rPr>
                <w:sz w:val="20"/>
                <w:szCs w:val="20"/>
              </w:rPr>
            </w:pPr>
            <w:r>
              <w:rPr>
                <w:sz w:val="20"/>
                <w:szCs w:val="20"/>
              </w:rPr>
              <w:t>$2,759</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526AB9B9" w14:textId="77777777">
            <w:pPr>
              <w:widowControl w:val="0"/>
              <w:spacing w:after="0" w:line="276" w:lineRule="auto"/>
              <w:ind w:left="0" w:right="0" w:firstLine="0"/>
              <w:jc w:val="right"/>
              <w:rPr>
                <w:sz w:val="20"/>
                <w:szCs w:val="20"/>
              </w:rPr>
            </w:pPr>
            <w:r>
              <w:rPr>
                <w:sz w:val="20"/>
                <w:szCs w:val="20"/>
              </w:rPr>
              <w:t>$0</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6363C951" w14:textId="77777777">
            <w:pPr>
              <w:widowControl w:val="0"/>
              <w:spacing w:after="0" w:line="276" w:lineRule="auto"/>
              <w:ind w:left="0" w:right="0" w:firstLine="0"/>
              <w:jc w:val="right"/>
              <w:rPr>
                <w:sz w:val="20"/>
                <w:szCs w:val="20"/>
              </w:rPr>
            </w:pPr>
            <w:r>
              <w:rPr>
                <w:sz w:val="20"/>
                <w:szCs w:val="20"/>
              </w:rPr>
              <w:t>$2,759</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062F23D6" w14:textId="77777777">
            <w:pPr>
              <w:widowControl w:val="0"/>
              <w:spacing w:after="0" w:line="276" w:lineRule="auto"/>
              <w:ind w:left="0" w:right="0" w:firstLine="0"/>
              <w:jc w:val="right"/>
              <w:rPr>
                <w:sz w:val="20"/>
                <w:szCs w:val="20"/>
              </w:rPr>
            </w:pPr>
            <w:r>
              <w:rPr>
                <w:sz w:val="20"/>
                <w:szCs w:val="20"/>
              </w:rPr>
              <w:t>$1,259.00</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597E8270" w14:textId="77777777">
            <w:pPr>
              <w:widowControl w:val="0"/>
              <w:spacing w:after="0" w:line="276" w:lineRule="auto"/>
              <w:ind w:left="0" w:right="0" w:firstLine="0"/>
              <w:jc w:val="right"/>
              <w:rPr>
                <w:sz w:val="20"/>
                <w:szCs w:val="20"/>
              </w:rPr>
            </w:pPr>
            <w:r>
              <w:rPr>
                <w:sz w:val="20"/>
                <w:szCs w:val="20"/>
              </w:rPr>
              <w:t>84%</w:t>
            </w:r>
          </w:p>
        </w:tc>
      </w:tr>
      <w:tr w:rsidR="00246894" w:rsidTr="00694BEE" w14:paraId="7F8EF663" w14:textId="77777777">
        <w:trPr>
          <w:trHeight w:val="369"/>
        </w:trPr>
        <w:tc>
          <w:tcPr>
            <w:tcW w:w="3015"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0275C1C6" w14:textId="77777777">
            <w:pPr>
              <w:widowControl w:val="0"/>
              <w:spacing w:after="0" w:line="276" w:lineRule="auto"/>
              <w:ind w:left="0" w:right="0" w:firstLine="0"/>
              <w:jc w:val="left"/>
              <w:rPr>
                <w:sz w:val="20"/>
                <w:szCs w:val="20"/>
              </w:rPr>
            </w:pPr>
            <w:r>
              <w:rPr>
                <w:sz w:val="20"/>
                <w:szCs w:val="20"/>
              </w:rPr>
              <w:t>4. Contractual services</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7A976985" w14:textId="77777777">
            <w:pPr>
              <w:widowControl w:val="0"/>
              <w:spacing w:after="0" w:line="276" w:lineRule="auto"/>
              <w:ind w:left="0" w:right="0" w:firstLine="0"/>
              <w:jc w:val="right"/>
              <w:rPr>
                <w:sz w:val="20"/>
                <w:szCs w:val="20"/>
              </w:rPr>
            </w:pPr>
            <w:r>
              <w:rPr>
                <w:sz w:val="20"/>
                <w:szCs w:val="20"/>
              </w:rPr>
              <w:t>$55,600</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1DB8140C" w14:textId="77777777">
            <w:pPr>
              <w:widowControl w:val="0"/>
              <w:spacing w:after="0" w:line="276" w:lineRule="auto"/>
              <w:ind w:left="0" w:right="0" w:firstLine="0"/>
              <w:jc w:val="right"/>
              <w:rPr>
                <w:sz w:val="20"/>
                <w:szCs w:val="20"/>
              </w:rPr>
            </w:pPr>
            <w:r>
              <w:rPr>
                <w:sz w:val="20"/>
                <w:szCs w:val="20"/>
              </w:rPr>
              <w:t>$19,788</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39E5DD03" w14:textId="77777777">
            <w:pPr>
              <w:widowControl w:val="0"/>
              <w:spacing w:after="0" w:line="276" w:lineRule="auto"/>
              <w:ind w:left="0" w:right="0" w:firstLine="0"/>
              <w:jc w:val="right"/>
              <w:rPr>
                <w:sz w:val="20"/>
                <w:szCs w:val="20"/>
              </w:rPr>
            </w:pPr>
            <w:r>
              <w:rPr>
                <w:sz w:val="20"/>
                <w:szCs w:val="20"/>
              </w:rPr>
              <w:t>$10,345</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425C8EF6" w14:textId="77777777">
            <w:pPr>
              <w:widowControl w:val="0"/>
              <w:spacing w:after="0" w:line="276" w:lineRule="auto"/>
              <w:ind w:left="0" w:right="0" w:firstLine="0"/>
              <w:jc w:val="right"/>
              <w:rPr>
                <w:sz w:val="20"/>
                <w:szCs w:val="20"/>
              </w:rPr>
            </w:pPr>
            <w:r>
              <w:rPr>
                <w:sz w:val="20"/>
                <w:szCs w:val="20"/>
              </w:rPr>
              <w:t>$30,133</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73E54928" w14:textId="77777777">
            <w:pPr>
              <w:widowControl w:val="0"/>
              <w:spacing w:after="0" w:line="276" w:lineRule="auto"/>
              <w:ind w:left="0" w:right="0" w:firstLine="0"/>
              <w:jc w:val="right"/>
              <w:rPr>
                <w:sz w:val="20"/>
                <w:szCs w:val="20"/>
              </w:rPr>
            </w:pPr>
            <w:r>
              <w:rPr>
                <w:sz w:val="20"/>
                <w:szCs w:val="20"/>
              </w:rPr>
              <w:t>-$25,467.00</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3E3482E9" w14:textId="77777777">
            <w:pPr>
              <w:widowControl w:val="0"/>
              <w:spacing w:after="0" w:line="276" w:lineRule="auto"/>
              <w:ind w:left="0" w:right="0" w:firstLine="0"/>
              <w:jc w:val="right"/>
              <w:rPr>
                <w:sz w:val="20"/>
                <w:szCs w:val="20"/>
              </w:rPr>
            </w:pPr>
            <w:r>
              <w:rPr>
                <w:sz w:val="20"/>
                <w:szCs w:val="20"/>
              </w:rPr>
              <w:t>-46%</w:t>
            </w:r>
          </w:p>
        </w:tc>
      </w:tr>
      <w:tr w:rsidR="00246894" w:rsidTr="00694BEE" w14:paraId="039C7E3F" w14:textId="77777777">
        <w:trPr>
          <w:trHeight w:val="351"/>
        </w:trPr>
        <w:tc>
          <w:tcPr>
            <w:tcW w:w="3015"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2A8F3AB0" w14:textId="77777777">
            <w:pPr>
              <w:widowControl w:val="0"/>
              <w:spacing w:after="0" w:line="276" w:lineRule="auto"/>
              <w:ind w:left="0" w:right="0" w:firstLine="0"/>
              <w:jc w:val="left"/>
              <w:rPr>
                <w:sz w:val="20"/>
                <w:szCs w:val="20"/>
              </w:rPr>
            </w:pPr>
            <w:r>
              <w:rPr>
                <w:sz w:val="20"/>
                <w:szCs w:val="20"/>
              </w:rPr>
              <w:t>5.Travel</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53CB3C0A" w14:textId="77777777">
            <w:pPr>
              <w:widowControl w:val="0"/>
              <w:spacing w:after="0" w:line="276" w:lineRule="auto"/>
              <w:ind w:left="0" w:right="0" w:firstLine="0"/>
              <w:jc w:val="right"/>
              <w:rPr>
                <w:sz w:val="20"/>
                <w:szCs w:val="20"/>
              </w:rPr>
            </w:pPr>
            <w:r>
              <w:rPr>
                <w:sz w:val="20"/>
                <w:szCs w:val="20"/>
              </w:rPr>
              <w:t>$73,125</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36CB3E20" w14:textId="77777777">
            <w:pPr>
              <w:widowControl w:val="0"/>
              <w:spacing w:after="0" w:line="276" w:lineRule="auto"/>
              <w:ind w:left="0" w:right="0" w:firstLine="0"/>
              <w:jc w:val="right"/>
              <w:rPr>
                <w:sz w:val="20"/>
                <w:szCs w:val="20"/>
              </w:rPr>
            </w:pPr>
            <w:r>
              <w:rPr>
                <w:sz w:val="20"/>
                <w:szCs w:val="20"/>
              </w:rPr>
              <w:t>$70,846</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2E1B1A15" w14:textId="77777777">
            <w:pPr>
              <w:widowControl w:val="0"/>
              <w:spacing w:after="0" w:line="276" w:lineRule="auto"/>
              <w:ind w:left="0" w:right="0" w:firstLine="0"/>
              <w:jc w:val="right"/>
              <w:rPr>
                <w:sz w:val="20"/>
                <w:szCs w:val="20"/>
              </w:rPr>
            </w:pPr>
            <w:r>
              <w:rPr>
                <w:sz w:val="20"/>
                <w:szCs w:val="20"/>
              </w:rPr>
              <w:t>$20,126</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60C463E7" w14:textId="77777777">
            <w:pPr>
              <w:widowControl w:val="0"/>
              <w:spacing w:after="0" w:line="276" w:lineRule="auto"/>
              <w:ind w:left="0" w:right="0" w:firstLine="0"/>
              <w:jc w:val="right"/>
              <w:rPr>
                <w:sz w:val="20"/>
                <w:szCs w:val="20"/>
              </w:rPr>
            </w:pPr>
            <w:r>
              <w:rPr>
                <w:sz w:val="20"/>
                <w:szCs w:val="20"/>
              </w:rPr>
              <w:t>$90,972</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693991AC" w14:textId="77777777">
            <w:pPr>
              <w:widowControl w:val="0"/>
              <w:spacing w:after="0" w:line="276" w:lineRule="auto"/>
              <w:ind w:left="0" w:right="0" w:firstLine="0"/>
              <w:jc w:val="right"/>
              <w:rPr>
                <w:sz w:val="20"/>
                <w:szCs w:val="20"/>
              </w:rPr>
            </w:pPr>
            <w:r>
              <w:rPr>
                <w:sz w:val="20"/>
                <w:szCs w:val="20"/>
              </w:rPr>
              <w:t>$17,847.00</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60965DE2" w14:textId="77777777">
            <w:pPr>
              <w:widowControl w:val="0"/>
              <w:spacing w:after="0" w:line="276" w:lineRule="auto"/>
              <w:ind w:left="0" w:right="0" w:firstLine="0"/>
              <w:jc w:val="right"/>
              <w:rPr>
                <w:sz w:val="20"/>
                <w:szCs w:val="20"/>
              </w:rPr>
            </w:pPr>
            <w:r>
              <w:rPr>
                <w:sz w:val="20"/>
                <w:szCs w:val="20"/>
              </w:rPr>
              <w:t>24%</w:t>
            </w:r>
          </w:p>
        </w:tc>
      </w:tr>
      <w:tr w:rsidR="00246894" w:rsidTr="00694BEE" w14:paraId="55FBE345" w14:textId="77777777">
        <w:trPr>
          <w:trHeight w:val="540"/>
        </w:trPr>
        <w:tc>
          <w:tcPr>
            <w:tcW w:w="3015"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25A3F3E1" w14:textId="77777777">
            <w:pPr>
              <w:widowControl w:val="0"/>
              <w:spacing w:after="0" w:line="276" w:lineRule="auto"/>
              <w:ind w:left="0" w:right="0" w:firstLine="0"/>
              <w:jc w:val="left"/>
              <w:rPr>
                <w:sz w:val="20"/>
                <w:szCs w:val="20"/>
              </w:rPr>
            </w:pPr>
            <w:r>
              <w:rPr>
                <w:sz w:val="20"/>
                <w:szCs w:val="20"/>
              </w:rPr>
              <w:t>6. Transfers and Grants to Counterparts</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0" w:type="dxa"/>
              <w:left w:w="40" w:type="dxa"/>
              <w:bottom w:w="0" w:type="dxa"/>
              <w:right w:w="40" w:type="dxa"/>
            </w:tcMar>
            <w:vAlign w:val="center"/>
          </w:tcPr>
          <w:p w:rsidR="00246894" w:rsidRDefault="00A24676" w14:paraId="1DCFD309" w14:textId="77777777">
            <w:pPr>
              <w:widowControl w:val="0"/>
              <w:spacing w:after="0" w:line="276" w:lineRule="auto"/>
              <w:ind w:left="0" w:right="0" w:firstLine="0"/>
              <w:jc w:val="right"/>
              <w:rPr>
                <w:sz w:val="20"/>
                <w:szCs w:val="20"/>
              </w:rPr>
            </w:pPr>
            <w:r>
              <w:rPr>
                <w:sz w:val="20"/>
                <w:szCs w:val="20"/>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0" w:type="dxa"/>
              <w:left w:w="40" w:type="dxa"/>
              <w:bottom w:w="0" w:type="dxa"/>
              <w:right w:w="40" w:type="dxa"/>
            </w:tcMar>
            <w:vAlign w:val="center"/>
          </w:tcPr>
          <w:p w:rsidR="00246894" w:rsidRDefault="00A24676" w14:paraId="48DFC102" w14:textId="77777777">
            <w:pPr>
              <w:widowControl w:val="0"/>
              <w:spacing w:after="0" w:line="276" w:lineRule="auto"/>
              <w:ind w:left="0" w:right="0" w:firstLine="0"/>
              <w:jc w:val="right"/>
              <w:rPr>
                <w:sz w:val="20"/>
                <w:szCs w:val="20"/>
              </w:rPr>
            </w:pPr>
            <w:r>
              <w:rPr>
                <w:sz w:val="20"/>
                <w:szCs w:val="20"/>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0" w:type="dxa"/>
              <w:left w:w="40" w:type="dxa"/>
              <w:bottom w:w="0" w:type="dxa"/>
              <w:right w:w="40" w:type="dxa"/>
            </w:tcMar>
            <w:vAlign w:val="center"/>
          </w:tcPr>
          <w:p w:rsidR="00246894" w:rsidRDefault="00A24676" w14:paraId="4AFC412B" w14:textId="77777777">
            <w:pPr>
              <w:widowControl w:val="0"/>
              <w:spacing w:after="0" w:line="276" w:lineRule="auto"/>
              <w:ind w:left="0" w:right="0" w:firstLine="0"/>
              <w:jc w:val="right"/>
              <w:rPr>
                <w:sz w:val="20"/>
                <w:szCs w:val="20"/>
              </w:rPr>
            </w:pPr>
            <w:r>
              <w:rPr>
                <w:sz w:val="20"/>
                <w:szCs w:val="20"/>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0" w:type="dxa"/>
              <w:left w:w="40" w:type="dxa"/>
              <w:bottom w:w="0" w:type="dxa"/>
              <w:right w:w="40" w:type="dxa"/>
            </w:tcMar>
            <w:vAlign w:val="center"/>
          </w:tcPr>
          <w:p w:rsidR="00246894" w:rsidRDefault="00A24676" w14:paraId="4A5CE77C" w14:textId="77777777">
            <w:pPr>
              <w:widowControl w:val="0"/>
              <w:spacing w:after="0" w:line="276" w:lineRule="auto"/>
              <w:ind w:left="0" w:right="0" w:firstLine="0"/>
              <w:jc w:val="right"/>
              <w:rPr>
                <w:sz w:val="20"/>
                <w:szCs w:val="20"/>
              </w:rPr>
            </w:pPr>
            <w:r>
              <w:rPr>
                <w:sz w:val="20"/>
                <w:szCs w:val="20"/>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0" w:type="dxa"/>
              <w:left w:w="40" w:type="dxa"/>
              <w:bottom w:w="0" w:type="dxa"/>
              <w:right w:w="40" w:type="dxa"/>
            </w:tcMar>
            <w:vAlign w:val="center"/>
          </w:tcPr>
          <w:p w:rsidR="00246894" w:rsidRDefault="00A24676" w14:paraId="69296A38" w14:textId="77777777">
            <w:pPr>
              <w:widowControl w:val="0"/>
              <w:spacing w:after="0" w:line="276" w:lineRule="auto"/>
              <w:ind w:left="0" w:right="0" w:firstLine="0"/>
              <w:jc w:val="right"/>
              <w:rPr>
                <w:sz w:val="20"/>
                <w:szCs w:val="20"/>
              </w:rPr>
            </w:pPr>
            <w:r>
              <w:rPr>
                <w:sz w:val="20"/>
                <w:szCs w:val="20"/>
              </w:rPr>
              <w:t>$0.00</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0" w:type="dxa"/>
              <w:left w:w="40" w:type="dxa"/>
              <w:bottom w:w="0" w:type="dxa"/>
              <w:right w:w="40" w:type="dxa"/>
            </w:tcMar>
            <w:vAlign w:val="center"/>
          </w:tcPr>
          <w:p w:rsidR="00246894" w:rsidRDefault="00A24676" w14:paraId="74DCCEF1" w14:textId="77777777">
            <w:pPr>
              <w:widowControl w:val="0"/>
              <w:spacing w:after="0" w:line="276" w:lineRule="auto"/>
              <w:ind w:left="0" w:right="0" w:firstLine="0"/>
              <w:jc w:val="right"/>
              <w:rPr>
                <w:sz w:val="20"/>
                <w:szCs w:val="20"/>
              </w:rPr>
            </w:pPr>
            <w:r>
              <w:rPr>
                <w:sz w:val="20"/>
                <w:szCs w:val="20"/>
              </w:rPr>
              <w:t>0%</w:t>
            </w:r>
          </w:p>
        </w:tc>
      </w:tr>
      <w:tr w:rsidR="00246894" w:rsidTr="00694BEE" w14:paraId="7DC663F6" w14:textId="77777777">
        <w:trPr>
          <w:trHeight w:val="459"/>
        </w:trPr>
        <w:tc>
          <w:tcPr>
            <w:tcW w:w="3015"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3B4AA150" w14:textId="77777777">
            <w:pPr>
              <w:widowControl w:val="0"/>
              <w:spacing w:after="0" w:line="276" w:lineRule="auto"/>
              <w:ind w:left="0" w:right="0" w:firstLine="0"/>
              <w:jc w:val="left"/>
              <w:rPr>
                <w:sz w:val="20"/>
                <w:szCs w:val="20"/>
              </w:rPr>
            </w:pPr>
            <w:r>
              <w:rPr>
                <w:sz w:val="20"/>
                <w:szCs w:val="20"/>
              </w:rPr>
              <w:t>7. General Operating and other Direct Costs</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391B4C56" w14:textId="77777777">
            <w:pPr>
              <w:widowControl w:val="0"/>
              <w:spacing w:after="0" w:line="276" w:lineRule="auto"/>
              <w:ind w:left="0" w:right="0" w:firstLine="0"/>
              <w:jc w:val="right"/>
              <w:rPr>
                <w:sz w:val="20"/>
                <w:szCs w:val="20"/>
              </w:rPr>
            </w:pPr>
            <w:r>
              <w:rPr>
                <w:sz w:val="20"/>
                <w:szCs w:val="20"/>
              </w:rPr>
              <w:t>$4,990</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674C43A6" w14:textId="77777777">
            <w:pPr>
              <w:widowControl w:val="0"/>
              <w:spacing w:after="0" w:line="276" w:lineRule="auto"/>
              <w:ind w:left="0" w:right="0" w:firstLine="0"/>
              <w:jc w:val="right"/>
              <w:rPr>
                <w:sz w:val="20"/>
                <w:szCs w:val="20"/>
              </w:rPr>
            </w:pPr>
            <w:r>
              <w:rPr>
                <w:sz w:val="20"/>
                <w:szCs w:val="20"/>
              </w:rPr>
              <w:t>$3,599</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73CC3149" w14:textId="77777777">
            <w:pPr>
              <w:widowControl w:val="0"/>
              <w:spacing w:after="0" w:line="276" w:lineRule="auto"/>
              <w:ind w:left="0" w:right="0" w:firstLine="0"/>
              <w:jc w:val="right"/>
              <w:rPr>
                <w:sz w:val="20"/>
                <w:szCs w:val="20"/>
              </w:rPr>
            </w:pPr>
            <w:r>
              <w:rPr>
                <w:sz w:val="20"/>
                <w:szCs w:val="20"/>
              </w:rPr>
              <w:t>$593</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7B8BB2A1" w14:textId="77777777">
            <w:pPr>
              <w:widowControl w:val="0"/>
              <w:spacing w:after="0" w:line="276" w:lineRule="auto"/>
              <w:ind w:left="0" w:right="0" w:firstLine="0"/>
              <w:jc w:val="right"/>
              <w:rPr>
                <w:sz w:val="20"/>
                <w:szCs w:val="20"/>
              </w:rPr>
            </w:pPr>
            <w:r>
              <w:rPr>
                <w:sz w:val="20"/>
                <w:szCs w:val="20"/>
              </w:rPr>
              <w:t>$4,192</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3950C718" w14:textId="77777777">
            <w:pPr>
              <w:widowControl w:val="0"/>
              <w:spacing w:after="0" w:line="276" w:lineRule="auto"/>
              <w:ind w:left="0" w:right="0" w:firstLine="0"/>
              <w:jc w:val="right"/>
              <w:rPr>
                <w:sz w:val="20"/>
                <w:szCs w:val="20"/>
              </w:rPr>
            </w:pPr>
            <w:r>
              <w:rPr>
                <w:sz w:val="20"/>
                <w:szCs w:val="20"/>
              </w:rPr>
              <w:t>-$798.00</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6AF2C041" w14:textId="77777777">
            <w:pPr>
              <w:widowControl w:val="0"/>
              <w:spacing w:after="0" w:line="276" w:lineRule="auto"/>
              <w:ind w:left="0" w:right="0" w:firstLine="0"/>
              <w:jc w:val="right"/>
              <w:rPr>
                <w:sz w:val="20"/>
                <w:szCs w:val="20"/>
              </w:rPr>
            </w:pPr>
            <w:r>
              <w:rPr>
                <w:sz w:val="20"/>
                <w:szCs w:val="20"/>
              </w:rPr>
              <w:t>-16%</w:t>
            </w:r>
          </w:p>
        </w:tc>
      </w:tr>
      <w:tr w:rsidR="00246894" w14:paraId="37E09CF9" w14:textId="77777777">
        <w:trPr>
          <w:trHeight w:val="300"/>
        </w:trPr>
        <w:tc>
          <w:tcPr>
            <w:tcW w:w="3015"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3EF5D937" w14:textId="77777777">
            <w:pPr>
              <w:widowControl w:val="0"/>
              <w:spacing w:after="0" w:line="276" w:lineRule="auto"/>
              <w:ind w:left="0" w:right="0" w:firstLine="0"/>
              <w:jc w:val="left"/>
              <w:rPr>
                <w:sz w:val="20"/>
                <w:szCs w:val="20"/>
              </w:rPr>
            </w:pPr>
            <w:r>
              <w:rPr>
                <w:b/>
                <w:sz w:val="20"/>
                <w:szCs w:val="20"/>
              </w:rPr>
              <w:t>Sub-Total Project Costs</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789AEEC4" w14:textId="77777777">
            <w:pPr>
              <w:widowControl w:val="0"/>
              <w:spacing w:after="0" w:line="276" w:lineRule="auto"/>
              <w:ind w:left="0" w:right="0" w:firstLine="0"/>
              <w:jc w:val="right"/>
              <w:rPr>
                <w:sz w:val="20"/>
                <w:szCs w:val="20"/>
              </w:rPr>
            </w:pPr>
            <w:r>
              <w:rPr>
                <w:sz w:val="20"/>
                <w:szCs w:val="20"/>
              </w:rPr>
              <w:t>$478,900</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6AC6C299" w14:textId="77777777">
            <w:pPr>
              <w:widowControl w:val="0"/>
              <w:spacing w:after="0" w:line="276" w:lineRule="auto"/>
              <w:ind w:left="0" w:right="0" w:firstLine="0"/>
              <w:jc w:val="right"/>
              <w:rPr>
                <w:sz w:val="20"/>
                <w:szCs w:val="20"/>
              </w:rPr>
            </w:pPr>
            <w:r>
              <w:rPr>
                <w:sz w:val="20"/>
                <w:szCs w:val="20"/>
              </w:rPr>
              <w:t>$378,532</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662448E9" w14:textId="77777777">
            <w:pPr>
              <w:widowControl w:val="0"/>
              <w:spacing w:after="0" w:line="276" w:lineRule="auto"/>
              <w:ind w:left="0" w:right="0" w:firstLine="0"/>
              <w:jc w:val="right"/>
              <w:rPr>
                <w:sz w:val="20"/>
                <w:szCs w:val="20"/>
              </w:rPr>
            </w:pPr>
            <w:r>
              <w:rPr>
                <w:sz w:val="20"/>
                <w:szCs w:val="20"/>
              </w:rPr>
              <w:t>$98,759</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190E110D" w14:textId="77777777">
            <w:pPr>
              <w:widowControl w:val="0"/>
              <w:spacing w:after="0" w:line="276" w:lineRule="auto"/>
              <w:ind w:left="0" w:right="0" w:firstLine="0"/>
              <w:jc w:val="right"/>
              <w:rPr>
                <w:sz w:val="20"/>
                <w:szCs w:val="20"/>
              </w:rPr>
            </w:pPr>
            <w:r>
              <w:rPr>
                <w:sz w:val="20"/>
                <w:szCs w:val="20"/>
              </w:rPr>
              <w:t>$477,292</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4BB0E39B" w14:textId="77777777">
            <w:pPr>
              <w:widowControl w:val="0"/>
              <w:spacing w:after="0" w:line="276" w:lineRule="auto"/>
              <w:ind w:left="0" w:right="0" w:firstLine="0"/>
              <w:jc w:val="right"/>
              <w:rPr>
                <w:sz w:val="20"/>
                <w:szCs w:val="20"/>
              </w:rPr>
            </w:pPr>
            <w:r>
              <w:rPr>
                <w:sz w:val="20"/>
                <w:szCs w:val="20"/>
              </w:rPr>
              <w:t>-$1,608</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5C18A0E0" w14:textId="77777777">
            <w:pPr>
              <w:widowControl w:val="0"/>
              <w:spacing w:after="0" w:line="276" w:lineRule="auto"/>
              <w:ind w:left="0" w:right="0" w:firstLine="0"/>
              <w:jc w:val="right"/>
              <w:rPr>
                <w:sz w:val="20"/>
                <w:szCs w:val="20"/>
              </w:rPr>
            </w:pPr>
            <w:r>
              <w:rPr>
                <w:sz w:val="20"/>
                <w:szCs w:val="20"/>
              </w:rPr>
              <w:t>0%</w:t>
            </w:r>
          </w:p>
        </w:tc>
      </w:tr>
      <w:tr w:rsidR="00246894" w14:paraId="24D8781A" w14:textId="77777777">
        <w:trPr>
          <w:trHeight w:val="300"/>
        </w:trPr>
        <w:tc>
          <w:tcPr>
            <w:tcW w:w="3015"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3EF2D001" w14:textId="77777777">
            <w:pPr>
              <w:widowControl w:val="0"/>
              <w:spacing w:after="0" w:line="276" w:lineRule="auto"/>
              <w:ind w:left="0" w:right="0" w:firstLine="0"/>
              <w:jc w:val="left"/>
              <w:rPr>
                <w:sz w:val="20"/>
                <w:szCs w:val="20"/>
              </w:rPr>
            </w:pPr>
            <w:r>
              <w:rPr>
                <w:sz w:val="20"/>
                <w:szCs w:val="20"/>
              </w:rPr>
              <w:t>8. Indirect Support Costs*</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04227E26" w14:textId="77777777">
            <w:pPr>
              <w:widowControl w:val="0"/>
              <w:spacing w:after="0" w:line="276" w:lineRule="auto"/>
              <w:ind w:left="0" w:right="0" w:firstLine="0"/>
              <w:jc w:val="right"/>
              <w:rPr>
                <w:sz w:val="20"/>
                <w:szCs w:val="20"/>
              </w:rPr>
            </w:pPr>
            <w:r>
              <w:rPr>
                <w:sz w:val="20"/>
                <w:szCs w:val="20"/>
              </w:rPr>
              <w:t>$21,099</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3A4E2BBB" w14:textId="77777777">
            <w:pPr>
              <w:widowControl w:val="0"/>
              <w:spacing w:after="0" w:line="276" w:lineRule="auto"/>
              <w:ind w:left="0" w:right="0" w:firstLine="0"/>
              <w:jc w:val="right"/>
              <w:rPr>
                <w:sz w:val="20"/>
                <w:szCs w:val="20"/>
              </w:rPr>
            </w:pPr>
            <w:r>
              <w:rPr>
                <w:sz w:val="20"/>
                <w:szCs w:val="20"/>
              </w:rPr>
              <w:t>$26,497</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63F07A0D" w14:textId="77777777">
            <w:pPr>
              <w:widowControl w:val="0"/>
              <w:spacing w:after="0" w:line="276" w:lineRule="auto"/>
              <w:ind w:left="0" w:right="0" w:firstLine="0"/>
              <w:jc w:val="right"/>
              <w:rPr>
                <w:sz w:val="20"/>
                <w:szCs w:val="20"/>
              </w:rPr>
            </w:pPr>
            <w:r>
              <w:rPr>
                <w:sz w:val="20"/>
                <w:szCs w:val="20"/>
              </w:rPr>
              <w:t>$6,913</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1B872BC0" w14:textId="77777777">
            <w:pPr>
              <w:widowControl w:val="0"/>
              <w:spacing w:after="0" w:line="276" w:lineRule="auto"/>
              <w:ind w:left="0" w:right="0" w:firstLine="0"/>
              <w:jc w:val="right"/>
              <w:rPr>
                <w:sz w:val="20"/>
                <w:szCs w:val="20"/>
              </w:rPr>
            </w:pPr>
            <w:r>
              <w:rPr>
                <w:sz w:val="20"/>
                <w:szCs w:val="20"/>
              </w:rPr>
              <w:t>$33,410</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2BA63539" w14:textId="77777777">
            <w:pPr>
              <w:widowControl w:val="0"/>
              <w:spacing w:after="0" w:line="276" w:lineRule="auto"/>
              <w:ind w:left="0" w:right="0" w:firstLine="0"/>
              <w:jc w:val="right"/>
              <w:rPr>
                <w:sz w:val="20"/>
                <w:szCs w:val="20"/>
              </w:rPr>
            </w:pPr>
            <w:r>
              <w:rPr>
                <w:sz w:val="20"/>
                <w:szCs w:val="20"/>
              </w:rPr>
              <w:t>$12,311.00</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2254A8B2" w14:textId="77777777">
            <w:pPr>
              <w:widowControl w:val="0"/>
              <w:spacing w:after="0" w:line="276" w:lineRule="auto"/>
              <w:ind w:left="0" w:right="0" w:firstLine="0"/>
              <w:jc w:val="right"/>
              <w:rPr>
                <w:sz w:val="20"/>
                <w:szCs w:val="20"/>
              </w:rPr>
            </w:pPr>
            <w:r>
              <w:rPr>
                <w:sz w:val="20"/>
                <w:szCs w:val="20"/>
              </w:rPr>
              <w:t>58%</w:t>
            </w:r>
          </w:p>
        </w:tc>
      </w:tr>
      <w:tr w:rsidR="00246894" w14:paraId="07D1D602" w14:textId="77777777">
        <w:trPr>
          <w:trHeight w:val="285"/>
        </w:trPr>
        <w:tc>
          <w:tcPr>
            <w:tcW w:w="3015"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1F844335" w14:textId="77777777">
            <w:pPr>
              <w:widowControl w:val="0"/>
              <w:spacing w:after="0" w:line="276" w:lineRule="auto"/>
              <w:ind w:left="0" w:right="0" w:firstLine="0"/>
              <w:jc w:val="left"/>
              <w:rPr>
                <w:sz w:val="20"/>
                <w:szCs w:val="20"/>
              </w:rPr>
            </w:pPr>
            <w:r>
              <w:rPr>
                <w:b/>
                <w:sz w:val="20"/>
                <w:szCs w:val="20"/>
                <w:u w:val="single"/>
              </w:rPr>
              <w:t>TOTAL</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3012FFDA" w14:textId="77777777">
            <w:pPr>
              <w:widowControl w:val="0"/>
              <w:spacing w:after="0" w:line="276" w:lineRule="auto"/>
              <w:ind w:left="0" w:right="0" w:firstLine="0"/>
              <w:jc w:val="right"/>
              <w:rPr>
                <w:sz w:val="20"/>
                <w:szCs w:val="20"/>
              </w:rPr>
            </w:pPr>
            <w:r>
              <w:rPr>
                <w:sz w:val="20"/>
                <w:szCs w:val="20"/>
              </w:rPr>
              <w:t>$499,999</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63EE1F7E" w14:textId="77777777">
            <w:pPr>
              <w:widowControl w:val="0"/>
              <w:spacing w:after="0" w:line="276" w:lineRule="auto"/>
              <w:ind w:left="0" w:right="0" w:firstLine="0"/>
              <w:jc w:val="right"/>
              <w:rPr>
                <w:sz w:val="20"/>
                <w:szCs w:val="20"/>
              </w:rPr>
            </w:pPr>
            <w:r>
              <w:rPr>
                <w:sz w:val="20"/>
                <w:szCs w:val="20"/>
              </w:rPr>
              <w:t>$405,029</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413B01AF" w14:textId="77777777">
            <w:pPr>
              <w:widowControl w:val="0"/>
              <w:spacing w:after="0" w:line="276" w:lineRule="auto"/>
              <w:ind w:left="0" w:right="0" w:firstLine="0"/>
              <w:jc w:val="right"/>
              <w:rPr>
                <w:sz w:val="20"/>
                <w:szCs w:val="20"/>
              </w:rPr>
            </w:pPr>
            <w:r>
              <w:rPr>
                <w:sz w:val="20"/>
                <w:szCs w:val="20"/>
              </w:rPr>
              <w:t>$105,672</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0FBC7968" w14:textId="77777777">
            <w:pPr>
              <w:widowControl w:val="0"/>
              <w:spacing w:after="0" w:line="276" w:lineRule="auto"/>
              <w:ind w:left="0" w:right="0" w:firstLine="0"/>
              <w:jc w:val="right"/>
              <w:rPr>
                <w:sz w:val="20"/>
                <w:szCs w:val="20"/>
              </w:rPr>
            </w:pPr>
            <w:r>
              <w:rPr>
                <w:sz w:val="20"/>
                <w:szCs w:val="20"/>
              </w:rPr>
              <w:t>$510,702</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4C8A54A9" w14:textId="77777777">
            <w:pPr>
              <w:widowControl w:val="0"/>
              <w:spacing w:after="0" w:line="276" w:lineRule="auto"/>
              <w:ind w:left="0" w:right="0" w:firstLine="0"/>
              <w:jc w:val="right"/>
              <w:rPr>
                <w:sz w:val="20"/>
                <w:szCs w:val="20"/>
              </w:rPr>
            </w:pPr>
            <w:r>
              <w:rPr>
                <w:sz w:val="20"/>
                <w:szCs w:val="20"/>
              </w:rPr>
              <w:t>$10,703</w:t>
            </w:r>
          </w:p>
        </w:tc>
        <w:tc>
          <w:tcPr>
            <w:tcW w:w="1402" w:type="dxa"/>
            <w:tcBorders>
              <w:top w:val="single" w:color="000000" w:sz="4" w:space="0"/>
              <w:left w:val="single" w:color="000000" w:sz="4" w:space="0"/>
              <w:bottom w:val="single" w:color="000000" w:sz="4" w:space="0"/>
              <w:right w:val="single" w:color="000000" w:sz="4" w:space="0"/>
            </w:tcBorders>
            <w:tcMar>
              <w:top w:w="0" w:type="dxa"/>
              <w:left w:w="40" w:type="dxa"/>
              <w:bottom w:w="0" w:type="dxa"/>
              <w:right w:w="40" w:type="dxa"/>
            </w:tcMar>
            <w:vAlign w:val="center"/>
          </w:tcPr>
          <w:p w:rsidR="00246894" w:rsidRDefault="00A24676" w14:paraId="71DEB4FA" w14:textId="77777777">
            <w:pPr>
              <w:widowControl w:val="0"/>
              <w:spacing w:after="0" w:line="276" w:lineRule="auto"/>
              <w:ind w:left="0" w:right="0" w:firstLine="0"/>
              <w:jc w:val="right"/>
              <w:rPr>
                <w:sz w:val="20"/>
                <w:szCs w:val="20"/>
              </w:rPr>
            </w:pPr>
            <w:r>
              <w:rPr>
                <w:sz w:val="20"/>
                <w:szCs w:val="20"/>
              </w:rPr>
              <w:t>2%</w:t>
            </w:r>
          </w:p>
        </w:tc>
      </w:tr>
    </w:tbl>
    <w:p w:rsidR="00246894" w:rsidRDefault="00246894" w14:paraId="180BAF85" w14:textId="77777777">
      <w:pPr>
        <w:spacing w:after="8" w:line="276" w:lineRule="auto"/>
        <w:ind w:left="10" w:right="0" w:firstLine="0"/>
        <w:jc w:val="left"/>
        <w:rPr>
          <w:b/>
          <w:i/>
          <w:sz w:val="22"/>
          <w:szCs w:val="22"/>
        </w:rPr>
      </w:pPr>
    </w:p>
    <w:p w:rsidR="00246894" w:rsidRDefault="00246894" w14:paraId="13593BEA" w14:textId="77777777">
      <w:pPr>
        <w:spacing w:after="8" w:line="276" w:lineRule="auto"/>
        <w:ind w:left="10" w:right="0" w:firstLine="0"/>
        <w:jc w:val="left"/>
        <w:rPr>
          <w:b/>
          <w:i/>
          <w:sz w:val="22"/>
          <w:szCs w:val="22"/>
        </w:rPr>
      </w:pPr>
    </w:p>
    <w:p w:rsidR="00246894" w:rsidRDefault="00A24676" w14:paraId="615C3521" w14:textId="77777777">
      <w:pPr>
        <w:spacing w:after="8" w:line="276" w:lineRule="auto"/>
        <w:ind w:left="10" w:right="0" w:firstLine="0"/>
        <w:jc w:val="left"/>
        <w:rPr>
          <w:sz w:val="22"/>
          <w:szCs w:val="22"/>
        </w:rPr>
      </w:pPr>
      <w:r>
        <w:rPr>
          <w:b/>
          <w:i/>
          <w:sz w:val="22"/>
          <w:szCs w:val="22"/>
        </w:rPr>
        <w:t xml:space="preserve">A.2 Second preparatory grant </w:t>
      </w:r>
      <w:r>
        <w:rPr>
          <w:sz w:val="22"/>
          <w:szCs w:val="22"/>
        </w:rPr>
        <w:t>(current grant)</w:t>
      </w:r>
    </w:p>
    <w:tbl>
      <w:tblPr>
        <w:tblStyle w:val="a8"/>
        <w:tblW w:w="11460" w:type="dxa"/>
        <w:tblInd w:w="-1380" w:type="dxa"/>
        <w:tblBorders>
          <w:top w:val="nil"/>
          <w:left w:val="nil"/>
          <w:bottom w:val="nil"/>
          <w:right w:val="nil"/>
          <w:insideH w:val="nil"/>
          <w:insideV w:val="nil"/>
        </w:tblBorders>
        <w:tblLayout w:type="fixed"/>
        <w:tblLook w:val="0600" w:firstRow="0" w:lastRow="0" w:firstColumn="0" w:lastColumn="0" w:noHBand="1" w:noVBand="1"/>
      </w:tblPr>
      <w:tblGrid>
        <w:gridCol w:w="2299"/>
        <w:gridCol w:w="1315"/>
        <w:gridCol w:w="1315"/>
        <w:gridCol w:w="1314"/>
        <w:gridCol w:w="1314"/>
        <w:gridCol w:w="1301"/>
        <w:gridCol w:w="1301"/>
        <w:gridCol w:w="1301"/>
      </w:tblGrid>
      <w:tr w:rsidR="00246894" w:rsidTr="61A614FE" w14:paraId="53B7DCEE" w14:textId="77777777">
        <w:trPr>
          <w:trHeight w:val="1439"/>
        </w:trPr>
        <w:tc>
          <w:tcPr>
            <w:tcW w:w="2299" w:type="dxa"/>
            <w:tcBorders>
              <w:top w:val="single" w:color="808080" w:themeColor="background1" w:themeShade="80" w:sz="4" w:space="0"/>
              <w:left w:val="single" w:color="000000" w:themeColor="text1" w:sz="4" w:space="0"/>
              <w:bottom w:val="single" w:color="000000" w:themeColor="text1" w:sz="4" w:space="0"/>
              <w:right w:val="single" w:color="808080" w:themeColor="background1" w:themeShade="80" w:sz="4" w:space="0"/>
            </w:tcBorders>
            <w:shd w:val="clear" w:color="auto" w:fill="C7E2FA"/>
            <w:tcMar/>
            <w:vAlign w:val="center"/>
          </w:tcPr>
          <w:p w:rsidR="00246894" w:rsidRDefault="00A24676" w14:paraId="296F2AE0" w14:textId="77777777">
            <w:pPr>
              <w:spacing w:after="0" w:line="276" w:lineRule="auto"/>
              <w:ind w:left="0" w:right="0" w:firstLine="0"/>
              <w:jc w:val="center"/>
              <w:rPr>
                <w:b/>
                <w:sz w:val="20"/>
                <w:szCs w:val="20"/>
              </w:rPr>
            </w:pPr>
            <w:r>
              <w:rPr>
                <w:b/>
                <w:sz w:val="20"/>
                <w:szCs w:val="20"/>
              </w:rPr>
              <w:t>A) Budget categories</w:t>
            </w:r>
          </w:p>
        </w:tc>
        <w:tc>
          <w:tcPr>
            <w:tcW w:w="13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7E2FA"/>
            <w:tcMar>
              <w:top w:w="0" w:type="dxa"/>
              <w:left w:w="40" w:type="dxa"/>
              <w:bottom w:w="0" w:type="dxa"/>
              <w:right w:w="40" w:type="dxa"/>
            </w:tcMar>
            <w:vAlign w:val="center"/>
          </w:tcPr>
          <w:p w:rsidR="00246894" w:rsidRDefault="00A24676" w14:paraId="28CC9ED4" w14:textId="77777777">
            <w:pPr>
              <w:widowControl w:val="0"/>
              <w:spacing w:after="0" w:line="276" w:lineRule="auto"/>
              <w:ind w:left="0" w:right="0" w:firstLine="0"/>
              <w:jc w:val="left"/>
              <w:rPr>
                <w:b/>
                <w:sz w:val="20"/>
                <w:szCs w:val="20"/>
              </w:rPr>
            </w:pPr>
            <w:r>
              <w:rPr>
                <w:b/>
                <w:sz w:val="20"/>
                <w:szCs w:val="20"/>
              </w:rPr>
              <w:t xml:space="preserve">B) Budget </w:t>
            </w:r>
          </w:p>
          <w:p w:rsidR="00246894" w:rsidRDefault="00A24676" w14:paraId="4CF6017B" w14:textId="77777777">
            <w:pPr>
              <w:widowControl w:val="0"/>
              <w:spacing w:after="0" w:line="276" w:lineRule="auto"/>
              <w:ind w:left="0" w:right="0" w:firstLine="0"/>
              <w:jc w:val="left"/>
              <w:rPr>
                <w:sz w:val="20"/>
                <w:szCs w:val="20"/>
              </w:rPr>
            </w:pPr>
            <w:r>
              <w:rPr>
                <w:sz w:val="20"/>
                <w:szCs w:val="20"/>
              </w:rPr>
              <w:t>(12 Sep 2023 - 31 June 2024)</w:t>
            </w:r>
          </w:p>
        </w:tc>
        <w:tc>
          <w:tcPr>
            <w:tcW w:w="13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7E2FA"/>
            <w:tcMar>
              <w:top w:w="0" w:type="dxa"/>
              <w:left w:w="40" w:type="dxa"/>
              <w:bottom w:w="0" w:type="dxa"/>
              <w:right w:w="40" w:type="dxa"/>
            </w:tcMar>
            <w:vAlign w:val="bottom"/>
          </w:tcPr>
          <w:p w:rsidR="00246894" w:rsidRDefault="00A24676" w14:paraId="14A3BD0E" w14:textId="77777777">
            <w:pPr>
              <w:widowControl w:val="0"/>
              <w:spacing w:after="0" w:line="276" w:lineRule="auto"/>
              <w:ind w:left="0" w:right="0" w:firstLine="0"/>
              <w:jc w:val="center"/>
              <w:rPr>
                <w:b/>
                <w:sz w:val="20"/>
                <w:szCs w:val="20"/>
              </w:rPr>
            </w:pPr>
            <w:r>
              <w:rPr>
                <w:b/>
                <w:sz w:val="20"/>
                <w:szCs w:val="20"/>
              </w:rPr>
              <w:t xml:space="preserve">C) Budget planned for the reporting period </w:t>
            </w:r>
          </w:p>
          <w:p w:rsidR="00246894" w:rsidP="61A614FE" w:rsidRDefault="00A24676" w14:paraId="68986EBE" w14:textId="77777777">
            <w:pPr>
              <w:widowControl w:val="0"/>
              <w:spacing w:after="0" w:line="276" w:lineRule="auto"/>
              <w:ind w:left="0" w:right="0" w:firstLine="0"/>
              <w:jc w:val="center"/>
              <w:rPr>
                <w:b w:val="1"/>
                <w:bCs w:val="1"/>
                <w:sz w:val="18"/>
                <w:szCs w:val="18"/>
                <w:lang w:val="en-US"/>
              </w:rPr>
            </w:pPr>
            <w:r w:rsidRPr="61A614FE" w:rsidR="00A24676">
              <w:rPr>
                <w:sz w:val="20"/>
                <w:szCs w:val="20"/>
                <w:lang w:val="en-US"/>
              </w:rPr>
              <w:t xml:space="preserve">(12 Sep </w:t>
            </w:r>
            <w:r w:rsidRPr="61A614FE" w:rsidR="00A24676">
              <w:rPr>
                <w:sz w:val="20"/>
                <w:szCs w:val="20"/>
                <w:lang w:val="en-US"/>
              </w:rPr>
              <w:t>-  of</w:t>
            </w:r>
            <w:r w:rsidRPr="61A614FE" w:rsidR="00A24676">
              <w:rPr>
                <w:sz w:val="20"/>
                <w:szCs w:val="20"/>
                <w:lang w:val="en-US"/>
              </w:rPr>
              <w:t xml:space="preserve"> 31 Dec 2023)</w:t>
            </w:r>
          </w:p>
        </w:tc>
        <w:tc>
          <w:tcPr>
            <w:tcW w:w="1314" w:type="dxa"/>
            <w:tcBorders>
              <w:top w:val="single" w:color="000000" w:themeColor="text1" w:sz="6" w:space="0"/>
              <w:left w:val="nil"/>
              <w:bottom w:val="single" w:color="000000" w:themeColor="text1" w:sz="6" w:space="0"/>
              <w:right w:val="single" w:color="000000" w:themeColor="text1" w:sz="6" w:space="0"/>
            </w:tcBorders>
            <w:shd w:val="clear" w:color="auto" w:fill="C7E2FA"/>
            <w:tcMar>
              <w:top w:w="0" w:type="dxa"/>
              <w:left w:w="40" w:type="dxa"/>
              <w:bottom w:w="0" w:type="dxa"/>
              <w:right w:w="40" w:type="dxa"/>
            </w:tcMar>
            <w:vAlign w:val="center"/>
          </w:tcPr>
          <w:p w:rsidR="00246894" w:rsidRDefault="00A24676" w14:paraId="3ADD52C1" w14:textId="77777777">
            <w:pPr>
              <w:widowControl w:val="0"/>
              <w:spacing w:after="0" w:line="276" w:lineRule="auto"/>
              <w:ind w:left="0" w:right="0" w:firstLine="0"/>
              <w:jc w:val="center"/>
              <w:rPr>
                <w:b/>
                <w:sz w:val="20"/>
                <w:szCs w:val="20"/>
              </w:rPr>
            </w:pPr>
            <w:r>
              <w:rPr>
                <w:b/>
                <w:sz w:val="20"/>
                <w:szCs w:val="20"/>
              </w:rPr>
              <w:t>D) Expenses</w:t>
            </w:r>
          </w:p>
          <w:p w:rsidR="00246894" w:rsidP="61A614FE" w:rsidRDefault="00A24676" w14:paraId="57BC86E3" w14:textId="77777777">
            <w:pPr>
              <w:widowControl w:val="0"/>
              <w:spacing w:after="0" w:line="276" w:lineRule="auto"/>
              <w:ind w:left="0" w:right="0" w:firstLine="0"/>
              <w:jc w:val="center"/>
              <w:rPr>
                <w:sz w:val="20"/>
                <w:szCs w:val="20"/>
                <w:lang w:val="en-US"/>
              </w:rPr>
            </w:pPr>
            <w:r w:rsidRPr="61A614FE" w:rsidR="00A24676">
              <w:rPr>
                <w:sz w:val="20"/>
                <w:szCs w:val="20"/>
                <w:lang w:val="en-US"/>
              </w:rPr>
              <w:t xml:space="preserve">(12 Sep </w:t>
            </w:r>
            <w:r w:rsidRPr="61A614FE" w:rsidR="00A24676">
              <w:rPr>
                <w:sz w:val="20"/>
                <w:szCs w:val="20"/>
                <w:lang w:val="en-US"/>
              </w:rPr>
              <w:t>-  of</w:t>
            </w:r>
            <w:r w:rsidRPr="61A614FE" w:rsidR="00A24676">
              <w:rPr>
                <w:sz w:val="20"/>
                <w:szCs w:val="20"/>
                <w:lang w:val="en-US"/>
              </w:rPr>
              <w:t xml:space="preserve"> 31 Dec 2023)</w:t>
            </w:r>
          </w:p>
        </w:tc>
        <w:tc>
          <w:tcPr>
            <w:tcW w:w="1314" w:type="dxa"/>
            <w:tcBorders>
              <w:top w:val="single" w:color="000000" w:themeColor="text1" w:sz="6" w:space="0"/>
              <w:left w:val="nil"/>
              <w:bottom w:val="single" w:color="000000" w:themeColor="text1" w:sz="6" w:space="0"/>
              <w:right w:val="single" w:color="000000" w:themeColor="text1" w:sz="6" w:space="0"/>
            </w:tcBorders>
            <w:shd w:val="clear" w:color="auto" w:fill="C7E2FA"/>
            <w:tcMar>
              <w:top w:w="0" w:type="dxa"/>
              <w:left w:w="40" w:type="dxa"/>
              <w:bottom w:w="0" w:type="dxa"/>
              <w:right w:w="40" w:type="dxa"/>
            </w:tcMar>
            <w:vAlign w:val="center"/>
          </w:tcPr>
          <w:p w:rsidR="00246894" w:rsidRDefault="00A24676" w14:paraId="768F84F5" w14:textId="77777777">
            <w:pPr>
              <w:widowControl w:val="0"/>
              <w:spacing w:after="0" w:line="276" w:lineRule="auto"/>
              <w:ind w:left="0" w:right="0" w:firstLine="0"/>
              <w:jc w:val="center"/>
              <w:rPr>
                <w:b/>
                <w:sz w:val="20"/>
                <w:szCs w:val="20"/>
              </w:rPr>
            </w:pPr>
            <w:r>
              <w:rPr>
                <w:b/>
                <w:sz w:val="20"/>
                <w:szCs w:val="20"/>
              </w:rPr>
              <w:t>E) Balance</w:t>
            </w:r>
          </w:p>
          <w:p w:rsidR="00246894" w:rsidRDefault="00A24676" w14:paraId="7AECAAAE" w14:textId="77777777">
            <w:pPr>
              <w:widowControl w:val="0"/>
              <w:spacing w:after="0" w:line="276" w:lineRule="auto"/>
              <w:ind w:left="0" w:right="0" w:firstLine="0"/>
              <w:jc w:val="center"/>
              <w:rPr>
                <w:sz w:val="20"/>
                <w:szCs w:val="20"/>
              </w:rPr>
            </w:pPr>
            <w:r>
              <w:rPr>
                <w:sz w:val="20"/>
                <w:szCs w:val="20"/>
              </w:rPr>
              <w:t>(as of 31 Dec 2023)</w:t>
            </w:r>
          </w:p>
        </w:tc>
        <w:tc>
          <w:tcPr>
            <w:tcW w:w="1301" w:type="dxa"/>
            <w:tcBorders>
              <w:top w:val="single" w:color="808080" w:themeColor="background1" w:themeShade="80" w:sz="4" w:space="0"/>
              <w:left w:val="single" w:color="808080" w:themeColor="background1" w:themeShade="80" w:sz="4" w:space="0"/>
              <w:bottom w:val="single" w:color="000000" w:themeColor="text1" w:sz="4" w:space="0"/>
              <w:right w:val="single" w:color="808080" w:themeColor="background1" w:themeShade="80" w:sz="4" w:space="0"/>
            </w:tcBorders>
            <w:shd w:val="clear" w:color="auto" w:fill="C7E2FA"/>
            <w:tcMar/>
            <w:vAlign w:val="center"/>
          </w:tcPr>
          <w:p w:rsidR="00246894" w:rsidRDefault="00A24676" w14:paraId="645CC2D4" w14:textId="77777777">
            <w:pPr>
              <w:spacing w:after="0" w:line="276" w:lineRule="auto"/>
              <w:ind w:left="0" w:right="0" w:firstLine="0"/>
              <w:jc w:val="center"/>
              <w:rPr>
                <w:sz w:val="18"/>
                <w:szCs w:val="18"/>
              </w:rPr>
            </w:pPr>
            <w:r>
              <w:rPr>
                <w:b/>
                <w:sz w:val="18"/>
                <w:szCs w:val="18"/>
              </w:rPr>
              <w:t xml:space="preserve">F) Disbursement rate </w:t>
            </w:r>
            <w:r>
              <w:rPr>
                <w:b/>
                <w:sz w:val="18"/>
                <w:szCs w:val="18"/>
              </w:rPr>
              <w:br/>
            </w:r>
            <w:r>
              <w:rPr>
                <w:sz w:val="18"/>
                <w:szCs w:val="18"/>
              </w:rPr>
              <w:t>(over reporting period)</w:t>
            </w:r>
          </w:p>
        </w:tc>
        <w:tc>
          <w:tcPr>
            <w:tcW w:w="1301" w:type="dxa"/>
            <w:tcBorders>
              <w:top w:val="single" w:color="808080" w:themeColor="background1" w:themeShade="80" w:sz="4" w:space="0"/>
              <w:left w:val="single" w:color="808080" w:themeColor="background1" w:themeShade="80" w:sz="4" w:space="0"/>
              <w:bottom w:val="single" w:color="000000" w:themeColor="text1" w:sz="4" w:space="0"/>
              <w:right w:val="single" w:color="808080" w:themeColor="background1" w:themeShade="80" w:sz="4" w:space="0"/>
            </w:tcBorders>
            <w:shd w:val="clear" w:color="auto" w:fill="C7E2FA"/>
            <w:tcMar/>
          </w:tcPr>
          <w:p w:rsidR="00246894" w:rsidRDefault="00A24676" w14:paraId="55AB3554" w14:textId="77777777">
            <w:pPr>
              <w:spacing w:after="0" w:line="276" w:lineRule="auto"/>
              <w:ind w:left="0" w:right="0" w:firstLine="0"/>
              <w:jc w:val="center"/>
              <w:rPr>
                <w:sz w:val="20"/>
                <w:szCs w:val="20"/>
              </w:rPr>
            </w:pPr>
            <w:r>
              <w:rPr>
                <w:b/>
                <w:sz w:val="18"/>
                <w:szCs w:val="18"/>
              </w:rPr>
              <w:t>G) Cumulative disbursement rate</w:t>
            </w:r>
            <w:r>
              <w:rPr>
                <w:sz w:val="20"/>
                <w:szCs w:val="20"/>
              </w:rPr>
              <w:t xml:space="preserve"> </w:t>
            </w:r>
          </w:p>
          <w:p w:rsidR="00246894" w:rsidRDefault="00A24676" w14:paraId="2429AA17" w14:textId="77777777">
            <w:pPr>
              <w:spacing w:after="0" w:line="276" w:lineRule="auto"/>
              <w:ind w:left="0" w:right="0" w:firstLine="0"/>
              <w:jc w:val="center"/>
              <w:rPr>
                <w:sz w:val="20"/>
                <w:szCs w:val="20"/>
              </w:rPr>
            </w:pPr>
            <w:r>
              <w:rPr>
                <w:sz w:val="20"/>
                <w:szCs w:val="20"/>
              </w:rPr>
              <w:t>(since the start of the grant)</w:t>
            </w:r>
          </w:p>
        </w:tc>
        <w:tc>
          <w:tcPr>
            <w:tcW w:w="1301" w:type="dxa"/>
            <w:tcBorders>
              <w:top w:val="single" w:color="808080" w:themeColor="background1" w:themeShade="80" w:sz="4" w:space="0"/>
              <w:left w:val="single" w:color="808080" w:themeColor="background1" w:themeShade="80" w:sz="4" w:space="0"/>
              <w:bottom w:val="single" w:color="000000" w:themeColor="text1" w:sz="4" w:space="0"/>
              <w:right w:val="single" w:color="808080" w:themeColor="background1" w:themeShade="80" w:sz="4" w:space="0"/>
            </w:tcBorders>
            <w:shd w:val="clear" w:color="auto" w:fill="C7E2FA"/>
            <w:tcMar/>
          </w:tcPr>
          <w:p w:rsidR="00246894" w:rsidRDefault="00A24676" w14:paraId="6D6EEE46" w14:textId="77777777">
            <w:pPr>
              <w:spacing w:after="0" w:line="276" w:lineRule="auto"/>
              <w:ind w:left="0" w:right="0" w:firstLine="0"/>
              <w:jc w:val="center"/>
              <w:rPr>
                <w:b/>
                <w:sz w:val="20"/>
                <w:szCs w:val="20"/>
              </w:rPr>
            </w:pPr>
            <w:r>
              <w:rPr>
                <w:b/>
                <w:sz w:val="20"/>
                <w:szCs w:val="20"/>
              </w:rPr>
              <w:t>H) Amounts committed but not spent</w:t>
            </w:r>
          </w:p>
        </w:tc>
      </w:tr>
      <w:tr w:rsidR="00246894" w:rsidTr="61A614FE" w14:paraId="19E776BB" w14:textId="77777777">
        <w:trPr>
          <w:trHeight w:val="300"/>
        </w:trPr>
        <w:tc>
          <w:tcPr>
            <w:tcW w:w="2299" w:type="dxa"/>
            <w:tcBorders>
              <w:top w:val="nil"/>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4FA366B5" w14:textId="77777777">
            <w:pPr>
              <w:widowControl w:val="0"/>
              <w:spacing w:after="0" w:line="276" w:lineRule="auto"/>
              <w:ind w:left="0" w:right="0" w:firstLine="0"/>
              <w:jc w:val="left"/>
              <w:rPr>
                <w:sz w:val="20"/>
                <w:szCs w:val="20"/>
              </w:rPr>
            </w:pPr>
            <w:r>
              <w:rPr>
                <w:sz w:val="18"/>
                <w:szCs w:val="18"/>
              </w:rPr>
              <w:t>1. Staff and other personnel</w:t>
            </w:r>
          </w:p>
        </w:tc>
        <w:tc>
          <w:tcPr>
            <w:tcW w:w="1315" w:type="dxa"/>
            <w:tcBorders>
              <w:top w:val="nil"/>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4AA81C33" w14:textId="77777777">
            <w:pPr>
              <w:widowControl w:val="0"/>
              <w:spacing w:after="0" w:line="276" w:lineRule="auto"/>
              <w:ind w:left="0" w:right="0" w:firstLine="0"/>
              <w:jc w:val="right"/>
              <w:rPr>
                <w:sz w:val="20"/>
                <w:szCs w:val="20"/>
              </w:rPr>
            </w:pPr>
            <w:r>
              <w:rPr>
                <w:sz w:val="18"/>
                <w:szCs w:val="18"/>
              </w:rPr>
              <w:t>$542,189</w:t>
            </w:r>
          </w:p>
        </w:tc>
        <w:tc>
          <w:tcPr>
            <w:tcW w:w="131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00246894" w:rsidRDefault="00A24676" w14:paraId="2E4EA054" w14:textId="77777777">
            <w:pPr>
              <w:widowControl w:val="0"/>
              <w:spacing w:after="0" w:line="276" w:lineRule="auto"/>
              <w:ind w:left="0" w:right="0" w:firstLine="0"/>
              <w:jc w:val="right"/>
              <w:rPr>
                <w:sz w:val="20"/>
                <w:szCs w:val="20"/>
              </w:rPr>
            </w:pPr>
            <w:r>
              <w:rPr>
                <w:sz w:val="18"/>
                <w:szCs w:val="18"/>
              </w:rPr>
              <w:t>$189,766</w:t>
            </w:r>
          </w:p>
        </w:tc>
        <w:tc>
          <w:tcPr>
            <w:tcW w:w="1314"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19697B27" w14:textId="77777777">
            <w:pPr>
              <w:widowControl w:val="0"/>
              <w:spacing w:after="0" w:line="276" w:lineRule="auto"/>
              <w:ind w:left="0" w:right="0" w:firstLine="0"/>
              <w:jc w:val="right"/>
              <w:rPr>
                <w:sz w:val="20"/>
                <w:szCs w:val="20"/>
              </w:rPr>
            </w:pPr>
            <w:r>
              <w:rPr>
                <w:sz w:val="18"/>
                <w:szCs w:val="18"/>
              </w:rPr>
              <w:t>$220,826</w:t>
            </w:r>
          </w:p>
        </w:tc>
        <w:tc>
          <w:tcPr>
            <w:tcW w:w="1314"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7EA64953" w14:textId="77777777">
            <w:pPr>
              <w:widowControl w:val="0"/>
              <w:spacing w:after="0" w:line="276" w:lineRule="auto"/>
              <w:ind w:left="0" w:right="0" w:firstLine="0"/>
              <w:jc w:val="right"/>
              <w:rPr>
                <w:sz w:val="20"/>
                <w:szCs w:val="20"/>
              </w:rPr>
            </w:pPr>
            <w:r>
              <w:rPr>
                <w:sz w:val="18"/>
                <w:szCs w:val="18"/>
              </w:rPr>
              <w:t>$321,364</w:t>
            </w:r>
          </w:p>
        </w:tc>
        <w:tc>
          <w:tcPr>
            <w:tcW w:w="1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4C580444" w14:textId="77777777">
            <w:pPr>
              <w:widowControl w:val="0"/>
              <w:spacing w:after="0" w:line="276" w:lineRule="auto"/>
              <w:ind w:left="0" w:right="0" w:firstLine="0"/>
              <w:jc w:val="right"/>
              <w:rPr>
                <w:sz w:val="20"/>
                <w:szCs w:val="20"/>
              </w:rPr>
            </w:pPr>
            <w:r>
              <w:rPr>
                <w:sz w:val="20"/>
                <w:szCs w:val="20"/>
              </w:rPr>
              <w:t>100%</w:t>
            </w:r>
          </w:p>
        </w:tc>
        <w:tc>
          <w:tcPr>
            <w:tcW w:w="1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67A87BFE" w14:textId="77777777">
            <w:pPr>
              <w:widowControl w:val="0"/>
              <w:spacing w:after="0" w:line="276" w:lineRule="auto"/>
              <w:ind w:left="0" w:right="0" w:firstLine="0"/>
              <w:jc w:val="right"/>
              <w:rPr>
                <w:sz w:val="20"/>
                <w:szCs w:val="20"/>
              </w:rPr>
            </w:pPr>
            <w:r>
              <w:rPr>
                <w:sz w:val="20"/>
                <w:szCs w:val="20"/>
              </w:rPr>
              <w:t>100%</w:t>
            </w:r>
          </w:p>
        </w:tc>
        <w:tc>
          <w:tcPr>
            <w:tcW w:w="1301"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45A9B091" w14:textId="77777777">
            <w:pPr>
              <w:widowControl w:val="0"/>
              <w:spacing w:after="0" w:line="276" w:lineRule="auto"/>
              <w:ind w:left="0" w:right="0" w:firstLine="0"/>
              <w:jc w:val="right"/>
              <w:rPr>
                <w:sz w:val="20"/>
                <w:szCs w:val="20"/>
              </w:rPr>
            </w:pPr>
            <w:r>
              <w:rPr>
                <w:sz w:val="18"/>
                <w:szCs w:val="18"/>
              </w:rPr>
              <w:t>$321,364</w:t>
            </w:r>
          </w:p>
        </w:tc>
      </w:tr>
      <w:tr w:rsidR="00246894" w:rsidTr="61A614FE" w14:paraId="7D8971A6" w14:textId="77777777">
        <w:trPr>
          <w:trHeight w:val="300"/>
        </w:trPr>
        <w:tc>
          <w:tcPr>
            <w:tcW w:w="2299" w:type="dxa"/>
            <w:tcBorders>
              <w:top w:val="nil"/>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5FC2A56B" w14:textId="77777777">
            <w:pPr>
              <w:widowControl w:val="0"/>
              <w:spacing w:after="0" w:line="276" w:lineRule="auto"/>
              <w:ind w:left="0" w:right="0" w:firstLine="0"/>
              <w:jc w:val="left"/>
              <w:rPr>
                <w:sz w:val="20"/>
                <w:szCs w:val="20"/>
              </w:rPr>
            </w:pPr>
            <w:r>
              <w:rPr>
                <w:sz w:val="18"/>
                <w:szCs w:val="18"/>
              </w:rPr>
              <w:t>2. Supplies, Commodities, Materials</w:t>
            </w:r>
          </w:p>
        </w:tc>
        <w:tc>
          <w:tcPr>
            <w:tcW w:w="1315" w:type="dxa"/>
            <w:tcBorders>
              <w:top w:val="nil"/>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4950F0A2" w14:textId="77777777">
            <w:pPr>
              <w:widowControl w:val="0"/>
              <w:spacing w:after="0" w:line="276" w:lineRule="auto"/>
              <w:ind w:left="0" w:right="0" w:firstLine="0"/>
              <w:jc w:val="right"/>
              <w:rPr>
                <w:sz w:val="20"/>
                <w:szCs w:val="20"/>
              </w:rPr>
            </w:pPr>
            <w:r>
              <w:rPr>
                <w:sz w:val="18"/>
                <w:szCs w:val="18"/>
              </w:rPr>
              <w:t>$11,111</w:t>
            </w:r>
          </w:p>
        </w:tc>
        <w:tc>
          <w:tcPr>
            <w:tcW w:w="131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00246894" w:rsidRDefault="00A24676" w14:paraId="412C4CDF" w14:textId="77777777">
            <w:pPr>
              <w:widowControl w:val="0"/>
              <w:spacing w:after="0" w:line="276" w:lineRule="auto"/>
              <w:ind w:left="0" w:right="0" w:firstLine="0"/>
              <w:jc w:val="right"/>
              <w:rPr>
                <w:sz w:val="20"/>
                <w:szCs w:val="20"/>
              </w:rPr>
            </w:pPr>
            <w:r>
              <w:rPr>
                <w:sz w:val="18"/>
                <w:szCs w:val="18"/>
              </w:rPr>
              <w:t>$3,889</w:t>
            </w:r>
          </w:p>
        </w:tc>
        <w:tc>
          <w:tcPr>
            <w:tcW w:w="1314"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5B8DCE91" w14:textId="77777777">
            <w:pPr>
              <w:widowControl w:val="0"/>
              <w:spacing w:after="0" w:line="276" w:lineRule="auto"/>
              <w:ind w:left="0" w:right="0" w:firstLine="0"/>
              <w:jc w:val="right"/>
              <w:rPr>
                <w:sz w:val="20"/>
                <w:szCs w:val="20"/>
              </w:rPr>
            </w:pPr>
            <w:r>
              <w:rPr>
                <w:sz w:val="18"/>
                <w:szCs w:val="18"/>
              </w:rPr>
              <w:t>$8,694</w:t>
            </w:r>
          </w:p>
        </w:tc>
        <w:tc>
          <w:tcPr>
            <w:tcW w:w="1314"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6A3A7C6C" w14:textId="77777777">
            <w:pPr>
              <w:widowControl w:val="0"/>
              <w:spacing w:after="0" w:line="276" w:lineRule="auto"/>
              <w:ind w:left="0" w:right="0" w:firstLine="0"/>
              <w:jc w:val="right"/>
              <w:rPr>
                <w:sz w:val="20"/>
                <w:szCs w:val="20"/>
              </w:rPr>
            </w:pPr>
            <w:r>
              <w:rPr>
                <w:sz w:val="18"/>
                <w:szCs w:val="18"/>
              </w:rPr>
              <w:t>$2,417</w:t>
            </w:r>
          </w:p>
        </w:tc>
        <w:tc>
          <w:tcPr>
            <w:tcW w:w="1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60C41CB7" w14:textId="77777777">
            <w:pPr>
              <w:widowControl w:val="0"/>
              <w:spacing w:after="0" w:line="276" w:lineRule="auto"/>
              <w:ind w:left="0" w:right="0" w:firstLine="0"/>
              <w:jc w:val="right"/>
              <w:rPr>
                <w:sz w:val="20"/>
                <w:szCs w:val="20"/>
              </w:rPr>
            </w:pPr>
            <w:r>
              <w:rPr>
                <w:sz w:val="20"/>
                <w:szCs w:val="20"/>
              </w:rPr>
              <w:t>100%</w:t>
            </w:r>
          </w:p>
        </w:tc>
        <w:tc>
          <w:tcPr>
            <w:tcW w:w="1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5E8E7E62" w14:textId="77777777">
            <w:pPr>
              <w:widowControl w:val="0"/>
              <w:spacing w:after="0" w:line="276" w:lineRule="auto"/>
              <w:ind w:left="0" w:right="0" w:firstLine="0"/>
              <w:jc w:val="right"/>
              <w:rPr>
                <w:sz w:val="20"/>
                <w:szCs w:val="20"/>
              </w:rPr>
            </w:pPr>
            <w:r>
              <w:rPr>
                <w:sz w:val="20"/>
                <w:szCs w:val="20"/>
              </w:rPr>
              <w:t>100%</w:t>
            </w:r>
          </w:p>
        </w:tc>
        <w:tc>
          <w:tcPr>
            <w:tcW w:w="1301"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1B9350A4" w14:textId="77777777">
            <w:pPr>
              <w:widowControl w:val="0"/>
              <w:spacing w:after="0" w:line="276" w:lineRule="auto"/>
              <w:ind w:left="0" w:right="0" w:firstLine="0"/>
              <w:jc w:val="right"/>
              <w:rPr>
                <w:sz w:val="20"/>
                <w:szCs w:val="20"/>
              </w:rPr>
            </w:pPr>
            <w:r>
              <w:rPr>
                <w:sz w:val="18"/>
                <w:szCs w:val="18"/>
              </w:rPr>
              <w:t>$2,417</w:t>
            </w:r>
          </w:p>
        </w:tc>
      </w:tr>
      <w:tr w:rsidR="00694BEE" w:rsidTr="61A614FE" w14:paraId="30D46035" w14:textId="77777777">
        <w:trPr>
          <w:trHeight w:val="300"/>
        </w:trPr>
        <w:tc>
          <w:tcPr>
            <w:tcW w:w="2299" w:type="dxa"/>
            <w:tcBorders>
              <w:top w:val="nil"/>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center"/>
          </w:tcPr>
          <w:p w:rsidR="00694BEE" w:rsidP="00694BEE" w:rsidRDefault="00694BEE" w14:paraId="1CD9F7D9" w14:textId="2494EFE0">
            <w:pPr>
              <w:widowControl w:val="0"/>
              <w:spacing w:after="0" w:line="276" w:lineRule="auto"/>
              <w:ind w:left="0" w:right="0" w:firstLine="0"/>
              <w:jc w:val="left"/>
              <w:rPr>
                <w:sz w:val="20"/>
                <w:szCs w:val="20"/>
              </w:rPr>
            </w:pPr>
            <w:r>
              <w:rPr>
                <w:sz w:val="18"/>
                <w:szCs w:val="18"/>
              </w:rPr>
              <w:t>3. Equipment, Vehicles, and Furniture (incl Depreciation)</w:t>
            </w:r>
          </w:p>
        </w:tc>
        <w:tc>
          <w:tcPr>
            <w:tcW w:w="1315" w:type="dxa"/>
            <w:tcBorders>
              <w:top w:val="nil"/>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center"/>
          </w:tcPr>
          <w:p w:rsidR="00694BEE" w:rsidP="00694BEE" w:rsidRDefault="00694BEE" w14:paraId="71061420" w14:textId="77777777">
            <w:pPr>
              <w:widowControl w:val="0"/>
              <w:spacing w:after="0" w:line="276" w:lineRule="auto"/>
              <w:ind w:left="0" w:right="0" w:firstLine="0"/>
              <w:jc w:val="right"/>
              <w:rPr>
                <w:sz w:val="20"/>
                <w:szCs w:val="20"/>
              </w:rPr>
            </w:pPr>
            <w:r>
              <w:rPr>
                <w:sz w:val="18"/>
                <w:szCs w:val="18"/>
              </w:rPr>
              <w:t>$31,698</w:t>
            </w:r>
          </w:p>
        </w:tc>
        <w:tc>
          <w:tcPr>
            <w:tcW w:w="131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center"/>
          </w:tcPr>
          <w:p w:rsidR="00694BEE" w:rsidP="00694BEE" w:rsidRDefault="00694BEE" w14:paraId="113EF6BB" w14:textId="73F44D35">
            <w:pPr>
              <w:widowControl w:val="0"/>
              <w:spacing w:after="0" w:line="276" w:lineRule="auto"/>
              <w:ind w:left="0" w:right="90" w:firstLine="0"/>
              <w:jc w:val="right"/>
              <w:rPr>
                <w:sz w:val="20"/>
                <w:szCs w:val="20"/>
              </w:rPr>
            </w:pPr>
            <w:r>
              <w:rPr>
                <w:sz w:val="18"/>
                <w:szCs w:val="18"/>
              </w:rPr>
              <w:t>$11,094</w:t>
            </w:r>
          </w:p>
        </w:tc>
        <w:tc>
          <w:tcPr>
            <w:tcW w:w="1314"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center"/>
          </w:tcPr>
          <w:p w:rsidR="00694BEE" w:rsidP="00694BEE" w:rsidRDefault="00694BEE" w14:paraId="378C1503" w14:textId="77777777">
            <w:pPr>
              <w:widowControl w:val="0"/>
              <w:spacing w:after="0" w:line="276" w:lineRule="auto"/>
              <w:ind w:left="0" w:right="0" w:firstLine="0"/>
              <w:jc w:val="right"/>
              <w:rPr>
                <w:sz w:val="20"/>
                <w:szCs w:val="20"/>
              </w:rPr>
            </w:pPr>
            <w:r>
              <w:rPr>
                <w:sz w:val="18"/>
                <w:szCs w:val="18"/>
              </w:rPr>
              <w:t>$0</w:t>
            </w:r>
          </w:p>
        </w:tc>
        <w:tc>
          <w:tcPr>
            <w:tcW w:w="1314"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center"/>
          </w:tcPr>
          <w:p w:rsidR="00694BEE" w:rsidP="00694BEE" w:rsidRDefault="00694BEE" w14:paraId="140EECF5" w14:textId="77777777">
            <w:pPr>
              <w:widowControl w:val="0"/>
              <w:spacing w:after="0" w:line="276" w:lineRule="auto"/>
              <w:ind w:left="0" w:right="0" w:firstLine="0"/>
              <w:jc w:val="right"/>
              <w:rPr>
                <w:sz w:val="20"/>
                <w:szCs w:val="20"/>
              </w:rPr>
            </w:pPr>
            <w:r>
              <w:rPr>
                <w:sz w:val="18"/>
                <w:szCs w:val="18"/>
              </w:rPr>
              <w:t>$31,698</w:t>
            </w:r>
          </w:p>
        </w:tc>
        <w:tc>
          <w:tcPr>
            <w:tcW w:w="1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center"/>
          </w:tcPr>
          <w:p w:rsidR="00694BEE" w:rsidP="00694BEE" w:rsidRDefault="00694BEE" w14:paraId="1BA536D1" w14:textId="77777777">
            <w:pPr>
              <w:widowControl w:val="0"/>
              <w:spacing w:after="0" w:line="276" w:lineRule="auto"/>
              <w:ind w:left="0" w:right="0" w:firstLine="0"/>
              <w:jc w:val="right"/>
              <w:rPr>
                <w:sz w:val="20"/>
                <w:szCs w:val="20"/>
              </w:rPr>
            </w:pPr>
            <w:r>
              <w:rPr>
                <w:sz w:val="20"/>
                <w:szCs w:val="20"/>
              </w:rPr>
              <w:t>100%</w:t>
            </w:r>
          </w:p>
        </w:tc>
        <w:tc>
          <w:tcPr>
            <w:tcW w:w="1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center"/>
          </w:tcPr>
          <w:p w:rsidR="00694BEE" w:rsidP="00694BEE" w:rsidRDefault="00694BEE" w14:paraId="2C34B22A" w14:textId="77777777">
            <w:pPr>
              <w:widowControl w:val="0"/>
              <w:spacing w:after="0" w:line="276" w:lineRule="auto"/>
              <w:ind w:left="0" w:right="0" w:firstLine="0"/>
              <w:jc w:val="right"/>
              <w:rPr>
                <w:sz w:val="20"/>
                <w:szCs w:val="20"/>
              </w:rPr>
            </w:pPr>
            <w:r>
              <w:rPr>
                <w:sz w:val="20"/>
                <w:szCs w:val="20"/>
              </w:rPr>
              <w:t>100%</w:t>
            </w:r>
          </w:p>
        </w:tc>
        <w:tc>
          <w:tcPr>
            <w:tcW w:w="1301"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center"/>
          </w:tcPr>
          <w:p w:rsidR="00694BEE" w:rsidP="00694BEE" w:rsidRDefault="00694BEE" w14:paraId="7CA3BE9C" w14:textId="77777777">
            <w:pPr>
              <w:widowControl w:val="0"/>
              <w:spacing w:after="0" w:line="276" w:lineRule="auto"/>
              <w:ind w:left="0" w:right="0" w:firstLine="0"/>
              <w:jc w:val="right"/>
              <w:rPr>
                <w:sz w:val="20"/>
                <w:szCs w:val="20"/>
              </w:rPr>
            </w:pPr>
            <w:r>
              <w:rPr>
                <w:sz w:val="18"/>
                <w:szCs w:val="18"/>
              </w:rPr>
              <w:t>$31,698</w:t>
            </w:r>
          </w:p>
        </w:tc>
      </w:tr>
      <w:tr w:rsidR="00246894" w:rsidTr="61A614FE" w14:paraId="226BC9F2" w14:textId="77777777">
        <w:trPr>
          <w:trHeight w:val="300"/>
        </w:trPr>
        <w:tc>
          <w:tcPr>
            <w:tcW w:w="2299" w:type="dxa"/>
            <w:tcBorders>
              <w:top w:val="nil"/>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5E7B9C8E" w14:textId="77777777">
            <w:pPr>
              <w:widowControl w:val="0"/>
              <w:spacing w:after="0" w:line="276" w:lineRule="auto"/>
              <w:ind w:left="0" w:right="0" w:firstLine="0"/>
              <w:jc w:val="left"/>
              <w:rPr>
                <w:sz w:val="20"/>
                <w:szCs w:val="20"/>
              </w:rPr>
            </w:pPr>
            <w:r>
              <w:rPr>
                <w:sz w:val="18"/>
                <w:szCs w:val="18"/>
              </w:rPr>
              <w:t>4. Contractual services</w:t>
            </w:r>
          </w:p>
        </w:tc>
        <w:tc>
          <w:tcPr>
            <w:tcW w:w="1315" w:type="dxa"/>
            <w:tcBorders>
              <w:top w:val="nil"/>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4731E27B" w14:textId="77777777">
            <w:pPr>
              <w:widowControl w:val="0"/>
              <w:spacing w:after="0" w:line="276" w:lineRule="auto"/>
              <w:ind w:left="0" w:right="0" w:firstLine="0"/>
              <w:jc w:val="right"/>
              <w:rPr>
                <w:sz w:val="20"/>
                <w:szCs w:val="20"/>
              </w:rPr>
            </w:pPr>
            <w:r>
              <w:rPr>
                <w:sz w:val="18"/>
                <w:szCs w:val="18"/>
              </w:rPr>
              <w:t>$64,560</w:t>
            </w:r>
          </w:p>
        </w:tc>
        <w:tc>
          <w:tcPr>
            <w:tcW w:w="131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00246894" w:rsidRDefault="00A24676" w14:paraId="5FCA5BED" w14:textId="77777777">
            <w:pPr>
              <w:widowControl w:val="0"/>
              <w:spacing w:after="0" w:line="276" w:lineRule="auto"/>
              <w:ind w:left="0" w:right="0" w:firstLine="0"/>
              <w:jc w:val="right"/>
              <w:rPr>
                <w:sz w:val="20"/>
                <w:szCs w:val="20"/>
              </w:rPr>
            </w:pPr>
            <w:r>
              <w:rPr>
                <w:sz w:val="18"/>
                <w:szCs w:val="18"/>
              </w:rPr>
              <w:t>$22,596</w:t>
            </w:r>
          </w:p>
        </w:tc>
        <w:tc>
          <w:tcPr>
            <w:tcW w:w="1314"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71358BBB" w14:textId="77777777">
            <w:pPr>
              <w:widowControl w:val="0"/>
              <w:spacing w:after="0" w:line="276" w:lineRule="auto"/>
              <w:ind w:left="0" w:right="0" w:firstLine="0"/>
              <w:jc w:val="right"/>
              <w:rPr>
                <w:sz w:val="20"/>
                <w:szCs w:val="20"/>
              </w:rPr>
            </w:pPr>
            <w:r>
              <w:rPr>
                <w:sz w:val="18"/>
                <w:szCs w:val="18"/>
              </w:rPr>
              <w:t>$14,077</w:t>
            </w:r>
          </w:p>
        </w:tc>
        <w:tc>
          <w:tcPr>
            <w:tcW w:w="1314"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2E3E6FB5" w14:textId="77777777">
            <w:pPr>
              <w:widowControl w:val="0"/>
              <w:spacing w:after="0" w:line="276" w:lineRule="auto"/>
              <w:ind w:left="0" w:right="0" w:firstLine="0"/>
              <w:jc w:val="right"/>
              <w:rPr>
                <w:sz w:val="20"/>
                <w:szCs w:val="20"/>
              </w:rPr>
            </w:pPr>
            <w:r>
              <w:rPr>
                <w:sz w:val="18"/>
                <w:szCs w:val="18"/>
              </w:rPr>
              <w:t>$50,483</w:t>
            </w:r>
          </w:p>
        </w:tc>
        <w:tc>
          <w:tcPr>
            <w:tcW w:w="1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2C504673" w14:textId="77777777">
            <w:pPr>
              <w:widowControl w:val="0"/>
              <w:spacing w:after="0" w:line="276" w:lineRule="auto"/>
              <w:ind w:left="0" w:right="0" w:firstLine="0"/>
              <w:jc w:val="right"/>
              <w:rPr>
                <w:sz w:val="20"/>
                <w:szCs w:val="20"/>
              </w:rPr>
            </w:pPr>
            <w:r>
              <w:rPr>
                <w:sz w:val="20"/>
                <w:szCs w:val="20"/>
              </w:rPr>
              <w:t>100%</w:t>
            </w:r>
          </w:p>
        </w:tc>
        <w:tc>
          <w:tcPr>
            <w:tcW w:w="1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1EAB7F7F" w14:textId="77777777">
            <w:pPr>
              <w:widowControl w:val="0"/>
              <w:spacing w:after="0" w:line="276" w:lineRule="auto"/>
              <w:ind w:left="0" w:right="0" w:firstLine="0"/>
              <w:jc w:val="right"/>
              <w:rPr>
                <w:sz w:val="20"/>
                <w:szCs w:val="20"/>
              </w:rPr>
            </w:pPr>
            <w:r>
              <w:rPr>
                <w:sz w:val="20"/>
                <w:szCs w:val="20"/>
              </w:rPr>
              <w:t>100%</w:t>
            </w:r>
          </w:p>
        </w:tc>
        <w:tc>
          <w:tcPr>
            <w:tcW w:w="1301"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3446FD2F" w14:textId="77777777">
            <w:pPr>
              <w:widowControl w:val="0"/>
              <w:spacing w:after="0" w:line="276" w:lineRule="auto"/>
              <w:ind w:left="0" w:right="0" w:firstLine="0"/>
              <w:jc w:val="right"/>
              <w:rPr>
                <w:sz w:val="20"/>
                <w:szCs w:val="20"/>
              </w:rPr>
            </w:pPr>
            <w:r>
              <w:rPr>
                <w:sz w:val="18"/>
                <w:szCs w:val="18"/>
              </w:rPr>
              <w:t>$50,483</w:t>
            </w:r>
          </w:p>
        </w:tc>
      </w:tr>
      <w:tr w:rsidR="00246894" w:rsidTr="61A614FE" w14:paraId="75117ABC" w14:textId="77777777">
        <w:trPr>
          <w:trHeight w:val="300"/>
        </w:trPr>
        <w:tc>
          <w:tcPr>
            <w:tcW w:w="2299" w:type="dxa"/>
            <w:tcBorders>
              <w:top w:val="nil"/>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1C2F0289" w14:textId="77777777">
            <w:pPr>
              <w:widowControl w:val="0"/>
              <w:spacing w:after="0" w:line="276" w:lineRule="auto"/>
              <w:ind w:left="0" w:right="0" w:firstLine="0"/>
              <w:jc w:val="left"/>
              <w:rPr>
                <w:sz w:val="20"/>
                <w:szCs w:val="20"/>
              </w:rPr>
            </w:pPr>
            <w:r>
              <w:rPr>
                <w:sz w:val="18"/>
                <w:szCs w:val="18"/>
              </w:rPr>
              <w:t>5.Travel</w:t>
            </w:r>
          </w:p>
        </w:tc>
        <w:tc>
          <w:tcPr>
            <w:tcW w:w="1315" w:type="dxa"/>
            <w:tcBorders>
              <w:top w:val="nil"/>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52810F65" w14:textId="77777777">
            <w:pPr>
              <w:widowControl w:val="0"/>
              <w:spacing w:after="0" w:line="276" w:lineRule="auto"/>
              <w:ind w:left="0" w:right="0" w:firstLine="0"/>
              <w:jc w:val="right"/>
              <w:rPr>
                <w:sz w:val="20"/>
                <w:szCs w:val="20"/>
              </w:rPr>
            </w:pPr>
            <w:r>
              <w:rPr>
                <w:sz w:val="18"/>
                <w:szCs w:val="18"/>
              </w:rPr>
              <w:t>$141,390</w:t>
            </w:r>
          </w:p>
        </w:tc>
        <w:tc>
          <w:tcPr>
            <w:tcW w:w="131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00246894" w:rsidRDefault="00A24676" w14:paraId="3C38766D" w14:textId="77777777">
            <w:pPr>
              <w:widowControl w:val="0"/>
              <w:spacing w:after="0" w:line="276" w:lineRule="auto"/>
              <w:ind w:left="0" w:right="0" w:firstLine="0"/>
              <w:jc w:val="right"/>
              <w:rPr>
                <w:sz w:val="20"/>
                <w:szCs w:val="20"/>
              </w:rPr>
            </w:pPr>
            <w:r>
              <w:rPr>
                <w:sz w:val="18"/>
                <w:szCs w:val="18"/>
              </w:rPr>
              <w:t>$49,487</w:t>
            </w:r>
          </w:p>
        </w:tc>
        <w:tc>
          <w:tcPr>
            <w:tcW w:w="1314"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5D23FA2E" w14:textId="77777777">
            <w:pPr>
              <w:widowControl w:val="0"/>
              <w:spacing w:after="0" w:line="276" w:lineRule="auto"/>
              <w:ind w:left="0" w:right="0" w:firstLine="0"/>
              <w:jc w:val="right"/>
              <w:rPr>
                <w:sz w:val="20"/>
                <w:szCs w:val="20"/>
              </w:rPr>
            </w:pPr>
            <w:r>
              <w:rPr>
                <w:sz w:val="18"/>
                <w:szCs w:val="18"/>
              </w:rPr>
              <w:t>$39,223</w:t>
            </w:r>
          </w:p>
        </w:tc>
        <w:tc>
          <w:tcPr>
            <w:tcW w:w="1314"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48419499" w14:textId="77777777">
            <w:pPr>
              <w:widowControl w:val="0"/>
              <w:spacing w:after="0" w:line="276" w:lineRule="auto"/>
              <w:ind w:left="0" w:right="0" w:firstLine="0"/>
              <w:jc w:val="right"/>
              <w:rPr>
                <w:sz w:val="20"/>
                <w:szCs w:val="20"/>
              </w:rPr>
            </w:pPr>
            <w:r>
              <w:rPr>
                <w:sz w:val="18"/>
                <w:szCs w:val="18"/>
              </w:rPr>
              <w:t>$102,167</w:t>
            </w:r>
          </w:p>
        </w:tc>
        <w:tc>
          <w:tcPr>
            <w:tcW w:w="1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16EE7BEA" w14:textId="77777777">
            <w:pPr>
              <w:widowControl w:val="0"/>
              <w:spacing w:after="0" w:line="276" w:lineRule="auto"/>
              <w:ind w:left="0" w:right="0" w:firstLine="0"/>
              <w:jc w:val="right"/>
              <w:rPr>
                <w:sz w:val="20"/>
                <w:szCs w:val="20"/>
              </w:rPr>
            </w:pPr>
            <w:r>
              <w:rPr>
                <w:sz w:val="20"/>
                <w:szCs w:val="20"/>
              </w:rPr>
              <w:t>100%</w:t>
            </w:r>
          </w:p>
        </w:tc>
        <w:tc>
          <w:tcPr>
            <w:tcW w:w="1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56147AAD" w14:textId="77777777">
            <w:pPr>
              <w:widowControl w:val="0"/>
              <w:spacing w:after="0" w:line="276" w:lineRule="auto"/>
              <w:ind w:left="0" w:right="0" w:firstLine="0"/>
              <w:jc w:val="right"/>
              <w:rPr>
                <w:sz w:val="20"/>
                <w:szCs w:val="20"/>
              </w:rPr>
            </w:pPr>
            <w:r>
              <w:rPr>
                <w:sz w:val="20"/>
                <w:szCs w:val="20"/>
              </w:rPr>
              <w:t>100%</w:t>
            </w:r>
          </w:p>
        </w:tc>
        <w:tc>
          <w:tcPr>
            <w:tcW w:w="1301"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6AB3214D" w14:textId="77777777">
            <w:pPr>
              <w:widowControl w:val="0"/>
              <w:spacing w:after="0" w:line="276" w:lineRule="auto"/>
              <w:ind w:left="0" w:right="0" w:firstLine="0"/>
              <w:jc w:val="right"/>
              <w:rPr>
                <w:sz w:val="20"/>
                <w:szCs w:val="20"/>
              </w:rPr>
            </w:pPr>
            <w:r>
              <w:rPr>
                <w:sz w:val="18"/>
                <w:szCs w:val="18"/>
              </w:rPr>
              <w:t>$102,167</w:t>
            </w:r>
          </w:p>
        </w:tc>
      </w:tr>
      <w:tr w:rsidR="00694BEE" w:rsidTr="61A614FE" w14:paraId="235EE0A0" w14:textId="77777777">
        <w:trPr>
          <w:trHeight w:val="300"/>
        </w:trPr>
        <w:tc>
          <w:tcPr>
            <w:tcW w:w="2299" w:type="dxa"/>
            <w:tcBorders>
              <w:top w:val="nil"/>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center"/>
          </w:tcPr>
          <w:p w:rsidR="00694BEE" w:rsidP="00694BEE" w:rsidRDefault="00694BEE" w14:paraId="3A9E707D" w14:textId="77777777">
            <w:pPr>
              <w:widowControl w:val="0"/>
              <w:spacing w:after="0" w:line="276" w:lineRule="auto"/>
              <w:ind w:left="0" w:right="0" w:firstLine="0"/>
              <w:jc w:val="left"/>
              <w:rPr>
                <w:sz w:val="20"/>
                <w:szCs w:val="20"/>
              </w:rPr>
            </w:pPr>
            <w:r>
              <w:rPr>
                <w:sz w:val="18"/>
                <w:szCs w:val="18"/>
              </w:rPr>
              <w:t>6. Transfers and Grants to Counterparts</w:t>
            </w:r>
          </w:p>
        </w:tc>
        <w:tc>
          <w:tcPr>
            <w:tcW w:w="1315" w:type="dxa"/>
            <w:tcBorders>
              <w:top w:val="nil"/>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center"/>
          </w:tcPr>
          <w:p w:rsidR="00694BEE" w:rsidP="00694BEE" w:rsidRDefault="00694BEE" w14:paraId="6B4E3E5A" w14:textId="77777777">
            <w:pPr>
              <w:widowControl w:val="0"/>
              <w:spacing w:after="0" w:line="276" w:lineRule="auto"/>
              <w:ind w:left="0" w:right="0" w:firstLine="0"/>
              <w:jc w:val="right"/>
              <w:rPr>
                <w:sz w:val="20"/>
                <w:szCs w:val="20"/>
              </w:rPr>
            </w:pPr>
            <w:r>
              <w:rPr>
                <w:sz w:val="18"/>
                <w:szCs w:val="18"/>
              </w:rPr>
              <w:t>$0</w:t>
            </w:r>
          </w:p>
        </w:tc>
        <w:tc>
          <w:tcPr>
            <w:tcW w:w="131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center"/>
          </w:tcPr>
          <w:p w:rsidR="00694BEE" w:rsidP="00694BEE" w:rsidRDefault="00694BEE" w14:paraId="33BB05D2" w14:textId="0875B1E8">
            <w:pPr>
              <w:widowControl w:val="0"/>
              <w:spacing w:after="0" w:line="276" w:lineRule="auto"/>
              <w:ind w:left="0" w:right="0" w:firstLine="0"/>
              <w:jc w:val="right"/>
              <w:rPr>
                <w:sz w:val="20"/>
                <w:szCs w:val="20"/>
              </w:rPr>
            </w:pPr>
            <w:r>
              <w:rPr>
                <w:sz w:val="18"/>
                <w:szCs w:val="18"/>
              </w:rPr>
              <w:t>$0</w:t>
            </w:r>
          </w:p>
        </w:tc>
        <w:tc>
          <w:tcPr>
            <w:tcW w:w="1314"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center"/>
          </w:tcPr>
          <w:p w:rsidR="00694BEE" w:rsidP="00694BEE" w:rsidRDefault="00694BEE" w14:paraId="28DB1E2F" w14:textId="77777777">
            <w:pPr>
              <w:widowControl w:val="0"/>
              <w:spacing w:after="0" w:line="276" w:lineRule="auto"/>
              <w:ind w:left="0" w:right="0" w:firstLine="0"/>
              <w:jc w:val="right"/>
              <w:rPr>
                <w:sz w:val="20"/>
                <w:szCs w:val="20"/>
              </w:rPr>
            </w:pPr>
            <w:r>
              <w:rPr>
                <w:sz w:val="18"/>
                <w:szCs w:val="18"/>
              </w:rPr>
              <w:t>$0</w:t>
            </w:r>
          </w:p>
        </w:tc>
        <w:tc>
          <w:tcPr>
            <w:tcW w:w="1314"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center"/>
          </w:tcPr>
          <w:p w:rsidR="00694BEE" w:rsidP="00694BEE" w:rsidRDefault="00694BEE" w14:paraId="7921C331" w14:textId="77777777">
            <w:pPr>
              <w:widowControl w:val="0"/>
              <w:spacing w:after="0" w:line="276" w:lineRule="auto"/>
              <w:ind w:left="0" w:right="0" w:firstLine="0"/>
              <w:jc w:val="right"/>
              <w:rPr>
                <w:sz w:val="20"/>
                <w:szCs w:val="20"/>
              </w:rPr>
            </w:pPr>
            <w:r>
              <w:rPr>
                <w:sz w:val="18"/>
                <w:szCs w:val="18"/>
              </w:rPr>
              <w:t>$0</w:t>
            </w:r>
          </w:p>
        </w:tc>
        <w:tc>
          <w:tcPr>
            <w:tcW w:w="1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center"/>
          </w:tcPr>
          <w:p w:rsidR="00694BEE" w:rsidP="00694BEE" w:rsidRDefault="00694BEE" w14:paraId="1F4A3201" w14:textId="77777777">
            <w:pPr>
              <w:widowControl w:val="0"/>
              <w:spacing w:after="0" w:line="276" w:lineRule="auto"/>
              <w:ind w:left="0" w:right="0" w:firstLine="0"/>
              <w:jc w:val="right"/>
              <w:rPr>
                <w:sz w:val="20"/>
                <w:szCs w:val="20"/>
              </w:rPr>
            </w:pPr>
            <w:r>
              <w:rPr>
                <w:sz w:val="20"/>
                <w:szCs w:val="20"/>
              </w:rPr>
              <w:t>100%</w:t>
            </w:r>
          </w:p>
        </w:tc>
        <w:tc>
          <w:tcPr>
            <w:tcW w:w="1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center"/>
          </w:tcPr>
          <w:p w:rsidR="00694BEE" w:rsidP="00694BEE" w:rsidRDefault="00694BEE" w14:paraId="7C6D05EF" w14:textId="77777777">
            <w:pPr>
              <w:widowControl w:val="0"/>
              <w:spacing w:after="0" w:line="276" w:lineRule="auto"/>
              <w:ind w:left="0" w:right="0" w:firstLine="0"/>
              <w:jc w:val="right"/>
              <w:rPr>
                <w:sz w:val="20"/>
                <w:szCs w:val="20"/>
              </w:rPr>
            </w:pPr>
            <w:r>
              <w:rPr>
                <w:sz w:val="20"/>
                <w:szCs w:val="20"/>
              </w:rPr>
              <w:t>100%</w:t>
            </w:r>
          </w:p>
        </w:tc>
        <w:tc>
          <w:tcPr>
            <w:tcW w:w="1301"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center"/>
          </w:tcPr>
          <w:p w:rsidR="00694BEE" w:rsidP="00694BEE" w:rsidRDefault="00694BEE" w14:paraId="7D899D27" w14:textId="77777777">
            <w:pPr>
              <w:widowControl w:val="0"/>
              <w:spacing w:after="0" w:line="276" w:lineRule="auto"/>
              <w:ind w:left="0" w:right="0" w:firstLine="0"/>
              <w:jc w:val="right"/>
              <w:rPr>
                <w:sz w:val="20"/>
                <w:szCs w:val="20"/>
              </w:rPr>
            </w:pPr>
            <w:r>
              <w:rPr>
                <w:sz w:val="18"/>
                <w:szCs w:val="18"/>
              </w:rPr>
              <w:t>$0</w:t>
            </w:r>
          </w:p>
        </w:tc>
      </w:tr>
      <w:tr w:rsidR="00246894" w:rsidTr="61A614FE" w14:paraId="5861910D" w14:textId="77777777">
        <w:trPr>
          <w:trHeight w:val="300"/>
        </w:trPr>
        <w:tc>
          <w:tcPr>
            <w:tcW w:w="2299" w:type="dxa"/>
            <w:tcBorders>
              <w:top w:val="nil"/>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09DC0C8E" w14:textId="77777777">
            <w:pPr>
              <w:widowControl w:val="0"/>
              <w:spacing w:after="0" w:line="276" w:lineRule="auto"/>
              <w:ind w:left="0" w:right="0" w:firstLine="0"/>
              <w:jc w:val="left"/>
              <w:rPr>
                <w:sz w:val="20"/>
                <w:szCs w:val="20"/>
              </w:rPr>
            </w:pPr>
            <w:r>
              <w:rPr>
                <w:sz w:val="18"/>
                <w:szCs w:val="18"/>
              </w:rPr>
              <w:t>7. General Operating and other Direct Costs</w:t>
            </w:r>
          </w:p>
        </w:tc>
        <w:tc>
          <w:tcPr>
            <w:tcW w:w="1315" w:type="dxa"/>
            <w:tcBorders>
              <w:top w:val="nil"/>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59DA606D" w14:textId="77777777">
            <w:pPr>
              <w:widowControl w:val="0"/>
              <w:spacing w:after="0" w:line="276" w:lineRule="auto"/>
              <w:ind w:left="0" w:right="0" w:firstLine="0"/>
              <w:jc w:val="right"/>
              <w:rPr>
                <w:sz w:val="20"/>
                <w:szCs w:val="20"/>
              </w:rPr>
            </w:pPr>
            <w:r>
              <w:rPr>
                <w:sz w:val="18"/>
                <w:szCs w:val="18"/>
              </w:rPr>
              <w:t>$135,650</w:t>
            </w:r>
          </w:p>
        </w:tc>
        <w:tc>
          <w:tcPr>
            <w:tcW w:w="131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00246894" w:rsidRDefault="00A24676" w14:paraId="29B22252" w14:textId="77777777">
            <w:pPr>
              <w:widowControl w:val="0"/>
              <w:spacing w:after="0" w:line="276" w:lineRule="auto"/>
              <w:ind w:left="0" w:right="0" w:firstLine="0"/>
              <w:jc w:val="right"/>
              <w:rPr>
                <w:sz w:val="20"/>
                <w:szCs w:val="20"/>
              </w:rPr>
            </w:pPr>
            <w:r>
              <w:rPr>
                <w:sz w:val="18"/>
                <w:szCs w:val="18"/>
              </w:rPr>
              <w:t>$47,478</w:t>
            </w:r>
          </w:p>
        </w:tc>
        <w:tc>
          <w:tcPr>
            <w:tcW w:w="1314"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31DB6CC5" w14:textId="77777777">
            <w:pPr>
              <w:widowControl w:val="0"/>
              <w:spacing w:after="0" w:line="276" w:lineRule="auto"/>
              <w:ind w:left="0" w:right="0" w:firstLine="0"/>
              <w:jc w:val="right"/>
              <w:rPr>
                <w:sz w:val="20"/>
                <w:szCs w:val="20"/>
              </w:rPr>
            </w:pPr>
            <w:r>
              <w:rPr>
                <w:sz w:val="18"/>
                <w:szCs w:val="18"/>
              </w:rPr>
              <w:t>$43,651</w:t>
            </w:r>
          </w:p>
        </w:tc>
        <w:tc>
          <w:tcPr>
            <w:tcW w:w="1314"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49E89842" w14:textId="77777777">
            <w:pPr>
              <w:widowControl w:val="0"/>
              <w:spacing w:after="0" w:line="276" w:lineRule="auto"/>
              <w:ind w:left="0" w:right="0" w:firstLine="0"/>
              <w:jc w:val="right"/>
              <w:rPr>
                <w:sz w:val="20"/>
                <w:szCs w:val="20"/>
              </w:rPr>
            </w:pPr>
            <w:r>
              <w:rPr>
                <w:sz w:val="18"/>
                <w:szCs w:val="18"/>
              </w:rPr>
              <w:t>$91,999</w:t>
            </w:r>
          </w:p>
        </w:tc>
        <w:tc>
          <w:tcPr>
            <w:tcW w:w="1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7B25FBE2" w14:textId="77777777">
            <w:pPr>
              <w:widowControl w:val="0"/>
              <w:spacing w:after="0" w:line="276" w:lineRule="auto"/>
              <w:ind w:left="0" w:right="0" w:firstLine="0"/>
              <w:jc w:val="right"/>
              <w:rPr>
                <w:b/>
                <w:sz w:val="20"/>
                <w:szCs w:val="20"/>
              </w:rPr>
            </w:pPr>
            <w:r>
              <w:rPr>
                <w:b/>
                <w:sz w:val="20"/>
                <w:szCs w:val="20"/>
              </w:rPr>
              <w:t>100%</w:t>
            </w:r>
          </w:p>
        </w:tc>
        <w:tc>
          <w:tcPr>
            <w:tcW w:w="1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7B3CFA1E" w14:textId="77777777">
            <w:pPr>
              <w:widowControl w:val="0"/>
              <w:spacing w:after="0" w:line="276" w:lineRule="auto"/>
              <w:ind w:left="0" w:right="0" w:firstLine="0"/>
              <w:jc w:val="right"/>
              <w:rPr>
                <w:b/>
                <w:sz w:val="20"/>
                <w:szCs w:val="20"/>
              </w:rPr>
            </w:pPr>
            <w:r>
              <w:rPr>
                <w:b/>
                <w:sz w:val="20"/>
                <w:szCs w:val="20"/>
              </w:rPr>
              <w:t>100%</w:t>
            </w:r>
          </w:p>
        </w:tc>
        <w:tc>
          <w:tcPr>
            <w:tcW w:w="1301"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6D545C30" w14:textId="77777777">
            <w:pPr>
              <w:widowControl w:val="0"/>
              <w:spacing w:after="0" w:line="276" w:lineRule="auto"/>
              <w:ind w:left="0" w:right="0" w:firstLine="0"/>
              <w:jc w:val="right"/>
              <w:rPr>
                <w:sz w:val="20"/>
                <w:szCs w:val="20"/>
              </w:rPr>
            </w:pPr>
            <w:r>
              <w:rPr>
                <w:sz w:val="18"/>
                <w:szCs w:val="18"/>
              </w:rPr>
              <w:t>$91,999</w:t>
            </w:r>
          </w:p>
        </w:tc>
      </w:tr>
      <w:tr w:rsidR="00246894" w:rsidTr="61A614FE" w14:paraId="608C63AE" w14:textId="77777777">
        <w:trPr>
          <w:trHeight w:val="300"/>
        </w:trPr>
        <w:tc>
          <w:tcPr>
            <w:tcW w:w="2299" w:type="dxa"/>
            <w:tcBorders>
              <w:top w:val="nil"/>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3206840E" w14:textId="77777777">
            <w:pPr>
              <w:widowControl w:val="0"/>
              <w:spacing w:after="0" w:line="276" w:lineRule="auto"/>
              <w:ind w:left="0" w:right="0" w:firstLine="0"/>
              <w:jc w:val="left"/>
              <w:rPr>
                <w:sz w:val="20"/>
                <w:szCs w:val="20"/>
              </w:rPr>
            </w:pPr>
            <w:r>
              <w:rPr>
                <w:b/>
                <w:sz w:val="18"/>
                <w:szCs w:val="18"/>
              </w:rPr>
              <w:t>Sub-Total Project Costs</w:t>
            </w:r>
          </w:p>
        </w:tc>
        <w:tc>
          <w:tcPr>
            <w:tcW w:w="1315" w:type="dxa"/>
            <w:tcBorders>
              <w:top w:val="nil"/>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3F04C8E1" w14:textId="77777777">
            <w:pPr>
              <w:widowControl w:val="0"/>
              <w:spacing w:after="0" w:line="276" w:lineRule="auto"/>
              <w:ind w:left="0" w:right="0" w:firstLine="0"/>
              <w:jc w:val="right"/>
              <w:rPr>
                <w:b/>
                <w:sz w:val="20"/>
                <w:szCs w:val="20"/>
              </w:rPr>
            </w:pPr>
            <w:r>
              <w:rPr>
                <w:b/>
                <w:sz w:val="18"/>
                <w:szCs w:val="18"/>
              </w:rPr>
              <w:t>$926,599</w:t>
            </w:r>
          </w:p>
        </w:tc>
        <w:tc>
          <w:tcPr>
            <w:tcW w:w="131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00246894" w:rsidRDefault="00A24676" w14:paraId="359B37A1" w14:textId="77777777">
            <w:pPr>
              <w:widowControl w:val="0"/>
              <w:spacing w:after="0" w:line="276" w:lineRule="auto"/>
              <w:ind w:left="0" w:right="0" w:firstLine="0"/>
              <w:jc w:val="right"/>
              <w:rPr>
                <w:b/>
                <w:sz w:val="20"/>
                <w:szCs w:val="20"/>
              </w:rPr>
            </w:pPr>
            <w:r>
              <w:rPr>
                <w:b/>
                <w:sz w:val="18"/>
                <w:szCs w:val="18"/>
              </w:rPr>
              <w:t>$324,310</w:t>
            </w:r>
          </w:p>
        </w:tc>
        <w:tc>
          <w:tcPr>
            <w:tcW w:w="1314"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1EB1F7CD" w14:textId="77777777">
            <w:pPr>
              <w:widowControl w:val="0"/>
              <w:spacing w:after="0" w:line="276" w:lineRule="auto"/>
              <w:ind w:left="0" w:right="0" w:firstLine="0"/>
              <w:jc w:val="right"/>
              <w:rPr>
                <w:b/>
                <w:sz w:val="20"/>
                <w:szCs w:val="20"/>
              </w:rPr>
            </w:pPr>
            <w:r>
              <w:rPr>
                <w:b/>
                <w:sz w:val="18"/>
                <w:szCs w:val="18"/>
              </w:rPr>
              <w:t>$326,471</w:t>
            </w:r>
          </w:p>
        </w:tc>
        <w:tc>
          <w:tcPr>
            <w:tcW w:w="1314"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2C7C44EC" w14:textId="77777777">
            <w:pPr>
              <w:widowControl w:val="0"/>
              <w:spacing w:after="0" w:line="276" w:lineRule="auto"/>
              <w:ind w:left="0" w:right="0" w:firstLine="0"/>
              <w:jc w:val="right"/>
              <w:rPr>
                <w:b/>
                <w:sz w:val="20"/>
                <w:szCs w:val="20"/>
              </w:rPr>
            </w:pPr>
            <w:r>
              <w:rPr>
                <w:b/>
                <w:sz w:val="18"/>
                <w:szCs w:val="18"/>
              </w:rPr>
              <w:t>$600,128</w:t>
            </w:r>
          </w:p>
        </w:tc>
        <w:tc>
          <w:tcPr>
            <w:tcW w:w="1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366CD638" w14:textId="77777777">
            <w:pPr>
              <w:widowControl w:val="0"/>
              <w:spacing w:after="0" w:line="276" w:lineRule="auto"/>
              <w:ind w:left="0" w:right="0" w:firstLine="0"/>
              <w:jc w:val="right"/>
              <w:rPr>
                <w:b/>
                <w:sz w:val="20"/>
                <w:szCs w:val="20"/>
              </w:rPr>
            </w:pPr>
            <w:r>
              <w:rPr>
                <w:b/>
                <w:sz w:val="20"/>
                <w:szCs w:val="20"/>
              </w:rPr>
              <w:t>100%</w:t>
            </w:r>
          </w:p>
        </w:tc>
        <w:tc>
          <w:tcPr>
            <w:tcW w:w="1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0862FCF0" w14:textId="77777777">
            <w:pPr>
              <w:widowControl w:val="0"/>
              <w:spacing w:after="0" w:line="276" w:lineRule="auto"/>
              <w:ind w:left="0" w:right="0" w:firstLine="0"/>
              <w:jc w:val="right"/>
              <w:rPr>
                <w:b/>
                <w:sz w:val="20"/>
                <w:szCs w:val="20"/>
              </w:rPr>
            </w:pPr>
            <w:r>
              <w:rPr>
                <w:b/>
                <w:sz w:val="20"/>
                <w:szCs w:val="20"/>
              </w:rPr>
              <w:t>100%</w:t>
            </w:r>
          </w:p>
        </w:tc>
        <w:tc>
          <w:tcPr>
            <w:tcW w:w="1301"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588E2774" w14:textId="77777777">
            <w:pPr>
              <w:widowControl w:val="0"/>
              <w:spacing w:after="0" w:line="276" w:lineRule="auto"/>
              <w:ind w:left="0" w:right="0" w:firstLine="0"/>
              <w:jc w:val="right"/>
              <w:rPr>
                <w:b/>
                <w:sz w:val="20"/>
                <w:szCs w:val="20"/>
              </w:rPr>
            </w:pPr>
            <w:r>
              <w:rPr>
                <w:b/>
                <w:sz w:val="18"/>
                <w:szCs w:val="18"/>
              </w:rPr>
              <w:t>$600,128</w:t>
            </w:r>
          </w:p>
        </w:tc>
      </w:tr>
      <w:tr w:rsidR="00246894" w:rsidTr="61A614FE" w14:paraId="18B457B0" w14:textId="77777777">
        <w:trPr>
          <w:trHeight w:val="300"/>
        </w:trPr>
        <w:tc>
          <w:tcPr>
            <w:tcW w:w="2299" w:type="dxa"/>
            <w:tcBorders>
              <w:top w:val="nil"/>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04D9028D" w14:textId="77777777">
            <w:pPr>
              <w:widowControl w:val="0"/>
              <w:spacing w:after="0" w:line="276" w:lineRule="auto"/>
              <w:ind w:left="0" w:right="0" w:firstLine="0"/>
              <w:jc w:val="left"/>
              <w:rPr>
                <w:sz w:val="20"/>
                <w:szCs w:val="20"/>
              </w:rPr>
            </w:pPr>
            <w:r>
              <w:rPr>
                <w:sz w:val="18"/>
                <w:szCs w:val="18"/>
              </w:rPr>
              <w:t>8. Indirect Support Costs*</w:t>
            </w:r>
          </w:p>
        </w:tc>
        <w:tc>
          <w:tcPr>
            <w:tcW w:w="1315" w:type="dxa"/>
            <w:tcBorders>
              <w:top w:val="nil"/>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144383C3" w14:textId="77777777">
            <w:pPr>
              <w:widowControl w:val="0"/>
              <w:spacing w:after="0" w:line="276" w:lineRule="auto"/>
              <w:ind w:left="0" w:right="0" w:firstLine="0"/>
              <w:jc w:val="right"/>
              <w:rPr>
                <w:sz w:val="20"/>
                <w:szCs w:val="20"/>
              </w:rPr>
            </w:pPr>
            <w:r>
              <w:rPr>
                <w:sz w:val="18"/>
                <w:szCs w:val="18"/>
              </w:rPr>
              <w:t>$64,862</w:t>
            </w:r>
          </w:p>
        </w:tc>
        <w:tc>
          <w:tcPr>
            <w:tcW w:w="131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00246894" w:rsidRDefault="00A24676" w14:paraId="7D228D94" w14:textId="77777777">
            <w:pPr>
              <w:widowControl w:val="0"/>
              <w:spacing w:after="0" w:line="276" w:lineRule="auto"/>
              <w:ind w:left="0" w:right="0" w:firstLine="0"/>
              <w:jc w:val="right"/>
              <w:rPr>
                <w:sz w:val="20"/>
                <w:szCs w:val="20"/>
              </w:rPr>
            </w:pPr>
            <w:r>
              <w:rPr>
                <w:sz w:val="18"/>
                <w:szCs w:val="18"/>
              </w:rPr>
              <w:t>$22,702</w:t>
            </w:r>
          </w:p>
        </w:tc>
        <w:tc>
          <w:tcPr>
            <w:tcW w:w="1314"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319E5A62" w14:textId="77777777">
            <w:pPr>
              <w:widowControl w:val="0"/>
              <w:spacing w:after="0" w:line="276" w:lineRule="auto"/>
              <w:ind w:left="0" w:right="0" w:firstLine="0"/>
              <w:jc w:val="right"/>
              <w:rPr>
                <w:sz w:val="20"/>
                <w:szCs w:val="20"/>
              </w:rPr>
            </w:pPr>
            <w:r>
              <w:rPr>
                <w:sz w:val="18"/>
                <w:szCs w:val="18"/>
              </w:rPr>
              <w:t>$22,853</w:t>
            </w:r>
          </w:p>
        </w:tc>
        <w:tc>
          <w:tcPr>
            <w:tcW w:w="1314"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22FE1F92" w14:textId="77777777">
            <w:pPr>
              <w:widowControl w:val="0"/>
              <w:spacing w:after="0" w:line="276" w:lineRule="auto"/>
              <w:ind w:left="0" w:right="0" w:firstLine="0"/>
              <w:jc w:val="right"/>
              <w:rPr>
                <w:sz w:val="20"/>
                <w:szCs w:val="20"/>
              </w:rPr>
            </w:pPr>
            <w:r>
              <w:rPr>
                <w:sz w:val="18"/>
                <w:szCs w:val="18"/>
              </w:rPr>
              <w:t>$42,009</w:t>
            </w:r>
          </w:p>
        </w:tc>
        <w:tc>
          <w:tcPr>
            <w:tcW w:w="1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0A0DDFD6" w14:textId="77777777">
            <w:pPr>
              <w:widowControl w:val="0"/>
              <w:spacing w:after="0" w:line="276" w:lineRule="auto"/>
              <w:ind w:left="0" w:right="0" w:firstLine="0"/>
              <w:jc w:val="right"/>
              <w:rPr>
                <w:sz w:val="20"/>
                <w:szCs w:val="20"/>
              </w:rPr>
            </w:pPr>
            <w:r>
              <w:rPr>
                <w:sz w:val="20"/>
                <w:szCs w:val="20"/>
              </w:rPr>
              <w:t>100%</w:t>
            </w:r>
          </w:p>
        </w:tc>
        <w:tc>
          <w:tcPr>
            <w:tcW w:w="1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5150C645" w14:textId="77777777">
            <w:pPr>
              <w:widowControl w:val="0"/>
              <w:spacing w:after="0" w:line="276" w:lineRule="auto"/>
              <w:ind w:left="0" w:right="0" w:firstLine="0"/>
              <w:jc w:val="right"/>
              <w:rPr>
                <w:sz w:val="20"/>
                <w:szCs w:val="20"/>
              </w:rPr>
            </w:pPr>
            <w:r>
              <w:rPr>
                <w:sz w:val="20"/>
                <w:szCs w:val="20"/>
              </w:rPr>
              <w:t>100%</w:t>
            </w:r>
          </w:p>
        </w:tc>
        <w:tc>
          <w:tcPr>
            <w:tcW w:w="1301"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22D32161" w14:textId="77777777">
            <w:pPr>
              <w:widowControl w:val="0"/>
              <w:spacing w:after="0" w:line="276" w:lineRule="auto"/>
              <w:ind w:left="0" w:right="0" w:firstLine="0"/>
              <w:jc w:val="right"/>
              <w:rPr>
                <w:sz w:val="20"/>
                <w:szCs w:val="20"/>
              </w:rPr>
            </w:pPr>
            <w:r>
              <w:rPr>
                <w:sz w:val="18"/>
                <w:szCs w:val="18"/>
              </w:rPr>
              <w:t>$42,009</w:t>
            </w:r>
          </w:p>
        </w:tc>
      </w:tr>
      <w:tr w:rsidR="00246894" w:rsidTr="61A614FE" w14:paraId="51908090" w14:textId="77777777">
        <w:trPr>
          <w:trHeight w:val="300"/>
        </w:trPr>
        <w:tc>
          <w:tcPr>
            <w:tcW w:w="2299" w:type="dxa"/>
            <w:tcBorders>
              <w:top w:val="nil"/>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5994BF6C" w14:textId="77777777">
            <w:pPr>
              <w:widowControl w:val="0"/>
              <w:spacing w:after="0" w:line="276" w:lineRule="auto"/>
              <w:ind w:left="0" w:right="0" w:firstLine="0"/>
              <w:jc w:val="left"/>
              <w:rPr>
                <w:sz w:val="20"/>
                <w:szCs w:val="20"/>
              </w:rPr>
            </w:pPr>
            <w:r>
              <w:rPr>
                <w:b/>
                <w:sz w:val="18"/>
                <w:szCs w:val="18"/>
                <w:u w:val="single"/>
              </w:rPr>
              <w:t>TOTAL</w:t>
            </w:r>
          </w:p>
        </w:tc>
        <w:tc>
          <w:tcPr>
            <w:tcW w:w="1315" w:type="dxa"/>
            <w:tcBorders>
              <w:top w:val="nil"/>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3A806CD3" w14:textId="77777777">
            <w:pPr>
              <w:widowControl w:val="0"/>
              <w:spacing w:after="0" w:line="276" w:lineRule="auto"/>
              <w:ind w:left="0" w:right="0" w:firstLine="0"/>
              <w:jc w:val="right"/>
              <w:rPr>
                <w:sz w:val="20"/>
                <w:szCs w:val="20"/>
              </w:rPr>
            </w:pPr>
            <w:r>
              <w:rPr>
                <w:b/>
                <w:sz w:val="18"/>
                <w:szCs w:val="18"/>
              </w:rPr>
              <w:t>$991,46</w:t>
            </w:r>
            <w:r>
              <w:rPr>
                <w:sz w:val="18"/>
                <w:szCs w:val="18"/>
              </w:rPr>
              <w:t>1</w:t>
            </w:r>
          </w:p>
        </w:tc>
        <w:tc>
          <w:tcPr>
            <w:tcW w:w="1315"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00246894" w:rsidRDefault="00A24676" w14:paraId="6BDBA547" w14:textId="77777777">
            <w:pPr>
              <w:widowControl w:val="0"/>
              <w:spacing w:after="0" w:line="276" w:lineRule="auto"/>
              <w:ind w:left="0" w:right="0" w:firstLine="0"/>
              <w:jc w:val="right"/>
              <w:rPr>
                <w:b/>
                <w:sz w:val="20"/>
                <w:szCs w:val="20"/>
              </w:rPr>
            </w:pPr>
            <w:r>
              <w:rPr>
                <w:b/>
                <w:sz w:val="18"/>
                <w:szCs w:val="18"/>
              </w:rPr>
              <w:t>$347,011</w:t>
            </w:r>
          </w:p>
        </w:tc>
        <w:tc>
          <w:tcPr>
            <w:tcW w:w="1314"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646091B2" w14:textId="77777777">
            <w:pPr>
              <w:widowControl w:val="0"/>
              <w:spacing w:after="0" w:line="276" w:lineRule="auto"/>
              <w:ind w:left="0" w:right="0" w:firstLine="0"/>
              <w:jc w:val="right"/>
              <w:rPr>
                <w:b/>
                <w:sz w:val="20"/>
                <w:szCs w:val="20"/>
              </w:rPr>
            </w:pPr>
            <w:r>
              <w:rPr>
                <w:b/>
                <w:sz w:val="18"/>
                <w:szCs w:val="18"/>
              </w:rPr>
              <w:t>$349,324</w:t>
            </w:r>
          </w:p>
        </w:tc>
        <w:tc>
          <w:tcPr>
            <w:tcW w:w="1314"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67C25212" w14:textId="77777777">
            <w:pPr>
              <w:widowControl w:val="0"/>
              <w:spacing w:after="0" w:line="276" w:lineRule="auto"/>
              <w:ind w:left="0" w:right="0" w:firstLine="0"/>
              <w:jc w:val="right"/>
              <w:rPr>
                <w:b/>
                <w:sz w:val="20"/>
                <w:szCs w:val="20"/>
              </w:rPr>
            </w:pPr>
            <w:r>
              <w:rPr>
                <w:b/>
                <w:sz w:val="18"/>
                <w:szCs w:val="18"/>
              </w:rPr>
              <w:t>$642,137</w:t>
            </w:r>
          </w:p>
        </w:tc>
        <w:tc>
          <w:tcPr>
            <w:tcW w:w="1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24D378C6" w14:textId="77777777">
            <w:pPr>
              <w:widowControl w:val="0"/>
              <w:spacing w:after="0" w:line="276" w:lineRule="auto"/>
              <w:ind w:left="0" w:right="0" w:firstLine="0"/>
              <w:jc w:val="right"/>
              <w:rPr>
                <w:b/>
                <w:sz w:val="20"/>
                <w:szCs w:val="20"/>
              </w:rPr>
            </w:pPr>
            <w:r>
              <w:rPr>
                <w:b/>
                <w:sz w:val="20"/>
                <w:szCs w:val="20"/>
              </w:rPr>
              <w:t>100%</w:t>
            </w:r>
          </w:p>
        </w:tc>
        <w:tc>
          <w:tcPr>
            <w:tcW w:w="130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5FCCFD8C" w14:textId="77777777">
            <w:pPr>
              <w:widowControl w:val="0"/>
              <w:spacing w:after="0" w:line="276" w:lineRule="auto"/>
              <w:ind w:left="0" w:right="0" w:firstLine="0"/>
              <w:jc w:val="right"/>
              <w:rPr>
                <w:b/>
                <w:sz w:val="20"/>
                <w:szCs w:val="20"/>
              </w:rPr>
            </w:pPr>
            <w:r>
              <w:rPr>
                <w:b/>
                <w:sz w:val="20"/>
                <w:szCs w:val="20"/>
              </w:rPr>
              <w:t>100%</w:t>
            </w:r>
          </w:p>
        </w:tc>
        <w:tc>
          <w:tcPr>
            <w:tcW w:w="1301"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center"/>
          </w:tcPr>
          <w:p w:rsidR="00246894" w:rsidRDefault="00A24676" w14:paraId="5627D7D9" w14:textId="77777777">
            <w:pPr>
              <w:widowControl w:val="0"/>
              <w:spacing w:after="0" w:line="276" w:lineRule="auto"/>
              <w:ind w:left="0" w:right="0" w:firstLine="0"/>
              <w:jc w:val="right"/>
              <w:rPr>
                <w:b/>
                <w:sz w:val="20"/>
                <w:szCs w:val="20"/>
              </w:rPr>
            </w:pPr>
            <w:r>
              <w:rPr>
                <w:b/>
                <w:sz w:val="18"/>
                <w:szCs w:val="18"/>
              </w:rPr>
              <w:t>$642,137</w:t>
            </w:r>
          </w:p>
        </w:tc>
      </w:tr>
    </w:tbl>
    <w:p w:rsidR="00246894" w:rsidRDefault="00246894" w14:paraId="2FA10142" w14:textId="77777777">
      <w:pPr>
        <w:spacing w:after="8" w:line="276" w:lineRule="auto"/>
        <w:ind w:right="0"/>
        <w:jc w:val="left"/>
        <w:rPr>
          <w:sz w:val="20"/>
          <w:szCs w:val="20"/>
        </w:rPr>
      </w:pPr>
    </w:p>
    <w:p w:rsidR="00246894" w:rsidRDefault="00A24676" w14:paraId="4EBA1EDC" w14:textId="77777777">
      <w:pPr>
        <w:numPr>
          <w:ilvl w:val="0"/>
          <w:numId w:val="2"/>
        </w:numPr>
        <w:pBdr>
          <w:top w:val="nil"/>
          <w:left w:val="nil"/>
          <w:bottom w:val="nil"/>
          <w:right w:val="nil"/>
          <w:between w:val="nil"/>
        </w:pBdr>
        <w:spacing w:after="8" w:line="276" w:lineRule="auto"/>
        <w:ind w:right="0"/>
        <w:jc w:val="left"/>
        <w:rPr>
          <w:b/>
          <w:sz w:val="20"/>
          <w:szCs w:val="20"/>
        </w:rPr>
      </w:pPr>
      <w:r>
        <w:rPr>
          <w:sz w:val="20"/>
          <w:szCs w:val="20"/>
        </w:rPr>
        <w:t xml:space="preserve"> </w:t>
      </w:r>
      <w:r>
        <w:rPr>
          <w:b/>
          <w:sz w:val="20"/>
          <w:szCs w:val="20"/>
        </w:rPr>
        <w:t>Table 8.2</w:t>
      </w:r>
    </w:p>
    <w:p w:rsidRPr="00A97547" w:rsidR="00246894" w:rsidRDefault="00A24676" w14:paraId="553ECE9D" w14:textId="77777777">
      <w:pPr>
        <w:spacing w:after="8" w:line="276" w:lineRule="auto"/>
        <w:ind w:left="0" w:right="0" w:firstLine="0"/>
        <w:jc w:val="left"/>
        <w:rPr>
          <w:sz w:val="22"/>
          <w:szCs w:val="22"/>
        </w:rPr>
      </w:pPr>
      <w:r w:rsidRPr="00A97547">
        <w:rPr>
          <w:sz w:val="22"/>
          <w:szCs w:val="22"/>
        </w:rPr>
        <w:t>Please see the attached document</w:t>
      </w:r>
    </w:p>
    <w:p w:rsidR="00246894" w:rsidRDefault="00246894" w14:paraId="65893E11" w14:textId="77777777">
      <w:pPr>
        <w:spacing w:after="8" w:line="276" w:lineRule="auto"/>
        <w:ind w:right="0"/>
        <w:jc w:val="left"/>
        <w:rPr>
          <w:sz w:val="20"/>
          <w:szCs w:val="20"/>
        </w:rPr>
      </w:pPr>
    </w:p>
    <w:p w:rsidR="00246894" w:rsidRDefault="00A24676" w14:paraId="5D1EF4A1" w14:textId="77777777">
      <w:pPr>
        <w:keepNext/>
        <w:keepLines/>
        <w:numPr>
          <w:ilvl w:val="0"/>
          <w:numId w:val="2"/>
        </w:numPr>
        <w:pBdr>
          <w:top w:val="nil"/>
          <w:left w:val="nil"/>
          <w:bottom w:val="nil"/>
          <w:right w:val="nil"/>
          <w:between w:val="nil"/>
        </w:pBdr>
        <w:spacing w:after="0" w:line="276" w:lineRule="auto"/>
        <w:ind w:right="0"/>
        <w:rPr>
          <w:b/>
          <w:sz w:val="20"/>
          <w:szCs w:val="20"/>
        </w:rPr>
      </w:pPr>
      <w:r>
        <w:rPr>
          <w:b/>
          <w:sz w:val="20"/>
          <w:szCs w:val="20"/>
        </w:rPr>
        <w:t>Table 9 – Cost effectiveness: Table of progress and disbursements by outputs and by products</w:t>
      </w:r>
    </w:p>
    <w:p w:rsidR="00246894" w:rsidRDefault="00246894" w14:paraId="079BB842" w14:textId="77777777">
      <w:pPr>
        <w:spacing w:after="8" w:line="276" w:lineRule="auto"/>
        <w:ind w:right="0"/>
        <w:jc w:val="left"/>
        <w:rPr>
          <w:sz w:val="22"/>
          <w:szCs w:val="22"/>
        </w:rPr>
      </w:pPr>
    </w:p>
    <w:p w:rsidR="00246894" w:rsidP="61A614FE" w:rsidRDefault="00A24676" w14:paraId="7BF86170" w14:textId="77777777">
      <w:pPr>
        <w:spacing w:after="8" w:line="276" w:lineRule="auto"/>
        <w:ind w:right="0"/>
        <w:jc w:val="left"/>
        <w:rPr>
          <w:sz w:val="22"/>
          <w:szCs w:val="22"/>
          <w:lang w:val="en-US"/>
        </w:rPr>
      </w:pPr>
      <w:r w:rsidRPr="61A614FE" w:rsidR="00A24676">
        <w:rPr>
          <w:b w:val="1"/>
          <w:bCs w:val="1"/>
          <w:sz w:val="22"/>
          <w:szCs w:val="22"/>
          <w:lang w:val="en-US"/>
        </w:rPr>
        <w:t>N/A</w:t>
      </w:r>
      <w:r w:rsidRPr="61A614FE" w:rsidR="00A24676">
        <w:rPr>
          <w:sz w:val="22"/>
          <w:szCs w:val="22"/>
          <w:lang w:val="en-US"/>
        </w:rPr>
        <w:t xml:space="preserve"> Note that this is a preparatory grant (not a full CAFI project) and the project document approved did not </w:t>
      </w:r>
      <w:r w:rsidRPr="61A614FE" w:rsidR="00A24676">
        <w:rPr>
          <w:sz w:val="22"/>
          <w:szCs w:val="22"/>
          <w:lang w:val="en-US"/>
        </w:rPr>
        <w:t>contain</w:t>
      </w:r>
      <w:r w:rsidRPr="61A614FE" w:rsidR="00A24676">
        <w:rPr>
          <w:sz w:val="22"/>
          <w:szCs w:val="22"/>
          <w:lang w:val="en-US"/>
        </w:rPr>
        <w:t xml:space="preserve"> the workplan format of disbursements by outputs and products.</w:t>
      </w:r>
    </w:p>
    <w:p w:rsidR="00246894" w:rsidRDefault="00246894" w14:paraId="02BEFF00" w14:textId="77777777">
      <w:pPr>
        <w:spacing w:after="8" w:line="276" w:lineRule="auto"/>
        <w:ind w:right="0"/>
        <w:jc w:val="left"/>
        <w:rPr>
          <w:sz w:val="22"/>
          <w:szCs w:val="22"/>
        </w:rPr>
      </w:pPr>
    </w:p>
    <w:p w:rsidR="00246894" w:rsidRDefault="00A24676" w14:paraId="74495978" w14:textId="77777777">
      <w:pPr>
        <w:pStyle w:val="Heading2"/>
        <w:spacing w:line="276" w:lineRule="auto"/>
        <w:rPr>
          <w:sz w:val="22"/>
          <w:szCs w:val="22"/>
        </w:rPr>
      </w:pPr>
      <w:bookmarkStart w:name="_17dp8vu" w:colFirst="0" w:colLast="0" w:id="15"/>
      <w:bookmarkEnd w:id="15"/>
      <w:r>
        <w:rPr>
          <w:rFonts w:ascii="Calibri" w:hAnsi="Calibri" w:eastAsia="Calibri" w:cs="Calibri"/>
        </w:rPr>
        <w:t>6.2 Contracts</w:t>
      </w:r>
    </w:p>
    <w:p w:rsidR="00246894" w:rsidRDefault="00A24676" w14:paraId="3CFA52D2" w14:textId="77777777">
      <w:pPr>
        <w:spacing w:line="276" w:lineRule="auto"/>
        <w:rPr>
          <w:sz w:val="22"/>
          <w:szCs w:val="22"/>
        </w:rPr>
      </w:pPr>
      <w:r>
        <w:rPr>
          <w:sz w:val="22"/>
          <w:szCs w:val="22"/>
        </w:rPr>
        <w:t>Table 10 - Contract monitoring</w:t>
      </w:r>
    </w:p>
    <w:p w:rsidR="00246894" w:rsidRDefault="00A24676" w14:paraId="6A482737" w14:textId="77777777">
      <w:pPr>
        <w:spacing w:line="276" w:lineRule="auto"/>
        <w:ind w:left="10" w:firstLine="0"/>
        <w:rPr>
          <w:sz w:val="22"/>
          <w:szCs w:val="22"/>
        </w:rPr>
      </w:pPr>
      <w:r>
        <w:rPr>
          <w:b/>
          <w:sz w:val="22"/>
          <w:szCs w:val="22"/>
        </w:rPr>
        <w:t xml:space="preserve">N/A </w:t>
      </w:r>
      <w:r>
        <w:rPr>
          <w:sz w:val="22"/>
          <w:szCs w:val="22"/>
        </w:rPr>
        <w:t>We did not engage contractors</w:t>
      </w:r>
    </w:p>
    <w:p w:rsidR="00246894" w:rsidRDefault="00246894" w14:paraId="6D155C84" w14:textId="77777777">
      <w:pPr>
        <w:spacing w:line="276" w:lineRule="auto"/>
        <w:rPr>
          <w:sz w:val="16"/>
          <w:szCs w:val="16"/>
        </w:rPr>
      </w:pPr>
    </w:p>
    <w:tbl>
      <w:tblPr>
        <w:tblStyle w:val="a9"/>
        <w:tblW w:w="97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46"/>
        <w:gridCol w:w="1114"/>
        <w:gridCol w:w="1296"/>
        <w:gridCol w:w="708"/>
        <w:gridCol w:w="936"/>
        <w:gridCol w:w="980"/>
        <w:gridCol w:w="830"/>
        <w:gridCol w:w="798"/>
        <w:gridCol w:w="992"/>
        <w:gridCol w:w="1299"/>
      </w:tblGrid>
      <w:tr w:rsidR="00246894" w14:paraId="23094ABC" w14:textId="77777777">
        <w:trPr>
          <w:trHeight w:val="425"/>
          <w:jc w:val="center"/>
        </w:trPr>
        <w:tc>
          <w:tcPr>
            <w:tcW w:w="846" w:type="dxa"/>
            <w:shd w:val="clear" w:color="auto" w:fill="BDD7EE"/>
            <w:vAlign w:val="center"/>
          </w:tcPr>
          <w:p w:rsidR="00246894" w:rsidRDefault="00A24676" w14:paraId="678B379A" w14:textId="77777777">
            <w:pPr>
              <w:spacing w:after="0" w:line="276" w:lineRule="auto"/>
              <w:ind w:left="0" w:right="0" w:firstLine="0"/>
              <w:jc w:val="center"/>
              <w:rPr>
                <w:b/>
                <w:sz w:val="16"/>
                <w:szCs w:val="16"/>
              </w:rPr>
            </w:pPr>
            <w:r>
              <w:rPr>
                <w:b/>
                <w:sz w:val="16"/>
                <w:szCs w:val="16"/>
              </w:rPr>
              <w:t>Contract No.</w:t>
            </w:r>
          </w:p>
        </w:tc>
        <w:tc>
          <w:tcPr>
            <w:tcW w:w="1114" w:type="dxa"/>
            <w:shd w:val="clear" w:color="auto" w:fill="BDD7EE"/>
            <w:vAlign w:val="center"/>
          </w:tcPr>
          <w:p w:rsidR="00246894" w:rsidRDefault="00A24676" w14:paraId="62E0EE54" w14:textId="77777777">
            <w:pPr>
              <w:spacing w:after="0" w:line="276" w:lineRule="auto"/>
              <w:ind w:left="0" w:right="0" w:firstLine="0"/>
              <w:jc w:val="left"/>
              <w:rPr>
                <w:b/>
                <w:sz w:val="16"/>
                <w:szCs w:val="16"/>
              </w:rPr>
            </w:pPr>
            <w:r>
              <w:rPr>
                <w:b/>
                <w:sz w:val="16"/>
                <w:szCs w:val="16"/>
              </w:rPr>
              <w:t>Title and theme</w:t>
            </w:r>
          </w:p>
        </w:tc>
        <w:tc>
          <w:tcPr>
            <w:tcW w:w="1296" w:type="dxa"/>
            <w:shd w:val="clear" w:color="auto" w:fill="BDD7EE"/>
          </w:tcPr>
          <w:p w:rsidR="00246894" w:rsidRDefault="00A24676" w14:paraId="6A23EF1E" w14:textId="77777777">
            <w:pPr>
              <w:spacing w:after="0" w:line="276" w:lineRule="auto"/>
              <w:ind w:left="0" w:right="0" w:firstLine="0"/>
              <w:jc w:val="left"/>
              <w:rPr>
                <w:b/>
                <w:sz w:val="16"/>
                <w:szCs w:val="16"/>
              </w:rPr>
            </w:pPr>
            <w:r>
              <w:rPr>
                <w:b/>
                <w:sz w:val="16"/>
                <w:szCs w:val="16"/>
              </w:rPr>
              <w:t xml:space="preserve">Type </w:t>
            </w:r>
          </w:p>
          <w:p w:rsidR="00246894" w:rsidRDefault="00A24676" w14:paraId="7F995399" w14:textId="77777777">
            <w:pPr>
              <w:spacing w:after="0" w:line="276" w:lineRule="auto"/>
              <w:ind w:left="0" w:right="0" w:firstLine="0"/>
              <w:jc w:val="left"/>
              <w:rPr>
                <w:b/>
                <w:sz w:val="16"/>
                <w:szCs w:val="16"/>
              </w:rPr>
            </w:pPr>
            <w:r>
              <w:rPr>
                <w:b/>
                <w:sz w:val="16"/>
                <w:szCs w:val="16"/>
              </w:rPr>
              <w:t>(international NGO, national NGO, public entity, private sector, other)</w:t>
            </w:r>
          </w:p>
        </w:tc>
        <w:tc>
          <w:tcPr>
            <w:tcW w:w="708" w:type="dxa"/>
            <w:shd w:val="clear" w:color="auto" w:fill="BDD7EE"/>
          </w:tcPr>
          <w:p w:rsidR="00246894" w:rsidRDefault="00A24676" w14:paraId="3828FE88" w14:textId="77777777">
            <w:pPr>
              <w:spacing w:after="0" w:line="276" w:lineRule="auto"/>
              <w:ind w:left="0" w:right="0" w:firstLine="0"/>
              <w:jc w:val="left"/>
              <w:rPr>
                <w:b/>
                <w:sz w:val="16"/>
                <w:szCs w:val="16"/>
              </w:rPr>
            </w:pPr>
            <w:r>
              <w:rPr>
                <w:b/>
                <w:sz w:val="16"/>
                <w:szCs w:val="16"/>
              </w:rPr>
              <w:t xml:space="preserve">Sub type </w:t>
            </w:r>
            <w:r>
              <w:rPr>
                <w:b/>
                <w:sz w:val="16"/>
                <w:szCs w:val="16"/>
              </w:rPr>
              <w:t>(see list below)</w:t>
            </w:r>
          </w:p>
        </w:tc>
        <w:tc>
          <w:tcPr>
            <w:tcW w:w="936" w:type="dxa"/>
            <w:shd w:val="clear" w:color="auto" w:fill="BDD7EE"/>
            <w:vAlign w:val="center"/>
          </w:tcPr>
          <w:p w:rsidR="00246894" w:rsidRDefault="00A24676" w14:paraId="17B97B1B" w14:textId="77777777">
            <w:pPr>
              <w:spacing w:after="0" w:line="276" w:lineRule="auto"/>
              <w:ind w:left="0" w:right="0" w:firstLine="0"/>
              <w:jc w:val="left"/>
              <w:rPr>
                <w:b/>
                <w:sz w:val="16"/>
                <w:szCs w:val="16"/>
              </w:rPr>
            </w:pPr>
            <w:r>
              <w:rPr>
                <w:b/>
                <w:sz w:val="16"/>
                <w:szCs w:val="16"/>
              </w:rPr>
              <w:t>Contract amount</w:t>
            </w:r>
          </w:p>
        </w:tc>
        <w:tc>
          <w:tcPr>
            <w:tcW w:w="980" w:type="dxa"/>
            <w:shd w:val="clear" w:color="auto" w:fill="BDD7EE"/>
            <w:vAlign w:val="center"/>
          </w:tcPr>
          <w:p w:rsidR="00246894" w:rsidRDefault="00A24676" w14:paraId="41B46A2A" w14:textId="77777777">
            <w:pPr>
              <w:spacing w:after="0" w:line="276" w:lineRule="auto"/>
              <w:ind w:left="0" w:right="0" w:firstLine="0"/>
              <w:jc w:val="left"/>
              <w:rPr>
                <w:b/>
                <w:sz w:val="16"/>
                <w:szCs w:val="16"/>
              </w:rPr>
            </w:pPr>
            <w:r>
              <w:rPr>
                <w:b/>
                <w:sz w:val="16"/>
                <w:szCs w:val="16"/>
              </w:rPr>
              <w:t>Contract signature date</w:t>
            </w:r>
          </w:p>
        </w:tc>
        <w:tc>
          <w:tcPr>
            <w:tcW w:w="830" w:type="dxa"/>
            <w:shd w:val="clear" w:color="auto" w:fill="BDD7EE"/>
            <w:vAlign w:val="center"/>
          </w:tcPr>
          <w:p w:rsidR="00246894" w:rsidRDefault="00A24676" w14:paraId="41599F4E" w14:textId="77777777">
            <w:pPr>
              <w:spacing w:after="0" w:line="276" w:lineRule="auto"/>
              <w:ind w:left="0" w:right="0" w:firstLine="0"/>
              <w:jc w:val="left"/>
              <w:rPr>
                <w:b/>
                <w:sz w:val="16"/>
                <w:szCs w:val="16"/>
              </w:rPr>
            </w:pPr>
            <w:r>
              <w:rPr>
                <w:b/>
                <w:sz w:val="16"/>
                <w:szCs w:val="16"/>
              </w:rPr>
              <w:t>Start date of activities</w:t>
            </w:r>
          </w:p>
        </w:tc>
        <w:tc>
          <w:tcPr>
            <w:tcW w:w="798" w:type="dxa"/>
            <w:shd w:val="clear" w:color="auto" w:fill="BDD7EE"/>
            <w:vAlign w:val="center"/>
          </w:tcPr>
          <w:p w:rsidR="00246894" w:rsidRDefault="00A24676" w14:paraId="26414935" w14:textId="77777777">
            <w:pPr>
              <w:spacing w:after="0" w:line="276" w:lineRule="auto"/>
              <w:ind w:left="0" w:right="0" w:firstLine="0"/>
              <w:jc w:val="left"/>
              <w:rPr>
                <w:b/>
                <w:sz w:val="16"/>
                <w:szCs w:val="16"/>
              </w:rPr>
            </w:pPr>
            <w:r>
              <w:rPr>
                <w:b/>
                <w:sz w:val="16"/>
                <w:szCs w:val="16"/>
              </w:rPr>
              <w:t>Contract end date</w:t>
            </w:r>
          </w:p>
        </w:tc>
        <w:tc>
          <w:tcPr>
            <w:tcW w:w="992" w:type="dxa"/>
            <w:shd w:val="clear" w:color="auto" w:fill="BDD7EE"/>
            <w:vAlign w:val="center"/>
          </w:tcPr>
          <w:p w:rsidR="00246894" w:rsidRDefault="00A24676" w14:paraId="31A22FE0" w14:textId="77777777">
            <w:pPr>
              <w:spacing w:after="0" w:line="276" w:lineRule="auto"/>
              <w:ind w:left="0" w:right="0" w:firstLine="0"/>
              <w:jc w:val="left"/>
              <w:rPr>
                <w:b/>
                <w:sz w:val="16"/>
                <w:szCs w:val="16"/>
              </w:rPr>
            </w:pPr>
            <w:r>
              <w:rPr>
                <w:b/>
                <w:sz w:val="16"/>
                <w:szCs w:val="16"/>
              </w:rPr>
              <w:t>Expected Execution Time</w:t>
            </w:r>
          </w:p>
        </w:tc>
        <w:tc>
          <w:tcPr>
            <w:tcW w:w="1299" w:type="dxa"/>
            <w:shd w:val="clear" w:color="auto" w:fill="BDD7EE"/>
            <w:vAlign w:val="center"/>
          </w:tcPr>
          <w:p w:rsidR="00246894" w:rsidRDefault="00A24676" w14:paraId="36137200" w14:textId="77777777">
            <w:pPr>
              <w:spacing w:after="0" w:line="276" w:lineRule="auto"/>
              <w:ind w:left="0" w:right="0" w:firstLine="0"/>
              <w:jc w:val="left"/>
              <w:rPr>
                <w:b/>
                <w:sz w:val="16"/>
                <w:szCs w:val="16"/>
              </w:rPr>
            </w:pPr>
            <w:r>
              <w:rPr>
                <w:b/>
                <w:sz w:val="16"/>
                <w:szCs w:val="16"/>
              </w:rPr>
              <w:t>Comments</w:t>
            </w:r>
          </w:p>
        </w:tc>
      </w:tr>
      <w:tr w:rsidR="00246894" w14:paraId="5F1C6FF8" w14:textId="77777777">
        <w:trPr>
          <w:trHeight w:val="293"/>
          <w:jc w:val="center"/>
        </w:trPr>
        <w:tc>
          <w:tcPr>
            <w:tcW w:w="846" w:type="dxa"/>
            <w:shd w:val="clear" w:color="auto" w:fill="auto"/>
            <w:vAlign w:val="bottom"/>
          </w:tcPr>
          <w:p w:rsidR="00246894" w:rsidRDefault="00A24676" w14:paraId="3684D4E1" w14:textId="77777777">
            <w:pPr>
              <w:spacing w:after="0" w:line="276" w:lineRule="auto"/>
              <w:ind w:left="0" w:right="0" w:firstLine="0"/>
              <w:jc w:val="left"/>
              <w:rPr>
                <w:sz w:val="22"/>
                <w:szCs w:val="22"/>
              </w:rPr>
            </w:pPr>
            <w:r>
              <w:rPr>
                <w:sz w:val="22"/>
                <w:szCs w:val="22"/>
              </w:rPr>
              <w:t> </w:t>
            </w:r>
          </w:p>
        </w:tc>
        <w:tc>
          <w:tcPr>
            <w:tcW w:w="1114" w:type="dxa"/>
            <w:shd w:val="clear" w:color="auto" w:fill="auto"/>
            <w:vAlign w:val="bottom"/>
          </w:tcPr>
          <w:p w:rsidR="00246894" w:rsidRDefault="00A24676" w14:paraId="20E799A0" w14:textId="77777777">
            <w:pPr>
              <w:spacing w:after="0" w:line="276" w:lineRule="auto"/>
              <w:ind w:left="0" w:right="0" w:firstLine="0"/>
              <w:jc w:val="left"/>
              <w:rPr>
                <w:sz w:val="22"/>
                <w:szCs w:val="22"/>
              </w:rPr>
            </w:pPr>
            <w:r>
              <w:rPr>
                <w:sz w:val="22"/>
                <w:szCs w:val="22"/>
              </w:rPr>
              <w:t> </w:t>
            </w:r>
          </w:p>
        </w:tc>
        <w:tc>
          <w:tcPr>
            <w:tcW w:w="1296" w:type="dxa"/>
          </w:tcPr>
          <w:p w:rsidR="00246894" w:rsidRDefault="00246894" w14:paraId="6FFD5974" w14:textId="77777777">
            <w:pPr>
              <w:spacing w:after="0" w:line="276" w:lineRule="auto"/>
              <w:ind w:left="0" w:right="0" w:firstLine="0"/>
              <w:jc w:val="left"/>
              <w:rPr>
                <w:sz w:val="22"/>
                <w:szCs w:val="22"/>
              </w:rPr>
            </w:pPr>
          </w:p>
        </w:tc>
        <w:tc>
          <w:tcPr>
            <w:tcW w:w="708" w:type="dxa"/>
          </w:tcPr>
          <w:p w:rsidR="00246894" w:rsidRDefault="00246894" w14:paraId="655D982C" w14:textId="77777777">
            <w:pPr>
              <w:spacing w:after="0" w:line="276" w:lineRule="auto"/>
              <w:ind w:left="0" w:right="0" w:firstLine="0"/>
              <w:jc w:val="left"/>
              <w:rPr>
                <w:sz w:val="22"/>
                <w:szCs w:val="22"/>
              </w:rPr>
            </w:pPr>
          </w:p>
        </w:tc>
        <w:tc>
          <w:tcPr>
            <w:tcW w:w="936" w:type="dxa"/>
            <w:shd w:val="clear" w:color="auto" w:fill="auto"/>
            <w:vAlign w:val="bottom"/>
          </w:tcPr>
          <w:p w:rsidR="00246894" w:rsidRDefault="00A24676" w14:paraId="52A3B284" w14:textId="77777777">
            <w:pPr>
              <w:spacing w:after="0" w:line="276" w:lineRule="auto"/>
              <w:ind w:left="0" w:right="0" w:firstLine="0"/>
              <w:jc w:val="left"/>
              <w:rPr>
                <w:sz w:val="22"/>
                <w:szCs w:val="22"/>
              </w:rPr>
            </w:pPr>
            <w:r>
              <w:rPr>
                <w:sz w:val="22"/>
                <w:szCs w:val="22"/>
              </w:rPr>
              <w:t> </w:t>
            </w:r>
          </w:p>
        </w:tc>
        <w:tc>
          <w:tcPr>
            <w:tcW w:w="980" w:type="dxa"/>
            <w:shd w:val="clear" w:color="auto" w:fill="auto"/>
            <w:vAlign w:val="bottom"/>
          </w:tcPr>
          <w:p w:rsidR="00246894" w:rsidRDefault="00A24676" w14:paraId="6D044652" w14:textId="77777777">
            <w:pPr>
              <w:spacing w:after="0" w:line="276" w:lineRule="auto"/>
              <w:ind w:left="0" w:right="0" w:firstLine="0"/>
              <w:jc w:val="left"/>
              <w:rPr>
                <w:sz w:val="22"/>
                <w:szCs w:val="22"/>
              </w:rPr>
            </w:pPr>
            <w:r>
              <w:rPr>
                <w:sz w:val="22"/>
                <w:szCs w:val="22"/>
              </w:rPr>
              <w:t> </w:t>
            </w:r>
          </w:p>
        </w:tc>
        <w:tc>
          <w:tcPr>
            <w:tcW w:w="830" w:type="dxa"/>
            <w:shd w:val="clear" w:color="auto" w:fill="auto"/>
            <w:vAlign w:val="bottom"/>
          </w:tcPr>
          <w:p w:rsidR="00246894" w:rsidRDefault="00A24676" w14:paraId="580AA5DC" w14:textId="77777777">
            <w:pPr>
              <w:spacing w:after="0" w:line="276" w:lineRule="auto"/>
              <w:ind w:left="0" w:right="0" w:firstLine="0"/>
              <w:jc w:val="left"/>
              <w:rPr>
                <w:sz w:val="22"/>
                <w:szCs w:val="22"/>
              </w:rPr>
            </w:pPr>
            <w:r>
              <w:rPr>
                <w:sz w:val="22"/>
                <w:szCs w:val="22"/>
              </w:rPr>
              <w:t> </w:t>
            </w:r>
          </w:p>
        </w:tc>
        <w:tc>
          <w:tcPr>
            <w:tcW w:w="798" w:type="dxa"/>
            <w:shd w:val="clear" w:color="auto" w:fill="auto"/>
            <w:vAlign w:val="bottom"/>
          </w:tcPr>
          <w:p w:rsidR="00246894" w:rsidRDefault="00A24676" w14:paraId="2B89BC52" w14:textId="77777777">
            <w:pPr>
              <w:spacing w:after="0" w:line="276" w:lineRule="auto"/>
              <w:ind w:left="0" w:right="0" w:firstLine="0"/>
              <w:jc w:val="left"/>
              <w:rPr>
                <w:sz w:val="22"/>
                <w:szCs w:val="22"/>
              </w:rPr>
            </w:pPr>
            <w:r>
              <w:rPr>
                <w:sz w:val="22"/>
                <w:szCs w:val="22"/>
              </w:rPr>
              <w:t> </w:t>
            </w:r>
          </w:p>
        </w:tc>
        <w:tc>
          <w:tcPr>
            <w:tcW w:w="992" w:type="dxa"/>
            <w:shd w:val="clear" w:color="auto" w:fill="auto"/>
            <w:vAlign w:val="bottom"/>
          </w:tcPr>
          <w:p w:rsidR="00246894" w:rsidRDefault="00A24676" w14:paraId="5E0A4FA2" w14:textId="77777777">
            <w:pPr>
              <w:spacing w:after="0" w:line="276" w:lineRule="auto"/>
              <w:ind w:left="0" w:right="0" w:firstLine="0"/>
              <w:jc w:val="left"/>
              <w:rPr>
                <w:sz w:val="22"/>
                <w:szCs w:val="22"/>
              </w:rPr>
            </w:pPr>
            <w:r>
              <w:rPr>
                <w:sz w:val="22"/>
                <w:szCs w:val="22"/>
              </w:rPr>
              <w:t> </w:t>
            </w:r>
          </w:p>
        </w:tc>
        <w:tc>
          <w:tcPr>
            <w:tcW w:w="1299" w:type="dxa"/>
            <w:shd w:val="clear" w:color="auto" w:fill="auto"/>
            <w:vAlign w:val="bottom"/>
          </w:tcPr>
          <w:p w:rsidR="00246894" w:rsidRDefault="00A24676" w14:paraId="4C9DDC62" w14:textId="77777777">
            <w:pPr>
              <w:spacing w:after="0" w:line="276" w:lineRule="auto"/>
              <w:ind w:left="0" w:right="0" w:firstLine="0"/>
              <w:jc w:val="left"/>
              <w:rPr>
                <w:sz w:val="22"/>
                <w:szCs w:val="22"/>
              </w:rPr>
            </w:pPr>
            <w:r>
              <w:rPr>
                <w:sz w:val="22"/>
                <w:szCs w:val="22"/>
              </w:rPr>
              <w:t> </w:t>
            </w:r>
          </w:p>
        </w:tc>
      </w:tr>
      <w:tr w:rsidR="00246894" w14:paraId="475BAF86" w14:textId="77777777">
        <w:trPr>
          <w:trHeight w:val="293"/>
          <w:jc w:val="center"/>
        </w:trPr>
        <w:tc>
          <w:tcPr>
            <w:tcW w:w="846" w:type="dxa"/>
            <w:shd w:val="clear" w:color="auto" w:fill="auto"/>
            <w:vAlign w:val="bottom"/>
          </w:tcPr>
          <w:p w:rsidR="00246894" w:rsidRDefault="00A24676" w14:paraId="61006B29" w14:textId="77777777">
            <w:pPr>
              <w:spacing w:after="0" w:line="276" w:lineRule="auto"/>
              <w:ind w:left="0" w:right="0" w:firstLine="0"/>
              <w:jc w:val="left"/>
              <w:rPr>
                <w:sz w:val="22"/>
                <w:szCs w:val="22"/>
              </w:rPr>
            </w:pPr>
            <w:r>
              <w:rPr>
                <w:sz w:val="22"/>
                <w:szCs w:val="22"/>
              </w:rPr>
              <w:t> </w:t>
            </w:r>
          </w:p>
        </w:tc>
        <w:tc>
          <w:tcPr>
            <w:tcW w:w="1114" w:type="dxa"/>
            <w:shd w:val="clear" w:color="auto" w:fill="auto"/>
            <w:vAlign w:val="bottom"/>
          </w:tcPr>
          <w:p w:rsidR="00246894" w:rsidRDefault="00A24676" w14:paraId="681BFD93" w14:textId="77777777">
            <w:pPr>
              <w:spacing w:after="0" w:line="276" w:lineRule="auto"/>
              <w:ind w:left="0" w:right="0" w:firstLine="0"/>
              <w:jc w:val="left"/>
              <w:rPr>
                <w:sz w:val="22"/>
                <w:szCs w:val="22"/>
              </w:rPr>
            </w:pPr>
            <w:r>
              <w:rPr>
                <w:sz w:val="22"/>
                <w:szCs w:val="22"/>
              </w:rPr>
              <w:t> </w:t>
            </w:r>
          </w:p>
        </w:tc>
        <w:tc>
          <w:tcPr>
            <w:tcW w:w="1296" w:type="dxa"/>
          </w:tcPr>
          <w:p w:rsidR="00246894" w:rsidRDefault="00246894" w14:paraId="14DBF002" w14:textId="77777777">
            <w:pPr>
              <w:spacing w:after="0" w:line="276" w:lineRule="auto"/>
              <w:ind w:left="0" w:right="0" w:firstLine="0"/>
              <w:jc w:val="left"/>
              <w:rPr>
                <w:sz w:val="22"/>
                <w:szCs w:val="22"/>
              </w:rPr>
            </w:pPr>
          </w:p>
        </w:tc>
        <w:tc>
          <w:tcPr>
            <w:tcW w:w="708" w:type="dxa"/>
          </w:tcPr>
          <w:p w:rsidR="00246894" w:rsidRDefault="00246894" w14:paraId="54933D04" w14:textId="77777777">
            <w:pPr>
              <w:spacing w:after="0" w:line="276" w:lineRule="auto"/>
              <w:ind w:left="0" w:right="0" w:firstLine="0"/>
              <w:jc w:val="left"/>
              <w:rPr>
                <w:sz w:val="22"/>
                <w:szCs w:val="22"/>
              </w:rPr>
            </w:pPr>
          </w:p>
        </w:tc>
        <w:tc>
          <w:tcPr>
            <w:tcW w:w="936" w:type="dxa"/>
            <w:shd w:val="clear" w:color="auto" w:fill="auto"/>
            <w:vAlign w:val="bottom"/>
          </w:tcPr>
          <w:p w:rsidR="00246894" w:rsidRDefault="00A24676" w14:paraId="2F989673" w14:textId="77777777">
            <w:pPr>
              <w:spacing w:after="0" w:line="276" w:lineRule="auto"/>
              <w:ind w:left="0" w:right="0" w:firstLine="0"/>
              <w:jc w:val="left"/>
              <w:rPr>
                <w:sz w:val="22"/>
                <w:szCs w:val="22"/>
              </w:rPr>
            </w:pPr>
            <w:r>
              <w:rPr>
                <w:sz w:val="22"/>
                <w:szCs w:val="22"/>
              </w:rPr>
              <w:t> </w:t>
            </w:r>
          </w:p>
        </w:tc>
        <w:tc>
          <w:tcPr>
            <w:tcW w:w="980" w:type="dxa"/>
            <w:shd w:val="clear" w:color="auto" w:fill="auto"/>
            <w:vAlign w:val="bottom"/>
          </w:tcPr>
          <w:p w:rsidR="00246894" w:rsidRDefault="00A24676" w14:paraId="0BD08502" w14:textId="77777777">
            <w:pPr>
              <w:spacing w:after="0" w:line="276" w:lineRule="auto"/>
              <w:ind w:left="0" w:right="0" w:firstLine="0"/>
              <w:jc w:val="left"/>
              <w:rPr>
                <w:sz w:val="22"/>
                <w:szCs w:val="22"/>
              </w:rPr>
            </w:pPr>
            <w:r>
              <w:rPr>
                <w:sz w:val="22"/>
                <w:szCs w:val="22"/>
              </w:rPr>
              <w:t> </w:t>
            </w:r>
          </w:p>
        </w:tc>
        <w:tc>
          <w:tcPr>
            <w:tcW w:w="830" w:type="dxa"/>
            <w:shd w:val="clear" w:color="auto" w:fill="auto"/>
            <w:vAlign w:val="bottom"/>
          </w:tcPr>
          <w:p w:rsidR="00246894" w:rsidRDefault="00A24676" w14:paraId="598B5F4A" w14:textId="77777777">
            <w:pPr>
              <w:spacing w:after="0" w:line="276" w:lineRule="auto"/>
              <w:ind w:left="0" w:right="0" w:firstLine="0"/>
              <w:jc w:val="left"/>
              <w:rPr>
                <w:sz w:val="22"/>
                <w:szCs w:val="22"/>
              </w:rPr>
            </w:pPr>
            <w:r>
              <w:rPr>
                <w:sz w:val="22"/>
                <w:szCs w:val="22"/>
              </w:rPr>
              <w:t> </w:t>
            </w:r>
          </w:p>
        </w:tc>
        <w:tc>
          <w:tcPr>
            <w:tcW w:w="798" w:type="dxa"/>
            <w:shd w:val="clear" w:color="auto" w:fill="auto"/>
            <w:vAlign w:val="bottom"/>
          </w:tcPr>
          <w:p w:rsidR="00246894" w:rsidRDefault="00A24676" w14:paraId="52D37140" w14:textId="77777777">
            <w:pPr>
              <w:spacing w:after="0" w:line="276" w:lineRule="auto"/>
              <w:ind w:left="0" w:right="0" w:firstLine="0"/>
              <w:jc w:val="left"/>
              <w:rPr>
                <w:sz w:val="22"/>
                <w:szCs w:val="22"/>
              </w:rPr>
            </w:pPr>
            <w:r>
              <w:rPr>
                <w:sz w:val="22"/>
                <w:szCs w:val="22"/>
              </w:rPr>
              <w:t> </w:t>
            </w:r>
          </w:p>
        </w:tc>
        <w:tc>
          <w:tcPr>
            <w:tcW w:w="992" w:type="dxa"/>
            <w:shd w:val="clear" w:color="auto" w:fill="auto"/>
            <w:vAlign w:val="bottom"/>
          </w:tcPr>
          <w:p w:rsidR="00246894" w:rsidRDefault="00A24676" w14:paraId="14AC7626" w14:textId="77777777">
            <w:pPr>
              <w:spacing w:after="0" w:line="276" w:lineRule="auto"/>
              <w:ind w:left="0" w:right="0" w:firstLine="0"/>
              <w:jc w:val="left"/>
              <w:rPr>
                <w:sz w:val="22"/>
                <w:szCs w:val="22"/>
              </w:rPr>
            </w:pPr>
            <w:r>
              <w:rPr>
                <w:sz w:val="22"/>
                <w:szCs w:val="22"/>
              </w:rPr>
              <w:t> </w:t>
            </w:r>
          </w:p>
        </w:tc>
        <w:tc>
          <w:tcPr>
            <w:tcW w:w="1299" w:type="dxa"/>
            <w:shd w:val="clear" w:color="auto" w:fill="auto"/>
            <w:vAlign w:val="bottom"/>
          </w:tcPr>
          <w:p w:rsidR="00246894" w:rsidRDefault="00A24676" w14:paraId="373D57BD" w14:textId="77777777">
            <w:pPr>
              <w:spacing w:after="0" w:line="276" w:lineRule="auto"/>
              <w:ind w:left="0" w:right="0" w:firstLine="0"/>
              <w:jc w:val="left"/>
              <w:rPr>
                <w:sz w:val="22"/>
                <w:szCs w:val="22"/>
              </w:rPr>
            </w:pPr>
            <w:r>
              <w:rPr>
                <w:sz w:val="22"/>
                <w:szCs w:val="22"/>
              </w:rPr>
              <w:t> </w:t>
            </w:r>
          </w:p>
        </w:tc>
      </w:tr>
      <w:tr w:rsidR="00246894" w14:paraId="621C0DDB" w14:textId="77777777">
        <w:trPr>
          <w:trHeight w:val="293"/>
          <w:jc w:val="center"/>
        </w:trPr>
        <w:tc>
          <w:tcPr>
            <w:tcW w:w="846" w:type="dxa"/>
            <w:shd w:val="clear" w:color="auto" w:fill="auto"/>
            <w:vAlign w:val="bottom"/>
          </w:tcPr>
          <w:p w:rsidR="00246894" w:rsidRDefault="00A24676" w14:paraId="2369748F" w14:textId="77777777">
            <w:pPr>
              <w:spacing w:after="0" w:line="276" w:lineRule="auto"/>
              <w:ind w:left="0" w:right="0" w:firstLine="0"/>
              <w:jc w:val="left"/>
              <w:rPr>
                <w:sz w:val="22"/>
                <w:szCs w:val="22"/>
              </w:rPr>
            </w:pPr>
            <w:r>
              <w:rPr>
                <w:sz w:val="22"/>
                <w:szCs w:val="22"/>
              </w:rPr>
              <w:t> </w:t>
            </w:r>
          </w:p>
        </w:tc>
        <w:tc>
          <w:tcPr>
            <w:tcW w:w="1114" w:type="dxa"/>
            <w:shd w:val="clear" w:color="auto" w:fill="auto"/>
            <w:vAlign w:val="bottom"/>
          </w:tcPr>
          <w:p w:rsidR="00246894" w:rsidRDefault="00A24676" w14:paraId="1FA9535D" w14:textId="77777777">
            <w:pPr>
              <w:spacing w:after="0" w:line="276" w:lineRule="auto"/>
              <w:ind w:left="0" w:right="0" w:firstLine="0"/>
              <w:jc w:val="left"/>
              <w:rPr>
                <w:sz w:val="22"/>
                <w:szCs w:val="22"/>
              </w:rPr>
            </w:pPr>
            <w:r>
              <w:rPr>
                <w:sz w:val="22"/>
                <w:szCs w:val="22"/>
              </w:rPr>
              <w:t> </w:t>
            </w:r>
          </w:p>
        </w:tc>
        <w:tc>
          <w:tcPr>
            <w:tcW w:w="1296" w:type="dxa"/>
          </w:tcPr>
          <w:p w:rsidR="00246894" w:rsidRDefault="00246894" w14:paraId="3DEFE037" w14:textId="77777777">
            <w:pPr>
              <w:spacing w:after="0" w:line="276" w:lineRule="auto"/>
              <w:ind w:left="0" w:right="0" w:firstLine="0"/>
              <w:jc w:val="left"/>
              <w:rPr>
                <w:sz w:val="22"/>
                <w:szCs w:val="22"/>
              </w:rPr>
            </w:pPr>
          </w:p>
        </w:tc>
        <w:tc>
          <w:tcPr>
            <w:tcW w:w="708" w:type="dxa"/>
          </w:tcPr>
          <w:p w:rsidR="00246894" w:rsidRDefault="00246894" w14:paraId="3679781F" w14:textId="77777777">
            <w:pPr>
              <w:spacing w:after="0" w:line="276" w:lineRule="auto"/>
              <w:ind w:left="0" w:right="0" w:firstLine="0"/>
              <w:jc w:val="left"/>
              <w:rPr>
                <w:sz w:val="22"/>
                <w:szCs w:val="22"/>
              </w:rPr>
            </w:pPr>
          </w:p>
        </w:tc>
        <w:tc>
          <w:tcPr>
            <w:tcW w:w="936" w:type="dxa"/>
            <w:shd w:val="clear" w:color="auto" w:fill="auto"/>
            <w:vAlign w:val="bottom"/>
          </w:tcPr>
          <w:p w:rsidR="00246894" w:rsidRDefault="00A24676" w14:paraId="6D020471" w14:textId="77777777">
            <w:pPr>
              <w:spacing w:after="0" w:line="276" w:lineRule="auto"/>
              <w:ind w:left="0" w:right="0" w:firstLine="0"/>
              <w:jc w:val="left"/>
              <w:rPr>
                <w:sz w:val="22"/>
                <w:szCs w:val="22"/>
              </w:rPr>
            </w:pPr>
            <w:r>
              <w:rPr>
                <w:sz w:val="22"/>
                <w:szCs w:val="22"/>
              </w:rPr>
              <w:t> </w:t>
            </w:r>
          </w:p>
        </w:tc>
        <w:tc>
          <w:tcPr>
            <w:tcW w:w="980" w:type="dxa"/>
            <w:shd w:val="clear" w:color="auto" w:fill="auto"/>
            <w:vAlign w:val="bottom"/>
          </w:tcPr>
          <w:p w:rsidR="00246894" w:rsidRDefault="00A24676" w14:paraId="01715253" w14:textId="77777777">
            <w:pPr>
              <w:spacing w:after="0" w:line="276" w:lineRule="auto"/>
              <w:ind w:left="0" w:right="0" w:firstLine="0"/>
              <w:jc w:val="left"/>
              <w:rPr>
                <w:sz w:val="22"/>
                <w:szCs w:val="22"/>
              </w:rPr>
            </w:pPr>
            <w:r>
              <w:rPr>
                <w:sz w:val="22"/>
                <w:szCs w:val="22"/>
              </w:rPr>
              <w:t> </w:t>
            </w:r>
          </w:p>
        </w:tc>
        <w:tc>
          <w:tcPr>
            <w:tcW w:w="830" w:type="dxa"/>
            <w:shd w:val="clear" w:color="auto" w:fill="auto"/>
            <w:vAlign w:val="bottom"/>
          </w:tcPr>
          <w:p w:rsidR="00246894" w:rsidRDefault="00A24676" w14:paraId="736FE396" w14:textId="77777777">
            <w:pPr>
              <w:spacing w:after="0" w:line="276" w:lineRule="auto"/>
              <w:ind w:left="0" w:right="0" w:firstLine="0"/>
              <w:jc w:val="left"/>
              <w:rPr>
                <w:sz w:val="22"/>
                <w:szCs w:val="22"/>
              </w:rPr>
            </w:pPr>
            <w:r>
              <w:rPr>
                <w:sz w:val="22"/>
                <w:szCs w:val="22"/>
              </w:rPr>
              <w:t> </w:t>
            </w:r>
          </w:p>
        </w:tc>
        <w:tc>
          <w:tcPr>
            <w:tcW w:w="798" w:type="dxa"/>
            <w:shd w:val="clear" w:color="auto" w:fill="auto"/>
            <w:vAlign w:val="bottom"/>
          </w:tcPr>
          <w:p w:rsidR="00246894" w:rsidRDefault="00A24676" w14:paraId="267ADC7E" w14:textId="77777777">
            <w:pPr>
              <w:spacing w:after="0" w:line="276" w:lineRule="auto"/>
              <w:ind w:left="0" w:right="0" w:firstLine="0"/>
              <w:jc w:val="left"/>
              <w:rPr>
                <w:sz w:val="22"/>
                <w:szCs w:val="22"/>
              </w:rPr>
            </w:pPr>
            <w:r>
              <w:rPr>
                <w:sz w:val="22"/>
                <w:szCs w:val="22"/>
              </w:rPr>
              <w:t> </w:t>
            </w:r>
          </w:p>
        </w:tc>
        <w:tc>
          <w:tcPr>
            <w:tcW w:w="992" w:type="dxa"/>
            <w:shd w:val="clear" w:color="auto" w:fill="auto"/>
            <w:vAlign w:val="bottom"/>
          </w:tcPr>
          <w:p w:rsidR="00246894" w:rsidRDefault="00A24676" w14:paraId="52699B79" w14:textId="77777777">
            <w:pPr>
              <w:spacing w:after="0" w:line="276" w:lineRule="auto"/>
              <w:ind w:left="0" w:right="0" w:firstLine="0"/>
              <w:jc w:val="left"/>
              <w:rPr>
                <w:sz w:val="22"/>
                <w:szCs w:val="22"/>
              </w:rPr>
            </w:pPr>
            <w:r>
              <w:rPr>
                <w:sz w:val="22"/>
                <w:szCs w:val="22"/>
              </w:rPr>
              <w:t> </w:t>
            </w:r>
          </w:p>
        </w:tc>
        <w:tc>
          <w:tcPr>
            <w:tcW w:w="1299" w:type="dxa"/>
            <w:shd w:val="clear" w:color="auto" w:fill="auto"/>
            <w:vAlign w:val="bottom"/>
          </w:tcPr>
          <w:p w:rsidR="00246894" w:rsidRDefault="00A24676" w14:paraId="387E58A9" w14:textId="77777777">
            <w:pPr>
              <w:spacing w:after="0" w:line="276" w:lineRule="auto"/>
              <w:ind w:left="0" w:right="0" w:firstLine="0"/>
              <w:jc w:val="left"/>
              <w:rPr>
                <w:sz w:val="22"/>
                <w:szCs w:val="22"/>
              </w:rPr>
            </w:pPr>
            <w:r>
              <w:rPr>
                <w:sz w:val="22"/>
                <w:szCs w:val="22"/>
              </w:rPr>
              <w:t> </w:t>
            </w:r>
          </w:p>
        </w:tc>
      </w:tr>
    </w:tbl>
    <w:p w:rsidR="00246894" w:rsidRDefault="00246894" w14:paraId="694C68D1" w14:textId="77777777">
      <w:pPr>
        <w:pStyle w:val="Heading2"/>
        <w:spacing w:line="276" w:lineRule="auto"/>
        <w:rPr>
          <w:rFonts w:ascii="Calibri" w:hAnsi="Calibri" w:eastAsia="Calibri" w:cs="Calibri"/>
        </w:rPr>
      </w:pPr>
      <w:bookmarkStart w:name="_s4fwwrecsvoq" w:colFirst="0" w:colLast="0" w:id="16"/>
      <w:bookmarkEnd w:id="16"/>
    </w:p>
    <w:p w:rsidR="00246894" w:rsidP="61A614FE" w:rsidRDefault="00A24676" w14:paraId="335E0719" w14:textId="77777777">
      <w:pPr>
        <w:pStyle w:val="Heading2"/>
        <w:spacing w:line="276" w:lineRule="auto"/>
        <w:rPr>
          <w:i w:val="1"/>
          <w:iCs w:val="1"/>
          <w:sz w:val="20"/>
          <w:szCs w:val="20"/>
          <w:lang w:val="en-US"/>
        </w:rPr>
      </w:pPr>
      <w:bookmarkStart w:name="_3rdcrjn" w:id="17"/>
      <w:bookmarkEnd w:id="17"/>
      <w:r w:rsidRPr="61A614FE" w:rsidR="00A24676">
        <w:rPr>
          <w:rFonts w:ascii="Calibri" w:hAnsi="Calibri" w:eastAsia="Calibri" w:cs="Calibri"/>
          <w:lang w:val="en-US"/>
        </w:rPr>
        <w:t xml:space="preserve">6.3 Financial management, </w:t>
      </w:r>
      <w:r w:rsidRPr="61A614FE" w:rsidR="00A24676">
        <w:rPr>
          <w:rFonts w:ascii="Calibri" w:hAnsi="Calibri" w:eastAsia="Calibri" w:cs="Calibri"/>
          <w:lang w:val="en-US"/>
        </w:rPr>
        <w:t>procurement</w:t>
      </w:r>
      <w:r w:rsidRPr="61A614FE" w:rsidR="00A24676">
        <w:rPr>
          <w:rFonts w:ascii="Calibri" w:hAnsi="Calibri" w:eastAsia="Calibri" w:cs="Calibri"/>
          <w:lang w:val="en-US"/>
        </w:rPr>
        <w:t xml:space="preserve"> and human </w:t>
      </w:r>
      <w:r w:rsidRPr="61A614FE" w:rsidR="00A24676">
        <w:rPr>
          <w:rFonts w:ascii="Calibri" w:hAnsi="Calibri" w:eastAsia="Calibri" w:cs="Calibri"/>
          <w:lang w:val="en-US"/>
        </w:rPr>
        <w:t>resources</w:t>
      </w:r>
    </w:p>
    <w:p w:rsidR="00246894" w:rsidRDefault="00246894" w14:paraId="39431682" w14:textId="77777777">
      <w:pPr>
        <w:pBdr>
          <w:top w:val="nil"/>
          <w:left w:val="nil"/>
          <w:bottom w:val="nil"/>
          <w:right w:val="nil"/>
          <w:between w:val="nil"/>
        </w:pBdr>
        <w:spacing w:after="0" w:line="276" w:lineRule="auto"/>
        <w:ind w:left="1080" w:right="0" w:firstLine="0"/>
        <w:jc w:val="left"/>
        <w:rPr>
          <w:i/>
          <w:sz w:val="20"/>
          <w:szCs w:val="20"/>
        </w:rPr>
      </w:pPr>
    </w:p>
    <w:p w:rsidR="00246894" w:rsidP="61A614FE" w:rsidRDefault="00A24676" w14:paraId="5DC35D8E" w14:textId="77777777">
      <w:pPr>
        <w:spacing w:after="0" w:line="276" w:lineRule="auto"/>
        <w:ind w:left="0" w:right="0" w:firstLine="0"/>
        <w:jc w:val="left"/>
        <w:rPr>
          <w:color w:val="FF0000"/>
          <w:sz w:val="22"/>
          <w:szCs w:val="22"/>
          <w:lang w:val="en-US"/>
        </w:rPr>
      </w:pPr>
      <w:r w:rsidRPr="61A614FE" w:rsidR="00A24676">
        <w:rPr>
          <w:sz w:val="22"/>
          <w:szCs w:val="22"/>
          <w:lang w:val="en-US"/>
        </w:rPr>
        <w:t xml:space="preserve">All CAFI funds have been disbursed for both grants of the preparatory grant. Expenditures are </w:t>
      </w:r>
      <w:r w:rsidRPr="61A614FE" w:rsidR="00A24676">
        <w:rPr>
          <w:sz w:val="22"/>
          <w:szCs w:val="22"/>
          <w:lang w:val="en-US"/>
        </w:rPr>
        <w:t>roughly in</w:t>
      </w:r>
      <w:r w:rsidRPr="61A614FE" w:rsidR="00A24676">
        <w:rPr>
          <w:sz w:val="22"/>
          <w:szCs w:val="22"/>
          <w:lang w:val="en-US"/>
        </w:rPr>
        <w:t xml:space="preserve"> line with the budget for the second grant. </w:t>
      </w:r>
    </w:p>
    <w:p w:rsidR="00246894" w:rsidRDefault="00246894" w14:paraId="2AE8F2BE" w14:textId="77777777">
      <w:pPr>
        <w:pBdr>
          <w:top w:val="nil"/>
          <w:left w:val="nil"/>
          <w:bottom w:val="nil"/>
          <w:right w:val="nil"/>
          <w:between w:val="nil"/>
        </w:pBdr>
        <w:spacing w:after="0" w:line="276" w:lineRule="auto"/>
        <w:ind w:left="0" w:right="0" w:firstLine="0"/>
        <w:jc w:val="left"/>
        <w:rPr>
          <w:sz w:val="22"/>
          <w:szCs w:val="22"/>
        </w:rPr>
      </w:pPr>
    </w:p>
    <w:p w:rsidR="00246894" w:rsidRDefault="00A24676" w14:paraId="45B53AEA" w14:textId="77777777">
      <w:pPr>
        <w:pStyle w:val="Heading2"/>
        <w:spacing w:line="276" w:lineRule="auto"/>
        <w:rPr>
          <w:rFonts w:ascii="Calibri" w:hAnsi="Calibri" w:eastAsia="Calibri" w:cs="Calibri"/>
        </w:rPr>
      </w:pPr>
      <w:bookmarkStart w:name="_26in1rg" w:colFirst="0" w:colLast="0" w:id="18"/>
      <w:bookmarkEnd w:id="18"/>
      <w:r>
        <w:rPr>
          <w:rFonts w:ascii="Calibri" w:hAnsi="Calibri" w:eastAsia="Calibri" w:cs="Calibri"/>
        </w:rPr>
        <w:t>6.4 Resource mobilization</w:t>
      </w:r>
    </w:p>
    <w:p w:rsidR="00246894" w:rsidRDefault="00246894" w14:paraId="54A1FF52" w14:textId="77777777">
      <w:pPr>
        <w:pBdr>
          <w:top w:val="nil"/>
          <w:left w:val="nil"/>
          <w:bottom w:val="nil"/>
          <w:right w:val="nil"/>
          <w:between w:val="nil"/>
        </w:pBdr>
        <w:spacing w:after="0" w:line="276" w:lineRule="auto"/>
        <w:ind w:left="370" w:firstLine="0"/>
        <w:rPr>
          <w:sz w:val="20"/>
          <w:szCs w:val="20"/>
        </w:rPr>
      </w:pPr>
    </w:p>
    <w:p w:rsidR="00246894" w:rsidP="61A614FE" w:rsidRDefault="00A24676" w14:paraId="65CCBE3C" w14:textId="77777777">
      <w:pPr>
        <w:pBdr>
          <w:top w:val="nil" w:color="000000" w:sz="0" w:space="0"/>
          <w:left w:val="nil" w:color="000000" w:sz="0" w:space="0"/>
          <w:bottom w:val="nil" w:color="000000" w:sz="0" w:space="0"/>
          <w:right w:val="nil" w:color="000000" w:sz="0" w:space="0"/>
          <w:between w:val="nil" w:color="000000" w:sz="0" w:space="0"/>
        </w:pBdr>
        <w:spacing w:after="0" w:line="276" w:lineRule="auto"/>
        <w:ind w:left="0" w:firstLine="0"/>
        <w:rPr>
          <w:sz w:val="22"/>
          <w:szCs w:val="22"/>
          <w:lang w:val="en-US"/>
        </w:rPr>
      </w:pPr>
      <w:r w:rsidRPr="61A614FE" w:rsidR="00A24676">
        <w:rPr>
          <w:sz w:val="22"/>
          <w:szCs w:val="22"/>
          <w:lang w:val="en-US"/>
        </w:rPr>
        <w:t>While One Acre Fund did not mobilize new grant funds specifically for the project, we have drawn on internal funds (unrestricted global funds from grants and program revenue) to cover both the slight overspend during the first grant period and then the no-grant period between February 20</w:t>
      </w:r>
      <w:r w:rsidRPr="61A614FE" w:rsidR="00A24676">
        <w:rPr>
          <w:sz w:val="22"/>
          <w:szCs w:val="22"/>
          <w:lang w:val="en-US"/>
        </w:rPr>
        <w:t xml:space="preserve"> 2023</w:t>
      </w:r>
      <w:r w:rsidRPr="61A614FE" w:rsidR="00A24676">
        <w:rPr>
          <w:sz w:val="22"/>
          <w:szCs w:val="22"/>
          <w:lang w:val="en-US"/>
        </w:rPr>
        <w:t xml:space="preserve"> and September 11, 2024. </w:t>
      </w:r>
    </w:p>
    <w:p w:rsidR="00246894" w:rsidRDefault="00246894" w14:paraId="7AAAEEA4" w14:textId="77777777">
      <w:pPr>
        <w:pBdr>
          <w:top w:val="nil"/>
          <w:left w:val="nil"/>
          <w:bottom w:val="nil"/>
          <w:right w:val="nil"/>
          <w:between w:val="nil"/>
        </w:pBdr>
        <w:spacing w:after="0" w:line="276" w:lineRule="auto"/>
        <w:ind w:left="370" w:firstLine="0"/>
        <w:rPr>
          <w:sz w:val="20"/>
          <w:szCs w:val="20"/>
        </w:rPr>
      </w:pPr>
    </w:p>
    <w:p w:rsidR="00246894" w:rsidRDefault="00A24676" w14:paraId="0A920A89" w14:textId="77777777">
      <w:pPr>
        <w:pStyle w:val="Heading2"/>
        <w:spacing w:line="276" w:lineRule="auto"/>
        <w:rPr>
          <w:rFonts w:ascii="Calibri" w:hAnsi="Calibri" w:eastAsia="Calibri" w:cs="Calibri"/>
        </w:rPr>
      </w:pPr>
      <w:bookmarkStart w:name="_lnxbz9" w:colFirst="0" w:colLast="0" w:id="19"/>
      <w:bookmarkEnd w:id="19"/>
      <w:r>
        <w:rPr>
          <w:rFonts w:ascii="Calibri" w:hAnsi="Calibri" w:eastAsia="Calibri" w:cs="Calibri"/>
        </w:rPr>
        <w:t>6.5 Budget revisions</w:t>
      </w:r>
    </w:p>
    <w:p w:rsidR="00246894" w:rsidRDefault="00A24676" w14:paraId="1FAACE1D" w14:textId="77777777">
      <w:pPr>
        <w:spacing w:line="276" w:lineRule="auto"/>
        <w:ind w:left="0" w:firstLine="0"/>
        <w:rPr>
          <w:sz w:val="22"/>
          <w:szCs w:val="22"/>
        </w:rPr>
      </w:pPr>
      <w:r>
        <w:rPr>
          <w:sz w:val="22"/>
          <w:szCs w:val="22"/>
        </w:rPr>
        <w:t>None</w:t>
      </w:r>
    </w:p>
    <w:p w:rsidR="00246894" w:rsidRDefault="00246894" w14:paraId="76B1E5AE" w14:textId="77777777">
      <w:pPr>
        <w:spacing w:line="276" w:lineRule="auto"/>
        <w:rPr>
          <w:sz w:val="22"/>
          <w:szCs w:val="22"/>
        </w:rPr>
      </w:pPr>
    </w:p>
    <w:p w:rsidR="00246894" w:rsidRDefault="00A24676" w14:paraId="21C5386D" w14:textId="77777777">
      <w:pPr>
        <w:pStyle w:val="Heading1"/>
        <w:numPr>
          <w:ilvl w:val="0"/>
          <w:numId w:val="7"/>
        </w:numPr>
        <w:spacing w:line="276" w:lineRule="auto"/>
      </w:pPr>
      <w:bookmarkStart w:name="_35nkun2" w:colFirst="0" w:colLast="0" w:id="20"/>
      <w:bookmarkEnd w:id="20"/>
      <w:r>
        <w:t>Project follow up</w:t>
      </w:r>
    </w:p>
    <w:p w:rsidR="00246894" w:rsidRDefault="00A24676" w14:paraId="26127CF3" w14:textId="77777777">
      <w:pPr>
        <w:pStyle w:val="Heading2"/>
        <w:numPr>
          <w:ilvl w:val="1"/>
          <w:numId w:val="7"/>
        </w:numPr>
        <w:spacing w:line="276" w:lineRule="auto"/>
        <w:rPr>
          <w:rFonts w:ascii="Calibri" w:hAnsi="Calibri" w:eastAsia="Calibri" w:cs="Calibri"/>
          <w:sz w:val="22"/>
          <w:szCs w:val="22"/>
        </w:rPr>
      </w:pPr>
      <w:bookmarkStart w:name="_1ksv4uv" w:colFirst="0" w:colLast="0" w:id="21"/>
      <w:bookmarkEnd w:id="21"/>
      <w:r>
        <w:rPr>
          <w:rFonts w:ascii="Calibri" w:hAnsi="Calibri" w:eastAsia="Calibri" w:cs="Calibri"/>
          <w:sz w:val="22"/>
          <w:szCs w:val="22"/>
        </w:rPr>
        <w:t>Programmatic revisions (if applicable)</w:t>
      </w:r>
    </w:p>
    <w:p w:rsidR="00246894" w:rsidRDefault="00A24676" w14:paraId="2E503777" w14:textId="77777777">
      <w:pPr>
        <w:spacing w:after="0" w:line="276" w:lineRule="auto"/>
        <w:ind w:left="0" w:right="0" w:firstLine="0"/>
        <w:jc w:val="left"/>
        <w:rPr>
          <w:sz w:val="22"/>
          <w:szCs w:val="22"/>
        </w:rPr>
      </w:pPr>
      <w:r>
        <w:rPr>
          <w:sz w:val="22"/>
          <w:szCs w:val="22"/>
        </w:rPr>
        <w:t xml:space="preserve"> </w:t>
      </w:r>
    </w:p>
    <w:p w:rsidR="00246894" w:rsidRDefault="00A24676" w14:paraId="566CAB1E" w14:textId="77777777">
      <w:pPr>
        <w:spacing w:line="276" w:lineRule="auto"/>
        <w:rPr>
          <w:sz w:val="22"/>
          <w:szCs w:val="22"/>
        </w:rPr>
      </w:pPr>
      <w:r>
        <w:rPr>
          <w:sz w:val="22"/>
          <w:szCs w:val="22"/>
        </w:rPr>
        <w:t>None</w:t>
      </w:r>
    </w:p>
    <w:p w:rsidR="00246894" w:rsidRDefault="00246894" w14:paraId="21ED8467" w14:textId="77777777">
      <w:pPr>
        <w:spacing w:line="276" w:lineRule="auto"/>
        <w:rPr>
          <w:sz w:val="22"/>
          <w:szCs w:val="22"/>
        </w:rPr>
      </w:pPr>
    </w:p>
    <w:p w:rsidR="00246894" w:rsidRDefault="00A24676" w14:paraId="2FFD297A" w14:textId="77777777">
      <w:pPr>
        <w:pStyle w:val="Heading1"/>
        <w:numPr>
          <w:ilvl w:val="0"/>
          <w:numId w:val="7"/>
        </w:numPr>
        <w:spacing w:line="276" w:lineRule="auto"/>
      </w:pPr>
      <w:bookmarkStart w:name="_44sinio" w:colFirst="0" w:colLast="0" w:id="22"/>
      <w:bookmarkEnd w:id="22"/>
      <w:r>
        <w:t>Cross-cutting themes</w:t>
      </w:r>
    </w:p>
    <w:p w:rsidR="00246894" w:rsidRDefault="00A24676" w14:paraId="1E2D00CB" w14:textId="77777777">
      <w:pPr>
        <w:pStyle w:val="Heading2"/>
        <w:numPr>
          <w:ilvl w:val="1"/>
          <w:numId w:val="7"/>
        </w:numPr>
        <w:spacing w:line="276" w:lineRule="auto"/>
        <w:rPr>
          <w:rFonts w:ascii="Calibri" w:hAnsi="Calibri" w:eastAsia="Calibri" w:cs="Calibri"/>
          <w:sz w:val="22"/>
          <w:szCs w:val="22"/>
        </w:rPr>
      </w:pPr>
      <w:bookmarkStart w:name="_2jxsxqh" w:colFirst="0" w:colLast="0" w:id="23"/>
      <w:bookmarkEnd w:id="23"/>
      <w:r>
        <w:rPr>
          <w:rFonts w:ascii="Calibri" w:hAnsi="Calibri" w:eastAsia="Calibri" w:cs="Calibri"/>
          <w:sz w:val="22"/>
          <w:szCs w:val="22"/>
        </w:rPr>
        <w:t>Gender</w:t>
      </w:r>
    </w:p>
    <w:p w:rsidR="00246894" w:rsidP="61A614FE" w:rsidRDefault="00A24676" w14:paraId="3F842C8F" w14:textId="77777777">
      <w:pPr>
        <w:spacing w:after="0" w:line="276" w:lineRule="auto"/>
        <w:ind w:left="0" w:right="0" w:hanging="2"/>
        <w:jc w:val="left"/>
        <w:rPr>
          <w:sz w:val="22"/>
          <w:szCs w:val="22"/>
          <w:lang w:val="en-US"/>
        </w:rPr>
      </w:pPr>
      <w:r w:rsidRPr="61A614FE" w:rsidR="00A24676">
        <w:rPr>
          <w:sz w:val="22"/>
          <w:szCs w:val="22"/>
          <w:lang w:val="en-US"/>
        </w:rPr>
        <w:t xml:space="preserve">Gender is an important dimension of One Acre Fund’s work. Across the 1.5 million smallholder farmers served by One Acre Fund core programs in 2023, around half were women. Our programs are designed to </w:t>
      </w:r>
      <w:r w:rsidRPr="61A614FE" w:rsidR="00A24676">
        <w:rPr>
          <w:sz w:val="22"/>
          <w:szCs w:val="22"/>
          <w:lang w:val="en-US"/>
        </w:rPr>
        <w:t>overcome  the</w:t>
      </w:r>
      <w:r w:rsidRPr="61A614FE" w:rsidR="00A24676">
        <w:rPr>
          <w:sz w:val="22"/>
          <w:szCs w:val="22"/>
          <w:lang w:val="en-US"/>
        </w:rPr>
        <w:t xml:space="preserve"> key structural barriers rural women in agriculture face: isolation, poor information, and lack of capital. For example, to ensure equal access to information, our trainings account for rural women’s lower literacy rates by </w:t>
      </w:r>
      <w:r w:rsidRPr="61A614FE" w:rsidR="00A24676">
        <w:rPr>
          <w:sz w:val="22"/>
          <w:szCs w:val="22"/>
          <w:lang w:val="en-US"/>
        </w:rPr>
        <w:t>utilizing</w:t>
      </w:r>
      <w:r w:rsidRPr="61A614FE" w:rsidR="00A24676">
        <w:rPr>
          <w:sz w:val="22"/>
          <w:szCs w:val="22"/>
          <w:lang w:val="en-US"/>
        </w:rPr>
        <w:t xml:space="preserve"> verbal, interactive, and pictorial methods, and we conduct train</w:t>
      </w:r>
      <w:r w:rsidRPr="61A614FE" w:rsidR="00A24676">
        <w:rPr>
          <w:sz w:val="22"/>
          <w:szCs w:val="22"/>
          <w:lang w:val="en-US"/>
        </w:rPr>
        <w:t xml:space="preserve">ings via farmer groups because it is often more culturally acceptable for our female clients to </w:t>
      </w:r>
      <w:r w:rsidRPr="61A614FE" w:rsidR="00A24676">
        <w:rPr>
          <w:sz w:val="22"/>
          <w:szCs w:val="22"/>
          <w:lang w:val="en-US"/>
        </w:rPr>
        <w:t>participate</w:t>
      </w:r>
      <w:r w:rsidRPr="61A614FE" w:rsidR="00A24676">
        <w:rPr>
          <w:sz w:val="22"/>
          <w:szCs w:val="22"/>
          <w:lang w:val="en-US"/>
        </w:rPr>
        <w:t xml:space="preserve"> in group activities. </w:t>
      </w:r>
    </w:p>
    <w:p w:rsidR="00246894" w:rsidRDefault="00246894" w14:paraId="4CAE485C" w14:textId="77777777">
      <w:pPr>
        <w:spacing w:after="0" w:line="276" w:lineRule="auto"/>
        <w:ind w:left="0" w:right="0" w:hanging="2"/>
        <w:jc w:val="left"/>
        <w:rPr>
          <w:sz w:val="22"/>
          <w:szCs w:val="22"/>
        </w:rPr>
      </w:pPr>
    </w:p>
    <w:p w:rsidR="00246894" w:rsidP="61A614FE" w:rsidRDefault="00A24676" w14:paraId="551AC62A" w14:textId="77777777">
      <w:pPr>
        <w:spacing w:after="0" w:line="276" w:lineRule="auto"/>
        <w:ind w:left="0" w:right="0" w:hanging="2"/>
        <w:jc w:val="left"/>
        <w:rPr>
          <w:sz w:val="22"/>
          <w:szCs w:val="22"/>
          <w:lang w:val="en-US"/>
        </w:rPr>
      </w:pPr>
      <w:r w:rsidRPr="61A614FE" w:rsidR="00A24676">
        <w:rPr>
          <w:sz w:val="22"/>
          <w:szCs w:val="22"/>
          <w:lang w:val="en-US"/>
        </w:rPr>
        <w:t xml:space="preserve">Gender has been a key consideration in our preparatory grant, even as the engagement with smallholders at this stage is </w:t>
      </w:r>
      <w:r w:rsidRPr="61A614FE" w:rsidR="00A24676">
        <w:rPr>
          <w:sz w:val="22"/>
          <w:szCs w:val="22"/>
          <w:lang w:val="en-US"/>
        </w:rPr>
        <w:t>very limited</w:t>
      </w:r>
      <w:r w:rsidRPr="61A614FE" w:rsidR="00A24676">
        <w:rPr>
          <w:sz w:val="22"/>
          <w:szCs w:val="22"/>
          <w:lang w:val="en-US"/>
        </w:rPr>
        <w:t xml:space="preserve"> to small trials and focus groups. </w:t>
      </w:r>
      <w:r w:rsidRPr="61A614FE" w:rsidR="00A24676">
        <w:rPr>
          <w:sz w:val="22"/>
          <w:szCs w:val="22"/>
          <w:lang w:val="en-US"/>
        </w:rPr>
        <w:t>Firstly, data collected was gender-disaggregated in order to better understand gender-related challenges when it comes to agriculture and farmer livelihoods.</w:t>
      </w:r>
      <w:r w:rsidRPr="61A614FE" w:rsidR="00A24676">
        <w:rPr>
          <w:sz w:val="22"/>
          <w:szCs w:val="22"/>
          <w:lang w:val="en-US"/>
        </w:rPr>
        <w:t xml:space="preserve"> As we develop programs in DRC, we will continue to tailor programs that are accessible and impactful for women, informed by our evolving global gender strategy. This will include integrat</w:t>
      </w:r>
      <w:r w:rsidRPr="61A614FE" w:rsidR="00A24676">
        <w:rPr>
          <w:sz w:val="22"/>
          <w:szCs w:val="22"/>
          <w:lang w:val="en-US"/>
        </w:rPr>
        <w:t xml:space="preserve">ing gender training for field-facing staff to help women overcome the gender employment divide. Our M&amp;E team will also design impact assessments to thoroughly understand the impact our program is having on female-farmer-specific outcomes and gender-dynamics; like with all M&amp;E data, we will use this to both prove and improve our programming and its impact on female farmers. </w:t>
      </w:r>
    </w:p>
    <w:p w:rsidR="00246894" w:rsidRDefault="00246894" w14:paraId="7F3123CD" w14:textId="77777777">
      <w:pPr>
        <w:spacing w:after="0" w:line="276" w:lineRule="auto"/>
        <w:ind w:left="0" w:right="0" w:hanging="2"/>
        <w:jc w:val="left"/>
        <w:rPr>
          <w:sz w:val="22"/>
          <w:szCs w:val="22"/>
        </w:rPr>
      </w:pPr>
    </w:p>
    <w:p w:rsidR="00246894" w:rsidRDefault="00A24676" w14:paraId="1B377AEB" w14:textId="77777777">
      <w:pPr>
        <w:spacing w:line="276" w:lineRule="auto"/>
        <w:rPr>
          <w:sz w:val="22"/>
          <w:szCs w:val="22"/>
        </w:rPr>
      </w:pPr>
      <w:r>
        <w:rPr>
          <w:sz w:val="22"/>
          <w:szCs w:val="22"/>
        </w:rPr>
        <w:t>Table 12 - Monitoring of Gender aspects</w:t>
      </w:r>
    </w:p>
    <w:p w:rsidR="00246894" w:rsidP="61A614FE" w:rsidRDefault="00A24676" w14:paraId="3A733E32" w14:textId="77777777">
      <w:pPr>
        <w:spacing w:line="276" w:lineRule="auto"/>
        <w:rPr>
          <w:sz w:val="22"/>
          <w:szCs w:val="22"/>
          <w:lang w:val="en-US"/>
        </w:rPr>
      </w:pPr>
      <w:r w:rsidRPr="61A614FE" w:rsidR="00A24676">
        <w:rPr>
          <w:sz w:val="22"/>
          <w:szCs w:val="22"/>
          <w:lang w:val="en-US"/>
        </w:rPr>
        <w:t xml:space="preserve">N/A at the scouting </w:t>
      </w:r>
      <w:r w:rsidRPr="61A614FE" w:rsidR="00A24676">
        <w:rPr>
          <w:sz w:val="22"/>
          <w:szCs w:val="22"/>
          <w:lang w:val="en-US"/>
        </w:rPr>
        <w:t>/  preparatory</w:t>
      </w:r>
      <w:r w:rsidRPr="61A614FE" w:rsidR="00A24676">
        <w:rPr>
          <w:sz w:val="22"/>
          <w:szCs w:val="22"/>
          <w:lang w:val="en-US"/>
        </w:rPr>
        <w:t xml:space="preserve"> phase.</w:t>
      </w:r>
    </w:p>
    <w:p w:rsidR="00246894" w:rsidRDefault="00246894" w14:paraId="7225E02C" w14:textId="77777777">
      <w:pPr>
        <w:spacing w:line="276" w:lineRule="auto"/>
        <w:rPr>
          <w:sz w:val="16"/>
          <w:szCs w:val="16"/>
        </w:rPr>
      </w:pPr>
    </w:p>
    <w:tbl>
      <w:tblPr>
        <w:tblStyle w:val="aa"/>
        <w:tblW w:w="93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405"/>
        <w:gridCol w:w="2268"/>
        <w:gridCol w:w="1701"/>
        <w:gridCol w:w="1404"/>
        <w:gridCol w:w="1573"/>
      </w:tblGrid>
      <w:tr w:rsidR="00246894" w14:paraId="30662231" w14:textId="77777777">
        <w:trPr>
          <w:jc w:val="center"/>
        </w:trPr>
        <w:tc>
          <w:tcPr>
            <w:tcW w:w="2405" w:type="dxa"/>
            <w:shd w:val="clear" w:color="auto" w:fill="B4C6E7"/>
          </w:tcPr>
          <w:p w:rsidR="00246894" w:rsidRDefault="00A24676" w14:paraId="3215FA49" w14:textId="77777777">
            <w:pPr>
              <w:spacing w:line="276" w:lineRule="auto"/>
              <w:ind w:left="0" w:firstLine="0"/>
              <w:rPr>
                <w:b/>
                <w:sz w:val="16"/>
                <w:szCs w:val="16"/>
              </w:rPr>
            </w:pPr>
            <w:r>
              <w:rPr>
                <w:b/>
                <w:sz w:val="16"/>
                <w:szCs w:val="16"/>
              </w:rPr>
              <w:t>Criteria</w:t>
            </w:r>
          </w:p>
        </w:tc>
        <w:tc>
          <w:tcPr>
            <w:tcW w:w="2268" w:type="dxa"/>
            <w:shd w:val="clear" w:color="auto" w:fill="B4C6E7"/>
          </w:tcPr>
          <w:p w:rsidR="00246894" w:rsidRDefault="00A24676" w14:paraId="102F9791" w14:textId="77777777">
            <w:pPr>
              <w:spacing w:line="276" w:lineRule="auto"/>
              <w:ind w:left="0" w:firstLine="0"/>
              <w:rPr>
                <w:b/>
                <w:sz w:val="16"/>
                <w:szCs w:val="16"/>
              </w:rPr>
            </w:pPr>
            <w:r>
              <w:rPr>
                <w:b/>
                <w:sz w:val="16"/>
                <w:szCs w:val="16"/>
              </w:rPr>
              <w:t>Actions taken to integrate the gender aspect</w:t>
            </w:r>
          </w:p>
        </w:tc>
        <w:tc>
          <w:tcPr>
            <w:tcW w:w="1701" w:type="dxa"/>
            <w:shd w:val="clear" w:color="auto" w:fill="B4C6E7"/>
          </w:tcPr>
          <w:p w:rsidR="00246894" w:rsidRDefault="00A24676" w14:paraId="0CD64F60" w14:textId="77777777">
            <w:pPr>
              <w:spacing w:line="276" w:lineRule="auto"/>
              <w:ind w:left="0" w:firstLine="0"/>
              <w:rPr>
                <w:b/>
                <w:sz w:val="16"/>
                <w:szCs w:val="16"/>
              </w:rPr>
            </w:pPr>
            <w:r>
              <w:rPr>
                <w:b/>
                <w:sz w:val="16"/>
                <w:szCs w:val="16"/>
              </w:rPr>
              <w:t>Results</w:t>
            </w:r>
          </w:p>
        </w:tc>
        <w:tc>
          <w:tcPr>
            <w:tcW w:w="1404" w:type="dxa"/>
            <w:shd w:val="clear" w:color="auto" w:fill="B4C6E7"/>
          </w:tcPr>
          <w:p w:rsidR="00246894" w:rsidRDefault="00A24676" w14:paraId="14AFC41C" w14:textId="77777777">
            <w:pPr>
              <w:spacing w:line="276" w:lineRule="auto"/>
              <w:ind w:left="0" w:firstLine="0"/>
              <w:rPr>
                <w:b/>
                <w:sz w:val="16"/>
                <w:szCs w:val="16"/>
              </w:rPr>
            </w:pPr>
            <w:r>
              <w:rPr>
                <w:b/>
                <w:sz w:val="16"/>
                <w:szCs w:val="16"/>
              </w:rPr>
              <w:t>Cost in USD</w:t>
            </w:r>
          </w:p>
        </w:tc>
        <w:tc>
          <w:tcPr>
            <w:tcW w:w="1573" w:type="dxa"/>
            <w:shd w:val="clear" w:color="auto" w:fill="B4C6E7"/>
          </w:tcPr>
          <w:p w:rsidR="00246894" w:rsidRDefault="00A24676" w14:paraId="36031C6C" w14:textId="77777777">
            <w:pPr>
              <w:spacing w:line="276" w:lineRule="auto"/>
              <w:ind w:left="0" w:firstLine="0"/>
              <w:rPr>
                <w:b/>
                <w:sz w:val="16"/>
                <w:szCs w:val="16"/>
              </w:rPr>
            </w:pPr>
            <w:r>
              <w:rPr>
                <w:b/>
                <w:sz w:val="16"/>
                <w:szCs w:val="16"/>
              </w:rPr>
              <w:t>Challenges faced</w:t>
            </w:r>
          </w:p>
        </w:tc>
      </w:tr>
      <w:tr w:rsidR="00246894" w14:paraId="7F5F802D" w14:textId="77777777">
        <w:trPr>
          <w:jc w:val="center"/>
        </w:trPr>
        <w:tc>
          <w:tcPr>
            <w:tcW w:w="2405" w:type="dxa"/>
          </w:tcPr>
          <w:p w:rsidR="00246894" w:rsidRDefault="00A24676" w14:paraId="593A8C2A" w14:textId="77777777">
            <w:pPr>
              <w:spacing w:line="276" w:lineRule="auto"/>
              <w:ind w:left="0" w:firstLine="0"/>
              <w:rPr>
                <w:sz w:val="16"/>
                <w:szCs w:val="16"/>
              </w:rPr>
            </w:pPr>
            <w:r>
              <w:rPr>
                <w:sz w:val="16"/>
                <w:szCs w:val="16"/>
              </w:rPr>
              <w:t>Implementation / Activities</w:t>
            </w:r>
          </w:p>
        </w:tc>
        <w:tc>
          <w:tcPr>
            <w:tcW w:w="2268" w:type="dxa"/>
          </w:tcPr>
          <w:p w:rsidR="00246894" w:rsidRDefault="00246894" w14:paraId="36200358" w14:textId="77777777">
            <w:pPr>
              <w:spacing w:line="276" w:lineRule="auto"/>
              <w:ind w:left="0" w:firstLine="0"/>
              <w:rPr>
                <w:sz w:val="16"/>
                <w:szCs w:val="16"/>
              </w:rPr>
            </w:pPr>
          </w:p>
        </w:tc>
        <w:tc>
          <w:tcPr>
            <w:tcW w:w="1701" w:type="dxa"/>
          </w:tcPr>
          <w:p w:rsidR="00246894" w:rsidRDefault="00246894" w14:paraId="052D29E1" w14:textId="77777777">
            <w:pPr>
              <w:spacing w:line="276" w:lineRule="auto"/>
              <w:ind w:left="0" w:firstLine="0"/>
              <w:rPr>
                <w:sz w:val="16"/>
                <w:szCs w:val="16"/>
              </w:rPr>
            </w:pPr>
          </w:p>
        </w:tc>
        <w:tc>
          <w:tcPr>
            <w:tcW w:w="1404" w:type="dxa"/>
          </w:tcPr>
          <w:p w:rsidR="00246894" w:rsidRDefault="00246894" w14:paraId="30AC4739" w14:textId="77777777">
            <w:pPr>
              <w:spacing w:line="276" w:lineRule="auto"/>
              <w:ind w:left="0" w:firstLine="0"/>
              <w:rPr>
                <w:sz w:val="16"/>
                <w:szCs w:val="16"/>
              </w:rPr>
            </w:pPr>
          </w:p>
        </w:tc>
        <w:tc>
          <w:tcPr>
            <w:tcW w:w="1573" w:type="dxa"/>
          </w:tcPr>
          <w:p w:rsidR="00246894" w:rsidRDefault="00246894" w14:paraId="5C352F2C" w14:textId="77777777">
            <w:pPr>
              <w:spacing w:line="276" w:lineRule="auto"/>
              <w:ind w:left="0" w:firstLine="0"/>
              <w:rPr>
                <w:sz w:val="16"/>
                <w:szCs w:val="16"/>
              </w:rPr>
            </w:pPr>
          </w:p>
        </w:tc>
      </w:tr>
      <w:tr w:rsidR="00246894" w14:paraId="0EAAE747" w14:textId="77777777">
        <w:trPr>
          <w:jc w:val="center"/>
        </w:trPr>
        <w:tc>
          <w:tcPr>
            <w:tcW w:w="2405" w:type="dxa"/>
          </w:tcPr>
          <w:p w:rsidR="00246894" w:rsidRDefault="00A24676" w14:paraId="0DC52C59" w14:textId="77777777">
            <w:pPr>
              <w:spacing w:line="276" w:lineRule="auto"/>
              <w:ind w:left="0" w:firstLine="0"/>
              <w:rPr>
                <w:sz w:val="16"/>
                <w:szCs w:val="16"/>
              </w:rPr>
            </w:pPr>
            <w:r>
              <w:rPr>
                <w:sz w:val="16"/>
                <w:szCs w:val="16"/>
              </w:rPr>
              <w:t>Monitoring and evaluation</w:t>
            </w:r>
          </w:p>
        </w:tc>
        <w:tc>
          <w:tcPr>
            <w:tcW w:w="2268" w:type="dxa"/>
          </w:tcPr>
          <w:p w:rsidR="00246894" w:rsidRDefault="00246894" w14:paraId="6042F852" w14:textId="77777777">
            <w:pPr>
              <w:spacing w:line="276" w:lineRule="auto"/>
              <w:ind w:left="0" w:firstLine="0"/>
              <w:rPr>
                <w:sz w:val="16"/>
                <w:szCs w:val="16"/>
              </w:rPr>
            </w:pPr>
          </w:p>
        </w:tc>
        <w:tc>
          <w:tcPr>
            <w:tcW w:w="1701" w:type="dxa"/>
          </w:tcPr>
          <w:p w:rsidR="00246894" w:rsidRDefault="00246894" w14:paraId="043D3F27" w14:textId="77777777">
            <w:pPr>
              <w:spacing w:line="276" w:lineRule="auto"/>
              <w:ind w:left="0" w:firstLine="0"/>
              <w:rPr>
                <w:sz w:val="16"/>
                <w:szCs w:val="16"/>
              </w:rPr>
            </w:pPr>
          </w:p>
        </w:tc>
        <w:tc>
          <w:tcPr>
            <w:tcW w:w="1404" w:type="dxa"/>
          </w:tcPr>
          <w:p w:rsidR="00246894" w:rsidRDefault="00246894" w14:paraId="3CAC7B15" w14:textId="77777777">
            <w:pPr>
              <w:spacing w:line="276" w:lineRule="auto"/>
              <w:ind w:left="0" w:firstLine="0"/>
              <w:rPr>
                <w:sz w:val="16"/>
                <w:szCs w:val="16"/>
              </w:rPr>
            </w:pPr>
          </w:p>
        </w:tc>
        <w:tc>
          <w:tcPr>
            <w:tcW w:w="1573" w:type="dxa"/>
          </w:tcPr>
          <w:p w:rsidR="00246894" w:rsidRDefault="00246894" w14:paraId="3FFAAC25" w14:textId="77777777">
            <w:pPr>
              <w:spacing w:line="276" w:lineRule="auto"/>
              <w:ind w:left="0" w:firstLine="0"/>
              <w:rPr>
                <w:sz w:val="16"/>
                <w:szCs w:val="16"/>
              </w:rPr>
            </w:pPr>
          </w:p>
        </w:tc>
      </w:tr>
    </w:tbl>
    <w:p w:rsidR="00246894" w:rsidRDefault="00246894" w14:paraId="4D774E7B" w14:textId="77777777">
      <w:pPr>
        <w:spacing w:line="276" w:lineRule="auto"/>
        <w:rPr>
          <w:sz w:val="22"/>
          <w:szCs w:val="22"/>
        </w:rPr>
      </w:pPr>
    </w:p>
    <w:p w:rsidR="00246894" w:rsidRDefault="00246894" w14:paraId="750AADA8" w14:textId="77777777">
      <w:pPr>
        <w:keepNext/>
        <w:spacing w:line="276" w:lineRule="auto"/>
        <w:ind w:left="0" w:right="29" w:firstLine="0"/>
        <w:rPr>
          <w:i/>
          <w:sz w:val="20"/>
          <w:szCs w:val="20"/>
        </w:rPr>
      </w:pPr>
    </w:p>
    <w:p w:rsidR="00246894" w:rsidRDefault="00A24676" w14:paraId="35B4F23B" w14:textId="77777777">
      <w:pPr>
        <w:pStyle w:val="Heading1"/>
        <w:numPr>
          <w:ilvl w:val="0"/>
          <w:numId w:val="7"/>
        </w:numPr>
        <w:spacing w:line="276" w:lineRule="auto"/>
      </w:pPr>
      <w:bookmarkStart w:name="_z337ya" w:colFirst="0" w:colLast="0" w:id="24"/>
      <w:bookmarkEnd w:id="24"/>
      <w:r>
        <w:t xml:space="preserve">Risk </w:t>
      </w:r>
      <w:r>
        <w:t>management</w:t>
      </w:r>
    </w:p>
    <w:p w:rsidR="00246894" w:rsidRDefault="00246894" w14:paraId="79BD7FFF" w14:textId="77777777">
      <w:pPr>
        <w:pBdr>
          <w:top w:val="nil"/>
          <w:left w:val="nil"/>
          <w:bottom w:val="nil"/>
          <w:right w:val="nil"/>
          <w:between w:val="nil"/>
        </w:pBdr>
        <w:spacing w:after="0" w:line="276" w:lineRule="auto"/>
        <w:rPr>
          <w:sz w:val="16"/>
          <w:szCs w:val="16"/>
        </w:rPr>
      </w:pPr>
    </w:p>
    <w:p w:rsidR="00246894" w:rsidRDefault="00A24676" w14:paraId="75E44D2C" w14:textId="77777777">
      <w:pPr>
        <w:pStyle w:val="Heading2"/>
        <w:spacing w:line="276" w:lineRule="auto"/>
        <w:rPr>
          <w:rFonts w:ascii="Calibri" w:hAnsi="Calibri" w:eastAsia="Calibri" w:cs="Calibri"/>
        </w:rPr>
      </w:pPr>
      <w:bookmarkStart w:name="_3j2qqm3" w:colFirst="0" w:colLast="0" w:id="25"/>
      <w:bookmarkEnd w:id="25"/>
      <w:r>
        <w:rPr>
          <w:rFonts w:ascii="Calibri" w:hAnsi="Calibri" w:eastAsia="Calibri" w:cs="Calibri"/>
        </w:rPr>
        <w:t>9.1 Update your risk management matrix based on the analysis carried out.</w:t>
      </w:r>
    </w:p>
    <w:p w:rsidR="00246894" w:rsidRDefault="00A24676" w14:paraId="527194A2" w14:textId="77777777">
      <w:pPr>
        <w:pBdr>
          <w:top w:val="nil"/>
          <w:left w:val="nil"/>
          <w:bottom w:val="nil"/>
          <w:right w:val="nil"/>
          <w:between w:val="nil"/>
        </w:pBdr>
        <w:spacing w:after="0" w:line="276" w:lineRule="auto"/>
        <w:ind w:left="0" w:right="0" w:firstLine="0"/>
        <w:rPr>
          <w:i/>
          <w:sz w:val="20"/>
          <w:szCs w:val="20"/>
        </w:rPr>
      </w:pPr>
      <w:r>
        <w:rPr>
          <w:i/>
          <w:sz w:val="20"/>
          <w:szCs w:val="20"/>
        </w:rPr>
        <w:t xml:space="preserve"> </w:t>
      </w:r>
    </w:p>
    <w:p w:rsidR="00246894" w:rsidRDefault="00A24676" w14:paraId="6A5FEA3C" w14:textId="77777777">
      <w:pPr>
        <w:spacing w:line="276" w:lineRule="auto"/>
        <w:rPr>
          <w:sz w:val="22"/>
          <w:szCs w:val="22"/>
        </w:rPr>
      </w:pPr>
      <w:r>
        <w:rPr>
          <w:sz w:val="22"/>
          <w:szCs w:val="22"/>
        </w:rPr>
        <w:t>Table 15 - Risk management</w:t>
      </w:r>
    </w:p>
    <w:p w:rsidR="00246894" w:rsidRDefault="00246894" w14:paraId="7CA9E266" w14:textId="77777777">
      <w:pPr>
        <w:spacing w:line="276" w:lineRule="auto"/>
        <w:rPr>
          <w:sz w:val="22"/>
          <w:szCs w:val="22"/>
        </w:rPr>
      </w:pPr>
    </w:p>
    <w:p w:rsidR="00246894" w:rsidP="61A614FE" w:rsidRDefault="00A24676" w14:paraId="1C5F64C2" w14:textId="77777777">
      <w:pPr>
        <w:spacing w:line="276" w:lineRule="auto"/>
        <w:rPr>
          <w:sz w:val="22"/>
          <w:szCs w:val="22"/>
          <w:lang w:val="en-US"/>
        </w:rPr>
      </w:pPr>
      <w:r w:rsidRPr="61A614FE" w:rsidR="00A24676">
        <w:rPr>
          <w:sz w:val="22"/>
          <w:szCs w:val="22"/>
          <w:lang w:val="en-US"/>
        </w:rPr>
        <w:t xml:space="preserve">We are currently developing risk management systems for the proposed CAFI implementation project in the </w:t>
      </w:r>
      <w:r w:rsidRPr="61A614FE" w:rsidR="00A24676">
        <w:rPr>
          <w:sz w:val="22"/>
          <w:szCs w:val="22"/>
          <w:lang w:val="en-US"/>
        </w:rPr>
        <w:t>ProDoc</w:t>
      </w:r>
      <w:r w:rsidRPr="61A614FE" w:rsidR="00A24676">
        <w:rPr>
          <w:sz w:val="22"/>
          <w:szCs w:val="22"/>
          <w:lang w:val="en-US"/>
        </w:rPr>
        <w:t xml:space="preserve">, including via the ongoing UNDP SESP process. Below we have included the risk table we shared in our proposal for the current (second) preparatory grant, though this is very much in flux and—again—the current preparatory grant is a pre-feasibility project. </w:t>
      </w:r>
    </w:p>
    <w:p w:rsidR="00246894" w:rsidRDefault="00246894" w14:paraId="12A92A24" w14:textId="77777777">
      <w:pPr>
        <w:spacing w:line="276" w:lineRule="auto"/>
        <w:rPr>
          <w:sz w:val="22"/>
          <w:szCs w:val="22"/>
        </w:rPr>
      </w:pPr>
    </w:p>
    <w:p w:rsidR="00246894" w:rsidRDefault="00246894" w14:paraId="7EC25B60" w14:textId="77777777">
      <w:pPr>
        <w:spacing w:after="0" w:line="276" w:lineRule="auto"/>
        <w:ind w:left="0" w:right="0" w:hanging="2"/>
        <w:jc w:val="left"/>
        <w:rPr>
          <w:sz w:val="22"/>
          <w:szCs w:val="22"/>
        </w:rPr>
      </w:pPr>
    </w:p>
    <w:tbl>
      <w:tblPr>
        <w:tblStyle w:val="ab"/>
        <w:tblW w:w="11280" w:type="dxa"/>
        <w:tblInd w:w="-12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145"/>
        <w:gridCol w:w="1470"/>
        <w:gridCol w:w="1365"/>
        <w:gridCol w:w="6300"/>
      </w:tblGrid>
      <w:tr w:rsidR="00246894" w:rsidTr="61A614FE" w14:paraId="2DB9EEB9" w14:textId="77777777">
        <w:trPr>
          <w:trHeight w:val="946"/>
        </w:trPr>
        <w:tc>
          <w:tcPr>
            <w:tcW w:w="2145" w:type="dxa"/>
            <w:shd w:val="clear" w:color="auto" w:fill="C7E2FA"/>
            <w:tcMar/>
          </w:tcPr>
          <w:p w:rsidR="00246894" w:rsidRDefault="00A24676" w14:paraId="013869D7" w14:textId="77777777">
            <w:pPr>
              <w:spacing w:after="0" w:line="276" w:lineRule="auto"/>
              <w:ind w:right="0" w:hanging="2"/>
              <w:jc w:val="center"/>
              <w:rPr>
                <w:sz w:val="22"/>
                <w:szCs w:val="22"/>
              </w:rPr>
            </w:pPr>
            <w:r>
              <w:rPr>
                <w:b/>
                <w:sz w:val="22"/>
                <w:szCs w:val="22"/>
              </w:rPr>
              <w:t>Risks to the achievement of the outcome</w:t>
            </w:r>
          </w:p>
        </w:tc>
        <w:tc>
          <w:tcPr>
            <w:tcW w:w="1470" w:type="dxa"/>
            <w:shd w:val="clear" w:color="auto" w:fill="C7E2FA"/>
            <w:tcMar/>
          </w:tcPr>
          <w:p w:rsidR="00246894" w:rsidRDefault="00A24676" w14:paraId="6C41093C" w14:textId="77777777">
            <w:pPr>
              <w:spacing w:after="0" w:line="276" w:lineRule="auto"/>
              <w:ind w:right="0" w:hanging="2"/>
              <w:jc w:val="center"/>
              <w:rPr>
                <w:sz w:val="22"/>
                <w:szCs w:val="22"/>
              </w:rPr>
            </w:pPr>
            <w:r>
              <w:rPr>
                <w:b/>
                <w:sz w:val="22"/>
                <w:szCs w:val="22"/>
              </w:rPr>
              <w:t>Likelihood of occurrence (high, medium, low)</w:t>
            </w:r>
          </w:p>
        </w:tc>
        <w:tc>
          <w:tcPr>
            <w:tcW w:w="1365" w:type="dxa"/>
            <w:shd w:val="clear" w:color="auto" w:fill="C7E2FA"/>
            <w:tcMar/>
          </w:tcPr>
          <w:p w:rsidR="00246894" w:rsidRDefault="00A24676" w14:paraId="160C427B" w14:textId="77777777">
            <w:pPr>
              <w:spacing w:after="0" w:line="276" w:lineRule="auto"/>
              <w:ind w:right="0" w:hanging="2"/>
              <w:jc w:val="center"/>
              <w:rPr>
                <w:sz w:val="22"/>
                <w:szCs w:val="22"/>
              </w:rPr>
            </w:pPr>
            <w:r>
              <w:rPr>
                <w:b/>
                <w:sz w:val="22"/>
                <w:szCs w:val="22"/>
              </w:rPr>
              <w:t>Severity of risk impact (high, medium, low)</w:t>
            </w:r>
          </w:p>
        </w:tc>
        <w:tc>
          <w:tcPr>
            <w:tcW w:w="6300" w:type="dxa"/>
            <w:shd w:val="clear" w:color="auto" w:fill="C7E2FA"/>
            <w:tcMar/>
          </w:tcPr>
          <w:p w:rsidR="00246894" w:rsidRDefault="00A24676" w14:paraId="6F5F151D" w14:textId="77777777">
            <w:pPr>
              <w:spacing w:after="0" w:line="276" w:lineRule="auto"/>
              <w:ind w:right="0" w:hanging="2"/>
              <w:jc w:val="center"/>
              <w:rPr>
                <w:sz w:val="22"/>
                <w:szCs w:val="22"/>
              </w:rPr>
            </w:pPr>
            <w:r>
              <w:rPr>
                <w:b/>
                <w:sz w:val="22"/>
                <w:szCs w:val="22"/>
              </w:rPr>
              <w:t>Mitigating Strategy (and Person/Unit responsible)</w:t>
            </w:r>
          </w:p>
        </w:tc>
      </w:tr>
      <w:tr w:rsidR="00246894" w:rsidTr="61A614FE" w14:paraId="6EAC89BA" w14:textId="77777777">
        <w:trPr>
          <w:trHeight w:val="296"/>
        </w:trPr>
        <w:tc>
          <w:tcPr>
            <w:tcW w:w="2145" w:type="dxa"/>
            <w:tcMar/>
          </w:tcPr>
          <w:p w:rsidR="00246894" w:rsidRDefault="00A24676" w14:paraId="51080C58" w14:textId="77777777">
            <w:pPr>
              <w:spacing w:after="0" w:line="276" w:lineRule="auto"/>
              <w:ind w:right="0" w:hanging="2"/>
              <w:jc w:val="left"/>
              <w:rPr>
                <w:sz w:val="22"/>
                <w:szCs w:val="22"/>
              </w:rPr>
            </w:pPr>
            <w:r>
              <w:rPr>
                <w:sz w:val="22"/>
                <w:szCs w:val="22"/>
              </w:rPr>
              <w:t>Lack of local knowledge</w:t>
            </w:r>
          </w:p>
        </w:tc>
        <w:tc>
          <w:tcPr>
            <w:tcW w:w="1470" w:type="dxa"/>
            <w:tcMar/>
          </w:tcPr>
          <w:p w:rsidR="00246894" w:rsidRDefault="00A24676" w14:paraId="3CCE5D57" w14:textId="77777777">
            <w:pPr>
              <w:spacing w:after="0" w:line="276" w:lineRule="auto"/>
              <w:ind w:right="0" w:hanging="2"/>
              <w:jc w:val="left"/>
              <w:rPr>
                <w:sz w:val="22"/>
                <w:szCs w:val="22"/>
              </w:rPr>
            </w:pPr>
            <w:r>
              <w:rPr>
                <w:sz w:val="22"/>
                <w:szCs w:val="22"/>
              </w:rPr>
              <w:t>Low</w:t>
            </w:r>
          </w:p>
        </w:tc>
        <w:tc>
          <w:tcPr>
            <w:tcW w:w="1365" w:type="dxa"/>
            <w:tcMar/>
          </w:tcPr>
          <w:p w:rsidR="00246894" w:rsidRDefault="00A24676" w14:paraId="53DFB67C" w14:textId="77777777">
            <w:pPr>
              <w:spacing w:after="0" w:line="276" w:lineRule="auto"/>
              <w:ind w:right="0" w:hanging="2"/>
              <w:jc w:val="left"/>
              <w:rPr>
                <w:sz w:val="22"/>
                <w:szCs w:val="22"/>
              </w:rPr>
            </w:pPr>
            <w:r>
              <w:rPr>
                <w:sz w:val="22"/>
                <w:szCs w:val="22"/>
              </w:rPr>
              <w:t>High</w:t>
            </w:r>
          </w:p>
        </w:tc>
        <w:tc>
          <w:tcPr>
            <w:tcW w:w="6300" w:type="dxa"/>
            <w:tcMar/>
          </w:tcPr>
          <w:p w:rsidR="00246894" w:rsidP="61A614FE" w:rsidRDefault="00A24676" w14:paraId="486891C2" w14:textId="77777777">
            <w:pPr>
              <w:spacing w:after="0" w:line="276" w:lineRule="auto"/>
              <w:ind w:right="0" w:hanging="2"/>
              <w:jc w:val="left"/>
              <w:rPr>
                <w:sz w:val="22"/>
                <w:szCs w:val="22"/>
                <w:lang w:val="en-US"/>
              </w:rPr>
            </w:pPr>
            <w:r w:rsidRPr="61A614FE" w:rsidR="00A24676">
              <w:rPr>
                <w:sz w:val="22"/>
                <w:szCs w:val="22"/>
                <w:lang w:val="en-US"/>
              </w:rPr>
              <w:t xml:space="preserve">While we have strong links to smallholder communities and governments across East Africa, the DRC is a new context for us, carrying a host of uncertainties and unique operating risks. Our scouting process is designed to quickly develop knowledge and </w:t>
            </w:r>
            <w:r w:rsidRPr="61A614FE" w:rsidR="00A24676">
              <w:rPr>
                <w:sz w:val="22"/>
                <w:szCs w:val="22"/>
                <w:lang w:val="en-US"/>
              </w:rPr>
              <w:t>expertise</w:t>
            </w:r>
            <w:r w:rsidRPr="61A614FE" w:rsidR="00A24676">
              <w:rPr>
                <w:sz w:val="22"/>
                <w:szCs w:val="22"/>
                <w:lang w:val="en-US"/>
              </w:rPr>
              <w:t xml:space="preserve"> within the country. We have been building a Congolese team and making key connections with research institutions and leaders in the country. We have invested heavily in on-the-ground assessments. Importantly, we work at the smallholder-community level,</w:t>
            </w:r>
            <w:r w:rsidRPr="61A614FE" w:rsidR="00A24676">
              <w:rPr>
                <w:sz w:val="22"/>
                <w:szCs w:val="22"/>
                <w:lang w:val="en-US"/>
              </w:rPr>
              <w:t xml:space="preserve"> with extensive farmer surveys, interviews, and focus groups.</w:t>
            </w:r>
          </w:p>
        </w:tc>
      </w:tr>
      <w:tr w:rsidR="00246894" w:rsidTr="61A614FE" w14:paraId="74FB6E57" w14:textId="77777777">
        <w:trPr>
          <w:trHeight w:val="296"/>
        </w:trPr>
        <w:tc>
          <w:tcPr>
            <w:tcW w:w="2145" w:type="dxa"/>
            <w:tcMar/>
          </w:tcPr>
          <w:p w:rsidR="00246894" w:rsidRDefault="00A24676" w14:paraId="6C2CA4FF" w14:textId="77777777">
            <w:pPr>
              <w:spacing w:after="0" w:line="276" w:lineRule="auto"/>
              <w:ind w:right="0" w:hanging="2"/>
              <w:jc w:val="left"/>
              <w:rPr>
                <w:sz w:val="22"/>
                <w:szCs w:val="22"/>
              </w:rPr>
            </w:pPr>
            <w:r>
              <w:rPr>
                <w:sz w:val="22"/>
                <w:szCs w:val="22"/>
              </w:rPr>
              <w:t>Inability to halt land degradation</w:t>
            </w:r>
          </w:p>
        </w:tc>
        <w:tc>
          <w:tcPr>
            <w:tcW w:w="1470" w:type="dxa"/>
            <w:tcMar/>
          </w:tcPr>
          <w:p w:rsidR="00246894" w:rsidRDefault="00A24676" w14:paraId="07C2B138" w14:textId="77777777">
            <w:pPr>
              <w:spacing w:after="0" w:line="276" w:lineRule="auto"/>
              <w:ind w:right="0" w:hanging="2"/>
              <w:jc w:val="left"/>
              <w:rPr>
                <w:sz w:val="22"/>
                <w:szCs w:val="22"/>
              </w:rPr>
            </w:pPr>
            <w:r>
              <w:rPr>
                <w:sz w:val="22"/>
                <w:szCs w:val="22"/>
              </w:rPr>
              <w:t>Medium</w:t>
            </w:r>
          </w:p>
        </w:tc>
        <w:tc>
          <w:tcPr>
            <w:tcW w:w="1365" w:type="dxa"/>
            <w:tcMar/>
          </w:tcPr>
          <w:p w:rsidR="00246894" w:rsidRDefault="00A24676" w14:paraId="53155815" w14:textId="77777777">
            <w:pPr>
              <w:spacing w:after="0" w:line="276" w:lineRule="auto"/>
              <w:ind w:right="0" w:hanging="2"/>
              <w:jc w:val="left"/>
              <w:rPr>
                <w:sz w:val="22"/>
                <w:szCs w:val="22"/>
              </w:rPr>
            </w:pPr>
            <w:r>
              <w:rPr>
                <w:sz w:val="22"/>
                <w:szCs w:val="22"/>
              </w:rPr>
              <w:t>Medium</w:t>
            </w:r>
          </w:p>
        </w:tc>
        <w:tc>
          <w:tcPr>
            <w:tcW w:w="6300" w:type="dxa"/>
            <w:tcMar/>
          </w:tcPr>
          <w:p w:rsidR="00246894" w:rsidP="61A614FE" w:rsidRDefault="00A24676" w14:paraId="74E0F3F2" w14:textId="77777777">
            <w:pPr>
              <w:spacing w:after="0" w:line="276" w:lineRule="auto"/>
              <w:ind w:right="0" w:hanging="2"/>
              <w:jc w:val="left"/>
              <w:rPr>
                <w:sz w:val="22"/>
                <w:szCs w:val="22"/>
                <w:lang w:val="en-US"/>
              </w:rPr>
            </w:pPr>
            <w:r w:rsidRPr="61A614FE" w:rsidR="00A24676">
              <w:rPr>
                <w:sz w:val="22"/>
                <w:szCs w:val="22"/>
                <w:lang w:val="en-US"/>
              </w:rPr>
              <w:t xml:space="preserve">It is possible for a smallholder-focused agricultural intervention to boost farmer productivity while </w:t>
            </w:r>
            <w:r w:rsidRPr="61A614FE" w:rsidR="00A24676">
              <w:rPr>
                <w:sz w:val="22"/>
                <w:szCs w:val="22"/>
                <w:lang w:val="en-US"/>
              </w:rPr>
              <w:t>failing to mitigate</w:t>
            </w:r>
            <w:r w:rsidRPr="61A614FE" w:rsidR="00A24676">
              <w:rPr>
                <w:sz w:val="22"/>
                <w:szCs w:val="22"/>
                <w:lang w:val="en-US"/>
              </w:rPr>
              <w:t xml:space="preserve"> land degradation and the destructive pattern of rotational farming. To mitigate, we will continue our focus on environmental sustainability, and are committed to supporting “zero-deforestation agriculture” in the DRC. Our pre-feasibility research has </w:t>
            </w:r>
            <w:r w:rsidRPr="61A614FE" w:rsidR="00A24676">
              <w:rPr>
                <w:sz w:val="22"/>
                <w:szCs w:val="22"/>
                <w:lang w:val="en-US"/>
              </w:rPr>
              <w:t>targeted  products</w:t>
            </w:r>
            <w:r w:rsidRPr="61A614FE" w:rsidR="00A24676">
              <w:rPr>
                <w:sz w:val="22"/>
                <w:szCs w:val="22"/>
                <w:lang w:val="en-US"/>
              </w:rPr>
              <w:t xml:space="preserve"> and practices that boost farm productivity and long-term land management at the household as well </w:t>
            </w:r>
            <w:r w:rsidRPr="61A614FE" w:rsidR="00A24676">
              <w:rPr>
                <w:sz w:val="22"/>
                <w:szCs w:val="22"/>
                <w:lang w:val="en-US"/>
              </w:rPr>
              <w:t>as</w:t>
            </w:r>
            <w:r w:rsidRPr="61A614FE" w:rsidR="00A24676">
              <w:rPr>
                <w:sz w:val="22"/>
                <w:szCs w:val="22"/>
                <w:lang w:val="en-US"/>
              </w:rPr>
              <w:t xml:space="preserve"> wider community lev</w:t>
            </w:r>
            <w:r w:rsidRPr="61A614FE" w:rsidR="00A24676">
              <w:rPr>
                <w:sz w:val="22"/>
                <w:szCs w:val="22"/>
                <w:lang w:val="en-US"/>
              </w:rPr>
              <w:t xml:space="preserve">el. Behavior change will </w:t>
            </w:r>
            <w:r w:rsidRPr="61A614FE" w:rsidR="00A24676">
              <w:rPr>
                <w:sz w:val="22"/>
                <w:szCs w:val="22"/>
                <w:lang w:val="en-US"/>
              </w:rPr>
              <w:t>likely play</w:t>
            </w:r>
            <w:r w:rsidRPr="61A614FE" w:rsidR="00A24676">
              <w:rPr>
                <w:sz w:val="22"/>
                <w:szCs w:val="22"/>
                <w:lang w:val="en-US"/>
              </w:rPr>
              <w:t xml:space="preserve"> </w:t>
            </w:r>
            <w:r w:rsidRPr="61A614FE" w:rsidR="00A24676">
              <w:rPr>
                <w:sz w:val="22"/>
                <w:szCs w:val="22"/>
                <w:lang w:val="en-US"/>
              </w:rPr>
              <w:t>a large role</w:t>
            </w:r>
            <w:r w:rsidRPr="61A614FE" w:rsidR="00A24676">
              <w:rPr>
                <w:sz w:val="22"/>
                <w:szCs w:val="22"/>
                <w:lang w:val="en-US"/>
              </w:rPr>
              <w:t>, as well as monitoring and conditional incentives; this is an area we invest heavily in across our programs, whether helping farmers build their soil organic matter, adopt trees on their farms, or diversify their crop varieties.</w:t>
            </w:r>
          </w:p>
        </w:tc>
      </w:tr>
      <w:tr w:rsidR="00246894" w:rsidTr="61A614FE" w14:paraId="6F98FD2A" w14:textId="77777777">
        <w:trPr>
          <w:trHeight w:val="296"/>
        </w:trPr>
        <w:tc>
          <w:tcPr>
            <w:tcW w:w="2145" w:type="dxa"/>
            <w:tcMar/>
          </w:tcPr>
          <w:p w:rsidR="00246894" w:rsidP="61A614FE" w:rsidRDefault="00A24676" w14:paraId="6CC5014E" w14:textId="77777777">
            <w:pPr>
              <w:spacing w:after="0" w:line="276" w:lineRule="auto"/>
              <w:ind w:right="0" w:hanging="2"/>
              <w:jc w:val="left"/>
              <w:rPr>
                <w:sz w:val="22"/>
                <w:szCs w:val="22"/>
                <w:lang w:val="en-US"/>
              </w:rPr>
            </w:pPr>
            <w:r w:rsidRPr="61A614FE" w:rsidR="00A24676">
              <w:rPr>
                <w:sz w:val="22"/>
                <w:szCs w:val="22"/>
                <w:lang w:val="en-US"/>
              </w:rPr>
              <w:t xml:space="preserve">Lack of </w:t>
            </w:r>
            <w:r w:rsidRPr="61A614FE" w:rsidR="00A24676">
              <w:rPr>
                <w:sz w:val="22"/>
                <w:szCs w:val="22"/>
                <w:lang w:val="en-US"/>
              </w:rPr>
              <w:t>equitable</w:t>
            </w:r>
            <w:r w:rsidRPr="61A614FE" w:rsidR="00A24676">
              <w:rPr>
                <w:sz w:val="22"/>
                <w:szCs w:val="22"/>
                <w:lang w:val="en-US"/>
              </w:rPr>
              <w:t xml:space="preserve"> gender impact</w:t>
            </w:r>
          </w:p>
        </w:tc>
        <w:tc>
          <w:tcPr>
            <w:tcW w:w="1470" w:type="dxa"/>
            <w:tcMar/>
          </w:tcPr>
          <w:p w:rsidR="00246894" w:rsidRDefault="00A24676" w14:paraId="5CCFF75C" w14:textId="77777777">
            <w:pPr>
              <w:spacing w:after="0" w:line="276" w:lineRule="auto"/>
              <w:ind w:right="0" w:hanging="2"/>
              <w:jc w:val="left"/>
              <w:rPr>
                <w:sz w:val="22"/>
                <w:szCs w:val="22"/>
              </w:rPr>
            </w:pPr>
            <w:r>
              <w:rPr>
                <w:sz w:val="22"/>
                <w:szCs w:val="22"/>
              </w:rPr>
              <w:t>Low</w:t>
            </w:r>
          </w:p>
        </w:tc>
        <w:tc>
          <w:tcPr>
            <w:tcW w:w="1365" w:type="dxa"/>
            <w:tcMar/>
          </w:tcPr>
          <w:p w:rsidR="00246894" w:rsidRDefault="00A24676" w14:paraId="31515F29" w14:textId="77777777">
            <w:pPr>
              <w:spacing w:after="0" w:line="276" w:lineRule="auto"/>
              <w:ind w:right="0" w:hanging="2"/>
              <w:jc w:val="left"/>
              <w:rPr>
                <w:sz w:val="22"/>
                <w:szCs w:val="22"/>
              </w:rPr>
            </w:pPr>
            <w:r>
              <w:rPr>
                <w:sz w:val="22"/>
                <w:szCs w:val="22"/>
              </w:rPr>
              <w:t>High</w:t>
            </w:r>
          </w:p>
        </w:tc>
        <w:tc>
          <w:tcPr>
            <w:tcW w:w="6300" w:type="dxa"/>
            <w:tcMar/>
          </w:tcPr>
          <w:p w:rsidR="00246894" w:rsidRDefault="00A24676" w14:paraId="19BC8076" w14:textId="77777777">
            <w:pPr>
              <w:spacing w:after="0" w:line="276" w:lineRule="auto"/>
              <w:ind w:right="0" w:hanging="2"/>
              <w:jc w:val="left"/>
              <w:rPr>
                <w:sz w:val="22"/>
                <w:szCs w:val="22"/>
              </w:rPr>
            </w:pPr>
            <w:r>
              <w:rPr>
                <w:sz w:val="22"/>
                <w:szCs w:val="22"/>
              </w:rPr>
              <w:t>There is a risk that our program might not have positive outcomes for women in terms of their economic benefits and position within the household. In response, our scouting activities will examine gender dynamics in local farming households to form the basis to tailor our program to have a pro-gender lens.</w:t>
            </w:r>
          </w:p>
        </w:tc>
      </w:tr>
      <w:tr w:rsidR="00246894" w:rsidTr="61A614FE" w14:paraId="62EFB0FA" w14:textId="77777777">
        <w:trPr>
          <w:trHeight w:val="296"/>
        </w:trPr>
        <w:tc>
          <w:tcPr>
            <w:tcW w:w="2145" w:type="dxa"/>
            <w:tcMar/>
          </w:tcPr>
          <w:p w:rsidR="00246894" w:rsidRDefault="00A24676" w14:paraId="5B352D57" w14:textId="77777777">
            <w:pPr>
              <w:spacing w:after="0" w:line="276" w:lineRule="auto"/>
              <w:ind w:right="0" w:hanging="2"/>
              <w:jc w:val="left"/>
              <w:rPr>
                <w:sz w:val="22"/>
                <w:szCs w:val="22"/>
              </w:rPr>
            </w:pPr>
            <w:r>
              <w:rPr>
                <w:sz w:val="22"/>
                <w:szCs w:val="22"/>
              </w:rPr>
              <w:t>Corruption and fraud</w:t>
            </w:r>
          </w:p>
        </w:tc>
        <w:tc>
          <w:tcPr>
            <w:tcW w:w="1470" w:type="dxa"/>
            <w:tcMar/>
          </w:tcPr>
          <w:p w:rsidR="00246894" w:rsidRDefault="00A24676" w14:paraId="221950D4" w14:textId="77777777">
            <w:pPr>
              <w:spacing w:after="0" w:line="276" w:lineRule="auto"/>
              <w:ind w:right="0" w:hanging="2"/>
              <w:jc w:val="left"/>
              <w:rPr>
                <w:sz w:val="22"/>
                <w:szCs w:val="22"/>
              </w:rPr>
            </w:pPr>
            <w:r>
              <w:rPr>
                <w:sz w:val="22"/>
                <w:szCs w:val="22"/>
              </w:rPr>
              <w:t>Medium</w:t>
            </w:r>
          </w:p>
        </w:tc>
        <w:tc>
          <w:tcPr>
            <w:tcW w:w="1365" w:type="dxa"/>
            <w:tcMar/>
          </w:tcPr>
          <w:p w:rsidR="00246894" w:rsidRDefault="00A24676" w14:paraId="403E8FE9" w14:textId="77777777">
            <w:pPr>
              <w:spacing w:after="0" w:line="276" w:lineRule="auto"/>
              <w:ind w:right="0" w:hanging="2"/>
              <w:jc w:val="left"/>
              <w:rPr>
                <w:sz w:val="22"/>
                <w:szCs w:val="22"/>
              </w:rPr>
            </w:pPr>
            <w:r>
              <w:rPr>
                <w:sz w:val="22"/>
                <w:szCs w:val="22"/>
              </w:rPr>
              <w:t>High</w:t>
            </w:r>
          </w:p>
        </w:tc>
        <w:tc>
          <w:tcPr>
            <w:tcW w:w="6300" w:type="dxa"/>
            <w:tcMar/>
          </w:tcPr>
          <w:p w:rsidR="00246894" w:rsidP="61A614FE" w:rsidRDefault="00A24676" w14:paraId="3B23AEA5" w14:textId="77777777">
            <w:pPr>
              <w:spacing w:after="0" w:line="276" w:lineRule="auto"/>
              <w:ind w:right="0" w:hanging="2"/>
              <w:jc w:val="left"/>
              <w:rPr>
                <w:sz w:val="22"/>
                <w:szCs w:val="22"/>
                <w:lang w:val="en-US"/>
              </w:rPr>
            </w:pPr>
            <w:r w:rsidRPr="61A614FE" w:rsidR="00A24676">
              <w:rPr>
                <w:sz w:val="22"/>
                <w:szCs w:val="22"/>
                <w:lang w:val="en-US"/>
              </w:rPr>
              <w:t xml:space="preserve">There are distinct fraud and corruption risks for each geography we enter, which can jeopardize the operability and sustainability of our program. To mitigate, we will investigate this closely in our on-the-ground scouting to assess the risk level. The modalities we are selecting include controls to manage the inherent risk and minimize the opportunity for fraud. </w:t>
            </w:r>
            <w:r w:rsidRPr="61A614FE" w:rsidR="00A24676">
              <w:rPr>
                <w:sz w:val="22"/>
                <w:szCs w:val="22"/>
                <w:lang w:val="en-US"/>
              </w:rPr>
              <w:t>Ultimately, we</w:t>
            </w:r>
            <w:r w:rsidRPr="61A614FE" w:rsidR="00A24676">
              <w:rPr>
                <w:sz w:val="22"/>
                <w:szCs w:val="22"/>
                <w:lang w:val="en-US"/>
              </w:rPr>
              <w:t xml:space="preserve"> could decide not to </w:t>
            </w:r>
            <w:r w:rsidRPr="61A614FE" w:rsidR="00A24676">
              <w:rPr>
                <w:sz w:val="22"/>
                <w:szCs w:val="22"/>
                <w:lang w:val="en-US"/>
              </w:rPr>
              <w:t>operate</w:t>
            </w:r>
            <w:r w:rsidRPr="61A614FE" w:rsidR="00A24676">
              <w:rPr>
                <w:sz w:val="22"/>
                <w:szCs w:val="22"/>
                <w:lang w:val="en-US"/>
              </w:rPr>
              <w:t xml:space="preserve"> in an area if the risk were too high.</w:t>
            </w:r>
          </w:p>
        </w:tc>
      </w:tr>
      <w:tr w:rsidR="00246894" w:rsidTr="61A614FE" w14:paraId="5F430100" w14:textId="77777777">
        <w:trPr>
          <w:trHeight w:val="296"/>
        </w:trPr>
        <w:tc>
          <w:tcPr>
            <w:tcW w:w="2145" w:type="dxa"/>
            <w:tcMar/>
          </w:tcPr>
          <w:p w:rsidR="00246894" w:rsidRDefault="00A24676" w14:paraId="20655A23" w14:textId="77777777">
            <w:pPr>
              <w:spacing w:after="0" w:line="276" w:lineRule="auto"/>
              <w:ind w:right="0" w:hanging="2"/>
              <w:jc w:val="left"/>
              <w:rPr>
                <w:sz w:val="22"/>
                <w:szCs w:val="22"/>
              </w:rPr>
            </w:pPr>
            <w:r>
              <w:rPr>
                <w:sz w:val="22"/>
                <w:szCs w:val="22"/>
              </w:rPr>
              <w:t>Challenges enforcing contracts</w:t>
            </w:r>
          </w:p>
        </w:tc>
        <w:tc>
          <w:tcPr>
            <w:tcW w:w="1470" w:type="dxa"/>
            <w:tcMar/>
          </w:tcPr>
          <w:p w:rsidR="00246894" w:rsidRDefault="00A24676" w14:paraId="6B3FB918" w14:textId="77777777">
            <w:pPr>
              <w:spacing w:after="0" w:line="276" w:lineRule="auto"/>
              <w:ind w:right="0" w:hanging="2"/>
              <w:jc w:val="left"/>
              <w:rPr>
                <w:sz w:val="22"/>
                <w:szCs w:val="22"/>
              </w:rPr>
            </w:pPr>
            <w:r>
              <w:rPr>
                <w:sz w:val="22"/>
                <w:szCs w:val="22"/>
              </w:rPr>
              <w:t>Medium</w:t>
            </w:r>
          </w:p>
        </w:tc>
        <w:tc>
          <w:tcPr>
            <w:tcW w:w="1365" w:type="dxa"/>
            <w:tcMar/>
          </w:tcPr>
          <w:p w:rsidR="00246894" w:rsidRDefault="00A24676" w14:paraId="06ACB965" w14:textId="77777777">
            <w:pPr>
              <w:spacing w:after="0" w:line="276" w:lineRule="auto"/>
              <w:ind w:right="0" w:hanging="2"/>
              <w:jc w:val="left"/>
              <w:rPr>
                <w:sz w:val="22"/>
                <w:szCs w:val="22"/>
              </w:rPr>
            </w:pPr>
            <w:r>
              <w:rPr>
                <w:sz w:val="22"/>
                <w:szCs w:val="22"/>
              </w:rPr>
              <w:t>Medium</w:t>
            </w:r>
          </w:p>
        </w:tc>
        <w:tc>
          <w:tcPr>
            <w:tcW w:w="6300" w:type="dxa"/>
            <w:tcMar/>
          </w:tcPr>
          <w:p w:rsidR="00246894" w:rsidP="61A614FE" w:rsidRDefault="00A24676" w14:paraId="2B510BEB" w14:textId="77777777">
            <w:pPr>
              <w:spacing w:after="0" w:line="276" w:lineRule="auto"/>
              <w:ind w:right="0" w:hanging="2"/>
              <w:jc w:val="left"/>
              <w:rPr>
                <w:sz w:val="22"/>
                <w:szCs w:val="22"/>
                <w:lang w:val="en-US"/>
              </w:rPr>
            </w:pPr>
            <w:r w:rsidRPr="61A614FE" w:rsidR="00A24676">
              <w:rPr>
                <w:sz w:val="22"/>
                <w:szCs w:val="22"/>
                <w:lang w:val="en-US"/>
              </w:rPr>
              <w:t xml:space="preserve">We have been advised that it can be challenging to enforce contracts with farmers and other service providers in some </w:t>
            </w:r>
            <w:r w:rsidRPr="61A614FE" w:rsidR="00A24676">
              <w:rPr>
                <w:sz w:val="22"/>
                <w:szCs w:val="22"/>
                <w:lang w:val="en-US"/>
              </w:rPr>
              <w:t xml:space="preserve">parts of the DRC due to weak </w:t>
            </w:r>
            <w:r w:rsidRPr="61A614FE" w:rsidR="00A24676">
              <w:rPr>
                <w:sz w:val="22"/>
                <w:szCs w:val="22"/>
                <w:lang w:val="en-US"/>
              </w:rPr>
              <w:t>rule</w:t>
            </w:r>
            <w:r w:rsidRPr="61A614FE" w:rsidR="00A24676">
              <w:rPr>
                <w:sz w:val="22"/>
                <w:szCs w:val="22"/>
                <w:lang w:val="en-US"/>
              </w:rPr>
              <w:t xml:space="preserve"> of law. This poses a financial risk. We are factoring in financial risk into our model; for example, performance-based payments for some of the micro-entrepreneurs we </w:t>
            </w:r>
            <w:r w:rsidRPr="61A614FE" w:rsidR="00A24676">
              <w:rPr>
                <w:sz w:val="22"/>
                <w:szCs w:val="22"/>
                <w:lang w:val="en-US"/>
              </w:rPr>
              <w:t>seek</w:t>
            </w:r>
            <w:r w:rsidRPr="61A614FE" w:rsidR="00A24676">
              <w:rPr>
                <w:sz w:val="22"/>
                <w:szCs w:val="22"/>
                <w:lang w:val="en-US"/>
              </w:rPr>
              <w:t xml:space="preserve"> to work with</w:t>
            </w:r>
          </w:p>
        </w:tc>
      </w:tr>
      <w:tr w:rsidR="00246894" w:rsidTr="61A614FE" w14:paraId="1FF690FE" w14:textId="77777777">
        <w:trPr>
          <w:trHeight w:val="296"/>
        </w:trPr>
        <w:tc>
          <w:tcPr>
            <w:tcW w:w="2145" w:type="dxa"/>
            <w:tcMar/>
          </w:tcPr>
          <w:p w:rsidR="00246894" w:rsidRDefault="00A24676" w14:paraId="288A338B" w14:textId="77777777">
            <w:pPr>
              <w:spacing w:after="0" w:line="276" w:lineRule="auto"/>
              <w:ind w:right="0" w:hanging="2"/>
              <w:jc w:val="left"/>
              <w:rPr>
                <w:sz w:val="22"/>
                <w:szCs w:val="22"/>
              </w:rPr>
            </w:pPr>
            <w:r>
              <w:rPr>
                <w:sz w:val="22"/>
                <w:szCs w:val="22"/>
              </w:rPr>
              <w:t>Repayment risk</w:t>
            </w:r>
          </w:p>
        </w:tc>
        <w:tc>
          <w:tcPr>
            <w:tcW w:w="1470" w:type="dxa"/>
            <w:tcMar/>
          </w:tcPr>
          <w:p w:rsidR="00246894" w:rsidRDefault="00A24676" w14:paraId="58E82D77" w14:textId="77777777">
            <w:pPr>
              <w:spacing w:after="0" w:line="276" w:lineRule="auto"/>
              <w:ind w:right="0" w:hanging="2"/>
              <w:jc w:val="left"/>
              <w:rPr>
                <w:sz w:val="22"/>
                <w:szCs w:val="22"/>
              </w:rPr>
            </w:pPr>
            <w:r>
              <w:rPr>
                <w:sz w:val="22"/>
                <w:szCs w:val="22"/>
              </w:rPr>
              <w:t>medium</w:t>
            </w:r>
          </w:p>
        </w:tc>
        <w:tc>
          <w:tcPr>
            <w:tcW w:w="1365" w:type="dxa"/>
            <w:tcMar/>
          </w:tcPr>
          <w:p w:rsidR="00246894" w:rsidRDefault="00A24676" w14:paraId="5E25237E" w14:textId="77777777">
            <w:pPr>
              <w:spacing w:after="0" w:line="276" w:lineRule="auto"/>
              <w:ind w:right="0" w:hanging="2"/>
              <w:jc w:val="left"/>
              <w:rPr>
                <w:sz w:val="22"/>
                <w:szCs w:val="22"/>
              </w:rPr>
            </w:pPr>
            <w:r>
              <w:rPr>
                <w:sz w:val="22"/>
                <w:szCs w:val="22"/>
              </w:rPr>
              <w:t>high</w:t>
            </w:r>
          </w:p>
        </w:tc>
        <w:tc>
          <w:tcPr>
            <w:tcW w:w="6300" w:type="dxa"/>
            <w:tcMar/>
          </w:tcPr>
          <w:p w:rsidR="00246894" w:rsidP="61A614FE" w:rsidRDefault="00A24676" w14:paraId="51CF7CE0" w14:textId="77777777">
            <w:pPr>
              <w:spacing w:after="0" w:line="276" w:lineRule="auto"/>
              <w:ind w:right="0" w:hanging="2"/>
              <w:jc w:val="left"/>
              <w:rPr>
                <w:sz w:val="22"/>
                <w:szCs w:val="22"/>
                <w:lang w:val="en-US"/>
              </w:rPr>
            </w:pPr>
            <w:r w:rsidRPr="61A614FE" w:rsidR="00A24676">
              <w:rPr>
                <w:sz w:val="22"/>
                <w:szCs w:val="22"/>
                <w:lang w:val="en-US"/>
              </w:rPr>
              <w:t xml:space="preserve">The </w:t>
            </w:r>
            <w:r w:rsidRPr="61A614FE" w:rsidR="00A24676">
              <w:rPr>
                <w:sz w:val="22"/>
                <w:szCs w:val="22"/>
                <w:lang w:val="en-US"/>
              </w:rPr>
              <w:t>initial</w:t>
            </w:r>
            <w:r w:rsidRPr="61A614FE" w:rsidR="00A24676">
              <w:rPr>
                <w:sz w:val="22"/>
                <w:szCs w:val="22"/>
                <w:lang w:val="en-US"/>
              </w:rPr>
              <w:t xml:space="preserve"> pilot model does not offer products on credit, though we are exploring other flexible payment modalities to enable financial inclusion while also mitigating the risk of lending. </w:t>
            </w:r>
          </w:p>
        </w:tc>
      </w:tr>
      <w:tr w:rsidR="00246894" w:rsidTr="61A614FE" w14:paraId="333691C0" w14:textId="77777777">
        <w:trPr>
          <w:trHeight w:val="296"/>
        </w:trPr>
        <w:tc>
          <w:tcPr>
            <w:tcW w:w="2145" w:type="dxa"/>
            <w:tcMar/>
          </w:tcPr>
          <w:p w:rsidR="00246894" w:rsidRDefault="00A24676" w14:paraId="51251E2A" w14:textId="77777777">
            <w:pPr>
              <w:spacing w:after="0" w:line="276" w:lineRule="auto"/>
              <w:ind w:right="0" w:hanging="2"/>
              <w:jc w:val="left"/>
              <w:rPr>
                <w:sz w:val="22"/>
                <w:szCs w:val="22"/>
              </w:rPr>
            </w:pPr>
            <w:r>
              <w:rPr>
                <w:sz w:val="22"/>
                <w:szCs w:val="22"/>
              </w:rPr>
              <w:t>Land rights risk</w:t>
            </w:r>
          </w:p>
        </w:tc>
        <w:tc>
          <w:tcPr>
            <w:tcW w:w="1470" w:type="dxa"/>
            <w:tcMar/>
          </w:tcPr>
          <w:p w:rsidR="00246894" w:rsidRDefault="00A24676" w14:paraId="18030C73" w14:textId="77777777">
            <w:pPr>
              <w:spacing w:after="0" w:line="276" w:lineRule="auto"/>
              <w:ind w:right="0" w:hanging="2"/>
              <w:jc w:val="left"/>
              <w:rPr>
                <w:sz w:val="22"/>
                <w:szCs w:val="22"/>
              </w:rPr>
            </w:pPr>
            <w:r>
              <w:rPr>
                <w:sz w:val="22"/>
                <w:szCs w:val="22"/>
              </w:rPr>
              <w:t>low</w:t>
            </w:r>
          </w:p>
        </w:tc>
        <w:tc>
          <w:tcPr>
            <w:tcW w:w="1365" w:type="dxa"/>
            <w:tcMar/>
          </w:tcPr>
          <w:p w:rsidR="00246894" w:rsidRDefault="00A24676" w14:paraId="48014D6D" w14:textId="77777777">
            <w:pPr>
              <w:spacing w:after="0" w:line="276" w:lineRule="auto"/>
              <w:ind w:right="0" w:hanging="2"/>
              <w:jc w:val="left"/>
              <w:rPr>
                <w:sz w:val="22"/>
                <w:szCs w:val="22"/>
              </w:rPr>
            </w:pPr>
            <w:r>
              <w:rPr>
                <w:sz w:val="22"/>
                <w:szCs w:val="22"/>
              </w:rPr>
              <w:t>medium</w:t>
            </w:r>
          </w:p>
        </w:tc>
        <w:tc>
          <w:tcPr>
            <w:tcW w:w="6300" w:type="dxa"/>
            <w:tcMar/>
          </w:tcPr>
          <w:p w:rsidR="00246894" w:rsidP="61A614FE" w:rsidRDefault="00A24676" w14:paraId="75042A88" w14:textId="77777777">
            <w:pPr>
              <w:spacing w:after="0" w:line="276" w:lineRule="auto"/>
              <w:ind w:right="0" w:hanging="2"/>
              <w:jc w:val="left"/>
              <w:rPr>
                <w:sz w:val="22"/>
                <w:szCs w:val="22"/>
                <w:lang w:val="en-US"/>
              </w:rPr>
            </w:pPr>
            <w:r w:rsidRPr="61A614FE" w:rsidR="00A24676">
              <w:rPr>
                <w:sz w:val="22"/>
                <w:szCs w:val="22"/>
                <w:lang w:val="en-US"/>
              </w:rPr>
              <w:t xml:space="preserve">Liaise with the CAFI-funded land tenure reform sectoral project. Also, </w:t>
            </w:r>
            <w:r w:rsidRPr="61A614FE" w:rsidR="00A24676">
              <w:rPr>
                <w:sz w:val="22"/>
                <w:szCs w:val="22"/>
                <w:lang w:val="en-US"/>
              </w:rPr>
              <w:t>leverage</w:t>
            </w:r>
            <w:r w:rsidRPr="61A614FE" w:rsidR="00A24676">
              <w:rPr>
                <w:sz w:val="22"/>
                <w:szCs w:val="22"/>
                <w:lang w:val="en-US"/>
              </w:rPr>
              <w:t xml:space="preserve"> </w:t>
            </w:r>
            <w:r w:rsidRPr="61A614FE" w:rsidR="00A24676">
              <w:rPr>
                <w:sz w:val="22"/>
                <w:szCs w:val="22"/>
                <w:lang w:val="en-US"/>
              </w:rPr>
              <w:t>organisations</w:t>
            </w:r>
            <w:r w:rsidRPr="61A614FE" w:rsidR="00A24676">
              <w:rPr>
                <w:sz w:val="22"/>
                <w:szCs w:val="22"/>
                <w:lang w:val="en-US"/>
              </w:rPr>
              <w:t xml:space="preserve"> with </w:t>
            </w:r>
            <w:r w:rsidRPr="61A614FE" w:rsidR="00A24676">
              <w:rPr>
                <w:sz w:val="22"/>
                <w:szCs w:val="22"/>
                <w:lang w:val="en-US"/>
              </w:rPr>
              <w:t>expertise</w:t>
            </w:r>
            <w:r w:rsidRPr="61A614FE" w:rsidR="00A24676">
              <w:rPr>
                <w:sz w:val="22"/>
                <w:szCs w:val="22"/>
                <w:lang w:val="en-US"/>
              </w:rPr>
              <w:t xml:space="preserve"> in land rights. Work with AMAR to set up CLDs that include both </w:t>
            </w:r>
            <w:r w:rsidRPr="61A614FE" w:rsidR="00A24676">
              <w:rPr>
                <w:sz w:val="22"/>
                <w:szCs w:val="22"/>
                <w:lang w:val="en-US"/>
              </w:rPr>
              <w:t>alochtones</w:t>
            </w:r>
            <w:r w:rsidRPr="61A614FE" w:rsidR="00A24676">
              <w:rPr>
                <w:sz w:val="22"/>
                <w:szCs w:val="22"/>
                <w:lang w:val="en-US"/>
              </w:rPr>
              <w:t xml:space="preserve"> and </w:t>
            </w:r>
            <w:r w:rsidRPr="61A614FE" w:rsidR="00A24676">
              <w:rPr>
                <w:sz w:val="22"/>
                <w:szCs w:val="22"/>
                <w:lang w:val="en-US"/>
              </w:rPr>
              <w:t>autochtones</w:t>
            </w:r>
            <w:r w:rsidRPr="61A614FE" w:rsidR="00A24676">
              <w:rPr>
                <w:sz w:val="22"/>
                <w:szCs w:val="22"/>
                <w:lang w:val="en-US"/>
              </w:rPr>
              <w:t xml:space="preserve"> to define zoning plans, with a specific focus on </w:t>
            </w:r>
            <w:r w:rsidRPr="61A614FE" w:rsidR="00A24676">
              <w:rPr>
                <w:sz w:val="22"/>
                <w:szCs w:val="22"/>
                <w:lang w:val="en-US"/>
              </w:rPr>
              <w:t>identifying</w:t>
            </w:r>
            <w:r w:rsidRPr="61A614FE" w:rsidR="00A24676">
              <w:rPr>
                <w:sz w:val="22"/>
                <w:szCs w:val="22"/>
                <w:lang w:val="en-US"/>
              </w:rPr>
              <w:t xml:space="preserve"> agricultural zones, can help </w:t>
            </w:r>
            <w:r w:rsidRPr="61A614FE" w:rsidR="00A24676">
              <w:rPr>
                <w:sz w:val="22"/>
                <w:szCs w:val="22"/>
                <w:lang w:val="en-US"/>
              </w:rPr>
              <w:t>identify</w:t>
            </w:r>
            <w:r w:rsidRPr="61A614FE" w:rsidR="00A24676">
              <w:rPr>
                <w:sz w:val="22"/>
                <w:szCs w:val="22"/>
                <w:lang w:val="en-US"/>
              </w:rPr>
              <w:t xml:space="preserve"> and assess </w:t>
            </w:r>
            <w:r w:rsidRPr="61A614FE" w:rsidR="00A24676">
              <w:rPr>
                <w:sz w:val="22"/>
                <w:szCs w:val="22"/>
                <w:lang w:val="en-US"/>
              </w:rPr>
              <w:t>possible solutions</w:t>
            </w:r>
            <w:r w:rsidRPr="61A614FE" w:rsidR="00A24676">
              <w:rPr>
                <w:sz w:val="22"/>
                <w:szCs w:val="22"/>
                <w:lang w:val="en-US"/>
              </w:rPr>
              <w:t xml:space="preserve"> to land rights issues and challenges that might </w:t>
            </w:r>
            <w:r w:rsidRPr="61A614FE" w:rsidR="00A24676">
              <w:rPr>
                <w:sz w:val="22"/>
                <w:szCs w:val="22"/>
                <w:lang w:val="en-US"/>
              </w:rPr>
              <w:t>impact</w:t>
            </w:r>
            <w:r w:rsidRPr="61A614FE" w:rsidR="00A24676">
              <w:rPr>
                <w:sz w:val="22"/>
                <w:szCs w:val="22"/>
                <w:lang w:val="en-US"/>
              </w:rPr>
              <w:t xml:space="preserve"> farmers’ ability to make longer-term investment on their land, such as planting trees. </w:t>
            </w:r>
          </w:p>
          <w:p w:rsidR="00246894" w:rsidP="61A614FE" w:rsidRDefault="00A24676" w14:paraId="3BE09EBD" w14:textId="77777777">
            <w:pPr>
              <w:spacing w:after="0" w:line="276" w:lineRule="auto"/>
              <w:ind w:right="0" w:hanging="2"/>
              <w:jc w:val="left"/>
              <w:rPr>
                <w:sz w:val="22"/>
                <w:szCs w:val="22"/>
                <w:lang w:val="en-US"/>
              </w:rPr>
            </w:pPr>
            <w:r w:rsidRPr="61A614FE" w:rsidR="00A24676">
              <w:rPr>
                <w:sz w:val="22"/>
                <w:szCs w:val="22"/>
                <w:lang w:val="en-US"/>
              </w:rPr>
              <w:t xml:space="preserve">For all our other services, like shops and access to extension services, farmers would be able to work with their existing land access. </w:t>
            </w:r>
            <w:r w:rsidRPr="61A614FE" w:rsidR="00A24676">
              <w:rPr>
                <w:sz w:val="22"/>
                <w:szCs w:val="22"/>
                <w:lang w:val="en-US"/>
              </w:rPr>
              <w:t>e.g.</w:t>
            </w:r>
            <w:r w:rsidRPr="61A614FE" w:rsidR="00A24676">
              <w:rPr>
                <w:sz w:val="22"/>
                <w:szCs w:val="22"/>
                <w:lang w:val="en-US"/>
              </w:rPr>
              <w:t xml:space="preserve"> if someone rents </w:t>
            </w:r>
            <w:r w:rsidRPr="61A614FE" w:rsidR="00A24676">
              <w:rPr>
                <w:sz w:val="22"/>
                <w:szCs w:val="22"/>
                <w:lang w:val="en-US"/>
              </w:rPr>
              <w:t>a land</w:t>
            </w:r>
            <w:r w:rsidRPr="61A614FE" w:rsidR="00A24676">
              <w:rPr>
                <w:sz w:val="22"/>
                <w:szCs w:val="22"/>
                <w:lang w:val="en-US"/>
              </w:rPr>
              <w:t>, they can still rent it and take improved seeds/cuttings to improve their agriculture</w:t>
            </w:r>
            <w:r w:rsidRPr="61A614FE" w:rsidR="00A24676">
              <w:rPr>
                <w:sz w:val="22"/>
                <w:szCs w:val="22"/>
                <w:lang w:val="en-US"/>
              </w:rPr>
              <w:t xml:space="preserve">.  </w:t>
            </w:r>
          </w:p>
        </w:tc>
      </w:tr>
      <w:tr w:rsidR="00246894" w:rsidTr="61A614FE" w14:paraId="1978F871" w14:textId="77777777">
        <w:trPr>
          <w:trHeight w:val="296"/>
        </w:trPr>
        <w:tc>
          <w:tcPr>
            <w:tcW w:w="2145" w:type="dxa"/>
            <w:tcMar/>
          </w:tcPr>
          <w:p w:rsidR="00246894" w:rsidRDefault="00A24676" w14:paraId="4F824B77" w14:textId="77777777">
            <w:pPr>
              <w:spacing w:after="0" w:line="276" w:lineRule="auto"/>
              <w:ind w:right="0" w:hanging="2"/>
              <w:jc w:val="left"/>
              <w:rPr>
                <w:sz w:val="22"/>
                <w:szCs w:val="22"/>
              </w:rPr>
            </w:pPr>
            <w:r>
              <w:rPr>
                <w:sz w:val="22"/>
                <w:szCs w:val="22"/>
              </w:rPr>
              <w:t>Fire risk</w:t>
            </w:r>
          </w:p>
        </w:tc>
        <w:tc>
          <w:tcPr>
            <w:tcW w:w="1470" w:type="dxa"/>
            <w:tcMar/>
          </w:tcPr>
          <w:p w:rsidR="00246894" w:rsidRDefault="00A24676" w14:paraId="5495F077" w14:textId="77777777">
            <w:pPr>
              <w:spacing w:after="0" w:line="276" w:lineRule="auto"/>
              <w:ind w:right="0" w:hanging="2"/>
              <w:jc w:val="left"/>
              <w:rPr>
                <w:sz w:val="22"/>
                <w:szCs w:val="22"/>
              </w:rPr>
            </w:pPr>
            <w:r>
              <w:rPr>
                <w:sz w:val="22"/>
                <w:szCs w:val="22"/>
              </w:rPr>
              <w:t>Low</w:t>
            </w:r>
          </w:p>
        </w:tc>
        <w:tc>
          <w:tcPr>
            <w:tcW w:w="1365" w:type="dxa"/>
            <w:tcMar/>
          </w:tcPr>
          <w:p w:rsidR="00246894" w:rsidRDefault="00A24676" w14:paraId="1736F613" w14:textId="77777777">
            <w:pPr>
              <w:spacing w:after="0" w:line="276" w:lineRule="auto"/>
              <w:ind w:right="0" w:hanging="2"/>
              <w:jc w:val="left"/>
              <w:rPr>
                <w:sz w:val="22"/>
                <w:szCs w:val="22"/>
              </w:rPr>
            </w:pPr>
            <w:r>
              <w:rPr>
                <w:sz w:val="22"/>
                <w:szCs w:val="22"/>
              </w:rPr>
              <w:t>medium</w:t>
            </w:r>
          </w:p>
        </w:tc>
        <w:tc>
          <w:tcPr>
            <w:tcW w:w="6300" w:type="dxa"/>
            <w:tcMar/>
          </w:tcPr>
          <w:p w:rsidR="00246894" w:rsidP="61A614FE" w:rsidRDefault="00A24676" w14:paraId="328AFF82" w14:textId="77777777">
            <w:pPr>
              <w:spacing w:after="0" w:line="276" w:lineRule="auto"/>
              <w:ind w:right="0" w:hanging="2"/>
              <w:jc w:val="left"/>
              <w:rPr>
                <w:sz w:val="22"/>
                <w:szCs w:val="22"/>
                <w:lang w:val="en-US"/>
              </w:rPr>
            </w:pPr>
            <w:r w:rsidRPr="61A614FE" w:rsidR="00A24676">
              <w:rPr>
                <w:sz w:val="22"/>
                <w:szCs w:val="22"/>
                <w:lang w:val="en-US"/>
              </w:rPr>
              <w:t xml:space="preserve">We will integrate fire management and safety </w:t>
            </w:r>
            <w:r w:rsidRPr="61A614FE" w:rsidR="00A24676">
              <w:rPr>
                <w:sz w:val="22"/>
                <w:szCs w:val="22"/>
                <w:lang w:val="en-US"/>
              </w:rPr>
              <w:t>trainings</w:t>
            </w:r>
            <w:r w:rsidRPr="61A614FE" w:rsidR="00A24676">
              <w:rPr>
                <w:sz w:val="22"/>
                <w:szCs w:val="22"/>
                <w:lang w:val="en-US"/>
              </w:rPr>
              <w:t xml:space="preserve"> into core agricultural </w:t>
            </w:r>
            <w:r w:rsidRPr="61A614FE" w:rsidR="00A24676">
              <w:rPr>
                <w:sz w:val="22"/>
                <w:szCs w:val="22"/>
                <w:lang w:val="en-US"/>
              </w:rPr>
              <w:t>trainings</w:t>
            </w:r>
            <w:r w:rsidRPr="61A614FE" w:rsidR="00A24676">
              <w:rPr>
                <w:sz w:val="22"/>
                <w:szCs w:val="22"/>
                <w:lang w:val="en-US"/>
              </w:rPr>
              <w:t xml:space="preserve"> to help farmers reduce the risk of fires in their savannah fields. In the PES program, we will integrate firebreaks as a general risk reduction measure for agroforestry fields - properly </w:t>
            </w:r>
            <w:r w:rsidRPr="61A614FE" w:rsidR="00A24676">
              <w:rPr>
                <w:sz w:val="22"/>
                <w:szCs w:val="22"/>
                <w:lang w:val="en-US"/>
              </w:rPr>
              <w:t>establishing</w:t>
            </w:r>
            <w:r w:rsidRPr="61A614FE" w:rsidR="00A24676">
              <w:rPr>
                <w:sz w:val="22"/>
                <w:szCs w:val="22"/>
                <w:lang w:val="en-US"/>
              </w:rPr>
              <w:t xml:space="preserve"> and maintaining them in fields will be a condition for SHF to claim </w:t>
            </w:r>
            <w:r w:rsidRPr="61A614FE" w:rsidR="00A24676">
              <w:rPr>
                <w:sz w:val="22"/>
                <w:szCs w:val="22"/>
                <w:lang w:val="en-US"/>
              </w:rPr>
              <w:t>subsequent</w:t>
            </w:r>
            <w:r w:rsidRPr="61A614FE" w:rsidR="00A24676">
              <w:rPr>
                <w:sz w:val="22"/>
                <w:szCs w:val="22"/>
                <w:lang w:val="en-US"/>
              </w:rPr>
              <w:t xml:space="preserve"> PES packages. We will also carefully consider the mix of trees used in the agroforestry fields, </w:t>
            </w:r>
            <w:r w:rsidRPr="61A614FE" w:rsidR="00A24676">
              <w:rPr>
                <w:sz w:val="22"/>
                <w:szCs w:val="22"/>
                <w:lang w:val="en-US"/>
              </w:rPr>
              <w:t>considering also</w:t>
            </w:r>
            <w:r w:rsidRPr="61A614FE" w:rsidR="00A24676">
              <w:rPr>
                <w:sz w:val="22"/>
                <w:szCs w:val="22"/>
                <w:lang w:val="en-US"/>
              </w:rPr>
              <w:t xml:space="preserve"> the species' resistance to fire.</w:t>
            </w:r>
            <w:r w:rsidRPr="61A614FE" w:rsidR="00A24676">
              <w:rPr>
                <w:sz w:val="22"/>
                <w:szCs w:val="22"/>
                <w:lang w:val="en-US"/>
              </w:rPr>
              <w:t xml:space="preserve"> </w:t>
            </w:r>
          </w:p>
        </w:tc>
      </w:tr>
    </w:tbl>
    <w:p w:rsidR="00246894" w:rsidP="00A97547" w:rsidRDefault="00246894" w14:paraId="3602F0AD" w14:textId="77777777">
      <w:pPr>
        <w:spacing w:line="276" w:lineRule="auto"/>
        <w:ind w:left="0" w:firstLine="0"/>
        <w:rPr>
          <w:sz w:val="22"/>
          <w:szCs w:val="22"/>
        </w:rPr>
      </w:pPr>
    </w:p>
    <w:p w:rsidR="00246894" w:rsidRDefault="00246894" w14:paraId="29D7ECF3" w14:textId="77777777">
      <w:pPr>
        <w:spacing w:line="276" w:lineRule="auto"/>
        <w:rPr>
          <w:sz w:val="22"/>
          <w:szCs w:val="22"/>
        </w:rPr>
      </w:pPr>
    </w:p>
    <w:tbl>
      <w:tblPr>
        <w:tblStyle w:val="ac"/>
        <w:tblW w:w="8754" w:type="dxa"/>
        <w:jc w:val="center"/>
        <w:tblLayout w:type="fixed"/>
        <w:tblLook w:val="0400" w:firstRow="0" w:lastRow="0" w:firstColumn="0" w:lastColumn="0" w:noHBand="0" w:noVBand="1"/>
      </w:tblPr>
      <w:tblGrid>
        <w:gridCol w:w="1239"/>
        <w:gridCol w:w="1494"/>
        <w:gridCol w:w="1107"/>
        <w:gridCol w:w="1890"/>
        <w:gridCol w:w="918"/>
        <w:gridCol w:w="1340"/>
        <w:gridCol w:w="766"/>
      </w:tblGrid>
      <w:tr w:rsidR="00246894" w14:paraId="7E38266A" w14:textId="77777777">
        <w:trPr>
          <w:trHeight w:val="300"/>
          <w:jc w:val="center"/>
        </w:trPr>
        <w:tc>
          <w:tcPr>
            <w:tcW w:w="3840" w:type="dxa"/>
            <w:gridSpan w:val="3"/>
            <w:tcBorders>
              <w:top w:val="single" w:color="000000" w:sz="4" w:space="0"/>
              <w:left w:val="single" w:color="000000" w:sz="4" w:space="0"/>
              <w:bottom w:val="single" w:color="000000" w:sz="4" w:space="0"/>
              <w:right w:val="single" w:color="000000" w:sz="4" w:space="0"/>
            </w:tcBorders>
            <w:shd w:val="clear" w:color="auto" w:fill="C9DA91"/>
            <w:vAlign w:val="bottom"/>
          </w:tcPr>
          <w:p w:rsidR="00246894" w:rsidRDefault="00A24676" w14:paraId="5BA9E06C" w14:textId="77777777">
            <w:pPr>
              <w:spacing w:line="276" w:lineRule="auto"/>
              <w:rPr>
                <w:b/>
                <w:sz w:val="16"/>
                <w:szCs w:val="16"/>
              </w:rPr>
            </w:pPr>
            <w:r>
              <w:rPr>
                <w:b/>
                <w:sz w:val="16"/>
                <w:szCs w:val="16"/>
              </w:rPr>
              <w:t>Risk identification</w:t>
            </w:r>
          </w:p>
        </w:tc>
        <w:tc>
          <w:tcPr>
            <w:tcW w:w="1890" w:type="dxa"/>
            <w:tcBorders>
              <w:top w:val="single" w:color="000000" w:sz="4" w:space="0"/>
              <w:left w:val="nil"/>
              <w:bottom w:val="single" w:color="000000" w:sz="4" w:space="0"/>
              <w:right w:val="nil"/>
            </w:tcBorders>
            <w:shd w:val="clear" w:color="auto" w:fill="C9DA91"/>
          </w:tcPr>
          <w:p w:rsidR="00246894" w:rsidRDefault="00246894" w14:paraId="1F136747" w14:textId="77777777">
            <w:pPr>
              <w:spacing w:line="276" w:lineRule="auto"/>
              <w:jc w:val="center"/>
              <w:rPr>
                <w:b/>
                <w:sz w:val="16"/>
                <w:szCs w:val="16"/>
              </w:rPr>
            </w:pPr>
          </w:p>
        </w:tc>
        <w:tc>
          <w:tcPr>
            <w:tcW w:w="3024" w:type="dxa"/>
            <w:gridSpan w:val="3"/>
            <w:tcBorders>
              <w:top w:val="single" w:color="000000" w:sz="4" w:space="0"/>
              <w:left w:val="nil"/>
              <w:bottom w:val="single" w:color="000000" w:sz="4" w:space="0"/>
              <w:right w:val="single" w:color="000000" w:sz="4" w:space="0"/>
            </w:tcBorders>
            <w:shd w:val="clear" w:color="auto" w:fill="C9DA91"/>
            <w:vAlign w:val="bottom"/>
          </w:tcPr>
          <w:p w:rsidR="00246894" w:rsidRDefault="00A24676" w14:paraId="466DD2AE" w14:textId="77777777">
            <w:pPr>
              <w:spacing w:line="276" w:lineRule="auto"/>
              <w:jc w:val="center"/>
              <w:rPr>
                <w:b/>
                <w:sz w:val="16"/>
                <w:szCs w:val="16"/>
              </w:rPr>
            </w:pPr>
            <w:r>
              <w:rPr>
                <w:b/>
                <w:sz w:val="16"/>
                <w:szCs w:val="16"/>
              </w:rPr>
              <w:t>Risk treatment</w:t>
            </w:r>
          </w:p>
        </w:tc>
      </w:tr>
      <w:tr w:rsidR="00246894" w14:paraId="53D0F45A" w14:textId="77777777">
        <w:trPr>
          <w:trHeight w:val="510"/>
          <w:jc w:val="center"/>
        </w:trPr>
        <w:tc>
          <w:tcPr>
            <w:tcW w:w="1239" w:type="dxa"/>
            <w:tcBorders>
              <w:top w:val="nil"/>
              <w:left w:val="single" w:color="000000" w:sz="4" w:space="0"/>
              <w:bottom w:val="single" w:color="000000" w:sz="4" w:space="0"/>
              <w:right w:val="single" w:color="000000" w:sz="4" w:space="0"/>
            </w:tcBorders>
            <w:shd w:val="clear" w:color="auto" w:fill="auto"/>
            <w:vAlign w:val="center"/>
          </w:tcPr>
          <w:p w:rsidR="00246894" w:rsidRDefault="00A24676" w14:paraId="4B269C1B" w14:textId="77777777">
            <w:pPr>
              <w:spacing w:line="276" w:lineRule="auto"/>
              <w:jc w:val="center"/>
              <w:rPr>
                <w:sz w:val="16"/>
                <w:szCs w:val="16"/>
              </w:rPr>
            </w:pPr>
            <w:r>
              <w:rPr>
                <w:sz w:val="16"/>
                <w:szCs w:val="16"/>
              </w:rPr>
              <w:t>Description of risk</w:t>
            </w:r>
          </w:p>
        </w:tc>
        <w:tc>
          <w:tcPr>
            <w:tcW w:w="1494" w:type="dxa"/>
            <w:tcBorders>
              <w:top w:val="nil"/>
              <w:left w:val="nil"/>
              <w:bottom w:val="single" w:color="000000" w:sz="4" w:space="0"/>
              <w:right w:val="single" w:color="000000" w:sz="4" w:space="0"/>
            </w:tcBorders>
            <w:shd w:val="clear" w:color="auto" w:fill="auto"/>
            <w:vAlign w:val="center"/>
          </w:tcPr>
          <w:p w:rsidR="00246894" w:rsidRDefault="00A24676" w14:paraId="233F8B5B" w14:textId="77777777">
            <w:pPr>
              <w:spacing w:line="276" w:lineRule="auto"/>
              <w:jc w:val="center"/>
              <w:rPr>
                <w:sz w:val="16"/>
                <w:szCs w:val="16"/>
              </w:rPr>
            </w:pPr>
            <w:r>
              <w:rPr>
                <w:sz w:val="16"/>
                <w:szCs w:val="16"/>
              </w:rPr>
              <w:t>Identification period</w:t>
            </w:r>
          </w:p>
        </w:tc>
        <w:tc>
          <w:tcPr>
            <w:tcW w:w="1107" w:type="dxa"/>
            <w:tcBorders>
              <w:top w:val="nil"/>
              <w:left w:val="nil"/>
              <w:bottom w:val="single" w:color="000000" w:sz="4" w:space="0"/>
              <w:right w:val="single" w:color="000000" w:sz="4" w:space="0"/>
            </w:tcBorders>
            <w:shd w:val="clear" w:color="auto" w:fill="auto"/>
            <w:vAlign w:val="center"/>
          </w:tcPr>
          <w:p w:rsidR="00246894" w:rsidRDefault="00A24676" w14:paraId="57D1E9D7" w14:textId="77777777">
            <w:pPr>
              <w:spacing w:line="276" w:lineRule="auto"/>
              <w:jc w:val="center"/>
              <w:rPr>
                <w:sz w:val="16"/>
                <w:szCs w:val="16"/>
              </w:rPr>
            </w:pPr>
            <w:r>
              <w:rPr>
                <w:sz w:val="16"/>
                <w:szCs w:val="16"/>
              </w:rPr>
              <w:t>Risk category</w:t>
            </w:r>
          </w:p>
        </w:tc>
        <w:tc>
          <w:tcPr>
            <w:tcW w:w="1890" w:type="dxa"/>
            <w:tcBorders>
              <w:top w:val="single" w:color="000000" w:sz="4" w:space="0"/>
              <w:left w:val="nil"/>
              <w:bottom w:val="single" w:color="000000" w:sz="4" w:space="0"/>
              <w:right w:val="single" w:color="000000" w:sz="4" w:space="0"/>
            </w:tcBorders>
          </w:tcPr>
          <w:p w:rsidR="00246894" w:rsidRDefault="00A24676" w14:paraId="2B04B765" w14:textId="77777777">
            <w:pPr>
              <w:spacing w:line="276" w:lineRule="auto"/>
              <w:jc w:val="center"/>
              <w:rPr>
                <w:sz w:val="16"/>
                <w:szCs w:val="16"/>
              </w:rPr>
            </w:pPr>
            <w:r>
              <w:rPr>
                <w:sz w:val="16"/>
                <w:szCs w:val="16"/>
              </w:rPr>
              <w:t>Evolution of risk (stable, increased, reduced) compared to the last report</w:t>
            </w:r>
          </w:p>
        </w:tc>
        <w:tc>
          <w:tcPr>
            <w:tcW w:w="918" w:type="dxa"/>
            <w:tcBorders>
              <w:top w:val="nil"/>
              <w:left w:val="single" w:color="000000" w:sz="4" w:space="0"/>
              <w:bottom w:val="single" w:color="000000" w:sz="4" w:space="0"/>
              <w:right w:val="single" w:color="000000" w:sz="4" w:space="0"/>
            </w:tcBorders>
            <w:shd w:val="clear" w:color="auto" w:fill="auto"/>
            <w:vAlign w:val="center"/>
          </w:tcPr>
          <w:p w:rsidR="00246894" w:rsidRDefault="00A24676" w14:paraId="6EFC72CF" w14:textId="77777777">
            <w:pPr>
              <w:spacing w:line="276" w:lineRule="auto"/>
              <w:jc w:val="center"/>
              <w:rPr>
                <w:sz w:val="16"/>
                <w:szCs w:val="16"/>
              </w:rPr>
            </w:pPr>
            <w:r>
              <w:rPr>
                <w:sz w:val="16"/>
                <w:szCs w:val="16"/>
              </w:rPr>
              <w:t>Action(s)</w:t>
            </w:r>
          </w:p>
        </w:tc>
        <w:tc>
          <w:tcPr>
            <w:tcW w:w="1340" w:type="dxa"/>
            <w:tcBorders>
              <w:top w:val="nil"/>
              <w:left w:val="nil"/>
              <w:bottom w:val="single" w:color="000000" w:sz="4" w:space="0"/>
              <w:right w:val="single" w:color="000000" w:sz="4" w:space="0"/>
            </w:tcBorders>
            <w:shd w:val="clear" w:color="auto" w:fill="auto"/>
            <w:vAlign w:val="center"/>
          </w:tcPr>
          <w:p w:rsidR="00246894" w:rsidRDefault="00A24676" w14:paraId="65CD5639" w14:textId="77777777">
            <w:pPr>
              <w:spacing w:line="276" w:lineRule="auto"/>
              <w:jc w:val="center"/>
              <w:rPr>
                <w:sz w:val="16"/>
                <w:szCs w:val="16"/>
              </w:rPr>
            </w:pPr>
            <w:r>
              <w:rPr>
                <w:sz w:val="16"/>
                <w:szCs w:val="16"/>
              </w:rPr>
              <w:t>Responsibility</w:t>
            </w:r>
          </w:p>
        </w:tc>
        <w:tc>
          <w:tcPr>
            <w:tcW w:w="766" w:type="dxa"/>
            <w:tcBorders>
              <w:top w:val="nil"/>
              <w:left w:val="nil"/>
              <w:bottom w:val="single" w:color="000000" w:sz="4" w:space="0"/>
              <w:right w:val="single" w:color="000000" w:sz="4" w:space="0"/>
            </w:tcBorders>
            <w:shd w:val="clear" w:color="auto" w:fill="auto"/>
            <w:vAlign w:val="center"/>
          </w:tcPr>
          <w:p w:rsidR="00246894" w:rsidRDefault="00A24676" w14:paraId="1171BF9F" w14:textId="77777777">
            <w:pPr>
              <w:spacing w:line="276" w:lineRule="auto"/>
              <w:jc w:val="center"/>
              <w:rPr>
                <w:sz w:val="16"/>
                <w:szCs w:val="16"/>
              </w:rPr>
            </w:pPr>
            <w:r>
              <w:rPr>
                <w:sz w:val="16"/>
                <w:szCs w:val="16"/>
              </w:rPr>
              <w:t>Deadline</w:t>
            </w:r>
          </w:p>
        </w:tc>
      </w:tr>
      <w:tr w:rsidR="00246894" w14:paraId="1BE492DE" w14:textId="77777777">
        <w:trPr>
          <w:trHeight w:val="255"/>
          <w:jc w:val="center"/>
        </w:trPr>
        <w:tc>
          <w:tcPr>
            <w:tcW w:w="1239" w:type="dxa"/>
            <w:vMerge w:val="restart"/>
            <w:tcBorders>
              <w:top w:val="nil"/>
              <w:left w:val="single" w:color="000000" w:sz="4" w:space="0"/>
              <w:bottom w:val="single" w:color="000000" w:sz="4" w:space="0"/>
              <w:right w:val="single" w:color="000000" w:sz="4" w:space="0"/>
            </w:tcBorders>
            <w:shd w:val="clear" w:color="auto" w:fill="auto"/>
            <w:vAlign w:val="center"/>
          </w:tcPr>
          <w:p w:rsidR="00246894" w:rsidRDefault="00246894" w14:paraId="123B0660" w14:textId="77777777">
            <w:pPr>
              <w:spacing w:line="276" w:lineRule="auto"/>
              <w:rPr>
                <w:sz w:val="16"/>
                <w:szCs w:val="16"/>
              </w:rPr>
            </w:pPr>
          </w:p>
        </w:tc>
        <w:tc>
          <w:tcPr>
            <w:tcW w:w="1494" w:type="dxa"/>
            <w:vMerge w:val="restart"/>
            <w:tcBorders>
              <w:top w:val="nil"/>
              <w:left w:val="single" w:color="000000" w:sz="4" w:space="0"/>
              <w:bottom w:val="single" w:color="000000" w:sz="4" w:space="0"/>
              <w:right w:val="single" w:color="000000" w:sz="4" w:space="0"/>
            </w:tcBorders>
            <w:shd w:val="clear" w:color="auto" w:fill="auto"/>
            <w:vAlign w:val="center"/>
          </w:tcPr>
          <w:p w:rsidR="00246894" w:rsidRDefault="00A24676" w14:paraId="7D705701" w14:textId="77777777">
            <w:pPr>
              <w:spacing w:line="276" w:lineRule="auto"/>
              <w:jc w:val="center"/>
              <w:rPr>
                <w:sz w:val="16"/>
                <w:szCs w:val="16"/>
              </w:rPr>
            </w:pPr>
            <w:r>
              <w:rPr>
                <w:sz w:val="16"/>
                <w:szCs w:val="16"/>
              </w:rPr>
              <w:t> </w:t>
            </w:r>
          </w:p>
        </w:tc>
        <w:tc>
          <w:tcPr>
            <w:tcW w:w="1107" w:type="dxa"/>
            <w:vMerge w:val="restart"/>
            <w:tcBorders>
              <w:top w:val="nil"/>
              <w:left w:val="single" w:color="000000" w:sz="4" w:space="0"/>
              <w:bottom w:val="single" w:color="000000" w:sz="4" w:space="0"/>
              <w:right w:val="single" w:color="000000" w:sz="4" w:space="0"/>
            </w:tcBorders>
            <w:shd w:val="clear" w:color="auto" w:fill="auto"/>
            <w:vAlign w:val="center"/>
          </w:tcPr>
          <w:p w:rsidR="00246894" w:rsidRDefault="00A24676" w14:paraId="59C6C22A" w14:textId="77777777">
            <w:pPr>
              <w:spacing w:line="276" w:lineRule="auto"/>
              <w:jc w:val="center"/>
              <w:rPr>
                <w:sz w:val="16"/>
                <w:szCs w:val="16"/>
              </w:rPr>
            </w:pPr>
            <w:r>
              <w:rPr>
                <w:sz w:val="16"/>
                <w:szCs w:val="16"/>
              </w:rPr>
              <w:t> </w:t>
            </w:r>
          </w:p>
        </w:tc>
        <w:tc>
          <w:tcPr>
            <w:tcW w:w="1890" w:type="dxa"/>
            <w:vMerge w:val="restart"/>
            <w:tcBorders>
              <w:top w:val="single" w:color="000000" w:sz="4" w:space="0"/>
              <w:left w:val="nil"/>
              <w:right w:val="single" w:color="000000" w:sz="4" w:space="0"/>
            </w:tcBorders>
          </w:tcPr>
          <w:p w:rsidR="00246894" w:rsidRDefault="00246894" w14:paraId="3913A864" w14:textId="77777777">
            <w:pPr>
              <w:spacing w:line="276" w:lineRule="auto"/>
              <w:jc w:val="center"/>
              <w:rPr>
                <w:sz w:val="16"/>
                <w:szCs w:val="16"/>
              </w:rPr>
            </w:pPr>
          </w:p>
        </w:tc>
        <w:tc>
          <w:tcPr>
            <w:tcW w:w="918" w:type="dxa"/>
            <w:tcBorders>
              <w:top w:val="nil"/>
              <w:left w:val="single" w:color="000000" w:sz="4" w:space="0"/>
              <w:bottom w:val="single" w:color="000000" w:sz="4" w:space="0"/>
              <w:right w:val="single" w:color="000000" w:sz="4" w:space="0"/>
            </w:tcBorders>
            <w:shd w:val="clear" w:color="auto" w:fill="auto"/>
            <w:vAlign w:val="center"/>
          </w:tcPr>
          <w:p w:rsidR="00246894" w:rsidRDefault="00A24676" w14:paraId="422FC3B8" w14:textId="77777777">
            <w:pPr>
              <w:spacing w:line="276" w:lineRule="auto"/>
              <w:jc w:val="center"/>
              <w:rPr>
                <w:sz w:val="16"/>
                <w:szCs w:val="16"/>
              </w:rPr>
            </w:pPr>
            <w:r>
              <w:rPr>
                <w:sz w:val="16"/>
                <w:szCs w:val="16"/>
              </w:rPr>
              <w:t> </w:t>
            </w:r>
          </w:p>
        </w:tc>
        <w:tc>
          <w:tcPr>
            <w:tcW w:w="1340" w:type="dxa"/>
            <w:tcBorders>
              <w:top w:val="nil"/>
              <w:left w:val="nil"/>
              <w:bottom w:val="single" w:color="000000" w:sz="4" w:space="0"/>
              <w:right w:val="single" w:color="000000" w:sz="4" w:space="0"/>
            </w:tcBorders>
            <w:shd w:val="clear" w:color="auto" w:fill="auto"/>
            <w:vAlign w:val="center"/>
          </w:tcPr>
          <w:p w:rsidR="00246894" w:rsidRDefault="00A24676" w14:paraId="3D7436F2" w14:textId="77777777">
            <w:pPr>
              <w:spacing w:line="276" w:lineRule="auto"/>
              <w:jc w:val="center"/>
              <w:rPr>
                <w:sz w:val="16"/>
                <w:szCs w:val="16"/>
              </w:rPr>
            </w:pPr>
            <w:r>
              <w:rPr>
                <w:sz w:val="16"/>
                <w:szCs w:val="16"/>
              </w:rPr>
              <w:t> </w:t>
            </w:r>
          </w:p>
        </w:tc>
        <w:tc>
          <w:tcPr>
            <w:tcW w:w="766" w:type="dxa"/>
            <w:tcBorders>
              <w:top w:val="nil"/>
              <w:left w:val="nil"/>
              <w:bottom w:val="single" w:color="000000" w:sz="4" w:space="0"/>
              <w:right w:val="single" w:color="000000" w:sz="4" w:space="0"/>
            </w:tcBorders>
            <w:shd w:val="clear" w:color="auto" w:fill="auto"/>
            <w:vAlign w:val="center"/>
          </w:tcPr>
          <w:p w:rsidR="00246894" w:rsidRDefault="00A24676" w14:paraId="2E6CB83C" w14:textId="77777777">
            <w:pPr>
              <w:spacing w:line="276" w:lineRule="auto"/>
              <w:jc w:val="center"/>
              <w:rPr>
                <w:sz w:val="16"/>
                <w:szCs w:val="16"/>
              </w:rPr>
            </w:pPr>
            <w:r>
              <w:rPr>
                <w:sz w:val="16"/>
                <w:szCs w:val="16"/>
              </w:rPr>
              <w:t> </w:t>
            </w:r>
          </w:p>
        </w:tc>
      </w:tr>
      <w:tr w:rsidR="00246894" w14:paraId="31AD5FC6" w14:textId="77777777">
        <w:trPr>
          <w:trHeight w:val="255"/>
          <w:jc w:val="center"/>
        </w:trPr>
        <w:tc>
          <w:tcPr>
            <w:tcW w:w="1239" w:type="dxa"/>
            <w:vMerge/>
            <w:tcBorders>
              <w:top w:val="nil"/>
              <w:left w:val="single" w:color="000000" w:sz="4" w:space="0"/>
              <w:bottom w:val="single" w:color="000000" w:sz="4" w:space="0"/>
              <w:right w:val="single" w:color="000000" w:sz="4" w:space="0"/>
            </w:tcBorders>
            <w:shd w:val="clear" w:color="auto" w:fill="auto"/>
            <w:vAlign w:val="center"/>
          </w:tcPr>
          <w:p w:rsidR="00246894" w:rsidRDefault="00246894" w14:paraId="2AE3038D" w14:textId="77777777">
            <w:pPr>
              <w:widowControl w:val="0"/>
              <w:pBdr>
                <w:top w:val="nil"/>
                <w:left w:val="nil"/>
                <w:bottom w:val="nil"/>
                <w:right w:val="nil"/>
                <w:between w:val="nil"/>
              </w:pBdr>
              <w:spacing w:after="0" w:line="276" w:lineRule="auto"/>
              <w:ind w:left="0" w:right="0" w:firstLine="0"/>
              <w:jc w:val="left"/>
              <w:rPr>
                <w:sz w:val="16"/>
                <w:szCs w:val="16"/>
              </w:rPr>
            </w:pPr>
          </w:p>
        </w:tc>
        <w:tc>
          <w:tcPr>
            <w:tcW w:w="1494" w:type="dxa"/>
            <w:vMerge/>
            <w:tcBorders>
              <w:top w:val="nil"/>
              <w:left w:val="single" w:color="000000" w:sz="4" w:space="0"/>
              <w:bottom w:val="single" w:color="000000" w:sz="4" w:space="0"/>
              <w:right w:val="single" w:color="000000" w:sz="4" w:space="0"/>
            </w:tcBorders>
            <w:shd w:val="clear" w:color="auto" w:fill="auto"/>
            <w:vAlign w:val="center"/>
          </w:tcPr>
          <w:p w:rsidR="00246894" w:rsidRDefault="00246894" w14:paraId="620BF4D7" w14:textId="77777777">
            <w:pPr>
              <w:widowControl w:val="0"/>
              <w:pBdr>
                <w:top w:val="nil"/>
                <w:left w:val="nil"/>
                <w:bottom w:val="nil"/>
                <w:right w:val="nil"/>
                <w:between w:val="nil"/>
              </w:pBdr>
              <w:spacing w:after="0" w:line="276" w:lineRule="auto"/>
              <w:ind w:left="0" w:right="0" w:firstLine="0"/>
              <w:jc w:val="left"/>
              <w:rPr>
                <w:sz w:val="16"/>
                <w:szCs w:val="16"/>
              </w:rPr>
            </w:pPr>
          </w:p>
        </w:tc>
        <w:tc>
          <w:tcPr>
            <w:tcW w:w="1107" w:type="dxa"/>
            <w:vMerge/>
            <w:tcBorders>
              <w:top w:val="nil"/>
              <w:left w:val="single" w:color="000000" w:sz="4" w:space="0"/>
              <w:bottom w:val="single" w:color="000000" w:sz="4" w:space="0"/>
              <w:right w:val="single" w:color="000000" w:sz="4" w:space="0"/>
            </w:tcBorders>
            <w:shd w:val="clear" w:color="auto" w:fill="auto"/>
            <w:vAlign w:val="center"/>
          </w:tcPr>
          <w:p w:rsidR="00246894" w:rsidRDefault="00246894" w14:paraId="7FBCB3EB" w14:textId="77777777">
            <w:pPr>
              <w:widowControl w:val="0"/>
              <w:pBdr>
                <w:top w:val="nil"/>
                <w:left w:val="nil"/>
                <w:bottom w:val="nil"/>
                <w:right w:val="nil"/>
                <w:between w:val="nil"/>
              </w:pBdr>
              <w:spacing w:after="0" w:line="276" w:lineRule="auto"/>
              <w:ind w:left="0" w:right="0" w:firstLine="0"/>
              <w:jc w:val="left"/>
              <w:rPr>
                <w:sz w:val="16"/>
                <w:szCs w:val="16"/>
              </w:rPr>
            </w:pPr>
          </w:p>
        </w:tc>
        <w:tc>
          <w:tcPr>
            <w:tcW w:w="1890" w:type="dxa"/>
            <w:vMerge/>
            <w:tcBorders>
              <w:top w:val="single" w:color="000000" w:sz="4" w:space="0"/>
              <w:left w:val="nil"/>
              <w:right w:val="single" w:color="000000" w:sz="4" w:space="0"/>
            </w:tcBorders>
          </w:tcPr>
          <w:p w:rsidR="00246894" w:rsidRDefault="00246894" w14:paraId="054F3A15" w14:textId="77777777">
            <w:pPr>
              <w:widowControl w:val="0"/>
              <w:pBdr>
                <w:top w:val="nil"/>
                <w:left w:val="nil"/>
                <w:bottom w:val="nil"/>
                <w:right w:val="nil"/>
                <w:between w:val="nil"/>
              </w:pBdr>
              <w:spacing w:after="0" w:line="276" w:lineRule="auto"/>
              <w:ind w:left="0" w:right="0" w:firstLine="0"/>
              <w:jc w:val="left"/>
              <w:rPr>
                <w:sz w:val="16"/>
                <w:szCs w:val="16"/>
              </w:rPr>
            </w:pPr>
          </w:p>
        </w:tc>
        <w:tc>
          <w:tcPr>
            <w:tcW w:w="918" w:type="dxa"/>
            <w:tcBorders>
              <w:top w:val="nil"/>
              <w:left w:val="single" w:color="000000" w:sz="4" w:space="0"/>
              <w:bottom w:val="single" w:color="000000" w:sz="4" w:space="0"/>
              <w:right w:val="single" w:color="000000" w:sz="4" w:space="0"/>
            </w:tcBorders>
            <w:shd w:val="clear" w:color="auto" w:fill="auto"/>
            <w:vAlign w:val="bottom"/>
          </w:tcPr>
          <w:p w:rsidR="00246894" w:rsidRDefault="00A24676" w14:paraId="4B73E6E9" w14:textId="77777777">
            <w:pPr>
              <w:spacing w:line="276" w:lineRule="auto"/>
              <w:rPr>
                <w:sz w:val="16"/>
                <w:szCs w:val="16"/>
              </w:rPr>
            </w:pPr>
            <w:r>
              <w:rPr>
                <w:sz w:val="16"/>
                <w:szCs w:val="16"/>
              </w:rPr>
              <w:t> </w:t>
            </w:r>
          </w:p>
        </w:tc>
        <w:tc>
          <w:tcPr>
            <w:tcW w:w="1340" w:type="dxa"/>
            <w:tcBorders>
              <w:top w:val="nil"/>
              <w:left w:val="nil"/>
              <w:bottom w:val="single" w:color="000000" w:sz="4" w:space="0"/>
              <w:right w:val="single" w:color="000000" w:sz="4" w:space="0"/>
            </w:tcBorders>
            <w:shd w:val="clear" w:color="auto" w:fill="auto"/>
            <w:vAlign w:val="bottom"/>
          </w:tcPr>
          <w:p w:rsidR="00246894" w:rsidRDefault="00A24676" w14:paraId="386E43B9" w14:textId="77777777">
            <w:pPr>
              <w:spacing w:line="276" w:lineRule="auto"/>
              <w:rPr>
                <w:sz w:val="16"/>
                <w:szCs w:val="16"/>
              </w:rPr>
            </w:pPr>
            <w:r>
              <w:rPr>
                <w:sz w:val="16"/>
                <w:szCs w:val="16"/>
              </w:rPr>
              <w:t> </w:t>
            </w:r>
          </w:p>
        </w:tc>
        <w:tc>
          <w:tcPr>
            <w:tcW w:w="766" w:type="dxa"/>
            <w:tcBorders>
              <w:top w:val="nil"/>
              <w:left w:val="nil"/>
              <w:bottom w:val="single" w:color="000000" w:sz="4" w:space="0"/>
              <w:right w:val="single" w:color="000000" w:sz="4" w:space="0"/>
            </w:tcBorders>
            <w:shd w:val="clear" w:color="auto" w:fill="auto"/>
            <w:vAlign w:val="bottom"/>
          </w:tcPr>
          <w:p w:rsidR="00246894" w:rsidRDefault="00A24676" w14:paraId="7928EA31" w14:textId="77777777">
            <w:pPr>
              <w:spacing w:line="276" w:lineRule="auto"/>
              <w:rPr>
                <w:sz w:val="16"/>
                <w:szCs w:val="16"/>
              </w:rPr>
            </w:pPr>
            <w:r>
              <w:rPr>
                <w:sz w:val="16"/>
                <w:szCs w:val="16"/>
              </w:rPr>
              <w:t> </w:t>
            </w:r>
          </w:p>
        </w:tc>
      </w:tr>
      <w:tr w:rsidR="00246894" w14:paraId="2D4B5590" w14:textId="77777777">
        <w:trPr>
          <w:trHeight w:val="255"/>
          <w:jc w:val="center"/>
        </w:trPr>
        <w:tc>
          <w:tcPr>
            <w:tcW w:w="1239" w:type="dxa"/>
            <w:vMerge/>
            <w:tcBorders>
              <w:top w:val="nil"/>
              <w:left w:val="single" w:color="000000" w:sz="4" w:space="0"/>
              <w:bottom w:val="single" w:color="000000" w:sz="4" w:space="0"/>
              <w:right w:val="single" w:color="000000" w:sz="4" w:space="0"/>
            </w:tcBorders>
            <w:shd w:val="clear" w:color="auto" w:fill="auto"/>
            <w:vAlign w:val="center"/>
          </w:tcPr>
          <w:p w:rsidR="00246894" w:rsidRDefault="00246894" w14:paraId="63400013" w14:textId="77777777">
            <w:pPr>
              <w:widowControl w:val="0"/>
              <w:pBdr>
                <w:top w:val="nil"/>
                <w:left w:val="nil"/>
                <w:bottom w:val="nil"/>
                <w:right w:val="nil"/>
                <w:between w:val="nil"/>
              </w:pBdr>
              <w:spacing w:after="0" w:line="276" w:lineRule="auto"/>
              <w:ind w:left="0" w:right="0" w:firstLine="0"/>
              <w:jc w:val="left"/>
              <w:rPr>
                <w:sz w:val="16"/>
                <w:szCs w:val="16"/>
              </w:rPr>
            </w:pPr>
          </w:p>
        </w:tc>
        <w:tc>
          <w:tcPr>
            <w:tcW w:w="1494" w:type="dxa"/>
            <w:vMerge/>
            <w:tcBorders>
              <w:top w:val="nil"/>
              <w:left w:val="single" w:color="000000" w:sz="4" w:space="0"/>
              <w:bottom w:val="single" w:color="000000" w:sz="4" w:space="0"/>
              <w:right w:val="single" w:color="000000" w:sz="4" w:space="0"/>
            </w:tcBorders>
            <w:shd w:val="clear" w:color="auto" w:fill="auto"/>
            <w:vAlign w:val="center"/>
          </w:tcPr>
          <w:p w:rsidR="00246894" w:rsidRDefault="00246894" w14:paraId="294FCE3E" w14:textId="77777777">
            <w:pPr>
              <w:widowControl w:val="0"/>
              <w:pBdr>
                <w:top w:val="nil"/>
                <w:left w:val="nil"/>
                <w:bottom w:val="nil"/>
                <w:right w:val="nil"/>
                <w:between w:val="nil"/>
              </w:pBdr>
              <w:spacing w:after="0" w:line="276" w:lineRule="auto"/>
              <w:ind w:left="0" w:right="0" w:firstLine="0"/>
              <w:jc w:val="left"/>
              <w:rPr>
                <w:sz w:val="16"/>
                <w:szCs w:val="16"/>
              </w:rPr>
            </w:pPr>
          </w:p>
        </w:tc>
        <w:tc>
          <w:tcPr>
            <w:tcW w:w="1107" w:type="dxa"/>
            <w:vMerge/>
            <w:tcBorders>
              <w:top w:val="nil"/>
              <w:left w:val="single" w:color="000000" w:sz="4" w:space="0"/>
              <w:bottom w:val="single" w:color="000000" w:sz="4" w:space="0"/>
              <w:right w:val="single" w:color="000000" w:sz="4" w:space="0"/>
            </w:tcBorders>
            <w:shd w:val="clear" w:color="auto" w:fill="auto"/>
            <w:vAlign w:val="center"/>
          </w:tcPr>
          <w:p w:rsidR="00246894" w:rsidRDefault="00246894" w14:paraId="75A7E53B" w14:textId="77777777">
            <w:pPr>
              <w:widowControl w:val="0"/>
              <w:pBdr>
                <w:top w:val="nil"/>
                <w:left w:val="nil"/>
                <w:bottom w:val="nil"/>
                <w:right w:val="nil"/>
                <w:between w:val="nil"/>
              </w:pBdr>
              <w:spacing w:after="0" w:line="276" w:lineRule="auto"/>
              <w:ind w:left="0" w:right="0" w:firstLine="0"/>
              <w:jc w:val="left"/>
              <w:rPr>
                <w:sz w:val="16"/>
                <w:szCs w:val="16"/>
              </w:rPr>
            </w:pPr>
          </w:p>
        </w:tc>
        <w:tc>
          <w:tcPr>
            <w:tcW w:w="1890" w:type="dxa"/>
            <w:vMerge/>
            <w:tcBorders>
              <w:top w:val="single" w:color="000000" w:sz="4" w:space="0"/>
              <w:left w:val="nil"/>
              <w:right w:val="single" w:color="000000" w:sz="4" w:space="0"/>
            </w:tcBorders>
          </w:tcPr>
          <w:p w:rsidR="00246894" w:rsidRDefault="00246894" w14:paraId="4511F7ED" w14:textId="77777777">
            <w:pPr>
              <w:widowControl w:val="0"/>
              <w:pBdr>
                <w:top w:val="nil"/>
                <w:left w:val="nil"/>
                <w:bottom w:val="nil"/>
                <w:right w:val="nil"/>
                <w:between w:val="nil"/>
              </w:pBdr>
              <w:spacing w:after="0" w:line="276" w:lineRule="auto"/>
              <w:ind w:left="0" w:right="0" w:firstLine="0"/>
              <w:jc w:val="left"/>
              <w:rPr>
                <w:sz w:val="16"/>
                <w:szCs w:val="16"/>
              </w:rPr>
            </w:pPr>
          </w:p>
        </w:tc>
        <w:tc>
          <w:tcPr>
            <w:tcW w:w="918" w:type="dxa"/>
            <w:tcBorders>
              <w:top w:val="nil"/>
              <w:left w:val="single" w:color="000000" w:sz="4" w:space="0"/>
              <w:bottom w:val="single" w:color="000000" w:sz="4" w:space="0"/>
              <w:right w:val="single" w:color="000000" w:sz="4" w:space="0"/>
            </w:tcBorders>
            <w:shd w:val="clear" w:color="auto" w:fill="auto"/>
            <w:vAlign w:val="bottom"/>
          </w:tcPr>
          <w:p w:rsidR="00246894" w:rsidRDefault="00A24676" w14:paraId="5D6123BA" w14:textId="77777777">
            <w:pPr>
              <w:spacing w:line="276" w:lineRule="auto"/>
              <w:rPr>
                <w:sz w:val="16"/>
                <w:szCs w:val="16"/>
              </w:rPr>
            </w:pPr>
            <w:r>
              <w:rPr>
                <w:sz w:val="16"/>
                <w:szCs w:val="16"/>
              </w:rPr>
              <w:t> </w:t>
            </w:r>
          </w:p>
        </w:tc>
        <w:tc>
          <w:tcPr>
            <w:tcW w:w="1340" w:type="dxa"/>
            <w:tcBorders>
              <w:top w:val="nil"/>
              <w:left w:val="nil"/>
              <w:bottom w:val="single" w:color="000000" w:sz="4" w:space="0"/>
              <w:right w:val="single" w:color="000000" w:sz="4" w:space="0"/>
            </w:tcBorders>
            <w:shd w:val="clear" w:color="auto" w:fill="auto"/>
            <w:vAlign w:val="bottom"/>
          </w:tcPr>
          <w:p w:rsidR="00246894" w:rsidRDefault="00A24676" w14:paraId="72A46E3C" w14:textId="77777777">
            <w:pPr>
              <w:spacing w:line="276" w:lineRule="auto"/>
              <w:rPr>
                <w:sz w:val="16"/>
                <w:szCs w:val="16"/>
              </w:rPr>
            </w:pPr>
            <w:r>
              <w:rPr>
                <w:sz w:val="16"/>
                <w:szCs w:val="16"/>
              </w:rPr>
              <w:t> </w:t>
            </w:r>
          </w:p>
        </w:tc>
        <w:tc>
          <w:tcPr>
            <w:tcW w:w="766" w:type="dxa"/>
            <w:tcBorders>
              <w:top w:val="nil"/>
              <w:left w:val="nil"/>
              <w:bottom w:val="single" w:color="000000" w:sz="4" w:space="0"/>
              <w:right w:val="single" w:color="000000" w:sz="4" w:space="0"/>
            </w:tcBorders>
            <w:shd w:val="clear" w:color="auto" w:fill="auto"/>
            <w:vAlign w:val="bottom"/>
          </w:tcPr>
          <w:p w:rsidR="00246894" w:rsidRDefault="00A24676" w14:paraId="2925E192" w14:textId="77777777">
            <w:pPr>
              <w:spacing w:line="276" w:lineRule="auto"/>
              <w:rPr>
                <w:sz w:val="16"/>
                <w:szCs w:val="16"/>
              </w:rPr>
            </w:pPr>
            <w:r>
              <w:rPr>
                <w:sz w:val="16"/>
                <w:szCs w:val="16"/>
              </w:rPr>
              <w:t> </w:t>
            </w:r>
          </w:p>
        </w:tc>
      </w:tr>
    </w:tbl>
    <w:p w:rsidR="00246894" w:rsidP="00A97547" w:rsidRDefault="00246894" w14:paraId="32388509" w14:textId="77777777">
      <w:pPr>
        <w:pStyle w:val="Heading2"/>
        <w:spacing w:line="276" w:lineRule="auto"/>
        <w:ind w:left="0" w:firstLine="0"/>
        <w:rPr>
          <w:rFonts w:ascii="Calibri" w:hAnsi="Calibri" w:eastAsia="Calibri" w:cs="Calibri"/>
        </w:rPr>
      </w:pPr>
    </w:p>
    <w:p w:rsidR="00246894" w:rsidP="00A97547" w:rsidRDefault="00A24676" w14:paraId="3D547C04" w14:textId="77777777">
      <w:pPr>
        <w:pStyle w:val="Heading2"/>
        <w:spacing w:line="276" w:lineRule="auto"/>
        <w:ind w:left="0" w:firstLine="0"/>
        <w:rPr>
          <w:rFonts w:ascii="Calibri" w:hAnsi="Calibri" w:eastAsia="Calibri" w:cs="Calibri"/>
        </w:rPr>
      </w:pPr>
      <w:bookmarkStart w:name="_1y810tw" w:colFirst="0" w:colLast="0" w:id="26"/>
      <w:bookmarkEnd w:id="26"/>
      <w:r>
        <w:rPr>
          <w:rFonts w:ascii="Calibri" w:hAnsi="Calibri" w:eastAsia="Calibri" w:cs="Calibri"/>
        </w:rPr>
        <w:t xml:space="preserve">9.2 </w:t>
      </w:r>
      <w:r>
        <w:rPr>
          <w:rFonts w:ascii="Calibri" w:hAnsi="Calibri" w:eastAsia="Calibri" w:cs="Calibri"/>
        </w:rPr>
        <w:t>Assessment of transparency and integrity</w:t>
      </w:r>
    </w:p>
    <w:p w:rsidR="00246894" w:rsidRDefault="00246894" w14:paraId="6D2685CF" w14:textId="77777777">
      <w:pPr>
        <w:keepNext/>
        <w:pBdr>
          <w:top w:val="nil"/>
          <w:left w:val="nil"/>
          <w:bottom w:val="nil"/>
          <w:right w:val="nil"/>
          <w:between w:val="nil"/>
        </w:pBdr>
        <w:spacing w:after="0" w:line="276" w:lineRule="auto"/>
        <w:ind w:left="10" w:right="29" w:firstLine="0"/>
      </w:pPr>
    </w:p>
    <w:p w:rsidRPr="00A97547" w:rsidR="00246894" w:rsidRDefault="00A24676" w14:paraId="79E846AA" w14:textId="77777777">
      <w:pPr>
        <w:keepNext/>
        <w:pBdr>
          <w:top w:val="nil"/>
          <w:left w:val="nil"/>
          <w:bottom w:val="nil"/>
          <w:right w:val="nil"/>
          <w:between w:val="nil"/>
        </w:pBdr>
        <w:spacing w:after="0" w:line="276" w:lineRule="auto"/>
        <w:ind w:left="10" w:right="29" w:firstLine="0"/>
        <w:rPr>
          <w:sz w:val="22"/>
          <w:szCs w:val="22"/>
        </w:rPr>
      </w:pPr>
      <w:r w:rsidRPr="00A97547">
        <w:rPr>
          <w:sz w:val="22"/>
          <w:szCs w:val="22"/>
        </w:rPr>
        <w:t xml:space="preserve">There have been no cases or allegations of fraud, exploitation, or any of the categories listed below for 2023 or the entirety of the preparatory phase of the project. Obviously, the risk of incidents will increase with the launch of an eventual implementation pilot. </w:t>
      </w:r>
    </w:p>
    <w:p w:rsidR="00246894" w:rsidRDefault="00246894" w14:paraId="5EEBDA52" w14:textId="77777777">
      <w:pPr>
        <w:keepNext/>
        <w:pBdr>
          <w:top w:val="nil"/>
          <w:left w:val="nil"/>
          <w:bottom w:val="nil"/>
          <w:right w:val="nil"/>
          <w:between w:val="nil"/>
        </w:pBdr>
        <w:spacing w:after="0" w:line="276" w:lineRule="auto"/>
        <w:ind w:left="10" w:right="29" w:firstLine="0"/>
      </w:pPr>
    </w:p>
    <w:p w:rsidR="00246894" w:rsidRDefault="00A24676" w14:paraId="192371A7" w14:textId="77777777">
      <w:pPr>
        <w:keepNext/>
        <w:pBdr>
          <w:top w:val="nil"/>
          <w:left w:val="nil"/>
          <w:bottom w:val="nil"/>
          <w:right w:val="nil"/>
          <w:between w:val="nil"/>
        </w:pBdr>
        <w:spacing w:line="276" w:lineRule="auto"/>
        <w:ind w:right="29"/>
      </w:pPr>
      <w:r>
        <w:t>Table 16</w:t>
      </w:r>
    </w:p>
    <w:p w:rsidR="00246894" w:rsidRDefault="00A24676" w14:paraId="7FCBE2CA" w14:textId="77777777">
      <w:pPr>
        <w:keepNext/>
        <w:pBdr>
          <w:top w:val="nil"/>
          <w:left w:val="nil"/>
          <w:bottom w:val="nil"/>
          <w:right w:val="nil"/>
          <w:between w:val="nil"/>
        </w:pBdr>
        <w:spacing w:line="276" w:lineRule="auto"/>
        <w:ind w:right="29"/>
        <w:rPr>
          <w:b/>
        </w:rPr>
      </w:pPr>
      <w:r>
        <w:rPr>
          <w:b/>
        </w:rPr>
        <w:t>Case incidents in DRC project</w:t>
      </w:r>
    </w:p>
    <w:tbl>
      <w:tblPr>
        <w:tblStyle w:val="ad"/>
        <w:tblW w:w="8744" w:type="dxa"/>
        <w:jc w:val="center"/>
        <w:tblLayout w:type="fixed"/>
        <w:tblLook w:val="0400" w:firstRow="0" w:lastRow="0" w:firstColumn="0" w:lastColumn="0" w:noHBand="0" w:noVBand="1"/>
      </w:tblPr>
      <w:tblGrid>
        <w:gridCol w:w="3830"/>
        <w:gridCol w:w="4290"/>
        <w:gridCol w:w="624"/>
      </w:tblGrid>
      <w:tr w:rsidR="00246894" w:rsidTr="61A614FE" w14:paraId="5E0E9FF4" w14:textId="77777777">
        <w:trPr>
          <w:trHeight w:val="521"/>
          <w:jc w:val="center"/>
        </w:trPr>
        <w:tc>
          <w:tcPr>
            <w:tcW w:w="38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15" w:type="dxa"/>
              <w:bottom w:w="0" w:type="dxa"/>
              <w:right w:w="115" w:type="dxa"/>
            </w:tcMar>
          </w:tcPr>
          <w:p w:rsidR="00246894" w:rsidRDefault="00A24676" w14:paraId="4BC85864" w14:textId="77777777">
            <w:pPr>
              <w:spacing w:line="276" w:lineRule="auto"/>
              <w:ind w:left="10" w:right="29" w:firstLine="10"/>
            </w:pPr>
            <w:r>
              <w:rPr>
                <w:b/>
                <w:sz w:val="18"/>
                <w:szCs w:val="18"/>
              </w:rPr>
              <w:t>Cases of Fraud, misuse of funds and corruption</w:t>
            </w:r>
          </w:p>
        </w:tc>
        <w:tc>
          <w:tcPr>
            <w:tcW w:w="4290" w:type="dxa"/>
            <w:tcBorders>
              <w:top w:val="single" w:color="000000" w:themeColor="text1" w:sz="8" w:space="0"/>
              <w:left w:val="nil"/>
              <w:bottom w:val="single" w:color="000000" w:themeColor="text1" w:sz="8" w:space="0"/>
              <w:right w:val="single" w:color="000000" w:themeColor="text1" w:sz="8" w:space="0"/>
            </w:tcBorders>
            <w:tcMar>
              <w:top w:w="0" w:type="dxa"/>
              <w:left w:w="115" w:type="dxa"/>
              <w:bottom w:w="0" w:type="dxa"/>
              <w:right w:w="115" w:type="dxa"/>
            </w:tcMar>
          </w:tcPr>
          <w:p w:rsidR="00246894" w:rsidRDefault="00A24676" w14:paraId="5FF3DBA7" w14:textId="77777777">
            <w:pPr>
              <w:spacing w:line="276" w:lineRule="auto"/>
              <w:ind w:left="10" w:right="29" w:firstLine="10"/>
            </w:pPr>
            <w:r>
              <w:rPr>
                <w:sz w:val="18"/>
                <w:szCs w:val="18"/>
              </w:rPr>
              <w:t>Yes (how many for the reporting period and a brief description of each)</w:t>
            </w:r>
          </w:p>
        </w:tc>
        <w:tc>
          <w:tcPr>
            <w:tcW w:w="624" w:type="dxa"/>
            <w:tcBorders>
              <w:top w:val="single" w:color="000000" w:themeColor="text1" w:sz="8" w:space="0"/>
              <w:left w:val="nil"/>
              <w:bottom w:val="single" w:color="000000" w:themeColor="text1" w:sz="8" w:space="0"/>
              <w:right w:val="single" w:color="000000" w:themeColor="text1" w:sz="8" w:space="0"/>
            </w:tcBorders>
            <w:tcMar>
              <w:top w:w="0" w:type="dxa"/>
              <w:left w:w="115" w:type="dxa"/>
              <w:bottom w:w="0" w:type="dxa"/>
              <w:right w:w="115" w:type="dxa"/>
            </w:tcMar>
          </w:tcPr>
          <w:p w:rsidR="00246894" w:rsidRDefault="00A24676" w14:paraId="293E8204" w14:textId="77777777">
            <w:pPr>
              <w:spacing w:line="276" w:lineRule="auto"/>
              <w:ind w:left="-2" w:right="29" w:hanging="2"/>
            </w:pPr>
            <w:r>
              <w:rPr>
                <w:sz w:val="18"/>
                <w:szCs w:val="18"/>
              </w:rPr>
              <w:t>No</w:t>
            </w:r>
          </w:p>
        </w:tc>
      </w:tr>
      <w:tr w:rsidR="00246894" w:rsidTr="61A614FE" w14:paraId="0D16161F" w14:textId="77777777">
        <w:trPr>
          <w:trHeight w:val="260"/>
          <w:jc w:val="center"/>
        </w:trPr>
        <w:tc>
          <w:tcPr>
            <w:tcW w:w="3830" w:type="dxa"/>
            <w:tcBorders>
              <w:top w:val="nil"/>
              <w:left w:val="single" w:color="000000" w:themeColor="text1" w:sz="8" w:space="0"/>
              <w:bottom w:val="single" w:color="000000" w:themeColor="text1" w:sz="8" w:space="0"/>
              <w:right w:val="single" w:color="000000" w:themeColor="text1" w:sz="8" w:space="0"/>
            </w:tcBorders>
            <w:tcMar>
              <w:top w:w="0" w:type="dxa"/>
              <w:left w:w="115" w:type="dxa"/>
              <w:bottom w:w="0" w:type="dxa"/>
              <w:right w:w="115" w:type="dxa"/>
            </w:tcMar>
          </w:tcPr>
          <w:p w:rsidR="00246894" w:rsidRDefault="00A24676" w14:paraId="721B3EEF" w14:textId="77777777">
            <w:pPr>
              <w:spacing w:line="276" w:lineRule="auto"/>
              <w:ind w:left="-2" w:hanging="2"/>
            </w:pPr>
            <w:r>
              <w:rPr>
                <w:sz w:val="18"/>
                <w:szCs w:val="18"/>
              </w:rPr>
              <w:t>Allegations</w:t>
            </w:r>
          </w:p>
        </w:tc>
        <w:tc>
          <w:tcPr>
            <w:tcW w:w="4290" w:type="dxa"/>
            <w:tcBorders>
              <w:top w:val="nil"/>
              <w:left w:val="nil"/>
              <w:bottom w:val="single" w:color="000000" w:themeColor="text1" w:sz="8" w:space="0"/>
              <w:right w:val="single" w:color="000000" w:themeColor="text1" w:sz="8" w:space="0"/>
            </w:tcBorders>
            <w:tcMar>
              <w:top w:w="0" w:type="dxa"/>
              <w:left w:w="115" w:type="dxa"/>
              <w:bottom w:w="0" w:type="dxa"/>
              <w:right w:w="115" w:type="dxa"/>
            </w:tcMar>
          </w:tcPr>
          <w:p w:rsidR="00246894" w:rsidRDefault="00246894" w14:paraId="1A4A5B3A" w14:textId="77777777">
            <w:pPr>
              <w:spacing w:line="276" w:lineRule="auto"/>
            </w:pPr>
          </w:p>
        </w:tc>
        <w:tc>
          <w:tcPr>
            <w:tcW w:w="624" w:type="dxa"/>
            <w:tcBorders>
              <w:top w:val="nil"/>
              <w:left w:val="nil"/>
              <w:bottom w:val="single" w:color="000000" w:themeColor="text1" w:sz="8" w:space="0"/>
              <w:right w:val="single" w:color="000000" w:themeColor="text1" w:sz="8" w:space="0"/>
            </w:tcBorders>
            <w:tcMar>
              <w:top w:w="0" w:type="dxa"/>
              <w:left w:w="115" w:type="dxa"/>
              <w:bottom w:w="0" w:type="dxa"/>
              <w:right w:w="115" w:type="dxa"/>
            </w:tcMar>
          </w:tcPr>
          <w:p w:rsidR="00246894" w:rsidRDefault="00A24676" w14:paraId="319A720C" w14:textId="77777777">
            <w:pPr>
              <w:spacing w:line="276" w:lineRule="auto"/>
              <w:rPr>
                <w:sz w:val="20"/>
                <w:szCs w:val="20"/>
              </w:rPr>
            </w:pPr>
            <w:r>
              <w:rPr>
                <w:sz w:val="20"/>
                <w:szCs w:val="20"/>
              </w:rPr>
              <w:t>x</w:t>
            </w:r>
          </w:p>
        </w:tc>
      </w:tr>
      <w:tr w:rsidR="00246894" w:rsidTr="61A614FE" w14:paraId="235E837D" w14:textId="77777777">
        <w:trPr>
          <w:jc w:val="center"/>
        </w:trPr>
        <w:tc>
          <w:tcPr>
            <w:tcW w:w="3830" w:type="dxa"/>
            <w:tcBorders>
              <w:top w:val="nil"/>
              <w:left w:val="single" w:color="000000" w:themeColor="text1" w:sz="8" w:space="0"/>
              <w:bottom w:val="single" w:color="000000" w:themeColor="text1" w:sz="8" w:space="0"/>
              <w:right w:val="single" w:color="000000" w:themeColor="text1" w:sz="8" w:space="0"/>
            </w:tcBorders>
            <w:tcMar>
              <w:top w:w="0" w:type="dxa"/>
              <w:left w:w="115" w:type="dxa"/>
              <w:bottom w:w="0" w:type="dxa"/>
              <w:right w:w="115" w:type="dxa"/>
            </w:tcMar>
          </w:tcPr>
          <w:p w:rsidR="00246894" w:rsidRDefault="00A24676" w14:paraId="235B5BFC" w14:textId="77777777">
            <w:pPr>
              <w:spacing w:line="276" w:lineRule="auto"/>
              <w:ind w:left="-2" w:hanging="2"/>
              <w:rPr>
                <w:sz w:val="22"/>
                <w:szCs w:val="22"/>
              </w:rPr>
            </w:pPr>
            <w:r>
              <w:rPr>
                <w:sz w:val="18"/>
                <w:szCs w:val="18"/>
              </w:rPr>
              <w:t>Investigations</w:t>
            </w:r>
          </w:p>
        </w:tc>
        <w:tc>
          <w:tcPr>
            <w:tcW w:w="4290" w:type="dxa"/>
            <w:tcBorders>
              <w:top w:val="nil"/>
              <w:left w:val="nil"/>
              <w:bottom w:val="single" w:color="000000" w:themeColor="text1" w:sz="8" w:space="0"/>
              <w:right w:val="single" w:color="000000" w:themeColor="text1" w:sz="8" w:space="0"/>
            </w:tcBorders>
            <w:tcMar>
              <w:top w:w="0" w:type="dxa"/>
              <w:left w:w="115" w:type="dxa"/>
              <w:bottom w:w="0" w:type="dxa"/>
              <w:right w:w="115" w:type="dxa"/>
            </w:tcMar>
          </w:tcPr>
          <w:p w:rsidR="00246894" w:rsidRDefault="00246894" w14:paraId="02E49949" w14:textId="77777777">
            <w:pPr>
              <w:spacing w:line="276" w:lineRule="auto"/>
            </w:pPr>
          </w:p>
        </w:tc>
        <w:tc>
          <w:tcPr>
            <w:tcW w:w="624" w:type="dxa"/>
            <w:tcBorders>
              <w:top w:val="nil"/>
              <w:left w:val="nil"/>
              <w:bottom w:val="single" w:color="000000" w:themeColor="text1" w:sz="8" w:space="0"/>
              <w:right w:val="single" w:color="000000" w:themeColor="text1" w:sz="8" w:space="0"/>
            </w:tcBorders>
            <w:tcMar>
              <w:top w:w="0" w:type="dxa"/>
              <w:left w:w="115" w:type="dxa"/>
              <w:bottom w:w="0" w:type="dxa"/>
              <w:right w:w="115" w:type="dxa"/>
            </w:tcMar>
          </w:tcPr>
          <w:p w:rsidR="00246894" w:rsidRDefault="00A24676" w14:paraId="16D9249E" w14:textId="77777777">
            <w:pPr>
              <w:spacing w:line="276" w:lineRule="auto"/>
              <w:rPr>
                <w:sz w:val="20"/>
                <w:szCs w:val="20"/>
              </w:rPr>
            </w:pPr>
            <w:r>
              <w:rPr>
                <w:sz w:val="20"/>
                <w:szCs w:val="20"/>
              </w:rPr>
              <w:t>x</w:t>
            </w:r>
          </w:p>
        </w:tc>
      </w:tr>
      <w:tr w:rsidR="00246894" w:rsidTr="61A614FE" w14:paraId="0E82F4BA" w14:textId="77777777">
        <w:trPr>
          <w:jc w:val="center"/>
        </w:trPr>
        <w:tc>
          <w:tcPr>
            <w:tcW w:w="3830" w:type="dxa"/>
            <w:tcBorders>
              <w:top w:val="nil"/>
              <w:left w:val="single" w:color="000000" w:themeColor="text1" w:sz="8" w:space="0"/>
              <w:bottom w:val="single" w:color="000000" w:themeColor="text1" w:sz="8" w:space="0"/>
              <w:right w:val="single" w:color="000000" w:themeColor="text1" w:sz="8" w:space="0"/>
            </w:tcBorders>
            <w:tcMar>
              <w:top w:w="0" w:type="dxa"/>
              <w:left w:w="115" w:type="dxa"/>
              <w:bottom w:w="0" w:type="dxa"/>
              <w:right w:w="115" w:type="dxa"/>
            </w:tcMar>
          </w:tcPr>
          <w:p w:rsidR="00246894" w:rsidRDefault="00A24676" w14:paraId="7BE724D4" w14:textId="77777777">
            <w:pPr>
              <w:spacing w:line="276" w:lineRule="auto"/>
              <w:ind w:left="-2" w:hanging="2"/>
              <w:rPr>
                <w:sz w:val="22"/>
                <w:szCs w:val="22"/>
              </w:rPr>
            </w:pPr>
            <w:r>
              <w:rPr>
                <w:sz w:val="18"/>
                <w:szCs w:val="18"/>
              </w:rPr>
              <w:t xml:space="preserve">Sanctions (including recoveries made and </w:t>
            </w:r>
            <w:r>
              <w:rPr>
                <w:sz w:val="18"/>
                <w:szCs w:val="18"/>
              </w:rPr>
              <w:t>their amounts)</w:t>
            </w:r>
          </w:p>
        </w:tc>
        <w:tc>
          <w:tcPr>
            <w:tcW w:w="4290" w:type="dxa"/>
            <w:tcBorders>
              <w:top w:val="nil"/>
              <w:left w:val="nil"/>
              <w:bottom w:val="single" w:color="000000" w:themeColor="text1" w:sz="8" w:space="0"/>
              <w:right w:val="single" w:color="000000" w:themeColor="text1" w:sz="8" w:space="0"/>
            </w:tcBorders>
            <w:tcMar>
              <w:top w:w="0" w:type="dxa"/>
              <w:left w:w="115" w:type="dxa"/>
              <w:bottom w:w="0" w:type="dxa"/>
              <w:right w:w="115" w:type="dxa"/>
            </w:tcMar>
          </w:tcPr>
          <w:p w:rsidR="00246894" w:rsidRDefault="00246894" w14:paraId="6D7CD1B9" w14:textId="77777777">
            <w:pPr>
              <w:spacing w:line="276" w:lineRule="auto"/>
            </w:pPr>
          </w:p>
        </w:tc>
        <w:tc>
          <w:tcPr>
            <w:tcW w:w="624" w:type="dxa"/>
            <w:tcBorders>
              <w:top w:val="nil"/>
              <w:left w:val="nil"/>
              <w:bottom w:val="single" w:color="000000" w:themeColor="text1" w:sz="8" w:space="0"/>
              <w:right w:val="single" w:color="000000" w:themeColor="text1" w:sz="8" w:space="0"/>
            </w:tcBorders>
            <w:tcMar>
              <w:top w:w="0" w:type="dxa"/>
              <w:left w:w="115" w:type="dxa"/>
              <w:bottom w:w="0" w:type="dxa"/>
              <w:right w:w="115" w:type="dxa"/>
            </w:tcMar>
          </w:tcPr>
          <w:p w:rsidR="00246894" w:rsidRDefault="00A24676" w14:paraId="68869805" w14:textId="77777777">
            <w:pPr>
              <w:spacing w:line="276" w:lineRule="auto"/>
              <w:rPr>
                <w:sz w:val="20"/>
                <w:szCs w:val="20"/>
              </w:rPr>
            </w:pPr>
            <w:r>
              <w:rPr>
                <w:sz w:val="20"/>
                <w:szCs w:val="20"/>
              </w:rPr>
              <w:t>x</w:t>
            </w:r>
          </w:p>
        </w:tc>
      </w:tr>
      <w:tr w:rsidR="00246894" w:rsidTr="61A614FE" w14:paraId="0285C98C" w14:textId="77777777">
        <w:trPr>
          <w:jc w:val="center"/>
        </w:trPr>
        <w:tc>
          <w:tcPr>
            <w:tcW w:w="3830" w:type="dxa"/>
            <w:tcBorders>
              <w:top w:val="nil"/>
              <w:left w:val="single" w:color="000000" w:themeColor="text1" w:sz="8" w:space="0"/>
              <w:bottom w:val="single" w:color="000000" w:themeColor="text1" w:sz="8" w:space="0"/>
              <w:right w:val="single" w:color="000000" w:themeColor="text1" w:sz="8" w:space="0"/>
            </w:tcBorders>
            <w:tcMar>
              <w:top w:w="0" w:type="dxa"/>
              <w:left w:w="115" w:type="dxa"/>
              <w:bottom w:w="0" w:type="dxa"/>
              <w:right w:w="115" w:type="dxa"/>
            </w:tcMar>
          </w:tcPr>
          <w:p w:rsidR="00246894" w:rsidP="61A614FE" w:rsidRDefault="00A24676" w14:paraId="50F32F2E" w14:textId="77777777">
            <w:pPr>
              <w:spacing w:line="276" w:lineRule="auto"/>
              <w:ind w:left="10" w:firstLine="10"/>
              <w:rPr>
                <w:sz w:val="22"/>
                <w:szCs w:val="22"/>
                <w:lang w:val="en-US"/>
              </w:rPr>
            </w:pPr>
            <w:r w:rsidRPr="61A614FE" w:rsidR="00A24676">
              <w:rPr>
                <w:b w:val="1"/>
                <w:bCs w:val="1"/>
                <w:sz w:val="18"/>
                <w:szCs w:val="18"/>
                <w:lang w:val="en-US"/>
              </w:rPr>
              <w:t xml:space="preserve">Cases of sexual exploitation, </w:t>
            </w:r>
            <w:r w:rsidRPr="61A614FE" w:rsidR="00A24676">
              <w:rPr>
                <w:b w:val="1"/>
                <w:bCs w:val="1"/>
                <w:sz w:val="18"/>
                <w:szCs w:val="18"/>
                <w:lang w:val="en-US"/>
              </w:rPr>
              <w:t>abuse</w:t>
            </w:r>
            <w:r w:rsidRPr="61A614FE" w:rsidR="00A24676">
              <w:rPr>
                <w:b w:val="1"/>
                <w:bCs w:val="1"/>
                <w:sz w:val="18"/>
                <w:szCs w:val="18"/>
                <w:lang w:val="en-US"/>
              </w:rPr>
              <w:t xml:space="preserve"> and harassment</w:t>
            </w:r>
          </w:p>
        </w:tc>
        <w:tc>
          <w:tcPr>
            <w:tcW w:w="4290" w:type="dxa"/>
            <w:tcBorders>
              <w:top w:val="nil"/>
              <w:left w:val="nil"/>
              <w:bottom w:val="single" w:color="000000" w:themeColor="text1" w:sz="8" w:space="0"/>
              <w:right w:val="single" w:color="000000" w:themeColor="text1" w:sz="8" w:space="0"/>
            </w:tcBorders>
            <w:tcMar>
              <w:top w:w="0" w:type="dxa"/>
              <w:left w:w="115" w:type="dxa"/>
              <w:bottom w:w="0" w:type="dxa"/>
              <w:right w:w="115" w:type="dxa"/>
            </w:tcMar>
          </w:tcPr>
          <w:p w:rsidR="00246894" w:rsidRDefault="00246894" w14:paraId="1C65C69D" w14:textId="77777777">
            <w:pPr>
              <w:spacing w:line="276" w:lineRule="auto"/>
            </w:pPr>
          </w:p>
        </w:tc>
        <w:tc>
          <w:tcPr>
            <w:tcW w:w="624" w:type="dxa"/>
            <w:tcBorders>
              <w:top w:val="nil"/>
              <w:left w:val="nil"/>
              <w:bottom w:val="single" w:color="000000" w:themeColor="text1" w:sz="8" w:space="0"/>
              <w:right w:val="single" w:color="000000" w:themeColor="text1" w:sz="8" w:space="0"/>
            </w:tcBorders>
            <w:tcMar>
              <w:top w:w="0" w:type="dxa"/>
              <w:left w:w="115" w:type="dxa"/>
              <w:bottom w:w="0" w:type="dxa"/>
              <w:right w:w="115" w:type="dxa"/>
            </w:tcMar>
          </w:tcPr>
          <w:p w:rsidR="00246894" w:rsidRDefault="00246894" w14:paraId="078132C8" w14:textId="77777777">
            <w:pPr>
              <w:spacing w:line="276" w:lineRule="auto"/>
              <w:rPr>
                <w:sz w:val="20"/>
                <w:szCs w:val="20"/>
              </w:rPr>
            </w:pPr>
          </w:p>
        </w:tc>
      </w:tr>
      <w:tr w:rsidR="00246894" w:rsidTr="61A614FE" w14:paraId="37E4F0C3" w14:textId="77777777">
        <w:trPr>
          <w:jc w:val="center"/>
        </w:trPr>
        <w:tc>
          <w:tcPr>
            <w:tcW w:w="3830" w:type="dxa"/>
            <w:tcBorders>
              <w:top w:val="nil"/>
              <w:left w:val="single" w:color="000000" w:themeColor="text1" w:sz="8" w:space="0"/>
              <w:bottom w:val="single" w:color="000000" w:themeColor="text1" w:sz="8" w:space="0"/>
              <w:right w:val="single" w:color="000000" w:themeColor="text1" w:sz="8" w:space="0"/>
            </w:tcBorders>
            <w:tcMar>
              <w:top w:w="0" w:type="dxa"/>
              <w:left w:w="115" w:type="dxa"/>
              <w:bottom w:w="0" w:type="dxa"/>
              <w:right w:w="115" w:type="dxa"/>
            </w:tcMar>
          </w:tcPr>
          <w:p w:rsidR="00246894" w:rsidRDefault="00A24676" w14:paraId="6191BDC0" w14:textId="77777777">
            <w:pPr>
              <w:spacing w:line="276" w:lineRule="auto"/>
              <w:ind w:left="-2" w:hanging="2"/>
              <w:rPr>
                <w:sz w:val="22"/>
                <w:szCs w:val="22"/>
              </w:rPr>
            </w:pPr>
            <w:r>
              <w:rPr>
                <w:sz w:val="18"/>
                <w:szCs w:val="18"/>
              </w:rPr>
              <w:t>Allegations</w:t>
            </w:r>
          </w:p>
        </w:tc>
        <w:tc>
          <w:tcPr>
            <w:tcW w:w="4290" w:type="dxa"/>
            <w:tcBorders>
              <w:top w:val="nil"/>
              <w:left w:val="nil"/>
              <w:bottom w:val="single" w:color="000000" w:themeColor="text1" w:sz="8" w:space="0"/>
              <w:right w:val="single" w:color="000000" w:themeColor="text1" w:sz="8" w:space="0"/>
            </w:tcBorders>
            <w:tcMar>
              <w:top w:w="0" w:type="dxa"/>
              <w:left w:w="115" w:type="dxa"/>
              <w:bottom w:w="0" w:type="dxa"/>
              <w:right w:w="115" w:type="dxa"/>
            </w:tcMar>
          </w:tcPr>
          <w:p w:rsidR="00246894" w:rsidRDefault="00246894" w14:paraId="2F2949F1" w14:textId="77777777">
            <w:pPr>
              <w:spacing w:line="276" w:lineRule="auto"/>
            </w:pPr>
          </w:p>
        </w:tc>
        <w:tc>
          <w:tcPr>
            <w:tcW w:w="624" w:type="dxa"/>
            <w:tcBorders>
              <w:top w:val="nil"/>
              <w:left w:val="nil"/>
              <w:bottom w:val="single" w:color="000000" w:themeColor="text1" w:sz="8" w:space="0"/>
              <w:right w:val="single" w:color="000000" w:themeColor="text1" w:sz="8" w:space="0"/>
            </w:tcBorders>
            <w:tcMar>
              <w:top w:w="0" w:type="dxa"/>
              <w:left w:w="115" w:type="dxa"/>
              <w:bottom w:w="0" w:type="dxa"/>
              <w:right w:w="115" w:type="dxa"/>
            </w:tcMar>
          </w:tcPr>
          <w:p w:rsidR="00246894" w:rsidRDefault="00A24676" w14:paraId="5E066F33" w14:textId="77777777">
            <w:pPr>
              <w:spacing w:line="276" w:lineRule="auto"/>
              <w:rPr>
                <w:sz w:val="20"/>
                <w:szCs w:val="20"/>
              </w:rPr>
            </w:pPr>
            <w:r>
              <w:rPr>
                <w:sz w:val="20"/>
                <w:szCs w:val="20"/>
              </w:rPr>
              <w:t>x</w:t>
            </w:r>
          </w:p>
        </w:tc>
      </w:tr>
      <w:tr w:rsidR="00246894" w:rsidTr="61A614FE" w14:paraId="56608E0C" w14:textId="77777777">
        <w:trPr>
          <w:jc w:val="center"/>
        </w:trPr>
        <w:tc>
          <w:tcPr>
            <w:tcW w:w="3830" w:type="dxa"/>
            <w:tcBorders>
              <w:top w:val="nil"/>
              <w:left w:val="single" w:color="000000" w:themeColor="text1" w:sz="8" w:space="0"/>
              <w:bottom w:val="single" w:color="000000" w:themeColor="text1" w:sz="8" w:space="0"/>
              <w:right w:val="single" w:color="000000" w:themeColor="text1" w:sz="8" w:space="0"/>
            </w:tcBorders>
            <w:tcMar>
              <w:top w:w="0" w:type="dxa"/>
              <w:left w:w="115" w:type="dxa"/>
              <w:bottom w:w="0" w:type="dxa"/>
              <w:right w:w="115" w:type="dxa"/>
            </w:tcMar>
          </w:tcPr>
          <w:p w:rsidR="00246894" w:rsidRDefault="00A24676" w14:paraId="64F53EA1" w14:textId="77777777">
            <w:pPr>
              <w:spacing w:line="276" w:lineRule="auto"/>
              <w:ind w:left="-2" w:hanging="2"/>
              <w:rPr>
                <w:sz w:val="22"/>
                <w:szCs w:val="22"/>
              </w:rPr>
            </w:pPr>
            <w:r>
              <w:rPr>
                <w:sz w:val="18"/>
                <w:szCs w:val="18"/>
              </w:rPr>
              <w:t>Investigations</w:t>
            </w:r>
          </w:p>
        </w:tc>
        <w:tc>
          <w:tcPr>
            <w:tcW w:w="4290" w:type="dxa"/>
            <w:tcBorders>
              <w:top w:val="nil"/>
              <w:left w:val="nil"/>
              <w:bottom w:val="single" w:color="000000" w:themeColor="text1" w:sz="8" w:space="0"/>
              <w:right w:val="single" w:color="000000" w:themeColor="text1" w:sz="8" w:space="0"/>
            </w:tcBorders>
            <w:tcMar>
              <w:top w:w="0" w:type="dxa"/>
              <w:left w:w="115" w:type="dxa"/>
              <w:bottom w:w="0" w:type="dxa"/>
              <w:right w:w="115" w:type="dxa"/>
            </w:tcMar>
          </w:tcPr>
          <w:p w:rsidR="00246894" w:rsidRDefault="00246894" w14:paraId="2F70A5DE" w14:textId="77777777">
            <w:pPr>
              <w:spacing w:line="276" w:lineRule="auto"/>
            </w:pPr>
          </w:p>
        </w:tc>
        <w:tc>
          <w:tcPr>
            <w:tcW w:w="624" w:type="dxa"/>
            <w:tcBorders>
              <w:top w:val="nil"/>
              <w:left w:val="nil"/>
              <w:bottom w:val="single" w:color="000000" w:themeColor="text1" w:sz="8" w:space="0"/>
              <w:right w:val="single" w:color="000000" w:themeColor="text1" w:sz="8" w:space="0"/>
            </w:tcBorders>
            <w:tcMar>
              <w:top w:w="0" w:type="dxa"/>
              <w:left w:w="115" w:type="dxa"/>
              <w:bottom w:w="0" w:type="dxa"/>
              <w:right w:w="115" w:type="dxa"/>
            </w:tcMar>
          </w:tcPr>
          <w:p w:rsidR="00246894" w:rsidRDefault="00A24676" w14:paraId="0F980766" w14:textId="77777777">
            <w:pPr>
              <w:spacing w:line="276" w:lineRule="auto"/>
              <w:rPr>
                <w:sz w:val="20"/>
                <w:szCs w:val="20"/>
              </w:rPr>
            </w:pPr>
            <w:r>
              <w:rPr>
                <w:sz w:val="20"/>
                <w:szCs w:val="20"/>
              </w:rPr>
              <w:t>x</w:t>
            </w:r>
          </w:p>
        </w:tc>
      </w:tr>
      <w:tr w:rsidR="00246894" w:rsidTr="61A614FE" w14:paraId="3153DDD5" w14:textId="77777777">
        <w:trPr>
          <w:trHeight w:val="315"/>
          <w:jc w:val="center"/>
        </w:trPr>
        <w:tc>
          <w:tcPr>
            <w:tcW w:w="3830" w:type="dxa"/>
            <w:tcBorders>
              <w:top w:val="nil"/>
              <w:left w:val="single" w:color="000000" w:themeColor="text1" w:sz="8" w:space="0"/>
              <w:bottom w:val="single" w:color="000000" w:themeColor="text1" w:sz="8" w:space="0"/>
              <w:right w:val="single" w:color="000000" w:themeColor="text1" w:sz="8" w:space="0"/>
            </w:tcBorders>
            <w:tcMar>
              <w:top w:w="0" w:type="dxa"/>
              <w:left w:w="115" w:type="dxa"/>
              <w:bottom w:w="0" w:type="dxa"/>
              <w:right w:w="115" w:type="dxa"/>
            </w:tcMar>
          </w:tcPr>
          <w:p w:rsidR="00246894" w:rsidRDefault="00A24676" w14:paraId="513652D3" w14:textId="77777777">
            <w:pPr>
              <w:spacing w:line="276" w:lineRule="auto"/>
              <w:ind w:left="-2" w:hanging="2"/>
              <w:rPr>
                <w:sz w:val="22"/>
                <w:szCs w:val="22"/>
              </w:rPr>
            </w:pPr>
            <w:r>
              <w:rPr>
                <w:sz w:val="18"/>
                <w:szCs w:val="18"/>
              </w:rPr>
              <w:t>Sanctions </w:t>
            </w:r>
          </w:p>
        </w:tc>
        <w:tc>
          <w:tcPr>
            <w:tcW w:w="4290" w:type="dxa"/>
            <w:tcBorders>
              <w:top w:val="nil"/>
              <w:left w:val="nil"/>
              <w:bottom w:val="single" w:color="000000" w:themeColor="text1" w:sz="8" w:space="0"/>
              <w:right w:val="single" w:color="000000" w:themeColor="text1" w:sz="8" w:space="0"/>
            </w:tcBorders>
            <w:tcMar>
              <w:top w:w="0" w:type="dxa"/>
              <w:left w:w="115" w:type="dxa"/>
              <w:bottom w:w="0" w:type="dxa"/>
              <w:right w:w="115" w:type="dxa"/>
            </w:tcMar>
          </w:tcPr>
          <w:p w:rsidR="00246894" w:rsidRDefault="00246894" w14:paraId="2C145B25" w14:textId="77777777">
            <w:pPr>
              <w:spacing w:line="276" w:lineRule="auto"/>
            </w:pPr>
          </w:p>
        </w:tc>
        <w:tc>
          <w:tcPr>
            <w:tcW w:w="624" w:type="dxa"/>
            <w:tcBorders>
              <w:top w:val="nil"/>
              <w:left w:val="nil"/>
              <w:bottom w:val="single" w:color="000000" w:themeColor="text1" w:sz="8" w:space="0"/>
              <w:right w:val="single" w:color="000000" w:themeColor="text1" w:sz="8" w:space="0"/>
            </w:tcBorders>
            <w:tcMar>
              <w:top w:w="0" w:type="dxa"/>
              <w:left w:w="115" w:type="dxa"/>
              <w:bottom w:w="0" w:type="dxa"/>
              <w:right w:w="115" w:type="dxa"/>
            </w:tcMar>
          </w:tcPr>
          <w:p w:rsidR="00246894" w:rsidRDefault="00A24676" w14:paraId="23F962E6" w14:textId="77777777">
            <w:pPr>
              <w:spacing w:line="276" w:lineRule="auto"/>
              <w:rPr>
                <w:sz w:val="20"/>
                <w:szCs w:val="20"/>
              </w:rPr>
            </w:pPr>
            <w:r>
              <w:rPr>
                <w:sz w:val="20"/>
                <w:szCs w:val="20"/>
              </w:rPr>
              <w:t>x</w:t>
            </w:r>
          </w:p>
        </w:tc>
      </w:tr>
    </w:tbl>
    <w:p w:rsidR="00246894" w:rsidRDefault="00A24676" w14:paraId="79720AC5" w14:textId="77777777">
      <w:pPr>
        <w:spacing w:after="240" w:line="276" w:lineRule="auto"/>
        <w:rPr>
          <w:sz w:val="22"/>
          <w:szCs w:val="22"/>
        </w:rPr>
      </w:pPr>
      <w:r>
        <w:t> </w:t>
      </w:r>
    </w:p>
    <w:p w:rsidR="00246894" w:rsidRDefault="00A24676" w14:paraId="271411F7" w14:textId="77777777">
      <w:pPr>
        <w:pStyle w:val="Heading1"/>
        <w:numPr>
          <w:ilvl w:val="0"/>
          <w:numId w:val="7"/>
        </w:numPr>
        <w:spacing w:line="276" w:lineRule="auto"/>
      </w:pPr>
      <w:bookmarkStart w:name="_4i7ojhp" w:colFirst="0" w:colLast="0" w:id="27"/>
      <w:bookmarkEnd w:id="27"/>
      <w:r>
        <w:t>Summary of deliverables</w:t>
      </w:r>
    </w:p>
    <w:p w:rsidR="00246894" w:rsidRDefault="00A24676" w14:paraId="480207DF" w14:textId="77777777">
      <w:pPr>
        <w:spacing w:line="276" w:lineRule="auto"/>
      </w:pPr>
      <w:r>
        <w:t xml:space="preserve">We have included the following deliverables from 2023: </w:t>
      </w:r>
    </w:p>
    <w:p w:rsidR="00246894" w:rsidRDefault="00246894" w14:paraId="10F4D95F" w14:textId="77777777">
      <w:pPr>
        <w:spacing w:line="276" w:lineRule="auto"/>
        <w:ind w:left="0" w:firstLine="0"/>
      </w:pPr>
    </w:p>
    <w:p w:rsidR="00246894" w:rsidRDefault="00A24676" w14:paraId="1C43BF72" w14:textId="77777777">
      <w:pPr>
        <w:numPr>
          <w:ilvl w:val="0"/>
          <w:numId w:val="4"/>
        </w:numPr>
        <w:spacing w:after="0" w:line="276" w:lineRule="auto"/>
      </w:pPr>
      <w:r>
        <w:t xml:space="preserve">Intermediary trial report (May 2023) </w:t>
      </w:r>
    </w:p>
    <w:p w:rsidR="00246894" w:rsidRDefault="00A24676" w14:paraId="6E143926" w14:textId="77777777">
      <w:pPr>
        <w:numPr>
          <w:ilvl w:val="0"/>
          <w:numId w:val="4"/>
        </w:numPr>
        <w:spacing w:line="276" w:lineRule="auto"/>
        <w:rPr/>
      </w:pPr>
      <w:r w:rsidRPr="61A614FE" w:rsidR="00A24676">
        <w:rPr>
          <w:lang w:val="en-US"/>
        </w:rPr>
        <w:t xml:space="preserve">PRA Report: Ideal intercropping </w:t>
      </w:r>
      <w:r w:rsidRPr="61A614FE" w:rsidR="00A24676">
        <w:rPr>
          <w:lang w:val="en-US"/>
        </w:rPr>
        <w:t>Fieldm</w:t>
      </w:r>
      <w:r w:rsidRPr="61A614FE" w:rsidR="00A24676">
        <w:rPr>
          <w:lang w:val="en-US"/>
        </w:rPr>
        <w:t xml:space="preserve"> Kongo Central - </w:t>
      </w:r>
      <w:r w:rsidRPr="61A614FE" w:rsidR="00A24676">
        <w:rPr>
          <w:lang w:val="en-US"/>
        </w:rPr>
        <w:t>Songololo</w:t>
      </w:r>
      <w:r w:rsidRPr="61A614FE" w:rsidR="00A24676">
        <w:rPr>
          <w:lang w:val="en-US"/>
        </w:rPr>
        <w:t xml:space="preserve"> (June 2023)</w:t>
      </w:r>
    </w:p>
    <w:p w:rsidR="00246894" w:rsidRDefault="00246894" w14:paraId="18E1649D" w14:textId="77777777">
      <w:pPr>
        <w:spacing w:line="276" w:lineRule="auto"/>
        <w:rPr>
          <w:i/>
        </w:rPr>
      </w:pPr>
    </w:p>
    <w:p w:rsidR="00246894" w:rsidRDefault="00246894" w14:paraId="19DD8D9D" w14:textId="77777777">
      <w:pPr>
        <w:spacing w:line="276" w:lineRule="auto"/>
        <w:rPr>
          <w:i/>
        </w:rPr>
      </w:pPr>
    </w:p>
    <w:sectPr w:rsidR="00246894">
      <w:footerReference w:type="default" r:id="rId16"/>
      <w:pgSz w:w="11900" w:h="16840" w:orient="portrait"/>
      <w:pgMar w:top="1961" w:right="1557" w:bottom="1493" w:left="1579" w:header="1020" w:footer="111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7826" w:rsidRDefault="00867826" w14:paraId="5A75B4C1" w14:textId="77777777">
      <w:pPr>
        <w:spacing w:after="0" w:line="240" w:lineRule="auto"/>
      </w:pPr>
      <w:r>
        <w:separator/>
      </w:r>
    </w:p>
  </w:endnote>
  <w:endnote w:type="continuationSeparator" w:id="0">
    <w:p w:rsidR="00867826" w:rsidRDefault="00867826" w14:paraId="6845C0A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w:altName w:val="Calibri"/>
    <w:charset w:val="4D"/>
    <w:family w:val="swiss"/>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6894" w:rsidRDefault="00A24676" w14:paraId="07429E7B" w14:textId="77777777">
    <w:pPr>
      <w:pBdr>
        <w:top w:val="nil"/>
        <w:left w:val="nil"/>
        <w:bottom w:val="nil"/>
        <w:right w:val="nil"/>
        <w:between w:val="nil"/>
      </w:pBdr>
      <w:tabs>
        <w:tab w:val="center" w:pos="4536"/>
        <w:tab w:val="right" w:pos="9072"/>
      </w:tabs>
      <w:spacing w:after="0" w:line="240" w:lineRule="auto"/>
      <w:jc w:val="center"/>
    </w:pPr>
    <w:r>
      <w:fldChar w:fldCharType="begin"/>
    </w:r>
    <w:r>
      <w:instrText>PAGE</w:instrText>
    </w:r>
    <w:r>
      <w:fldChar w:fldCharType="separate"/>
    </w:r>
    <w:r w:rsidR="00694BEE">
      <w:rPr>
        <w:noProof/>
      </w:rPr>
      <w:t>2</w:t>
    </w:r>
    <w:r>
      <w:fldChar w:fldCharType="end"/>
    </w:r>
  </w:p>
  <w:p w:rsidR="00246894" w:rsidRDefault="00246894" w14:paraId="21C691AD" w14:textId="77777777">
    <w:pPr>
      <w:pBdr>
        <w:top w:val="nil"/>
        <w:left w:val="nil"/>
        <w:bottom w:val="nil"/>
        <w:right w:val="nil"/>
        <w:between w:val="nil"/>
      </w:pBdr>
      <w:tabs>
        <w:tab w:val="center" w:pos="4536"/>
        <w:tab w:val="right" w:pos="9072"/>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6894" w:rsidRDefault="00A24676" w14:paraId="3F6FF7DE" w14:textId="77777777">
    <w:pPr>
      <w:pBdr>
        <w:top w:val="nil"/>
        <w:left w:val="nil"/>
        <w:bottom w:val="nil"/>
        <w:right w:val="nil"/>
        <w:between w:val="nil"/>
      </w:pBdr>
      <w:tabs>
        <w:tab w:val="center" w:pos="4536"/>
        <w:tab w:val="right" w:pos="9072"/>
      </w:tabs>
      <w:spacing w:after="0" w:line="240" w:lineRule="auto"/>
      <w:jc w:val="center"/>
    </w:pPr>
    <w:r>
      <w:fldChar w:fldCharType="begin"/>
    </w:r>
    <w:r>
      <w:instrText>PAGE</w:instrText>
    </w:r>
    <w:r>
      <w:fldChar w:fldCharType="separate"/>
    </w:r>
    <w:r w:rsidR="00694BEE">
      <w:rPr>
        <w:noProof/>
      </w:rPr>
      <w:t>1</w:t>
    </w:r>
    <w:r>
      <w:fldChar w:fldCharType="end"/>
    </w:r>
  </w:p>
  <w:p w:rsidR="00246894" w:rsidRDefault="00246894" w14:paraId="4584C901" w14:textId="77777777">
    <w:pPr>
      <w:pBdr>
        <w:top w:val="nil"/>
        <w:left w:val="nil"/>
        <w:bottom w:val="nil"/>
        <w:right w:val="nil"/>
        <w:between w:val="nil"/>
      </w:pBdr>
      <w:tabs>
        <w:tab w:val="center" w:pos="4536"/>
        <w:tab w:val="right" w:pos="9072"/>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6894" w:rsidRDefault="00A24676" w14:paraId="49321392" w14:textId="77777777">
    <w:pPr>
      <w:pBdr>
        <w:top w:val="nil"/>
        <w:left w:val="nil"/>
        <w:bottom w:val="nil"/>
        <w:right w:val="nil"/>
        <w:between w:val="nil"/>
      </w:pBdr>
      <w:tabs>
        <w:tab w:val="center" w:pos="4536"/>
        <w:tab w:val="right" w:pos="9072"/>
      </w:tabs>
      <w:spacing w:after="0" w:line="240" w:lineRule="auto"/>
      <w:jc w:val="center"/>
    </w:pPr>
    <w:r>
      <w:fldChar w:fldCharType="begin"/>
    </w:r>
    <w:r>
      <w:instrText>PAGE</w:instrText>
    </w:r>
    <w:r>
      <w:fldChar w:fldCharType="separate"/>
    </w:r>
    <w:r w:rsidR="00694BEE">
      <w:rPr>
        <w:noProof/>
      </w:rPr>
      <w:t>10</w:t>
    </w:r>
    <w:r>
      <w:fldChar w:fldCharType="end"/>
    </w:r>
  </w:p>
  <w:p w:rsidR="00246894" w:rsidRDefault="00246894" w14:paraId="21259A50" w14:textId="77777777">
    <w:pPr>
      <w:pBdr>
        <w:top w:val="nil"/>
        <w:left w:val="nil"/>
        <w:bottom w:val="nil"/>
        <w:right w:val="nil"/>
        <w:between w:val="nil"/>
      </w:pBdr>
      <w:tabs>
        <w:tab w:val="center" w:pos="4536"/>
        <w:tab w:val="right" w:pos="9072"/>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7826" w:rsidRDefault="00867826" w14:paraId="103CA9EE" w14:textId="77777777">
      <w:pPr>
        <w:spacing w:after="0" w:line="240" w:lineRule="auto"/>
      </w:pPr>
      <w:r>
        <w:separator/>
      </w:r>
    </w:p>
  </w:footnote>
  <w:footnote w:type="continuationSeparator" w:id="0">
    <w:p w:rsidR="00867826" w:rsidRDefault="00867826" w14:paraId="4A0A3672" w14:textId="77777777">
      <w:pPr>
        <w:spacing w:after="0" w:line="240" w:lineRule="auto"/>
      </w:pPr>
      <w:r>
        <w:continuationSeparator/>
      </w:r>
    </w:p>
  </w:footnote>
  <w:footnote w:id="1">
    <w:p w:rsidR="00246894" w:rsidRDefault="00A24676" w14:paraId="099B9BBB" w14:textId="77777777">
      <w:pPr>
        <w:pBdr>
          <w:top w:val="nil"/>
          <w:left w:val="nil"/>
          <w:bottom w:val="nil"/>
          <w:right w:val="nil"/>
          <w:between w:val="nil"/>
        </w:pBdr>
        <w:spacing w:after="0" w:line="240" w:lineRule="auto"/>
        <w:rPr>
          <w:rFonts w:ascii="Avenir" w:hAnsi="Avenir" w:eastAsia="Avenir" w:cs="Avenir"/>
          <w:color w:val="000000"/>
          <w:sz w:val="18"/>
          <w:szCs w:val="18"/>
        </w:rPr>
      </w:pPr>
      <w:r>
        <w:rPr>
          <w:vertAlign w:val="superscript"/>
        </w:rPr>
        <w:footnoteRef/>
      </w:r>
      <w:r>
        <w:rPr>
          <w:rFonts w:ascii="Avenir" w:hAnsi="Avenir" w:eastAsia="Avenir" w:cs="Avenir"/>
          <w:color w:val="000000"/>
          <w:sz w:val="18"/>
          <w:szCs w:val="18"/>
        </w:rPr>
        <w:t xml:space="preserve"> These are organizations that received direct funding from the MPTF Office as part of the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6894" w:rsidRDefault="00A24676" w14:paraId="328E1E09" w14:textId="77777777">
    <w:pPr>
      <w:pBdr>
        <w:top w:val="nil"/>
        <w:left w:val="nil"/>
        <w:bottom w:val="nil"/>
        <w:right w:val="nil"/>
        <w:between w:val="nil"/>
      </w:pBdr>
      <w:tabs>
        <w:tab w:val="center" w:pos="4536"/>
        <w:tab w:val="right" w:pos="9072"/>
      </w:tabs>
      <w:spacing w:after="0" w:line="240" w:lineRule="auto"/>
      <w:jc w:val="right"/>
      <w:rPr>
        <w:rFonts w:ascii="Avenir" w:hAnsi="Avenir" w:eastAsia="Avenir" w:cs="Avenir"/>
        <w:i/>
      </w:rPr>
    </w:pPr>
    <w:r>
      <w:rPr>
        <w:rFonts w:ascii="Avenir" w:hAnsi="Avenir" w:eastAsia="Avenir" w:cs="Avenir"/>
        <w:i/>
      </w:rPr>
      <w:t>Report outline – Preparatory grant financed by CAFI - 2023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246894" w:rsidRDefault="00A24676" w14:paraId="05C1422F" w14:textId="77777777">
    <w:pPr>
      <w:spacing w:after="0" w:line="240" w:lineRule="auto"/>
      <w:jc w:val="center"/>
      <w:rPr>
        <w:rFonts w:ascii="Arial" w:hAnsi="Arial" w:eastAsia="Arial" w:cs="Arial"/>
        <w:b/>
        <w:color w:val="19486A"/>
        <w:sz w:val="24"/>
        <w:szCs w:val="24"/>
      </w:rPr>
    </w:pPr>
    <w:r>
      <w:rPr>
        <w:rFonts w:ascii="Arial" w:hAnsi="Arial" w:eastAsia="Arial" w:cs="Arial"/>
        <w:b/>
        <w:color w:val="002060"/>
        <w:sz w:val="32"/>
        <w:szCs w:val="32"/>
      </w:rPr>
      <w:tab/>
    </w:r>
    <w:r>
      <w:rPr>
        <w:rFonts w:ascii="Arial" w:hAnsi="Arial" w:eastAsia="Arial" w:cs="Arial"/>
        <w:b/>
        <w:color w:val="002060"/>
        <w:sz w:val="32"/>
        <w:szCs w:val="32"/>
      </w:rPr>
      <w:tab/>
    </w:r>
    <w:r>
      <w:rPr>
        <w:rFonts w:ascii="Arial" w:hAnsi="Arial" w:eastAsia="Arial" w:cs="Arial"/>
        <w:b/>
        <w:color w:val="002060"/>
        <w:sz w:val="32"/>
        <w:szCs w:val="32"/>
      </w:rPr>
      <w:tab/>
    </w:r>
    <w:r>
      <w:rPr>
        <w:noProof/>
      </w:rPr>
      <w:drawing>
        <wp:anchor distT="0" distB="0" distL="114300" distR="114300" simplePos="0" relativeHeight="251658240" behindDoc="0" locked="0" layoutInCell="1" hidden="0" allowOverlap="1" wp14:anchorId="0DB88885" wp14:editId="7B5A061E">
          <wp:simplePos x="0" y="0"/>
          <wp:positionH relativeFrom="column">
            <wp:posOffset>-213357</wp:posOffset>
          </wp:positionH>
          <wp:positionV relativeFrom="paragraph">
            <wp:posOffset>-510537</wp:posOffset>
          </wp:positionV>
          <wp:extent cx="756920" cy="1537335"/>
          <wp:effectExtent l="0" t="0" r="0" b="0"/>
          <wp:wrapSquare wrapText="bothSides" distT="0" distB="0" distL="114300" distR="114300"/>
          <wp:docPr id="3"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10;&#10;Description automatically generated"/>
                  <pic:cNvPicPr preferRelativeResize="0"/>
                </pic:nvPicPr>
                <pic:blipFill>
                  <a:blip r:embed="rId1"/>
                  <a:srcRect/>
                  <a:stretch>
                    <a:fillRect/>
                  </a:stretch>
                </pic:blipFill>
                <pic:spPr>
                  <a:xfrm>
                    <a:off x="0" y="0"/>
                    <a:ext cx="756920" cy="153733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7A9A8C1" wp14:editId="52BBD7B1">
          <wp:simplePos x="0" y="0"/>
          <wp:positionH relativeFrom="column">
            <wp:posOffset>902970</wp:posOffset>
          </wp:positionH>
          <wp:positionV relativeFrom="paragraph">
            <wp:posOffset>-190498</wp:posOffset>
          </wp:positionV>
          <wp:extent cx="938530" cy="1186180"/>
          <wp:effectExtent l="0" t="0" r="0" b="0"/>
          <wp:wrapSquare wrapText="bothSides" distT="0" distB="0" distL="114300" distR="114300"/>
          <wp:docPr id="2" name="image2.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Logo&#10;&#10;Description automatically generated"/>
                  <pic:cNvPicPr preferRelativeResize="0"/>
                </pic:nvPicPr>
                <pic:blipFill>
                  <a:blip r:embed="rId2"/>
                  <a:srcRect/>
                  <a:stretch>
                    <a:fillRect/>
                  </a:stretch>
                </pic:blipFill>
                <pic:spPr>
                  <a:xfrm>
                    <a:off x="0" y="0"/>
                    <a:ext cx="938530" cy="1186180"/>
                  </a:xfrm>
                  <a:prstGeom prst="rect">
                    <a:avLst/>
                  </a:prstGeom>
                  <a:ln/>
                </pic:spPr>
              </pic:pic>
            </a:graphicData>
          </a:graphic>
        </wp:anchor>
      </w:drawing>
    </w:r>
  </w:p>
  <w:p w:rsidR="00246894" w:rsidRDefault="00246894" w14:paraId="6214B627" w14:textId="77777777">
    <w:pPr>
      <w:spacing w:after="0" w:line="240" w:lineRule="auto"/>
      <w:ind w:right="-125"/>
      <w:jc w:val="center"/>
      <w:rPr>
        <w:rFonts w:ascii="Arial" w:hAnsi="Arial" w:eastAsia="Arial" w:cs="Arial"/>
        <w:b/>
        <w:color w:val="385623"/>
        <w:sz w:val="24"/>
        <w:szCs w:val="24"/>
      </w:rPr>
    </w:pPr>
  </w:p>
  <w:p w:rsidR="00246894" w:rsidRDefault="00A24676" w14:paraId="4F9CCF08" w14:textId="77777777">
    <w:pPr>
      <w:keepNext/>
      <w:spacing w:after="0" w:line="240" w:lineRule="auto"/>
    </w:pPr>
    <w:r>
      <w:rPr>
        <w:noProof/>
      </w:rPr>
      <mc:AlternateContent>
        <mc:Choice Requires="wpg">
          <w:drawing>
            <wp:anchor distT="0" distB="0" distL="114300" distR="114300" simplePos="0" relativeHeight="251660288" behindDoc="0" locked="0" layoutInCell="1" hidden="0" allowOverlap="1" wp14:anchorId="0B4E8A81" wp14:editId="5F242B3D">
              <wp:simplePos x="0" y="0"/>
              <wp:positionH relativeFrom="column">
                <wp:posOffset>266700</wp:posOffset>
              </wp:positionH>
              <wp:positionV relativeFrom="paragraph">
                <wp:posOffset>622300</wp:posOffset>
              </wp:positionV>
              <wp:extent cx="5441950" cy="57150"/>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2634550" y="3760950"/>
                        <a:ext cx="5422900" cy="38100"/>
                      </a:xfrm>
                      <a:prstGeom prst="straightConnector1">
                        <a:avLst/>
                      </a:prstGeom>
                      <a:noFill/>
                      <a:ln w="19050" cap="flat" cmpd="sng">
                        <a:solidFill>
                          <a:schemeClr val="accent6"/>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114300" distR="114300" simplePos="0" relativeHeight="0" behindDoc="0" locked="0" layoutInCell="1" hidden="0" allowOverlap="1" wp14:anchorId="7140142F" wp14:editId="7777777">
              <wp:simplePos x="0" y="0"/>
              <wp:positionH relativeFrom="column">
                <wp:posOffset>266700</wp:posOffset>
              </wp:positionH>
              <wp:positionV relativeFrom="paragraph">
                <wp:posOffset>622300</wp:posOffset>
              </wp:positionV>
              <wp:extent cx="5441950" cy="57150"/>
              <wp:effectExtent l="0" t="0" r="0" b="0"/>
              <wp:wrapNone/>
              <wp:docPr id="827097699"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5441950" cy="5715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6894" w:rsidRDefault="00246894" w14:paraId="70749912" w14:textId="77777777">
    <w:pPr>
      <w:keepNext/>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425EA"/>
    <w:multiLevelType w:val="multilevel"/>
    <w:tmpl w:val="936AD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2A77C4"/>
    <w:multiLevelType w:val="multilevel"/>
    <w:tmpl w:val="CCC40DB6"/>
    <w:lvl w:ilvl="0">
      <w:start w:val="1"/>
      <w:numFmt w:val="decimal"/>
      <w:lvlText w:val="%1."/>
      <w:lvlJc w:val="left"/>
      <w:pPr>
        <w:ind w:left="360" w:hanging="360"/>
      </w:pPr>
    </w:lvl>
    <w:lvl w:ilvl="1">
      <w:start w:val="1"/>
      <w:numFmt w:val="decimal"/>
      <w:lvlText w:val="%1.%2."/>
      <w:lvlJc w:val="left"/>
      <w:pPr>
        <w:ind w:left="730" w:hanging="720"/>
      </w:pPr>
    </w:lvl>
    <w:lvl w:ilvl="2">
      <w:start w:val="1"/>
      <w:numFmt w:val="decimal"/>
      <w:lvlText w:val="%1.%2.%3."/>
      <w:lvlJc w:val="left"/>
      <w:pPr>
        <w:ind w:left="738" w:hanging="720"/>
      </w:pPr>
    </w:lvl>
    <w:lvl w:ilvl="3">
      <w:start w:val="1"/>
      <w:numFmt w:val="decimal"/>
      <w:lvlText w:val="%1.%2.%3.%4."/>
      <w:lvlJc w:val="left"/>
      <w:pPr>
        <w:ind w:left="1106" w:hanging="1080"/>
      </w:pPr>
    </w:lvl>
    <w:lvl w:ilvl="4">
      <w:start w:val="1"/>
      <w:numFmt w:val="decimal"/>
      <w:lvlText w:val="%1.%2.%3.%4.%5."/>
      <w:lvlJc w:val="left"/>
      <w:pPr>
        <w:ind w:left="1114" w:hanging="1080"/>
      </w:pPr>
    </w:lvl>
    <w:lvl w:ilvl="5">
      <w:start w:val="1"/>
      <w:numFmt w:val="decimal"/>
      <w:lvlText w:val="%1.%2.%3.%4.%5.%6."/>
      <w:lvlJc w:val="left"/>
      <w:pPr>
        <w:ind w:left="1482" w:hanging="1440"/>
      </w:pPr>
    </w:lvl>
    <w:lvl w:ilvl="6">
      <w:start w:val="1"/>
      <w:numFmt w:val="decimal"/>
      <w:lvlText w:val="%1.%2.%3.%4.%5.%6.%7."/>
      <w:lvlJc w:val="left"/>
      <w:pPr>
        <w:ind w:left="1490" w:hanging="1440"/>
      </w:pPr>
    </w:lvl>
    <w:lvl w:ilvl="7">
      <w:start w:val="1"/>
      <w:numFmt w:val="decimal"/>
      <w:lvlText w:val="%1.%2.%3.%4.%5.%6.%7.%8."/>
      <w:lvlJc w:val="left"/>
      <w:pPr>
        <w:ind w:left="1858" w:hanging="1800"/>
      </w:pPr>
    </w:lvl>
    <w:lvl w:ilvl="8">
      <w:start w:val="1"/>
      <w:numFmt w:val="decimal"/>
      <w:lvlText w:val="%1.%2.%3.%4.%5.%6.%7.%8.%9."/>
      <w:lvlJc w:val="left"/>
      <w:pPr>
        <w:ind w:left="1866" w:hanging="1800"/>
      </w:pPr>
    </w:lvl>
  </w:abstractNum>
  <w:abstractNum w:abstractNumId="2" w15:restartNumberingAfterBreak="0">
    <w:nsid w:val="22F42C2B"/>
    <w:multiLevelType w:val="multilevel"/>
    <w:tmpl w:val="43C2E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891F4B"/>
    <w:multiLevelType w:val="multilevel"/>
    <w:tmpl w:val="49E43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897D64"/>
    <w:multiLevelType w:val="multilevel"/>
    <w:tmpl w:val="6EE82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2626107"/>
    <w:multiLevelType w:val="multilevel"/>
    <w:tmpl w:val="4F946A14"/>
    <w:lvl w:ilvl="0">
      <w:start w:val="1"/>
      <w:numFmt w:val="lowerLetter"/>
      <w:lvlText w:val="%1)"/>
      <w:lvlJc w:val="left"/>
      <w:pPr>
        <w:ind w:left="370" w:hanging="36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6" w15:restartNumberingAfterBreak="0">
    <w:nsid w:val="4371778D"/>
    <w:multiLevelType w:val="multilevel"/>
    <w:tmpl w:val="5010C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4180458">
    <w:abstractNumId w:val="3"/>
  </w:num>
  <w:num w:numId="2" w16cid:durableId="691687653">
    <w:abstractNumId w:val="5"/>
  </w:num>
  <w:num w:numId="3" w16cid:durableId="1592085556">
    <w:abstractNumId w:val="0"/>
  </w:num>
  <w:num w:numId="4" w16cid:durableId="1973901086">
    <w:abstractNumId w:val="2"/>
  </w:num>
  <w:num w:numId="5" w16cid:durableId="748116998">
    <w:abstractNumId w:val="4"/>
  </w:num>
  <w:num w:numId="6" w16cid:durableId="77752394">
    <w:abstractNumId w:val="6"/>
  </w:num>
  <w:num w:numId="7" w16cid:durableId="207685747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894"/>
    <w:rsid w:val="00246894"/>
    <w:rsid w:val="004070D3"/>
    <w:rsid w:val="00694BEE"/>
    <w:rsid w:val="00867826"/>
    <w:rsid w:val="00A24676"/>
    <w:rsid w:val="00A97547"/>
    <w:rsid w:val="61A614FE"/>
    <w:rsid w:val="74E509C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4:docId w14:val="47CDF927"/>
  <w15:docId w15:val="{F90E672F-5156-A34A-9214-69089B8796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1"/>
        <w:szCs w:val="21"/>
        <w:lang w:val="en" w:eastAsia="ko-KR" w:bidi="ar-SA"/>
      </w:rPr>
    </w:rPrDefault>
    <w:pPrDefault>
      <w:pPr>
        <w:spacing w:after="5" w:line="271" w:lineRule="auto"/>
        <w:ind w:left="20" w:right="28"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120" w:after="125" w:line="268" w:lineRule="auto"/>
      <w:ind w:left="720" w:hanging="360"/>
      <w:outlineLvl w:val="0"/>
    </w:pPr>
    <w:rPr>
      <w:b/>
      <w:color w:val="0070C0"/>
      <w:sz w:val="24"/>
      <w:szCs w:val="24"/>
    </w:rPr>
  </w:style>
  <w:style w:type="paragraph" w:styleId="Heading2">
    <w:name w:val="heading 2"/>
    <w:basedOn w:val="Normal"/>
    <w:next w:val="Normal"/>
    <w:uiPriority w:val="9"/>
    <w:unhideWhenUsed/>
    <w:qFormat/>
    <w:pPr>
      <w:keepNext/>
      <w:keepLines/>
      <w:spacing w:before="40" w:after="0"/>
      <w:outlineLvl w:val="1"/>
    </w:pPr>
    <w:rPr>
      <w:rFonts w:ascii="Avenir" w:hAnsi="Avenir" w:eastAsia="Avenir" w:cs="Avenir"/>
      <w:color w:val="0B5394"/>
      <w:sz w:val="24"/>
      <w:szCs w:val="24"/>
    </w:rPr>
  </w:style>
  <w:style w:type="paragraph" w:styleId="Heading3">
    <w:name w:val="heading 3"/>
    <w:basedOn w:val="Normal"/>
    <w:next w:val="Normal"/>
    <w:uiPriority w:val="9"/>
    <w:semiHidden/>
    <w:unhideWhenUsed/>
    <w:qFormat/>
    <w:pPr>
      <w:keepNext/>
      <w:keepLines/>
      <w:spacing w:before="40" w:after="0"/>
      <w:outlineLvl w:val="2"/>
    </w:pPr>
    <w:rPr>
      <w:rFonts w:ascii="Avenir" w:hAnsi="Avenir" w:eastAsia="Avenir" w:cs="Avenir"/>
      <w:color w:val="073762"/>
      <w:sz w:val="24"/>
      <w:szCs w:val="24"/>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after="10" w:line="268" w:lineRule="auto"/>
      <w:ind w:left="10" w:firstLine="0"/>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after="10" w:line="268" w:lineRule="auto"/>
      <w:ind w:left="10" w:firstLine="0"/>
      <w:outlineLvl w:val="4"/>
    </w:pPr>
    <w:rPr>
      <w:b/>
      <w:color w:val="000000"/>
    </w:rPr>
  </w:style>
  <w:style w:type="paragraph" w:styleId="Heading6">
    <w:name w:val="heading 6"/>
    <w:basedOn w:val="Normal"/>
    <w:next w:val="Normal"/>
    <w:uiPriority w:val="9"/>
    <w:semiHidden/>
    <w:unhideWhenUsed/>
    <w:qFormat/>
    <w:pPr>
      <w:keepNext/>
      <w:keepLines/>
      <w:spacing w:before="40" w:after="0"/>
      <w:outlineLvl w:val="5"/>
    </w:pPr>
    <w:rPr>
      <w:rFonts w:ascii="Avenir" w:hAnsi="Avenir" w:eastAsia="Avenir" w:cs="Avenir"/>
      <w:color w:val="07376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ind w:left="0" w:right="0" w:firstLine="0"/>
      <w:jc w:val="left"/>
    </w:pPr>
    <w:rPr>
      <w:rFonts w:ascii="Avenir" w:hAnsi="Avenir" w:eastAsia="Avenir" w:cs="Avenir"/>
      <w:sz w:val="22"/>
      <w:szCs w:val="22"/>
    </w:rPr>
    <w:tblPr>
      <w:tblStyleRowBandSize w:val="1"/>
      <w:tblStyleColBandSize w:val="1"/>
      <w:tblCellMar>
        <w:top w:w="15" w:type="dxa"/>
        <w:left w:w="115" w:type="dxa"/>
        <w:bottom w:w="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pPr>
      <w:spacing w:after="0" w:line="240" w:lineRule="auto"/>
      <w:ind w:left="0" w:right="0" w:firstLine="0"/>
      <w:jc w:val="left"/>
    </w:pPr>
    <w:rPr>
      <w:rFonts w:ascii="Avenir" w:hAnsi="Avenir" w:eastAsia="Avenir" w:cs="Avenir"/>
      <w:sz w:val="22"/>
      <w:szCs w:val="22"/>
    </w:rPr>
    <w:tblPr>
      <w:tblStyleRowBandSize w:val="1"/>
      <w:tblStyleColBandSize w:val="1"/>
      <w:tblCellMar>
        <w:top w:w="15" w:type="dxa"/>
        <w:left w:w="115" w:type="dxa"/>
        <w:bottom w:w="15" w:type="dxa"/>
        <w:right w:w="115" w:type="dxa"/>
      </w:tblCellMar>
    </w:tblPr>
  </w:style>
  <w:style w:type="table" w:styleId="a2" w:customStyle="1">
    <w:basedOn w:val="TableNormal"/>
    <w:pPr>
      <w:ind w:left="0" w:hanging="1"/>
    </w:pPr>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left w:w="58" w:type="dxa"/>
        <w:right w:w="10" w:type="dxa"/>
      </w:tblCellMar>
    </w:tblPr>
  </w:style>
  <w:style w:type="table" w:styleId="a4" w:customStyle="1">
    <w:basedOn w:val="TableNormal"/>
    <w:tblPr>
      <w:tblStyleRowBandSize w:val="1"/>
      <w:tblStyleColBandSize w:val="1"/>
      <w:tblCellMar>
        <w:left w:w="58" w:type="dxa"/>
        <w:right w:w="10" w:type="dxa"/>
      </w:tblCellMar>
    </w:tblPr>
  </w:style>
  <w:style w:type="table" w:styleId="a5" w:customStyle="1">
    <w:basedOn w:val="TableNormal"/>
    <w:tblPr>
      <w:tblStyleRowBandSize w:val="1"/>
      <w:tblStyleColBandSize w:val="1"/>
      <w:tblCellMar>
        <w:left w:w="58" w:type="dxa"/>
        <w:right w:w="10" w:type="dxa"/>
      </w:tblCellMar>
    </w:tblPr>
  </w:style>
  <w:style w:type="table" w:styleId="a6" w:customStyle="1">
    <w:basedOn w:val="TableNormal"/>
    <w:tblPr>
      <w:tblStyleRowBandSize w:val="1"/>
      <w:tblStyleColBandSize w:val="1"/>
      <w:tblCellMar>
        <w:left w:w="58" w:type="dxa"/>
        <w:right w:w="10" w:type="dxa"/>
      </w:tblCellMar>
    </w:tblPr>
  </w:style>
  <w:style w:type="table" w:styleId="a7" w:customStyle="1">
    <w:basedOn w:val="TableNormal"/>
    <w:tblPr>
      <w:tblStyleRowBandSize w:val="1"/>
      <w:tblStyleColBandSize w:val="1"/>
      <w:tblCellMar>
        <w:top w:w="100" w:type="dxa"/>
        <w:left w:w="100" w:type="dxa"/>
        <w:bottom w:w="100" w:type="dxa"/>
        <w:right w:w="100" w:type="dxa"/>
      </w:tblCellMar>
    </w:tblPr>
  </w:style>
  <w:style w:type="table" w:styleId="a8" w:customStyle="1">
    <w:basedOn w:val="TableNormal"/>
    <w:tblPr>
      <w:tblStyleRowBandSize w:val="1"/>
      <w:tblStyleColBandSize w:val="1"/>
      <w:tblCellMar>
        <w:top w:w="100" w:type="dxa"/>
        <w:left w:w="100" w:type="dxa"/>
        <w:bottom w:w="100" w:type="dxa"/>
        <w:right w:w="100" w:type="dxa"/>
      </w:tblCellMar>
    </w:tblPr>
  </w:style>
  <w:style w:type="table" w:styleId="a9" w:customStyle="1">
    <w:basedOn w:val="TableNormal"/>
    <w:tblPr>
      <w:tblStyleRowBandSize w:val="1"/>
      <w:tblStyleColBandSize w:val="1"/>
      <w:tblCellMar>
        <w:left w:w="70" w:type="dxa"/>
        <w:right w:w="70" w:type="dxa"/>
      </w:tblCellMar>
    </w:tblPr>
  </w:style>
  <w:style w:type="table" w:styleId="aa" w:customStyle="1">
    <w:basedOn w:val="TableNormal"/>
    <w:tblPr>
      <w:tblStyleRowBandSize w:val="1"/>
      <w:tblStyleColBandSize w:val="1"/>
      <w:tblCellMar>
        <w:left w:w="115" w:type="dxa"/>
        <w:right w:w="115" w:type="dxa"/>
      </w:tblCellMar>
    </w:tblPr>
  </w:style>
  <w:style w:type="table" w:styleId="ab" w:customStyle="1">
    <w:basedOn w:val="TableNormal"/>
    <w:pPr>
      <w:ind w:left="0"/>
    </w:pPr>
    <w:tblPr>
      <w:tblStyleRowBandSize w:val="1"/>
      <w:tblStyleColBandSize w:val="1"/>
      <w:tblCellMar>
        <w:top w:w="100" w:type="dxa"/>
        <w:left w:w="100" w:type="dxa"/>
        <w:bottom w:w="100" w:type="dxa"/>
        <w:right w:w="100" w:type="dxa"/>
      </w:tblCellMar>
    </w:tblPr>
  </w:style>
  <w:style w:type="table" w:styleId="ac" w:customStyle="1">
    <w:basedOn w:val="TableNormal"/>
    <w:tblPr>
      <w:tblStyleRowBandSize w:val="1"/>
      <w:tblStyleColBandSize w:val="1"/>
      <w:tblCellMar>
        <w:left w:w="115" w:type="dxa"/>
        <w:right w:w="115" w:type="dxa"/>
      </w:tblCellMar>
    </w:tblPr>
  </w:style>
  <w:style w:type="table" w:styleId="ad" w:customStyle="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94BEE"/>
    <w:pPr>
      <w:tabs>
        <w:tab w:val="center" w:pos="4680"/>
        <w:tab w:val="right" w:pos="9360"/>
      </w:tabs>
      <w:spacing w:after="0" w:line="240" w:lineRule="auto"/>
    </w:pPr>
  </w:style>
  <w:style w:type="character" w:styleId="HeaderChar" w:customStyle="1">
    <w:name w:val="Header Char"/>
    <w:basedOn w:val="DefaultParagraphFont"/>
    <w:link w:val="Header"/>
    <w:uiPriority w:val="99"/>
    <w:rsid w:val="00694BEE"/>
  </w:style>
  <w:style w:type="paragraph" w:styleId="Footer">
    <w:name w:val="footer"/>
    <w:basedOn w:val="Normal"/>
    <w:link w:val="FooterChar"/>
    <w:uiPriority w:val="99"/>
    <w:unhideWhenUsed/>
    <w:rsid w:val="00694BEE"/>
    <w:pPr>
      <w:tabs>
        <w:tab w:val="center" w:pos="4680"/>
        <w:tab w:val="right" w:pos="9360"/>
      </w:tabs>
      <w:spacing w:after="0" w:line="240" w:lineRule="auto"/>
    </w:pPr>
  </w:style>
  <w:style w:type="character" w:styleId="FooterChar" w:customStyle="1">
    <w:name w:val="Footer Char"/>
    <w:basedOn w:val="DefaultParagraphFont"/>
    <w:link w:val="Footer"/>
    <w:uiPriority w:val="99"/>
    <w:rsid w:val="00694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s://mptf.undp.org/project/00131426"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glossaryDocument" Target="glossary/document.xml" Id="R7fe1eca880714bdf"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22f4a9f-6e80-4b12-b00b-4387e8c2d99e}"/>
      </w:docPartPr>
      <w:docPartBody>
        <w:p w14:paraId="0C784D5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759e4c-f0d7-4feb-bda3-ed2800574e06" xsi:nil="true"/>
    <lcf76f155ced4ddcb4097134ff3c332f xmlns="b1528a4b-5ccb-40f7-a09e-43427183cd95">
      <Terms xmlns="http://schemas.microsoft.com/office/infopath/2007/PartnerControls"/>
    </lcf76f155ced4ddcb4097134ff3c332f>
    <DocumentType xmlns="f9695bc1-6109-4dcd-a27a-f8a0370b00e2">Annual Report</DocumentType>
    <UploadedBy xmlns="b1528a4b-5ccb-40f7-a09e-43427183cd95">tatiana.harmon@undp.org</UploadedBy>
    <Classification xmlns="b1528a4b-5ccb-40f7-a09e-43427183cd95">External</Classification>
    <FormCode xmlns="b1528a4b-5ccb-40f7-a09e-43427183cd95" xsi:nil="true"/>
    <FundId xmlns="f9695bc1-6109-4dcd-a27a-f8a0370b00e2">137</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Status xmlns="b1528a4b-5ccb-40f7-a09e-43427183cd95">Finalized - Signature Redacted</Status>
    <ProjectId xmlns="f9695bc1-6109-4dcd-a27a-f8a0370b00e2">MPTF_00129_00018</ProjectId>
    <FundCode xmlns="f9695bc1-6109-4dcd-a27a-f8a0370b00e2">MPTF_00129</FundCode>
    <Comments xmlns="f9695bc1-6109-4dcd-a27a-f8a0370b00e2" xsi:nil="true"/>
    <Active xmlns="f9695bc1-6109-4dcd-a27a-f8a0370b00e2">Yes</Active>
    <DocumentDate xmlns="b1528a4b-5ccb-40f7-a09e-43427183cd95">2024-05-07T07:00:00+00:00</DocumentDate>
    <Featured xmlns="b1528a4b-5ccb-40f7-a09e-43427183cd95">1</Featured>
    <FormTypeCode xmlns="b1528a4b-5ccb-40f7-a09e-43427183cd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2" ma:contentTypeDescription="Create a new document." ma:contentTypeScope="" ma:versionID="cea61b834f8ee701850a84e4d098b1dc">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b7c69fab125bdb54e21c4307976656df"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A16B2-D3BC-4436-A225-9DFFCEED11E0}">
  <ds:schemaRefs>
    <ds:schemaRef ds:uri="http://schemas.microsoft.com/office/2006/metadata/properties"/>
    <ds:schemaRef ds:uri="http://schemas.microsoft.com/office/infopath/2007/PartnerControls"/>
    <ds:schemaRef ds:uri="123383da-b89e-46c1-8fc8-157800a0967e"/>
    <ds:schemaRef ds:uri="79315d5e-3ef5-4d2f-bb8b-05c21f967ddc"/>
  </ds:schemaRefs>
</ds:datastoreItem>
</file>

<file path=customXml/itemProps2.xml><?xml version="1.0" encoding="utf-8"?>
<ds:datastoreItem xmlns:ds="http://schemas.openxmlformats.org/officeDocument/2006/customXml" ds:itemID="{29EE2878-BC28-4797-AE1A-067C0F6CF160}">
  <ds:schemaRefs>
    <ds:schemaRef ds:uri="http://schemas.microsoft.com/sharepoint/v3/contenttype/forms"/>
  </ds:schemaRefs>
</ds:datastoreItem>
</file>

<file path=customXml/itemProps3.xml><?xml version="1.0" encoding="utf-8"?>
<ds:datastoreItem xmlns:ds="http://schemas.openxmlformats.org/officeDocument/2006/customXml" ds:itemID="{3AA2921E-EAFD-4834-89D3-AA0DB705E53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2024.03.29 [2023 annual report to CAFI] One Acre Fund. V1.docx</dc:title>
  <cp:lastModifiedBy>Simon Dahle Raunholm</cp:lastModifiedBy>
  <cp:revision>4</cp:revision>
  <dcterms:created xsi:type="dcterms:W3CDTF">2024-04-30T13:27:00Z</dcterms:created>
  <dcterms:modified xsi:type="dcterms:W3CDTF">2024-04-30T13:28:11Z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MediaServiceImageTags">
    <vt:lpwstr/>
  </property>
  <property fmtid="{D5CDD505-2E9C-101B-9397-08002B2CF9AE}" pid="4" name="Order">
    <vt:r8>3135100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