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1FFA" w14:textId="77777777" w:rsidR="00377743" w:rsidRPr="00711F03" w:rsidRDefault="00377743" w:rsidP="00377743">
      <w:pPr>
        <w:jc w:val="center"/>
        <w:rPr>
          <w:sz w:val="20"/>
        </w:rPr>
      </w:pPr>
      <w:r w:rsidRPr="00711F03">
        <w:rPr>
          <w:rFonts w:ascii="Garamond" w:hAnsi="Garamond"/>
          <w:b/>
          <w:noProof/>
          <w:sz w:val="28"/>
          <w:lang w:val="en-GB" w:eastAsia="en-GB"/>
        </w:rPr>
        <w:drawing>
          <wp:inline distT="0" distB="0" distL="0" distR="0" wp14:anchorId="45B5111B" wp14:editId="4E5E1D83">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14:paraId="364D9F33" w14:textId="77777777" w:rsidR="00377743" w:rsidRPr="00711F03" w:rsidRDefault="00377743" w:rsidP="00377743">
      <w:pPr>
        <w:ind w:right="-360"/>
        <w:rPr>
          <w:rFonts w:ascii="Garamond" w:hAnsi="Garamond"/>
          <w:b/>
          <w:sz w:val="28"/>
        </w:rPr>
      </w:pPr>
    </w:p>
    <w:p w14:paraId="5AE13826" w14:textId="77777777" w:rsidR="00377743" w:rsidRPr="00711F03" w:rsidRDefault="00377743" w:rsidP="00377743">
      <w:pPr>
        <w:pBdr>
          <w:bottom w:val="single" w:sz="6" w:space="1" w:color="auto"/>
        </w:pBdr>
        <w:spacing w:after="0"/>
        <w:ind w:left="90"/>
        <w:rPr>
          <w:b/>
          <w:sz w:val="28"/>
        </w:rPr>
      </w:pPr>
      <w:r w:rsidRPr="00711F03">
        <w:rPr>
          <w:b/>
          <w:sz w:val="28"/>
        </w:rPr>
        <w:t>END OF PROJECT REPORT</w:t>
      </w:r>
    </w:p>
    <w:p w14:paraId="0D33F4BB" w14:textId="77777777" w:rsidR="00377743" w:rsidRPr="00711F03" w:rsidRDefault="00377743" w:rsidP="00377743">
      <w:pPr>
        <w:pBdr>
          <w:bottom w:val="single" w:sz="6" w:space="1" w:color="auto"/>
        </w:pBdr>
        <w:spacing w:after="0"/>
        <w:ind w:left="90"/>
        <w:rPr>
          <w:b/>
          <w:sz w:val="28"/>
        </w:rPr>
      </w:pPr>
    </w:p>
    <w:p w14:paraId="1D406521" w14:textId="6374B98B" w:rsidR="00377743" w:rsidRPr="00711F03" w:rsidRDefault="00377743" w:rsidP="00377743">
      <w:pPr>
        <w:pBdr>
          <w:bottom w:val="single" w:sz="6" w:space="1" w:color="auto"/>
        </w:pBdr>
        <w:spacing w:after="0"/>
        <w:ind w:left="90"/>
        <w:rPr>
          <w:b/>
        </w:rPr>
      </w:pPr>
      <w:r w:rsidRPr="00711F03">
        <w:rPr>
          <w:b/>
        </w:rPr>
        <w:t>Title of Project-</w:t>
      </w:r>
      <w:r w:rsidR="007579F2" w:rsidRPr="00711F03">
        <w:rPr>
          <w:b/>
        </w:rPr>
        <w:t xml:space="preserve"> Advancing Disability Rights in Malawi</w:t>
      </w:r>
    </w:p>
    <w:p w14:paraId="4A74697F" w14:textId="4A0CAEF3" w:rsidR="00377743" w:rsidRPr="00711F03" w:rsidRDefault="00377743" w:rsidP="00377743">
      <w:pPr>
        <w:pBdr>
          <w:bottom w:val="single" w:sz="6" w:space="1" w:color="auto"/>
        </w:pBdr>
        <w:spacing w:after="0"/>
        <w:ind w:left="90"/>
        <w:rPr>
          <w:b/>
        </w:rPr>
      </w:pPr>
      <w:r w:rsidRPr="00711F03">
        <w:rPr>
          <w:b/>
        </w:rPr>
        <w:t>Name of Country</w:t>
      </w:r>
      <w:r w:rsidR="007579F2" w:rsidRPr="00711F03">
        <w:rPr>
          <w:b/>
        </w:rPr>
        <w:t xml:space="preserve"> </w:t>
      </w:r>
      <w:r w:rsidRPr="00711F03">
        <w:rPr>
          <w:b/>
        </w:rPr>
        <w:t>-</w:t>
      </w:r>
      <w:r w:rsidR="007579F2" w:rsidRPr="00711F03">
        <w:rPr>
          <w:b/>
        </w:rPr>
        <w:t xml:space="preserve"> Malawi</w:t>
      </w:r>
    </w:p>
    <w:p w14:paraId="6F00040D" w14:textId="7E8234DD" w:rsidR="00377743" w:rsidRPr="00711F03" w:rsidRDefault="00377743" w:rsidP="00377743">
      <w:pPr>
        <w:pBdr>
          <w:bottom w:val="single" w:sz="6" w:space="1" w:color="auto"/>
        </w:pBdr>
        <w:spacing w:after="0"/>
        <w:ind w:left="90"/>
        <w:rPr>
          <w:b/>
        </w:rPr>
      </w:pPr>
      <w:r w:rsidRPr="2DBF1AAE">
        <w:rPr>
          <w:b/>
          <w:bCs/>
        </w:rPr>
        <w:t>Project Duration (From-To)</w:t>
      </w:r>
      <w:r w:rsidR="007579F2" w:rsidRPr="2DBF1AAE">
        <w:rPr>
          <w:b/>
          <w:bCs/>
        </w:rPr>
        <w:t xml:space="preserve"> - </w:t>
      </w:r>
      <w:r w:rsidR="00A353CD" w:rsidRPr="2DBF1AAE">
        <w:rPr>
          <w:b/>
          <w:bCs/>
        </w:rPr>
        <w:t>March</w:t>
      </w:r>
      <w:r w:rsidR="007579F2" w:rsidRPr="2DBF1AAE">
        <w:rPr>
          <w:b/>
          <w:bCs/>
        </w:rPr>
        <w:t xml:space="preserve"> 2018 to March 2021</w:t>
      </w:r>
    </w:p>
    <w:p w14:paraId="4539F024" w14:textId="65C07B87" w:rsidR="3B6A2B3A" w:rsidRDefault="3B6A2B3A" w:rsidP="2DBF1AAE">
      <w:pPr>
        <w:spacing w:after="0"/>
        <w:ind w:left="90"/>
        <w:rPr>
          <w:rFonts w:ascii="Calibri" w:eastAsia="Calibri" w:hAnsi="Calibri" w:cs="Calibri"/>
          <w:color w:val="000000" w:themeColor="text1"/>
        </w:rPr>
      </w:pPr>
      <w:r w:rsidRPr="2DBF1AAE">
        <w:rPr>
          <w:rFonts w:ascii="Calibri" w:eastAsia="Calibri" w:hAnsi="Calibri" w:cs="Calibri"/>
          <w:b/>
          <w:bCs/>
          <w:color w:val="000000" w:themeColor="text1"/>
        </w:rPr>
        <w:t xml:space="preserve">DISCLAIMER </w:t>
      </w:r>
    </w:p>
    <w:p w14:paraId="02D7E579" w14:textId="688E1480" w:rsidR="3B6A2B3A" w:rsidRDefault="3B6A2B3A" w:rsidP="2DBF1AAE">
      <w:pPr>
        <w:jc w:val="both"/>
        <w:rPr>
          <w:rFonts w:ascii="Calibri" w:eastAsia="Calibri" w:hAnsi="Calibri" w:cs="Calibri"/>
          <w:color w:val="000000" w:themeColor="text1"/>
        </w:rPr>
      </w:pPr>
      <w:r w:rsidRPr="2DBF1AAE">
        <w:rPr>
          <w:rFonts w:ascii="Calibri" w:eastAsia="Calibri" w:hAnsi="Calibri" w:cs="Calibri"/>
          <w:i/>
          <w:iCs/>
          <w:color w:val="000000" w:themeColor="text1"/>
        </w:rPr>
        <w:t xml:space="preserve"> This publication was made possible thanks to funds from the UNPRPD MPTF however it does not necessarily     reflect the official position of the UNPRPD MPTF.</w:t>
      </w:r>
      <w:r w:rsidRPr="2DBF1AAE">
        <w:rPr>
          <w:rFonts w:ascii="Calibri" w:eastAsia="Calibri" w:hAnsi="Calibri" w:cs="Calibri"/>
          <w:i/>
          <w:iCs/>
          <w:color w:val="000000" w:themeColor="text1"/>
          <w:lang w:val="en-GB"/>
        </w:rPr>
        <w:t xml:space="preserve"> </w:t>
      </w:r>
      <w:r w:rsidRPr="2DBF1AAE">
        <w:rPr>
          <w:rFonts w:ascii="Calibri" w:eastAsia="Calibri" w:hAnsi="Calibri" w:cs="Calibri"/>
          <w:i/>
          <w:iCs/>
          <w:color w:val="000000" w:themeColor="text1"/>
        </w:rPr>
        <w:t xml:space="preserve"> </w:t>
      </w:r>
    </w:p>
    <w:p w14:paraId="23BCACF0" w14:textId="51A31FEF" w:rsidR="3B6A2B3A" w:rsidRDefault="3B6A2B3A" w:rsidP="2DBF1AAE">
      <w:pPr>
        <w:spacing w:after="0" w:line="240" w:lineRule="auto"/>
        <w:ind w:left="90"/>
        <w:jc w:val="both"/>
        <w:rPr>
          <w:rFonts w:ascii="Calibri" w:eastAsia="Calibri" w:hAnsi="Calibri" w:cs="Calibri"/>
          <w:color w:val="000000" w:themeColor="text1"/>
        </w:rPr>
      </w:pPr>
      <w:r w:rsidRPr="2DBF1AAE">
        <w:rPr>
          <w:rFonts w:ascii="Calibri" w:eastAsia="Calibri" w:hAnsi="Calibri" w:cs="Calibri"/>
          <w:i/>
          <w:iCs/>
          <w:color w:val="000000" w:themeColor="text1"/>
        </w:rPr>
        <w:t>This publication may be freely used for non-commercial, fair use purposes, with proper acknowledgement of partners and UNPRPD MPTF.</w:t>
      </w:r>
      <w:r w:rsidRPr="2DBF1AAE">
        <w:rPr>
          <w:rFonts w:ascii="Calibri" w:eastAsia="Calibri" w:hAnsi="Calibri" w:cs="Calibri"/>
          <w:i/>
          <w:iCs/>
          <w:color w:val="000000" w:themeColor="text1"/>
          <w:lang w:val="en-GB"/>
        </w:rPr>
        <w:t xml:space="preserve"> A</w:t>
      </w:r>
      <w:r w:rsidRPr="2DBF1AAE">
        <w:rPr>
          <w:rFonts w:ascii="Calibri" w:eastAsia="Calibri" w:hAnsi="Calibri" w:cs="Calibri"/>
          <w:i/>
          <w:iCs/>
          <w:color w:val="000000" w:themeColor="text1"/>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2DBF1AAE">
        <w:rPr>
          <w:rFonts w:ascii="Calibri" w:eastAsia="Calibri" w:hAnsi="Calibri" w:cs="Calibri"/>
          <w:color w:val="000000" w:themeColor="text1"/>
        </w:rPr>
        <w:t>ds</w:t>
      </w:r>
    </w:p>
    <w:p w14:paraId="1B28CD84" w14:textId="33449676" w:rsidR="2DBF1AAE" w:rsidRDefault="2DBF1AAE" w:rsidP="2DBF1AAE">
      <w:pPr>
        <w:pBdr>
          <w:bottom w:val="single" w:sz="6" w:space="1" w:color="auto"/>
        </w:pBdr>
        <w:spacing w:after="0"/>
        <w:ind w:left="90"/>
        <w:rPr>
          <w:b/>
          <w:bCs/>
        </w:rPr>
      </w:pPr>
    </w:p>
    <w:p w14:paraId="3734C1EA" w14:textId="77777777" w:rsidR="001953EF" w:rsidRDefault="001953EF" w:rsidP="001953EF">
      <w:pPr>
        <w:pStyle w:val="Heading1"/>
        <w:ind w:left="0"/>
        <w:jc w:val="left"/>
        <w:rPr>
          <w:rFonts w:asciiTheme="minorHAnsi" w:hAnsiTheme="minorHAnsi" w:cstheme="minorHAnsi"/>
        </w:rPr>
      </w:pPr>
    </w:p>
    <w:p w14:paraId="4BCC7780" w14:textId="5075185F" w:rsidR="00377743" w:rsidRPr="00231EB3" w:rsidRDefault="00377743" w:rsidP="001953EF">
      <w:pPr>
        <w:pStyle w:val="Heading1"/>
        <w:ind w:left="0"/>
        <w:jc w:val="left"/>
        <w:rPr>
          <w:rFonts w:asciiTheme="minorHAnsi" w:hAnsiTheme="minorHAnsi" w:cstheme="minorHAnsi"/>
        </w:rPr>
      </w:pPr>
      <w:r w:rsidRPr="00231EB3">
        <w:rPr>
          <w:rFonts w:asciiTheme="minorHAnsi" w:hAnsiTheme="minorHAnsi" w:cstheme="minorHAnsi"/>
        </w:rPr>
        <w:t>Introduction</w:t>
      </w:r>
    </w:p>
    <w:p w14:paraId="26300265" w14:textId="3DD095E4" w:rsidR="00C0776C" w:rsidRPr="00231EB3" w:rsidRDefault="00C0776C" w:rsidP="00C0776C">
      <w:pPr>
        <w:spacing w:after="0"/>
        <w:jc w:val="both"/>
        <w:rPr>
          <w:rFonts w:cstheme="minorHAnsi"/>
          <w:sz w:val="20"/>
          <w:szCs w:val="20"/>
        </w:rPr>
      </w:pPr>
      <w:r w:rsidRPr="00231EB3">
        <w:rPr>
          <w:rFonts w:cstheme="minorHAnsi"/>
          <w:sz w:val="20"/>
          <w:szCs w:val="20"/>
        </w:rPr>
        <w:t xml:space="preserve">The United Nations in Malawi started implementing the project, ‘Advancing Disability Rights Together in Malawi’ in 2018 consisting of the following four agencies: UNDP, UNFPA, UN Women and UNICEF with the technical support of OHCHR through the Malawi Senior Human Rights Adviser. Malawi remains one of the poorest countries in Sub Saharan Africa. People with disabilities in Malawi and households with disabled persons are among the poorest and most disadvantaged in society. People with disabilities in Malawi experience significant barriers in accessing health services, education, employment, justice and other services. They are frequently excluded from mainstream society and often do not actively participate in decision making processes. The enactment of the Disability Act demonstrates the commitment of the Government of Malawi in guaranteeing the rights of persons with disabilities as it domesticates the Convention on the Rights of Persons with Disabilities; however, implementation on the ground remains an issue. </w:t>
      </w:r>
    </w:p>
    <w:p w14:paraId="4E32C468" w14:textId="77777777" w:rsidR="00E548C3" w:rsidRPr="00231EB3" w:rsidRDefault="00E548C3" w:rsidP="00C0776C">
      <w:pPr>
        <w:spacing w:after="0"/>
        <w:jc w:val="both"/>
        <w:rPr>
          <w:rFonts w:cstheme="minorHAnsi"/>
          <w:sz w:val="20"/>
          <w:szCs w:val="20"/>
        </w:rPr>
      </w:pPr>
    </w:p>
    <w:p w14:paraId="5D54F6E9" w14:textId="77777777" w:rsidR="00C0776C" w:rsidRPr="00231EB3" w:rsidRDefault="00C0776C" w:rsidP="00C0776C">
      <w:pPr>
        <w:spacing w:after="0"/>
        <w:ind w:right="44"/>
        <w:jc w:val="both"/>
        <w:rPr>
          <w:rFonts w:cstheme="minorHAnsi"/>
          <w:sz w:val="20"/>
          <w:szCs w:val="20"/>
        </w:rPr>
      </w:pPr>
      <w:r w:rsidRPr="00231EB3">
        <w:rPr>
          <w:rFonts w:cstheme="minorHAnsi"/>
          <w:sz w:val="20"/>
          <w:szCs w:val="20"/>
        </w:rPr>
        <w:t xml:space="preserve">The overall goal of the project is to advance disability rights in Malawi whilst at the same time promoting the implementation of the UN Convention on the Rights of Persons with Disabilities (UNCRPD) as well as relevant national laws and policies. The project involves the Government, disability organizations, persons with disabilities, and the Malawi Human Rights Commission.   </w:t>
      </w:r>
    </w:p>
    <w:p w14:paraId="214319EC" w14:textId="77777777" w:rsidR="00C0776C" w:rsidRPr="00231EB3" w:rsidRDefault="00C0776C" w:rsidP="00C0776C">
      <w:pPr>
        <w:spacing w:after="0"/>
        <w:ind w:right="44"/>
        <w:jc w:val="both"/>
        <w:rPr>
          <w:rFonts w:cstheme="minorHAnsi"/>
          <w:sz w:val="20"/>
          <w:szCs w:val="20"/>
        </w:rPr>
      </w:pPr>
    </w:p>
    <w:p w14:paraId="73DE1CD2" w14:textId="1F9138F7" w:rsidR="00C0776C" w:rsidRPr="00231EB3" w:rsidRDefault="00C0776C" w:rsidP="00C0776C">
      <w:pPr>
        <w:spacing w:after="0"/>
        <w:ind w:right="44"/>
        <w:jc w:val="both"/>
        <w:rPr>
          <w:rFonts w:cstheme="minorHAnsi"/>
          <w:sz w:val="20"/>
          <w:szCs w:val="20"/>
        </w:rPr>
      </w:pPr>
      <w:r w:rsidRPr="00231EB3">
        <w:rPr>
          <w:rFonts w:cstheme="minorHAnsi"/>
          <w:sz w:val="20"/>
          <w:szCs w:val="20"/>
        </w:rPr>
        <w:t>The main outcomes of the project are:</w:t>
      </w:r>
    </w:p>
    <w:p w14:paraId="2E3AC529" w14:textId="48F8548E" w:rsidR="00C0776C" w:rsidRPr="00231EB3" w:rsidRDefault="00C0776C" w:rsidP="00C0776C">
      <w:pPr>
        <w:pStyle w:val="ListParagraph"/>
        <w:numPr>
          <w:ilvl w:val="0"/>
          <w:numId w:val="11"/>
        </w:numPr>
        <w:spacing w:after="0"/>
        <w:jc w:val="both"/>
        <w:rPr>
          <w:rFonts w:cstheme="minorHAnsi"/>
          <w:sz w:val="20"/>
          <w:szCs w:val="20"/>
        </w:rPr>
      </w:pPr>
      <w:r w:rsidRPr="00231EB3">
        <w:rPr>
          <w:rFonts w:cstheme="minorHAnsi"/>
          <w:sz w:val="20"/>
          <w:szCs w:val="20"/>
        </w:rPr>
        <w:t>The capacity of the M</w:t>
      </w:r>
      <w:r w:rsidR="004F0AC2">
        <w:rPr>
          <w:rFonts w:cstheme="minorHAnsi"/>
          <w:sz w:val="20"/>
          <w:szCs w:val="20"/>
        </w:rPr>
        <w:t xml:space="preserve">alawi </w:t>
      </w:r>
      <w:r w:rsidRPr="00231EB3">
        <w:rPr>
          <w:rFonts w:cstheme="minorHAnsi"/>
          <w:sz w:val="20"/>
          <w:szCs w:val="20"/>
        </w:rPr>
        <w:t>H</w:t>
      </w:r>
      <w:r w:rsidR="004F0AC2">
        <w:rPr>
          <w:rFonts w:cstheme="minorHAnsi"/>
          <w:sz w:val="20"/>
          <w:szCs w:val="20"/>
        </w:rPr>
        <w:t xml:space="preserve">uman </w:t>
      </w:r>
      <w:r w:rsidRPr="00231EB3">
        <w:rPr>
          <w:rFonts w:cstheme="minorHAnsi"/>
          <w:sz w:val="20"/>
          <w:szCs w:val="20"/>
        </w:rPr>
        <w:t>R</w:t>
      </w:r>
      <w:r w:rsidR="004F0AC2">
        <w:rPr>
          <w:rFonts w:cstheme="minorHAnsi"/>
          <w:sz w:val="20"/>
          <w:szCs w:val="20"/>
        </w:rPr>
        <w:t xml:space="preserve">ight </w:t>
      </w:r>
      <w:r w:rsidR="004F0AC2" w:rsidRPr="00231EB3">
        <w:rPr>
          <w:rFonts w:cstheme="minorHAnsi"/>
          <w:sz w:val="20"/>
          <w:szCs w:val="20"/>
        </w:rPr>
        <w:t>C</w:t>
      </w:r>
      <w:r w:rsidR="004F0AC2">
        <w:rPr>
          <w:rFonts w:cstheme="minorHAnsi"/>
          <w:sz w:val="20"/>
          <w:szCs w:val="20"/>
        </w:rPr>
        <w:t>ommission (MHRC)</w:t>
      </w:r>
      <w:r w:rsidRPr="00231EB3">
        <w:rPr>
          <w:rFonts w:cstheme="minorHAnsi"/>
          <w:sz w:val="20"/>
          <w:szCs w:val="20"/>
        </w:rPr>
        <w:t xml:space="preserve"> and Disability Department to monitor and report on disability rights, on implementation of the UNCRPD is enhanced. </w:t>
      </w:r>
    </w:p>
    <w:p w14:paraId="6B36C98A" w14:textId="1CE1BA98" w:rsidR="00C0776C" w:rsidRPr="00231EB3" w:rsidRDefault="00C0776C" w:rsidP="00C0776C">
      <w:pPr>
        <w:pStyle w:val="ListParagraph"/>
        <w:numPr>
          <w:ilvl w:val="0"/>
          <w:numId w:val="11"/>
        </w:numPr>
        <w:spacing w:after="0"/>
        <w:jc w:val="both"/>
        <w:rPr>
          <w:rFonts w:cstheme="minorHAnsi"/>
          <w:sz w:val="20"/>
          <w:szCs w:val="20"/>
        </w:rPr>
      </w:pPr>
      <w:r w:rsidRPr="00231EB3">
        <w:rPr>
          <w:rFonts w:cstheme="minorHAnsi"/>
          <w:sz w:val="20"/>
          <w:szCs w:val="20"/>
        </w:rPr>
        <w:t xml:space="preserve">Increased knowledge and awareness on the rights of persons with disabilities including persons with albinism and the myths surrounding albinism. </w:t>
      </w:r>
    </w:p>
    <w:p w14:paraId="0A1D63D3" w14:textId="58FB0910" w:rsidR="00C0776C" w:rsidRPr="00231EB3" w:rsidRDefault="00C0776C" w:rsidP="00C0776C">
      <w:pPr>
        <w:pStyle w:val="ListParagraph"/>
        <w:numPr>
          <w:ilvl w:val="0"/>
          <w:numId w:val="11"/>
        </w:numPr>
        <w:spacing w:after="0"/>
        <w:jc w:val="both"/>
        <w:rPr>
          <w:rFonts w:cstheme="minorHAnsi"/>
          <w:sz w:val="20"/>
          <w:szCs w:val="20"/>
        </w:rPr>
      </w:pPr>
      <w:r w:rsidRPr="00231EB3">
        <w:rPr>
          <w:rFonts w:cstheme="minorHAnsi"/>
          <w:sz w:val="20"/>
          <w:szCs w:val="20"/>
        </w:rPr>
        <w:t xml:space="preserve">The capacity of the National Statistics Office to collect disaggregated data on persons with disabilities is enhanced. </w:t>
      </w:r>
    </w:p>
    <w:p w14:paraId="1F4D76EB" w14:textId="3E47D03B" w:rsidR="00C0776C" w:rsidRPr="00231EB3" w:rsidRDefault="00C0776C" w:rsidP="00C0776C">
      <w:pPr>
        <w:pStyle w:val="ListParagraph"/>
        <w:numPr>
          <w:ilvl w:val="0"/>
          <w:numId w:val="11"/>
        </w:numPr>
        <w:spacing w:after="0"/>
        <w:jc w:val="both"/>
        <w:rPr>
          <w:rFonts w:cstheme="minorHAnsi"/>
          <w:sz w:val="20"/>
          <w:szCs w:val="20"/>
        </w:rPr>
      </w:pPr>
      <w:r w:rsidRPr="00231EB3">
        <w:rPr>
          <w:rFonts w:cstheme="minorHAnsi"/>
          <w:sz w:val="20"/>
          <w:szCs w:val="20"/>
        </w:rPr>
        <w:t xml:space="preserve">The Capacity of the Government and the Disability Fora to ensure participation of persons with disabilities in decision making, and coordination in disability rights is enhanced.    </w:t>
      </w:r>
    </w:p>
    <w:p w14:paraId="62A4E396" w14:textId="77777777" w:rsidR="00030546" w:rsidRPr="00231EB3" w:rsidRDefault="00030546" w:rsidP="00030546">
      <w:pPr>
        <w:spacing w:after="12"/>
        <w:ind w:left="-5"/>
        <w:rPr>
          <w:rFonts w:cstheme="minorHAnsi"/>
          <w:b/>
          <w:sz w:val="20"/>
          <w:szCs w:val="20"/>
        </w:rPr>
      </w:pPr>
    </w:p>
    <w:p w14:paraId="6D20EDC5" w14:textId="143C26B0" w:rsidR="00030546" w:rsidRPr="00231EB3" w:rsidRDefault="00030546" w:rsidP="00030546">
      <w:pPr>
        <w:spacing w:after="12"/>
        <w:ind w:left="-5"/>
        <w:rPr>
          <w:rFonts w:cstheme="minorHAnsi"/>
          <w:bCs/>
          <w:sz w:val="20"/>
          <w:szCs w:val="20"/>
        </w:rPr>
      </w:pPr>
      <w:r w:rsidRPr="00231EB3">
        <w:rPr>
          <w:rFonts w:cstheme="minorHAnsi"/>
          <w:bCs/>
          <w:sz w:val="20"/>
          <w:szCs w:val="20"/>
        </w:rPr>
        <w:lastRenderedPageBreak/>
        <w:t xml:space="preserve">To achieve the above outcomes, five areas of intervention have been selected, which include evidence generation, capacity building, awareness raising and policy advocacy.  These are: </w:t>
      </w:r>
    </w:p>
    <w:p w14:paraId="234E9FF8" w14:textId="77777777" w:rsidR="00030546" w:rsidRPr="00231EB3" w:rsidRDefault="00030546" w:rsidP="00030546">
      <w:pPr>
        <w:spacing w:after="57" w:line="259" w:lineRule="auto"/>
        <w:rPr>
          <w:rFonts w:cstheme="minorHAnsi"/>
          <w:bCs/>
          <w:sz w:val="20"/>
          <w:szCs w:val="20"/>
        </w:rPr>
      </w:pPr>
      <w:r w:rsidRPr="00231EB3">
        <w:rPr>
          <w:rFonts w:cstheme="minorHAnsi"/>
          <w:bCs/>
          <w:sz w:val="20"/>
          <w:szCs w:val="20"/>
        </w:rPr>
        <w:t xml:space="preserve"> </w:t>
      </w:r>
    </w:p>
    <w:p w14:paraId="1A5BBB3F" w14:textId="77777777" w:rsidR="00030546" w:rsidRPr="00231EB3" w:rsidRDefault="00030546" w:rsidP="00030546">
      <w:pPr>
        <w:numPr>
          <w:ilvl w:val="0"/>
          <w:numId w:val="13"/>
        </w:numPr>
        <w:spacing w:after="44" w:line="268" w:lineRule="auto"/>
        <w:ind w:right="44" w:hanging="360"/>
        <w:jc w:val="both"/>
        <w:rPr>
          <w:rFonts w:cstheme="minorHAnsi"/>
          <w:sz w:val="20"/>
          <w:szCs w:val="20"/>
        </w:rPr>
      </w:pPr>
      <w:r w:rsidRPr="00231EB3">
        <w:rPr>
          <w:rFonts w:cstheme="minorHAnsi"/>
          <w:sz w:val="20"/>
          <w:szCs w:val="20"/>
        </w:rPr>
        <w:t xml:space="preserve">Strengthened monitoring and public reporting on disability rights, leading to strengthened generation, analysis and use of evidence on disability for advocacy and interventions to ensure social inclusion of persons with disabilities; </w:t>
      </w:r>
    </w:p>
    <w:p w14:paraId="4C2B24AC" w14:textId="77777777" w:rsidR="00030546" w:rsidRPr="00231EB3" w:rsidRDefault="00030546" w:rsidP="00030546">
      <w:pPr>
        <w:numPr>
          <w:ilvl w:val="0"/>
          <w:numId w:val="13"/>
        </w:numPr>
        <w:spacing w:after="47" w:line="268" w:lineRule="auto"/>
        <w:ind w:right="44" w:hanging="360"/>
        <w:jc w:val="both"/>
        <w:rPr>
          <w:rFonts w:cstheme="minorHAnsi"/>
          <w:sz w:val="20"/>
          <w:szCs w:val="20"/>
        </w:rPr>
      </w:pPr>
      <w:r w:rsidRPr="00231EB3">
        <w:rPr>
          <w:rFonts w:cstheme="minorHAnsi"/>
          <w:sz w:val="20"/>
          <w:szCs w:val="20"/>
        </w:rPr>
        <w:t xml:space="preserve">Strengthened knowledge and awareness on disability rights, through an awareness campaign, and training on the UNCRPD for duty bearers, rights holders (disability organizations and an awareness campaign on the myths related to albinism and strengthened engagement and follow up by rights holders and duty bearers with the UN Human Rights mechanisms, including the UNCRPD Committee, and the Committee’s recommendations; </w:t>
      </w:r>
    </w:p>
    <w:p w14:paraId="2E2AAA96" w14:textId="77777777" w:rsidR="00030546" w:rsidRPr="00231EB3" w:rsidRDefault="00030546" w:rsidP="00030546">
      <w:pPr>
        <w:numPr>
          <w:ilvl w:val="0"/>
          <w:numId w:val="13"/>
        </w:numPr>
        <w:spacing w:after="46" w:line="268" w:lineRule="auto"/>
        <w:ind w:right="44" w:hanging="360"/>
        <w:jc w:val="both"/>
        <w:rPr>
          <w:rFonts w:cstheme="minorHAnsi"/>
          <w:sz w:val="20"/>
          <w:szCs w:val="20"/>
        </w:rPr>
      </w:pPr>
      <w:r w:rsidRPr="00231EB3">
        <w:rPr>
          <w:rFonts w:cstheme="minorHAnsi"/>
          <w:sz w:val="20"/>
          <w:szCs w:val="20"/>
        </w:rPr>
        <w:t xml:space="preserve">Strengthened collection of disaggregated data on disability in the 2018 census and strengthened analysis of data gathered; </w:t>
      </w:r>
    </w:p>
    <w:p w14:paraId="35DEF6A3" w14:textId="77777777" w:rsidR="00030546" w:rsidRPr="00231EB3" w:rsidRDefault="00030546" w:rsidP="00030546">
      <w:pPr>
        <w:numPr>
          <w:ilvl w:val="0"/>
          <w:numId w:val="13"/>
        </w:numPr>
        <w:spacing w:after="44" w:line="268" w:lineRule="auto"/>
        <w:ind w:right="44" w:hanging="360"/>
        <w:jc w:val="both"/>
        <w:rPr>
          <w:rFonts w:cstheme="minorHAnsi"/>
          <w:sz w:val="20"/>
          <w:szCs w:val="20"/>
        </w:rPr>
      </w:pPr>
      <w:r w:rsidRPr="00231EB3">
        <w:rPr>
          <w:rFonts w:cstheme="minorHAnsi"/>
          <w:sz w:val="20"/>
          <w:szCs w:val="20"/>
        </w:rPr>
        <w:t xml:space="preserve">Strengthened and meaningful participation of persons with disability, particularly women in development and political decision-making processes (inter alia through the district Disability Forum, National Disability fora) and strengthened coordination on disability issues; </w:t>
      </w:r>
    </w:p>
    <w:p w14:paraId="45A8A341" w14:textId="77777777" w:rsidR="00030546" w:rsidRPr="00231EB3" w:rsidRDefault="00030546" w:rsidP="00030546">
      <w:pPr>
        <w:numPr>
          <w:ilvl w:val="0"/>
          <w:numId w:val="13"/>
        </w:numPr>
        <w:spacing w:after="10" w:line="268" w:lineRule="auto"/>
        <w:ind w:right="44" w:hanging="360"/>
        <w:jc w:val="both"/>
        <w:rPr>
          <w:rFonts w:cstheme="minorHAnsi"/>
          <w:sz w:val="20"/>
          <w:szCs w:val="20"/>
        </w:rPr>
      </w:pPr>
      <w:r w:rsidRPr="00231EB3">
        <w:rPr>
          <w:rFonts w:cstheme="minorHAnsi"/>
          <w:sz w:val="20"/>
          <w:szCs w:val="20"/>
        </w:rPr>
        <w:t xml:space="preserve">Strengthened capacity to include persons with disabilities in the delivery of sexual and reproductive health services. </w:t>
      </w:r>
    </w:p>
    <w:p w14:paraId="1F89D081" w14:textId="7847AC33" w:rsidR="00231EB3" w:rsidRDefault="00231EB3" w:rsidP="00377743">
      <w:pPr>
        <w:spacing w:before="100" w:beforeAutospacing="1" w:after="100" w:afterAutospacing="1"/>
        <w:ind w:left="90"/>
        <w:jc w:val="both"/>
      </w:pPr>
      <w:r w:rsidRPr="00231EB3">
        <w:rPr>
          <w:rFonts w:cstheme="minorHAnsi"/>
          <w:sz w:val="20"/>
          <w:szCs w:val="20"/>
        </w:rPr>
        <w:t>This report covers the entire project period. Significant advancements have been recorded from in 2019 to 2021 under the UNPRPD in Malawi.</w:t>
      </w:r>
    </w:p>
    <w:p w14:paraId="7E115684" w14:textId="11B31DC5" w:rsidR="00377743" w:rsidRPr="00E428C2" w:rsidRDefault="00377743" w:rsidP="00377743">
      <w:pPr>
        <w:spacing w:before="100" w:beforeAutospacing="1" w:after="100" w:afterAutospacing="1"/>
        <w:ind w:left="90"/>
        <w:jc w:val="both"/>
        <w:rPr>
          <w:sz w:val="20"/>
        </w:rPr>
      </w:pPr>
      <w:r w:rsidRPr="00E428C2">
        <w:rPr>
          <w:sz w:val="20"/>
        </w:rPr>
        <w:t>The purpose of this report – which is consistent with the UNDG Standard Progress Report format – is to provide information on the progress made by the project towards the realization of its stated objectives. In keeping with the UN system on-going efforts to strengthen result-orientation, the report should focus on systemic, structural transformation rather than process, highlighting how the different elements of the result chain described in the approved project document contributed to advance the rights of persons with disabilities in keeping with the Convention on the Rights of Persons with Disabilities.</w:t>
      </w:r>
      <w:r w:rsidRPr="00E428C2">
        <w:rPr>
          <w:rStyle w:val="FootnoteReference"/>
          <w:sz w:val="20"/>
        </w:rPr>
        <w:t xml:space="preserve"> </w:t>
      </w:r>
      <w:r w:rsidRPr="00E428C2">
        <w:rPr>
          <w:rStyle w:val="FootnoteReference"/>
          <w:sz w:val="20"/>
        </w:rPr>
        <w:footnoteReference w:id="2"/>
      </w:r>
    </w:p>
    <w:p w14:paraId="7A31112B" w14:textId="4EB7B758" w:rsidR="00377743" w:rsidRDefault="00377743" w:rsidP="00377743">
      <w:pPr>
        <w:spacing w:before="100" w:beforeAutospacing="1" w:after="100" w:afterAutospacing="1"/>
        <w:ind w:left="90"/>
        <w:jc w:val="both"/>
        <w:rPr>
          <w:sz w:val="20"/>
        </w:rPr>
      </w:pPr>
      <w:r w:rsidRPr="00E428C2">
        <w:rPr>
          <w:sz w:val="20"/>
        </w:rPr>
        <w:t>Reporting teams are encouraged to attach annexes containing additional relevant information (including assessments, evaluations and studies undertaken or published) and share videos, photographs (high resolution image files) or other multi-media materials illustrating the work and impact of the project. It is recommended, however, that all annexes be clearly referenced, using footnotes or endnotes within the body of the narrative.</w:t>
      </w:r>
    </w:p>
    <w:p w14:paraId="2A2A7807" w14:textId="77777777" w:rsidR="00377743" w:rsidRPr="00711F03" w:rsidRDefault="00377743" w:rsidP="00377743">
      <w:pPr>
        <w:pStyle w:val="Heading1"/>
        <w:numPr>
          <w:ilvl w:val="0"/>
          <w:numId w:val="1"/>
        </w:numPr>
        <w:ind w:left="806"/>
        <w:jc w:val="left"/>
        <w:sectPr w:rsidR="00377743" w:rsidRPr="00711F03" w:rsidSect="007579F2">
          <w:pgSz w:w="12240" w:h="15840"/>
          <w:pgMar w:top="990" w:right="630" w:bottom="900" w:left="1440" w:header="720" w:footer="720" w:gutter="0"/>
          <w:cols w:space="720"/>
          <w:docGrid w:linePitch="360"/>
        </w:sectPr>
      </w:pPr>
    </w:p>
    <w:p w14:paraId="3A4B5BD7" w14:textId="46A7495A" w:rsidR="00377743" w:rsidRPr="00711F03" w:rsidRDefault="00377743" w:rsidP="00377743">
      <w:pPr>
        <w:pStyle w:val="Heading1"/>
        <w:ind w:left="450"/>
      </w:pPr>
      <w:r w:rsidRPr="00711F03">
        <w:rPr>
          <w:lang w:val="en-US"/>
        </w:rPr>
        <w:lastRenderedPageBreak/>
        <w:t xml:space="preserve">1. </w:t>
      </w:r>
      <w:r w:rsidRPr="00711F03">
        <w:t>Overall progress</w:t>
      </w:r>
    </w:p>
    <w:p w14:paraId="466ECC52" w14:textId="77777777" w:rsidR="00E548C3" w:rsidRPr="00E548C3" w:rsidRDefault="00E548C3" w:rsidP="00E548C3">
      <w:pPr>
        <w:rPr>
          <w:lang w:val="x-none" w:eastAsia="x-none"/>
        </w:rPr>
      </w:pPr>
    </w:p>
    <w:p w14:paraId="120E80B4" w14:textId="331B904F" w:rsidR="00291781" w:rsidRPr="00711F03" w:rsidRDefault="00923903" w:rsidP="172E77B2">
      <w:pPr>
        <w:ind w:left="360"/>
        <w:jc w:val="both"/>
        <w:rPr>
          <w:sz w:val="20"/>
          <w:szCs w:val="20"/>
        </w:rPr>
      </w:pPr>
      <w:r w:rsidRPr="172E77B2">
        <w:rPr>
          <w:sz w:val="20"/>
          <w:szCs w:val="20"/>
        </w:rPr>
        <w:t xml:space="preserve">Through this project </w:t>
      </w:r>
      <w:r w:rsidR="0052755A" w:rsidRPr="172E77B2">
        <w:rPr>
          <w:sz w:val="20"/>
          <w:szCs w:val="20"/>
        </w:rPr>
        <w:t>several</w:t>
      </w:r>
      <w:r w:rsidRPr="172E77B2">
        <w:rPr>
          <w:sz w:val="20"/>
          <w:szCs w:val="20"/>
        </w:rPr>
        <w:t xml:space="preserve"> key achievements have been made. Firstly, </w:t>
      </w:r>
      <w:r w:rsidR="00F70FC1" w:rsidRPr="172E77B2">
        <w:rPr>
          <w:sz w:val="20"/>
          <w:szCs w:val="20"/>
        </w:rPr>
        <w:t xml:space="preserve">there has been </w:t>
      </w:r>
      <w:r w:rsidRPr="172E77B2">
        <w:rPr>
          <w:sz w:val="20"/>
          <w:szCs w:val="20"/>
        </w:rPr>
        <w:t>s</w:t>
      </w:r>
      <w:r w:rsidR="00774F33" w:rsidRPr="172E77B2">
        <w:rPr>
          <w:sz w:val="20"/>
          <w:szCs w:val="20"/>
        </w:rPr>
        <w:t>trengthen</w:t>
      </w:r>
      <w:r w:rsidR="00160B06" w:rsidRPr="172E77B2">
        <w:rPr>
          <w:sz w:val="20"/>
          <w:szCs w:val="20"/>
        </w:rPr>
        <w:t>ed</w:t>
      </w:r>
      <w:r w:rsidR="00EF394B" w:rsidRPr="172E77B2">
        <w:rPr>
          <w:sz w:val="20"/>
          <w:szCs w:val="20"/>
        </w:rPr>
        <w:t xml:space="preserve"> </w:t>
      </w:r>
      <w:r w:rsidR="00774F33" w:rsidRPr="172E77B2">
        <w:rPr>
          <w:sz w:val="20"/>
          <w:szCs w:val="20"/>
        </w:rPr>
        <w:t>institutions, laws and policies</w:t>
      </w:r>
      <w:r w:rsidR="00EF394B" w:rsidRPr="172E77B2">
        <w:rPr>
          <w:sz w:val="20"/>
          <w:szCs w:val="20"/>
        </w:rPr>
        <w:t xml:space="preserve"> that </w:t>
      </w:r>
      <w:r w:rsidR="00160B06" w:rsidRPr="172E77B2">
        <w:rPr>
          <w:sz w:val="20"/>
          <w:szCs w:val="20"/>
        </w:rPr>
        <w:t>promote rights of persons with disabilities</w:t>
      </w:r>
      <w:r w:rsidR="004E0E39" w:rsidRPr="172E77B2">
        <w:rPr>
          <w:sz w:val="20"/>
          <w:szCs w:val="20"/>
        </w:rPr>
        <w:t xml:space="preserve">. The </w:t>
      </w:r>
      <w:r w:rsidR="00774F33" w:rsidRPr="172E77B2">
        <w:rPr>
          <w:sz w:val="20"/>
          <w:szCs w:val="20"/>
        </w:rPr>
        <w:t xml:space="preserve">National Policy on the Equalization of Opportunities of Persons with Disabilities </w:t>
      </w:r>
      <w:r w:rsidR="00EF394B" w:rsidRPr="172E77B2">
        <w:rPr>
          <w:sz w:val="20"/>
          <w:szCs w:val="20"/>
        </w:rPr>
        <w:t>and</w:t>
      </w:r>
      <w:r w:rsidR="00774F33" w:rsidRPr="172E77B2">
        <w:rPr>
          <w:sz w:val="20"/>
          <w:szCs w:val="20"/>
        </w:rPr>
        <w:t xml:space="preserve"> the Older </w:t>
      </w:r>
      <w:r w:rsidR="00EF394B" w:rsidRPr="172E77B2">
        <w:rPr>
          <w:sz w:val="20"/>
          <w:szCs w:val="20"/>
        </w:rPr>
        <w:t>P</w:t>
      </w:r>
      <w:r w:rsidR="00774F33" w:rsidRPr="172E77B2">
        <w:rPr>
          <w:sz w:val="20"/>
          <w:szCs w:val="20"/>
        </w:rPr>
        <w:t>ersons Bill</w:t>
      </w:r>
      <w:r w:rsidR="004E0E39" w:rsidRPr="172E77B2">
        <w:rPr>
          <w:sz w:val="20"/>
          <w:szCs w:val="20"/>
        </w:rPr>
        <w:t xml:space="preserve"> were finalised</w:t>
      </w:r>
      <w:r w:rsidR="00774F33" w:rsidRPr="172E77B2">
        <w:rPr>
          <w:sz w:val="20"/>
          <w:szCs w:val="20"/>
        </w:rPr>
        <w:t xml:space="preserve">. </w:t>
      </w:r>
      <w:bookmarkStart w:id="0" w:name="_Hlk69760676"/>
      <w:r w:rsidR="00525332" w:rsidRPr="172E77B2">
        <w:rPr>
          <w:sz w:val="20"/>
          <w:szCs w:val="20"/>
        </w:rPr>
        <w:t xml:space="preserve">The Malawi Human Rights Commission </w:t>
      </w:r>
      <w:r w:rsidR="00F92344" w:rsidRPr="172E77B2">
        <w:rPr>
          <w:sz w:val="20"/>
          <w:szCs w:val="20"/>
        </w:rPr>
        <w:t xml:space="preserve">role as </w:t>
      </w:r>
      <w:r w:rsidR="00450AD7" w:rsidRPr="172E77B2">
        <w:rPr>
          <w:sz w:val="20"/>
          <w:szCs w:val="20"/>
        </w:rPr>
        <w:t>t</w:t>
      </w:r>
      <w:r w:rsidR="00525332" w:rsidRPr="172E77B2">
        <w:rPr>
          <w:sz w:val="20"/>
          <w:szCs w:val="20"/>
        </w:rPr>
        <w:t xml:space="preserve">he National Human Rights Institution </w:t>
      </w:r>
      <w:r w:rsidR="00291781" w:rsidRPr="172E77B2">
        <w:rPr>
          <w:sz w:val="20"/>
          <w:szCs w:val="20"/>
        </w:rPr>
        <w:t xml:space="preserve">was </w:t>
      </w:r>
      <w:r w:rsidR="00450AD7" w:rsidRPr="172E77B2">
        <w:rPr>
          <w:sz w:val="20"/>
          <w:szCs w:val="20"/>
        </w:rPr>
        <w:t>further strengthened which ensure</w:t>
      </w:r>
      <w:r w:rsidR="00525332" w:rsidRPr="172E77B2">
        <w:rPr>
          <w:sz w:val="20"/>
          <w:szCs w:val="20"/>
        </w:rPr>
        <w:t xml:space="preserve"> investigati</w:t>
      </w:r>
      <w:r w:rsidR="00450AD7" w:rsidRPr="172E77B2">
        <w:rPr>
          <w:sz w:val="20"/>
          <w:szCs w:val="20"/>
        </w:rPr>
        <w:t>ons</w:t>
      </w:r>
      <w:r w:rsidR="00525332" w:rsidRPr="172E77B2">
        <w:rPr>
          <w:sz w:val="20"/>
          <w:szCs w:val="20"/>
        </w:rPr>
        <w:t xml:space="preserve"> of human rights violations of persons with disability in </w:t>
      </w:r>
      <w:r w:rsidR="00291781" w:rsidRPr="172E77B2">
        <w:rPr>
          <w:sz w:val="20"/>
          <w:szCs w:val="20"/>
        </w:rPr>
        <w:t>six</w:t>
      </w:r>
      <w:r w:rsidR="00525332" w:rsidRPr="172E77B2">
        <w:rPr>
          <w:sz w:val="20"/>
          <w:szCs w:val="20"/>
        </w:rPr>
        <w:t xml:space="preserve"> districts.</w:t>
      </w:r>
      <w:bookmarkEnd w:id="0"/>
      <w:r w:rsidR="00525332" w:rsidRPr="172E77B2">
        <w:rPr>
          <w:sz w:val="20"/>
          <w:szCs w:val="20"/>
        </w:rPr>
        <w:t xml:space="preserve"> </w:t>
      </w:r>
      <w:bookmarkStart w:id="1" w:name="_Hlk69761730"/>
      <w:r w:rsidR="00CB7D23" w:rsidRPr="172E77B2">
        <w:rPr>
          <w:sz w:val="20"/>
          <w:szCs w:val="20"/>
        </w:rPr>
        <w:t>D</w:t>
      </w:r>
      <w:r w:rsidR="00774F33" w:rsidRPr="172E77B2">
        <w:rPr>
          <w:sz w:val="20"/>
          <w:szCs w:val="20"/>
        </w:rPr>
        <w:t xml:space="preserve">istrict disability forums </w:t>
      </w:r>
      <w:r w:rsidR="00CB7D23" w:rsidRPr="172E77B2">
        <w:rPr>
          <w:sz w:val="20"/>
          <w:szCs w:val="20"/>
        </w:rPr>
        <w:t xml:space="preserve">were established as key </w:t>
      </w:r>
      <w:r w:rsidR="00774F33" w:rsidRPr="172E77B2">
        <w:rPr>
          <w:sz w:val="20"/>
          <w:szCs w:val="20"/>
        </w:rPr>
        <w:t>structures where persons with disabilities participate</w:t>
      </w:r>
      <w:r w:rsidR="00CB7D23" w:rsidRPr="172E77B2">
        <w:rPr>
          <w:sz w:val="20"/>
          <w:szCs w:val="20"/>
        </w:rPr>
        <w:t>s</w:t>
      </w:r>
      <w:r w:rsidR="00774F33" w:rsidRPr="172E77B2">
        <w:rPr>
          <w:sz w:val="20"/>
          <w:szCs w:val="20"/>
        </w:rPr>
        <w:t xml:space="preserve"> in decision making.</w:t>
      </w:r>
    </w:p>
    <w:bookmarkEnd w:id="1"/>
    <w:p w14:paraId="543B6AD2" w14:textId="46CCC0A6" w:rsidR="00A145B0" w:rsidRPr="00711F03" w:rsidRDefault="00CB7D23" w:rsidP="00774F33">
      <w:pPr>
        <w:ind w:left="360"/>
        <w:jc w:val="both"/>
        <w:rPr>
          <w:sz w:val="20"/>
        </w:rPr>
      </w:pPr>
      <w:r>
        <w:rPr>
          <w:sz w:val="20"/>
        </w:rPr>
        <w:t xml:space="preserve">Secondly, </w:t>
      </w:r>
      <w:r w:rsidR="000E65CB">
        <w:rPr>
          <w:sz w:val="20"/>
        </w:rPr>
        <w:t xml:space="preserve">the </w:t>
      </w:r>
      <w:r w:rsidR="00962AE4">
        <w:rPr>
          <w:sz w:val="20"/>
        </w:rPr>
        <w:t xml:space="preserve">execution of the </w:t>
      </w:r>
      <w:r w:rsidR="000E65CB">
        <w:rPr>
          <w:sz w:val="20"/>
        </w:rPr>
        <w:t>2018 Malawi Housing and Ce</w:t>
      </w:r>
      <w:r w:rsidR="00A145B0" w:rsidRPr="00711F03">
        <w:rPr>
          <w:sz w:val="20"/>
        </w:rPr>
        <w:t xml:space="preserve">nsus </w:t>
      </w:r>
      <w:r w:rsidR="00962AE4">
        <w:rPr>
          <w:sz w:val="20"/>
        </w:rPr>
        <w:t xml:space="preserve">survey with </w:t>
      </w:r>
      <w:r w:rsidR="0052755A">
        <w:rPr>
          <w:sz w:val="20"/>
        </w:rPr>
        <w:t xml:space="preserve">inclusion of </w:t>
      </w:r>
      <w:r w:rsidR="00962AE4">
        <w:rPr>
          <w:sz w:val="20"/>
        </w:rPr>
        <w:t>Wa</w:t>
      </w:r>
      <w:r w:rsidR="0052755A">
        <w:rPr>
          <w:sz w:val="20"/>
        </w:rPr>
        <w:t xml:space="preserve">shington </w:t>
      </w:r>
      <w:r w:rsidR="004B7F68">
        <w:rPr>
          <w:sz w:val="20"/>
        </w:rPr>
        <w:t>g</w:t>
      </w:r>
      <w:r w:rsidR="004F0AC2">
        <w:rPr>
          <w:sz w:val="20"/>
        </w:rPr>
        <w:t xml:space="preserve">roup of </w:t>
      </w:r>
      <w:r w:rsidR="004B7F68">
        <w:rPr>
          <w:sz w:val="20"/>
        </w:rPr>
        <w:t>d</w:t>
      </w:r>
      <w:r w:rsidR="004F0AC2">
        <w:rPr>
          <w:sz w:val="20"/>
        </w:rPr>
        <w:t xml:space="preserve">isability statistics </w:t>
      </w:r>
      <w:r w:rsidR="0052755A">
        <w:rPr>
          <w:sz w:val="20"/>
        </w:rPr>
        <w:t xml:space="preserve">questions </w:t>
      </w:r>
      <w:r w:rsidR="00962AE4">
        <w:rPr>
          <w:sz w:val="20"/>
        </w:rPr>
        <w:t xml:space="preserve">and publishing of </w:t>
      </w:r>
      <w:r w:rsidR="00A145B0" w:rsidRPr="00711F03">
        <w:rPr>
          <w:sz w:val="20"/>
        </w:rPr>
        <w:t xml:space="preserve">report which provided disaggregated data on persons living with disabilities. </w:t>
      </w:r>
      <w:r w:rsidR="00A145B0" w:rsidRPr="004F0AC2">
        <w:rPr>
          <w:sz w:val="20"/>
        </w:rPr>
        <w:t xml:space="preserve">There is a general dearth of </w:t>
      </w:r>
      <w:r w:rsidR="00A145B0" w:rsidRPr="00E8379A">
        <w:rPr>
          <w:sz w:val="20"/>
        </w:rPr>
        <w:t>data to inform programming for persons with disabilities in Malawi, so this is a significant piece of work.</w:t>
      </w:r>
      <w:r w:rsidR="00A145B0" w:rsidRPr="00711F03">
        <w:rPr>
          <w:sz w:val="20"/>
        </w:rPr>
        <w:t xml:space="preserve"> </w:t>
      </w:r>
    </w:p>
    <w:p w14:paraId="7E5E131A" w14:textId="061312A4" w:rsidR="00B67454" w:rsidRDefault="0052755A" w:rsidP="00231EB3">
      <w:pPr>
        <w:ind w:left="360"/>
        <w:jc w:val="both"/>
        <w:rPr>
          <w:sz w:val="20"/>
        </w:rPr>
      </w:pPr>
      <w:r>
        <w:rPr>
          <w:sz w:val="20"/>
        </w:rPr>
        <w:t xml:space="preserve">Thirdly, a </w:t>
      </w:r>
      <w:r w:rsidR="00B94BDB">
        <w:rPr>
          <w:sz w:val="20"/>
        </w:rPr>
        <w:t>S</w:t>
      </w:r>
      <w:r w:rsidR="00B94BDB" w:rsidRPr="0099434B">
        <w:rPr>
          <w:sz w:val="20"/>
        </w:rPr>
        <w:t xml:space="preserve">ituation Analysis of Children with Disabilities in Malawi (SitAn) </w:t>
      </w:r>
      <w:r w:rsidR="00B94BDB">
        <w:rPr>
          <w:sz w:val="20"/>
        </w:rPr>
        <w:t xml:space="preserve">was conducted using secondary analysis of the 2008 and 2018 </w:t>
      </w:r>
      <w:r w:rsidR="00B94BDB" w:rsidRPr="0099434B">
        <w:rPr>
          <w:sz w:val="20"/>
        </w:rPr>
        <w:t>Malawi Population and Housing Survey</w:t>
      </w:r>
      <w:r w:rsidR="00B94BDB">
        <w:rPr>
          <w:sz w:val="20"/>
        </w:rPr>
        <w:t>s and the 2016 Living Conditions</w:t>
      </w:r>
      <w:r w:rsidR="00A145B0" w:rsidRPr="00711F03">
        <w:rPr>
          <w:sz w:val="20"/>
        </w:rPr>
        <w:t xml:space="preserve">.  This analysis revealed a six per cent prevalence of disability in children below 17 years and a wide range of challenges in accessing services. </w:t>
      </w:r>
      <w:r w:rsidR="00B94BDB" w:rsidRPr="0099434B">
        <w:rPr>
          <w:sz w:val="20"/>
        </w:rPr>
        <w:t>The situation analysis has revealed the plight of children with disabilities and their challenges in accessing social services and thus has informed programme and policy. This has supported a paradigm shift of interventions from focusing on the albinism as the main type of disability.</w:t>
      </w:r>
      <w:r w:rsidR="00A145B0" w:rsidRPr="00711F03">
        <w:rPr>
          <w:sz w:val="20"/>
        </w:rPr>
        <w:t xml:space="preserve"> </w:t>
      </w:r>
    </w:p>
    <w:p w14:paraId="537EB9D3" w14:textId="4A7953AA" w:rsidR="006811BF" w:rsidRPr="00231EB3" w:rsidRDefault="00437A01" w:rsidP="00231EB3">
      <w:pPr>
        <w:ind w:left="360"/>
        <w:jc w:val="both"/>
        <w:rPr>
          <w:sz w:val="20"/>
        </w:rPr>
      </w:pPr>
      <w:r>
        <w:rPr>
          <w:sz w:val="20"/>
        </w:rPr>
        <w:t xml:space="preserve">Fourthly, strengthened </w:t>
      </w:r>
      <w:r w:rsidR="009C17DE">
        <w:rPr>
          <w:sz w:val="20"/>
        </w:rPr>
        <w:t xml:space="preserve">the </w:t>
      </w:r>
      <w:r w:rsidR="006811BF" w:rsidRPr="00231EB3">
        <w:rPr>
          <w:sz w:val="20"/>
        </w:rPr>
        <w:t xml:space="preserve">coordination </w:t>
      </w:r>
      <w:r w:rsidR="009C17DE">
        <w:rPr>
          <w:sz w:val="20"/>
        </w:rPr>
        <w:t xml:space="preserve">of Organizations of </w:t>
      </w:r>
      <w:r w:rsidR="00FE3F25">
        <w:rPr>
          <w:sz w:val="20"/>
        </w:rPr>
        <w:t>P</w:t>
      </w:r>
      <w:r w:rsidR="009C17DE">
        <w:rPr>
          <w:sz w:val="20"/>
        </w:rPr>
        <w:t xml:space="preserve">ersons with </w:t>
      </w:r>
      <w:r w:rsidR="00FE3F25">
        <w:rPr>
          <w:sz w:val="20"/>
        </w:rPr>
        <w:t>D</w:t>
      </w:r>
      <w:r w:rsidR="009C17DE">
        <w:rPr>
          <w:sz w:val="20"/>
        </w:rPr>
        <w:t xml:space="preserve">isabilities (OPDs) </w:t>
      </w:r>
      <w:r>
        <w:rPr>
          <w:sz w:val="20"/>
        </w:rPr>
        <w:t xml:space="preserve">especially </w:t>
      </w:r>
      <w:r w:rsidR="006811BF" w:rsidRPr="00231EB3">
        <w:rPr>
          <w:sz w:val="20"/>
        </w:rPr>
        <w:t xml:space="preserve">of </w:t>
      </w:r>
      <w:r w:rsidR="009C17DE">
        <w:rPr>
          <w:sz w:val="20"/>
        </w:rPr>
        <w:t xml:space="preserve">the </w:t>
      </w:r>
      <w:bookmarkStart w:id="2" w:name="_Hlk69741297"/>
      <w:r w:rsidR="009C17DE">
        <w:rPr>
          <w:sz w:val="20"/>
        </w:rPr>
        <w:t>Association of Persons with Albinism (</w:t>
      </w:r>
      <w:bookmarkEnd w:id="2"/>
      <w:r w:rsidR="006811BF" w:rsidRPr="00231EB3">
        <w:rPr>
          <w:sz w:val="20"/>
        </w:rPr>
        <w:t>APAM</w:t>
      </w:r>
      <w:r w:rsidR="009C17DE">
        <w:rPr>
          <w:sz w:val="20"/>
        </w:rPr>
        <w:t>)</w:t>
      </w:r>
      <w:r w:rsidR="006811BF" w:rsidRPr="00231EB3">
        <w:rPr>
          <w:sz w:val="20"/>
        </w:rPr>
        <w:t xml:space="preserve"> and </w:t>
      </w:r>
      <w:r w:rsidR="009C17DE">
        <w:rPr>
          <w:sz w:val="20"/>
        </w:rPr>
        <w:t>the Federation of Disabled Persons Association (</w:t>
      </w:r>
      <w:r w:rsidR="006811BF" w:rsidRPr="00231EB3">
        <w:rPr>
          <w:sz w:val="20"/>
        </w:rPr>
        <w:t>FEDOMA</w:t>
      </w:r>
      <w:r w:rsidR="009C17DE">
        <w:rPr>
          <w:sz w:val="20"/>
        </w:rPr>
        <w:t>)</w:t>
      </w:r>
      <w:r w:rsidR="006811BF" w:rsidRPr="00231EB3">
        <w:rPr>
          <w:sz w:val="20"/>
        </w:rPr>
        <w:t xml:space="preserve"> contact awareness raising and sensitization meetings were key in promoting the rights and well-being of persons with disabilities </w:t>
      </w:r>
      <w:r w:rsidR="00C74671">
        <w:rPr>
          <w:sz w:val="20"/>
        </w:rPr>
        <w:t>incl</w:t>
      </w:r>
      <w:r w:rsidR="00B13643">
        <w:rPr>
          <w:sz w:val="20"/>
        </w:rPr>
        <w:t xml:space="preserve">uding </w:t>
      </w:r>
      <w:r w:rsidR="00C74671" w:rsidRPr="00231EB3">
        <w:rPr>
          <w:sz w:val="20"/>
        </w:rPr>
        <w:t xml:space="preserve">with albinism </w:t>
      </w:r>
      <w:r w:rsidR="006811BF" w:rsidRPr="00231EB3">
        <w:rPr>
          <w:sz w:val="20"/>
        </w:rPr>
        <w:t>in Malawi. Th</w:t>
      </w:r>
      <w:r w:rsidR="00B13643">
        <w:rPr>
          <w:sz w:val="20"/>
        </w:rPr>
        <w:t xml:space="preserve">is resulted in </w:t>
      </w:r>
      <w:r w:rsidR="006811BF" w:rsidRPr="00231EB3">
        <w:rPr>
          <w:sz w:val="20"/>
        </w:rPr>
        <w:t xml:space="preserve">increased knowledge on the rights of persons with albinism through awareness campaigns that were conducted in the targeted districts. </w:t>
      </w:r>
    </w:p>
    <w:p w14:paraId="46A32F8E" w14:textId="77777777" w:rsidR="00C34F32" w:rsidRPr="00711F03" w:rsidRDefault="00C34F32" w:rsidP="00377743">
      <w:pPr>
        <w:ind w:left="360"/>
        <w:jc w:val="both"/>
        <w:rPr>
          <w:sz w:val="20"/>
        </w:rPr>
      </w:pPr>
    </w:p>
    <w:p w14:paraId="77BA7238" w14:textId="77777777" w:rsidR="00377743" w:rsidRPr="00711F03" w:rsidRDefault="00377743" w:rsidP="00377743">
      <w:pPr>
        <w:pStyle w:val="Heading1"/>
        <w:ind w:left="450"/>
      </w:pPr>
      <w:r w:rsidRPr="00711F03">
        <w:rPr>
          <w:lang w:val="en-US"/>
        </w:rPr>
        <w:t>2.</w:t>
      </w:r>
      <w:r w:rsidRPr="00711F03">
        <w:t xml:space="preserve">Progress towards </w:t>
      </w:r>
      <w:r w:rsidRPr="00711F03">
        <w:rPr>
          <w:lang w:val="en-US"/>
        </w:rPr>
        <w:t xml:space="preserve">impact and </w:t>
      </w:r>
      <w:r w:rsidRPr="00711F03">
        <w:t>specific outcomes</w:t>
      </w:r>
    </w:p>
    <w:p w14:paraId="46BCD60A" w14:textId="77777777" w:rsidR="00377743" w:rsidRPr="00711F03" w:rsidRDefault="00377743" w:rsidP="00377743">
      <w:pPr>
        <w:pStyle w:val="Heading1"/>
        <w:ind w:left="0" w:firstLine="360"/>
      </w:pPr>
    </w:p>
    <w:p w14:paraId="3EB46281" w14:textId="77777777" w:rsidR="00377743" w:rsidRPr="00711F03" w:rsidRDefault="00377743" w:rsidP="00351E44">
      <w:pPr>
        <w:pStyle w:val="Heading2"/>
        <w:ind w:left="540" w:hanging="90"/>
      </w:pPr>
      <w:r w:rsidRPr="00711F03">
        <w:t xml:space="preserve">Table 1. Progress against impact indicators </w:t>
      </w:r>
    </w:p>
    <w:p w14:paraId="2933B419" w14:textId="77777777" w:rsidR="00377743" w:rsidRPr="00711F03" w:rsidRDefault="00377743" w:rsidP="00377743">
      <w:pPr>
        <w:spacing w:after="0"/>
        <w:ind w:left="360"/>
        <w:jc w:val="both"/>
        <w:rPr>
          <w:sz w:val="20"/>
        </w:rPr>
      </w:pPr>
    </w:p>
    <w:tbl>
      <w:tblPr>
        <w:tblStyle w:val="TableGrid"/>
        <w:tblW w:w="5000" w:type="pct"/>
        <w:tblLook w:val="04A0" w:firstRow="1" w:lastRow="0" w:firstColumn="1" w:lastColumn="0" w:noHBand="0" w:noVBand="1"/>
        <w:tblCaption w:val="This table describes the project's impact statement"/>
      </w:tblPr>
      <w:tblGrid>
        <w:gridCol w:w="10136"/>
      </w:tblGrid>
      <w:tr w:rsidR="00711F03" w:rsidRPr="00711F03" w14:paraId="37524645" w14:textId="77777777" w:rsidTr="007579F2">
        <w:trPr>
          <w:tblHeader/>
        </w:trPr>
        <w:tc>
          <w:tcPr>
            <w:tcW w:w="5000" w:type="pct"/>
            <w:tcBorders>
              <w:top w:val="double" w:sz="4" w:space="0" w:color="auto"/>
              <w:left w:val="double" w:sz="4" w:space="0" w:color="auto"/>
              <w:right w:val="double" w:sz="4" w:space="0" w:color="auto"/>
            </w:tcBorders>
            <w:shd w:val="clear" w:color="auto" w:fill="auto"/>
          </w:tcPr>
          <w:p w14:paraId="3F90F6A1" w14:textId="77777777" w:rsidR="00377743" w:rsidRPr="00711F03" w:rsidRDefault="00377743" w:rsidP="007579F2">
            <w:pPr>
              <w:pStyle w:val="ListParagraph"/>
              <w:spacing w:before="60" w:after="60"/>
              <w:ind w:left="0"/>
              <w:contextualSpacing w:val="0"/>
              <w:jc w:val="both"/>
              <w:rPr>
                <w:b/>
                <w:sz w:val="20"/>
              </w:rPr>
            </w:pPr>
            <w:r w:rsidRPr="00711F03">
              <w:rPr>
                <w:b/>
              </w:rPr>
              <w:t>Impact</w:t>
            </w:r>
          </w:p>
        </w:tc>
      </w:tr>
      <w:tr w:rsidR="00711F03" w:rsidRPr="00711F03" w14:paraId="4B143B2D" w14:textId="77777777" w:rsidTr="007579F2">
        <w:trPr>
          <w:tblHeader/>
        </w:trPr>
        <w:tc>
          <w:tcPr>
            <w:tcW w:w="5000" w:type="pct"/>
            <w:tcBorders>
              <w:left w:val="double" w:sz="4" w:space="0" w:color="auto"/>
              <w:bottom w:val="double" w:sz="4" w:space="0" w:color="auto"/>
              <w:right w:val="double" w:sz="4" w:space="0" w:color="auto"/>
            </w:tcBorders>
          </w:tcPr>
          <w:p w14:paraId="6A5E9F5A" w14:textId="1B8B3111" w:rsidR="00377743" w:rsidRPr="00231EB3" w:rsidRDefault="00D84450" w:rsidP="00231EB3">
            <w:pPr>
              <w:spacing w:after="0" w:line="240" w:lineRule="auto"/>
              <w:rPr>
                <w:rFonts w:ascii="Times New Roman" w:hAnsi="Times New Roman" w:cs="Times New Roman"/>
                <w:sz w:val="24"/>
                <w:szCs w:val="24"/>
              </w:rPr>
            </w:pPr>
            <w:r w:rsidRPr="00231EB3">
              <w:rPr>
                <w:sz w:val="20"/>
                <w:szCs w:val="20"/>
              </w:rPr>
              <w:t>Persons with disabilities enjoy their rights and duty bearers meet their obligations</w:t>
            </w:r>
            <w:r w:rsidRPr="00231EB3">
              <w:rPr>
                <w:vertAlign w:val="superscript"/>
              </w:rPr>
              <w:footnoteReference w:id="3"/>
            </w:r>
            <w:r w:rsidRPr="00711F03">
              <w:rPr>
                <w:rFonts w:ascii="Times New Roman" w:hAnsi="Times New Roman" w:cs="Times New Roman"/>
                <w:sz w:val="24"/>
                <w:szCs w:val="24"/>
              </w:rPr>
              <w:t xml:space="preserve"> </w:t>
            </w:r>
          </w:p>
        </w:tc>
      </w:tr>
    </w:tbl>
    <w:p w14:paraId="622F145F" w14:textId="77777777" w:rsidR="00377743" w:rsidRPr="00711F03" w:rsidRDefault="00377743" w:rsidP="00377743">
      <w:pPr>
        <w:pStyle w:val="Heading3"/>
        <w:ind w:firstLine="450"/>
      </w:pPr>
      <w:r w:rsidRPr="00711F03">
        <w:t>Impact Indicators</w:t>
      </w:r>
    </w:p>
    <w:tbl>
      <w:tblPr>
        <w:tblStyle w:val="TableGrid"/>
        <w:tblW w:w="5000" w:type="pct"/>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1065"/>
        <w:gridCol w:w="1479"/>
        <w:gridCol w:w="1700"/>
        <w:gridCol w:w="2957"/>
        <w:gridCol w:w="2955"/>
      </w:tblGrid>
      <w:tr w:rsidR="00711F03" w:rsidRPr="00711F03" w14:paraId="6E89163B" w14:textId="77777777" w:rsidTr="007579F2">
        <w:trPr>
          <w:tblHeader/>
        </w:trPr>
        <w:tc>
          <w:tcPr>
            <w:tcW w:w="524" w:type="pct"/>
          </w:tcPr>
          <w:p w14:paraId="432D7759" w14:textId="77777777" w:rsidR="00377743" w:rsidRPr="00711F03" w:rsidRDefault="00377743" w:rsidP="007579F2">
            <w:pPr>
              <w:pStyle w:val="ListParagraph"/>
              <w:spacing w:before="100" w:beforeAutospacing="1" w:after="240"/>
              <w:ind w:left="0"/>
              <w:jc w:val="both"/>
              <w:rPr>
                <w:b/>
                <w:sz w:val="20"/>
              </w:rPr>
            </w:pPr>
            <w:r w:rsidRPr="00711F03">
              <w:rPr>
                <w:b/>
                <w:sz w:val="20"/>
              </w:rPr>
              <w:t>Indicator*</w:t>
            </w:r>
          </w:p>
        </w:tc>
        <w:tc>
          <w:tcPr>
            <w:tcW w:w="728" w:type="pct"/>
          </w:tcPr>
          <w:p w14:paraId="42486E51" w14:textId="77777777" w:rsidR="00377743" w:rsidRPr="00711F03" w:rsidRDefault="00377743" w:rsidP="007579F2">
            <w:pPr>
              <w:jc w:val="both"/>
              <w:rPr>
                <w:b/>
                <w:sz w:val="20"/>
              </w:rPr>
            </w:pPr>
            <w:r w:rsidRPr="00711F03">
              <w:rPr>
                <w:b/>
                <w:sz w:val="20"/>
              </w:rPr>
              <w:t xml:space="preserve">Start level </w:t>
            </w:r>
          </w:p>
          <w:p w14:paraId="6FBD0339" w14:textId="77777777" w:rsidR="00377743" w:rsidRPr="00711F03" w:rsidRDefault="00377743" w:rsidP="007579F2">
            <w:pPr>
              <w:jc w:val="both"/>
              <w:rPr>
                <w:sz w:val="20"/>
              </w:rPr>
            </w:pPr>
            <w:r w:rsidRPr="00711F03">
              <w:rPr>
                <w:sz w:val="20"/>
              </w:rPr>
              <w:t>(Beginning of the project reporting period)*</w:t>
            </w:r>
          </w:p>
        </w:tc>
        <w:tc>
          <w:tcPr>
            <w:tcW w:w="837" w:type="pct"/>
          </w:tcPr>
          <w:p w14:paraId="41318DD4" w14:textId="77777777" w:rsidR="00377743" w:rsidRPr="00711F03" w:rsidRDefault="00377743" w:rsidP="007579F2">
            <w:pPr>
              <w:pStyle w:val="ListParagraph"/>
              <w:spacing w:before="60" w:after="60"/>
              <w:ind w:left="0"/>
              <w:contextualSpacing w:val="0"/>
              <w:rPr>
                <w:b/>
                <w:sz w:val="20"/>
              </w:rPr>
            </w:pPr>
            <w:r w:rsidRPr="00711F03">
              <w:rPr>
                <w:b/>
                <w:sz w:val="20"/>
              </w:rPr>
              <w:t>Target*</w:t>
            </w:r>
          </w:p>
        </w:tc>
        <w:tc>
          <w:tcPr>
            <w:tcW w:w="1456" w:type="pct"/>
          </w:tcPr>
          <w:p w14:paraId="251ADC0D" w14:textId="77777777" w:rsidR="00377743" w:rsidRPr="00711F03" w:rsidRDefault="00377743" w:rsidP="007579F2">
            <w:pPr>
              <w:pStyle w:val="ListParagraph"/>
              <w:spacing w:before="60" w:after="60"/>
              <w:ind w:left="0"/>
              <w:contextualSpacing w:val="0"/>
              <w:rPr>
                <w:b/>
                <w:sz w:val="20"/>
              </w:rPr>
            </w:pPr>
            <w:r w:rsidRPr="00711F03">
              <w:rPr>
                <w:b/>
                <w:sz w:val="20"/>
              </w:rPr>
              <w:t xml:space="preserve">End level </w:t>
            </w:r>
          </w:p>
          <w:p w14:paraId="1278B6FE" w14:textId="77777777" w:rsidR="00377743" w:rsidRPr="00711F03" w:rsidRDefault="00377743" w:rsidP="007579F2">
            <w:pPr>
              <w:pStyle w:val="ListParagraph"/>
              <w:spacing w:before="100" w:beforeAutospacing="1" w:after="240"/>
              <w:ind w:left="0"/>
              <w:jc w:val="both"/>
              <w:rPr>
                <w:b/>
                <w:sz w:val="20"/>
              </w:rPr>
            </w:pPr>
            <w:r w:rsidRPr="00711F03">
              <w:rPr>
                <w:sz w:val="20"/>
              </w:rPr>
              <w:t>(End of the project reporting period)</w:t>
            </w:r>
            <w:r w:rsidRPr="00711F03">
              <w:rPr>
                <w:b/>
                <w:sz w:val="20"/>
              </w:rPr>
              <w:t>*</w:t>
            </w:r>
          </w:p>
        </w:tc>
        <w:tc>
          <w:tcPr>
            <w:tcW w:w="1455" w:type="pct"/>
          </w:tcPr>
          <w:p w14:paraId="3C10E0B3" w14:textId="77777777" w:rsidR="00377743" w:rsidRPr="00711F03" w:rsidRDefault="00377743" w:rsidP="007579F2">
            <w:pPr>
              <w:pStyle w:val="ListParagraph"/>
              <w:spacing w:before="60" w:after="60"/>
              <w:ind w:left="0"/>
              <w:contextualSpacing w:val="0"/>
              <w:rPr>
                <w:b/>
                <w:sz w:val="20"/>
              </w:rPr>
            </w:pPr>
            <w:r w:rsidRPr="00711F03">
              <w:rPr>
                <w:b/>
                <w:sz w:val="20"/>
              </w:rPr>
              <w:t>Means of Verification</w:t>
            </w:r>
          </w:p>
        </w:tc>
      </w:tr>
    </w:tbl>
    <w:p w14:paraId="52121B0E" w14:textId="77777777" w:rsidR="00377743" w:rsidRPr="00711F03" w:rsidRDefault="00377743" w:rsidP="172E77B2">
      <w:pPr>
        <w:spacing w:before="100" w:beforeAutospacing="1" w:after="60" w:line="360" w:lineRule="auto"/>
        <w:jc w:val="both"/>
        <w:rPr>
          <w:i/>
          <w:iCs/>
          <w:sz w:val="16"/>
          <w:szCs w:val="16"/>
        </w:rPr>
      </w:pPr>
      <w:r w:rsidRPr="172E77B2">
        <w:rPr>
          <w:i/>
          <w:iCs/>
          <w:sz w:val="16"/>
          <w:szCs w:val="16"/>
        </w:rPr>
        <w:lastRenderedPageBreak/>
        <w:t>* Please provide sex disaggregation here.</w:t>
      </w:r>
      <w:r w:rsidRPr="172E77B2">
        <w:rPr>
          <w:rStyle w:val="FootnoteReference"/>
          <w:i/>
          <w:iCs/>
          <w:sz w:val="16"/>
          <w:szCs w:val="16"/>
        </w:rPr>
        <w:footnoteReference w:id="4"/>
      </w:r>
    </w:p>
    <w:p w14:paraId="1BA4B6C3" w14:textId="2857150F" w:rsidR="00377743" w:rsidRPr="00711F03" w:rsidRDefault="00377743" w:rsidP="00351E44">
      <w:pPr>
        <w:pStyle w:val="Heading2"/>
      </w:pPr>
      <w:r w:rsidRPr="00711F03">
        <w:t>Table 2</w:t>
      </w:r>
      <w:r w:rsidR="00351E44" w:rsidRPr="00711F03">
        <w:t>.</w:t>
      </w:r>
      <w:r w:rsidRPr="00711F03">
        <w:t xml:space="preserve"> Progress against outcome indicators </w:t>
      </w:r>
    </w:p>
    <w:p w14:paraId="1904260B" w14:textId="77777777" w:rsidR="00377743" w:rsidRPr="00711F03" w:rsidRDefault="00377743" w:rsidP="172E77B2">
      <w:pPr>
        <w:rPr>
          <w:i/>
          <w:iCs/>
          <w:sz w:val="20"/>
          <w:szCs w:val="20"/>
        </w:rPr>
      </w:pPr>
      <w:r w:rsidRPr="172E77B2">
        <w:rPr>
          <w:i/>
          <w:iCs/>
          <w:sz w:val="20"/>
          <w:szCs w:val="20"/>
        </w:rPr>
        <w:t>(Add a table for each outcome in the approved project document)</w:t>
      </w: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711F03" w:rsidRPr="00711F03" w14:paraId="1ED27F05" w14:textId="77777777" w:rsidTr="007579F2">
        <w:trPr>
          <w:tblHeader/>
        </w:trPr>
        <w:tc>
          <w:tcPr>
            <w:tcW w:w="5000" w:type="pct"/>
            <w:tcBorders>
              <w:top w:val="double" w:sz="4" w:space="0" w:color="auto"/>
              <w:left w:val="double" w:sz="4" w:space="0" w:color="auto"/>
              <w:right w:val="double" w:sz="4" w:space="0" w:color="auto"/>
            </w:tcBorders>
            <w:shd w:val="clear" w:color="auto" w:fill="auto"/>
          </w:tcPr>
          <w:p w14:paraId="4F34273F" w14:textId="77777777" w:rsidR="00377743" w:rsidRPr="00711F03" w:rsidRDefault="00377743" w:rsidP="007579F2">
            <w:pPr>
              <w:spacing w:before="60" w:after="60"/>
              <w:jc w:val="both"/>
              <w:rPr>
                <w:b/>
                <w:sz w:val="20"/>
              </w:rPr>
            </w:pPr>
            <w:r w:rsidRPr="00711F03">
              <w:rPr>
                <w:b/>
                <w:sz w:val="20"/>
              </w:rPr>
              <w:t>Outcome 1</w:t>
            </w:r>
          </w:p>
        </w:tc>
      </w:tr>
      <w:tr w:rsidR="00711F03" w:rsidRPr="00711F03" w14:paraId="4BDE985B" w14:textId="77777777" w:rsidTr="007579F2">
        <w:trPr>
          <w:tblHeader/>
        </w:trPr>
        <w:tc>
          <w:tcPr>
            <w:tcW w:w="5000" w:type="pct"/>
            <w:tcBorders>
              <w:left w:val="double" w:sz="4" w:space="0" w:color="auto"/>
              <w:right w:val="double" w:sz="4" w:space="0" w:color="auto"/>
            </w:tcBorders>
          </w:tcPr>
          <w:p w14:paraId="0C5FA236" w14:textId="7DFFF9D5" w:rsidR="00377743" w:rsidRPr="00711F03" w:rsidRDefault="00A145B0" w:rsidP="007579F2">
            <w:pPr>
              <w:spacing w:before="60" w:after="60"/>
              <w:jc w:val="both"/>
              <w:rPr>
                <w:sz w:val="20"/>
              </w:rPr>
            </w:pPr>
            <w:r w:rsidRPr="00711F03">
              <w:rPr>
                <w:sz w:val="20"/>
              </w:rPr>
              <w:t>Malawi has institutions, laws and policies which promote rights of persons with disabilities</w:t>
            </w:r>
          </w:p>
        </w:tc>
      </w:tr>
      <w:tr w:rsidR="00711F03" w:rsidRPr="00711F03" w14:paraId="31AC934E" w14:textId="77777777" w:rsidTr="007579F2">
        <w:trPr>
          <w:tblHeader/>
        </w:trPr>
        <w:tc>
          <w:tcPr>
            <w:tcW w:w="5000" w:type="pct"/>
            <w:tcBorders>
              <w:left w:val="double" w:sz="4" w:space="0" w:color="auto"/>
              <w:bottom w:val="double" w:sz="4" w:space="0" w:color="auto"/>
              <w:right w:val="double" w:sz="4" w:space="0" w:color="auto"/>
            </w:tcBorders>
          </w:tcPr>
          <w:p w14:paraId="3587B160" w14:textId="77777777" w:rsidR="00377743" w:rsidRPr="00711F03" w:rsidRDefault="00377743" w:rsidP="007579F2">
            <w:pPr>
              <w:spacing w:before="60" w:after="60"/>
              <w:jc w:val="both"/>
              <w:rPr>
                <w:b/>
                <w:sz w:val="20"/>
              </w:rPr>
            </w:pPr>
            <w:r w:rsidRPr="00711F03">
              <w:rPr>
                <w:b/>
                <w:sz w:val="20"/>
              </w:rPr>
              <w:t>Type of Lever:</w:t>
            </w:r>
          </w:p>
        </w:tc>
      </w:tr>
    </w:tbl>
    <w:p w14:paraId="449BF299" w14:textId="77777777" w:rsidR="00377743" w:rsidRPr="00711F03" w:rsidRDefault="00377743" w:rsidP="00377743">
      <w:pPr>
        <w:pStyle w:val="Heading3"/>
      </w:pPr>
      <w:r w:rsidRPr="00711F03">
        <w:t>Outcome 1 Indicators</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597"/>
        <w:gridCol w:w="2269"/>
        <w:gridCol w:w="1529"/>
        <w:gridCol w:w="2801"/>
        <w:gridCol w:w="1960"/>
      </w:tblGrid>
      <w:tr w:rsidR="00711F03" w:rsidRPr="00711F03" w14:paraId="4D144827" w14:textId="77777777" w:rsidTr="003665F1">
        <w:trPr>
          <w:tblHeader/>
        </w:trPr>
        <w:tc>
          <w:tcPr>
            <w:tcW w:w="786" w:type="pct"/>
          </w:tcPr>
          <w:p w14:paraId="2DB6BA90" w14:textId="77777777" w:rsidR="00377743" w:rsidRPr="00711F03" w:rsidRDefault="00377743" w:rsidP="007579F2">
            <w:pPr>
              <w:spacing w:before="100" w:beforeAutospacing="1" w:after="240"/>
              <w:contextualSpacing/>
              <w:jc w:val="both"/>
              <w:rPr>
                <w:b/>
                <w:sz w:val="20"/>
              </w:rPr>
            </w:pPr>
            <w:r w:rsidRPr="00711F03">
              <w:rPr>
                <w:b/>
                <w:sz w:val="20"/>
              </w:rPr>
              <w:t>Indicator*</w:t>
            </w:r>
          </w:p>
        </w:tc>
        <w:tc>
          <w:tcPr>
            <w:tcW w:w="1117" w:type="pct"/>
          </w:tcPr>
          <w:p w14:paraId="561FFE21" w14:textId="77777777" w:rsidR="00377743" w:rsidRPr="00711F03" w:rsidRDefault="00377743" w:rsidP="007579F2">
            <w:pPr>
              <w:spacing w:before="100" w:beforeAutospacing="1" w:after="240"/>
              <w:contextualSpacing/>
              <w:jc w:val="both"/>
              <w:rPr>
                <w:b/>
                <w:sz w:val="20"/>
              </w:rPr>
            </w:pPr>
            <w:r w:rsidRPr="00711F03">
              <w:rPr>
                <w:b/>
                <w:sz w:val="20"/>
              </w:rPr>
              <w:t xml:space="preserve">Start level </w:t>
            </w:r>
          </w:p>
          <w:p w14:paraId="24650D55" w14:textId="77777777" w:rsidR="00377743" w:rsidRPr="00711F03" w:rsidRDefault="00377743" w:rsidP="007579F2">
            <w:pPr>
              <w:spacing w:before="100" w:beforeAutospacing="1" w:after="240"/>
              <w:contextualSpacing/>
              <w:jc w:val="both"/>
              <w:rPr>
                <w:sz w:val="20"/>
              </w:rPr>
            </w:pPr>
            <w:r w:rsidRPr="00711F03">
              <w:rPr>
                <w:sz w:val="20"/>
              </w:rPr>
              <w:t>Baseline</w:t>
            </w:r>
          </w:p>
          <w:p w14:paraId="53BD4B72" w14:textId="77777777" w:rsidR="00377743" w:rsidRPr="00711F03" w:rsidRDefault="00377743" w:rsidP="007579F2">
            <w:pPr>
              <w:spacing w:before="100" w:beforeAutospacing="1" w:after="240"/>
              <w:contextualSpacing/>
              <w:jc w:val="both"/>
              <w:rPr>
                <w:sz w:val="20"/>
              </w:rPr>
            </w:pPr>
            <w:r w:rsidRPr="00711F03">
              <w:rPr>
                <w:sz w:val="20"/>
              </w:rPr>
              <w:t>(Beginning of the project reporting period)*</w:t>
            </w:r>
          </w:p>
        </w:tc>
        <w:tc>
          <w:tcPr>
            <w:tcW w:w="753" w:type="pct"/>
          </w:tcPr>
          <w:p w14:paraId="20043EE4" w14:textId="77777777" w:rsidR="00377743" w:rsidRPr="00711F03" w:rsidRDefault="00377743" w:rsidP="007579F2">
            <w:pPr>
              <w:spacing w:before="100" w:beforeAutospacing="1" w:after="240"/>
              <w:contextualSpacing/>
              <w:jc w:val="both"/>
              <w:rPr>
                <w:b/>
                <w:sz w:val="20"/>
              </w:rPr>
            </w:pPr>
            <w:r w:rsidRPr="00711F03">
              <w:rPr>
                <w:b/>
                <w:sz w:val="20"/>
              </w:rPr>
              <w:t>Target*</w:t>
            </w:r>
          </w:p>
        </w:tc>
        <w:tc>
          <w:tcPr>
            <w:tcW w:w="1379" w:type="pct"/>
          </w:tcPr>
          <w:p w14:paraId="5DED6893" w14:textId="77777777" w:rsidR="00377743" w:rsidRPr="00711F03" w:rsidRDefault="00377743" w:rsidP="007579F2">
            <w:pPr>
              <w:spacing w:before="100" w:beforeAutospacing="1" w:after="240"/>
              <w:contextualSpacing/>
              <w:jc w:val="both"/>
              <w:rPr>
                <w:b/>
                <w:sz w:val="20"/>
              </w:rPr>
            </w:pPr>
            <w:r w:rsidRPr="00711F03">
              <w:rPr>
                <w:b/>
                <w:sz w:val="20"/>
              </w:rPr>
              <w:t xml:space="preserve">End level </w:t>
            </w:r>
          </w:p>
          <w:p w14:paraId="77D1AEA2" w14:textId="77777777" w:rsidR="00377743" w:rsidRPr="00711F03" w:rsidRDefault="00377743" w:rsidP="007579F2">
            <w:pPr>
              <w:spacing w:before="100" w:beforeAutospacing="1" w:after="240"/>
              <w:contextualSpacing/>
              <w:jc w:val="both"/>
              <w:rPr>
                <w:sz w:val="20"/>
              </w:rPr>
            </w:pPr>
            <w:r w:rsidRPr="00711F03">
              <w:rPr>
                <w:sz w:val="20"/>
              </w:rPr>
              <w:t>End line</w:t>
            </w:r>
          </w:p>
          <w:p w14:paraId="422577E2" w14:textId="6D695D2E" w:rsidR="00377743" w:rsidRPr="00711F03" w:rsidRDefault="00377743" w:rsidP="007579F2">
            <w:pPr>
              <w:spacing w:before="100" w:beforeAutospacing="1" w:after="240"/>
              <w:contextualSpacing/>
              <w:jc w:val="both"/>
              <w:rPr>
                <w:sz w:val="20"/>
              </w:rPr>
            </w:pPr>
            <w:r w:rsidRPr="00711F03">
              <w:rPr>
                <w:sz w:val="20"/>
              </w:rPr>
              <w:t xml:space="preserve">(End of the project reporting </w:t>
            </w:r>
            <w:r w:rsidR="003665F1" w:rsidRPr="00711F03">
              <w:rPr>
                <w:sz w:val="20"/>
              </w:rPr>
              <w:t>period) *</w:t>
            </w:r>
          </w:p>
        </w:tc>
        <w:tc>
          <w:tcPr>
            <w:tcW w:w="965" w:type="pct"/>
          </w:tcPr>
          <w:p w14:paraId="3274FCD5" w14:textId="77777777" w:rsidR="00377743" w:rsidRPr="00711F03" w:rsidRDefault="00377743" w:rsidP="007579F2">
            <w:pPr>
              <w:spacing w:before="100" w:beforeAutospacing="1" w:after="240"/>
              <w:contextualSpacing/>
              <w:jc w:val="both"/>
              <w:rPr>
                <w:b/>
                <w:sz w:val="20"/>
              </w:rPr>
            </w:pPr>
            <w:r w:rsidRPr="00711F03">
              <w:rPr>
                <w:b/>
                <w:sz w:val="20"/>
              </w:rPr>
              <w:t>Means of Verification</w:t>
            </w:r>
          </w:p>
        </w:tc>
      </w:tr>
      <w:tr w:rsidR="00711F03" w:rsidRPr="00711F03" w14:paraId="485C0DEA" w14:textId="77777777" w:rsidTr="003665F1">
        <w:trPr>
          <w:trHeight w:val="1459"/>
        </w:trPr>
        <w:tc>
          <w:tcPr>
            <w:tcW w:w="786" w:type="pct"/>
          </w:tcPr>
          <w:p w14:paraId="1E20D2AB" w14:textId="7E28A9DD" w:rsidR="00426F21" w:rsidRPr="00711F03" w:rsidRDefault="00426F21" w:rsidP="003665F1">
            <w:pPr>
              <w:spacing w:after="0" w:line="240" w:lineRule="auto"/>
              <w:rPr>
                <w:rFonts w:cstheme="minorHAnsi"/>
              </w:rPr>
            </w:pPr>
            <w:r w:rsidRPr="00231EB3">
              <w:rPr>
                <w:rFonts w:cstheme="minorHAnsi"/>
                <w:sz w:val="20"/>
                <w:szCs w:val="20"/>
              </w:rPr>
              <w:t>Number of legal and policy frameworks that are aligned to the UNCRPD</w:t>
            </w:r>
          </w:p>
        </w:tc>
        <w:tc>
          <w:tcPr>
            <w:tcW w:w="1117" w:type="pct"/>
          </w:tcPr>
          <w:p w14:paraId="6C3E9D12" w14:textId="22C82CD6" w:rsidR="00426F21" w:rsidRPr="00711F03" w:rsidRDefault="00426F21" w:rsidP="00426F21">
            <w:pPr>
              <w:rPr>
                <w:rFonts w:cstheme="minorHAnsi"/>
              </w:rPr>
            </w:pPr>
            <w:r w:rsidRPr="00231EB3">
              <w:rPr>
                <w:rFonts w:cstheme="minorHAnsi"/>
                <w:sz w:val="20"/>
                <w:szCs w:val="20"/>
              </w:rPr>
              <w:t>0</w:t>
            </w:r>
          </w:p>
        </w:tc>
        <w:tc>
          <w:tcPr>
            <w:tcW w:w="753" w:type="pct"/>
          </w:tcPr>
          <w:p w14:paraId="391CA929" w14:textId="0E4B2FD8" w:rsidR="00426F21" w:rsidRPr="00711F03" w:rsidRDefault="00426F21" w:rsidP="00426F21">
            <w:pPr>
              <w:rPr>
                <w:rFonts w:cstheme="minorHAnsi"/>
                <w:sz w:val="20"/>
              </w:rPr>
            </w:pPr>
            <w:r w:rsidRPr="00231EB3">
              <w:rPr>
                <w:rFonts w:cstheme="minorHAnsi"/>
                <w:sz w:val="20"/>
                <w:szCs w:val="20"/>
              </w:rPr>
              <w:t>1 Draft Policy</w:t>
            </w:r>
          </w:p>
        </w:tc>
        <w:tc>
          <w:tcPr>
            <w:tcW w:w="1379" w:type="pct"/>
          </w:tcPr>
          <w:p w14:paraId="1B9259D8" w14:textId="0C9987F9" w:rsidR="00426F21" w:rsidRPr="00711F03" w:rsidRDefault="00426F21" w:rsidP="00426F21">
            <w:pPr>
              <w:spacing w:line="240" w:lineRule="auto"/>
              <w:rPr>
                <w:rFonts w:cstheme="minorHAnsi"/>
              </w:rPr>
            </w:pPr>
            <w:r w:rsidRPr="00711F03">
              <w:rPr>
                <w:sz w:val="20"/>
              </w:rPr>
              <w:t>1 (National Policy on the Equalization of opportunities for Persons with Disabilities has been finalized and is yet to be printed).</w:t>
            </w:r>
          </w:p>
        </w:tc>
        <w:tc>
          <w:tcPr>
            <w:tcW w:w="965" w:type="pct"/>
          </w:tcPr>
          <w:p w14:paraId="588D860A" w14:textId="17682D5A" w:rsidR="00426F21" w:rsidRPr="00711F03" w:rsidRDefault="003806AB" w:rsidP="00426F21">
            <w:pPr>
              <w:rPr>
                <w:rFonts w:cstheme="minorHAnsi"/>
                <w:sz w:val="20"/>
              </w:rPr>
            </w:pPr>
            <w:r w:rsidRPr="00BA3A68">
              <w:rPr>
                <w:sz w:val="20"/>
                <w:szCs w:val="20"/>
              </w:rPr>
              <w:t>D</w:t>
            </w:r>
            <w:r>
              <w:rPr>
                <w:sz w:val="20"/>
                <w:szCs w:val="20"/>
              </w:rPr>
              <w:t>raft National Policy</w:t>
            </w:r>
          </w:p>
        </w:tc>
      </w:tr>
      <w:tr w:rsidR="00711F03" w:rsidRPr="00711F03" w14:paraId="29B7A059" w14:textId="77777777" w:rsidTr="003665F1">
        <w:trPr>
          <w:trHeight w:val="531"/>
        </w:trPr>
        <w:tc>
          <w:tcPr>
            <w:tcW w:w="786" w:type="pct"/>
          </w:tcPr>
          <w:p w14:paraId="0E8EB383" w14:textId="17666045" w:rsidR="00426F21" w:rsidRPr="00711F03" w:rsidRDefault="00426F21" w:rsidP="00426F21">
            <w:pPr>
              <w:rPr>
                <w:rFonts w:cstheme="minorHAnsi"/>
              </w:rPr>
            </w:pPr>
            <w:r w:rsidRPr="00231EB3">
              <w:rPr>
                <w:rFonts w:cstheme="minorHAnsi"/>
                <w:sz w:val="20"/>
                <w:szCs w:val="20"/>
              </w:rPr>
              <w:t xml:space="preserve">Production of annual progress reports towards implementation of UNCRPD by MHRC </w:t>
            </w:r>
          </w:p>
        </w:tc>
        <w:tc>
          <w:tcPr>
            <w:tcW w:w="1117" w:type="pct"/>
          </w:tcPr>
          <w:p w14:paraId="1389527A" w14:textId="734BDC02" w:rsidR="00426F21" w:rsidRPr="00711F03" w:rsidRDefault="00426F21" w:rsidP="00426F21">
            <w:pPr>
              <w:rPr>
                <w:rFonts w:cstheme="minorHAnsi"/>
              </w:rPr>
            </w:pPr>
            <w:r w:rsidRPr="00231EB3">
              <w:rPr>
                <w:rFonts w:cstheme="minorHAnsi"/>
                <w:sz w:val="20"/>
                <w:szCs w:val="20"/>
              </w:rPr>
              <w:t>0</w:t>
            </w:r>
          </w:p>
        </w:tc>
        <w:tc>
          <w:tcPr>
            <w:tcW w:w="753" w:type="pct"/>
          </w:tcPr>
          <w:p w14:paraId="162DDA67" w14:textId="13A7DB74" w:rsidR="00426F21" w:rsidRPr="00711F03" w:rsidRDefault="00426F21" w:rsidP="00426F21">
            <w:pPr>
              <w:rPr>
                <w:rFonts w:cstheme="minorHAnsi"/>
                <w:sz w:val="20"/>
              </w:rPr>
            </w:pPr>
            <w:r w:rsidRPr="00231EB3">
              <w:rPr>
                <w:rFonts w:cstheme="minorHAnsi"/>
                <w:sz w:val="20"/>
                <w:szCs w:val="20"/>
              </w:rPr>
              <w:t>1</w:t>
            </w:r>
          </w:p>
        </w:tc>
        <w:tc>
          <w:tcPr>
            <w:tcW w:w="1379" w:type="pct"/>
          </w:tcPr>
          <w:p w14:paraId="78207137" w14:textId="3A03A1EB" w:rsidR="00426F21" w:rsidRPr="00711F03" w:rsidRDefault="00426F21" w:rsidP="00426F21">
            <w:pPr>
              <w:rPr>
                <w:rFonts w:cstheme="minorHAnsi"/>
              </w:rPr>
            </w:pPr>
            <w:r w:rsidRPr="00711F03">
              <w:rPr>
                <w:sz w:val="20"/>
              </w:rPr>
              <w:t>1 (although the MHRC investigated human rights violations of PWDs in Malawi in 2020, they are yet to produce a specific report on their findings. They however reported on the activity in the general Human Rights Project with UNDP MW).</w:t>
            </w:r>
          </w:p>
        </w:tc>
        <w:tc>
          <w:tcPr>
            <w:tcW w:w="965" w:type="pct"/>
          </w:tcPr>
          <w:p w14:paraId="0FA435FB" w14:textId="386776E9" w:rsidR="00426F21" w:rsidRPr="00711F03" w:rsidRDefault="00426F21" w:rsidP="00426F21">
            <w:pPr>
              <w:rPr>
                <w:rFonts w:cstheme="minorHAnsi"/>
                <w:sz w:val="20"/>
              </w:rPr>
            </w:pPr>
            <w:r w:rsidRPr="00711F03">
              <w:rPr>
                <w:sz w:val="20"/>
              </w:rPr>
              <w:t>2020 MHRC Annual Report</w:t>
            </w:r>
          </w:p>
        </w:tc>
      </w:tr>
      <w:tr w:rsidR="00711F03" w:rsidRPr="00711F03" w14:paraId="2EAD3A50" w14:textId="77777777" w:rsidTr="003665F1">
        <w:tc>
          <w:tcPr>
            <w:tcW w:w="786" w:type="pct"/>
          </w:tcPr>
          <w:p w14:paraId="2D95C179" w14:textId="05F72450" w:rsidR="00426F21" w:rsidRPr="00711F03" w:rsidRDefault="00426F21" w:rsidP="00426F21">
            <w:pPr>
              <w:spacing w:after="0" w:line="240" w:lineRule="auto"/>
              <w:rPr>
                <w:rFonts w:cstheme="minorHAnsi"/>
                <w:sz w:val="20"/>
              </w:rPr>
            </w:pPr>
            <w:r w:rsidRPr="00231EB3">
              <w:rPr>
                <w:rFonts w:cstheme="minorHAnsi"/>
                <w:sz w:val="20"/>
                <w:szCs w:val="20"/>
              </w:rPr>
              <w:t>Revised policy and draft bill aligned to UNCRPD in place</w:t>
            </w:r>
          </w:p>
        </w:tc>
        <w:tc>
          <w:tcPr>
            <w:tcW w:w="1117" w:type="pct"/>
          </w:tcPr>
          <w:p w14:paraId="652BFF05" w14:textId="51C41743" w:rsidR="00426F21" w:rsidRPr="00711F03" w:rsidRDefault="00426F21" w:rsidP="00426F21">
            <w:pPr>
              <w:rPr>
                <w:rFonts w:cstheme="minorHAnsi"/>
                <w:sz w:val="20"/>
              </w:rPr>
            </w:pPr>
            <w:r w:rsidRPr="00231EB3">
              <w:rPr>
                <w:rFonts w:cstheme="minorHAnsi"/>
                <w:sz w:val="20"/>
                <w:szCs w:val="20"/>
              </w:rPr>
              <w:t>0</w:t>
            </w:r>
          </w:p>
        </w:tc>
        <w:tc>
          <w:tcPr>
            <w:tcW w:w="753" w:type="pct"/>
          </w:tcPr>
          <w:p w14:paraId="6ABD3463" w14:textId="77777777" w:rsidR="00426F21" w:rsidRPr="00231EB3" w:rsidRDefault="00426F21" w:rsidP="00426F21">
            <w:pPr>
              <w:spacing w:line="240" w:lineRule="auto"/>
              <w:rPr>
                <w:rFonts w:cstheme="minorHAnsi"/>
                <w:sz w:val="20"/>
                <w:szCs w:val="20"/>
              </w:rPr>
            </w:pPr>
            <w:r w:rsidRPr="00231EB3">
              <w:rPr>
                <w:rFonts w:cstheme="minorHAnsi"/>
                <w:sz w:val="20"/>
                <w:szCs w:val="20"/>
              </w:rPr>
              <w:t xml:space="preserve">1 Policy </w:t>
            </w:r>
          </w:p>
          <w:p w14:paraId="63E34844" w14:textId="778FAC01" w:rsidR="00426F21" w:rsidRPr="00711F03" w:rsidRDefault="00426F21" w:rsidP="00426F21">
            <w:pPr>
              <w:rPr>
                <w:rFonts w:cstheme="minorHAnsi"/>
                <w:sz w:val="20"/>
              </w:rPr>
            </w:pPr>
            <w:r w:rsidRPr="00231EB3">
              <w:rPr>
                <w:rFonts w:cstheme="minorHAnsi"/>
                <w:sz w:val="20"/>
                <w:szCs w:val="20"/>
              </w:rPr>
              <w:t>1 Draft Bill</w:t>
            </w:r>
          </w:p>
        </w:tc>
        <w:tc>
          <w:tcPr>
            <w:tcW w:w="1379" w:type="pct"/>
          </w:tcPr>
          <w:p w14:paraId="5DC68DBC" w14:textId="74498782" w:rsidR="00426F21" w:rsidRPr="00231EB3" w:rsidRDefault="00084E69" w:rsidP="00426F21">
            <w:pPr>
              <w:spacing w:line="240" w:lineRule="auto"/>
              <w:rPr>
                <w:rFonts w:cstheme="minorHAnsi"/>
                <w:sz w:val="20"/>
                <w:szCs w:val="20"/>
              </w:rPr>
            </w:pPr>
            <w:r w:rsidRPr="00231EB3">
              <w:rPr>
                <w:rFonts w:cstheme="minorHAnsi"/>
                <w:sz w:val="20"/>
                <w:szCs w:val="20"/>
              </w:rPr>
              <w:t>1</w:t>
            </w:r>
            <w:r w:rsidR="00426F21" w:rsidRPr="00231EB3">
              <w:rPr>
                <w:rFonts w:cstheme="minorHAnsi"/>
                <w:sz w:val="20"/>
                <w:szCs w:val="20"/>
              </w:rPr>
              <w:t xml:space="preserve"> Policy </w:t>
            </w:r>
          </w:p>
          <w:p w14:paraId="215856A9" w14:textId="228FD566" w:rsidR="00426F21" w:rsidRPr="00711F03" w:rsidRDefault="00426F21" w:rsidP="00426F21">
            <w:pPr>
              <w:rPr>
                <w:rFonts w:cstheme="minorHAnsi"/>
                <w:sz w:val="20"/>
              </w:rPr>
            </w:pPr>
            <w:r w:rsidRPr="00231EB3">
              <w:rPr>
                <w:rFonts w:cstheme="minorHAnsi"/>
                <w:sz w:val="20"/>
                <w:szCs w:val="20"/>
              </w:rPr>
              <w:t xml:space="preserve">1 Draft Disability Bill </w:t>
            </w:r>
          </w:p>
        </w:tc>
        <w:tc>
          <w:tcPr>
            <w:tcW w:w="965" w:type="pct"/>
          </w:tcPr>
          <w:p w14:paraId="550151D5" w14:textId="35582756" w:rsidR="00426F21" w:rsidRPr="00711F03" w:rsidRDefault="00426F21" w:rsidP="00426F21">
            <w:pPr>
              <w:rPr>
                <w:rFonts w:cstheme="minorHAnsi"/>
                <w:sz w:val="20"/>
              </w:rPr>
            </w:pPr>
            <w:r w:rsidRPr="00231EB3">
              <w:rPr>
                <w:rFonts w:cstheme="minorHAnsi"/>
                <w:sz w:val="20"/>
                <w:szCs w:val="20"/>
              </w:rPr>
              <w:t>Report Annexes</w:t>
            </w:r>
          </w:p>
        </w:tc>
      </w:tr>
    </w:tbl>
    <w:p w14:paraId="048F38B9" w14:textId="0F81C00D" w:rsidR="00377743" w:rsidRPr="00711F03" w:rsidRDefault="00377743" w:rsidP="172E77B2">
      <w:pPr>
        <w:pStyle w:val="ListParagraph"/>
        <w:spacing w:before="100" w:beforeAutospacing="1" w:after="60" w:line="360" w:lineRule="auto"/>
        <w:ind w:left="810"/>
        <w:jc w:val="both"/>
        <w:rPr>
          <w:i/>
          <w:iCs/>
          <w:sz w:val="16"/>
          <w:szCs w:val="16"/>
        </w:rPr>
      </w:pPr>
      <w:r w:rsidRPr="172E77B2">
        <w:rPr>
          <w:i/>
          <w:iCs/>
          <w:sz w:val="16"/>
          <w:szCs w:val="16"/>
        </w:rPr>
        <w:t>* Please provide sex disaggregation here.</w:t>
      </w:r>
      <w:r w:rsidRPr="172E77B2">
        <w:rPr>
          <w:rStyle w:val="FootnoteReference"/>
          <w:i/>
          <w:iCs/>
          <w:sz w:val="16"/>
          <w:szCs w:val="16"/>
        </w:rPr>
        <w:footnoteReference w:id="5"/>
      </w:r>
    </w:p>
    <w:p w14:paraId="7FB17BD9" w14:textId="02F41A24" w:rsidR="00A145B0" w:rsidRPr="00711F03" w:rsidRDefault="00A145B0" w:rsidP="00377743">
      <w:pPr>
        <w:pStyle w:val="ListParagraph"/>
        <w:spacing w:before="100" w:beforeAutospacing="1" w:after="60" w:line="360" w:lineRule="auto"/>
        <w:ind w:left="810"/>
        <w:jc w:val="both"/>
        <w:rPr>
          <w:rFonts w:cstheme="minorHAnsi"/>
          <w:i/>
          <w:sz w:val="20"/>
          <w:szCs w:val="20"/>
        </w:rPr>
      </w:pPr>
    </w:p>
    <w:tbl>
      <w:tblPr>
        <w:tblStyle w:val="TableGrid"/>
        <w:tblW w:w="5000" w:type="pct"/>
        <w:tblLook w:val="04A0" w:firstRow="1" w:lastRow="0" w:firstColumn="1" w:lastColumn="0" w:noHBand="0" w:noVBand="1"/>
      </w:tblPr>
      <w:tblGrid>
        <w:gridCol w:w="10136"/>
      </w:tblGrid>
      <w:tr w:rsidR="00711F03" w:rsidRPr="00711F03" w14:paraId="0F5ABFF1" w14:textId="77777777" w:rsidTr="00A145B0">
        <w:trPr>
          <w:tblHeader/>
        </w:trPr>
        <w:tc>
          <w:tcPr>
            <w:tcW w:w="5000" w:type="pct"/>
            <w:tcBorders>
              <w:top w:val="double" w:sz="4" w:space="0" w:color="auto"/>
              <w:left w:val="double" w:sz="4" w:space="0" w:color="auto"/>
              <w:right w:val="double" w:sz="4" w:space="0" w:color="auto"/>
            </w:tcBorders>
            <w:shd w:val="clear" w:color="auto" w:fill="auto"/>
          </w:tcPr>
          <w:p w14:paraId="0C64BAB1"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Outcome 2</w:t>
            </w:r>
          </w:p>
        </w:tc>
      </w:tr>
      <w:tr w:rsidR="00711F03" w:rsidRPr="00711F03" w14:paraId="52122E73" w14:textId="77777777" w:rsidTr="00A145B0">
        <w:trPr>
          <w:tblHeader/>
        </w:trPr>
        <w:tc>
          <w:tcPr>
            <w:tcW w:w="5000" w:type="pct"/>
            <w:tcBorders>
              <w:left w:val="double" w:sz="4" w:space="0" w:color="auto"/>
              <w:right w:val="double" w:sz="4" w:space="0" w:color="auto"/>
            </w:tcBorders>
          </w:tcPr>
          <w:p w14:paraId="49941C65" w14:textId="18A4D9EF" w:rsidR="00A145B0" w:rsidRPr="00231EB3" w:rsidRDefault="00A145B0" w:rsidP="00A145B0">
            <w:pPr>
              <w:spacing w:after="0" w:line="240" w:lineRule="auto"/>
              <w:jc w:val="both"/>
              <w:rPr>
                <w:rFonts w:cstheme="minorHAnsi"/>
                <w:sz w:val="20"/>
                <w:szCs w:val="20"/>
              </w:rPr>
            </w:pPr>
            <w:bookmarkStart w:id="3" w:name="_Hlk34297323"/>
            <w:r w:rsidRPr="00231EB3">
              <w:rPr>
                <w:rFonts w:cstheme="minorHAnsi"/>
                <w:sz w:val="20"/>
                <w:szCs w:val="20"/>
              </w:rPr>
              <w:t>Persons with disability including persons with albinism have increased knowledge and awareness on their rights and are able to demand them</w:t>
            </w:r>
            <w:bookmarkEnd w:id="3"/>
          </w:p>
        </w:tc>
      </w:tr>
      <w:tr w:rsidR="00711F03" w:rsidRPr="00711F03" w14:paraId="1B357505" w14:textId="77777777" w:rsidTr="00A145B0">
        <w:trPr>
          <w:tblHeader/>
        </w:trPr>
        <w:tc>
          <w:tcPr>
            <w:tcW w:w="5000" w:type="pct"/>
            <w:tcBorders>
              <w:left w:val="double" w:sz="4" w:space="0" w:color="auto"/>
              <w:bottom w:val="double" w:sz="4" w:space="0" w:color="auto"/>
              <w:right w:val="double" w:sz="4" w:space="0" w:color="auto"/>
            </w:tcBorders>
          </w:tcPr>
          <w:p w14:paraId="1E8CD0DD"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Type of Lever:</w:t>
            </w:r>
          </w:p>
        </w:tc>
      </w:tr>
    </w:tbl>
    <w:p w14:paraId="6CD70646" w14:textId="77777777" w:rsidR="00A145B0" w:rsidRPr="00231EB3" w:rsidRDefault="00A145B0" w:rsidP="00A145B0">
      <w:pPr>
        <w:pStyle w:val="Heading3"/>
        <w:spacing w:line="240" w:lineRule="auto"/>
        <w:rPr>
          <w:rFonts w:asciiTheme="minorHAnsi" w:hAnsiTheme="minorHAnsi" w:cstheme="minorHAnsi"/>
          <w:sz w:val="20"/>
          <w:szCs w:val="20"/>
        </w:rPr>
      </w:pPr>
      <w:r w:rsidRPr="00231EB3">
        <w:rPr>
          <w:rFonts w:asciiTheme="minorHAnsi" w:hAnsiTheme="minorHAnsi" w:cstheme="minorHAnsi"/>
          <w:sz w:val="20"/>
          <w:szCs w:val="20"/>
        </w:rPr>
        <w:lastRenderedPageBreak/>
        <w:t>Outcome 2 Indicators</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975"/>
        <w:gridCol w:w="1695"/>
        <w:gridCol w:w="2263"/>
        <w:gridCol w:w="2263"/>
        <w:gridCol w:w="1960"/>
      </w:tblGrid>
      <w:tr w:rsidR="00711F03" w:rsidRPr="00711F03" w14:paraId="28623BDF" w14:textId="77777777" w:rsidTr="172E77B2">
        <w:trPr>
          <w:tblHeader/>
        </w:trPr>
        <w:tc>
          <w:tcPr>
            <w:tcW w:w="972" w:type="pct"/>
          </w:tcPr>
          <w:p w14:paraId="101893E2"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Indicator*</w:t>
            </w:r>
          </w:p>
        </w:tc>
        <w:tc>
          <w:tcPr>
            <w:tcW w:w="834" w:type="pct"/>
          </w:tcPr>
          <w:p w14:paraId="19EE00AC"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Start level </w:t>
            </w:r>
          </w:p>
          <w:p w14:paraId="5A9C8978"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Baseline</w:t>
            </w:r>
          </w:p>
          <w:p w14:paraId="4252A945"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(Beginning of the project reporting period) *</w:t>
            </w:r>
          </w:p>
        </w:tc>
        <w:tc>
          <w:tcPr>
            <w:tcW w:w="1114" w:type="pct"/>
          </w:tcPr>
          <w:p w14:paraId="78348C63"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Target level*</w:t>
            </w:r>
          </w:p>
        </w:tc>
        <w:tc>
          <w:tcPr>
            <w:tcW w:w="1114" w:type="pct"/>
          </w:tcPr>
          <w:p w14:paraId="12FAA761"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End level </w:t>
            </w:r>
          </w:p>
          <w:p w14:paraId="34F3FFFE"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line</w:t>
            </w:r>
          </w:p>
          <w:p w14:paraId="0FB07F41"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of the project reporting period) *</w:t>
            </w:r>
          </w:p>
        </w:tc>
        <w:tc>
          <w:tcPr>
            <w:tcW w:w="965" w:type="pct"/>
          </w:tcPr>
          <w:p w14:paraId="010E9B23"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Means of Verification</w:t>
            </w:r>
          </w:p>
        </w:tc>
      </w:tr>
      <w:tr w:rsidR="00711F03" w:rsidRPr="00711F03" w14:paraId="6233A8DD" w14:textId="77777777" w:rsidTr="172E77B2">
        <w:tc>
          <w:tcPr>
            <w:tcW w:w="972" w:type="pct"/>
          </w:tcPr>
          <w:p w14:paraId="5B9FAFA8" w14:textId="77777777" w:rsidR="00C1068B" w:rsidRPr="00231EB3" w:rsidRDefault="00C1068B" w:rsidP="00C1068B">
            <w:pPr>
              <w:spacing w:after="0" w:line="240" w:lineRule="auto"/>
              <w:rPr>
                <w:rFonts w:cstheme="minorHAnsi"/>
                <w:sz w:val="20"/>
                <w:szCs w:val="20"/>
              </w:rPr>
            </w:pPr>
            <w:r w:rsidRPr="00231EB3">
              <w:rPr>
                <w:rFonts w:cstheme="minorHAnsi"/>
                <w:sz w:val="20"/>
                <w:szCs w:val="20"/>
              </w:rPr>
              <w:t>Number of Duty Bearers conducting awareness campaigns</w:t>
            </w:r>
          </w:p>
        </w:tc>
        <w:tc>
          <w:tcPr>
            <w:tcW w:w="834" w:type="pct"/>
          </w:tcPr>
          <w:p w14:paraId="1822969D" w14:textId="323A1D7D" w:rsidR="00C1068B" w:rsidRPr="00231EB3" w:rsidRDefault="00C1068B" w:rsidP="00C1068B">
            <w:pPr>
              <w:spacing w:line="240" w:lineRule="auto"/>
              <w:rPr>
                <w:rFonts w:cstheme="minorHAnsi"/>
                <w:sz w:val="20"/>
                <w:szCs w:val="20"/>
              </w:rPr>
            </w:pPr>
            <w:r w:rsidRPr="00711F03">
              <w:t>2</w:t>
            </w:r>
          </w:p>
        </w:tc>
        <w:tc>
          <w:tcPr>
            <w:tcW w:w="1114" w:type="pct"/>
          </w:tcPr>
          <w:p w14:paraId="400191C9" w14:textId="4A6308C0" w:rsidR="00C1068B" w:rsidRPr="00231EB3" w:rsidRDefault="00C1068B" w:rsidP="00C1068B">
            <w:pPr>
              <w:spacing w:line="240" w:lineRule="auto"/>
              <w:rPr>
                <w:rFonts w:cstheme="minorHAnsi"/>
                <w:sz w:val="20"/>
                <w:szCs w:val="20"/>
              </w:rPr>
            </w:pPr>
            <w:r w:rsidRPr="00711F03">
              <w:rPr>
                <w:sz w:val="20"/>
              </w:rPr>
              <w:t>3</w:t>
            </w:r>
          </w:p>
        </w:tc>
        <w:tc>
          <w:tcPr>
            <w:tcW w:w="1114" w:type="pct"/>
          </w:tcPr>
          <w:p w14:paraId="5E956996" w14:textId="2281F540" w:rsidR="00C1068B" w:rsidRPr="00231EB3" w:rsidRDefault="00C1068B" w:rsidP="00C1068B">
            <w:pPr>
              <w:spacing w:line="240" w:lineRule="auto"/>
              <w:rPr>
                <w:rFonts w:cstheme="minorHAnsi"/>
                <w:sz w:val="20"/>
                <w:szCs w:val="20"/>
              </w:rPr>
            </w:pPr>
            <w:r w:rsidRPr="00711F03">
              <w:t>3</w:t>
            </w:r>
          </w:p>
        </w:tc>
        <w:tc>
          <w:tcPr>
            <w:tcW w:w="965" w:type="pct"/>
          </w:tcPr>
          <w:p w14:paraId="1F217935" w14:textId="0CD9523A" w:rsidR="00C1068B" w:rsidRPr="00231EB3" w:rsidRDefault="00C1068B" w:rsidP="00C1068B">
            <w:pPr>
              <w:spacing w:line="240" w:lineRule="auto"/>
              <w:rPr>
                <w:rFonts w:cstheme="minorHAnsi"/>
                <w:sz w:val="20"/>
                <w:szCs w:val="20"/>
              </w:rPr>
            </w:pPr>
            <w:r w:rsidRPr="00711F03">
              <w:rPr>
                <w:sz w:val="20"/>
              </w:rPr>
              <w:t xml:space="preserve">A key duty bearer conducting the awareness campaigns included the department of disability </w:t>
            </w:r>
          </w:p>
        </w:tc>
      </w:tr>
      <w:tr w:rsidR="00711F03" w:rsidRPr="00711F03" w14:paraId="3397EAE9" w14:textId="77777777" w:rsidTr="172E77B2">
        <w:tc>
          <w:tcPr>
            <w:tcW w:w="972" w:type="pct"/>
          </w:tcPr>
          <w:p w14:paraId="72E2127B" w14:textId="77777777" w:rsidR="00C1068B" w:rsidRPr="00231EB3" w:rsidRDefault="00C1068B" w:rsidP="00C1068B">
            <w:pPr>
              <w:spacing w:after="0" w:line="240" w:lineRule="auto"/>
              <w:rPr>
                <w:rFonts w:cstheme="minorHAnsi"/>
                <w:sz w:val="20"/>
                <w:szCs w:val="20"/>
              </w:rPr>
            </w:pPr>
            <w:r w:rsidRPr="00231EB3">
              <w:rPr>
                <w:rFonts w:cstheme="minorHAnsi"/>
                <w:sz w:val="20"/>
                <w:szCs w:val="20"/>
              </w:rPr>
              <w:t>Number of awareness campaigns conducted by Duty bearers</w:t>
            </w:r>
          </w:p>
        </w:tc>
        <w:tc>
          <w:tcPr>
            <w:tcW w:w="834" w:type="pct"/>
          </w:tcPr>
          <w:p w14:paraId="65EBDD9C" w14:textId="466C7D75" w:rsidR="00C1068B" w:rsidRPr="00231EB3" w:rsidRDefault="00C1068B" w:rsidP="00C1068B">
            <w:pPr>
              <w:spacing w:line="240" w:lineRule="auto"/>
              <w:rPr>
                <w:rFonts w:cstheme="minorHAnsi"/>
                <w:sz w:val="20"/>
                <w:szCs w:val="20"/>
              </w:rPr>
            </w:pPr>
            <w:r w:rsidRPr="00231EB3">
              <w:rPr>
                <w:rFonts w:cstheme="minorHAnsi"/>
                <w:sz w:val="20"/>
                <w:szCs w:val="20"/>
              </w:rPr>
              <w:t>0</w:t>
            </w:r>
          </w:p>
        </w:tc>
        <w:tc>
          <w:tcPr>
            <w:tcW w:w="1114" w:type="pct"/>
          </w:tcPr>
          <w:p w14:paraId="24A19D4A" w14:textId="35F3CC62" w:rsidR="00C1068B" w:rsidRPr="00231EB3" w:rsidRDefault="00C1068B" w:rsidP="00C1068B">
            <w:pPr>
              <w:spacing w:line="240" w:lineRule="auto"/>
              <w:rPr>
                <w:rFonts w:cstheme="minorHAnsi"/>
                <w:sz w:val="20"/>
                <w:szCs w:val="20"/>
              </w:rPr>
            </w:pPr>
            <w:r w:rsidRPr="00711F03">
              <w:rPr>
                <w:sz w:val="20"/>
              </w:rPr>
              <w:t>6</w:t>
            </w:r>
          </w:p>
        </w:tc>
        <w:tc>
          <w:tcPr>
            <w:tcW w:w="1114" w:type="pct"/>
          </w:tcPr>
          <w:p w14:paraId="671BDDC6" w14:textId="64F4AC08" w:rsidR="00C1068B" w:rsidRPr="00231EB3" w:rsidRDefault="00C1068B" w:rsidP="00C1068B">
            <w:pPr>
              <w:spacing w:line="240" w:lineRule="auto"/>
              <w:rPr>
                <w:rFonts w:cstheme="minorHAnsi"/>
                <w:sz w:val="20"/>
                <w:szCs w:val="20"/>
              </w:rPr>
            </w:pPr>
            <w:r w:rsidRPr="00711F03">
              <w:t>6</w:t>
            </w:r>
          </w:p>
        </w:tc>
        <w:tc>
          <w:tcPr>
            <w:tcW w:w="965" w:type="pct"/>
          </w:tcPr>
          <w:p w14:paraId="3317D01E" w14:textId="1978A658" w:rsidR="00C1068B" w:rsidRPr="00231EB3" w:rsidRDefault="00C1068B" w:rsidP="00C1068B">
            <w:pPr>
              <w:spacing w:line="240" w:lineRule="auto"/>
              <w:rPr>
                <w:rFonts w:cstheme="minorHAnsi"/>
                <w:sz w:val="20"/>
                <w:szCs w:val="20"/>
              </w:rPr>
            </w:pPr>
            <w:r w:rsidRPr="00711F03">
              <w:rPr>
                <w:sz w:val="20"/>
              </w:rPr>
              <w:t>Two awareness campaigns were conducted to address emerging issues i.e. attacks on PWA in Phalombe</w:t>
            </w:r>
          </w:p>
        </w:tc>
      </w:tr>
      <w:tr w:rsidR="00711F03" w:rsidRPr="00711F03" w14:paraId="1A4D172F" w14:textId="77777777" w:rsidTr="172E77B2">
        <w:tc>
          <w:tcPr>
            <w:tcW w:w="972" w:type="pct"/>
          </w:tcPr>
          <w:p w14:paraId="661BC894" w14:textId="77777777" w:rsidR="00C1068B" w:rsidRPr="00231EB3" w:rsidRDefault="00C1068B" w:rsidP="00C1068B">
            <w:pPr>
              <w:spacing w:after="0" w:line="240" w:lineRule="auto"/>
              <w:rPr>
                <w:rFonts w:cstheme="minorHAnsi"/>
                <w:sz w:val="20"/>
                <w:szCs w:val="20"/>
              </w:rPr>
            </w:pPr>
            <w:r w:rsidRPr="00231EB3">
              <w:rPr>
                <w:rFonts w:cstheme="minorHAnsi"/>
                <w:sz w:val="20"/>
                <w:szCs w:val="20"/>
              </w:rPr>
              <w:t>Number of districts covered by awareness campaigns</w:t>
            </w:r>
          </w:p>
        </w:tc>
        <w:tc>
          <w:tcPr>
            <w:tcW w:w="834" w:type="pct"/>
          </w:tcPr>
          <w:p w14:paraId="52EAD119" w14:textId="7FB463FA" w:rsidR="00C1068B" w:rsidRPr="00231EB3" w:rsidRDefault="00C1068B" w:rsidP="00C1068B">
            <w:pPr>
              <w:spacing w:line="240" w:lineRule="auto"/>
              <w:rPr>
                <w:rFonts w:cstheme="minorHAnsi"/>
                <w:sz w:val="20"/>
                <w:szCs w:val="20"/>
              </w:rPr>
            </w:pPr>
            <w:r w:rsidRPr="00231EB3">
              <w:rPr>
                <w:rFonts w:cstheme="minorHAnsi"/>
                <w:sz w:val="20"/>
                <w:szCs w:val="20"/>
              </w:rPr>
              <w:t>0</w:t>
            </w:r>
          </w:p>
        </w:tc>
        <w:tc>
          <w:tcPr>
            <w:tcW w:w="1114" w:type="pct"/>
          </w:tcPr>
          <w:p w14:paraId="1564852D" w14:textId="42B433ED" w:rsidR="00C1068B" w:rsidRPr="00231EB3" w:rsidRDefault="00C1068B" w:rsidP="00C1068B">
            <w:pPr>
              <w:spacing w:line="240" w:lineRule="auto"/>
              <w:rPr>
                <w:rFonts w:cstheme="minorHAnsi"/>
                <w:sz w:val="20"/>
                <w:szCs w:val="20"/>
              </w:rPr>
            </w:pPr>
            <w:r w:rsidRPr="00711F03">
              <w:rPr>
                <w:sz w:val="20"/>
              </w:rPr>
              <w:t>4</w:t>
            </w:r>
          </w:p>
        </w:tc>
        <w:tc>
          <w:tcPr>
            <w:tcW w:w="1114" w:type="pct"/>
          </w:tcPr>
          <w:p w14:paraId="4C55C1B3" w14:textId="1638E910" w:rsidR="00C1068B" w:rsidRPr="00231EB3" w:rsidRDefault="00C1068B" w:rsidP="00C1068B">
            <w:pPr>
              <w:spacing w:line="240" w:lineRule="auto"/>
              <w:rPr>
                <w:rFonts w:cstheme="minorHAnsi"/>
                <w:sz w:val="20"/>
                <w:szCs w:val="20"/>
              </w:rPr>
            </w:pPr>
            <w:r w:rsidRPr="00711F03">
              <w:rPr>
                <w:sz w:val="20"/>
              </w:rPr>
              <w:t>4</w:t>
            </w:r>
          </w:p>
        </w:tc>
        <w:tc>
          <w:tcPr>
            <w:tcW w:w="965" w:type="pct"/>
          </w:tcPr>
          <w:p w14:paraId="10F4CC44" w14:textId="2051B5C0" w:rsidR="00C1068B" w:rsidRPr="00231EB3" w:rsidRDefault="00C1068B" w:rsidP="00C1068B">
            <w:pPr>
              <w:spacing w:line="240" w:lineRule="auto"/>
              <w:rPr>
                <w:rFonts w:cstheme="minorHAnsi"/>
                <w:sz w:val="20"/>
                <w:szCs w:val="20"/>
              </w:rPr>
            </w:pPr>
            <w:r w:rsidRPr="00711F03">
              <w:rPr>
                <w:sz w:val="20"/>
              </w:rPr>
              <w:t xml:space="preserve">All target districts were reached </w:t>
            </w:r>
          </w:p>
        </w:tc>
      </w:tr>
      <w:tr w:rsidR="00711F03" w:rsidRPr="00711F03" w14:paraId="384AAF2E" w14:textId="77777777" w:rsidTr="172E77B2">
        <w:tc>
          <w:tcPr>
            <w:tcW w:w="972" w:type="pct"/>
          </w:tcPr>
          <w:p w14:paraId="1A7F2EAF" w14:textId="77777777" w:rsidR="00C1068B" w:rsidRPr="00231EB3" w:rsidRDefault="00C1068B" w:rsidP="00C1068B">
            <w:pPr>
              <w:spacing w:after="0" w:line="240" w:lineRule="auto"/>
              <w:rPr>
                <w:rFonts w:cstheme="minorHAnsi"/>
                <w:sz w:val="20"/>
                <w:szCs w:val="20"/>
              </w:rPr>
            </w:pPr>
            <w:r w:rsidRPr="00231EB3">
              <w:rPr>
                <w:rFonts w:cstheme="minorHAnsi"/>
                <w:sz w:val="20"/>
                <w:szCs w:val="20"/>
              </w:rPr>
              <w:t>Number of Knowledge Products distributed on rights and entitlements</w:t>
            </w:r>
          </w:p>
          <w:p w14:paraId="1C2EA36D" w14:textId="77777777" w:rsidR="00C1068B" w:rsidRPr="00231EB3" w:rsidRDefault="00C1068B" w:rsidP="00C1068B">
            <w:pPr>
              <w:spacing w:after="0" w:line="240" w:lineRule="auto"/>
              <w:rPr>
                <w:rFonts w:cstheme="minorHAnsi"/>
                <w:sz w:val="20"/>
                <w:szCs w:val="20"/>
              </w:rPr>
            </w:pPr>
            <w:r w:rsidRPr="00231EB3">
              <w:rPr>
                <w:rFonts w:cstheme="minorHAnsi"/>
                <w:sz w:val="20"/>
                <w:szCs w:val="20"/>
              </w:rPr>
              <w:t>Number of people that access information on their rights and entitlements</w:t>
            </w:r>
          </w:p>
        </w:tc>
        <w:tc>
          <w:tcPr>
            <w:tcW w:w="834" w:type="pct"/>
          </w:tcPr>
          <w:p w14:paraId="44405ABF" w14:textId="21BBD521" w:rsidR="00C1068B" w:rsidRPr="00231EB3" w:rsidRDefault="00C1068B" w:rsidP="00C1068B">
            <w:pPr>
              <w:spacing w:line="240" w:lineRule="auto"/>
              <w:rPr>
                <w:rFonts w:cstheme="minorHAnsi"/>
                <w:sz w:val="20"/>
                <w:szCs w:val="20"/>
              </w:rPr>
            </w:pPr>
            <w:r w:rsidRPr="00711F03">
              <w:rPr>
                <w:sz w:val="20"/>
              </w:rPr>
              <w:t>0</w:t>
            </w:r>
          </w:p>
        </w:tc>
        <w:tc>
          <w:tcPr>
            <w:tcW w:w="1114" w:type="pct"/>
          </w:tcPr>
          <w:p w14:paraId="3EABE5C4" w14:textId="77777777" w:rsidR="00C1068B" w:rsidRPr="00711F03" w:rsidRDefault="00C1068B" w:rsidP="00C1068B">
            <w:pPr>
              <w:rPr>
                <w:sz w:val="20"/>
              </w:rPr>
            </w:pPr>
            <w:r w:rsidRPr="00711F03">
              <w:rPr>
                <w:sz w:val="20"/>
              </w:rPr>
              <w:t xml:space="preserve">1 Knowledge product developed (Albinism National Action Plan) </w:t>
            </w:r>
          </w:p>
          <w:p w14:paraId="639A67A5" w14:textId="77777777" w:rsidR="00C1068B" w:rsidRPr="00711F03" w:rsidRDefault="00C1068B" w:rsidP="00C1068B">
            <w:pPr>
              <w:rPr>
                <w:sz w:val="20"/>
              </w:rPr>
            </w:pPr>
            <w:r w:rsidRPr="00711F03">
              <w:rPr>
                <w:sz w:val="20"/>
              </w:rPr>
              <w:t xml:space="preserve">750 disseminated to key stakeholders </w:t>
            </w:r>
          </w:p>
          <w:p w14:paraId="73E63C88" w14:textId="3DEC2470" w:rsidR="00C1068B" w:rsidRPr="00231EB3" w:rsidRDefault="00C1068B" w:rsidP="00C1068B">
            <w:pPr>
              <w:spacing w:line="240" w:lineRule="auto"/>
              <w:rPr>
                <w:rFonts w:cstheme="minorHAnsi"/>
                <w:sz w:val="20"/>
                <w:szCs w:val="20"/>
              </w:rPr>
            </w:pPr>
          </w:p>
        </w:tc>
        <w:tc>
          <w:tcPr>
            <w:tcW w:w="1114" w:type="pct"/>
          </w:tcPr>
          <w:p w14:paraId="62AD23DE" w14:textId="273EA12C" w:rsidR="00C1068B" w:rsidRPr="00231EB3" w:rsidRDefault="00C1068B" w:rsidP="00C1068B">
            <w:pPr>
              <w:spacing w:line="240" w:lineRule="auto"/>
              <w:rPr>
                <w:rFonts w:cstheme="minorHAnsi"/>
                <w:sz w:val="20"/>
                <w:szCs w:val="20"/>
              </w:rPr>
            </w:pPr>
            <w:r w:rsidRPr="00711F03">
              <w:rPr>
                <w:sz w:val="20"/>
              </w:rPr>
              <w:t>2</w:t>
            </w:r>
          </w:p>
        </w:tc>
        <w:tc>
          <w:tcPr>
            <w:tcW w:w="965" w:type="pct"/>
          </w:tcPr>
          <w:p w14:paraId="6F05B4CD" w14:textId="77777777" w:rsidR="003E4A36" w:rsidRPr="00BA3A68" w:rsidRDefault="003E4A36" w:rsidP="003E4A36">
            <w:pPr>
              <w:spacing w:line="240" w:lineRule="auto"/>
              <w:rPr>
                <w:sz w:val="20"/>
                <w:szCs w:val="20"/>
              </w:rPr>
            </w:pPr>
            <w:r w:rsidRPr="00BA3A68">
              <w:rPr>
                <w:sz w:val="20"/>
                <w:szCs w:val="20"/>
              </w:rPr>
              <w:t xml:space="preserve">One knowledge product Albinism National Action Plan </w:t>
            </w:r>
          </w:p>
          <w:p w14:paraId="3E1EA271" w14:textId="37631412" w:rsidR="00C1068B" w:rsidRPr="00231EB3" w:rsidRDefault="00C1068B" w:rsidP="00C1068B">
            <w:pPr>
              <w:spacing w:line="240" w:lineRule="auto"/>
              <w:rPr>
                <w:rFonts w:cstheme="minorHAnsi"/>
                <w:sz w:val="20"/>
                <w:szCs w:val="20"/>
              </w:rPr>
            </w:pPr>
          </w:p>
        </w:tc>
      </w:tr>
    </w:tbl>
    <w:p w14:paraId="53FF0C72" w14:textId="396E8CA8" w:rsidR="172E77B2" w:rsidRDefault="172E77B2"/>
    <w:p w14:paraId="4DB3EB4E" w14:textId="77777777" w:rsidR="00A145B0" w:rsidRPr="00231EB3" w:rsidRDefault="00A145B0" w:rsidP="00A145B0">
      <w:pPr>
        <w:spacing w:after="160" w:line="240" w:lineRule="auto"/>
        <w:rPr>
          <w:rStyle w:val="CSCFbold"/>
          <w:rFonts w:asciiTheme="minorHAnsi" w:hAnsiTheme="minorHAnsi" w:cstheme="minorHAnsi"/>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711F03" w:rsidRPr="00711F03" w14:paraId="468F0EBD" w14:textId="77777777" w:rsidTr="172E77B2">
        <w:trPr>
          <w:tblHeader/>
        </w:trPr>
        <w:tc>
          <w:tcPr>
            <w:tcW w:w="5000" w:type="pct"/>
            <w:tcBorders>
              <w:top w:val="double" w:sz="4" w:space="0" w:color="auto"/>
              <w:left w:val="double" w:sz="4" w:space="0" w:color="auto"/>
              <w:right w:val="double" w:sz="4" w:space="0" w:color="auto"/>
            </w:tcBorders>
            <w:shd w:val="clear" w:color="auto" w:fill="auto"/>
          </w:tcPr>
          <w:p w14:paraId="0A56FF5B"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Outcome 3</w:t>
            </w:r>
          </w:p>
        </w:tc>
      </w:tr>
      <w:tr w:rsidR="00711F03" w:rsidRPr="00711F03" w14:paraId="2732CCA9" w14:textId="77777777" w:rsidTr="172E77B2">
        <w:trPr>
          <w:tblHeader/>
        </w:trPr>
        <w:tc>
          <w:tcPr>
            <w:tcW w:w="5000" w:type="pct"/>
            <w:tcBorders>
              <w:left w:val="double" w:sz="4" w:space="0" w:color="auto"/>
              <w:right w:val="double" w:sz="4" w:space="0" w:color="auto"/>
            </w:tcBorders>
          </w:tcPr>
          <w:p w14:paraId="0C5EAD80" w14:textId="58ADC95B" w:rsidR="00A145B0" w:rsidRPr="00231EB3" w:rsidRDefault="00A145B0" w:rsidP="00A145B0">
            <w:pPr>
              <w:spacing w:after="0" w:line="240" w:lineRule="auto"/>
              <w:rPr>
                <w:rFonts w:eastAsia="Times New Roman" w:cstheme="minorHAnsi"/>
                <w:sz w:val="20"/>
                <w:szCs w:val="20"/>
              </w:rPr>
            </w:pPr>
            <w:bookmarkStart w:id="4" w:name="_Hlk34297063"/>
            <w:r w:rsidRPr="00231EB3">
              <w:rPr>
                <w:rFonts w:eastAsia="Times New Roman" w:cstheme="minorHAnsi"/>
                <w:sz w:val="20"/>
                <w:szCs w:val="20"/>
              </w:rPr>
              <w:t>NSO generate disaggregated data on PWDS for evidence-based decision making and programming</w:t>
            </w:r>
            <w:bookmarkEnd w:id="4"/>
          </w:p>
        </w:tc>
      </w:tr>
      <w:tr w:rsidR="00711F03" w:rsidRPr="00711F03" w14:paraId="1C238B5D" w14:textId="77777777" w:rsidTr="172E77B2">
        <w:trPr>
          <w:tblHeader/>
        </w:trPr>
        <w:tc>
          <w:tcPr>
            <w:tcW w:w="5000" w:type="pct"/>
            <w:tcBorders>
              <w:left w:val="double" w:sz="4" w:space="0" w:color="auto"/>
              <w:bottom w:val="double" w:sz="4" w:space="0" w:color="auto"/>
              <w:right w:val="double" w:sz="4" w:space="0" w:color="auto"/>
            </w:tcBorders>
          </w:tcPr>
          <w:p w14:paraId="62E23BF8"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Type of Lever:</w:t>
            </w:r>
          </w:p>
        </w:tc>
      </w:tr>
    </w:tbl>
    <w:p w14:paraId="357B73E0" w14:textId="7390673F" w:rsidR="172E77B2" w:rsidRDefault="172E77B2"/>
    <w:p w14:paraId="1AA62257" w14:textId="77777777" w:rsidR="00A145B0" w:rsidRPr="00231EB3" w:rsidRDefault="00A145B0" w:rsidP="00A145B0">
      <w:pPr>
        <w:pStyle w:val="Heading3"/>
        <w:spacing w:line="240" w:lineRule="auto"/>
        <w:rPr>
          <w:rFonts w:asciiTheme="minorHAnsi" w:hAnsiTheme="minorHAnsi" w:cstheme="minorHAnsi"/>
          <w:sz w:val="20"/>
          <w:szCs w:val="20"/>
        </w:rPr>
      </w:pPr>
      <w:r w:rsidRPr="00231EB3">
        <w:rPr>
          <w:rFonts w:asciiTheme="minorHAnsi" w:hAnsiTheme="minorHAnsi" w:cstheme="minorHAnsi"/>
          <w:sz w:val="20"/>
          <w:szCs w:val="20"/>
        </w:rPr>
        <w:t>Outcome 3 Indicators</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975"/>
        <w:gridCol w:w="1695"/>
        <w:gridCol w:w="2263"/>
        <w:gridCol w:w="2263"/>
        <w:gridCol w:w="1960"/>
      </w:tblGrid>
      <w:tr w:rsidR="00711F03" w:rsidRPr="00711F03" w14:paraId="6F9B4CB5" w14:textId="77777777" w:rsidTr="172E77B2">
        <w:trPr>
          <w:tblHeader/>
        </w:trPr>
        <w:tc>
          <w:tcPr>
            <w:tcW w:w="972" w:type="pct"/>
          </w:tcPr>
          <w:p w14:paraId="728015E1"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Indicator*</w:t>
            </w:r>
          </w:p>
        </w:tc>
        <w:tc>
          <w:tcPr>
            <w:tcW w:w="834" w:type="pct"/>
          </w:tcPr>
          <w:p w14:paraId="36D4545F"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Start level </w:t>
            </w:r>
          </w:p>
          <w:p w14:paraId="0AB58F44"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Baseline</w:t>
            </w:r>
          </w:p>
          <w:p w14:paraId="7245D381"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(Beginning of the project reporting period) *</w:t>
            </w:r>
          </w:p>
        </w:tc>
        <w:tc>
          <w:tcPr>
            <w:tcW w:w="1114" w:type="pct"/>
          </w:tcPr>
          <w:p w14:paraId="7BCFF7B7"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Target level*</w:t>
            </w:r>
          </w:p>
        </w:tc>
        <w:tc>
          <w:tcPr>
            <w:tcW w:w="1114" w:type="pct"/>
          </w:tcPr>
          <w:p w14:paraId="745F316C"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End level </w:t>
            </w:r>
          </w:p>
          <w:p w14:paraId="02F7E583"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line</w:t>
            </w:r>
          </w:p>
          <w:p w14:paraId="7B2C8E01"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of the project reporting period) *</w:t>
            </w:r>
          </w:p>
        </w:tc>
        <w:tc>
          <w:tcPr>
            <w:tcW w:w="965" w:type="pct"/>
          </w:tcPr>
          <w:p w14:paraId="7750BE23"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Means of Verification</w:t>
            </w:r>
          </w:p>
        </w:tc>
      </w:tr>
      <w:tr w:rsidR="00711F03" w:rsidRPr="00711F03" w14:paraId="464A9CBF" w14:textId="77777777" w:rsidTr="172E77B2">
        <w:tc>
          <w:tcPr>
            <w:tcW w:w="972" w:type="pct"/>
          </w:tcPr>
          <w:p w14:paraId="33DAAFAB"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t>Census with disaggregated data on disability produced and disseminated</w:t>
            </w:r>
          </w:p>
        </w:tc>
        <w:tc>
          <w:tcPr>
            <w:tcW w:w="834" w:type="pct"/>
          </w:tcPr>
          <w:p w14:paraId="67920CF5" w14:textId="77777777" w:rsidR="00A145B0" w:rsidRPr="00231EB3" w:rsidRDefault="00A145B0" w:rsidP="00A145B0">
            <w:pPr>
              <w:spacing w:line="240" w:lineRule="auto"/>
              <w:rPr>
                <w:rFonts w:cstheme="minorHAnsi"/>
                <w:sz w:val="20"/>
                <w:szCs w:val="20"/>
              </w:rPr>
            </w:pPr>
            <w:r w:rsidRPr="00231EB3">
              <w:rPr>
                <w:rFonts w:cstheme="minorHAnsi"/>
                <w:sz w:val="20"/>
                <w:szCs w:val="20"/>
              </w:rPr>
              <w:t>0</w:t>
            </w:r>
          </w:p>
        </w:tc>
        <w:tc>
          <w:tcPr>
            <w:tcW w:w="1114" w:type="pct"/>
          </w:tcPr>
          <w:p w14:paraId="69080B09" w14:textId="77777777" w:rsidR="00A145B0" w:rsidRPr="00231EB3" w:rsidRDefault="00A145B0" w:rsidP="00A145B0">
            <w:pPr>
              <w:spacing w:line="240" w:lineRule="auto"/>
              <w:rPr>
                <w:rFonts w:cstheme="minorHAnsi"/>
                <w:sz w:val="20"/>
                <w:szCs w:val="20"/>
              </w:rPr>
            </w:pPr>
            <w:r w:rsidRPr="00231EB3">
              <w:rPr>
                <w:rFonts w:cstheme="minorHAnsi"/>
                <w:sz w:val="20"/>
                <w:szCs w:val="20"/>
              </w:rPr>
              <w:t>1</w:t>
            </w:r>
          </w:p>
        </w:tc>
        <w:tc>
          <w:tcPr>
            <w:tcW w:w="1114" w:type="pct"/>
          </w:tcPr>
          <w:p w14:paraId="749C5805"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1: 2018 Malawi Population and Housing census with disaggregated data on disability produced  </w:t>
            </w:r>
          </w:p>
        </w:tc>
        <w:tc>
          <w:tcPr>
            <w:tcW w:w="965" w:type="pct"/>
          </w:tcPr>
          <w:p w14:paraId="2CE9AC68" w14:textId="77777777" w:rsidR="00A145B0" w:rsidRPr="00231EB3" w:rsidRDefault="00A145B0" w:rsidP="00A145B0">
            <w:pPr>
              <w:spacing w:line="240" w:lineRule="auto"/>
              <w:rPr>
                <w:rFonts w:cstheme="minorHAnsi"/>
                <w:sz w:val="20"/>
                <w:szCs w:val="20"/>
              </w:rPr>
            </w:pPr>
            <w:r w:rsidRPr="00231EB3">
              <w:rPr>
                <w:rFonts w:cstheme="minorHAnsi"/>
                <w:sz w:val="20"/>
                <w:szCs w:val="20"/>
              </w:rPr>
              <w:t>Main Census Report</w:t>
            </w:r>
          </w:p>
          <w:p w14:paraId="1B87DD89" w14:textId="77777777" w:rsidR="00A145B0" w:rsidRPr="00231EB3" w:rsidRDefault="00A145B0" w:rsidP="00A145B0">
            <w:pPr>
              <w:spacing w:line="240" w:lineRule="auto"/>
              <w:rPr>
                <w:rFonts w:cstheme="minorHAnsi"/>
                <w:sz w:val="20"/>
                <w:szCs w:val="20"/>
              </w:rPr>
            </w:pPr>
          </w:p>
        </w:tc>
      </w:tr>
      <w:tr w:rsidR="00711F03" w:rsidRPr="00711F03" w14:paraId="34C994E8" w14:textId="77777777" w:rsidTr="172E77B2">
        <w:tc>
          <w:tcPr>
            <w:tcW w:w="972" w:type="pct"/>
          </w:tcPr>
          <w:p w14:paraId="376C2C45"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lastRenderedPageBreak/>
              <w:t>Thematic report on disability produced and disseminated</w:t>
            </w:r>
          </w:p>
        </w:tc>
        <w:tc>
          <w:tcPr>
            <w:tcW w:w="834" w:type="pct"/>
          </w:tcPr>
          <w:p w14:paraId="4BEB2796"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0 </w:t>
            </w:r>
          </w:p>
        </w:tc>
        <w:tc>
          <w:tcPr>
            <w:tcW w:w="1114" w:type="pct"/>
          </w:tcPr>
          <w:p w14:paraId="175A7B23" w14:textId="77777777" w:rsidR="00A145B0" w:rsidRPr="00231EB3" w:rsidRDefault="00A145B0" w:rsidP="00A145B0">
            <w:pPr>
              <w:spacing w:line="240" w:lineRule="auto"/>
              <w:rPr>
                <w:rFonts w:cstheme="minorHAnsi"/>
                <w:sz w:val="20"/>
                <w:szCs w:val="20"/>
              </w:rPr>
            </w:pPr>
            <w:r w:rsidRPr="00231EB3">
              <w:rPr>
                <w:rFonts w:cstheme="minorHAnsi"/>
                <w:sz w:val="20"/>
                <w:szCs w:val="20"/>
              </w:rPr>
              <w:t>1</w:t>
            </w:r>
          </w:p>
        </w:tc>
        <w:tc>
          <w:tcPr>
            <w:tcW w:w="1114" w:type="pct"/>
          </w:tcPr>
          <w:p w14:paraId="0532B8CC" w14:textId="67E7E842" w:rsidR="00A145B0" w:rsidRPr="00231EB3" w:rsidRDefault="0026672B" w:rsidP="00A145B0">
            <w:pPr>
              <w:spacing w:line="240" w:lineRule="auto"/>
              <w:rPr>
                <w:rFonts w:cstheme="minorHAnsi"/>
                <w:sz w:val="20"/>
                <w:szCs w:val="20"/>
              </w:rPr>
            </w:pPr>
            <w:r w:rsidRPr="00231EB3">
              <w:rPr>
                <w:rFonts w:cstheme="minorHAnsi"/>
                <w:sz w:val="20"/>
                <w:szCs w:val="20"/>
              </w:rPr>
              <w:t>1</w:t>
            </w:r>
            <w:r w:rsidR="00A145B0" w:rsidRPr="00231EB3">
              <w:rPr>
                <w:rFonts w:cstheme="minorHAnsi"/>
                <w:sz w:val="20"/>
                <w:szCs w:val="20"/>
              </w:rPr>
              <w:t xml:space="preserve">: Malawi Housing and Census Thematic Report on Disability </w:t>
            </w:r>
            <w:r w:rsidRPr="00231EB3">
              <w:rPr>
                <w:rFonts w:cstheme="minorHAnsi"/>
                <w:sz w:val="20"/>
                <w:szCs w:val="20"/>
              </w:rPr>
              <w:t>finalised and launched</w:t>
            </w:r>
            <w:r w:rsidR="00A145B0" w:rsidRPr="00231EB3">
              <w:rPr>
                <w:rFonts w:cstheme="minorHAnsi"/>
                <w:sz w:val="20"/>
                <w:szCs w:val="20"/>
              </w:rPr>
              <w:t xml:space="preserve"> </w:t>
            </w:r>
          </w:p>
        </w:tc>
        <w:tc>
          <w:tcPr>
            <w:tcW w:w="965" w:type="pct"/>
          </w:tcPr>
          <w:p w14:paraId="05E81DBD" w14:textId="48EE2C34" w:rsidR="00A145B0" w:rsidRPr="00231EB3" w:rsidRDefault="00A145B0" w:rsidP="00A145B0">
            <w:pPr>
              <w:spacing w:line="240" w:lineRule="auto"/>
              <w:rPr>
                <w:rFonts w:cstheme="minorHAnsi"/>
                <w:sz w:val="20"/>
                <w:szCs w:val="20"/>
              </w:rPr>
            </w:pPr>
            <w:r w:rsidRPr="00231EB3">
              <w:rPr>
                <w:rFonts w:cstheme="minorHAnsi"/>
                <w:sz w:val="20"/>
                <w:szCs w:val="20"/>
              </w:rPr>
              <w:t>Disability Thematic Report</w:t>
            </w:r>
          </w:p>
        </w:tc>
      </w:tr>
      <w:tr w:rsidR="00711F03" w:rsidRPr="00711F03" w14:paraId="5E3B3E8E" w14:textId="77777777" w:rsidTr="172E77B2">
        <w:tc>
          <w:tcPr>
            <w:tcW w:w="972" w:type="pct"/>
          </w:tcPr>
          <w:p w14:paraId="3462596E" w14:textId="78BC3F11" w:rsidR="00A145B0" w:rsidRPr="00231EB3" w:rsidRDefault="00A145B0" w:rsidP="00A145B0">
            <w:pPr>
              <w:spacing w:after="0" w:line="240" w:lineRule="auto"/>
              <w:rPr>
                <w:rFonts w:cstheme="minorHAnsi"/>
                <w:sz w:val="20"/>
                <w:szCs w:val="20"/>
              </w:rPr>
            </w:pPr>
            <w:r w:rsidRPr="00231EB3">
              <w:rPr>
                <w:rFonts w:cstheme="minorHAnsi"/>
                <w:sz w:val="20"/>
                <w:szCs w:val="20"/>
              </w:rPr>
              <w:t>Situation Analysis (S</w:t>
            </w:r>
            <w:r w:rsidR="0026672B" w:rsidRPr="00231EB3">
              <w:rPr>
                <w:rFonts w:cstheme="minorHAnsi"/>
                <w:sz w:val="20"/>
                <w:szCs w:val="20"/>
              </w:rPr>
              <w:t>itAn</w:t>
            </w:r>
            <w:r w:rsidRPr="00231EB3">
              <w:rPr>
                <w:rFonts w:cstheme="minorHAnsi"/>
                <w:sz w:val="20"/>
                <w:szCs w:val="20"/>
              </w:rPr>
              <w:t>) report on children with disabilities</w:t>
            </w:r>
          </w:p>
        </w:tc>
        <w:tc>
          <w:tcPr>
            <w:tcW w:w="834" w:type="pct"/>
          </w:tcPr>
          <w:p w14:paraId="3C0D9FF0" w14:textId="77777777" w:rsidR="00A145B0" w:rsidRPr="00231EB3" w:rsidRDefault="00A145B0" w:rsidP="00A145B0">
            <w:pPr>
              <w:spacing w:line="240" w:lineRule="auto"/>
              <w:rPr>
                <w:rFonts w:cstheme="minorHAnsi"/>
                <w:sz w:val="20"/>
                <w:szCs w:val="20"/>
              </w:rPr>
            </w:pPr>
            <w:r w:rsidRPr="00231EB3">
              <w:rPr>
                <w:rFonts w:cstheme="minorHAnsi"/>
                <w:sz w:val="20"/>
                <w:szCs w:val="20"/>
              </w:rPr>
              <w:t>0</w:t>
            </w:r>
          </w:p>
        </w:tc>
        <w:tc>
          <w:tcPr>
            <w:tcW w:w="1114" w:type="pct"/>
          </w:tcPr>
          <w:p w14:paraId="71BD7EE5" w14:textId="77777777" w:rsidR="00A145B0" w:rsidRPr="00231EB3" w:rsidRDefault="00A145B0" w:rsidP="00A145B0">
            <w:pPr>
              <w:spacing w:line="240" w:lineRule="auto"/>
              <w:rPr>
                <w:rFonts w:cstheme="minorHAnsi"/>
                <w:sz w:val="20"/>
                <w:szCs w:val="20"/>
              </w:rPr>
            </w:pPr>
            <w:r w:rsidRPr="00231EB3">
              <w:rPr>
                <w:rFonts w:cstheme="minorHAnsi"/>
                <w:sz w:val="20"/>
                <w:szCs w:val="20"/>
              </w:rPr>
              <w:t>1</w:t>
            </w:r>
          </w:p>
        </w:tc>
        <w:tc>
          <w:tcPr>
            <w:tcW w:w="1114" w:type="pct"/>
          </w:tcPr>
          <w:p w14:paraId="0DBA06B0" w14:textId="77777777" w:rsidR="00A145B0" w:rsidRPr="00231EB3" w:rsidRDefault="00A145B0" w:rsidP="00A145B0">
            <w:pPr>
              <w:spacing w:line="240" w:lineRule="auto"/>
              <w:rPr>
                <w:rFonts w:cstheme="minorHAnsi"/>
                <w:sz w:val="20"/>
                <w:szCs w:val="20"/>
              </w:rPr>
            </w:pPr>
            <w:r w:rsidRPr="00231EB3">
              <w:rPr>
                <w:rFonts w:cstheme="minorHAnsi"/>
                <w:sz w:val="20"/>
                <w:szCs w:val="20"/>
              </w:rPr>
              <w:t>1 A Situation Analysis Report on Children with Disabilities in Malawi drafted and undergoing review</w:t>
            </w:r>
          </w:p>
        </w:tc>
        <w:tc>
          <w:tcPr>
            <w:tcW w:w="965" w:type="pct"/>
          </w:tcPr>
          <w:p w14:paraId="349F4C34" w14:textId="515F1AB9" w:rsidR="00A145B0" w:rsidRPr="00231EB3" w:rsidRDefault="0026672B" w:rsidP="00A145B0">
            <w:pPr>
              <w:spacing w:line="240" w:lineRule="auto"/>
              <w:rPr>
                <w:rFonts w:cstheme="minorHAnsi"/>
                <w:sz w:val="20"/>
                <w:szCs w:val="20"/>
              </w:rPr>
            </w:pPr>
            <w:r w:rsidRPr="00231EB3">
              <w:rPr>
                <w:rFonts w:cstheme="minorHAnsi"/>
                <w:sz w:val="20"/>
                <w:szCs w:val="20"/>
              </w:rPr>
              <w:t xml:space="preserve">Finalised </w:t>
            </w:r>
            <w:r w:rsidR="00A145B0" w:rsidRPr="00231EB3">
              <w:rPr>
                <w:rFonts w:cstheme="minorHAnsi"/>
                <w:sz w:val="20"/>
                <w:szCs w:val="20"/>
              </w:rPr>
              <w:t>S</w:t>
            </w:r>
            <w:r w:rsidRPr="00231EB3">
              <w:rPr>
                <w:rFonts w:cstheme="minorHAnsi"/>
                <w:sz w:val="20"/>
                <w:szCs w:val="20"/>
              </w:rPr>
              <w:t>it</w:t>
            </w:r>
            <w:r w:rsidR="00A145B0" w:rsidRPr="00231EB3">
              <w:rPr>
                <w:rFonts w:cstheme="minorHAnsi"/>
                <w:sz w:val="20"/>
                <w:szCs w:val="20"/>
              </w:rPr>
              <w:t>A</w:t>
            </w:r>
            <w:r w:rsidRPr="00231EB3">
              <w:rPr>
                <w:rFonts w:cstheme="minorHAnsi"/>
                <w:sz w:val="20"/>
                <w:szCs w:val="20"/>
              </w:rPr>
              <w:t>n</w:t>
            </w:r>
            <w:r w:rsidR="00A145B0" w:rsidRPr="00231EB3">
              <w:rPr>
                <w:rFonts w:cstheme="minorHAnsi"/>
                <w:sz w:val="20"/>
                <w:szCs w:val="20"/>
              </w:rPr>
              <w:t xml:space="preserve"> report </w:t>
            </w:r>
          </w:p>
        </w:tc>
      </w:tr>
    </w:tbl>
    <w:p w14:paraId="1657315D" w14:textId="6292D52C" w:rsidR="172E77B2" w:rsidRDefault="172E77B2"/>
    <w:p w14:paraId="21DBBB5C" w14:textId="77777777" w:rsidR="00A145B0" w:rsidRPr="00231EB3" w:rsidRDefault="00A145B0" w:rsidP="00A145B0">
      <w:pPr>
        <w:spacing w:after="160" w:line="240" w:lineRule="auto"/>
        <w:rPr>
          <w:rStyle w:val="CSCFbold"/>
          <w:rFonts w:asciiTheme="minorHAnsi" w:hAnsiTheme="minorHAnsi" w:cstheme="minorHAnsi"/>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711F03" w:rsidRPr="00711F03" w14:paraId="2266FEAB" w14:textId="77777777" w:rsidTr="172E77B2">
        <w:trPr>
          <w:tblHeader/>
        </w:trPr>
        <w:tc>
          <w:tcPr>
            <w:tcW w:w="5000" w:type="pct"/>
            <w:tcBorders>
              <w:top w:val="double" w:sz="4" w:space="0" w:color="auto"/>
              <w:left w:val="double" w:sz="4" w:space="0" w:color="auto"/>
              <w:right w:val="double" w:sz="4" w:space="0" w:color="auto"/>
            </w:tcBorders>
            <w:shd w:val="clear" w:color="auto" w:fill="auto"/>
          </w:tcPr>
          <w:p w14:paraId="36638160"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Outcome 4</w:t>
            </w:r>
          </w:p>
        </w:tc>
      </w:tr>
      <w:tr w:rsidR="00711F03" w:rsidRPr="00711F03" w14:paraId="38018607" w14:textId="77777777" w:rsidTr="172E77B2">
        <w:trPr>
          <w:tblHeader/>
        </w:trPr>
        <w:tc>
          <w:tcPr>
            <w:tcW w:w="5000" w:type="pct"/>
            <w:tcBorders>
              <w:left w:val="double" w:sz="4" w:space="0" w:color="auto"/>
              <w:right w:val="double" w:sz="4" w:space="0" w:color="auto"/>
            </w:tcBorders>
          </w:tcPr>
          <w:p w14:paraId="6444A1D6" w14:textId="77777777" w:rsidR="00A145B0" w:rsidRPr="00231EB3" w:rsidRDefault="00A145B0" w:rsidP="00A145B0">
            <w:pPr>
              <w:spacing w:line="240" w:lineRule="auto"/>
              <w:rPr>
                <w:rFonts w:cstheme="minorHAnsi"/>
                <w:sz w:val="20"/>
                <w:szCs w:val="20"/>
              </w:rPr>
            </w:pPr>
            <w:r w:rsidRPr="00231EB3">
              <w:rPr>
                <w:rFonts w:eastAsia="Times New Roman" w:cstheme="minorHAnsi"/>
                <w:sz w:val="20"/>
                <w:szCs w:val="20"/>
              </w:rPr>
              <w:t>Persons with disabilities participate in decision making structures</w:t>
            </w:r>
          </w:p>
        </w:tc>
      </w:tr>
      <w:tr w:rsidR="00711F03" w:rsidRPr="00711F03" w14:paraId="136939E5" w14:textId="77777777" w:rsidTr="172E77B2">
        <w:trPr>
          <w:tblHeader/>
        </w:trPr>
        <w:tc>
          <w:tcPr>
            <w:tcW w:w="5000" w:type="pct"/>
            <w:tcBorders>
              <w:left w:val="double" w:sz="4" w:space="0" w:color="auto"/>
              <w:bottom w:val="double" w:sz="4" w:space="0" w:color="auto"/>
              <w:right w:val="double" w:sz="4" w:space="0" w:color="auto"/>
            </w:tcBorders>
          </w:tcPr>
          <w:p w14:paraId="2D7F9AFA"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Type of Lever:</w:t>
            </w:r>
          </w:p>
        </w:tc>
      </w:tr>
    </w:tbl>
    <w:p w14:paraId="5FF36EB4" w14:textId="49EDD75E" w:rsidR="172E77B2" w:rsidRDefault="172E77B2"/>
    <w:p w14:paraId="46DECE33" w14:textId="77777777" w:rsidR="00A145B0" w:rsidRPr="00231EB3" w:rsidRDefault="00A145B0" w:rsidP="00A145B0">
      <w:pPr>
        <w:pStyle w:val="Heading3"/>
        <w:spacing w:line="240" w:lineRule="auto"/>
        <w:rPr>
          <w:rFonts w:asciiTheme="minorHAnsi" w:hAnsiTheme="minorHAnsi" w:cstheme="minorHAnsi"/>
          <w:sz w:val="20"/>
          <w:szCs w:val="20"/>
        </w:rPr>
      </w:pPr>
      <w:r w:rsidRPr="00231EB3">
        <w:rPr>
          <w:rFonts w:asciiTheme="minorHAnsi" w:hAnsiTheme="minorHAnsi" w:cstheme="minorHAnsi"/>
          <w:sz w:val="20"/>
          <w:szCs w:val="20"/>
        </w:rPr>
        <w:t>Outcome 4 Indicators</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88"/>
        <w:gridCol w:w="1709"/>
        <w:gridCol w:w="1979"/>
        <w:gridCol w:w="2622"/>
        <w:gridCol w:w="1958"/>
      </w:tblGrid>
      <w:tr w:rsidR="00711F03" w:rsidRPr="00711F03" w14:paraId="12CD7353" w14:textId="77777777" w:rsidTr="003665F1">
        <w:trPr>
          <w:trHeight w:val="1520"/>
          <w:tblHeader/>
        </w:trPr>
        <w:tc>
          <w:tcPr>
            <w:tcW w:w="929" w:type="pct"/>
          </w:tcPr>
          <w:p w14:paraId="6C99435B"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Indicator*</w:t>
            </w:r>
          </w:p>
        </w:tc>
        <w:tc>
          <w:tcPr>
            <w:tcW w:w="841" w:type="pct"/>
          </w:tcPr>
          <w:p w14:paraId="4EB9E92D"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Start level </w:t>
            </w:r>
          </w:p>
          <w:p w14:paraId="4D334B93"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Baseline</w:t>
            </w:r>
          </w:p>
          <w:p w14:paraId="43E71347"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(Beginning of the project reporting period) *</w:t>
            </w:r>
          </w:p>
        </w:tc>
        <w:tc>
          <w:tcPr>
            <w:tcW w:w="974" w:type="pct"/>
          </w:tcPr>
          <w:p w14:paraId="12DB7292"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Target level*</w:t>
            </w:r>
          </w:p>
        </w:tc>
        <w:tc>
          <w:tcPr>
            <w:tcW w:w="1291" w:type="pct"/>
          </w:tcPr>
          <w:p w14:paraId="07C71479"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End level </w:t>
            </w:r>
          </w:p>
          <w:p w14:paraId="7B6919BB"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line</w:t>
            </w:r>
          </w:p>
          <w:p w14:paraId="0A0D087B"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of the project reporting period) *</w:t>
            </w:r>
          </w:p>
        </w:tc>
        <w:tc>
          <w:tcPr>
            <w:tcW w:w="964" w:type="pct"/>
          </w:tcPr>
          <w:p w14:paraId="310B1FBD"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Means of Verification</w:t>
            </w:r>
          </w:p>
        </w:tc>
      </w:tr>
      <w:tr w:rsidR="00711F03" w:rsidRPr="00711F03" w14:paraId="4D639D83" w14:textId="77777777" w:rsidTr="003665F1">
        <w:tc>
          <w:tcPr>
            <w:tcW w:w="929" w:type="pct"/>
          </w:tcPr>
          <w:p w14:paraId="6ECDEC93"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t xml:space="preserve">Existence of structures with representation of PWDs </w:t>
            </w:r>
          </w:p>
        </w:tc>
        <w:tc>
          <w:tcPr>
            <w:tcW w:w="841" w:type="pct"/>
          </w:tcPr>
          <w:p w14:paraId="6CF9B0CC"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Partial existence </w:t>
            </w:r>
          </w:p>
        </w:tc>
        <w:tc>
          <w:tcPr>
            <w:tcW w:w="974" w:type="pct"/>
          </w:tcPr>
          <w:p w14:paraId="42006371"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Full existence </w:t>
            </w:r>
          </w:p>
        </w:tc>
        <w:tc>
          <w:tcPr>
            <w:tcW w:w="1291" w:type="pct"/>
          </w:tcPr>
          <w:p w14:paraId="23F3BE18" w14:textId="49640B54" w:rsidR="00A145B0" w:rsidRPr="00231EB3" w:rsidRDefault="00A145B0" w:rsidP="00A145B0">
            <w:pPr>
              <w:spacing w:line="240" w:lineRule="auto"/>
              <w:rPr>
                <w:rFonts w:cstheme="minorHAnsi"/>
                <w:sz w:val="20"/>
                <w:szCs w:val="20"/>
              </w:rPr>
            </w:pPr>
            <w:r w:rsidRPr="00231EB3">
              <w:rPr>
                <w:rFonts w:cstheme="minorHAnsi"/>
                <w:sz w:val="20"/>
                <w:szCs w:val="20"/>
              </w:rPr>
              <w:t xml:space="preserve">Partial existence. The MHRC’s role in monitoring implementation of Disability laws, policies and </w:t>
            </w:r>
            <w:r w:rsidR="004E7D68" w:rsidRPr="00231EB3">
              <w:rPr>
                <w:rFonts w:cstheme="minorHAnsi"/>
                <w:sz w:val="20"/>
                <w:szCs w:val="20"/>
              </w:rPr>
              <w:t>obligations strengthened</w:t>
            </w:r>
            <w:r w:rsidRPr="00231EB3">
              <w:rPr>
                <w:rFonts w:cstheme="minorHAnsi"/>
                <w:sz w:val="20"/>
                <w:szCs w:val="20"/>
              </w:rPr>
              <w:t xml:space="preserve"> so that they are able to provide data on inclusion of PWD in structures.  </w:t>
            </w:r>
          </w:p>
        </w:tc>
        <w:tc>
          <w:tcPr>
            <w:tcW w:w="964" w:type="pct"/>
          </w:tcPr>
          <w:p w14:paraId="58D0629A"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Report </w:t>
            </w:r>
          </w:p>
        </w:tc>
      </w:tr>
      <w:tr w:rsidR="00711F03" w:rsidRPr="00711F03" w14:paraId="7FDF2A9D" w14:textId="77777777" w:rsidTr="003665F1">
        <w:tc>
          <w:tcPr>
            <w:tcW w:w="929" w:type="pct"/>
          </w:tcPr>
          <w:p w14:paraId="019E9631"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t>% of District Development Plans incorporating issues of disability in target districts</w:t>
            </w:r>
          </w:p>
        </w:tc>
        <w:tc>
          <w:tcPr>
            <w:tcW w:w="841" w:type="pct"/>
          </w:tcPr>
          <w:p w14:paraId="3BF482FC" w14:textId="77777777" w:rsidR="00A145B0" w:rsidRPr="00231EB3" w:rsidRDefault="00A145B0" w:rsidP="00A145B0">
            <w:pPr>
              <w:spacing w:line="240" w:lineRule="auto"/>
              <w:rPr>
                <w:rFonts w:cstheme="minorHAnsi"/>
                <w:sz w:val="20"/>
                <w:szCs w:val="20"/>
              </w:rPr>
            </w:pPr>
            <w:r w:rsidRPr="00231EB3">
              <w:rPr>
                <w:rFonts w:cstheme="minorHAnsi"/>
                <w:sz w:val="20"/>
                <w:szCs w:val="20"/>
              </w:rPr>
              <w:t>0</w:t>
            </w:r>
          </w:p>
        </w:tc>
        <w:tc>
          <w:tcPr>
            <w:tcW w:w="974" w:type="pct"/>
          </w:tcPr>
          <w:p w14:paraId="2E51C555" w14:textId="77777777" w:rsidR="00A145B0" w:rsidRPr="00231EB3" w:rsidRDefault="00A145B0" w:rsidP="00A145B0">
            <w:pPr>
              <w:spacing w:line="240" w:lineRule="auto"/>
              <w:rPr>
                <w:rFonts w:cstheme="minorHAnsi"/>
                <w:sz w:val="20"/>
                <w:szCs w:val="20"/>
              </w:rPr>
            </w:pPr>
            <w:r w:rsidRPr="00231EB3">
              <w:rPr>
                <w:rFonts w:cstheme="minorHAnsi"/>
                <w:sz w:val="20"/>
                <w:szCs w:val="20"/>
              </w:rPr>
              <w:t>75%</w:t>
            </w:r>
          </w:p>
        </w:tc>
        <w:tc>
          <w:tcPr>
            <w:tcW w:w="1291" w:type="pct"/>
          </w:tcPr>
          <w:p w14:paraId="120C0D45" w14:textId="5537A7B1" w:rsidR="00A145B0" w:rsidRPr="00231EB3" w:rsidRDefault="00A145B0" w:rsidP="00A145B0">
            <w:pPr>
              <w:spacing w:line="240" w:lineRule="auto"/>
              <w:rPr>
                <w:rFonts w:cstheme="minorHAnsi"/>
                <w:sz w:val="20"/>
                <w:szCs w:val="20"/>
              </w:rPr>
            </w:pPr>
            <w:bookmarkStart w:id="5" w:name="_Hlk69761680"/>
            <w:r w:rsidRPr="00231EB3">
              <w:rPr>
                <w:rFonts w:cstheme="minorHAnsi"/>
                <w:sz w:val="20"/>
                <w:szCs w:val="20"/>
              </w:rPr>
              <w:t>28.5%</w:t>
            </w:r>
          </w:p>
          <w:p w14:paraId="78009892" w14:textId="6C91083A" w:rsidR="00DB7D25" w:rsidRPr="00231EB3" w:rsidRDefault="00DB7D25" w:rsidP="00DB7D25">
            <w:pPr>
              <w:spacing w:line="240" w:lineRule="auto"/>
              <w:rPr>
                <w:rFonts w:cstheme="minorHAnsi"/>
                <w:sz w:val="20"/>
                <w:szCs w:val="20"/>
              </w:rPr>
            </w:pPr>
            <w:r w:rsidRPr="00231EB3">
              <w:rPr>
                <w:rFonts w:cstheme="minorHAnsi"/>
                <w:sz w:val="20"/>
                <w:szCs w:val="20"/>
              </w:rPr>
              <w:t xml:space="preserve">There were 8 Councils out of 28 with District Development Plans which incorporate issues of disability. </w:t>
            </w:r>
          </w:p>
          <w:bookmarkEnd w:id="5"/>
          <w:p w14:paraId="7365DD2A" w14:textId="53292584" w:rsidR="00A145B0" w:rsidRPr="00231EB3" w:rsidRDefault="00DB7D25" w:rsidP="00DB7D25">
            <w:pPr>
              <w:spacing w:line="240" w:lineRule="auto"/>
              <w:rPr>
                <w:rFonts w:cstheme="minorHAnsi"/>
                <w:sz w:val="20"/>
                <w:szCs w:val="20"/>
              </w:rPr>
            </w:pPr>
            <w:r w:rsidRPr="00231EB3">
              <w:rPr>
                <w:rFonts w:cstheme="minorHAnsi"/>
                <w:sz w:val="20"/>
                <w:szCs w:val="20"/>
              </w:rPr>
              <w:t>There were no developments on this in 2020 due to COVID-19</w:t>
            </w:r>
            <w:r w:rsidR="00A145B0" w:rsidRPr="00231EB3">
              <w:rPr>
                <w:rFonts w:cstheme="minorHAnsi"/>
                <w:sz w:val="20"/>
                <w:szCs w:val="20"/>
              </w:rPr>
              <w:t>.</w:t>
            </w:r>
          </w:p>
        </w:tc>
        <w:tc>
          <w:tcPr>
            <w:tcW w:w="964" w:type="pct"/>
          </w:tcPr>
          <w:p w14:paraId="25E290F1"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Report  </w:t>
            </w:r>
          </w:p>
        </w:tc>
      </w:tr>
      <w:tr w:rsidR="00711F03" w:rsidRPr="00711F03" w14:paraId="5D4033DE" w14:textId="77777777" w:rsidTr="003665F1">
        <w:tc>
          <w:tcPr>
            <w:tcW w:w="929" w:type="pct"/>
          </w:tcPr>
          <w:p w14:paraId="2F72CAAA"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t xml:space="preserve">Number of functional engagement </w:t>
            </w:r>
            <w:r w:rsidRPr="00231EB3">
              <w:rPr>
                <w:rFonts w:cstheme="minorHAnsi"/>
                <w:sz w:val="20"/>
                <w:szCs w:val="20"/>
              </w:rPr>
              <w:lastRenderedPageBreak/>
              <w:t>platforms for persons with disability and government</w:t>
            </w:r>
          </w:p>
          <w:p w14:paraId="61D59886" w14:textId="77777777" w:rsidR="00A145B0" w:rsidRPr="00231EB3" w:rsidRDefault="00A145B0" w:rsidP="00A145B0">
            <w:pPr>
              <w:spacing w:after="0" w:line="240" w:lineRule="auto"/>
              <w:rPr>
                <w:rFonts w:cstheme="minorHAnsi"/>
                <w:sz w:val="20"/>
                <w:szCs w:val="20"/>
              </w:rPr>
            </w:pPr>
          </w:p>
        </w:tc>
        <w:tc>
          <w:tcPr>
            <w:tcW w:w="841" w:type="pct"/>
          </w:tcPr>
          <w:p w14:paraId="5A49326E" w14:textId="77777777" w:rsidR="00A145B0" w:rsidRPr="00231EB3" w:rsidRDefault="00A145B0" w:rsidP="00A145B0">
            <w:pPr>
              <w:spacing w:line="240" w:lineRule="auto"/>
              <w:rPr>
                <w:rFonts w:cstheme="minorHAnsi"/>
                <w:sz w:val="20"/>
                <w:szCs w:val="20"/>
              </w:rPr>
            </w:pPr>
            <w:r w:rsidRPr="00231EB3">
              <w:rPr>
                <w:rFonts w:cstheme="minorHAnsi"/>
                <w:sz w:val="20"/>
                <w:szCs w:val="20"/>
              </w:rPr>
              <w:lastRenderedPageBreak/>
              <w:t>0</w:t>
            </w:r>
          </w:p>
        </w:tc>
        <w:tc>
          <w:tcPr>
            <w:tcW w:w="974" w:type="pct"/>
          </w:tcPr>
          <w:p w14:paraId="4520996D"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1 National </w:t>
            </w:r>
          </w:p>
          <w:p w14:paraId="0EAAC0EB" w14:textId="77777777" w:rsidR="00A145B0" w:rsidRPr="00231EB3" w:rsidRDefault="00A145B0" w:rsidP="00A145B0">
            <w:pPr>
              <w:spacing w:line="240" w:lineRule="auto"/>
              <w:rPr>
                <w:rFonts w:cstheme="minorHAnsi"/>
                <w:sz w:val="20"/>
                <w:szCs w:val="20"/>
              </w:rPr>
            </w:pPr>
            <w:r w:rsidRPr="00231EB3">
              <w:rPr>
                <w:rFonts w:cstheme="minorHAnsi"/>
                <w:sz w:val="20"/>
                <w:szCs w:val="20"/>
              </w:rPr>
              <w:lastRenderedPageBreak/>
              <w:t xml:space="preserve">1 District Level </w:t>
            </w:r>
          </w:p>
        </w:tc>
        <w:tc>
          <w:tcPr>
            <w:tcW w:w="1291" w:type="pct"/>
          </w:tcPr>
          <w:p w14:paraId="2438A51C" w14:textId="3063DD96" w:rsidR="00B40E98" w:rsidRPr="00231EB3" w:rsidRDefault="00B40E98" w:rsidP="00B40E98">
            <w:pPr>
              <w:spacing w:line="240" w:lineRule="auto"/>
              <w:rPr>
                <w:rFonts w:cstheme="minorHAnsi"/>
                <w:sz w:val="20"/>
                <w:szCs w:val="20"/>
              </w:rPr>
            </w:pPr>
            <w:r w:rsidRPr="00231EB3">
              <w:rPr>
                <w:rFonts w:cstheme="minorHAnsi"/>
                <w:sz w:val="20"/>
                <w:szCs w:val="20"/>
              </w:rPr>
              <w:lastRenderedPageBreak/>
              <w:t>1 National</w:t>
            </w:r>
          </w:p>
          <w:p w14:paraId="6852B6DC" w14:textId="000C5D79" w:rsidR="00B40E98" w:rsidRPr="00231EB3" w:rsidRDefault="00D66600" w:rsidP="00B40E98">
            <w:pPr>
              <w:spacing w:line="240" w:lineRule="auto"/>
              <w:rPr>
                <w:rFonts w:cstheme="minorHAnsi"/>
                <w:sz w:val="20"/>
                <w:szCs w:val="20"/>
              </w:rPr>
            </w:pPr>
            <w:r w:rsidRPr="00231EB3">
              <w:rPr>
                <w:rFonts w:cstheme="minorHAnsi"/>
                <w:sz w:val="20"/>
                <w:szCs w:val="20"/>
              </w:rPr>
              <w:lastRenderedPageBreak/>
              <w:t>8</w:t>
            </w:r>
            <w:r w:rsidR="00B40E98" w:rsidRPr="00231EB3">
              <w:rPr>
                <w:rFonts w:cstheme="minorHAnsi"/>
                <w:sz w:val="20"/>
                <w:szCs w:val="20"/>
              </w:rPr>
              <w:t xml:space="preserve"> Districts (Kasungu</w:t>
            </w:r>
            <w:r w:rsidRPr="00231EB3">
              <w:rPr>
                <w:rFonts w:cstheme="minorHAnsi"/>
                <w:sz w:val="20"/>
                <w:szCs w:val="20"/>
              </w:rPr>
              <w:t>,</w:t>
            </w:r>
            <w:r w:rsidR="00B40E98" w:rsidRPr="00231EB3">
              <w:rPr>
                <w:rFonts w:cstheme="minorHAnsi"/>
                <w:sz w:val="20"/>
                <w:szCs w:val="20"/>
              </w:rPr>
              <w:t xml:space="preserve"> Mchinj</w:t>
            </w:r>
            <w:r w:rsidRPr="00231EB3">
              <w:rPr>
                <w:rFonts w:cstheme="minorHAnsi"/>
                <w:sz w:val="20"/>
                <w:szCs w:val="20"/>
              </w:rPr>
              <w:t xml:space="preserve">i, </w:t>
            </w:r>
            <w:r w:rsidR="00B40E98" w:rsidRPr="00231EB3">
              <w:rPr>
                <w:rFonts w:cstheme="minorHAnsi"/>
                <w:sz w:val="20"/>
                <w:szCs w:val="20"/>
              </w:rPr>
              <w:t xml:space="preserve">Ntchisi, Salima, Machinga, Chitipa, </w:t>
            </w:r>
            <w:r w:rsidR="005E348A" w:rsidRPr="00231EB3">
              <w:rPr>
                <w:rFonts w:cstheme="minorHAnsi"/>
                <w:sz w:val="20"/>
                <w:szCs w:val="20"/>
              </w:rPr>
              <w:t>Mzimba (</w:t>
            </w:r>
            <w:r w:rsidR="00B40E98" w:rsidRPr="00231EB3">
              <w:rPr>
                <w:rFonts w:cstheme="minorHAnsi"/>
                <w:sz w:val="20"/>
                <w:szCs w:val="20"/>
              </w:rPr>
              <w:t>Mzuzu</w:t>
            </w:r>
            <w:r w:rsidR="005E348A" w:rsidRPr="00231EB3">
              <w:rPr>
                <w:rFonts w:cstheme="minorHAnsi"/>
                <w:sz w:val="20"/>
                <w:szCs w:val="20"/>
              </w:rPr>
              <w:t>)</w:t>
            </w:r>
            <w:r w:rsidR="00B40E98" w:rsidRPr="00231EB3">
              <w:rPr>
                <w:rFonts w:cstheme="minorHAnsi"/>
                <w:sz w:val="20"/>
                <w:szCs w:val="20"/>
              </w:rPr>
              <w:t xml:space="preserve"> and Chiradzu</w:t>
            </w:r>
            <w:r w:rsidR="008D03F2" w:rsidRPr="00231EB3">
              <w:rPr>
                <w:rFonts w:cstheme="minorHAnsi"/>
                <w:sz w:val="20"/>
                <w:szCs w:val="20"/>
              </w:rPr>
              <w:t>lu</w:t>
            </w:r>
            <w:r w:rsidR="00B40E98" w:rsidRPr="00231EB3">
              <w:rPr>
                <w:rFonts w:cstheme="minorHAnsi"/>
                <w:sz w:val="20"/>
                <w:szCs w:val="20"/>
              </w:rPr>
              <w:t xml:space="preserve">) </w:t>
            </w:r>
          </w:p>
          <w:p w14:paraId="6D9207F3" w14:textId="29FB0312" w:rsidR="00A145B0" w:rsidRPr="00231EB3" w:rsidRDefault="00A145B0" w:rsidP="00A145B0">
            <w:pPr>
              <w:spacing w:line="240" w:lineRule="auto"/>
              <w:rPr>
                <w:rFonts w:cstheme="minorHAnsi"/>
                <w:sz w:val="20"/>
                <w:szCs w:val="20"/>
              </w:rPr>
            </w:pPr>
          </w:p>
        </w:tc>
        <w:tc>
          <w:tcPr>
            <w:tcW w:w="964" w:type="pct"/>
          </w:tcPr>
          <w:p w14:paraId="1647D843" w14:textId="4EA1FC9C" w:rsidR="00A145B0" w:rsidRPr="00231EB3" w:rsidRDefault="00AC7AE3" w:rsidP="00A145B0">
            <w:pPr>
              <w:spacing w:line="240" w:lineRule="auto"/>
              <w:rPr>
                <w:rFonts w:cstheme="minorHAnsi"/>
                <w:sz w:val="20"/>
                <w:szCs w:val="20"/>
              </w:rPr>
            </w:pPr>
            <w:r w:rsidRPr="00231EB3">
              <w:rPr>
                <w:rFonts w:cstheme="minorHAnsi"/>
                <w:sz w:val="20"/>
                <w:szCs w:val="20"/>
              </w:rPr>
              <w:lastRenderedPageBreak/>
              <w:t>Dep</w:t>
            </w:r>
            <w:r w:rsidR="00297B9E">
              <w:rPr>
                <w:rFonts w:cstheme="minorHAnsi"/>
                <w:sz w:val="20"/>
                <w:szCs w:val="20"/>
              </w:rPr>
              <w:t>artment</w:t>
            </w:r>
            <w:r w:rsidRPr="00231EB3">
              <w:rPr>
                <w:rFonts w:cstheme="minorHAnsi"/>
                <w:sz w:val="20"/>
                <w:szCs w:val="20"/>
              </w:rPr>
              <w:t xml:space="preserve"> of </w:t>
            </w:r>
            <w:r w:rsidR="00F30BCC">
              <w:rPr>
                <w:rFonts w:cstheme="minorHAnsi"/>
                <w:sz w:val="20"/>
                <w:szCs w:val="20"/>
              </w:rPr>
              <w:t>D</w:t>
            </w:r>
            <w:r w:rsidRPr="00231EB3">
              <w:rPr>
                <w:rFonts w:cstheme="minorHAnsi"/>
                <w:sz w:val="20"/>
                <w:szCs w:val="20"/>
              </w:rPr>
              <w:t>isability Report</w:t>
            </w:r>
          </w:p>
        </w:tc>
      </w:tr>
      <w:tr w:rsidR="00711F03" w:rsidRPr="00711F03" w14:paraId="0A890501" w14:textId="77777777" w:rsidTr="003665F1">
        <w:tc>
          <w:tcPr>
            <w:tcW w:w="929" w:type="pct"/>
          </w:tcPr>
          <w:p w14:paraId="0312A7F7" w14:textId="77777777" w:rsidR="00A145B0" w:rsidRPr="00231EB3" w:rsidRDefault="00A145B0" w:rsidP="00A145B0">
            <w:pPr>
              <w:spacing w:after="0" w:line="240" w:lineRule="auto"/>
              <w:rPr>
                <w:rFonts w:cstheme="minorHAnsi"/>
                <w:sz w:val="20"/>
                <w:szCs w:val="20"/>
              </w:rPr>
            </w:pPr>
            <w:r w:rsidRPr="00231EB3">
              <w:rPr>
                <w:rFonts w:cstheme="minorHAnsi"/>
                <w:sz w:val="20"/>
                <w:szCs w:val="20"/>
              </w:rPr>
              <w:t>% of ADCs with representation of PWDs in participating districts</w:t>
            </w:r>
          </w:p>
          <w:p w14:paraId="7DC259D0" w14:textId="77777777" w:rsidR="00A145B0" w:rsidRPr="00231EB3" w:rsidRDefault="00A145B0" w:rsidP="00A145B0">
            <w:pPr>
              <w:spacing w:after="0" w:line="240" w:lineRule="auto"/>
              <w:rPr>
                <w:rFonts w:cstheme="minorHAnsi"/>
                <w:sz w:val="20"/>
                <w:szCs w:val="20"/>
              </w:rPr>
            </w:pPr>
          </w:p>
        </w:tc>
        <w:tc>
          <w:tcPr>
            <w:tcW w:w="841" w:type="pct"/>
          </w:tcPr>
          <w:p w14:paraId="23FC6B6A" w14:textId="77777777" w:rsidR="00A145B0" w:rsidRPr="00231EB3" w:rsidRDefault="00A145B0" w:rsidP="00A145B0">
            <w:pPr>
              <w:spacing w:line="240" w:lineRule="auto"/>
              <w:rPr>
                <w:rFonts w:cstheme="minorHAnsi"/>
                <w:sz w:val="20"/>
                <w:szCs w:val="20"/>
              </w:rPr>
            </w:pPr>
            <w:r w:rsidRPr="00231EB3">
              <w:rPr>
                <w:rFonts w:cstheme="minorHAnsi"/>
                <w:sz w:val="20"/>
                <w:szCs w:val="20"/>
              </w:rPr>
              <w:t>0</w:t>
            </w:r>
          </w:p>
        </w:tc>
        <w:tc>
          <w:tcPr>
            <w:tcW w:w="974" w:type="pct"/>
          </w:tcPr>
          <w:p w14:paraId="25B18CD0" w14:textId="77777777" w:rsidR="00A145B0" w:rsidRPr="00231EB3" w:rsidRDefault="00A145B0" w:rsidP="00A145B0">
            <w:pPr>
              <w:spacing w:line="240" w:lineRule="auto"/>
              <w:rPr>
                <w:rFonts w:cstheme="minorHAnsi"/>
                <w:sz w:val="20"/>
                <w:szCs w:val="20"/>
              </w:rPr>
            </w:pPr>
            <w:r w:rsidRPr="00231EB3">
              <w:rPr>
                <w:rFonts w:cstheme="minorHAnsi"/>
                <w:sz w:val="20"/>
                <w:szCs w:val="20"/>
              </w:rPr>
              <w:t>20%</w:t>
            </w:r>
          </w:p>
        </w:tc>
        <w:tc>
          <w:tcPr>
            <w:tcW w:w="1291" w:type="pct"/>
          </w:tcPr>
          <w:p w14:paraId="2D7ED0FA" w14:textId="77777777" w:rsidR="00872019" w:rsidRDefault="00872019" w:rsidP="00BA4E92">
            <w:pPr>
              <w:spacing w:line="240" w:lineRule="auto"/>
              <w:rPr>
                <w:rFonts w:cstheme="minorHAnsi"/>
                <w:sz w:val="20"/>
                <w:szCs w:val="20"/>
              </w:rPr>
            </w:pPr>
            <w:r>
              <w:rPr>
                <w:rFonts w:cstheme="minorHAnsi"/>
                <w:sz w:val="20"/>
                <w:szCs w:val="20"/>
              </w:rPr>
              <w:t>0%</w:t>
            </w:r>
          </w:p>
          <w:p w14:paraId="2D4C0663" w14:textId="1C84CB7A" w:rsidR="00BA4E92" w:rsidRPr="00231EB3" w:rsidRDefault="00BA4E92" w:rsidP="00BA4E92">
            <w:pPr>
              <w:spacing w:line="240" w:lineRule="auto"/>
              <w:rPr>
                <w:rFonts w:cstheme="minorHAnsi"/>
                <w:sz w:val="20"/>
                <w:szCs w:val="20"/>
              </w:rPr>
            </w:pPr>
            <w:r w:rsidRPr="00231EB3">
              <w:rPr>
                <w:rFonts w:cstheme="minorHAnsi"/>
                <w:sz w:val="20"/>
                <w:szCs w:val="20"/>
              </w:rPr>
              <w:t>2019: The Ministry of Gender, Community Development and Social Welfare - Department of Disability capacity was strengthened to monitor incorporation of disability issues at the district level and at area level.</w:t>
            </w:r>
          </w:p>
          <w:p w14:paraId="2773D018" w14:textId="6747FA8B" w:rsidR="00A145B0" w:rsidRPr="00231EB3" w:rsidRDefault="00BA4E92" w:rsidP="00BA4E92">
            <w:pPr>
              <w:spacing w:line="240" w:lineRule="auto"/>
              <w:rPr>
                <w:rFonts w:cstheme="minorHAnsi"/>
                <w:sz w:val="20"/>
                <w:szCs w:val="20"/>
              </w:rPr>
            </w:pPr>
            <w:r w:rsidRPr="00231EB3">
              <w:rPr>
                <w:rFonts w:cstheme="minorHAnsi"/>
                <w:sz w:val="20"/>
                <w:szCs w:val="20"/>
              </w:rPr>
              <w:t>2020: Nothing was done due to COVID-19</w:t>
            </w:r>
          </w:p>
        </w:tc>
        <w:tc>
          <w:tcPr>
            <w:tcW w:w="964" w:type="pct"/>
          </w:tcPr>
          <w:p w14:paraId="2102FBF7" w14:textId="77777777" w:rsidR="00A145B0" w:rsidRPr="00231EB3" w:rsidRDefault="00A145B0" w:rsidP="00A145B0">
            <w:pPr>
              <w:spacing w:line="240" w:lineRule="auto"/>
              <w:rPr>
                <w:rFonts w:cstheme="minorHAnsi"/>
                <w:sz w:val="20"/>
                <w:szCs w:val="20"/>
              </w:rPr>
            </w:pPr>
            <w:r w:rsidRPr="00231EB3">
              <w:rPr>
                <w:rFonts w:cstheme="minorHAnsi"/>
                <w:sz w:val="20"/>
                <w:szCs w:val="20"/>
              </w:rPr>
              <w:t xml:space="preserve">Report </w:t>
            </w:r>
          </w:p>
        </w:tc>
      </w:tr>
    </w:tbl>
    <w:p w14:paraId="4591BBC6" w14:textId="77777777" w:rsidR="00A145B0" w:rsidRPr="00231EB3" w:rsidRDefault="00A145B0" w:rsidP="00A145B0">
      <w:pPr>
        <w:spacing w:after="160" w:line="240" w:lineRule="auto"/>
        <w:rPr>
          <w:rStyle w:val="CSCFbold"/>
          <w:rFonts w:asciiTheme="minorHAnsi" w:hAnsiTheme="minorHAnsi" w:cstheme="minorHAnsi"/>
          <w:sz w:val="20"/>
          <w:szCs w:val="20"/>
        </w:rPr>
      </w:pPr>
    </w:p>
    <w:p w14:paraId="02DD6E8E" w14:textId="77777777" w:rsidR="00A145B0" w:rsidRPr="00231EB3" w:rsidRDefault="00A145B0" w:rsidP="00A145B0">
      <w:pPr>
        <w:spacing w:after="160" w:line="240" w:lineRule="auto"/>
        <w:rPr>
          <w:rStyle w:val="CSCFbold"/>
          <w:rFonts w:asciiTheme="minorHAnsi" w:hAnsiTheme="minorHAnsi" w:cstheme="minorHAnsi"/>
          <w:sz w:val="20"/>
          <w:szCs w:val="20"/>
        </w:rPr>
      </w:pPr>
    </w:p>
    <w:tbl>
      <w:tblPr>
        <w:tblStyle w:val="TableGrid"/>
        <w:tblW w:w="5000" w:type="pct"/>
        <w:tblLook w:val="04A0" w:firstRow="1" w:lastRow="0" w:firstColumn="1" w:lastColumn="0" w:noHBand="0" w:noVBand="1"/>
        <w:tblCaption w:val="Outcome 1"/>
        <w:tblDescription w:val="This table includes the project's outcome statement."/>
      </w:tblPr>
      <w:tblGrid>
        <w:gridCol w:w="10136"/>
      </w:tblGrid>
      <w:tr w:rsidR="00711F03" w:rsidRPr="00711F03" w14:paraId="4C1157A0" w14:textId="77777777" w:rsidTr="00A145B0">
        <w:trPr>
          <w:tblHeader/>
        </w:trPr>
        <w:tc>
          <w:tcPr>
            <w:tcW w:w="5000" w:type="pct"/>
            <w:tcBorders>
              <w:top w:val="double" w:sz="4" w:space="0" w:color="auto"/>
              <w:left w:val="double" w:sz="4" w:space="0" w:color="auto"/>
              <w:right w:val="double" w:sz="4" w:space="0" w:color="auto"/>
            </w:tcBorders>
            <w:shd w:val="clear" w:color="auto" w:fill="auto"/>
          </w:tcPr>
          <w:p w14:paraId="03E6E5FA"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Outcome 5</w:t>
            </w:r>
          </w:p>
        </w:tc>
      </w:tr>
      <w:tr w:rsidR="00711F03" w:rsidRPr="00711F03" w14:paraId="61882F30" w14:textId="77777777" w:rsidTr="00A145B0">
        <w:trPr>
          <w:tblHeader/>
        </w:trPr>
        <w:tc>
          <w:tcPr>
            <w:tcW w:w="5000" w:type="pct"/>
            <w:tcBorders>
              <w:left w:val="double" w:sz="4" w:space="0" w:color="auto"/>
              <w:right w:val="double" w:sz="4" w:space="0" w:color="auto"/>
            </w:tcBorders>
          </w:tcPr>
          <w:p w14:paraId="5ECE2D1F" w14:textId="55D341B9" w:rsidR="00C97B62" w:rsidRPr="00231EB3" w:rsidRDefault="00A145B0" w:rsidP="00A145B0">
            <w:pPr>
              <w:spacing w:after="0" w:line="240" w:lineRule="auto"/>
              <w:rPr>
                <w:rFonts w:eastAsia="Times New Roman" w:cstheme="minorHAnsi"/>
                <w:sz w:val="20"/>
                <w:szCs w:val="20"/>
              </w:rPr>
            </w:pPr>
            <w:r w:rsidRPr="00231EB3">
              <w:rPr>
                <w:rFonts w:eastAsia="Times New Roman" w:cstheme="minorHAnsi"/>
                <w:sz w:val="20"/>
                <w:szCs w:val="20"/>
              </w:rPr>
              <w:t>Persons with disabilities have increased access and utilization of sexual and reproductive health services</w:t>
            </w:r>
          </w:p>
          <w:p w14:paraId="505B819C" w14:textId="24F493B5" w:rsidR="00C97B62" w:rsidRPr="00231EB3" w:rsidRDefault="00C97B62" w:rsidP="00231EB3">
            <w:pPr>
              <w:spacing w:before="60" w:after="60"/>
              <w:rPr>
                <w:b/>
                <w:sz w:val="20"/>
                <w:szCs w:val="20"/>
              </w:rPr>
            </w:pPr>
          </w:p>
        </w:tc>
      </w:tr>
      <w:tr w:rsidR="00711F03" w:rsidRPr="00711F03" w14:paraId="1BB26F2E" w14:textId="77777777" w:rsidTr="00A145B0">
        <w:trPr>
          <w:tblHeader/>
        </w:trPr>
        <w:tc>
          <w:tcPr>
            <w:tcW w:w="5000" w:type="pct"/>
            <w:tcBorders>
              <w:left w:val="double" w:sz="4" w:space="0" w:color="auto"/>
              <w:bottom w:val="double" w:sz="4" w:space="0" w:color="auto"/>
              <w:right w:val="double" w:sz="4" w:space="0" w:color="auto"/>
            </w:tcBorders>
          </w:tcPr>
          <w:p w14:paraId="40872565" w14:textId="77777777" w:rsidR="00A145B0" w:rsidRPr="00231EB3" w:rsidRDefault="00A145B0" w:rsidP="00A145B0">
            <w:pPr>
              <w:spacing w:before="60" w:after="60" w:line="240" w:lineRule="auto"/>
              <w:jc w:val="both"/>
              <w:rPr>
                <w:rFonts w:cstheme="minorHAnsi"/>
                <w:b/>
                <w:sz w:val="20"/>
                <w:szCs w:val="20"/>
              </w:rPr>
            </w:pPr>
            <w:r w:rsidRPr="00231EB3">
              <w:rPr>
                <w:rFonts w:cstheme="minorHAnsi"/>
                <w:b/>
                <w:sz w:val="20"/>
                <w:szCs w:val="20"/>
              </w:rPr>
              <w:t>Type of Lever:</w:t>
            </w:r>
          </w:p>
        </w:tc>
      </w:tr>
    </w:tbl>
    <w:p w14:paraId="2760093C" w14:textId="77777777" w:rsidR="00A145B0" w:rsidRPr="00231EB3" w:rsidRDefault="00A145B0" w:rsidP="00A145B0">
      <w:pPr>
        <w:pStyle w:val="Heading3"/>
        <w:spacing w:line="240" w:lineRule="auto"/>
        <w:rPr>
          <w:rFonts w:asciiTheme="minorHAnsi" w:hAnsiTheme="minorHAnsi" w:cstheme="minorHAnsi"/>
          <w:sz w:val="20"/>
          <w:szCs w:val="20"/>
        </w:rPr>
      </w:pPr>
      <w:r w:rsidRPr="00231EB3">
        <w:rPr>
          <w:rFonts w:asciiTheme="minorHAnsi" w:hAnsiTheme="minorHAnsi" w:cstheme="minorHAnsi"/>
          <w:sz w:val="20"/>
          <w:szCs w:val="20"/>
        </w:rPr>
        <w:t>Outcome 5 Indicators</w:t>
      </w:r>
    </w:p>
    <w:tbl>
      <w:tblPr>
        <w:tblStyle w:val="TableGrid"/>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794"/>
        <w:gridCol w:w="2021"/>
        <w:gridCol w:w="2214"/>
        <w:gridCol w:w="2214"/>
        <w:gridCol w:w="1913"/>
      </w:tblGrid>
      <w:tr w:rsidR="00711F03" w:rsidRPr="00711F03" w14:paraId="6B27BCFC" w14:textId="77777777" w:rsidTr="009960FB">
        <w:trPr>
          <w:tblHeader/>
        </w:trPr>
        <w:tc>
          <w:tcPr>
            <w:tcW w:w="883" w:type="pct"/>
          </w:tcPr>
          <w:p w14:paraId="2A4F0E40"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Indicator*</w:t>
            </w:r>
          </w:p>
        </w:tc>
        <w:tc>
          <w:tcPr>
            <w:tcW w:w="995" w:type="pct"/>
          </w:tcPr>
          <w:p w14:paraId="35E283B8"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Start level </w:t>
            </w:r>
          </w:p>
          <w:p w14:paraId="4DE3F4D9"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Baseline</w:t>
            </w:r>
          </w:p>
          <w:p w14:paraId="3D34FBDA"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(Beginning of the project reporting period) *</w:t>
            </w:r>
          </w:p>
        </w:tc>
        <w:tc>
          <w:tcPr>
            <w:tcW w:w="1090" w:type="pct"/>
          </w:tcPr>
          <w:p w14:paraId="34AEBDED"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Target level*</w:t>
            </w:r>
          </w:p>
        </w:tc>
        <w:tc>
          <w:tcPr>
            <w:tcW w:w="1090" w:type="pct"/>
          </w:tcPr>
          <w:p w14:paraId="2EB8FDDF"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 xml:space="preserve">End level </w:t>
            </w:r>
          </w:p>
          <w:p w14:paraId="09F02683"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line</w:t>
            </w:r>
          </w:p>
          <w:p w14:paraId="5D02228A" w14:textId="77777777" w:rsidR="00A145B0" w:rsidRPr="00231EB3" w:rsidRDefault="00A145B0" w:rsidP="00A145B0">
            <w:pPr>
              <w:spacing w:before="100" w:beforeAutospacing="1" w:after="240" w:line="240" w:lineRule="auto"/>
              <w:contextualSpacing/>
              <w:jc w:val="both"/>
              <w:rPr>
                <w:rFonts w:cstheme="minorHAnsi"/>
                <w:sz w:val="20"/>
                <w:szCs w:val="20"/>
              </w:rPr>
            </w:pPr>
            <w:r w:rsidRPr="00231EB3">
              <w:rPr>
                <w:rFonts w:cstheme="minorHAnsi"/>
                <w:sz w:val="20"/>
                <w:szCs w:val="20"/>
              </w:rPr>
              <w:t>(End of the project reporting period) *</w:t>
            </w:r>
          </w:p>
        </w:tc>
        <w:tc>
          <w:tcPr>
            <w:tcW w:w="942" w:type="pct"/>
          </w:tcPr>
          <w:p w14:paraId="35F3F5C1" w14:textId="77777777" w:rsidR="00A145B0" w:rsidRPr="00231EB3" w:rsidRDefault="00A145B0" w:rsidP="00A145B0">
            <w:pPr>
              <w:spacing w:before="100" w:beforeAutospacing="1" w:after="240" w:line="240" w:lineRule="auto"/>
              <w:contextualSpacing/>
              <w:jc w:val="both"/>
              <w:rPr>
                <w:rFonts w:cstheme="minorHAnsi"/>
                <w:b/>
                <w:sz w:val="20"/>
                <w:szCs w:val="20"/>
              </w:rPr>
            </w:pPr>
            <w:r w:rsidRPr="00231EB3">
              <w:rPr>
                <w:rFonts w:cstheme="minorHAnsi"/>
                <w:b/>
                <w:sz w:val="20"/>
                <w:szCs w:val="20"/>
              </w:rPr>
              <w:t>Means of Verification</w:t>
            </w:r>
          </w:p>
        </w:tc>
      </w:tr>
      <w:tr w:rsidR="00711F03" w:rsidRPr="00711F03" w14:paraId="44DFFFA8" w14:textId="77777777" w:rsidTr="009960FB">
        <w:tc>
          <w:tcPr>
            <w:tcW w:w="883" w:type="pct"/>
          </w:tcPr>
          <w:p w14:paraId="7DE12A04" w14:textId="1E48B20E" w:rsidR="005C3B79" w:rsidRPr="00231EB3" w:rsidRDefault="005C3B79" w:rsidP="005C3B79">
            <w:pPr>
              <w:spacing w:after="0" w:line="240" w:lineRule="auto"/>
              <w:rPr>
                <w:rFonts w:cstheme="minorHAnsi"/>
                <w:sz w:val="20"/>
                <w:szCs w:val="20"/>
              </w:rPr>
            </w:pPr>
            <w:r w:rsidRPr="00231EB3">
              <w:rPr>
                <w:sz w:val="20"/>
                <w:szCs w:val="20"/>
              </w:rPr>
              <w:t>[# of HSAs</w:t>
            </w:r>
            <w:r w:rsidR="00BC51B2" w:rsidRPr="00231EB3">
              <w:rPr>
                <w:sz w:val="20"/>
                <w:szCs w:val="20"/>
              </w:rPr>
              <w:t xml:space="preserve"> and </w:t>
            </w:r>
            <w:r w:rsidRPr="00231EB3">
              <w:rPr>
                <w:sz w:val="20"/>
                <w:szCs w:val="20"/>
              </w:rPr>
              <w:t>nurses train</w:t>
            </w:r>
            <w:r w:rsidR="00BC51B2" w:rsidRPr="00231EB3">
              <w:rPr>
                <w:sz w:val="20"/>
                <w:szCs w:val="20"/>
              </w:rPr>
              <w:t>ed</w:t>
            </w:r>
            <w:r w:rsidRPr="00231EB3">
              <w:rPr>
                <w:sz w:val="20"/>
                <w:szCs w:val="20"/>
              </w:rPr>
              <w:t xml:space="preserve"> on issues of disability…]</w:t>
            </w:r>
          </w:p>
        </w:tc>
        <w:tc>
          <w:tcPr>
            <w:tcW w:w="995" w:type="pct"/>
          </w:tcPr>
          <w:p w14:paraId="4215D849" w14:textId="4EE86B51" w:rsidR="005C3B79" w:rsidRPr="00711F03" w:rsidRDefault="005C3B79" w:rsidP="005C3B79">
            <w:pPr>
              <w:spacing w:line="240" w:lineRule="auto"/>
              <w:rPr>
                <w:sz w:val="20"/>
                <w:szCs w:val="20"/>
              </w:rPr>
            </w:pPr>
            <w:r w:rsidRPr="00231EB3">
              <w:rPr>
                <w:sz w:val="20"/>
                <w:szCs w:val="20"/>
              </w:rPr>
              <w:t>[0…]</w:t>
            </w:r>
          </w:p>
        </w:tc>
        <w:tc>
          <w:tcPr>
            <w:tcW w:w="1090" w:type="pct"/>
          </w:tcPr>
          <w:p w14:paraId="5B1733AC" w14:textId="4569DC57" w:rsidR="005C3B79" w:rsidRPr="00711F03" w:rsidRDefault="005C3B79" w:rsidP="005C3B79">
            <w:pPr>
              <w:spacing w:line="240" w:lineRule="auto"/>
              <w:rPr>
                <w:sz w:val="20"/>
                <w:szCs w:val="20"/>
              </w:rPr>
            </w:pPr>
            <w:r w:rsidRPr="00231EB3">
              <w:rPr>
                <w:sz w:val="20"/>
                <w:szCs w:val="20"/>
              </w:rPr>
              <w:t>[60…]</w:t>
            </w:r>
          </w:p>
        </w:tc>
        <w:tc>
          <w:tcPr>
            <w:tcW w:w="1090" w:type="pct"/>
          </w:tcPr>
          <w:p w14:paraId="24262E72" w14:textId="013D84F7" w:rsidR="005C3B79" w:rsidRPr="00231EB3" w:rsidRDefault="00EF08FF" w:rsidP="005C3B79">
            <w:pPr>
              <w:spacing w:line="240" w:lineRule="auto"/>
              <w:rPr>
                <w:rFonts w:cstheme="minorHAnsi"/>
                <w:sz w:val="20"/>
                <w:szCs w:val="20"/>
              </w:rPr>
            </w:pPr>
            <w:r w:rsidRPr="00231EB3">
              <w:rPr>
                <w:sz w:val="20"/>
                <w:szCs w:val="20"/>
              </w:rPr>
              <w:t xml:space="preserve">60 providers (38 HSAs and 22 nurses) from </w:t>
            </w:r>
            <w:r w:rsidR="00FD0E8A" w:rsidRPr="00231EB3">
              <w:rPr>
                <w:sz w:val="20"/>
                <w:szCs w:val="20"/>
              </w:rPr>
              <w:t>2 districts (Mchinji and Chikwawa)</w:t>
            </w:r>
          </w:p>
        </w:tc>
        <w:tc>
          <w:tcPr>
            <w:tcW w:w="942" w:type="pct"/>
          </w:tcPr>
          <w:p w14:paraId="67D08089" w14:textId="16931C28" w:rsidR="005C3B79" w:rsidRPr="00231EB3" w:rsidRDefault="005C3B79" w:rsidP="005C3B79">
            <w:pPr>
              <w:spacing w:line="240" w:lineRule="auto"/>
              <w:rPr>
                <w:rFonts w:cstheme="minorHAnsi"/>
                <w:sz w:val="20"/>
                <w:szCs w:val="20"/>
              </w:rPr>
            </w:pPr>
            <w:r w:rsidRPr="00231EB3">
              <w:rPr>
                <w:sz w:val="20"/>
                <w:szCs w:val="20"/>
              </w:rPr>
              <w:t>[Training reports]</w:t>
            </w:r>
          </w:p>
        </w:tc>
      </w:tr>
    </w:tbl>
    <w:p w14:paraId="057FC224" w14:textId="248D2E2D" w:rsidR="00377743" w:rsidRDefault="00377743" w:rsidP="003665F1">
      <w:pPr>
        <w:pStyle w:val="Heading1"/>
        <w:ind w:left="0"/>
      </w:pPr>
    </w:p>
    <w:p w14:paraId="0D3C16B7" w14:textId="743519F4" w:rsidR="00351E44" w:rsidRPr="00711F03" w:rsidRDefault="00351E44" w:rsidP="00351E44">
      <w:pPr>
        <w:pStyle w:val="Heading1"/>
        <w:ind w:left="360"/>
        <w:jc w:val="left"/>
      </w:pPr>
      <w:r w:rsidRPr="00711F03">
        <w:t xml:space="preserve">3. Progress towards specific outcomes </w:t>
      </w:r>
    </w:p>
    <w:p w14:paraId="7B76FBF3" w14:textId="3C735F09" w:rsidR="00181818" w:rsidRPr="00231EB3" w:rsidRDefault="00181818" w:rsidP="172E77B2">
      <w:pPr>
        <w:spacing w:after="0"/>
        <w:ind w:left="360"/>
        <w:jc w:val="both"/>
        <w:rPr>
          <w:sz w:val="20"/>
          <w:szCs w:val="20"/>
        </w:rPr>
      </w:pPr>
      <w:r w:rsidRPr="172E77B2">
        <w:rPr>
          <w:b/>
          <w:bCs/>
          <w:sz w:val="20"/>
          <w:szCs w:val="20"/>
        </w:rPr>
        <w:t>Outcome 1: Malawi has institutions, laws and policies which promote rights of persons with disabilities</w:t>
      </w:r>
    </w:p>
    <w:p w14:paraId="669647CE" w14:textId="77777777" w:rsidR="00532464" w:rsidRPr="00231EB3" w:rsidRDefault="00532464" w:rsidP="00181818">
      <w:pPr>
        <w:spacing w:after="0"/>
        <w:jc w:val="both"/>
        <w:rPr>
          <w:rFonts w:cstheme="minorHAnsi"/>
          <w:sz w:val="20"/>
          <w:szCs w:val="20"/>
        </w:rPr>
      </w:pPr>
    </w:p>
    <w:p w14:paraId="0EB091D2" w14:textId="2B716B31" w:rsidR="00585E7F" w:rsidRPr="00231EB3" w:rsidRDefault="00726AFD" w:rsidP="001953EF">
      <w:pPr>
        <w:spacing w:after="0"/>
        <w:ind w:left="360"/>
        <w:jc w:val="both"/>
        <w:rPr>
          <w:rFonts w:cstheme="minorHAnsi"/>
          <w:sz w:val="20"/>
          <w:szCs w:val="20"/>
        </w:rPr>
      </w:pPr>
      <w:r w:rsidRPr="00231EB3">
        <w:rPr>
          <w:rFonts w:cstheme="minorHAnsi"/>
          <w:sz w:val="20"/>
          <w:szCs w:val="20"/>
        </w:rPr>
        <w:t>Significant p</w:t>
      </w:r>
      <w:r w:rsidR="00585E7F" w:rsidRPr="00231EB3">
        <w:rPr>
          <w:rFonts w:cstheme="minorHAnsi"/>
          <w:sz w:val="20"/>
          <w:szCs w:val="20"/>
        </w:rPr>
        <w:t xml:space="preserve">rogress that has been made towards Outcome 1. The National Policy on the Equalization of Opportunities for Persons with </w:t>
      </w:r>
      <w:r w:rsidR="006F5F53" w:rsidRPr="00231EB3">
        <w:rPr>
          <w:rFonts w:cstheme="minorHAnsi"/>
          <w:sz w:val="20"/>
          <w:szCs w:val="20"/>
        </w:rPr>
        <w:t>D</w:t>
      </w:r>
      <w:r w:rsidR="00585E7F" w:rsidRPr="00231EB3">
        <w:rPr>
          <w:rFonts w:cstheme="minorHAnsi"/>
          <w:sz w:val="20"/>
          <w:szCs w:val="20"/>
        </w:rPr>
        <w:t>isabilities</w:t>
      </w:r>
      <w:r w:rsidR="006F5F53" w:rsidRPr="00231EB3">
        <w:rPr>
          <w:rFonts w:cstheme="minorHAnsi"/>
          <w:sz w:val="20"/>
          <w:szCs w:val="20"/>
        </w:rPr>
        <w:t xml:space="preserve"> (2006)</w:t>
      </w:r>
      <w:r w:rsidR="00585E7F" w:rsidRPr="00231EB3">
        <w:rPr>
          <w:rFonts w:cstheme="minorHAnsi"/>
          <w:sz w:val="20"/>
          <w:szCs w:val="20"/>
        </w:rPr>
        <w:t xml:space="preserve"> </w:t>
      </w:r>
      <w:r w:rsidR="00D9154A">
        <w:rPr>
          <w:rFonts w:cstheme="minorHAnsi"/>
          <w:sz w:val="20"/>
          <w:szCs w:val="20"/>
        </w:rPr>
        <w:t>was</w:t>
      </w:r>
      <w:r w:rsidR="00585E7F" w:rsidRPr="00231EB3">
        <w:rPr>
          <w:rFonts w:cstheme="minorHAnsi"/>
          <w:sz w:val="20"/>
          <w:szCs w:val="20"/>
        </w:rPr>
        <w:t xml:space="preserve"> reviewed and finalized. </w:t>
      </w:r>
      <w:r w:rsidR="0071225C" w:rsidRPr="0071225C">
        <w:rPr>
          <w:rFonts w:cstheme="minorHAnsi"/>
          <w:sz w:val="20"/>
          <w:szCs w:val="20"/>
        </w:rPr>
        <w:t xml:space="preserve"> </w:t>
      </w:r>
      <w:r w:rsidR="0071225C">
        <w:rPr>
          <w:rFonts w:cstheme="minorHAnsi"/>
          <w:sz w:val="20"/>
          <w:szCs w:val="20"/>
        </w:rPr>
        <w:t xml:space="preserve">The Policy was developed to promote the rights of persons with disabilities and to integrate them in all aspects of society in order to enable them to play a full and participatory role. The purpose of the review was to integrate emerging issues and challenges in areas of social, economic and cultural </w:t>
      </w:r>
      <w:r w:rsidR="0071225C">
        <w:rPr>
          <w:rFonts w:cstheme="minorHAnsi"/>
          <w:sz w:val="20"/>
          <w:szCs w:val="20"/>
        </w:rPr>
        <w:lastRenderedPageBreak/>
        <w:t xml:space="preserve">participation, access to services and self-representation with respect to disability. </w:t>
      </w:r>
      <w:r w:rsidR="0071225C" w:rsidRPr="0014084F">
        <w:rPr>
          <w:rFonts w:cstheme="minorHAnsi"/>
          <w:sz w:val="20"/>
          <w:szCs w:val="20"/>
          <w:lang w:val="en-GB"/>
        </w:rPr>
        <w:t>The underlying guidance in this policy is that persons with disabilities can no longer be treated as targets and beneficiaries of charity work but as active and equal agents of their own development and the development of their households and communities</w:t>
      </w:r>
      <w:r w:rsidR="0071225C">
        <w:rPr>
          <w:rFonts w:cstheme="minorHAnsi"/>
          <w:sz w:val="20"/>
          <w:szCs w:val="20"/>
          <w:lang w:val="en-GB"/>
        </w:rPr>
        <w:t>.</w:t>
      </w:r>
      <w:r w:rsidR="0071225C">
        <w:rPr>
          <w:rFonts w:cstheme="minorHAnsi"/>
          <w:sz w:val="20"/>
          <w:szCs w:val="20"/>
        </w:rPr>
        <w:t xml:space="preserve">The Policy review was also necessitated so that it aligns itself with the  current legal framework such as the Constitution, Gender Equality Act and Disability Act 2012. </w:t>
      </w:r>
      <w:r w:rsidR="00585E7F" w:rsidRPr="00231EB3">
        <w:rPr>
          <w:rFonts w:cstheme="minorHAnsi"/>
          <w:sz w:val="20"/>
          <w:szCs w:val="20"/>
        </w:rPr>
        <w:t xml:space="preserve">The taskforce comprising of key government ministries, departments and agencies, disability experts, human rights institutions, academia and disabled people’s organizations validated the review that was done by a consultant. The final copy of the policy is yet to be published. </w:t>
      </w:r>
      <w:r w:rsidR="00105313">
        <w:rPr>
          <w:rFonts w:cstheme="minorHAnsi"/>
          <w:sz w:val="20"/>
          <w:szCs w:val="20"/>
        </w:rPr>
        <w:t>The review</w:t>
      </w:r>
      <w:r w:rsidR="00EF4EEC">
        <w:rPr>
          <w:rFonts w:cstheme="minorHAnsi"/>
          <w:sz w:val="20"/>
          <w:szCs w:val="20"/>
        </w:rPr>
        <w:t>ed</w:t>
      </w:r>
      <w:r w:rsidR="00105313">
        <w:rPr>
          <w:rFonts w:cstheme="minorHAnsi"/>
          <w:sz w:val="20"/>
          <w:szCs w:val="20"/>
        </w:rPr>
        <w:t xml:space="preserve"> Policy provides a framework of inclusion of persons with disabilities in all aspects of life and consequently </w:t>
      </w:r>
      <w:r w:rsidR="003665F1">
        <w:rPr>
          <w:rFonts w:cstheme="minorHAnsi"/>
          <w:sz w:val="20"/>
          <w:szCs w:val="20"/>
        </w:rPr>
        <w:t>an</w:t>
      </w:r>
      <w:r w:rsidR="00105313">
        <w:rPr>
          <w:rFonts w:cstheme="minorHAnsi"/>
          <w:sz w:val="20"/>
          <w:szCs w:val="20"/>
        </w:rPr>
        <w:t xml:space="preserve"> </w:t>
      </w:r>
      <w:r w:rsidR="00EF4EEC">
        <w:rPr>
          <w:rFonts w:cstheme="minorHAnsi"/>
          <w:sz w:val="20"/>
          <w:szCs w:val="20"/>
        </w:rPr>
        <w:t>accountability</w:t>
      </w:r>
      <w:r w:rsidR="00105313">
        <w:rPr>
          <w:rFonts w:cstheme="minorHAnsi"/>
          <w:sz w:val="20"/>
          <w:szCs w:val="20"/>
        </w:rPr>
        <w:t xml:space="preserve"> </w:t>
      </w:r>
      <w:r w:rsidR="00D4134C">
        <w:rPr>
          <w:rFonts w:cstheme="minorHAnsi"/>
          <w:sz w:val="20"/>
          <w:szCs w:val="20"/>
        </w:rPr>
        <w:t>of</w:t>
      </w:r>
      <w:r w:rsidR="00105313">
        <w:rPr>
          <w:rFonts w:cstheme="minorHAnsi"/>
          <w:sz w:val="20"/>
          <w:szCs w:val="20"/>
        </w:rPr>
        <w:t xml:space="preserve"> duty bearers and stakeholders.</w:t>
      </w:r>
    </w:p>
    <w:p w14:paraId="76945DCB" w14:textId="77777777" w:rsidR="00532464" w:rsidRPr="00231EB3" w:rsidRDefault="00532464" w:rsidP="00181818">
      <w:pPr>
        <w:spacing w:after="0"/>
        <w:jc w:val="both"/>
        <w:rPr>
          <w:rFonts w:cstheme="minorHAnsi"/>
          <w:sz w:val="20"/>
          <w:szCs w:val="20"/>
        </w:rPr>
      </w:pPr>
    </w:p>
    <w:p w14:paraId="24B23D4B" w14:textId="6854F49E" w:rsidR="00181818" w:rsidRPr="00231EB3" w:rsidRDefault="00181818" w:rsidP="001953EF">
      <w:pPr>
        <w:spacing w:after="0"/>
        <w:ind w:left="360"/>
        <w:jc w:val="both"/>
        <w:rPr>
          <w:rFonts w:cstheme="minorHAnsi"/>
          <w:sz w:val="20"/>
          <w:szCs w:val="20"/>
        </w:rPr>
      </w:pPr>
      <w:r w:rsidRPr="00231EB3">
        <w:rPr>
          <w:rFonts w:cstheme="minorHAnsi"/>
          <w:sz w:val="20"/>
          <w:szCs w:val="20"/>
        </w:rPr>
        <w:t>The drafting of the Disability Bill (2019) supported by this joint programme is a good development in ensuring that national laws comply with the UNCRPD. The draft Bill spells out the rights of persons with disabilities, it provides for the National Human Rights Commission (NHRC) as the independent mechanism to promote, protect and monitor implementation of the Convention of the Rights of Persons with Disabilities. In addition, the NHRC shall have powers to investigate any violation of the Disability Act and shall periodically review compliance with the Act by all the relevant authorities or institutions.</w:t>
      </w:r>
      <w:r w:rsidR="00F01A24" w:rsidRPr="00231EB3">
        <w:rPr>
          <w:rFonts w:cstheme="minorHAnsi"/>
          <w:sz w:val="20"/>
          <w:szCs w:val="20"/>
        </w:rPr>
        <w:t xml:space="preserve"> </w:t>
      </w:r>
      <w:r w:rsidRPr="00231EB3">
        <w:rPr>
          <w:rFonts w:cstheme="minorHAnsi"/>
          <w:sz w:val="20"/>
          <w:szCs w:val="20"/>
        </w:rPr>
        <w:t xml:space="preserve">This mandate requires an effective NHRC that is capacitated to undertake such a responsibility. </w:t>
      </w:r>
      <w:r w:rsidR="00393658" w:rsidRPr="00393658">
        <w:rPr>
          <w:rFonts w:cstheme="minorHAnsi"/>
          <w:sz w:val="20"/>
          <w:szCs w:val="20"/>
        </w:rPr>
        <w:t xml:space="preserve"> </w:t>
      </w:r>
      <w:r w:rsidR="00393658" w:rsidRPr="0014084F">
        <w:rPr>
          <w:rFonts w:cstheme="minorHAnsi"/>
          <w:sz w:val="20"/>
          <w:szCs w:val="20"/>
        </w:rPr>
        <w:t xml:space="preserve">The </w:t>
      </w:r>
      <w:r w:rsidR="00393658">
        <w:rPr>
          <w:rFonts w:cstheme="minorHAnsi"/>
          <w:sz w:val="20"/>
          <w:szCs w:val="20"/>
        </w:rPr>
        <w:t>D</w:t>
      </w:r>
      <w:r w:rsidR="00393658" w:rsidRPr="0014084F">
        <w:rPr>
          <w:rFonts w:cstheme="minorHAnsi"/>
          <w:sz w:val="20"/>
          <w:szCs w:val="20"/>
        </w:rPr>
        <w:t xml:space="preserve">isability </w:t>
      </w:r>
      <w:r w:rsidR="00393658">
        <w:rPr>
          <w:rFonts w:cstheme="minorHAnsi"/>
          <w:sz w:val="20"/>
          <w:szCs w:val="20"/>
        </w:rPr>
        <w:t>B</w:t>
      </w:r>
      <w:r w:rsidR="00393658" w:rsidRPr="0014084F">
        <w:rPr>
          <w:rFonts w:cstheme="minorHAnsi"/>
          <w:sz w:val="20"/>
          <w:szCs w:val="20"/>
        </w:rPr>
        <w:t xml:space="preserve">ill </w:t>
      </w:r>
      <w:r w:rsidR="00930430">
        <w:rPr>
          <w:rFonts w:cstheme="minorHAnsi"/>
          <w:sz w:val="20"/>
          <w:szCs w:val="20"/>
        </w:rPr>
        <w:t>was</w:t>
      </w:r>
      <w:r w:rsidR="00393658">
        <w:rPr>
          <w:rFonts w:cstheme="minorHAnsi"/>
          <w:sz w:val="20"/>
          <w:szCs w:val="20"/>
        </w:rPr>
        <w:t xml:space="preserve"> supposed to be tabled in Parliament but</w:t>
      </w:r>
      <w:r w:rsidR="00393658" w:rsidRPr="0014084F">
        <w:rPr>
          <w:rFonts w:cstheme="minorHAnsi"/>
          <w:sz w:val="20"/>
          <w:szCs w:val="20"/>
        </w:rPr>
        <w:t xml:space="preserve"> due to scheduling and COVID</w:t>
      </w:r>
      <w:r w:rsidR="00930430">
        <w:rPr>
          <w:rFonts w:cstheme="minorHAnsi"/>
          <w:sz w:val="20"/>
          <w:szCs w:val="20"/>
        </w:rPr>
        <w:t>-19</w:t>
      </w:r>
      <w:r w:rsidR="00393658" w:rsidRPr="0014084F">
        <w:rPr>
          <w:rFonts w:cstheme="minorHAnsi"/>
          <w:sz w:val="20"/>
          <w:szCs w:val="20"/>
        </w:rPr>
        <w:t xml:space="preserve"> </w:t>
      </w:r>
      <w:r w:rsidR="00393658">
        <w:rPr>
          <w:rFonts w:cstheme="minorHAnsi"/>
          <w:sz w:val="20"/>
          <w:szCs w:val="20"/>
        </w:rPr>
        <w:t>related challenges it</w:t>
      </w:r>
      <w:r w:rsidR="00393658" w:rsidRPr="0014084F">
        <w:rPr>
          <w:rFonts w:cstheme="minorHAnsi"/>
          <w:sz w:val="20"/>
          <w:szCs w:val="20"/>
        </w:rPr>
        <w:t xml:space="preserve"> is yet to be tabled</w:t>
      </w:r>
      <w:r w:rsidR="00393658">
        <w:rPr>
          <w:rFonts w:cstheme="minorHAnsi"/>
          <w:sz w:val="20"/>
          <w:szCs w:val="20"/>
        </w:rPr>
        <w:t>.</w:t>
      </w:r>
    </w:p>
    <w:p w14:paraId="6BD637C2" w14:textId="375D2256" w:rsidR="00471FD2" w:rsidRPr="00231EB3" w:rsidRDefault="00471FD2" w:rsidP="00181818">
      <w:pPr>
        <w:spacing w:after="0"/>
        <w:jc w:val="both"/>
        <w:rPr>
          <w:rFonts w:cstheme="minorHAnsi"/>
          <w:sz w:val="20"/>
          <w:szCs w:val="20"/>
        </w:rPr>
      </w:pPr>
    </w:p>
    <w:p w14:paraId="3C3DA32D" w14:textId="6F870DCC" w:rsidR="00A8599E" w:rsidRDefault="00A8599E" w:rsidP="001953EF">
      <w:pPr>
        <w:spacing w:after="0"/>
        <w:ind w:left="360"/>
        <w:jc w:val="both"/>
        <w:rPr>
          <w:rFonts w:cstheme="minorHAnsi"/>
          <w:sz w:val="20"/>
          <w:szCs w:val="20"/>
        </w:rPr>
      </w:pPr>
      <w:r w:rsidRPr="00231EB3">
        <w:rPr>
          <w:rFonts w:cstheme="minorHAnsi"/>
          <w:sz w:val="20"/>
          <w:szCs w:val="20"/>
        </w:rPr>
        <w:t xml:space="preserve">The Malawi Human Rights Commission mandate was also strengthened  as it conducted an Accessibility Audit on human rights situational analysis on the treatment of person with disabilities in Malawi from 10th to 19th October, 2020 in  fifteen districts namely Nsanje, Chikwawa, Thyolo, Mulanje, Chiradzulu, Salima, Nkhotakota, Kasungu Mchinji, Dedza, Chitipa, Karonga, Rumphi Mzimba and Nkhatabay.  Among many salient issues that transpired was the inadequate adhering of human rights standards regarding persons with disabilities by public and private service providers. The scarcity of knowledge on human rights instruments and disability related policies of implementing agencies has worsened the non-compliance to disability rights </w:t>
      </w:r>
      <w:r w:rsidRPr="00E27C70">
        <w:rPr>
          <w:rFonts w:cstheme="minorHAnsi"/>
          <w:sz w:val="20"/>
          <w:szCs w:val="20"/>
        </w:rPr>
        <w:t>instruments hence many programmes and projects discriminate persons with disabilities.</w:t>
      </w:r>
    </w:p>
    <w:p w14:paraId="2B293BF4" w14:textId="67EDC865" w:rsidR="00D9154A" w:rsidRDefault="00D9154A" w:rsidP="00A8599E">
      <w:pPr>
        <w:spacing w:after="0"/>
        <w:jc w:val="both"/>
        <w:rPr>
          <w:rFonts w:cstheme="minorHAnsi"/>
          <w:sz w:val="20"/>
          <w:szCs w:val="20"/>
        </w:rPr>
      </w:pPr>
    </w:p>
    <w:p w14:paraId="282DB2D8" w14:textId="692D7B4E" w:rsidR="00D9154A" w:rsidRPr="00E27C70" w:rsidRDefault="00D9154A" w:rsidP="172E77B2">
      <w:pPr>
        <w:spacing w:after="0"/>
        <w:ind w:left="360"/>
        <w:jc w:val="both"/>
        <w:rPr>
          <w:sz w:val="20"/>
          <w:szCs w:val="20"/>
        </w:rPr>
      </w:pPr>
      <w:r w:rsidRPr="172E77B2">
        <w:rPr>
          <w:sz w:val="20"/>
          <w:szCs w:val="20"/>
        </w:rPr>
        <w:t>An important result of this work support for strengthening institutions, legal and policy frameworks was the selection and appointment of two Commissioners of the Malawi Human Rights Commission (</w:t>
      </w:r>
      <w:r w:rsidR="003665F1" w:rsidRPr="172E77B2">
        <w:rPr>
          <w:sz w:val="20"/>
          <w:szCs w:val="20"/>
        </w:rPr>
        <w:t>M</w:t>
      </w:r>
      <w:r w:rsidRPr="172E77B2">
        <w:rPr>
          <w:sz w:val="20"/>
          <w:szCs w:val="20"/>
        </w:rPr>
        <w:t xml:space="preserve">HRC) </w:t>
      </w:r>
      <w:r w:rsidR="00675EDF" w:rsidRPr="172E77B2">
        <w:rPr>
          <w:sz w:val="20"/>
          <w:szCs w:val="20"/>
        </w:rPr>
        <w:t xml:space="preserve">who are also persons with </w:t>
      </w:r>
      <w:r w:rsidRPr="172E77B2">
        <w:rPr>
          <w:sz w:val="20"/>
          <w:szCs w:val="20"/>
        </w:rPr>
        <w:t>disabilit</w:t>
      </w:r>
      <w:r w:rsidR="00675EDF" w:rsidRPr="172E77B2">
        <w:rPr>
          <w:sz w:val="20"/>
          <w:szCs w:val="20"/>
        </w:rPr>
        <w:t>ies</w:t>
      </w:r>
      <w:r w:rsidRPr="172E77B2">
        <w:rPr>
          <w:sz w:val="20"/>
          <w:szCs w:val="20"/>
        </w:rPr>
        <w:t>. One Commissioner, Mr</w:t>
      </w:r>
      <w:r w:rsidR="003665F1" w:rsidRPr="172E77B2">
        <w:rPr>
          <w:sz w:val="20"/>
          <w:szCs w:val="20"/>
        </w:rPr>
        <w:t>.</w:t>
      </w:r>
      <w:r w:rsidRPr="172E77B2">
        <w:rPr>
          <w:sz w:val="20"/>
          <w:szCs w:val="20"/>
        </w:rPr>
        <w:t xml:space="preserve"> Bon</w:t>
      </w:r>
      <w:r w:rsidR="004B0E07" w:rsidRPr="172E77B2">
        <w:rPr>
          <w:sz w:val="20"/>
          <w:szCs w:val="20"/>
        </w:rPr>
        <w:t>i</w:t>
      </w:r>
      <w:r w:rsidRPr="172E77B2">
        <w:rPr>
          <w:sz w:val="20"/>
          <w:szCs w:val="20"/>
        </w:rPr>
        <w:t>face Massah, is a long-standing champion of the rights of persons with albinism, while a second Commissioner, Ms</w:t>
      </w:r>
      <w:r w:rsidR="003665F1" w:rsidRPr="172E77B2">
        <w:rPr>
          <w:sz w:val="20"/>
          <w:szCs w:val="20"/>
        </w:rPr>
        <w:t>.</w:t>
      </w:r>
      <w:r w:rsidRPr="172E77B2">
        <w:rPr>
          <w:sz w:val="20"/>
          <w:szCs w:val="20"/>
        </w:rPr>
        <w:t xml:space="preserve"> Scader Louis, </w:t>
      </w:r>
      <w:r w:rsidR="00675EDF" w:rsidRPr="172E77B2">
        <w:rPr>
          <w:sz w:val="20"/>
          <w:szCs w:val="20"/>
        </w:rPr>
        <w:t>is a person with a physcial disability</w:t>
      </w:r>
      <w:r w:rsidRPr="172E77B2">
        <w:rPr>
          <w:sz w:val="20"/>
          <w:szCs w:val="20"/>
        </w:rPr>
        <w:t>. This is a significant recognition by the Government of Malawi of the principle “Nothing about us without us” – that indeed the institution with primary responsibility for protecting and promoting the rights of persons with disabilities must properly represent PWDs in its statutory appointments. Since the Commissioners begun their tenure in May 2020, an increased focus on the rights of PWDs in the</w:t>
      </w:r>
      <w:r w:rsidR="000A6A92" w:rsidRPr="172E77B2">
        <w:rPr>
          <w:sz w:val="20"/>
          <w:szCs w:val="20"/>
        </w:rPr>
        <w:t xml:space="preserve"> work of the MHRC has been seen, including in the MHRC’s work on the COVID-19 response. </w:t>
      </w:r>
    </w:p>
    <w:p w14:paraId="0ECB8D4B" w14:textId="77777777" w:rsidR="00471FD2" w:rsidRPr="00E27C70" w:rsidRDefault="00471FD2" w:rsidP="00181818">
      <w:pPr>
        <w:spacing w:after="0"/>
        <w:jc w:val="both"/>
        <w:rPr>
          <w:rFonts w:cstheme="minorHAnsi"/>
          <w:sz w:val="20"/>
          <w:szCs w:val="20"/>
        </w:rPr>
      </w:pPr>
    </w:p>
    <w:p w14:paraId="6E46F3E8" w14:textId="29B02DCF" w:rsidR="00181818" w:rsidRPr="00E27C70" w:rsidRDefault="00181818" w:rsidP="001953EF">
      <w:pPr>
        <w:spacing w:after="0"/>
        <w:ind w:left="360"/>
        <w:jc w:val="both"/>
        <w:rPr>
          <w:rFonts w:cstheme="minorHAnsi"/>
          <w:b/>
          <w:bCs/>
          <w:sz w:val="20"/>
          <w:szCs w:val="20"/>
        </w:rPr>
      </w:pPr>
      <w:r w:rsidRPr="00E27C70">
        <w:rPr>
          <w:rFonts w:cstheme="minorHAnsi"/>
          <w:b/>
          <w:bCs/>
          <w:sz w:val="20"/>
          <w:szCs w:val="20"/>
        </w:rPr>
        <w:t>Outcome 2: Persons with disability including persons with albinism have increased knowledge and awareness on their rights and are able to demand them</w:t>
      </w:r>
    </w:p>
    <w:p w14:paraId="1C986240" w14:textId="2075A105" w:rsidR="00823965" w:rsidRPr="00E27C70" w:rsidRDefault="00823965" w:rsidP="00823965">
      <w:pPr>
        <w:spacing w:after="0"/>
        <w:jc w:val="both"/>
        <w:rPr>
          <w:rFonts w:cstheme="minorHAnsi"/>
          <w:sz w:val="20"/>
          <w:szCs w:val="20"/>
        </w:rPr>
      </w:pPr>
    </w:p>
    <w:p w14:paraId="02C7AFA4" w14:textId="35F61100" w:rsidR="001D227B" w:rsidRPr="00E27C70" w:rsidRDefault="00DF21C0" w:rsidP="001953EF">
      <w:pPr>
        <w:spacing w:after="0"/>
        <w:ind w:left="360"/>
        <w:jc w:val="both"/>
        <w:rPr>
          <w:rFonts w:cstheme="minorHAnsi"/>
          <w:sz w:val="20"/>
          <w:szCs w:val="20"/>
        </w:rPr>
      </w:pPr>
      <w:r w:rsidRPr="00E27C70">
        <w:rPr>
          <w:rFonts w:cstheme="minorHAnsi"/>
          <w:sz w:val="20"/>
          <w:szCs w:val="20"/>
        </w:rPr>
        <w:t xml:space="preserve">A total of </w:t>
      </w:r>
      <w:r>
        <w:rPr>
          <w:rFonts w:cstheme="minorHAnsi"/>
          <w:sz w:val="20"/>
          <w:szCs w:val="20"/>
        </w:rPr>
        <w:t>three</w:t>
      </w:r>
      <w:r w:rsidRPr="00E27C70">
        <w:rPr>
          <w:rFonts w:cstheme="minorHAnsi"/>
          <w:sz w:val="20"/>
          <w:szCs w:val="20"/>
        </w:rPr>
        <w:t xml:space="preserve"> events were supported that aimed at promoting the rights of persons with disabilities. The International Day of Disabled Persons was commemorated in 2</w:t>
      </w:r>
      <w:r>
        <w:rPr>
          <w:rFonts w:cstheme="minorHAnsi"/>
          <w:sz w:val="20"/>
          <w:szCs w:val="20"/>
        </w:rPr>
        <w:t>018</w:t>
      </w:r>
      <w:r w:rsidRPr="00E27C70">
        <w:rPr>
          <w:rFonts w:cstheme="minorHAnsi"/>
          <w:sz w:val="20"/>
          <w:szCs w:val="20"/>
        </w:rPr>
        <w:t xml:space="preserve"> in Salima where persons with disability were involved. Taking advantage of this, the UN joint programme supported </w:t>
      </w:r>
      <w:r>
        <w:rPr>
          <w:rFonts w:cstheme="minorHAnsi"/>
          <w:sz w:val="20"/>
          <w:szCs w:val="20"/>
        </w:rPr>
        <w:t>issues of</w:t>
      </w:r>
      <w:r w:rsidRPr="00E27C70">
        <w:rPr>
          <w:rFonts w:cstheme="minorHAnsi"/>
          <w:sz w:val="20"/>
          <w:szCs w:val="20"/>
        </w:rPr>
        <w:t xml:space="preserve"> human rights, access to SRHR information and services, how to seek redress when rights are violated and policy issues on disability were covered. Use of interactive drama or whatever other modes of message dissemination were used.</w:t>
      </w:r>
      <w:r w:rsidR="003A468B" w:rsidRPr="00E27C70">
        <w:rPr>
          <w:rFonts w:cstheme="minorHAnsi"/>
          <w:noProof/>
          <w:sz w:val="20"/>
          <w:szCs w:val="20"/>
          <w:lang w:val="en-GB" w:eastAsia="en-GB"/>
        </w:rPr>
        <mc:AlternateContent>
          <mc:Choice Requires="wps">
            <w:drawing>
              <wp:anchor distT="0" distB="0" distL="114300" distR="114300" simplePos="0" relativeHeight="251673600" behindDoc="0" locked="0" layoutInCell="1" allowOverlap="1" wp14:anchorId="2068C8BA" wp14:editId="0631C90B">
                <wp:simplePos x="0" y="0"/>
                <wp:positionH relativeFrom="margin">
                  <wp:posOffset>4290060</wp:posOffset>
                </wp:positionH>
                <wp:positionV relativeFrom="paragraph">
                  <wp:posOffset>2574290</wp:posOffset>
                </wp:positionV>
                <wp:extent cx="2146300" cy="438150"/>
                <wp:effectExtent l="0" t="0" r="6350" b="0"/>
                <wp:wrapSquare wrapText="bothSides"/>
                <wp:docPr id="7" name="Text Box 7"/>
                <wp:cNvGraphicFramePr/>
                <a:graphic xmlns:a="http://schemas.openxmlformats.org/drawingml/2006/main">
                  <a:graphicData uri="http://schemas.microsoft.com/office/word/2010/wordprocessingShape">
                    <wps:wsp>
                      <wps:cNvSpPr txBox="1"/>
                      <wps:spPr>
                        <a:xfrm>
                          <a:off x="0" y="0"/>
                          <a:ext cx="2146300" cy="438150"/>
                        </a:xfrm>
                        <a:prstGeom prst="rect">
                          <a:avLst/>
                        </a:prstGeom>
                        <a:solidFill>
                          <a:prstClr val="white"/>
                        </a:solidFill>
                        <a:ln>
                          <a:noFill/>
                        </a:ln>
                      </wps:spPr>
                      <wps:txbx>
                        <w:txbxContent>
                          <w:p w14:paraId="7AC8E964" w14:textId="77777777" w:rsidR="00675EDF" w:rsidRDefault="00675EDF" w:rsidP="00823965">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Illustration of production of brail materials during International Day of Disabled Persons Commemorations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C8BA" id="_x0000_t202" coordsize="21600,21600" o:spt="202" path="m,l,21600r21600,l21600,xe">
                <v:stroke joinstyle="miter"/>
                <v:path gradientshapeok="t" o:connecttype="rect"/>
              </v:shapetype>
              <v:shape id="Text Box 7" o:spid="_x0000_s1026" type="#_x0000_t202" style="position:absolute;left:0;text-align:left;margin-left:337.8pt;margin-top:202.7pt;width:169pt;height:3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" stroked="f">
                <v:textbox inset="0,0,0,0">
                  <w:txbxContent>
                    <w:p w14:paraId="7AC8E964" w14:textId="77777777" w:rsidR="00675EDF" w:rsidRDefault="00675EDF" w:rsidP="00823965">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Illustration of production of brail materials during International Day of Disabled Persons Commemorations</w:t>
                      </w:r>
                    </w:p>
                  </w:txbxContent>
                </v:textbox>
                <w10:wrap type="square" anchorx="margin"/>
              </v:shape>
            </w:pict>
          </mc:Fallback>
        </mc:AlternateContent>
      </w:r>
      <w:r>
        <w:rPr>
          <w:rFonts w:cstheme="minorHAnsi"/>
          <w:sz w:val="20"/>
          <w:szCs w:val="20"/>
        </w:rPr>
        <w:t xml:space="preserve"> </w:t>
      </w:r>
      <w:r w:rsidR="00807DE4">
        <w:rPr>
          <w:rFonts w:cstheme="minorHAnsi"/>
          <w:sz w:val="20"/>
          <w:szCs w:val="20"/>
        </w:rPr>
        <w:t xml:space="preserve">Awareness raising around the rights of persons with disabilities is vital in Malawi, including for PWDs themselves, their care givers, service providers, policy makers and for the general public. The </w:t>
      </w:r>
      <w:r w:rsidR="00823965" w:rsidRPr="00E27C70">
        <w:rPr>
          <w:rFonts w:cstheme="minorHAnsi"/>
          <w:sz w:val="20"/>
          <w:szCs w:val="20"/>
        </w:rPr>
        <w:t>UNPRPD</w:t>
      </w:r>
      <w:r w:rsidR="00807DE4">
        <w:rPr>
          <w:rFonts w:cstheme="minorHAnsi"/>
          <w:sz w:val="20"/>
          <w:szCs w:val="20"/>
        </w:rPr>
        <w:t xml:space="preserve"> provided important opportunities to support the government to undertake this task. Funds were </w:t>
      </w:r>
      <w:r w:rsidR="00823965" w:rsidRPr="00E27C70">
        <w:rPr>
          <w:rFonts w:cstheme="minorHAnsi"/>
          <w:sz w:val="20"/>
          <w:szCs w:val="20"/>
        </w:rPr>
        <w:t xml:space="preserve">provided to the Malawi Government through of Ministry of Gender, Community Development and Social Welfare to key international disability related days namely, International Albinism Awareness Day (IAAD) and the International Day for Disabled Persons. A total of </w:t>
      </w:r>
      <w:r w:rsidR="001F15D3">
        <w:rPr>
          <w:rFonts w:cstheme="minorHAnsi"/>
          <w:sz w:val="20"/>
          <w:szCs w:val="20"/>
        </w:rPr>
        <w:t>three</w:t>
      </w:r>
      <w:r w:rsidR="00823965" w:rsidRPr="00E27C70">
        <w:rPr>
          <w:rFonts w:cstheme="minorHAnsi"/>
          <w:sz w:val="20"/>
          <w:szCs w:val="20"/>
        </w:rPr>
        <w:t xml:space="preserve"> events were supported that aimed at promoting the rights of persons with disabilities. </w:t>
      </w:r>
      <w:r w:rsidR="001D227B" w:rsidRPr="00E27C70">
        <w:rPr>
          <w:rFonts w:cstheme="minorHAnsi"/>
          <w:sz w:val="20"/>
          <w:szCs w:val="20"/>
        </w:rPr>
        <w:t>The International Day of Disabled Persons was commemorated in 2</w:t>
      </w:r>
      <w:r w:rsidR="009B7826">
        <w:rPr>
          <w:rFonts w:cstheme="minorHAnsi"/>
          <w:sz w:val="20"/>
          <w:szCs w:val="20"/>
        </w:rPr>
        <w:t>018</w:t>
      </w:r>
      <w:r w:rsidR="001D227B" w:rsidRPr="00E27C70">
        <w:rPr>
          <w:rFonts w:cstheme="minorHAnsi"/>
          <w:sz w:val="20"/>
          <w:szCs w:val="20"/>
        </w:rPr>
        <w:t xml:space="preserve"> in Salima where persons with disability were involved. Taking advantage </w:t>
      </w:r>
      <w:r w:rsidR="001D227B" w:rsidRPr="00E27C70">
        <w:rPr>
          <w:rFonts w:cstheme="minorHAnsi"/>
          <w:sz w:val="20"/>
          <w:szCs w:val="20"/>
        </w:rPr>
        <w:lastRenderedPageBreak/>
        <w:t xml:space="preserve">of this, the UN joint programme supported </w:t>
      </w:r>
      <w:r w:rsidR="001F15D3">
        <w:rPr>
          <w:rFonts w:cstheme="minorHAnsi"/>
          <w:sz w:val="20"/>
          <w:szCs w:val="20"/>
        </w:rPr>
        <w:t>issues of</w:t>
      </w:r>
      <w:r w:rsidR="001D227B" w:rsidRPr="00E27C70">
        <w:rPr>
          <w:rFonts w:cstheme="minorHAnsi"/>
          <w:sz w:val="20"/>
          <w:szCs w:val="20"/>
        </w:rPr>
        <w:t xml:space="preserve"> human rights, access to SRHR information and services, how to seek redress when rights are violated and policy issues on disability were covered. Use of interactive drama or whatever other modes of message dissemination were used.</w:t>
      </w:r>
    </w:p>
    <w:p w14:paraId="7B82B43D" w14:textId="77DBAB5D" w:rsidR="005560AD" w:rsidRPr="00E27C70" w:rsidRDefault="005560AD" w:rsidP="001D227B">
      <w:pPr>
        <w:spacing w:after="0"/>
        <w:jc w:val="both"/>
        <w:rPr>
          <w:rFonts w:cstheme="minorHAnsi"/>
          <w:sz w:val="20"/>
          <w:szCs w:val="20"/>
        </w:rPr>
      </w:pPr>
    </w:p>
    <w:p w14:paraId="1CFDE33B" w14:textId="5822E364" w:rsidR="00823965" w:rsidRPr="00E27C70" w:rsidRDefault="001953EF" w:rsidP="001953EF">
      <w:pPr>
        <w:spacing w:after="0"/>
        <w:ind w:firstLine="360"/>
        <w:jc w:val="both"/>
        <w:rPr>
          <w:rFonts w:cstheme="minorHAnsi"/>
          <w:sz w:val="20"/>
          <w:szCs w:val="20"/>
        </w:rPr>
      </w:pPr>
      <w:r w:rsidRPr="00E27C70">
        <w:rPr>
          <w:rFonts w:cstheme="minorHAnsi"/>
          <w:noProof/>
          <w:sz w:val="20"/>
          <w:szCs w:val="20"/>
          <w:lang w:val="en-GB" w:eastAsia="en-GB"/>
        </w:rPr>
        <mc:AlternateContent>
          <mc:Choice Requires="wps">
            <w:drawing>
              <wp:anchor distT="0" distB="0" distL="114300" distR="114300" simplePos="0" relativeHeight="251678720" behindDoc="0" locked="0" layoutInCell="1" allowOverlap="1" wp14:anchorId="06CCD30A" wp14:editId="26178192">
                <wp:simplePos x="0" y="0"/>
                <wp:positionH relativeFrom="margin">
                  <wp:posOffset>254577</wp:posOffset>
                </wp:positionH>
                <wp:positionV relativeFrom="paragraph">
                  <wp:posOffset>2421255</wp:posOffset>
                </wp:positionV>
                <wp:extent cx="3067050" cy="31877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3067050" cy="318770"/>
                        </a:xfrm>
                        <a:prstGeom prst="rect">
                          <a:avLst/>
                        </a:prstGeom>
                        <a:solidFill>
                          <a:prstClr val="white"/>
                        </a:solidFill>
                        <a:ln>
                          <a:noFill/>
                        </a:ln>
                      </wps:spPr>
                      <wps:txbx>
                        <w:txbxContent>
                          <w:p w14:paraId="2D8EDAB4" w14:textId="77777777" w:rsidR="00675EDF" w:rsidRPr="00E27C70" w:rsidRDefault="00675EDF" w:rsidP="00823965">
                            <w:pPr>
                              <w:spacing w:line="240" w:lineRule="auto"/>
                              <w:jc w:val="both"/>
                              <w:rPr>
                                <w:i/>
                                <w:iCs/>
                                <w:color w:val="44546A" w:themeColor="text2"/>
                                <w:sz w:val="18"/>
                                <w:szCs w:val="18"/>
                              </w:rPr>
                            </w:pPr>
                            <w:r w:rsidRPr="00E27C70">
                              <w:rPr>
                                <w:i/>
                                <w:iCs/>
                                <w:color w:val="44546A" w:themeColor="text2"/>
                                <w:sz w:val="18"/>
                                <w:szCs w:val="18"/>
                                <w:shd w:val="clear" w:color="auto" w:fill="FFFFFF" w:themeFill="background1"/>
                              </w:rPr>
                              <w:t xml:space="preserve">Figure </w:t>
                            </w:r>
                            <w:r w:rsidRPr="00E27C70">
                              <w:rPr>
                                <w:i/>
                                <w:iCs/>
                                <w:color w:val="44546A" w:themeColor="text2"/>
                                <w:sz w:val="18"/>
                                <w:szCs w:val="18"/>
                                <w:shd w:val="clear" w:color="auto" w:fill="FFFFFF" w:themeFill="background1"/>
                              </w:rPr>
                              <w:fldChar w:fldCharType="begin"/>
                            </w:r>
                            <w:r w:rsidRPr="00E27C70">
                              <w:rPr>
                                <w:i/>
                                <w:iCs/>
                                <w:color w:val="44546A" w:themeColor="text2"/>
                                <w:sz w:val="18"/>
                                <w:szCs w:val="18"/>
                                <w:shd w:val="clear" w:color="auto" w:fill="FFFFFF" w:themeFill="background1"/>
                              </w:rPr>
                              <w:instrText xml:space="preserve"> SEQ Figure \* ARABIC </w:instrText>
                            </w:r>
                            <w:r w:rsidRPr="00E27C70">
                              <w:rPr>
                                <w:i/>
                                <w:iCs/>
                                <w:color w:val="44546A" w:themeColor="text2"/>
                                <w:sz w:val="18"/>
                                <w:szCs w:val="18"/>
                                <w:shd w:val="clear" w:color="auto" w:fill="FFFFFF" w:themeFill="background1"/>
                              </w:rPr>
                              <w:fldChar w:fldCharType="separate"/>
                            </w:r>
                            <w:r w:rsidRPr="00E27C70">
                              <w:rPr>
                                <w:i/>
                                <w:iCs/>
                                <w:color w:val="44546A" w:themeColor="text2"/>
                                <w:sz w:val="18"/>
                                <w:szCs w:val="18"/>
                                <w:shd w:val="clear" w:color="auto" w:fill="FFFFFF" w:themeFill="background1"/>
                              </w:rPr>
                              <w:t>2</w:t>
                            </w:r>
                            <w:r w:rsidRPr="00E27C70">
                              <w:rPr>
                                <w:i/>
                                <w:iCs/>
                                <w:color w:val="44546A" w:themeColor="text2"/>
                                <w:sz w:val="18"/>
                                <w:szCs w:val="18"/>
                                <w:shd w:val="clear" w:color="auto" w:fill="FFFFFF" w:themeFill="background1"/>
                              </w:rPr>
                              <w:fldChar w:fldCharType="end"/>
                            </w:r>
                            <w:r w:rsidRPr="00E27C70">
                              <w:rPr>
                                <w:i/>
                                <w:iCs/>
                                <w:color w:val="44546A" w:themeColor="text2"/>
                                <w:sz w:val="18"/>
                                <w:szCs w:val="18"/>
                                <w:shd w:val="clear" w:color="auto" w:fill="FFFFFF" w:themeFill="background1"/>
                              </w:rPr>
                              <w:t xml:space="preserve"> District</w:t>
                            </w:r>
                            <w:r w:rsidRPr="00E27C70">
                              <w:rPr>
                                <w:i/>
                                <w:iCs/>
                                <w:color w:val="44546A" w:themeColor="text2"/>
                                <w:sz w:val="18"/>
                                <w:szCs w:val="18"/>
                              </w:rPr>
                              <w:t xml:space="preserve"> Stakeholders: Meeting APAM, FEDOMA and Malawi Police Service in Ntcheu: Photo by Malawi Police Service</w:t>
                            </w:r>
                          </w:p>
                          <w:p w14:paraId="5C690740" w14:textId="77777777" w:rsidR="00675EDF" w:rsidRPr="00E27C70" w:rsidRDefault="00675EDF" w:rsidP="00823965">
                            <w:pPr>
                              <w:pStyle w:val="Caption"/>
                              <w:rPr>
                                <w:rFonts w:ascii="Arial" w:eastAsia="Calibri" w:hAnsi="Arial" w:cs="Arial"/>
                                <w:i w:val="0"/>
                                <w:iCs w:val="0"/>
                                <w:noProof/>
                                <w:color w:val="000000" w:themeColor="text1"/>
                                <w:sz w:val="20"/>
                                <w:szCs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CCD30A" id="Text Box 10" o:spid="_x0000_s1027" type="#_x0000_t202" style="position:absolute;left:0;text-align:left;margin-left:20.05pt;margin-top:190.65pt;width:241.5pt;height:25.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" stroked="f">
                <v:textbox inset="0,0,0,0">
                  <w:txbxContent>
                    <w:p w14:paraId="2D8EDAB4" w14:textId="77777777" w:rsidR="00675EDF" w:rsidRPr="00E27C70" w:rsidRDefault="00675EDF" w:rsidP="00823965">
                      <w:pPr>
                        <w:spacing w:line="240" w:lineRule="auto"/>
                        <w:jc w:val="both"/>
                        <w:rPr>
                          <w:i/>
                          <w:iCs/>
                          <w:color w:val="44546A" w:themeColor="text2"/>
                          <w:sz w:val="18"/>
                          <w:szCs w:val="18"/>
                        </w:rPr>
                      </w:pPr>
                      <w:r w:rsidRPr="00E27C70">
                        <w:rPr>
                          <w:i/>
                          <w:iCs/>
                          <w:color w:val="44546A" w:themeColor="text2"/>
                          <w:sz w:val="18"/>
                          <w:szCs w:val="18"/>
                          <w:shd w:val="clear" w:color="auto" w:fill="FFFFFF" w:themeFill="background1"/>
                        </w:rPr>
                        <w:t xml:space="preserve">Figure </w:t>
                      </w:r>
                      <w:r w:rsidRPr="00E27C70">
                        <w:rPr>
                          <w:i/>
                          <w:iCs/>
                          <w:color w:val="44546A" w:themeColor="text2"/>
                          <w:sz w:val="18"/>
                          <w:szCs w:val="18"/>
                          <w:shd w:val="clear" w:color="auto" w:fill="FFFFFF" w:themeFill="background1"/>
                        </w:rPr>
                        <w:fldChar w:fldCharType="begin"/>
                      </w:r>
                      <w:r w:rsidRPr="00E27C70">
                        <w:rPr>
                          <w:i/>
                          <w:iCs/>
                          <w:color w:val="44546A" w:themeColor="text2"/>
                          <w:sz w:val="18"/>
                          <w:szCs w:val="18"/>
                          <w:shd w:val="clear" w:color="auto" w:fill="FFFFFF" w:themeFill="background1"/>
                        </w:rPr>
                        <w:instrText xml:space="preserve"> SEQ Figure \* ARABIC </w:instrText>
                      </w:r>
                      <w:r w:rsidRPr="00E27C70">
                        <w:rPr>
                          <w:i/>
                          <w:iCs/>
                          <w:color w:val="44546A" w:themeColor="text2"/>
                          <w:sz w:val="18"/>
                          <w:szCs w:val="18"/>
                          <w:shd w:val="clear" w:color="auto" w:fill="FFFFFF" w:themeFill="background1"/>
                        </w:rPr>
                        <w:fldChar w:fldCharType="separate"/>
                      </w:r>
                      <w:r w:rsidRPr="00E27C70">
                        <w:rPr>
                          <w:i/>
                          <w:iCs/>
                          <w:color w:val="44546A" w:themeColor="text2"/>
                          <w:sz w:val="18"/>
                          <w:szCs w:val="18"/>
                          <w:shd w:val="clear" w:color="auto" w:fill="FFFFFF" w:themeFill="background1"/>
                        </w:rPr>
                        <w:t>2</w:t>
                      </w:r>
                      <w:r w:rsidRPr="00E27C70">
                        <w:rPr>
                          <w:i/>
                          <w:iCs/>
                          <w:color w:val="44546A" w:themeColor="text2"/>
                          <w:sz w:val="18"/>
                          <w:szCs w:val="18"/>
                          <w:shd w:val="clear" w:color="auto" w:fill="FFFFFF" w:themeFill="background1"/>
                        </w:rPr>
                        <w:fldChar w:fldCharType="end"/>
                      </w:r>
                      <w:r w:rsidRPr="00E27C70">
                        <w:rPr>
                          <w:i/>
                          <w:iCs/>
                          <w:color w:val="44546A" w:themeColor="text2"/>
                          <w:sz w:val="18"/>
                          <w:szCs w:val="18"/>
                          <w:shd w:val="clear" w:color="auto" w:fill="FFFFFF" w:themeFill="background1"/>
                        </w:rPr>
                        <w:t xml:space="preserve"> District</w:t>
                      </w:r>
                      <w:r w:rsidRPr="00E27C70">
                        <w:rPr>
                          <w:i/>
                          <w:iCs/>
                          <w:color w:val="44546A" w:themeColor="text2"/>
                          <w:sz w:val="18"/>
                          <w:szCs w:val="18"/>
                        </w:rPr>
                        <w:t xml:space="preserve"> Stakeholders: Meeting APAM, FEDOMA and Malawi Police Service in Ntcheu: Photo by Malawi Police Service</w:t>
                      </w:r>
                    </w:p>
                    <w:p w14:paraId="5C690740" w14:textId="77777777" w:rsidR="00675EDF" w:rsidRPr="00E27C70" w:rsidRDefault="00675EDF" w:rsidP="00823965">
                      <w:pPr>
                        <w:pStyle w:val="Caption"/>
                        <w:rPr>
                          <w:rFonts w:ascii="Arial" w:eastAsia="Calibri" w:hAnsi="Arial" w:cs="Arial"/>
                          <w:i w:val="0"/>
                          <w:iCs w:val="0"/>
                          <w:noProof/>
                          <w:color w:val="000000" w:themeColor="text1"/>
                          <w:sz w:val="20"/>
                          <w:szCs w:val="20"/>
                          <w:lang w:val="en-GB"/>
                        </w:rPr>
                      </w:pPr>
                    </w:p>
                  </w:txbxContent>
                </v:textbox>
                <w10:wrap type="square" anchorx="margin"/>
              </v:shape>
            </w:pict>
          </mc:Fallback>
        </mc:AlternateContent>
      </w:r>
      <w:r w:rsidRPr="00E27C70">
        <w:rPr>
          <w:rFonts w:cstheme="minorHAnsi"/>
          <w:noProof/>
          <w:sz w:val="20"/>
          <w:szCs w:val="20"/>
          <w:lang w:val="en-GB" w:eastAsia="en-GB"/>
        </w:rPr>
        <w:drawing>
          <wp:anchor distT="0" distB="0" distL="114300" distR="114300" simplePos="0" relativeHeight="251648000" behindDoc="0" locked="0" layoutInCell="1" allowOverlap="1" wp14:anchorId="6EE94A1B" wp14:editId="2D3AC125">
            <wp:simplePos x="0" y="0"/>
            <wp:positionH relativeFrom="margin">
              <wp:posOffset>241300</wp:posOffset>
            </wp:positionH>
            <wp:positionV relativeFrom="margin">
              <wp:posOffset>4489566</wp:posOffset>
            </wp:positionV>
            <wp:extent cx="3124200" cy="2139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2139950"/>
                    </a:xfrm>
                    <a:prstGeom prst="rect">
                      <a:avLst/>
                    </a:prstGeom>
                    <a:noFill/>
                  </pic:spPr>
                </pic:pic>
              </a:graphicData>
            </a:graphic>
            <wp14:sizeRelH relativeFrom="margin">
              <wp14:pctWidth>0</wp14:pctWidth>
            </wp14:sizeRelH>
            <wp14:sizeRelV relativeFrom="margin">
              <wp14:pctHeight>0</wp14:pctHeight>
            </wp14:sizeRelV>
          </wp:anchor>
        </w:drawing>
      </w:r>
      <w:r w:rsidR="00DB0150" w:rsidRPr="00E27C70">
        <w:rPr>
          <w:rFonts w:cstheme="minorHAnsi"/>
          <w:noProof/>
          <w:sz w:val="20"/>
          <w:szCs w:val="20"/>
          <w:lang w:val="en-GB" w:eastAsia="en-GB"/>
        </w:rPr>
        <w:drawing>
          <wp:anchor distT="0" distB="0" distL="114300" distR="114300" simplePos="0" relativeHeight="251682816" behindDoc="0" locked="0" layoutInCell="1" allowOverlap="1" wp14:anchorId="362722F2" wp14:editId="16B7E102">
            <wp:simplePos x="0" y="0"/>
            <wp:positionH relativeFrom="margin">
              <wp:align>right</wp:align>
            </wp:positionH>
            <wp:positionV relativeFrom="margin">
              <wp:posOffset>316519</wp:posOffset>
            </wp:positionV>
            <wp:extent cx="2119630" cy="27666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9630" cy="2766695"/>
                    </a:xfrm>
                    <a:prstGeom prst="rect">
                      <a:avLst/>
                    </a:prstGeom>
                    <a:noFill/>
                  </pic:spPr>
                </pic:pic>
              </a:graphicData>
            </a:graphic>
            <wp14:sizeRelH relativeFrom="margin">
              <wp14:pctWidth>0</wp14:pctWidth>
            </wp14:sizeRelH>
            <wp14:sizeRelV relativeFrom="margin">
              <wp14:pctHeight>0</wp14:pctHeight>
            </wp14:sizeRelV>
          </wp:anchor>
        </w:drawing>
      </w:r>
      <w:r w:rsidR="00823965" w:rsidRPr="00E27C70">
        <w:rPr>
          <w:rFonts w:cstheme="minorHAnsi"/>
          <w:sz w:val="20"/>
          <w:szCs w:val="20"/>
        </w:rPr>
        <w:t xml:space="preserve">In 2018 </w:t>
      </w:r>
      <w:r w:rsidR="00807DE4">
        <w:rPr>
          <w:rFonts w:cstheme="minorHAnsi"/>
          <w:sz w:val="20"/>
          <w:szCs w:val="20"/>
        </w:rPr>
        <w:t>the need to promote</w:t>
      </w:r>
      <w:r w:rsidR="00807DE4" w:rsidRPr="00E27C70">
        <w:rPr>
          <w:rFonts w:cstheme="minorHAnsi"/>
          <w:sz w:val="20"/>
          <w:szCs w:val="20"/>
        </w:rPr>
        <w:t xml:space="preserve"> </w:t>
      </w:r>
      <w:r w:rsidR="00823965" w:rsidRPr="00E27C70">
        <w:rPr>
          <w:rFonts w:cstheme="minorHAnsi"/>
          <w:sz w:val="20"/>
          <w:szCs w:val="20"/>
        </w:rPr>
        <w:t xml:space="preserve">the rights of persons with albinism </w:t>
      </w:r>
      <w:r w:rsidR="00807DE4">
        <w:rPr>
          <w:rFonts w:cstheme="minorHAnsi"/>
          <w:sz w:val="20"/>
          <w:szCs w:val="20"/>
        </w:rPr>
        <w:t>became</w:t>
      </w:r>
      <w:r w:rsidR="00807DE4" w:rsidRPr="00E27C70">
        <w:rPr>
          <w:rFonts w:cstheme="minorHAnsi"/>
          <w:sz w:val="20"/>
          <w:szCs w:val="20"/>
        </w:rPr>
        <w:t xml:space="preserve"> </w:t>
      </w:r>
      <w:r w:rsidR="00823965" w:rsidRPr="00E27C70">
        <w:rPr>
          <w:rFonts w:cstheme="minorHAnsi"/>
          <w:sz w:val="20"/>
          <w:szCs w:val="20"/>
        </w:rPr>
        <w:t xml:space="preserve">critical in Malawi due to </w:t>
      </w:r>
      <w:r w:rsidR="00807DE4">
        <w:rPr>
          <w:rFonts w:cstheme="minorHAnsi"/>
          <w:sz w:val="20"/>
          <w:szCs w:val="20"/>
        </w:rPr>
        <w:t xml:space="preserve">several </w:t>
      </w:r>
      <w:r w:rsidR="00823965" w:rsidRPr="00E27C70">
        <w:rPr>
          <w:rFonts w:cstheme="minorHAnsi"/>
          <w:sz w:val="20"/>
          <w:szCs w:val="20"/>
        </w:rPr>
        <w:t xml:space="preserve">the attacks on PWA due to myths and beliefs surrounding </w:t>
      </w:r>
      <w:r w:rsidR="00807DE4">
        <w:rPr>
          <w:rFonts w:cstheme="minorHAnsi"/>
          <w:sz w:val="20"/>
          <w:szCs w:val="20"/>
        </w:rPr>
        <w:t xml:space="preserve">the ritual use of </w:t>
      </w:r>
      <w:r w:rsidR="00823965" w:rsidRPr="00E27C70">
        <w:rPr>
          <w:rFonts w:cstheme="minorHAnsi"/>
          <w:sz w:val="20"/>
          <w:szCs w:val="20"/>
        </w:rPr>
        <w:t>their body</w:t>
      </w:r>
      <w:r w:rsidR="00807DE4">
        <w:rPr>
          <w:rFonts w:cstheme="minorHAnsi"/>
          <w:sz w:val="20"/>
          <w:szCs w:val="20"/>
        </w:rPr>
        <w:t xml:space="preserve"> parts</w:t>
      </w:r>
      <w:r w:rsidR="00823965" w:rsidRPr="00E27C70">
        <w:rPr>
          <w:rFonts w:cstheme="minorHAnsi"/>
          <w:sz w:val="20"/>
          <w:szCs w:val="20"/>
        </w:rPr>
        <w:t xml:space="preserve">. The International albinism awareness day saw the launch of the National Albinism Action Plan (2018-2022) a huge milestone in the efforts to address attacks against PWA (Annex 1) with support from the project.  The Department of Disability was supported with a press release aimed at raising national awareness on the rights of persons with albinism in the country. Additionally, support was provided in the production of event information, education and communication (IEC) materials. The commemoration reached out to 43 persons with albinism with materials that protect them against effects of sun on their skin such as Hats and Umbrellas donated by other key stakeholders. </w:t>
      </w:r>
    </w:p>
    <w:p w14:paraId="530307D4" w14:textId="2530E9F8" w:rsidR="00823965" w:rsidRDefault="00823965" w:rsidP="00823965">
      <w:pPr>
        <w:spacing w:after="0"/>
        <w:jc w:val="both"/>
        <w:rPr>
          <w:rFonts w:cstheme="minorHAnsi"/>
          <w:sz w:val="20"/>
          <w:szCs w:val="20"/>
        </w:rPr>
      </w:pPr>
    </w:p>
    <w:p w14:paraId="608C8A6F" w14:textId="77777777" w:rsidR="007D7279" w:rsidRPr="00E27C70" w:rsidRDefault="007D7279" w:rsidP="00823965">
      <w:pPr>
        <w:spacing w:after="0"/>
        <w:jc w:val="both"/>
        <w:rPr>
          <w:rFonts w:cstheme="minorHAnsi"/>
          <w:sz w:val="20"/>
          <w:szCs w:val="20"/>
        </w:rPr>
      </w:pPr>
    </w:p>
    <w:p w14:paraId="36502F1A" w14:textId="3DCCD901" w:rsidR="00823965" w:rsidRPr="00E27C70" w:rsidRDefault="00823965" w:rsidP="001953EF">
      <w:pPr>
        <w:spacing w:after="0"/>
        <w:ind w:left="360"/>
        <w:jc w:val="both"/>
        <w:rPr>
          <w:rFonts w:cstheme="minorHAnsi"/>
          <w:sz w:val="20"/>
          <w:szCs w:val="20"/>
        </w:rPr>
      </w:pPr>
      <w:r w:rsidRPr="00E27C70">
        <w:rPr>
          <w:rFonts w:cstheme="minorHAnsi"/>
          <w:sz w:val="20"/>
          <w:szCs w:val="20"/>
        </w:rPr>
        <w:t>Following the attacks on persons with albinism in the district of Phalombe were a 12-year old boy Joseph Kachingwe went missing in July 2018 after attending</w:t>
      </w:r>
      <w:r w:rsidR="000121D3" w:rsidRPr="00E27C70">
        <w:rPr>
          <w:rFonts w:cstheme="minorHAnsi"/>
          <w:sz w:val="20"/>
          <w:szCs w:val="20"/>
        </w:rPr>
        <w:t xml:space="preserve"> </w:t>
      </w:r>
      <w:r w:rsidRPr="00E27C70">
        <w:rPr>
          <w:rFonts w:cstheme="minorHAnsi"/>
          <w:sz w:val="20"/>
          <w:szCs w:val="20"/>
        </w:rPr>
        <w:t>independence celebrations and the abduction of a 5-year-old boy with albinism who narrowly escaped abduction in Chikwawa, mass awareness campaigns and district stakeholders meeting were conducted in the two target districts coordinated by APAM</w:t>
      </w:r>
      <w:r w:rsidR="009C4759">
        <w:rPr>
          <w:rFonts w:cstheme="minorHAnsi"/>
          <w:sz w:val="20"/>
          <w:szCs w:val="20"/>
        </w:rPr>
        <w:t xml:space="preserve"> with support of this </w:t>
      </w:r>
      <w:r w:rsidR="00124E44">
        <w:rPr>
          <w:rFonts w:cstheme="minorHAnsi"/>
          <w:sz w:val="20"/>
          <w:szCs w:val="20"/>
        </w:rPr>
        <w:t>project</w:t>
      </w:r>
      <w:r w:rsidRPr="00E27C70">
        <w:rPr>
          <w:rFonts w:cstheme="minorHAnsi"/>
          <w:sz w:val="20"/>
          <w:szCs w:val="20"/>
        </w:rPr>
        <w:t xml:space="preserve">. The awareness campaigns also contributed to the implementation of the National Action Plan on Persons with Albinism under pillar 1 - Education, awareness raising and training which has a strategic objective on promoting interventions that will intensify awareness on the rights of persons with albinism in order to change mindsets and foster behaviour change among affected communities and throughout the country. </w:t>
      </w:r>
    </w:p>
    <w:p w14:paraId="3D2BBF2E" w14:textId="07C1C0AA" w:rsidR="00823965" w:rsidRPr="00E27C70" w:rsidRDefault="00823965" w:rsidP="00823965">
      <w:pPr>
        <w:spacing w:after="0"/>
        <w:jc w:val="both"/>
        <w:rPr>
          <w:rFonts w:cstheme="minorHAnsi"/>
          <w:sz w:val="20"/>
          <w:szCs w:val="20"/>
        </w:rPr>
      </w:pPr>
    </w:p>
    <w:p w14:paraId="52520D2B" w14:textId="002EEF95" w:rsidR="00823965" w:rsidRPr="00E27C70" w:rsidRDefault="00823965" w:rsidP="001953EF">
      <w:pPr>
        <w:spacing w:after="0"/>
        <w:ind w:left="360"/>
        <w:jc w:val="both"/>
        <w:rPr>
          <w:rFonts w:cstheme="minorHAnsi"/>
          <w:sz w:val="20"/>
          <w:szCs w:val="20"/>
        </w:rPr>
      </w:pPr>
      <w:r w:rsidRPr="00E27C70">
        <w:rPr>
          <w:rFonts w:cstheme="minorHAnsi"/>
          <w:sz w:val="20"/>
          <w:szCs w:val="20"/>
        </w:rPr>
        <w:t xml:space="preserve">Additionally, </w:t>
      </w:r>
      <w:r w:rsidR="004C4966">
        <w:rPr>
          <w:rFonts w:cstheme="minorHAnsi"/>
          <w:sz w:val="20"/>
          <w:szCs w:val="20"/>
        </w:rPr>
        <w:t xml:space="preserve">with </w:t>
      </w:r>
      <w:r w:rsidR="00631448">
        <w:rPr>
          <w:rFonts w:cstheme="minorHAnsi"/>
          <w:sz w:val="20"/>
          <w:szCs w:val="20"/>
        </w:rPr>
        <w:t>support of the</w:t>
      </w:r>
      <w:r w:rsidR="00124E44">
        <w:rPr>
          <w:rFonts w:cstheme="minorHAnsi"/>
          <w:sz w:val="20"/>
          <w:szCs w:val="20"/>
        </w:rPr>
        <w:t xml:space="preserve"> </w:t>
      </w:r>
      <w:r w:rsidR="00631448">
        <w:rPr>
          <w:rFonts w:cstheme="minorHAnsi"/>
          <w:sz w:val="20"/>
          <w:szCs w:val="20"/>
        </w:rPr>
        <w:t>project</w:t>
      </w:r>
      <w:r w:rsidR="004C4966">
        <w:rPr>
          <w:rFonts w:cstheme="minorHAnsi"/>
          <w:sz w:val="20"/>
          <w:szCs w:val="20"/>
        </w:rPr>
        <w:t>,</w:t>
      </w:r>
      <w:r w:rsidR="00575BF7">
        <w:rPr>
          <w:rFonts w:cstheme="minorHAnsi"/>
          <w:sz w:val="20"/>
          <w:szCs w:val="20"/>
        </w:rPr>
        <w:t xml:space="preserve"> </w:t>
      </w:r>
      <w:r w:rsidRPr="00E27C70">
        <w:rPr>
          <w:rFonts w:cstheme="minorHAnsi"/>
          <w:sz w:val="20"/>
          <w:szCs w:val="20"/>
        </w:rPr>
        <w:t>the Federation of Disability Organizations in Malawi (FEDOMA) conducted a disability awareness campaign in Ntcheu and Mulanje under the theme “</w:t>
      </w:r>
      <w:r w:rsidRPr="00E27C70">
        <w:rPr>
          <w:rFonts w:cstheme="minorHAnsi"/>
          <w:b/>
          <w:bCs/>
          <w:sz w:val="20"/>
          <w:szCs w:val="20"/>
        </w:rPr>
        <w:t>A violence free Malawi for persons with disabilities starts with you</w:t>
      </w:r>
      <w:r w:rsidRPr="00E27C70">
        <w:rPr>
          <w:rFonts w:cstheme="minorHAnsi"/>
          <w:sz w:val="20"/>
          <w:szCs w:val="20"/>
        </w:rPr>
        <w:t>”</w:t>
      </w:r>
      <w:r w:rsidRPr="00E27C70">
        <w:rPr>
          <w:sz w:val="20"/>
          <w:szCs w:val="20"/>
          <w:vertAlign w:val="superscript"/>
        </w:rPr>
        <w:footnoteReference w:id="6"/>
      </w:r>
      <w:r w:rsidRPr="00E27C70">
        <w:rPr>
          <w:rFonts w:cstheme="minorHAnsi"/>
          <w:sz w:val="20"/>
          <w:szCs w:val="20"/>
          <w:vertAlign w:val="superscript"/>
        </w:rPr>
        <w:t>.</w:t>
      </w:r>
      <w:r w:rsidRPr="00E27C70">
        <w:rPr>
          <w:rFonts w:cstheme="minorHAnsi"/>
          <w:sz w:val="20"/>
          <w:szCs w:val="20"/>
        </w:rPr>
        <w:t xml:space="preserve"> The awareness campaign which took place at Chigodi primary school reached out to a total of 170 persons with disabilities (93</w:t>
      </w:r>
      <w:r w:rsidR="00BB1620">
        <w:rPr>
          <w:rFonts w:cstheme="minorHAnsi"/>
          <w:sz w:val="20"/>
          <w:szCs w:val="20"/>
        </w:rPr>
        <w:t xml:space="preserve"> males</w:t>
      </w:r>
      <w:r w:rsidRPr="00E27C70">
        <w:rPr>
          <w:rFonts w:cstheme="minorHAnsi"/>
          <w:sz w:val="20"/>
          <w:szCs w:val="20"/>
        </w:rPr>
        <w:t>, 77</w:t>
      </w:r>
      <w:r w:rsidR="00BB1620">
        <w:rPr>
          <w:rFonts w:cstheme="minorHAnsi"/>
          <w:sz w:val="20"/>
          <w:szCs w:val="20"/>
        </w:rPr>
        <w:t xml:space="preserve"> females</w:t>
      </w:r>
      <w:r w:rsidRPr="00E27C70">
        <w:rPr>
          <w:rFonts w:cstheme="minorHAnsi"/>
          <w:sz w:val="20"/>
          <w:szCs w:val="20"/>
        </w:rPr>
        <w:t>) and a total of 2</w:t>
      </w:r>
      <w:r w:rsidR="00441E9C" w:rsidRPr="00E27C70">
        <w:rPr>
          <w:rFonts w:cstheme="minorHAnsi"/>
          <w:sz w:val="20"/>
          <w:szCs w:val="20"/>
        </w:rPr>
        <w:t>,</w:t>
      </w:r>
      <w:r w:rsidRPr="00E27C70">
        <w:rPr>
          <w:rFonts w:cstheme="minorHAnsi"/>
          <w:sz w:val="20"/>
          <w:szCs w:val="20"/>
        </w:rPr>
        <w:t xml:space="preserve">612 community members. </w:t>
      </w:r>
      <w:r w:rsidR="0087788F" w:rsidRPr="00E27C70">
        <w:rPr>
          <w:rFonts w:cstheme="minorHAnsi"/>
          <w:sz w:val="20"/>
          <w:szCs w:val="20"/>
        </w:rPr>
        <w:t xml:space="preserve">Messages </w:t>
      </w:r>
      <w:r w:rsidRPr="00E27C70">
        <w:rPr>
          <w:rFonts w:cstheme="minorHAnsi"/>
          <w:sz w:val="20"/>
          <w:szCs w:val="20"/>
        </w:rPr>
        <w:t>focused on the rights of persons with albinism, complementing the theme for the awareness.</w:t>
      </w:r>
    </w:p>
    <w:p w14:paraId="30D01313" w14:textId="6FD0C111" w:rsidR="00823965" w:rsidRPr="00E27C70" w:rsidRDefault="00823965" w:rsidP="00823965">
      <w:pPr>
        <w:spacing w:after="0"/>
        <w:jc w:val="both"/>
        <w:rPr>
          <w:rFonts w:cstheme="minorHAnsi"/>
          <w:sz w:val="20"/>
          <w:szCs w:val="20"/>
        </w:rPr>
      </w:pPr>
    </w:p>
    <w:p w14:paraId="39787B52" w14:textId="41B9159F" w:rsidR="00823965" w:rsidRPr="00E27C70" w:rsidRDefault="00823965" w:rsidP="001953EF">
      <w:pPr>
        <w:spacing w:after="0"/>
        <w:ind w:left="360"/>
        <w:jc w:val="both"/>
        <w:rPr>
          <w:rFonts w:cstheme="minorHAnsi"/>
          <w:sz w:val="20"/>
          <w:szCs w:val="20"/>
        </w:rPr>
      </w:pPr>
      <w:r w:rsidRPr="00E27C70">
        <w:rPr>
          <w:rFonts w:cstheme="minorHAnsi"/>
          <w:sz w:val="20"/>
          <w:szCs w:val="20"/>
        </w:rPr>
        <w:t xml:space="preserve">District stakeholder meetings were also conducted by APAM, FEDOMA and Malawi Police Service to review and plan on disability related interventions. Key outcomes of these meetings were: increased collaboration with district disability forums to improve community coordination of interventions, mainstreaming of the Albinism National Action Plan in district plans and updating education curriculum which commonwealth is leading to accommodate persons with albinism. </w:t>
      </w:r>
    </w:p>
    <w:p w14:paraId="123779FE" w14:textId="0548E242" w:rsidR="00823965" w:rsidRPr="00E27C70" w:rsidRDefault="00823965" w:rsidP="00823965">
      <w:pPr>
        <w:jc w:val="both"/>
        <w:rPr>
          <w:rFonts w:cstheme="minorHAnsi"/>
          <w:sz w:val="20"/>
          <w:szCs w:val="20"/>
        </w:rPr>
      </w:pPr>
    </w:p>
    <w:p w14:paraId="754FB500" w14:textId="61F86CBB" w:rsidR="00823965" w:rsidRPr="00E27C70" w:rsidRDefault="00823965" w:rsidP="001953EF">
      <w:pPr>
        <w:ind w:left="360"/>
        <w:jc w:val="both"/>
        <w:rPr>
          <w:rFonts w:cstheme="minorHAnsi"/>
          <w:sz w:val="20"/>
          <w:szCs w:val="20"/>
        </w:rPr>
      </w:pPr>
      <w:r w:rsidRPr="00E27C70">
        <w:rPr>
          <w:rFonts w:cstheme="minorHAnsi"/>
          <w:sz w:val="20"/>
          <w:szCs w:val="20"/>
        </w:rPr>
        <w:lastRenderedPageBreak/>
        <w:t xml:space="preserve">Through the </w:t>
      </w:r>
      <w:r w:rsidR="00517B90" w:rsidRPr="00E27C70">
        <w:rPr>
          <w:rFonts w:cstheme="minorHAnsi"/>
          <w:sz w:val="20"/>
          <w:szCs w:val="20"/>
        </w:rPr>
        <w:t xml:space="preserve">technical and financial </w:t>
      </w:r>
      <w:r w:rsidRPr="00E27C70">
        <w:rPr>
          <w:rFonts w:cstheme="minorHAnsi"/>
          <w:sz w:val="20"/>
          <w:szCs w:val="20"/>
        </w:rPr>
        <w:t xml:space="preserve">support provided by </w:t>
      </w:r>
      <w:r w:rsidR="002C1B25" w:rsidRPr="00E27C70">
        <w:rPr>
          <w:rFonts w:cstheme="minorHAnsi"/>
          <w:sz w:val="20"/>
          <w:szCs w:val="20"/>
        </w:rPr>
        <w:t>this project</w:t>
      </w:r>
      <w:r w:rsidRPr="00E27C70">
        <w:rPr>
          <w:rFonts w:cstheme="minorHAnsi"/>
          <w:sz w:val="20"/>
          <w:szCs w:val="20"/>
        </w:rPr>
        <w:t xml:space="preserve">, APAM has been able to meet and engage with Malawi Government, Malawi Parliament, Malawi Police, donors, Civil Society organisations, faith-based organizations, media and other interested stakeholders in its advocacy. For example, APAM engaged and collaborated with the Commission of Enquiry established by Malawi Parliament and the Public Affairs Committee on violence against people with disabilities. For the first time APAM now manages a database on cases of human rights violations targeting persons with albinism cases according to districts, place of occurrence, details of the victim, circumstances and progress being achieved. </w:t>
      </w:r>
    </w:p>
    <w:p w14:paraId="0DDFB5E4" w14:textId="499CCAC3" w:rsidR="00823965" w:rsidRPr="00E27C70" w:rsidRDefault="00312947" w:rsidP="001953EF">
      <w:pPr>
        <w:ind w:left="360"/>
        <w:jc w:val="both"/>
        <w:rPr>
          <w:rFonts w:cstheme="minorHAnsi"/>
          <w:sz w:val="20"/>
          <w:szCs w:val="20"/>
        </w:rPr>
      </w:pPr>
      <w:bookmarkStart w:id="6" w:name="_Hlk69741231"/>
      <w:r w:rsidRPr="00E27C70">
        <w:rPr>
          <w:rFonts w:cstheme="minorHAnsi"/>
          <w:sz w:val="20"/>
          <w:szCs w:val="20"/>
        </w:rPr>
        <w:t>T</w:t>
      </w:r>
      <w:r w:rsidR="00823965" w:rsidRPr="00E27C70">
        <w:rPr>
          <w:rFonts w:cstheme="minorHAnsi"/>
          <w:sz w:val="20"/>
          <w:szCs w:val="20"/>
        </w:rPr>
        <w:t xml:space="preserve">he project has </w:t>
      </w:r>
      <w:r w:rsidR="00866461" w:rsidRPr="00E27C70">
        <w:rPr>
          <w:rFonts w:cstheme="minorHAnsi"/>
          <w:sz w:val="20"/>
          <w:szCs w:val="20"/>
        </w:rPr>
        <w:t xml:space="preserve">also </w:t>
      </w:r>
      <w:r w:rsidR="00823965" w:rsidRPr="00E27C70">
        <w:rPr>
          <w:rFonts w:cstheme="minorHAnsi"/>
          <w:sz w:val="20"/>
          <w:szCs w:val="20"/>
        </w:rPr>
        <w:t>supported APAM hold</w:t>
      </w:r>
      <w:r w:rsidR="00866461" w:rsidRPr="00E27C70">
        <w:rPr>
          <w:rFonts w:cstheme="minorHAnsi"/>
          <w:sz w:val="20"/>
          <w:szCs w:val="20"/>
        </w:rPr>
        <w:t>ing</w:t>
      </w:r>
      <w:r w:rsidR="00823965" w:rsidRPr="00E27C70">
        <w:rPr>
          <w:rFonts w:cstheme="minorHAnsi"/>
          <w:sz w:val="20"/>
          <w:szCs w:val="20"/>
        </w:rPr>
        <w:t xml:space="preserve"> its annual review and planning meetings, coordination meetings and advocacy particularly towards development and launch of the Albinism National Action Plan 2018-2023</w:t>
      </w:r>
      <w:r w:rsidR="00866461" w:rsidRPr="00E27C70">
        <w:rPr>
          <w:rFonts w:cstheme="minorHAnsi"/>
          <w:sz w:val="20"/>
          <w:szCs w:val="20"/>
        </w:rPr>
        <w:t xml:space="preserve"> which was </w:t>
      </w:r>
      <w:r w:rsidR="00823965" w:rsidRPr="00E27C70">
        <w:rPr>
          <w:rFonts w:cstheme="minorHAnsi"/>
          <w:sz w:val="20"/>
          <w:szCs w:val="20"/>
        </w:rPr>
        <w:t>launched in 2018. The Malawi Government has now committed to fund the National Action Plan. The Malawi Government has further sanctioned a presidential commission of inquiry to unearth the causes of the attacks and identification of the market.</w:t>
      </w:r>
      <w:r w:rsidR="006B7168">
        <w:rPr>
          <w:rFonts w:cstheme="minorHAnsi"/>
          <w:sz w:val="20"/>
          <w:szCs w:val="20"/>
        </w:rPr>
        <w:t xml:space="preserve"> </w:t>
      </w:r>
    </w:p>
    <w:p w14:paraId="263539F9" w14:textId="77777777" w:rsidR="00A72EB5" w:rsidRDefault="00F14A64" w:rsidP="001953EF">
      <w:pPr>
        <w:ind w:left="360"/>
        <w:jc w:val="both"/>
        <w:rPr>
          <w:rFonts w:cstheme="minorHAnsi"/>
          <w:sz w:val="20"/>
          <w:szCs w:val="20"/>
        </w:rPr>
      </w:pPr>
      <w:bookmarkStart w:id="7" w:name="_Hlk69741082"/>
      <w:bookmarkEnd w:id="6"/>
      <w:r w:rsidRPr="00BA3A68">
        <w:rPr>
          <w:rFonts w:cstheme="minorHAnsi"/>
          <w:sz w:val="20"/>
          <w:szCs w:val="20"/>
        </w:rPr>
        <w:t>Additionally, knowledge of 500 nurses and midwives from Machinga and Zomba were enhanced on their understanding of albinism as they attend to PWA in hospitals through capacity building sessions which were conducted. The training was conducted in November 2018 at St Lukes College of Nursing in Zomba. Facilitators were drawn from APAM Secretariat, APAM National Executive Council Members, APAM Zomba District Members and St Lukes College students and staff. St Lukes College of Nursing and Midwifery is one of the Christian Health Association of Malawi (CHAM) training colleges in Malawi</w:t>
      </w:r>
      <w:r w:rsidR="00A72EB5">
        <w:rPr>
          <w:rFonts w:cstheme="minorHAnsi"/>
          <w:sz w:val="20"/>
          <w:szCs w:val="20"/>
        </w:rPr>
        <w:t xml:space="preserve">. </w:t>
      </w:r>
    </w:p>
    <w:p w14:paraId="7F7F4308" w14:textId="5D33FF58" w:rsidR="00F14A64" w:rsidRPr="00BA3A68" w:rsidRDefault="00902B55" w:rsidP="001953EF">
      <w:pPr>
        <w:ind w:left="360"/>
        <w:jc w:val="both"/>
        <w:rPr>
          <w:rFonts w:cstheme="minorHAnsi"/>
          <w:sz w:val="20"/>
          <w:szCs w:val="20"/>
        </w:rPr>
      </w:pPr>
      <w:r>
        <w:rPr>
          <w:rFonts w:cstheme="minorHAnsi"/>
          <w:sz w:val="20"/>
          <w:szCs w:val="20"/>
        </w:rPr>
        <w:t xml:space="preserve">Overall the efforts to advance the rights of persons with </w:t>
      </w:r>
      <w:r w:rsidR="004D0B99">
        <w:rPr>
          <w:rFonts w:cstheme="minorHAnsi"/>
          <w:sz w:val="20"/>
          <w:szCs w:val="20"/>
        </w:rPr>
        <w:t xml:space="preserve">disabilities and </w:t>
      </w:r>
      <w:r>
        <w:rPr>
          <w:rFonts w:cstheme="minorHAnsi"/>
          <w:sz w:val="20"/>
          <w:szCs w:val="20"/>
        </w:rPr>
        <w:t xml:space="preserve">albinism under the project has helped increase the awareness on the myths surrounding PWA in Malawi which saw </w:t>
      </w:r>
      <w:r w:rsidR="002F5546">
        <w:rPr>
          <w:rFonts w:cstheme="minorHAnsi"/>
          <w:sz w:val="20"/>
          <w:szCs w:val="20"/>
        </w:rPr>
        <w:t>the appointment of Former APAM president</w:t>
      </w:r>
      <w:r w:rsidR="00776F2C">
        <w:rPr>
          <w:rFonts w:cstheme="minorHAnsi"/>
          <w:sz w:val="20"/>
          <w:szCs w:val="20"/>
        </w:rPr>
        <w:t xml:space="preserve"> Mr. Overstone Kondowe</w:t>
      </w:r>
      <w:r w:rsidR="002F5546">
        <w:rPr>
          <w:rFonts w:cstheme="minorHAnsi"/>
          <w:sz w:val="20"/>
          <w:szCs w:val="20"/>
        </w:rPr>
        <w:t xml:space="preserve"> as Senior Advisor to the President of the Republic of Malawi on </w:t>
      </w:r>
      <w:r w:rsidR="004945F7">
        <w:rPr>
          <w:rFonts w:cstheme="minorHAnsi"/>
          <w:sz w:val="20"/>
          <w:szCs w:val="20"/>
        </w:rPr>
        <w:t>a</w:t>
      </w:r>
      <w:r w:rsidR="002F5546">
        <w:rPr>
          <w:rFonts w:cstheme="minorHAnsi"/>
          <w:sz w:val="20"/>
          <w:szCs w:val="20"/>
        </w:rPr>
        <w:t xml:space="preserve">lbinism related matters. Additionally, former officer from APAM was also appointed </w:t>
      </w:r>
      <w:r w:rsidR="002F5546" w:rsidRPr="00B5175C">
        <w:rPr>
          <w:rFonts w:cstheme="minorHAnsi"/>
          <w:sz w:val="20"/>
          <w:szCs w:val="20"/>
        </w:rPr>
        <w:t xml:space="preserve">on secondment to the Honorable Minister of Education as Personal Assistant. Despite these strides in awareness raising which contributed to the </w:t>
      </w:r>
      <w:r w:rsidR="00776F2C" w:rsidRPr="00B5175C">
        <w:rPr>
          <w:rFonts w:cstheme="minorHAnsi"/>
          <w:sz w:val="20"/>
          <w:szCs w:val="20"/>
        </w:rPr>
        <w:t xml:space="preserve">reduced attacks against PWA, the country has reported </w:t>
      </w:r>
      <w:r w:rsidR="00D67C05" w:rsidRPr="00B5175C">
        <w:rPr>
          <w:rFonts w:cstheme="minorHAnsi"/>
          <w:sz w:val="20"/>
          <w:szCs w:val="20"/>
        </w:rPr>
        <w:t>4</w:t>
      </w:r>
      <w:r w:rsidR="00776F2C" w:rsidRPr="00B5175C">
        <w:rPr>
          <w:rFonts w:cstheme="minorHAnsi"/>
          <w:sz w:val="20"/>
          <w:szCs w:val="20"/>
        </w:rPr>
        <w:t xml:space="preserve"> new cases</w:t>
      </w:r>
      <w:r w:rsidR="00D67C05" w:rsidRPr="00B5175C">
        <w:rPr>
          <w:rFonts w:cstheme="minorHAnsi"/>
          <w:sz w:val="20"/>
          <w:szCs w:val="20"/>
        </w:rPr>
        <w:t xml:space="preserve"> (1 </w:t>
      </w:r>
      <w:r w:rsidR="004945F7">
        <w:rPr>
          <w:rFonts w:cstheme="minorHAnsi"/>
          <w:sz w:val="20"/>
          <w:szCs w:val="20"/>
        </w:rPr>
        <w:t>k</w:t>
      </w:r>
      <w:r w:rsidR="00D67C05" w:rsidRPr="00B5175C">
        <w:rPr>
          <w:rFonts w:cstheme="minorHAnsi"/>
          <w:sz w:val="20"/>
          <w:szCs w:val="20"/>
        </w:rPr>
        <w:t>illing, 1 survivor of abduction and 2</w:t>
      </w:r>
      <w:r w:rsidR="00A53FDB">
        <w:rPr>
          <w:rFonts w:cstheme="minorHAnsi"/>
          <w:sz w:val="20"/>
          <w:szCs w:val="20"/>
        </w:rPr>
        <w:t xml:space="preserve"> </w:t>
      </w:r>
      <w:r w:rsidR="00D67C05" w:rsidRPr="00B5175C">
        <w:rPr>
          <w:rFonts w:cstheme="minorHAnsi"/>
          <w:sz w:val="20"/>
          <w:szCs w:val="20"/>
        </w:rPr>
        <w:t>grave exhumation cases)</w:t>
      </w:r>
      <w:r w:rsidR="00776F2C" w:rsidRPr="00B5175C">
        <w:rPr>
          <w:rFonts w:cstheme="minorHAnsi"/>
          <w:sz w:val="20"/>
          <w:szCs w:val="20"/>
        </w:rPr>
        <w:t xml:space="preserve"> over the past 12 months which highlights the continued need for sensitization and awareness raising on the rights of persons with albinism at both national and community level.</w:t>
      </w:r>
      <w:r w:rsidR="00776F2C">
        <w:rPr>
          <w:rFonts w:eastAsia="Times New Roman"/>
        </w:rPr>
        <w:t xml:space="preserve"> </w:t>
      </w:r>
      <w:r w:rsidR="00F14A64" w:rsidRPr="00BA3A68">
        <w:rPr>
          <w:rFonts w:cstheme="minorHAnsi"/>
          <w:sz w:val="20"/>
          <w:szCs w:val="20"/>
        </w:rPr>
        <w:t xml:space="preserve"> </w:t>
      </w:r>
    </w:p>
    <w:bookmarkEnd w:id="7"/>
    <w:p w14:paraId="125D3D7E" w14:textId="77777777" w:rsidR="00181818" w:rsidRPr="00E27C70" w:rsidRDefault="00181818" w:rsidP="00181818">
      <w:pPr>
        <w:spacing w:after="0"/>
        <w:jc w:val="both"/>
        <w:rPr>
          <w:rFonts w:cstheme="minorHAnsi"/>
          <w:sz w:val="20"/>
          <w:szCs w:val="20"/>
        </w:rPr>
      </w:pPr>
    </w:p>
    <w:p w14:paraId="1E0CC059" w14:textId="77777777" w:rsidR="00181818" w:rsidRPr="00E27C70" w:rsidRDefault="00181818" w:rsidP="001953EF">
      <w:pPr>
        <w:spacing w:after="0"/>
        <w:ind w:firstLine="360"/>
        <w:rPr>
          <w:rFonts w:eastAsia="Times New Roman" w:cstheme="minorHAnsi"/>
          <w:b/>
          <w:bCs/>
          <w:sz w:val="20"/>
          <w:szCs w:val="20"/>
        </w:rPr>
      </w:pPr>
      <w:r w:rsidRPr="00E27C70">
        <w:rPr>
          <w:rFonts w:cstheme="minorHAnsi"/>
          <w:b/>
          <w:bCs/>
          <w:sz w:val="20"/>
          <w:szCs w:val="20"/>
        </w:rPr>
        <w:t>Outcome 3</w:t>
      </w:r>
      <w:r w:rsidRPr="00E27C70">
        <w:rPr>
          <w:rFonts w:eastAsia="Times New Roman" w:cstheme="minorHAnsi"/>
          <w:b/>
          <w:bCs/>
          <w:sz w:val="20"/>
          <w:szCs w:val="20"/>
        </w:rPr>
        <w:t xml:space="preserve"> NSO generate disaggregated data on PWDS for evidence-based decision making and programming</w:t>
      </w:r>
    </w:p>
    <w:p w14:paraId="6A3BEB4C" w14:textId="77777777" w:rsidR="00181818" w:rsidRPr="00E27C70" w:rsidRDefault="00181818" w:rsidP="00181818">
      <w:pPr>
        <w:spacing w:after="0"/>
        <w:jc w:val="both"/>
        <w:rPr>
          <w:rFonts w:cstheme="minorHAnsi"/>
          <w:sz w:val="20"/>
          <w:szCs w:val="20"/>
        </w:rPr>
      </w:pPr>
    </w:p>
    <w:p w14:paraId="7652E9E8" w14:textId="76ADE3BD" w:rsidR="00DE34E8" w:rsidRPr="00E27C70" w:rsidRDefault="00DE34E8" w:rsidP="001953EF">
      <w:pPr>
        <w:spacing w:after="0"/>
        <w:ind w:left="360"/>
        <w:jc w:val="both"/>
        <w:rPr>
          <w:rFonts w:cstheme="minorHAnsi"/>
          <w:sz w:val="20"/>
          <w:szCs w:val="20"/>
        </w:rPr>
      </w:pPr>
      <w:bookmarkStart w:id="8" w:name="_Hlk69744938"/>
      <w:r w:rsidRPr="00E27C70">
        <w:rPr>
          <w:rFonts w:cstheme="minorHAnsi"/>
          <w:sz w:val="20"/>
          <w:szCs w:val="20"/>
        </w:rPr>
        <w:t xml:space="preserve">The Malawi 2018 Population and Housing Census </w:t>
      </w:r>
      <w:r w:rsidR="00DF21C0">
        <w:rPr>
          <w:rFonts w:cstheme="minorHAnsi"/>
          <w:sz w:val="20"/>
          <w:szCs w:val="20"/>
        </w:rPr>
        <w:t>adopted</w:t>
      </w:r>
      <w:r w:rsidR="00DF21C0" w:rsidRPr="00E27C70">
        <w:rPr>
          <w:rFonts w:cstheme="minorHAnsi"/>
          <w:sz w:val="20"/>
          <w:szCs w:val="20"/>
        </w:rPr>
        <w:t xml:space="preserve"> </w:t>
      </w:r>
      <w:r w:rsidRPr="00E27C70">
        <w:rPr>
          <w:rFonts w:cstheme="minorHAnsi"/>
          <w:sz w:val="20"/>
          <w:szCs w:val="20"/>
        </w:rPr>
        <w:t>the Washington group definition in the data collection for the first time.  NSO launched the main census report on 7th June 2019.  The main focus of NSO in 2019 has been the analysis of disability data collected and a descriptive disability thematic report has been produced with a further analysis of what the collected data shows in areas of disability of number of persons with disabilities; prevalence of disabilities; numbers per type as well as prevalence of each type in all the districts and regions of the country</w:t>
      </w:r>
      <w:r w:rsidR="00DF21C0">
        <w:rPr>
          <w:rFonts w:cstheme="minorHAnsi"/>
          <w:sz w:val="20"/>
          <w:szCs w:val="20"/>
        </w:rPr>
        <w:t xml:space="preserve">. This has greatly contributed to the evidence generation on PWDS data aligning with global definition for decision making and programming </w:t>
      </w:r>
    </w:p>
    <w:p w14:paraId="148FCD8F" w14:textId="77777777" w:rsidR="009E22BC" w:rsidRPr="00E27C70" w:rsidRDefault="009E22BC" w:rsidP="00DE34E8">
      <w:pPr>
        <w:spacing w:after="0"/>
        <w:jc w:val="both"/>
        <w:rPr>
          <w:rFonts w:cstheme="minorHAnsi"/>
          <w:sz w:val="20"/>
          <w:szCs w:val="20"/>
        </w:rPr>
      </w:pPr>
    </w:p>
    <w:p w14:paraId="4A01DFA6" w14:textId="33C03C09" w:rsidR="00DE34E8" w:rsidRPr="00E27C70" w:rsidRDefault="00DE34E8" w:rsidP="001953EF">
      <w:pPr>
        <w:spacing w:after="0"/>
        <w:ind w:left="360"/>
        <w:jc w:val="both"/>
        <w:rPr>
          <w:rFonts w:cstheme="minorHAnsi"/>
          <w:sz w:val="20"/>
          <w:szCs w:val="20"/>
        </w:rPr>
      </w:pPr>
      <w:r w:rsidRPr="00E27C70">
        <w:rPr>
          <w:rFonts w:cstheme="minorHAnsi"/>
          <w:sz w:val="20"/>
          <w:szCs w:val="20"/>
        </w:rPr>
        <w:t xml:space="preserve">This programme further supported a workshop to </w:t>
      </w:r>
      <w:r w:rsidR="00DF21C0">
        <w:rPr>
          <w:rFonts w:cstheme="minorHAnsi"/>
          <w:sz w:val="20"/>
          <w:szCs w:val="20"/>
        </w:rPr>
        <w:t>review</w:t>
      </w:r>
      <w:r w:rsidR="00DF21C0" w:rsidRPr="00E27C70">
        <w:rPr>
          <w:rFonts w:cstheme="minorHAnsi"/>
          <w:sz w:val="20"/>
          <w:szCs w:val="20"/>
        </w:rPr>
        <w:t xml:space="preserve"> </w:t>
      </w:r>
      <w:r w:rsidRPr="00E27C70">
        <w:rPr>
          <w:rFonts w:cstheme="minorHAnsi"/>
          <w:sz w:val="20"/>
          <w:szCs w:val="20"/>
        </w:rPr>
        <w:t xml:space="preserve">and validate data in the thematic report on disabilities. Participants to the workshop include Disabled Peoples Organizations (DPOs)-FEDOMA and its 12 affiliates, MACOHA, Department of </w:t>
      </w:r>
      <w:r w:rsidR="00EF61C9" w:rsidRPr="00E27C70">
        <w:rPr>
          <w:rFonts w:cstheme="minorHAnsi"/>
          <w:sz w:val="20"/>
          <w:szCs w:val="20"/>
        </w:rPr>
        <w:t>D</w:t>
      </w:r>
      <w:r w:rsidRPr="00E27C70">
        <w:rPr>
          <w:rFonts w:cstheme="minorHAnsi"/>
          <w:sz w:val="20"/>
          <w:szCs w:val="20"/>
        </w:rPr>
        <w:t>isability and NSO.  The workshop provide</w:t>
      </w:r>
      <w:r w:rsidR="00FA4F01" w:rsidRPr="00E27C70">
        <w:rPr>
          <w:rFonts w:cstheme="minorHAnsi"/>
          <w:sz w:val="20"/>
          <w:szCs w:val="20"/>
        </w:rPr>
        <w:t>d</w:t>
      </w:r>
      <w:r w:rsidRPr="00E27C70">
        <w:rPr>
          <w:rFonts w:cstheme="minorHAnsi"/>
          <w:sz w:val="20"/>
          <w:szCs w:val="20"/>
        </w:rPr>
        <w:t xml:space="preserve"> an opportunity for the thematic group on disabilities and other stakeholders to review disability data in the census report as some data was being queried by stakeholders. The workshop reach</w:t>
      </w:r>
      <w:r w:rsidR="00C55BAA" w:rsidRPr="00E27C70">
        <w:rPr>
          <w:rFonts w:cstheme="minorHAnsi"/>
          <w:sz w:val="20"/>
          <w:szCs w:val="20"/>
        </w:rPr>
        <w:t xml:space="preserve">ed </w:t>
      </w:r>
      <w:r w:rsidRPr="00E27C70">
        <w:rPr>
          <w:rFonts w:cstheme="minorHAnsi"/>
          <w:sz w:val="20"/>
          <w:szCs w:val="20"/>
        </w:rPr>
        <w:t xml:space="preserve">an understanding of the main data issues that were raised and agreed on an action plan for addressing the issues. The workshop discussed: </w:t>
      </w:r>
      <w:r w:rsidR="00C55BAA" w:rsidRPr="00E27C70">
        <w:rPr>
          <w:rFonts w:cstheme="minorHAnsi"/>
          <w:sz w:val="20"/>
          <w:szCs w:val="20"/>
        </w:rPr>
        <w:t>d</w:t>
      </w:r>
      <w:r w:rsidRPr="00E27C70">
        <w:rPr>
          <w:rFonts w:cstheme="minorHAnsi"/>
          <w:sz w:val="20"/>
          <w:szCs w:val="20"/>
        </w:rPr>
        <w:t>iscrepancies between 2008 and 2018 data which has limited comparisons of disability data and identification of particular trends</w:t>
      </w:r>
      <w:r w:rsidR="00911CAC" w:rsidRPr="00E27C70">
        <w:rPr>
          <w:rFonts w:cstheme="minorHAnsi"/>
          <w:sz w:val="20"/>
          <w:szCs w:val="20"/>
        </w:rPr>
        <w:t>; a</w:t>
      </w:r>
      <w:r w:rsidRPr="00E27C70">
        <w:rPr>
          <w:rFonts w:cstheme="minorHAnsi"/>
          <w:sz w:val="20"/>
          <w:szCs w:val="20"/>
        </w:rPr>
        <w:t>doption of Washington set of questions and its implications on the definition of disability in relation to the International Classification of Function, Disability, and Heath (ICF) which until now has been used in the description of disabilities</w:t>
      </w:r>
      <w:r w:rsidR="00911CAC" w:rsidRPr="00E27C70">
        <w:rPr>
          <w:rFonts w:cstheme="minorHAnsi"/>
          <w:sz w:val="20"/>
          <w:szCs w:val="20"/>
        </w:rPr>
        <w:t xml:space="preserve">; </w:t>
      </w:r>
      <w:r w:rsidR="00DB06F9" w:rsidRPr="00E27C70">
        <w:rPr>
          <w:rFonts w:cstheme="minorHAnsi"/>
          <w:sz w:val="20"/>
          <w:szCs w:val="20"/>
        </w:rPr>
        <w:t>m</w:t>
      </w:r>
      <w:r w:rsidRPr="00E27C70">
        <w:rPr>
          <w:rFonts w:cstheme="minorHAnsi"/>
          <w:sz w:val="20"/>
          <w:szCs w:val="20"/>
        </w:rPr>
        <w:t>issing data on children with disabilities from 0 to 5 which was not collected. This meant that the report was not a true reflection of disability data since a certain population group had been left out.</w:t>
      </w:r>
    </w:p>
    <w:p w14:paraId="44EDBE31" w14:textId="77777777" w:rsidR="00DE34E8" w:rsidRPr="00E27C70" w:rsidRDefault="00DE34E8" w:rsidP="00DE34E8">
      <w:pPr>
        <w:spacing w:after="0"/>
        <w:jc w:val="both"/>
        <w:rPr>
          <w:rFonts w:cstheme="minorHAnsi"/>
          <w:sz w:val="20"/>
          <w:szCs w:val="20"/>
        </w:rPr>
      </w:pPr>
    </w:p>
    <w:p w14:paraId="225B5519" w14:textId="5824C28C" w:rsidR="00DE34E8" w:rsidRPr="00E27C70" w:rsidRDefault="00DE34E8" w:rsidP="001953EF">
      <w:pPr>
        <w:spacing w:after="0"/>
        <w:ind w:left="360"/>
        <w:jc w:val="both"/>
        <w:rPr>
          <w:rFonts w:cstheme="minorHAnsi"/>
          <w:sz w:val="20"/>
          <w:szCs w:val="20"/>
        </w:rPr>
      </w:pPr>
      <w:r w:rsidRPr="00E27C70">
        <w:rPr>
          <w:rFonts w:cstheme="minorHAnsi"/>
          <w:sz w:val="20"/>
          <w:szCs w:val="20"/>
        </w:rPr>
        <w:lastRenderedPageBreak/>
        <w:t xml:space="preserve">The thematic report for persons with disabilities and the rest of the thematic reports were finalized and disseminated by the Government in 2020.  The thematic reports are being used for decision making and inform targeted programming on disability issues.  </w:t>
      </w:r>
      <w:r w:rsidR="005412C1" w:rsidRPr="00680AFD">
        <w:rPr>
          <w:rFonts w:cstheme="minorHAnsi"/>
          <w:sz w:val="20"/>
          <w:szCs w:val="20"/>
        </w:rPr>
        <w:t>To make sure the report is accessible to persons with visual impairment, braille and large print version are being made available through engagement with the Malawi union for the blind</w:t>
      </w:r>
      <w:r w:rsidR="005412C1">
        <w:rPr>
          <w:rFonts w:cstheme="minorHAnsi"/>
          <w:sz w:val="20"/>
          <w:szCs w:val="20"/>
        </w:rPr>
        <w:t xml:space="preserve">. </w:t>
      </w:r>
      <w:bookmarkEnd w:id="8"/>
      <w:r w:rsidRPr="00E27C70">
        <w:rPr>
          <w:rFonts w:cstheme="minorHAnsi"/>
          <w:sz w:val="20"/>
          <w:szCs w:val="20"/>
        </w:rPr>
        <w:t>In particular, the Disability Report indicated that out of a population of 17</w:t>
      </w:r>
      <w:r w:rsidR="00FD5C06" w:rsidRPr="00E27C70">
        <w:rPr>
          <w:rFonts w:cstheme="minorHAnsi"/>
          <w:sz w:val="20"/>
          <w:szCs w:val="20"/>
        </w:rPr>
        <w:t>,</w:t>
      </w:r>
      <w:r w:rsidRPr="00E27C70">
        <w:rPr>
          <w:rFonts w:cstheme="minorHAnsi"/>
          <w:sz w:val="20"/>
          <w:szCs w:val="20"/>
        </w:rPr>
        <w:t>563,748, overall, 1,556,670 are persons with disabilities aged 5 and above, (701,484 males and 855,186 females). The disability prevalence rate is 10.4</w:t>
      </w:r>
      <w:r w:rsidR="00B64D9F" w:rsidRPr="00E27C70">
        <w:rPr>
          <w:rFonts w:cstheme="minorHAnsi"/>
          <w:sz w:val="20"/>
          <w:szCs w:val="20"/>
        </w:rPr>
        <w:t xml:space="preserve"> per cent</w:t>
      </w:r>
      <w:r w:rsidRPr="00E27C70">
        <w:rPr>
          <w:rFonts w:cstheme="minorHAnsi"/>
          <w:sz w:val="20"/>
          <w:szCs w:val="20"/>
        </w:rPr>
        <w:t xml:space="preserve"> of the population, with a prevalence rate of 9.7</w:t>
      </w:r>
      <w:r w:rsidR="00B64D9F" w:rsidRPr="00E27C70">
        <w:rPr>
          <w:rFonts w:cstheme="minorHAnsi"/>
          <w:sz w:val="20"/>
          <w:szCs w:val="20"/>
        </w:rPr>
        <w:t xml:space="preserve"> per cent</w:t>
      </w:r>
      <w:r w:rsidRPr="00E27C70">
        <w:rPr>
          <w:rFonts w:cstheme="minorHAnsi"/>
          <w:sz w:val="20"/>
          <w:szCs w:val="20"/>
        </w:rPr>
        <w:t xml:space="preserve"> for males and 11.0</w:t>
      </w:r>
      <w:r w:rsidR="00B64D9F" w:rsidRPr="00E27C70">
        <w:rPr>
          <w:rFonts w:cstheme="minorHAnsi"/>
          <w:sz w:val="20"/>
          <w:szCs w:val="20"/>
        </w:rPr>
        <w:t xml:space="preserve"> per cent</w:t>
      </w:r>
      <w:r w:rsidRPr="00E27C70">
        <w:rPr>
          <w:rFonts w:cstheme="minorHAnsi"/>
          <w:sz w:val="20"/>
          <w:szCs w:val="20"/>
        </w:rPr>
        <w:t xml:space="preserve"> for females, while 134,636 people (representing 0.8 percent) are living with albinism. The report further indicated that 237,429 persons (representing 1.4</w:t>
      </w:r>
      <w:r w:rsidR="00330503" w:rsidRPr="00E27C70">
        <w:rPr>
          <w:rFonts w:cstheme="minorHAnsi"/>
          <w:sz w:val="20"/>
          <w:szCs w:val="20"/>
        </w:rPr>
        <w:t xml:space="preserve"> per cent</w:t>
      </w:r>
      <w:r w:rsidRPr="00E27C70">
        <w:rPr>
          <w:rFonts w:cstheme="minorHAnsi"/>
          <w:sz w:val="20"/>
          <w:szCs w:val="20"/>
        </w:rPr>
        <w:t>) experience epilepsy seizures. (2018 MPHC, Thematic Report).  Availability of such detailed data is key for targeted programming for persons with disabilities.</w:t>
      </w:r>
    </w:p>
    <w:p w14:paraId="3675447B" w14:textId="77777777" w:rsidR="00DE34E8" w:rsidRPr="00E27C70" w:rsidRDefault="00DE34E8" w:rsidP="00181818">
      <w:pPr>
        <w:spacing w:after="0"/>
        <w:jc w:val="both"/>
        <w:rPr>
          <w:rFonts w:cstheme="minorHAnsi"/>
          <w:sz w:val="20"/>
          <w:szCs w:val="20"/>
        </w:rPr>
      </w:pPr>
    </w:p>
    <w:p w14:paraId="14FC4B7B" w14:textId="5F612441" w:rsidR="004E683D" w:rsidRDefault="00F206A1" w:rsidP="001953EF">
      <w:pPr>
        <w:spacing w:after="0"/>
        <w:ind w:left="360"/>
        <w:jc w:val="both"/>
        <w:rPr>
          <w:rFonts w:cstheme="minorHAnsi"/>
          <w:sz w:val="20"/>
          <w:szCs w:val="20"/>
        </w:rPr>
      </w:pPr>
      <w:r>
        <w:rPr>
          <w:rFonts w:cstheme="minorHAnsi"/>
          <w:sz w:val="20"/>
          <w:szCs w:val="20"/>
        </w:rPr>
        <w:t>T</w:t>
      </w:r>
      <w:r w:rsidR="00181818" w:rsidRPr="00E27C70">
        <w:rPr>
          <w:rFonts w:cstheme="minorHAnsi"/>
          <w:sz w:val="20"/>
          <w:szCs w:val="20"/>
        </w:rPr>
        <w:t>hrough support of UNPRPD</w:t>
      </w:r>
      <w:r w:rsidR="006A0B7F">
        <w:rPr>
          <w:rFonts w:cstheme="minorHAnsi"/>
          <w:sz w:val="20"/>
          <w:szCs w:val="20"/>
        </w:rPr>
        <w:t>,</w:t>
      </w:r>
      <w:r w:rsidR="00181818" w:rsidRPr="00E27C70">
        <w:rPr>
          <w:rFonts w:cstheme="minorHAnsi"/>
          <w:sz w:val="20"/>
          <w:szCs w:val="20"/>
        </w:rPr>
        <w:t xml:space="preserve"> a </w:t>
      </w:r>
      <w:r w:rsidR="006A0B7F">
        <w:rPr>
          <w:rFonts w:cstheme="minorHAnsi"/>
          <w:sz w:val="20"/>
          <w:szCs w:val="20"/>
        </w:rPr>
        <w:t>S</w:t>
      </w:r>
      <w:r w:rsidR="00181818" w:rsidRPr="00E27C70">
        <w:rPr>
          <w:rFonts w:cstheme="minorHAnsi"/>
          <w:sz w:val="20"/>
          <w:szCs w:val="20"/>
        </w:rPr>
        <w:t xml:space="preserve">ituational </w:t>
      </w:r>
      <w:r w:rsidR="006A0B7F">
        <w:rPr>
          <w:rFonts w:cstheme="minorHAnsi"/>
          <w:sz w:val="20"/>
          <w:szCs w:val="20"/>
        </w:rPr>
        <w:t>A</w:t>
      </w:r>
      <w:r w:rsidR="00181818" w:rsidRPr="00E27C70">
        <w:rPr>
          <w:rFonts w:cstheme="minorHAnsi"/>
          <w:sz w:val="20"/>
          <w:szCs w:val="20"/>
        </w:rPr>
        <w:t xml:space="preserve">nalysis of </w:t>
      </w:r>
      <w:r w:rsidR="006A0B7F">
        <w:rPr>
          <w:rFonts w:cstheme="minorHAnsi"/>
          <w:sz w:val="20"/>
          <w:szCs w:val="20"/>
        </w:rPr>
        <w:t>C</w:t>
      </w:r>
      <w:r w:rsidR="00181818" w:rsidRPr="00E27C70">
        <w:rPr>
          <w:rFonts w:cstheme="minorHAnsi"/>
          <w:sz w:val="20"/>
          <w:szCs w:val="20"/>
        </w:rPr>
        <w:t xml:space="preserve">hildren with </w:t>
      </w:r>
      <w:r w:rsidR="006A0B7F">
        <w:rPr>
          <w:rFonts w:cstheme="minorHAnsi"/>
          <w:sz w:val="20"/>
          <w:szCs w:val="20"/>
        </w:rPr>
        <w:t>D</w:t>
      </w:r>
      <w:r w:rsidR="00181818" w:rsidRPr="00E27C70">
        <w:rPr>
          <w:rFonts w:cstheme="minorHAnsi"/>
          <w:sz w:val="20"/>
          <w:szCs w:val="20"/>
        </w:rPr>
        <w:t xml:space="preserve">isabilities in Malawi was conducted. A secondary analysis of data from a) the 2018 Population and Housing Census; b) the Education Management Information System data from 2009 to 2019; c) the 2016/17 </w:t>
      </w:r>
      <w:r w:rsidR="00E40807">
        <w:rPr>
          <w:rFonts w:cstheme="minorHAnsi"/>
          <w:sz w:val="20"/>
          <w:szCs w:val="20"/>
        </w:rPr>
        <w:t>L</w:t>
      </w:r>
      <w:r w:rsidR="00181818" w:rsidRPr="00E27C70">
        <w:rPr>
          <w:rFonts w:cstheme="minorHAnsi"/>
          <w:sz w:val="20"/>
          <w:szCs w:val="20"/>
        </w:rPr>
        <w:t xml:space="preserve">iving </w:t>
      </w:r>
      <w:r w:rsidR="00E40807">
        <w:rPr>
          <w:rFonts w:cstheme="minorHAnsi"/>
          <w:sz w:val="20"/>
          <w:szCs w:val="20"/>
        </w:rPr>
        <w:t>C</w:t>
      </w:r>
      <w:r w:rsidR="00181818" w:rsidRPr="00E27C70">
        <w:rPr>
          <w:rFonts w:cstheme="minorHAnsi"/>
          <w:sz w:val="20"/>
          <w:szCs w:val="20"/>
        </w:rPr>
        <w:t xml:space="preserve">onditions amongst persons with disabilities and d) the 2015/16 Demographic and Health Survey. The overall prevalence of disability was six per cent and the most common disabilities were hearing (25 per cent), visual impairments (24 per cent), self-case (16 per cent) and intellectual impairments (15 per cent) respectively based on 2018 PHS.  The analysis shows that 16.5 per cent of the children aged 5-17 years had at least one reported functioning problem or disability with the highest being in Blantyre (36.9 per cent), Mchinji (23.4 per cent), Machinga (21 per cent) and the lowest in Likoma at 7.6 per cent. The analysis further showed that of the total number of 894,534 children aged 0-17 years, 79,032 were children with albinism (0.9 per cent) and 138,712 (1.5 per cent) had epilepsy. Karonga had the highest prevalence of albinism at 1.5 per cent.  The analysis further showed that learners with special needs are taught together with their colleagues without disabilities in mainstream schools. </w:t>
      </w:r>
    </w:p>
    <w:p w14:paraId="2CB8B0C6" w14:textId="77777777" w:rsidR="003C757A" w:rsidRDefault="003C757A" w:rsidP="00181818">
      <w:pPr>
        <w:spacing w:after="0"/>
        <w:jc w:val="both"/>
        <w:rPr>
          <w:rFonts w:cstheme="minorHAnsi"/>
          <w:sz w:val="20"/>
          <w:szCs w:val="20"/>
        </w:rPr>
      </w:pPr>
    </w:p>
    <w:p w14:paraId="44DC6C2E" w14:textId="073C5A35" w:rsidR="00E40807" w:rsidRDefault="00181818" w:rsidP="001953EF">
      <w:pPr>
        <w:spacing w:after="0"/>
        <w:ind w:left="360"/>
        <w:jc w:val="both"/>
        <w:rPr>
          <w:rFonts w:cstheme="minorHAnsi"/>
          <w:sz w:val="20"/>
          <w:szCs w:val="20"/>
        </w:rPr>
      </w:pPr>
      <w:r w:rsidRPr="00E27C70">
        <w:rPr>
          <w:rFonts w:cstheme="minorHAnsi"/>
          <w:sz w:val="20"/>
          <w:szCs w:val="20"/>
        </w:rPr>
        <w:t xml:space="preserve">In addition, the Ministry of Education (MoE) has established resource centres where children with disabilities receive additional support. </w:t>
      </w:r>
      <w:r w:rsidR="004E683D">
        <w:rPr>
          <w:rFonts w:cstheme="minorHAnsi"/>
          <w:sz w:val="20"/>
          <w:szCs w:val="20"/>
        </w:rPr>
        <w:t xml:space="preserve"> </w:t>
      </w:r>
      <w:r w:rsidRPr="00E27C70">
        <w:rPr>
          <w:rFonts w:cstheme="minorHAnsi"/>
          <w:sz w:val="20"/>
          <w:szCs w:val="20"/>
        </w:rPr>
        <w:t>The MoE collects routine data on enrolment in both primary and secondary schools including on the number of children with special needs. Between 2009 and 2018 the number of learners with special needs in primary school increased from 83,666 to 173,651.  The total enrolment in primary schools also increased from about 3.7 million to 5.1 million between 2009 and 2018. The proportion of children with special needs attending school remained at about two per cent between 2009 and 2015 and it slightly increased to 3 per cent over the period 2016-2019. In primary school the three most common types of disability over the period 2009-2018 were learning difficulties, poor vision and hard of hearing</w:t>
      </w:r>
      <w:r w:rsidR="00E40807">
        <w:rPr>
          <w:rFonts w:cstheme="minorHAnsi"/>
          <w:sz w:val="20"/>
          <w:szCs w:val="20"/>
        </w:rPr>
        <w:t>.</w:t>
      </w:r>
    </w:p>
    <w:p w14:paraId="2790217B" w14:textId="77777777" w:rsidR="003C757A" w:rsidRDefault="003C757A" w:rsidP="00181818">
      <w:pPr>
        <w:spacing w:after="0"/>
        <w:jc w:val="both"/>
        <w:rPr>
          <w:rFonts w:cstheme="minorHAnsi"/>
          <w:sz w:val="20"/>
          <w:szCs w:val="20"/>
        </w:rPr>
      </w:pPr>
    </w:p>
    <w:p w14:paraId="6CDA875E" w14:textId="7C4D75F2" w:rsidR="00E40807" w:rsidRDefault="00E40807" w:rsidP="001953EF">
      <w:pPr>
        <w:spacing w:after="0"/>
        <w:ind w:left="360"/>
        <w:jc w:val="both"/>
        <w:rPr>
          <w:rFonts w:cstheme="minorHAnsi"/>
          <w:sz w:val="20"/>
          <w:szCs w:val="20"/>
        </w:rPr>
      </w:pPr>
      <w:r>
        <w:rPr>
          <w:rFonts w:cstheme="minorHAnsi"/>
          <w:sz w:val="20"/>
          <w:szCs w:val="20"/>
        </w:rPr>
        <w:t xml:space="preserve">The </w:t>
      </w:r>
      <w:r w:rsidR="00332B22">
        <w:rPr>
          <w:rFonts w:cstheme="minorHAnsi"/>
          <w:sz w:val="20"/>
          <w:szCs w:val="20"/>
        </w:rPr>
        <w:t xml:space="preserve">Ministry of Gender, Community </w:t>
      </w:r>
      <w:r w:rsidR="0032257B">
        <w:rPr>
          <w:rFonts w:cstheme="minorHAnsi"/>
          <w:sz w:val="20"/>
          <w:szCs w:val="20"/>
        </w:rPr>
        <w:t>D</w:t>
      </w:r>
      <w:r w:rsidR="00332B22">
        <w:rPr>
          <w:rFonts w:cstheme="minorHAnsi"/>
          <w:sz w:val="20"/>
          <w:szCs w:val="20"/>
        </w:rPr>
        <w:t xml:space="preserve">evelopment and Social Welfare </w:t>
      </w:r>
      <w:r w:rsidR="0032257B">
        <w:rPr>
          <w:rFonts w:cstheme="minorHAnsi"/>
          <w:sz w:val="20"/>
          <w:szCs w:val="20"/>
        </w:rPr>
        <w:t>–</w:t>
      </w:r>
      <w:r w:rsidR="00332B22">
        <w:rPr>
          <w:rFonts w:cstheme="minorHAnsi"/>
          <w:sz w:val="20"/>
          <w:szCs w:val="20"/>
        </w:rPr>
        <w:t xml:space="preserve"> </w:t>
      </w:r>
      <w:r w:rsidR="0032257B">
        <w:rPr>
          <w:rFonts w:cstheme="minorHAnsi"/>
          <w:sz w:val="20"/>
          <w:szCs w:val="20"/>
        </w:rPr>
        <w:t xml:space="preserve">Disability Department successfully </w:t>
      </w:r>
      <w:r w:rsidR="00332B22" w:rsidRPr="00332B22">
        <w:rPr>
          <w:rFonts w:cstheme="minorHAnsi"/>
          <w:sz w:val="20"/>
          <w:szCs w:val="20"/>
        </w:rPr>
        <w:t>disseminat</w:t>
      </w:r>
      <w:r w:rsidR="0032257B">
        <w:rPr>
          <w:rFonts w:cstheme="minorHAnsi"/>
          <w:sz w:val="20"/>
          <w:szCs w:val="20"/>
        </w:rPr>
        <w:t>ed</w:t>
      </w:r>
      <w:r w:rsidR="00D749F6">
        <w:rPr>
          <w:rFonts w:cstheme="minorHAnsi"/>
          <w:sz w:val="20"/>
          <w:szCs w:val="20"/>
        </w:rPr>
        <w:t xml:space="preserve"> the SitAn which </w:t>
      </w:r>
      <w:r w:rsidR="00332B22" w:rsidRPr="00332B22">
        <w:rPr>
          <w:rFonts w:cstheme="minorHAnsi"/>
          <w:sz w:val="20"/>
          <w:szCs w:val="20"/>
        </w:rPr>
        <w:t>applauded by various stakeholders for unearthing ills in the society on disability.</w:t>
      </w:r>
      <w:r w:rsidR="00F67A45">
        <w:rPr>
          <w:rFonts w:cstheme="minorHAnsi"/>
          <w:sz w:val="20"/>
          <w:szCs w:val="20"/>
        </w:rPr>
        <w:t xml:space="preserve"> </w:t>
      </w:r>
      <w:r w:rsidR="0036469E">
        <w:rPr>
          <w:rFonts w:cstheme="minorHAnsi"/>
          <w:sz w:val="20"/>
          <w:szCs w:val="20"/>
        </w:rPr>
        <w:t>T</w:t>
      </w:r>
      <w:r w:rsidR="0036469E" w:rsidRPr="0036469E">
        <w:rPr>
          <w:rFonts w:cstheme="minorHAnsi"/>
          <w:sz w:val="20"/>
          <w:szCs w:val="20"/>
        </w:rPr>
        <w:t xml:space="preserve">he SitAn has been a key advocacy tool for the new government and </w:t>
      </w:r>
      <w:r w:rsidR="005D65E3">
        <w:rPr>
          <w:rFonts w:cstheme="minorHAnsi"/>
          <w:sz w:val="20"/>
          <w:szCs w:val="20"/>
        </w:rPr>
        <w:t xml:space="preserve">was </w:t>
      </w:r>
      <w:r w:rsidR="0036469E" w:rsidRPr="0036469E">
        <w:rPr>
          <w:rFonts w:cstheme="minorHAnsi"/>
          <w:sz w:val="20"/>
          <w:szCs w:val="20"/>
        </w:rPr>
        <w:t>also used during the UN75 Dialogue and Consultations with Organizations of Persons with Disabilities.</w:t>
      </w:r>
      <w:r w:rsidR="0036469E">
        <w:rPr>
          <w:rFonts w:cstheme="minorHAnsi"/>
          <w:sz w:val="20"/>
          <w:szCs w:val="20"/>
        </w:rPr>
        <w:t xml:space="preserve"> </w:t>
      </w:r>
      <w:r w:rsidR="005D65E3">
        <w:rPr>
          <w:rFonts w:cstheme="minorHAnsi"/>
          <w:sz w:val="20"/>
          <w:szCs w:val="20"/>
        </w:rPr>
        <w:t xml:space="preserve"> </w:t>
      </w:r>
      <w:r w:rsidR="00F67A45">
        <w:rPr>
          <w:rFonts w:cstheme="minorHAnsi"/>
          <w:sz w:val="20"/>
          <w:szCs w:val="20"/>
        </w:rPr>
        <w:t>To en</w:t>
      </w:r>
      <w:r w:rsidR="003C757A">
        <w:rPr>
          <w:rFonts w:cstheme="minorHAnsi"/>
          <w:sz w:val="20"/>
          <w:szCs w:val="20"/>
        </w:rPr>
        <w:t>s</w:t>
      </w:r>
      <w:r w:rsidR="00F67A45">
        <w:rPr>
          <w:rFonts w:cstheme="minorHAnsi"/>
          <w:sz w:val="20"/>
          <w:szCs w:val="20"/>
        </w:rPr>
        <w:t xml:space="preserve">ure further advocacy and mainstreaming </w:t>
      </w:r>
      <w:r w:rsidR="00805043">
        <w:rPr>
          <w:rFonts w:cstheme="minorHAnsi"/>
          <w:sz w:val="20"/>
          <w:szCs w:val="20"/>
        </w:rPr>
        <w:t xml:space="preserve">disability in programming, UNICEF has established </w:t>
      </w:r>
      <w:r w:rsidR="000A6A92">
        <w:rPr>
          <w:rFonts w:cstheme="minorHAnsi"/>
          <w:sz w:val="20"/>
          <w:szCs w:val="20"/>
        </w:rPr>
        <w:t xml:space="preserve">an </w:t>
      </w:r>
      <w:r w:rsidR="001B177A">
        <w:rPr>
          <w:rFonts w:cstheme="minorHAnsi"/>
          <w:sz w:val="20"/>
          <w:szCs w:val="20"/>
        </w:rPr>
        <w:t>officewide Disability Taskteam</w:t>
      </w:r>
      <w:r w:rsidR="000A6A92">
        <w:rPr>
          <w:rFonts w:cstheme="minorHAnsi"/>
          <w:sz w:val="20"/>
          <w:szCs w:val="20"/>
        </w:rPr>
        <w:t>,</w:t>
      </w:r>
      <w:r w:rsidR="001B177A">
        <w:rPr>
          <w:rFonts w:cstheme="minorHAnsi"/>
          <w:sz w:val="20"/>
          <w:szCs w:val="20"/>
        </w:rPr>
        <w:t xml:space="preserve"> key in </w:t>
      </w:r>
      <w:r w:rsidR="003C757A">
        <w:rPr>
          <w:rFonts w:cstheme="minorHAnsi"/>
          <w:sz w:val="20"/>
          <w:szCs w:val="20"/>
        </w:rPr>
        <w:t>implementation of the UNCT Disability Scorecard plans</w:t>
      </w:r>
      <w:r w:rsidR="00181818" w:rsidRPr="00E27C70">
        <w:rPr>
          <w:rFonts w:cstheme="minorHAnsi"/>
          <w:sz w:val="20"/>
          <w:szCs w:val="20"/>
        </w:rPr>
        <w:t>.</w:t>
      </w:r>
    </w:p>
    <w:p w14:paraId="7FB94856" w14:textId="70CBF78A" w:rsidR="00E40807" w:rsidRDefault="00E40807" w:rsidP="00181818">
      <w:pPr>
        <w:spacing w:after="0"/>
        <w:jc w:val="both"/>
        <w:rPr>
          <w:rFonts w:cstheme="minorHAnsi"/>
          <w:sz w:val="20"/>
          <w:szCs w:val="20"/>
        </w:rPr>
      </w:pPr>
    </w:p>
    <w:p w14:paraId="5BE453E7" w14:textId="6173BEF9" w:rsidR="007D7279" w:rsidRDefault="007D7279" w:rsidP="00181818">
      <w:pPr>
        <w:spacing w:after="0"/>
        <w:jc w:val="both"/>
        <w:rPr>
          <w:rFonts w:cstheme="minorHAnsi"/>
          <w:sz w:val="20"/>
          <w:szCs w:val="20"/>
        </w:rPr>
      </w:pPr>
    </w:p>
    <w:p w14:paraId="7AB037A4" w14:textId="36EDB865" w:rsidR="00181818" w:rsidRPr="00E27C70" w:rsidRDefault="00181818" w:rsidP="001953EF">
      <w:pPr>
        <w:spacing w:after="0"/>
        <w:ind w:firstLine="360"/>
        <w:jc w:val="both"/>
        <w:rPr>
          <w:rFonts w:eastAsia="Times New Roman" w:cstheme="minorHAnsi"/>
          <w:b/>
          <w:bCs/>
          <w:sz w:val="20"/>
          <w:szCs w:val="20"/>
        </w:rPr>
      </w:pPr>
      <w:r w:rsidRPr="00E27C70">
        <w:rPr>
          <w:rFonts w:eastAsia="Times New Roman" w:cstheme="minorHAnsi"/>
          <w:b/>
          <w:bCs/>
          <w:sz w:val="20"/>
          <w:szCs w:val="20"/>
        </w:rPr>
        <w:t>Outcome 4:</w:t>
      </w:r>
      <w:r w:rsidR="00F206A1">
        <w:rPr>
          <w:rFonts w:eastAsia="Times New Roman" w:cstheme="minorHAnsi"/>
          <w:b/>
          <w:bCs/>
          <w:sz w:val="20"/>
          <w:szCs w:val="20"/>
        </w:rPr>
        <w:t xml:space="preserve"> </w:t>
      </w:r>
      <w:r w:rsidRPr="00E27C70">
        <w:rPr>
          <w:rFonts w:eastAsia="Times New Roman" w:cstheme="minorHAnsi"/>
          <w:b/>
          <w:bCs/>
          <w:sz w:val="20"/>
          <w:szCs w:val="20"/>
        </w:rPr>
        <w:t>Persons with disabilities participate in decision making structures</w:t>
      </w:r>
    </w:p>
    <w:p w14:paraId="55537DFF" w14:textId="77777777" w:rsidR="00181818" w:rsidRPr="00E27C70" w:rsidRDefault="00181818" w:rsidP="00181818">
      <w:pPr>
        <w:spacing w:after="0"/>
        <w:rPr>
          <w:rFonts w:cstheme="minorHAnsi"/>
          <w:sz w:val="20"/>
          <w:szCs w:val="20"/>
        </w:rPr>
      </w:pPr>
    </w:p>
    <w:p w14:paraId="7F157D5E" w14:textId="74956BDB" w:rsidR="00181818" w:rsidRPr="00E27C70" w:rsidRDefault="00181818" w:rsidP="001953EF">
      <w:pPr>
        <w:spacing w:after="0"/>
        <w:ind w:left="360"/>
        <w:contextualSpacing/>
        <w:jc w:val="both"/>
        <w:rPr>
          <w:rFonts w:cstheme="minorHAnsi"/>
          <w:sz w:val="20"/>
          <w:szCs w:val="20"/>
        </w:rPr>
      </w:pPr>
      <w:r w:rsidRPr="00E27C70">
        <w:rPr>
          <w:rFonts w:cstheme="minorHAnsi"/>
          <w:sz w:val="20"/>
          <w:szCs w:val="20"/>
        </w:rPr>
        <w:t xml:space="preserve">Progress has been made towards the achievement of Outcome 4 on ensuring that Persons with Disabilities participate in decision making structures. The National Policy, the Disability Act (section 5(2) establishes the NACCODI as a Committee mandated to advance disability issues as an integral component of Government’s national development agenda. The Government launched the National Disability Mainstreaming and Implementation Strategy in 2016 but the Committee was not yet operationalized. Between September and October 2019, with the support of the UNPRPD, the NACCODI Committee and the National Technical Working Group on NACCODI were oriented on </w:t>
      </w:r>
      <w:r w:rsidRPr="00E27C70">
        <w:rPr>
          <w:rFonts w:cstheme="minorHAnsi"/>
          <w:kern w:val="24"/>
          <w:sz w:val="20"/>
          <w:szCs w:val="20"/>
        </w:rPr>
        <w:t xml:space="preserve">the National Disability Mainstreaming Strategy and its implementation modalities; equipped on the functions of the Committee on their duties and responsibilities. </w:t>
      </w:r>
      <w:r w:rsidRPr="00E27C70">
        <w:rPr>
          <w:rFonts w:cstheme="minorHAnsi"/>
          <w:sz w:val="20"/>
          <w:szCs w:val="20"/>
        </w:rPr>
        <w:t xml:space="preserve">A total of 11 people (9 male, 2 female) from the following institutions attended the orientation </w:t>
      </w:r>
      <w:r w:rsidRPr="00E27C70">
        <w:rPr>
          <w:rFonts w:cstheme="minorHAnsi"/>
          <w:sz w:val="20"/>
          <w:szCs w:val="20"/>
        </w:rPr>
        <w:lastRenderedPageBreak/>
        <w:t>workshop for NACCODI:  Ministry of Gender</w:t>
      </w:r>
      <w:r w:rsidR="005D65E3">
        <w:rPr>
          <w:rFonts w:cstheme="minorHAnsi"/>
          <w:sz w:val="20"/>
          <w:szCs w:val="20"/>
        </w:rPr>
        <w:t>,</w:t>
      </w:r>
      <w:r w:rsidRPr="00E27C70">
        <w:rPr>
          <w:rFonts w:cstheme="minorHAnsi"/>
          <w:sz w:val="20"/>
          <w:szCs w:val="20"/>
        </w:rPr>
        <w:t xml:space="preserve"> </w:t>
      </w:r>
      <w:r w:rsidR="00896C76">
        <w:rPr>
          <w:rFonts w:cstheme="minorHAnsi"/>
          <w:sz w:val="20"/>
          <w:szCs w:val="20"/>
        </w:rPr>
        <w:t xml:space="preserve">Community Development </w:t>
      </w:r>
      <w:r w:rsidRPr="00E27C70">
        <w:rPr>
          <w:rFonts w:cstheme="minorHAnsi"/>
          <w:sz w:val="20"/>
          <w:szCs w:val="20"/>
        </w:rPr>
        <w:t xml:space="preserve">and Social Welfare, Ministry of Industry Trade and Tourism, Ministry of Health, </w:t>
      </w:r>
      <w:r w:rsidR="00896C76">
        <w:rPr>
          <w:rFonts w:cstheme="minorHAnsi"/>
          <w:sz w:val="20"/>
          <w:szCs w:val="20"/>
        </w:rPr>
        <w:t xml:space="preserve">Ministry of </w:t>
      </w:r>
      <w:r w:rsidRPr="00E27C70">
        <w:rPr>
          <w:rFonts w:cstheme="minorHAnsi"/>
          <w:sz w:val="20"/>
          <w:szCs w:val="20"/>
        </w:rPr>
        <w:t xml:space="preserve">Economic Planning and Development, Ministry of Local Government, Ministry of Transport and Public Works, Ministry of Agriculture, FEDOMA and the </w:t>
      </w:r>
      <w:bookmarkStart w:id="9" w:name="_Hlk33686502"/>
      <w:r w:rsidRPr="00E27C70">
        <w:rPr>
          <w:rFonts w:cstheme="minorHAnsi"/>
          <w:sz w:val="20"/>
          <w:szCs w:val="20"/>
        </w:rPr>
        <w:t xml:space="preserve">Malawi Council for the Handicapped </w:t>
      </w:r>
      <w:bookmarkEnd w:id="9"/>
      <w:r w:rsidRPr="00E27C70">
        <w:rPr>
          <w:rFonts w:cstheme="minorHAnsi"/>
          <w:sz w:val="20"/>
          <w:szCs w:val="20"/>
        </w:rPr>
        <w:t>(MACOHA). Twenty-one people from the above institutions attended the orientation workshop for NACCODI’s National Technical Working Group.</w:t>
      </w:r>
    </w:p>
    <w:p w14:paraId="76778844" w14:textId="77777777" w:rsidR="00181818" w:rsidRPr="00E27C70" w:rsidRDefault="00181818" w:rsidP="00181818">
      <w:pPr>
        <w:spacing w:after="0"/>
        <w:contextualSpacing/>
        <w:jc w:val="both"/>
        <w:rPr>
          <w:rFonts w:cstheme="minorHAnsi"/>
          <w:bCs/>
          <w:sz w:val="20"/>
          <w:szCs w:val="20"/>
          <w:lang w:val="en-ZA"/>
        </w:rPr>
      </w:pPr>
    </w:p>
    <w:p w14:paraId="62B38220" w14:textId="49A55E52" w:rsidR="00181818" w:rsidRPr="00E27C70" w:rsidRDefault="00181818" w:rsidP="001953EF">
      <w:pPr>
        <w:spacing w:after="0"/>
        <w:ind w:left="360"/>
        <w:jc w:val="both"/>
        <w:rPr>
          <w:rFonts w:cstheme="minorHAnsi"/>
          <w:sz w:val="20"/>
          <w:szCs w:val="20"/>
        </w:rPr>
      </w:pPr>
      <w:r w:rsidRPr="00E27C70">
        <w:rPr>
          <w:rFonts w:cstheme="minorHAnsi"/>
          <w:sz w:val="20"/>
          <w:szCs w:val="20"/>
        </w:rPr>
        <w:t xml:space="preserve">Apart from the NACCODI orientation, there were two capacity building sessions for district councils for District Disability Forums (DDFs) on disability mainstreaming reaching out to 43 participants from key stakeholders (25M,18F). The capacity building meetings happened in 2 districts: Kasungu and Mchinji </w:t>
      </w:r>
      <w:r w:rsidR="00734EC4" w:rsidRPr="00E27C70">
        <w:rPr>
          <w:rFonts w:cstheme="minorHAnsi"/>
          <w:sz w:val="20"/>
          <w:szCs w:val="20"/>
        </w:rPr>
        <w:t>where</w:t>
      </w:r>
      <w:r w:rsidR="00422C37" w:rsidRPr="00E27C70">
        <w:rPr>
          <w:rFonts w:cstheme="minorHAnsi"/>
          <w:sz w:val="20"/>
          <w:szCs w:val="20"/>
        </w:rPr>
        <w:t xml:space="preserve"> twenty-four</w:t>
      </w:r>
      <w:r w:rsidRPr="00E27C70">
        <w:rPr>
          <w:rFonts w:cstheme="minorHAnsi"/>
          <w:sz w:val="20"/>
          <w:szCs w:val="20"/>
        </w:rPr>
        <w:t xml:space="preserve"> members were reached. This is to ensure that disability issues are integrated at all levels of governance.  District Disability Forums are structures of persons with various forms of disability and elderly people at the district council level and they comprise of at least 16 people. They were established with an aim of advocating for the rights of persons with disabilities through engagement with Government development structures at the district as well as at community levels. Currently, 23 District Disability Forums have been established. The crucial aspect of their work is to ensure that all the District Development Plans are disability mainstreamed. The challenge is that at present only </w:t>
      </w:r>
      <w:r w:rsidR="00EB53DC">
        <w:rPr>
          <w:rFonts w:cstheme="minorHAnsi"/>
          <w:sz w:val="20"/>
          <w:szCs w:val="20"/>
        </w:rPr>
        <w:t>eight</w:t>
      </w:r>
      <w:r w:rsidRPr="00E27C70">
        <w:rPr>
          <w:rFonts w:cstheme="minorHAnsi"/>
          <w:sz w:val="20"/>
          <w:szCs w:val="20"/>
        </w:rPr>
        <w:t xml:space="preserve"> District Development Plans out of 28 have been developed and mainstreamed. The 8 are for: Blantyre, Mulanje, Zomba, Machinga, Balaka, Lilongwe, Kasungu, and Mzimba (28.5 per</w:t>
      </w:r>
      <w:r w:rsidR="003A68BD">
        <w:rPr>
          <w:rFonts w:cstheme="minorHAnsi"/>
          <w:sz w:val="20"/>
          <w:szCs w:val="20"/>
        </w:rPr>
        <w:t xml:space="preserve"> </w:t>
      </w:r>
      <w:r w:rsidRPr="00E27C70">
        <w:rPr>
          <w:rFonts w:cstheme="minorHAnsi"/>
          <w:sz w:val="20"/>
          <w:szCs w:val="20"/>
        </w:rPr>
        <w:t xml:space="preserve">cent). The development of Development Plans is beyond the scope of this project but is being undertaken under the Local Government Project within UNDP. The Disability Project through the Ministry of Disability will ensure that the remaining Development Plans incorporate issues of disability. </w:t>
      </w:r>
    </w:p>
    <w:p w14:paraId="5129F43C" w14:textId="4FAE145E" w:rsidR="00BD4E44" w:rsidRPr="00E27C70" w:rsidRDefault="00BD4E44" w:rsidP="00181818">
      <w:pPr>
        <w:spacing w:after="0"/>
        <w:jc w:val="both"/>
        <w:rPr>
          <w:rFonts w:cstheme="minorHAnsi"/>
          <w:sz w:val="20"/>
          <w:szCs w:val="20"/>
        </w:rPr>
      </w:pPr>
    </w:p>
    <w:p w14:paraId="19F42906" w14:textId="16EE2CA6" w:rsidR="00A76BB2" w:rsidRPr="00E27C70" w:rsidRDefault="00A76BB2" w:rsidP="001953EF">
      <w:pPr>
        <w:ind w:left="360"/>
        <w:jc w:val="both"/>
        <w:rPr>
          <w:sz w:val="20"/>
        </w:rPr>
      </w:pPr>
      <w:r w:rsidRPr="00E27C70">
        <w:rPr>
          <w:sz w:val="20"/>
        </w:rPr>
        <w:t xml:space="preserve">Capacity building sessions for District Disability Forums on mainstreaming disability issues were </w:t>
      </w:r>
      <w:r w:rsidR="006A041E" w:rsidRPr="00E27C70">
        <w:rPr>
          <w:sz w:val="20"/>
        </w:rPr>
        <w:t xml:space="preserve">conducted </w:t>
      </w:r>
      <w:r w:rsidRPr="00E27C70">
        <w:rPr>
          <w:sz w:val="20"/>
        </w:rPr>
        <w:t xml:space="preserve">in </w:t>
      </w:r>
      <w:r w:rsidR="006A041E" w:rsidRPr="00E27C70">
        <w:rPr>
          <w:sz w:val="20"/>
        </w:rPr>
        <w:t>six</w:t>
      </w:r>
      <w:r w:rsidRPr="00E27C70">
        <w:rPr>
          <w:sz w:val="20"/>
        </w:rPr>
        <w:t xml:space="preserve"> districts</w:t>
      </w:r>
      <w:r w:rsidR="006A041E" w:rsidRPr="00E27C70">
        <w:rPr>
          <w:sz w:val="20"/>
        </w:rPr>
        <w:t xml:space="preserve"> namely</w:t>
      </w:r>
      <w:r w:rsidR="00CD3618">
        <w:rPr>
          <w:sz w:val="20"/>
        </w:rPr>
        <w:t xml:space="preserve"> </w:t>
      </w:r>
      <w:r w:rsidR="00CD3618">
        <w:rPr>
          <w:sz w:val="20"/>
          <w:szCs w:val="20"/>
        </w:rPr>
        <w:t>Chitipa, Mzuzu, Salima, Ntchisi, Machinga and Chiradzulu</w:t>
      </w:r>
      <w:r w:rsidRPr="00E27C70">
        <w:rPr>
          <w:sz w:val="20"/>
        </w:rPr>
        <w:t xml:space="preserve">. Building on the progress of establishing district disability forums in 2 districts that was done in 2019, 6 District Disability Forums were established. These forums are established with the aim of advocating for the rights of persons with disabilities through engagement with stakeholders at the district level as well as the community level. </w:t>
      </w:r>
    </w:p>
    <w:p w14:paraId="1B93F558" w14:textId="77777777" w:rsidR="00181818" w:rsidRPr="00E27C70" w:rsidRDefault="00181818" w:rsidP="00181818">
      <w:pPr>
        <w:spacing w:after="0"/>
        <w:jc w:val="both"/>
        <w:rPr>
          <w:rFonts w:cstheme="minorHAnsi"/>
          <w:sz w:val="20"/>
          <w:szCs w:val="20"/>
        </w:rPr>
      </w:pPr>
    </w:p>
    <w:p w14:paraId="16380424" w14:textId="77777777" w:rsidR="00181818" w:rsidRPr="00E27C70" w:rsidRDefault="00181818" w:rsidP="001953EF">
      <w:pPr>
        <w:spacing w:after="0"/>
        <w:ind w:firstLine="360"/>
        <w:jc w:val="both"/>
        <w:rPr>
          <w:rFonts w:eastAsia="Times New Roman" w:cstheme="minorHAnsi"/>
          <w:b/>
          <w:bCs/>
          <w:sz w:val="20"/>
          <w:szCs w:val="20"/>
        </w:rPr>
      </w:pPr>
      <w:r w:rsidRPr="00E27C70">
        <w:rPr>
          <w:rFonts w:eastAsia="Times New Roman" w:cstheme="minorHAnsi"/>
          <w:b/>
          <w:bCs/>
          <w:sz w:val="20"/>
          <w:szCs w:val="20"/>
        </w:rPr>
        <w:t>Outcome 5: Persons with disabilities have increased access and utilization of sexual and reproductive health services</w:t>
      </w:r>
    </w:p>
    <w:p w14:paraId="7E03A461" w14:textId="77777777" w:rsidR="00181818" w:rsidRPr="00E27C70" w:rsidRDefault="00181818" w:rsidP="00181818">
      <w:pPr>
        <w:spacing w:after="0"/>
        <w:jc w:val="both"/>
        <w:rPr>
          <w:rFonts w:eastAsia="Times New Roman" w:cstheme="minorHAnsi"/>
          <w:b/>
          <w:bCs/>
          <w:sz w:val="20"/>
          <w:szCs w:val="20"/>
        </w:rPr>
      </w:pPr>
    </w:p>
    <w:p w14:paraId="7DA110DE" w14:textId="49BDF72C" w:rsidR="00761497" w:rsidRPr="00E27C70" w:rsidRDefault="00761497" w:rsidP="001953EF">
      <w:pPr>
        <w:spacing w:line="240" w:lineRule="auto"/>
        <w:ind w:left="360"/>
        <w:jc w:val="both"/>
        <w:rPr>
          <w:sz w:val="20"/>
          <w:szCs w:val="20"/>
        </w:rPr>
      </w:pPr>
      <w:r w:rsidRPr="00E27C70">
        <w:rPr>
          <w:sz w:val="20"/>
          <w:szCs w:val="20"/>
        </w:rPr>
        <w:t xml:space="preserve">The programme supported the Department of Disability who organized an orientation workshop for District Management teams comprising of the Director of Planning and Development (DPD), Director of Health and Social Services (DHSS), Monitoring and Evaluation Officer (M&amp;EO), and District Nursing Officer (DNO) and Health Surveillance Assistance (HSAs) supervisors. The purpose of the orientation workshop was to familiarize the District teams with the training content for health surveillance assistants and nurses, seeking team input as well as devising monitoring mechanisms and reporting to ensure proper service delivery and feedback.  </w:t>
      </w:r>
      <w:r w:rsidR="00D614A8" w:rsidRPr="00E27C70">
        <w:rPr>
          <w:sz w:val="20"/>
          <w:szCs w:val="20"/>
        </w:rPr>
        <w:t>Health Surveillance Assistants (HSA) are front line workers based in communities with a key function of awareness creation and community mobilization for communities to access health services.</w:t>
      </w:r>
    </w:p>
    <w:p w14:paraId="27111E12" w14:textId="77777777" w:rsidR="00761497" w:rsidRPr="00E27C70" w:rsidRDefault="00761497" w:rsidP="001953EF">
      <w:pPr>
        <w:spacing w:after="0" w:line="240" w:lineRule="auto"/>
        <w:ind w:left="360"/>
        <w:jc w:val="both"/>
        <w:rPr>
          <w:sz w:val="20"/>
          <w:szCs w:val="20"/>
        </w:rPr>
      </w:pPr>
      <w:r w:rsidRPr="00E27C70">
        <w:rPr>
          <w:sz w:val="20"/>
          <w:szCs w:val="20"/>
        </w:rPr>
        <w:t>The orientation was followed by actual training for HSAs and nurses in inclusive service delivery from Mchinji and Chikwawa districts. The purpose of the training was to equip health service providers with knowledge and expertise in assisting persons with disabilities to access quality health care services like any other citizen.   A total of 60 providers (38 HSAs and 22 nurses) were reached.  The training objectives were to: 1) Increase knowledge of HSAs and Nurses in inclusive service delivery; 2) Provide inclusive and accessible sexual reproductive health care services to persons with disabilities; and 3) Reduce communication barrier between persons with disabilities and service providers.  It is expected that the trained health personnel will improve their attitude towards people with disabilities especially to adolescent girls as well as mobilize them as a matter of right to access the services.</w:t>
      </w:r>
    </w:p>
    <w:p w14:paraId="56BB511C" w14:textId="77777777" w:rsidR="00761497" w:rsidRPr="00E27C70" w:rsidRDefault="00761497" w:rsidP="00E5325C">
      <w:pPr>
        <w:spacing w:after="0" w:line="240" w:lineRule="auto"/>
        <w:jc w:val="both"/>
        <w:rPr>
          <w:rFonts w:ascii="Times New Roman" w:eastAsia="Times New Roman" w:hAnsi="Times New Roman" w:cs="Times New Roman"/>
          <w:sz w:val="24"/>
          <w:szCs w:val="24"/>
        </w:rPr>
      </w:pPr>
    </w:p>
    <w:p w14:paraId="6B237E54" w14:textId="64A13EC5" w:rsidR="00761497" w:rsidRPr="00E27C70" w:rsidRDefault="00761497" w:rsidP="001953EF">
      <w:pPr>
        <w:spacing w:line="240" w:lineRule="auto"/>
        <w:ind w:left="360"/>
        <w:jc w:val="both"/>
        <w:rPr>
          <w:rFonts w:ascii="Calibri" w:eastAsia="Calibri" w:hAnsi="Calibri" w:cs="Calibri"/>
          <w:sz w:val="20"/>
          <w:szCs w:val="20"/>
        </w:rPr>
      </w:pPr>
      <w:r w:rsidRPr="00E27C70">
        <w:rPr>
          <w:sz w:val="20"/>
          <w:szCs w:val="20"/>
        </w:rPr>
        <w:t>These training incorporated a session on how to use sign language, for what reason and its importance to both the community and the people who are deaf.  The objective of this session was for participants to be able to use sign language, to interpret signs from a deaf person/doctor/nurse and to interpret sign language to address barriers of language in access to services by persons with hearing impairment.  Follow up and monitoring on the trained personnel is planned for 2021. The project supported procurement of assistive devices for persons with disabilities</w:t>
      </w:r>
      <w:r w:rsidR="006A3884">
        <w:rPr>
          <w:sz w:val="20"/>
          <w:szCs w:val="20"/>
        </w:rPr>
        <w:t xml:space="preserve"> which</w:t>
      </w:r>
      <w:r w:rsidRPr="00E27C70">
        <w:rPr>
          <w:sz w:val="20"/>
          <w:szCs w:val="20"/>
        </w:rPr>
        <w:t xml:space="preserve"> include 28 wheelchairs, 16 tricycles, 58 elbow walking sticks and 29 crutches.  It is expected that the </w:t>
      </w:r>
      <w:r w:rsidR="00E5325C" w:rsidRPr="00E27C70">
        <w:rPr>
          <w:sz w:val="20"/>
          <w:szCs w:val="20"/>
        </w:rPr>
        <w:t>a</w:t>
      </w:r>
      <w:r w:rsidRPr="00E27C70">
        <w:rPr>
          <w:sz w:val="20"/>
          <w:szCs w:val="20"/>
        </w:rPr>
        <w:t xml:space="preserve">ssistive devices and technologies help to </w:t>
      </w:r>
      <w:r w:rsidRPr="00E27C70">
        <w:rPr>
          <w:sz w:val="20"/>
          <w:szCs w:val="20"/>
        </w:rPr>
        <w:lastRenderedPageBreak/>
        <w:t>maintain or improve an individual’s functioning and independence to facilitate participation</w:t>
      </w:r>
      <w:r w:rsidR="005412C1">
        <w:rPr>
          <w:sz w:val="20"/>
          <w:szCs w:val="20"/>
        </w:rPr>
        <w:t xml:space="preserve"> and access to SRHR services and information ultimate aim being </w:t>
      </w:r>
      <w:r w:rsidRPr="00E27C70">
        <w:rPr>
          <w:sz w:val="20"/>
          <w:szCs w:val="20"/>
        </w:rPr>
        <w:t>to enhance overall wellbeing.</w:t>
      </w:r>
    </w:p>
    <w:p w14:paraId="51E38DF5" w14:textId="77777777" w:rsidR="00181818" w:rsidRPr="00E27C70" w:rsidRDefault="00181818" w:rsidP="00377743">
      <w:pPr>
        <w:ind w:left="360"/>
        <w:jc w:val="both"/>
        <w:rPr>
          <w:sz w:val="20"/>
        </w:rPr>
      </w:pPr>
    </w:p>
    <w:p w14:paraId="7F921CFD" w14:textId="3DBF6FE9" w:rsidR="00377743" w:rsidRPr="00E27C70" w:rsidRDefault="00377743" w:rsidP="00377743">
      <w:pPr>
        <w:pStyle w:val="Heading1"/>
        <w:ind w:left="360"/>
      </w:pPr>
      <w:r w:rsidRPr="00E27C70">
        <w:rPr>
          <w:lang w:val="en-US"/>
        </w:rPr>
        <w:t>4</w:t>
      </w:r>
      <w:r w:rsidRPr="00E27C70">
        <w:t xml:space="preserve">. Equality between men and women </w:t>
      </w:r>
    </w:p>
    <w:p w14:paraId="236F2420" w14:textId="77777777" w:rsidR="00377743" w:rsidRPr="001953EF" w:rsidRDefault="00377743" w:rsidP="172E77B2">
      <w:pPr>
        <w:pStyle w:val="ListParagraph"/>
        <w:numPr>
          <w:ilvl w:val="0"/>
          <w:numId w:val="3"/>
        </w:numPr>
        <w:spacing w:after="0" w:line="240" w:lineRule="auto"/>
        <w:jc w:val="both"/>
        <w:rPr>
          <w:i/>
          <w:iCs/>
          <w:sz w:val="20"/>
          <w:szCs w:val="20"/>
        </w:rPr>
      </w:pPr>
      <w:r w:rsidRPr="172E77B2">
        <w:rPr>
          <w:i/>
          <w:iCs/>
          <w:sz w:val="20"/>
          <w:szCs w:val="20"/>
        </w:rPr>
        <w:t>How did the project take into account differences in the barriers faced by men and women with disabilities?</w:t>
      </w:r>
    </w:p>
    <w:p w14:paraId="79C9B02B" w14:textId="6F9516B9" w:rsidR="00377743" w:rsidRPr="001953EF" w:rsidRDefault="00377743" w:rsidP="172E77B2">
      <w:pPr>
        <w:pStyle w:val="ListParagraph"/>
        <w:numPr>
          <w:ilvl w:val="0"/>
          <w:numId w:val="3"/>
        </w:numPr>
        <w:spacing w:after="0" w:line="240" w:lineRule="auto"/>
        <w:jc w:val="both"/>
        <w:rPr>
          <w:i/>
          <w:iCs/>
          <w:sz w:val="20"/>
          <w:szCs w:val="20"/>
        </w:rPr>
      </w:pPr>
      <w:r w:rsidRPr="172E77B2">
        <w:rPr>
          <w:i/>
          <w:iCs/>
          <w:sz w:val="20"/>
          <w:szCs w:val="20"/>
        </w:rPr>
        <w:t xml:space="preserve">In what way did the project advance gender equality? </w:t>
      </w:r>
    </w:p>
    <w:p w14:paraId="6BA9D188" w14:textId="77777777" w:rsidR="00866E35" w:rsidRPr="00E27C70" w:rsidRDefault="00866E35" w:rsidP="000E2C05">
      <w:pPr>
        <w:spacing w:after="0" w:line="240" w:lineRule="auto"/>
        <w:jc w:val="both"/>
        <w:rPr>
          <w:sz w:val="20"/>
        </w:rPr>
      </w:pPr>
    </w:p>
    <w:p w14:paraId="4595B65C" w14:textId="2CD54A2E" w:rsidR="000E2C05" w:rsidRPr="00E27C70" w:rsidRDefault="000E2C05" w:rsidP="001953EF">
      <w:pPr>
        <w:spacing w:after="0" w:line="240" w:lineRule="auto"/>
        <w:ind w:left="720"/>
        <w:jc w:val="both"/>
        <w:rPr>
          <w:sz w:val="20"/>
        </w:rPr>
      </w:pPr>
      <w:r w:rsidRPr="00E27C70">
        <w:rPr>
          <w:sz w:val="20"/>
        </w:rPr>
        <w:t>The disaggregation of census data by sex already subscribes to the inclusiveness principle of this project.  Likewise, deliberate efforts were made to engage both genders at the validation of the disability data from the census. Project activities took deliberate actions to involve 50</w:t>
      </w:r>
      <w:r w:rsidR="00AC1762" w:rsidRPr="00E27C70">
        <w:rPr>
          <w:sz w:val="20"/>
        </w:rPr>
        <w:t xml:space="preserve"> per cent</w:t>
      </w:r>
      <w:r w:rsidRPr="00E27C70">
        <w:rPr>
          <w:sz w:val="20"/>
        </w:rPr>
        <w:t xml:space="preserve"> men and 50</w:t>
      </w:r>
      <w:r w:rsidR="00AC1762" w:rsidRPr="00E27C70">
        <w:rPr>
          <w:sz w:val="20"/>
        </w:rPr>
        <w:t xml:space="preserve"> per cent</w:t>
      </w:r>
      <w:r w:rsidRPr="00E27C70">
        <w:rPr>
          <w:sz w:val="20"/>
        </w:rPr>
        <w:t xml:space="preserve"> women in all its undertakings. For female specific services like access to hospital delivery under skilled attendance, the partners of the affected women are part of the continuum of care.</w:t>
      </w:r>
    </w:p>
    <w:p w14:paraId="2A42B777" w14:textId="52B55492" w:rsidR="000E2C05" w:rsidRPr="00E27C70" w:rsidRDefault="000E2C05" w:rsidP="000E2C05">
      <w:pPr>
        <w:spacing w:after="0" w:line="240" w:lineRule="auto"/>
        <w:jc w:val="both"/>
        <w:rPr>
          <w:i/>
          <w:iCs/>
          <w:sz w:val="20"/>
        </w:rPr>
      </w:pPr>
    </w:p>
    <w:p w14:paraId="117A3E95" w14:textId="0D22748A" w:rsidR="00BF7E94" w:rsidRPr="00E27C70" w:rsidRDefault="00002F8C" w:rsidP="001953EF">
      <w:pPr>
        <w:spacing w:after="0" w:line="240" w:lineRule="auto"/>
        <w:ind w:left="720"/>
        <w:jc w:val="both"/>
        <w:rPr>
          <w:sz w:val="20"/>
        </w:rPr>
      </w:pPr>
      <w:r w:rsidRPr="00E27C70">
        <w:rPr>
          <w:sz w:val="20"/>
        </w:rPr>
        <w:t>To advance gender equality in project interventions persons with disabilities targeted were sensitized with information on effects on harmful social norms that affect women and girls with disabilities. UN Women mainstreamed the HeForShe initiative and barbershop to engage community members on the gender roles and how they affect the realization of full human rights. Awareness raising sessions conducted by FEDOMA in Mulanje and Ntcheu focused on adolescent girls with physical disabilities, specifically challenges with sanitation and menstrual hygiene. These sessions were led by a woman with a physical disability from FEDOMA.</w:t>
      </w:r>
    </w:p>
    <w:p w14:paraId="70DF07EC" w14:textId="6E23C110" w:rsidR="00BF7E94" w:rsidRPr="00E27C70" w:rsidRDefault="00BF7E94" w:rsidP="000E2C05">
      <w:pPr>
        <w:spacing w:after="0" w:line="240" w:lineRule="auto"/>
        <w:jc w:val="both"/>
        <w:rPr>
          <w:i/>
          <w:iCs/>
          <w:sz w:val="20"/>
        </w:rPr>
      </w:pPr>
    </w:p>
    <w:p w14:paraId="088DA0B4" w14:textId="11A43028" w:rsidR="00002F8C" w:rsidRPr="00E27C70" w:rsidRDefault="0001030E" w:rsidP="001953EF">
      <w:pPr>
        <w:tabs>
          <w:tab w:val="center" w:pos="5083"/>
          <w:tab w:val="left" w:pos="5531"/>
        </w:tabs>
        <w:spacing w:after="0" w:line="240" w:lineRule="auto"/>
        <w:jc w:val="both"/>
        <w:rPr>
          <w:i/>
          <w:iCs/>
          <w:sz w:val="20"/>
        </w:rPr>
      </w:pPr>
      <w:r w:rsidRPr="00E27C70">
        <w:rPr>
          <w:rFonts w:ascii="Times New Roman" w:hAnsi="Times New Roman" w:cs="Times New Roman"/>
          <w:noProof/>
          <w:sz w:val="24"/>
          <w:szCs w:val="24"/>
          <w:lang w:val="en-GB" w:eastAsia="en-GB"/>
        </w:rPr>
        <mc:AlternateContent>
          <mc:Choice Requires="wps">
            <w:drawing>
              <wp:anchor distT="0" distB="0" distL="114300" distR="114300" simplePos="0" relativeHeight="251658240" behindDoc="0" locked="0" layoutInCell="1" allowOverlap="1" wp14:anchorId="63D3BFDF" wp14:editId="63DCB06E">
                <wp:simplePos x="0" y="0"/>
                <wp:positionH relativeFrom="margin">
                  <wp:posOffset>3245485</wp:posOffset>
                </wp:positionH>
                <wp:positionV relativeFrom="paragraph">
                  <wp:posOffset>2315210</wp:posOffset>
                </wp:positionV>
                <wp:extent cx="3112770" cy="31686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3112770" cy="316865"/>
                        </a:xfrm>
                        <a:prstGeom prst="rect">
                          <a:avLst/>
                        </a:prstGeom>
                        <a:solidFill>
                          <a:prstClr val="white"/>
                        </a:solidFill>
                        <a:ln>
                          <a:noFill/>
                        </a:ln>
                      </wps:spPr>
                      <wps:txbx>
                        <w:txbxContent>
                          <w:p w14:paraId="58A5D4F2" w14:textId="445DF2CF" w:rsidR="00675EDF" w:rsidRDefault="00675EDF" w:rsidP="0001030E">
                            <w:pPr>
                              <w:pStyle w:val="Caption"/>
                              <w:rPr>
                                <w:rFonts w:ascii="Arial" w:hAnsi="Arial" w:cs="Arial"/>
                                <w:noProof/>
                                <w:sz w:val="20"/>
                              </w:rPr>
                            </w:pPr>
                            <w:r>
                              <w:t>Figure 4: Capacity Building session conducted in Mulanje targeting district stakeholders on Rights and Protection of PWD</w:t>
                            </w:r>
                          </w:p>
                          <w:p w14:paraId="4D74AD05" w14:textId="77777777" w:rsidR="00675EDF" w:rsidRDefault="00675EDF" w:rsidP="008C5803">
                            <w:pPr>
                              <w:pStyle w:val="Caption"/>
                              <w:rPr>
                                <w:rFonts w:ascii="Arial" w:hAnsi="Arial" w:cs="Arial"/>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3BFDF" id="Text Box 30" o:spid="_x0000_s1028" type="#_x0000_t202" style="position:absolute;left:0;text-align:left;margin-left:255.55pt;margin-top:182.3pt;width:245.1pt;height:2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" stroked="f">
                <v:textbox inset="0,0,0,0">
                  <w:txbxContent>
                    <w:p w14:paraId="58A5D4F2" w14:textId="445DF2CF" w:rsidR="00675EDF" w:rsidRDefault="00675EDF" w:rsidP="0001030E">
                      <w:pPr>
                        <w:pStyle w:val="Caption"/>
                        <w:rPr>
                          <w:rFonts w:ascii="Arial" w:hAnsi="Arial" w:cs="Arial"/>
                          <w:noProof/>
                          <w:sz w:val="20"/>
                        </w:rPr>
                      </w:pPr>
                      <w:r>
                        <w:t>Figure 4: Capacity Building session conducted in Mulanje targeting district stakeholders on Rights and Protection of PWD</w:t>
                      </w:r>
                    </w:p>
                    <w:p w14:paraId="4D74AD05" w14:textId="77777777" w:rsidR="00675EDF" w:rsidRDefault="00675EDF" w:rsidP="008C5803">
                      <w:pPr>
                        <w:pStyle w:val="Caption"/>
                        <w:rPr>
                          <w:rFonts w:ascii="Arial" w:hAnsi="Arial" w:cs="Arial"/>
                          <w:noProof/>
                          <w:sz w:val="20"/>
                        </w:rPr>
                      </w:pPr>
                    </w:p>
                  </w:txbxContent>
                </v:textbox>
                <w10:wrap type="square" anchorx="margin"/>
              </v:shape>
            </w:pict>
          </mc:Fallback>
        </mc:AlternateContent>
      </w:r>
      <w:r w:rsidR="00AF1773" w:rsidRPr="00E27C70">
        <w:rPr>
          <w:noProof/>
          <w:lang w:val="en-GB" w:eastAsia="en-GB"/>
        </w:rPr>
        <w:drawing>
          <wp:inline distT="0" distB="0" distL="0" distR="0" wp14:anchorId="79EF8193" wp14:editId="1E6F536D">
            <wp:extent cx="2680855" cy="2233469"/>
            <wp:effectExtent l="0" t="0" r="5715" b="0"/>
            <wp:docPr id="27" name="Picture 27" descr="A person standing in front of a crowd&#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crowd&#10;&#10;Description generated with very high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540" cy="2242371"/>
                    </a:xfrm>
                    <a:prstGeom prst="rect">
                      <a:avLst/>
                    </a:prstGeom>
                  </pic:spPr>
                </pic:pic>
              </a:graphicData>
            </a:graphic>
          </wp:inline>
        </w:drawing>
      </w:r>
      <w:r w:rsidR="001953EF">
        <w:rPr>
          <w:i/>
          <w:iCs/>
          <w:sz w:val="20"/>
        </w:rPr>
        <w:tab/>
      </w:r>
      <w:r w:rsidR="001953EF">
        <w:rPr>
          <w:i/>
          <w:iCs/>
          <w:sz w:val="20"/>
        </w:rPr>
        <w:tab/>
      </w:r>
      <w:r w:rsidR="001953EF" w:rsidRPr="00E27C70">
        <w:rPr>
          <w:noProof/>
          <w:lang w:val="en-GB" w:eastAsia="en-GB"/>
        </w:rPr>
        <w:drawing>
          <wp:inline distT="0" distB="0" distL="0" distR="0" wp14:anchorId="62D827D9" wp14:editId="197DAE50">
            <wp:extent cx="2754746" cy="2203450"/>
            <wp:effectExtent l="0" t="0" r="7620" b="6350"/>
            <wp:docPr id="28" name="Picture 28" descr="G:\PHYLLO\New folder (4)\IMG-20190813-WA0020.jpg"/>
            <wp:cNvGraphicFramePr/>
            <a:graphic xmlns:a="http://schemas.openxmlformats.org/drawingml/2006/main">
              <a:graphicData uri="http://schemas.openxmlformats.org/drawingml/2006/picture">
                <pic:pic xmlns:pic="http://schemas.openxmlformats.org/drawingml/2006/picture">
                  <pic:nvPicPr>
                    <pic:cNvPr id="6" name="Picture 6" descr="G:\PHYLLO\New folder (4)\IMG-20190813-WA0020.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997" cy="2205251"/>
                    </a:xfrm>
                    <a:prstGeom prst="rect">
                      <a:avLst/>
                    </a:prstGeom>
                    <a:noFill/>
                    <a:ln w="9525">
                      <a:noFill/>
                      <a:miter lim="800000"/>
                      <a:headEnd/>
                      <a:tailEnd/>
                    </a:ln>
                  </pic:spPr>
                </pic:pic>
              </a:graphicData>
            </a:graphic>
          </wp:inline>
        </w:drawing>
      </w:r>
    </w:p>
    <w:p w14:paraId="5649F20F" w14:textId="308F4538" w:rsidR="004A4465" w:rsidRPr="00E27C70" w:rsidRDefault="003F557F" w:rsidP="000E2C05">
      <w:pPr>
        <w:spacing w:after="0" w:line="240" w:lineRule="auto"/>
        <w:jc w:val="both"/>
        <w:rPr>
          <w:i/>
          <w:iCs/>
          <w:sz w:val="20"/>
        </w:rPr>
      </w:pPr>
      <w:r w:rsidRPr="00E27C70">
        <w:rPr>
          <w:rFonts w:ascii="Times New Roman"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14:anchorId="32EFEFE2" wp14:editId="71CA4245">
                <wp:simplePos x="0" y="0"/>
                <wp:positionH relativeFrom="margin">
                  <wp:align>left</wp:align>
                </wp:positionH>
                <wp:positionV relativeFrom="paragraph">
                  <wp:posOffset>11701</wp:posOffset>
                </wp:positionV>
                <wp:extent cx="2709545" cy="39052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709545" cy="390525"/>
                        </a:xfrm>
                        <a:prstGeom prst="rect">
                          <a:avLst/>
                        </a:prstGeom>
                        <a:solidFill>
                          <a:prstClr val="white"/>
                        </a:solidFill>
                        <a:ln>
                          <a:noFill/>
                        </a:ln>
                      </wps:spPr>
                      <wps:txbx>
                        <w:txbxContent>
                          <w:p w14:paraId="39D274BA" w14:textId="7676E000" w:rsidR="00675EDF" w:rsidRDefault="00675EDF" w:rsidP="003F557F">
                            <w:pPr>
                              <w:pStyle w:val="Caption"/>
                              <w:jc w:val="both"/>
                              <w:rPr>
                                <w:rFonts w:ascii="Arial" w:eastAsia="Calibri" w:hAnsi="Arial"/>
                                <w:i w:val="0"/>
                                <w:noProof/>
                              </w:rPr>
                            </w:pPr>
                            <w:r>
                              <w:t>Figure 3:</w:t>
                            </w:r>
                            <w:r>
                              <w:rPr>
                                <w:i w:val="0"/>
                              </w:rPr>
                              <w:t xml:space="preserve"> </w:t>
                            </w:r>
                            <w:r>
                              <w:t>Person with albinism directing the community awareness campaign in Chikwawa, Malawi. Photo credit: UN Women</w:t>
                            </w:r>
                          </w:p>
                          <w:p w14:paraId="59D4C791" w14:textId="77777777" w:rsidR="00675EDF" w:rsidRDefault="00675EDF" w:rsidP="003F557F">
                            <w:pPr>
                              <w:pStyle w:val="Caption"/>
                              <w:rPr>
                                <w:rFonts w:ascii="Arial" w:hAnsi="Arial" w:cs="Arial"/>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EFEFE2" id="Text Box 29" o:spid="_x0000_s1029" type="#_x0000_t202" style="position:absolute;left:0;text-align:left;margin-left:0;margin-top:.9pt;width:213.35pt;height:30.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" stroked="f">
                <v:textbox inset="0,0,0,0">
                  <w:txbxContent>
                    <w:p w14:paraId="39D274BA" w14:textId="7676E000" w:rsidR="00675EDF" w:rsidRDefault="00675EDF" w:rsidP="003F557F">
                      <w:pPr>
                        <w:pStyle w:val="Caption"/>
                        <w:jc w:val="both"/>
                        <w:rPr>
                          <w:rFonts w:ascii="Arial" w:eastAsia="Calibri" w:hAnsi="Arial"/>
                          <w:i w:val="0"/>
                          <w:noProof/>
                        </w:rPr>
                      </w:pPr>
                      <w:r>
                        <w:t>Figure 3:</w:t>
                      </w:r>
                      <w:r>
                        <w:rPr>
                          <w:i w:val="0"/>
                        </w:rPr>
                        <w:t xml:space="preserve"> </w:t>
                      </w:r>
                      <w:r>
                        <w:t>Person with albinism directing the community awareness campaign in Chikwawa, Malawi. Photo credit: UN Women</w:t>
                      </w:r>
                    </w:p>
                    <w:p w14:paraId="59D4C791" w14:textId="77777777" w:rsidR="00675EDF" w:rsidRDefault="00675EDF" w:rsidP="003F557F">
                      <w:pPr>
                        <w:pStyle w:val="Caption"/>
                        <w:rPr>
                          <w:rFonts w:ascii="Arial" w:hAnsi="Arial" w:cs="Arial"/>
                          <w:noProof/>
                          <w:sz w:val="20"/>
                        </w:rPr>
                      </w:pPr>
                    </w:p>
                  </w:txbxContent>
                </v:textbox>
                <w10:wrap type="square" anchorx="margin"/>
              </v:shape>
            </w:pict>
          </mc:Fallback>
        </mc:AlternateContent>
      </w:r>
    </w:p>
    <w:p w14:paraId="17EA2438" w14:textId="1B32E37E" w:rsidR="004A4465" w:rsidRPr="00E27C70" w:rsidRDefault="004A4465" w:rsidP="000E2C05">
      <w:pPr>
        <w:spacing w:after="0" w:line="240" w:lineRule="auto"/>
        <w:jc w:val="both"/>
        <w:rPr>
          <w:i/>
          <w:iCs/>
          <w:sz w:val="20"/>
        </w:rPr>
      </w:pPr>
    </w:p>
    <w:p w14:paraId="7955E11C" w14:textId="7B189D3C" w:rsidR="000E2C05" w:rsidRPr="00E27C70" w:rsidRDefault="004A4465" w:rsidP="000E2C05">
      <w:pPr>
        <w:spacing w:after="0" w:line="240" w:lineRule="auto"/>
        <w:jc w:val="both"/>
        <w:rPr>
          <w:i/>
          <w:iCs/>
          <w:sz w:val="20"/>
        </w:rPr>
      </w:pPr>
      <w:r w:rsidRPr="00E27C70">
        <w:rPr>
          <w:i/>
          <w:iCs/>
          <w:sz w:val="20"/>
        </w:rPr>
        <w:t xml:space="preserve">                                                                          </w:t>
      </w:r>
    </w:p>
    <w:p w14:paraId="3B13EDDC" w14:textId="3050F2A4" w:rsidR="003F557F" w:rsidRPr="00E27C70" w:rsidRDefault="003F557F" w:rsidP="00E27C70">
      <w:pPr>
        <w:spacing w:after="0" w:line="240" w:lineRule="auto"/>
        <w:jc w:val="both"/>
        <w:rPr>
          <w:i/>
          <w:iCs/>
          <w:sz w:val="20"/>
        </w:rPr>
      </w:pPr>
    </w:p>
    <w:p w14:paraId="49786BF0" w14:textId="594BC4CC" w:rsidR="00377743" w:rsidRPr="007F273D" w:rsidRDefault="00377743" w:rsidP="172E77B2">
      <w:pPr>
        <w:pStyle w:val="ListParagraph"/>
        <w:numPr>
          <w:ilvl w:val="0"/>
          <w:numId w:val="3"/>
        </w:numPr>
        <w:spacing w:after="0" w:line="240" w:lineRule="auto"/>
        <w:ind w:left="540" w:hanging="270"/>
        <w:jc w:val="both"/>
        <w:rPr>
          <w:i/>
          <w:iCs/>
          <w:sz w:val="20"/>
          <w:szCs w:val="20"/>
        </w:rPr>
      </w:pPr>
      <w:r w:rsidRPr="172E77B2">
        <w:rPr>
          <w:i/>
          <w:iCs/>
          <w:sz w:val="20"/>
          <w:szCs w:val="20"/>
        </w:rPr>
        <w:t xml:space="preserve">How have the specific actions undertaken by the project contributed </w:t>
      </w:r>
      <w:r w:rsidRPr="172E77B2">
        <w:rPr>
          <w:i/>
          <w:iCs/>
          <w:sz w:val="20"/>
          <w:szCs w:val="20"/>
          <w:u w:val="single"/>
        </w:rPr>
        <w:t>directly</w:t>
      </w:r>
      <w:r w:rsidRPr="172E77B2">
        <w:rPr>
          <w:i/>
          <w:iCs/>
          <w:sz w:val="20"/>
          <w:szCs w:val="20"/>
        </w:rPr>
        <w:t xml:space="preserve"> to the empowerment of women and girls with disabilities?  Please include here baseline and end line data on how women with disabilities were included and impacted while implementing the project. Kindly note that in the expenditure section below projects are requested to state the overall funding spent on these activities.</w:t>
      </w:r>
    </w:p>
    <w:p w14:paraId="6425E23C" w14:textId="77777777" w:rsidR="001F15D3" w:rsidRDefault="001F15D3" w:rsidP="008F2B8A">
      <w:pPr>
        <w:spacing w:after="0" w:line="240" w:lineRule="auto"/>
        <w:ind w:left="450"/>
        <w:jc w:val="both"/>
        <w:rPr>
          <w:iCs/>
          <w:sz w:val="20"/>
        </w:rPr>
      </w:pPr>
    </w:p>
    <w:p w14:paraId="5C45EE85" w14:textId="210F5468" w:rsidR="000E2C05" w:rsidRPr="00E27C70" w:rsidRDefault="00094E57" w:rsidP="008F2B8A">
      <w:pPr>
        <w:spacing w:after="0" w:line="240" w:lineRule="auto"/>
        <w:ind w:left="450"/>
        <w:jc w:val="both"/>
        <w:rPr>
          <w:iCs/>
          <w:sz w:val="20"/>
        </w:rPr>
      </w:pPr>
      <w:r w:rsidRPr="00E27C70">
        <w:rPr>
          <w:iCs/>
          <w:sz w:val="20"/>
        </w:rPr>
        <w:t>Mobility devices are key in the access of care for pregnant women and those seeking family planning, HIV prevention and treatment services, essential services for GBV and among others. It is expected that women with disabilities will be treated with dignity and will be given correct information on their reproductive health and given opportunity to access services at the facility. Awareness creation on the other hand has led to increased reported cases and seeking redress on human rights abuses.</w:t>
      </w:r>
    </w:p>
    <w:p w14:paraId="2D28A61E" w14:textId="37B7F041" w:rsidR="00181818" w:rsidRDefault="00181818" w:rsidP="00377743">
      <w:pPr>
        <w:spacing w:after="0" w:line="240" w:lineRule="auto"/>
        <w:jc w:val="both"/>
        <w:rPr>
          <w:b/>
          <w:sz w:val="20"/>
        </w:rPr>
      </w:pPr>
    </w:p>
    <w:p w14:paraId="2688B818" w14:textId="77777777" w:rsidR="00C24DFB" w:rsidRPr="00E27C70" w:rsidRDefault="00C24DFB" w:rsidP="00377743">
      <w:pPr>
        <w:spacing w:after="0" w:line="240" w:lineRule="auto"/>
        <w:jc w:val="both"/>
        <w:rPr>
          <w:b/>
          <w:sz w:val="20"/>
        </w:rPr>
      </w:pPr>
    </w:p>
    <w:p w14:paraId="2826B986" w14:textId="77777777" w:rsidR="00377743" w:rsidRPr="00E27C70" w:rsidRDefault="00377743" w:rsidP="00377743">
      <w:pPr>
        <w:pStyle w:val="Heading1"/>
        <w:ind w:hanging="3870"/>
      </w:pPr>
      <w:r w:rsidRPr="00E27C70">
        <w:rPr>
          <w:lang w:val="en-US"/>
        </w:rPr>
        <w:t>5</w:t>
      </w:r>
      <w:r w:rsidRPr="00E27C70">
        <w:t>. Full and effective participation of persons with disabilities</w:t>
      </w:r>
    </w:p>
    <w:p w14:paraId="70A81BE0" w14:textId="77777777" w:rsidR="00377743" w:rsidRPr="00E27C70" w:rsidRDefault="00377743" w:rsidP="00377743">
      <w:pPr>
        <w:spacing w:after="0" w:line="240" w:lineRule="auto"/>
        <w:jc w:val="both"/>
        <w:rPr>
          <w:i/>
          <w:sz w:val="20"/>
        </w:rPr>
      </w:pPr>
    </w:p>
    <w:p w14:paraId="7C42442D" w14:textId="77777777" w:rsidR="00377743" w:rsidRPr="007F273D" w:rsidRDefault="00377743" w:rsidP="172E77B2">
      <w:pPr>
        <w:spacing w:after="0" w:line="240" w:lineRule="auto"/>
        <w:ind w:left="360"/>
        <w:jc w:val="both"/>
        <w:rPr>
          <w:i/>
          <w:iCs/>
          <w:sz w:val="20"/>
          <w:szCs w:val="20"/>
        </w:rPr>
      </w:pPr>
      <w:r w:rsidRPr="172E77B2">
        <w:rPr>
          <w:i/>
          <w:iCs/>
          <w:sz w:val="20"/>
          <w:szCs w:val="20"/>
        </w:rPr>
        <w:t>Please describe how the project ensured the full and effective participation of persons with disabilities and their representative organizations. Kindly include the following information in your response:</w:t>
      </w:r>
    </w:p>
    <w:p w14:paraId="153E7074" w14:textId="77777777" w:rsidR="00377743" w:rsidRPr="007F273D" w:rsidRDefault="00377743" w:rsidP="172E77B2">
      <w:pPr>
        <w:spacing w:after="0" w:line="240" w:lineRule="auto"/>
        <w:ind w:left="360"/>
        <w:jc w:val="both"/>
        <w:rPr>
          <w:i/>
          <w:iCs/>
          <w:sz w:val="20"/>
          <w:szCs w:val="20"/>
        </w:rPr>
      </w:pPr>
    </w:p>
    <w:p w14:paraId="176CE098" w14:textId="1F5B4E9C" w:rsidR="00377743" w:rsidRPr="007F273D" w:rsidRDefault="00377743" w:rsidP="172E77B2">
      <w:pPr>
        <w:pStyle w:val="CommentText"/>
        <w:numPr>
          <w:ilvl w:val="0"/>
          <w:numId w:val="6"/>
        </w:numPr>
        <w:rPr>
          <w:i/>
          <w:iCs/>
        </w:rPr>
      </w:pPr>
      <w:r w:rsidRPr="172E77B2">
        <w:rPr>
          <w:i/>
          <w:iCs/>
        </w:rPr>
        <w:t>How were persons with disabilities involved in the project’s governance as well as in the planning, implementation, monitoring and evaluation phases of the project cycle?</w:t>
      </w:r>
    </w:p>
    <w:p w14:paraId="4EA39259" w14:textId="273A6795" w:rsidR="00EB7F5C" w:rsidRPr="00E27C70" w:rsidRDefault="00EB7F5C" w:rsidP="008F2B8A">
      <w:pPr>
        <w:pStyle w:val="CommentText"/>
        <w:ind w:left="360"/>
        <w:jc w:val="both"/>
      </w:pPr>
      <w:r w:rsidRPr="00E27C70">
        <w:t xml:space="preserve">Meeting that was held to iron out concerns on the </w:t>
      </w:r>
      <w:r w:rsidR="00561185" w:rsidRPr="00E27C70">
        <w:t xml:space="preserve">2018 </w:t>
      </w:r>
      <w:r w:rsidRPr="00E27C70">
        <w:t>Malawi Housing and Population Census Report involved Disabled Peoples Organizations (DPOs)-FEDOMA and its 12 affiliates, MACOHA, Department of Disability which is under the Ministry of Gender and Social Welfare.</w:t>
      </w:r>
    </w:p>
    <w:p w14:paraId="06A483C4" w14:textId="693EF781" w:rsidR="00561185" w:rsidRPr="00E27C70" w:rsidRDefault="00561185" w:rsidP="008F2B8A">
      <w:pPr>
        <w:pStyle w:val="CommentText"/>
        <w:ind w:left="360"/>
        <w:jc w:val="both"/>
        <w:rPr>
          <w:iCs/>
        </w:rPr>
      </w:pPr>
      <w:r w:rsidRPr="00E27C70">
        <w:rPr>
          <w:iCs/>
        </w:rPr>
        <w:t xml:space="preserve">In achieving results under Outcome 2, Persons with disabilities were actively engaged in the designing of the workplan and implementation of awareness raising activities that were led by OPDs namely, FEDOMA and APAM with UN Women providing direct financial support. Representatives from OPDs during awareness campaign played key roles in facilitating capacity building sessions during district stakeholder meeting, facilitating dialogues amongst participants during awareness raising campaigns. The approach helped community members learn about rights of disabilities from PWDs with a total of 68 PWDs (46M, 25F).  </w:t>
      </w:r>
    </w:p>
    <w:p w14:paraId="46F0E183" w14:textId="1B030F71" w:rsidR="00377743" w:rsidRPr="007F273D" w:rsidRDefault="00377743" w:rsidP="172E77B2">
      <w:pPr>
        <w:pStyle w:val="CommentText"/>
        <w:numPr>
          <w:ilvl w:val="0"/>
          <w:numId w:val="6"/>
        </w:numPr>
        <w:rPr>
          <w:i/>
          <w:iCs/>
        </w:rPr>
      </w:pPr>
      <w:r w:rsidRPr="172E77B2">
        <w:rPr>
          <w:i/>
          <w:iCs/>
        </w:rPr>
        <w:t xml:space="preserve">Please provide details on how OPDs were engaged in project implementation and describe how OPDs participated and contributed on specific outcomes and outputs. </w:t>
      </w:r>
    </w:p>
    <w:p w14:paraId="5F74159A" w14:textId="601BCB71" w:rsidR="00775564" w:rsidRPr="008F2B8A" w:rsidRDefault="00775564" w:rsidP="008F2B8A">
      <w:pPr>
        <w:pStyle w:val="CommentText"/>
        <w:ind w:left="360"/>
        <w:jc w:val="both"/>
      </w:pPr>
      <w:r w:rsidRPr="008F2B8A">
        <w:t>The project is spearheaded by the Department of Persons with Disabilities which is anchored under the Ministry of Gender and Social Welfare. Implementation of programmes is done by OPDs</w:t>
      </w:r>
      <w:r w:rsidR="0021520C" w:rsidRPr="008F2B8A">
        <w:t>.</w:t>
      </w:r>
    </w:p>
    <w:p w14:paraId="22084492" w14:textId="3C3A1776" w:rsidR="00377743" w:rsidRPr="007F273D" w:rsidRDefault="00377743" w:rsidP="172E77B2">
      <w:pPr>
        <w:pStyle w:val="CommentText"/>
        <w:numPr>
          <w:ilvl w:val="0"/>
          <w:numId w:val="6"/>
        </w:numPr>
      </w:pPr>
      <w:r w:rsidRPr="172E77B2">
        <w:rPr>
          <w:i/>
          <w:iCs/>
        </w:rPr>
        <w:t xml:space="preserve">How did the project support OPD engagement in national policy and systems as a result of the UNPRPD project </w:t>
      </w:r>
      <w:r>
        <w:t>actions?</w:t>
      </w:r>
    </w:p>
    <w:p w14:paraId="1BA2E894" w14:textId="4A2395A7" w:rsidR="008A6ABE" w:rsidRPr="008F2B8A" w:rsidRDefault="008A6ABE" w:rsidP="008F2B8A">
      <w:pPr>
        <w:pStyle w:val="CommentText"/>
        <w:ind w:left="360"/>
        <w:jc w:val="both"/>
      </w:pPr>
      <w:r w:rsidRPr="008F2B8A">
        <w:t>All policies on disability are led by the Department of Disability and OPD network organisations.</w:t>
      </w:r>
    </w:p>
    <w:p w14:paraId="28931388" w14:textId="6C5743BD" w:rsidR="00377743" w:rsidRPr="00711F03" w:rsidRDefault="00377743" w:rsidP="00377743">
      <w:pPr>
        <w:pStyle w:val="ListParagraph"/>
        <w:numPr>
          <w:ilvl w:val="0"/>
          <w:numId w:val="6"/>
        </w:numPr>
        <w:spacing w:line="240" w:lineRule="auto"/>
        <w:jc w:val="both"/>
        <w:rPr>
          <w:i/>
          <w:sz w:val="20"/>
        </w:rPr>
      </w:pPr>
      <w:r w:rsidRPr="00711F03">
        <w:rPr>
          <w:i/>
        </w:rPr>
        <w:t xml:space="preserve">Which specific actions were undertaken by the project that contributed </w:t>
      </w:r>
      <w:r w:rsidRPr="00711F03">
        <w:rPr>
          <w:i/>
          <w:u w:val="single"/>
        </w:rPr>
        <w:t>directly</w:t>
      </w:r>
      <w:r w:rsidRPr="00711F03">
        <w:rPr>
          <w:i/>
        </w:rPr>
        <w:t xml:space="preserve"> to strengthening the capacity of organizations of persons with disabilities including underrepresented groups? (</w:t>
      </w:r>
      <w:r w:rsidRPr="00711F03">
        <w:rPr>
          <w:i/>
          <w:iCs/>
        </w:rPr>
        <w:t>Kindly note that in the budget section below projects are requested to state the overall funding spent on these activities</w:t>
      </w:r>
      <w:r w:rsidRPr="00711F03">
        <w:rPr>
          <w:i/>
        </w:rPr>
        <w:t>).</w:t>
      </w:r>
      <w:r w:rsidRPr="00711F03">
        <w:rPr>
          <w:i/>
          <w:sz w:val="20"/>
        </w:rPr>
        <w:t>In addressing the above points, please elaborate as appropriate on how the heterogeneity of the various groups of persons with disabilities, and their experience of multiple and compound discrimination, was taken into account throughout the project cycle.</w:t>
      </w:r>
    </w:p>
    <w:p w14:paraId="2D610699" w14:textId="77777777" w:rsidR="00377743" w:rsidRPr="00711F03" w:rsidRDefault="00377743" w:rsidP="00377743">
      <w:pPr>
        <w:pStyle w:val="ListParagraph"/>
        <w:spacing w:line="240" w:lineRule="auto"/>
        <w:ind w:left="1080"/>
        <w:jc w:val="both"/>
        <w:rPr>
          <w:i/>
          <w:sz w:val="20"/>
        </w:rPr>
      </w:pPr>
    </w:p>
    <w:p w14:paraId="7E46EC47" w14:textId="12EDBFF8" w:rsidR="00377743" w:rsidRPr="007F273D" w:rsidRDefault="00377743" w:rsidP="172E77B2">
      <w:pPr>
        <w:pStyle w:val="ListParagraph"/>
        <w:numPr>
          <w:ilvl w:val="0"/>
          <w:numId w:val="6"/>
        </w:numPr>
        <w:spacing w:after="0" w:line="240" w:lineRule="auto"/>
        <w:jc w:val="both"/>
        <w:rPr>
          <w:i/>
          <w:iCs/>
          <w:sz w:val="20"/>
          <w:szCs w:val="20"/>
        </w:rPr>
      </w:pPr>
      <w:r w:rsidRPr="172E77B2">
        <w:rPr>
          <w:i/>
          <w:iCs/>
          <w:sz w:val="20"/>
          <w:szCs w:val="20"/>
        </w:rPr>
        <w:t>Please provide information on the level of representation of type of Organization of persons with disabilities involved.</w:t>
      </w:r>
    </w:p>
    <w:p w14:paraId="49009896" w14:textId="77777777" w:rsidR="002C3AF9" w:rsidRPr="00E27C70" w:rsidRDefault="002C3AF9" w:rsidP="00E27C70">
      <w:pPr>
        <w:pStyle w:val="ListParagraph"/>
        <w:rPr>
          <w:i/>
          <w:sz w:val="20"/>
        </w:rPr>
      </w:pPr>
    </w:p>
    <w:p w14:paraId="45EA4FB4" w14:textId="2951A674" w:rsidR="002C3AF9" w:rsidRPr="008F2B8A" w:rsidRDefault="002C3AF9" w:rsidP="007F273D">
      <w:pPr>
        <w:pStyle w:val="CommentText"/>
        <w:ind w:left="720"/>
        <w:jc w:val="both"/>
      </w:pPr>
      <w:r w:rsidRPr="008F2B8A">
        <w:t>Training targeted HSAs and nurses and midwives, those with disabilities were included in the training, for example District trainings in Mchinji and Chikwawa</w:t>
      </w:r>
      <w:r w:rsidR="002F23AF" w:rsidRPr="008F2B8A">
        <w:t>.</w:t>
      </w:r>
    </w:p>
    <w:p w14:paraId="01E351B0" w14:textId="77777777" w:rsidR="00377743" w:rsidRPr="00E27C70" w:rsidRDefault="00377743" w:rsidP="00E428C2">
      <w:pPr>
        <w:pStyle w:val="ListParagraph"/>
        <w:spacing w:after="0" w:line="240" w:lineRule="auto"/>
        <w:ind w:left="270"/>
        <w:jc w:val="both"/>
        <w:rPr>
          <w:bCs/>
          <w:sz w:val="20"/>
        </w:rPr>
      </w:pPr>
    </w:p>
    <w:p w14:paraId="5CB95959" w14:textId="5B529DA6" w:rsidR="00181818" w:rsidRDefault="00181818" w:rsidP="007F273D">
      <w:pPr>
        <w:pStyle w:val="ListParagraph"/>
        <w:spacing w:after="0" w:line="240" w:lineRule="auto"/>
        <w:jc w:val="both"/>
        <w:rPr>
          <w:bCs/>
          <w:sz w:val="20"/>
        </w:rPr>
      </w:pPr>
      <w:r w:rsidRPr="00E27C70">
        <w:rPr>
          <w:bCs/>
          <w:sz w:val="20"/>
        </w:rPr>
        <w:t>Following the contention of disability data, UNFPA supported NSO to engage stakeholders on the same. The planning of this activity was led by NSO in collaboration with FEDOMA, MACOHA, Ministry of Gender</w:t>
      </w:r>
      <w:r w:rsidR="002C4FF9">
        <w:rPr>
          <w:bCs/>
          <w:sz w:val="20"/>
        </w:rPr>
        <w:t xml:space="preserve">, </w:t>
      </w:r>
      <w:r w:rsidR="002C4FF9">
        <w:rPr>
          <w:rFonts w:cstheme="minorHAnsi"/>
          <w:sz w:val="20"/>
          <w:szCs w:val="20"/>
        </w:rPr>
        <w:t>Community Development and Social Welfare</w:t>
      </w:r>
      <w:r w:rsidRPr="00E27C70">
        <w:rPr>
          <w:bCs/>
          <w:sz w:val="20"/>
        </w:rPr>
        <w:t xml:space="preserve">. Thus, it predominantly involved the leadership of persons with disabilities. </w:t>
      </w:r>
    </w:p>
    <w:p w14:paraId="089A3D17" w14:textId="77777777" w:rsidR="002C4FF9" w:rsidRPr="00E27C70" w:rsidRDefault="002C4FF9" w:rsidP="00E428C2">
      <w:pPr>
        <w:pStyle w:val="ListParagraph"/>
        <w:spacing w:after="0" w:line="240" w:lineRule="auto"/>
        <w:ind w:left="270"/>
        <w:jc w:val="both"/>
        <w:rPr>
          <w:bCs/>
          <w:sz w:val="20"/>
        </w:rPr>
      </w:pPr>
    </w:p>
    <w:p w14:paraId="6A341265" w14:textId="4DA58CE3" w:rsidR="00181818" w:rsidRPr="00E27C70" w:rsidRDefault="00181818" w:rsidP="007F273D">
      <w:pPr>
        <w:pStyle w:val="ListParagraph"/>
        <w:spacing w:after="0" w:line="240" w:lineRule="auto"/>
        <w:jc w:val="both"/>
        <w:rPr>
          <w:bCs/>
          <w:sz w:val="20"/>
        </w:rPr>
      </w:pPr>
      <w:r w:rsidRPr="00E27C70">
        <w:rPr>
          <w:bCs/>
          <w:sz w:val="20"/>
        </w:rPr>
        <w:t>The FEDOMA awareness session in Mulanje was led by a woman with a physical disability in Mulanje in the school focusing on menstrual hygiene and WASH. Sessions were delivered with the girls.</w:t>
      </w:r>
    </w:p>
    <w:p w14:paraId="614F7981" w14:textId="77777777" w:rsidR="00181818" w:rsidRPr="00E27C70" w:rsidRDefault="00181818" w:rsidP="00E428C2">
      <w:pPr>
        <w:pStyle w:val="ListParagraph"/>
        <w:spacing w:after="0" w:line="240" w:lineRule="auto"/>
        <w:ind w:left="270"/>
        <w:jc w:val="both"/>
        <w:rPr>
          <w:bCs/>
          <w:sz w:val="20"/>
        </w:rPr>
      </w:pPr>
    </w:p>
    <w:p w14:paraId="08C18403" w14:textId="6AB29D75" w:rsidR="00377743" w:rsidRPr="00711F03" w:rsidRDefault="00377743" w:rsidP="00E428C2">
      <w:pPr>
        <w:pStyle w:val="Heading2"/>
        <w:ind w:left="270"/>
      </w:pPr>
      <w:r w:rsidRPr="00711F03">
        <w:t xml:space="preserve">Table </w:t>
      </w:r>
      <w:r w:rsidR="00351E44" w:rsidRPr="00711F03">
        <w:t>3</w:t>
      </w:r>
      <w:r w:rsidRPr="00711F03">
        <w:t>. Meaningful participation of persons with disabilities</w:t>
      </w:r>
    </w:p>
    <w:tbl>
      <w:tblPr>
        <w:tblStyle w:val="TableGrid"/>
        <w:tblW w:w="0" w:type="auto"/>
        <w:tblInd w:w="445" w:type="dxa"/>
        <w:tblLook w:val="04A0" w:firstRow="1" w:lastRow="0" w:firstColumn="1" w:lastColumn="0" w:noHBand="0" w:noVBand="1"/>
        <w:tblCaption w:val="Table includes the meaningful participation objective"/>
      </w:tblPr>
      <w:tblGrid>
        <w:gridCol w:w="9671"/>
      </w:tblGrid>
      <w:tr w:rsidR="00711F03" w:rsidRPr="00711F03" w14:paraId="1FDA93D9" w14:textId="77777777" w:rsidTr="007579F2">
        <w:trPr>
          <w:tblHeader/>
        </w:trPr>
        <w:tc>
          <w:tcPr>
            <w:tcW w:w="9671" w:type="dxa"/>
          </w:tcPr>
          <w:p w14:paraId="02F22DFA" w14:textId="77777777" w:rsidR="00377743" w:rsidRPr="00711F03" w:rsidRDefault="00377743" w:rsidP="007579F2">
            <w:pPr>
              <w:pStyle w:val="ListParagraph"/>
              <w:spacing w:before="100" w:beforeAutospacing="1" w:after="240"/>
              <w:ind w:left="0"/>
              <w:contextualSpacing w:val="0"/>
              <w:jc w:val="both"/>
              <w:rPr>
                <w:b/>
                <w:sz w:val="20"/>
              </w:rPr>
            </w:pPr>
            <w:r w:rsidRPr="00711F03">
              <w:rPr>
                <w:b/>
                <w:sz w:val="20"/>
              </w:rPr>
              <w:t>Meaningful participation objective</w:t>
            </w:r>
          </w:p>
        </w:tc>
      </w:tr>
      <w:tr w:rsidR="00711F03" w:rsidRPr="00711F03" w14:paraId="42097329" w14:textId="77777777" w:rsidTr="007579F2">
        <w:trPr>
          <w:tblHeader/>
        </w:trPr>
        <w:tc>
          <w:tcPr>
            <w:tcW w:w="9671" w:type="dxa"/>
          </w:tcPr>
          <w:p w14:paraId="1F66B3B9" w14:textId="02F1F9A7" w:rsidR="00377743" w:rsidRPr="00711F03" w:rsidRDefault="00377743" w:rsidP="007579F2">
            <w:pPr>
              <w:pStyle w:val="ListParagraph"/>
              <w:spacing w:before="100" w:beforeAutospacing="1" w:after="240"/>
              <w:ind w:left="0"/>
              <w:contextualSpacing w:val="0"/>
              <w:jc w:val="both"/>
              <w:rPr>
                <w:sz w:val="20"/>
              </w:rPr>
            </w:pPr>
            <w:r w:rsidRPr="00711F03">
              <w:rPr>
                <w:sz w:val="20"/>
              </w:rPr>
              <w:t>[</w:t>
            </w:r>
            <w:r w:rsidR="00181818" w:rsidRPr="00711F03">
              <w:rPr>
                <w:sz w:val="20"/>
              </w:rPr>
              <w:t>Inclusiveness of people with disabilities and representative organisations of persons with disabilities</w:t>
            </w:r>
            <w:r w:rsidRPr="00711F03">
              <w:rPr>
                <w:sz w:val="20"/>
              </w:rPr>
              <w:t>….]</w:t>
            </w:r>
          </w:p>
        </w:tc>
      </w:tr>
    </w:tbl>
    <w:p w14:paraId="7F93B326" w14:textId="77777777" w:rsidR="00377743" w:rsidRPr="00711F03" w:rsidRDefault="00377743" w:rsidP="00377743">
      <w:pPr>
        <w:pStyle w:val="Heading3"/>
        <w:ind w:firstLine="450"/>
        <w:rPr>
          <w:sz w:val="20"/>
          <w:szCs w:val="20"/>
        </w:rPr>
      </w:pPr>
      <w:r w:rsidRPr="00711F03">
        <w:rPr>
          <w:sz w:val="20"/>
          <w:szCs w:val="20"/>
        </w:rPr>
        <w:lastRenderedPageBreak/>
        <w:t>Indicators- Meaningful participation of persons with disabilities</w:t>
      </w:r>
    </w:p>
    <w:tbl>
      <w:tblPr>
        <w:tblStyle w:val="TableGrid"/>
        <w:tblW w:w="0" w:type="auto"/>
        <w:tblInd w:w="445"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1980"/>
        <w:gridCol w:w="1529"/>
        <w:gridCol w:w="1799"/>
        <w:gridCol w:w="1799"/>
        <w:gridCol w:w="2604"/>
      </w:tblGrid>
      <w:tr w:rsidR="00711F03" w:rsidRPr="00711F03" w14:paraId="6A4A73D1" w14:textId="77777777" w:rsidTr="0051280C">
        <w:trPr>
          <w:tblHeader/>
        </w:trPr>
        <w:tc>
          <w:tcPr>
            <w:tcW w:w="1980" w:type="dxa"/>
          </w:tcPr>
          <w:p w14:paraId="604CAF0A" w14:textId="77777777" w:rsidR="00377743" w:rsidRPr="00711F03" w:rsidRDefault="00377743" w:rsidP="007579F2">
            <w:pPr>
              <w:rPr>
                <w:b/>
                <w:sz w:val="20"/>
                <w:szCs w:val="20"/>
              </w:rPr>
            </w:pPr>
            <w:r w:rsidRPr="00711F03">
              <w:rPr>
                <w:b/>
                <w:sz w:val="20"/>
                <w:szCs w:val="20"/>
              </w:rPr>
              <w:t>Indicator*</w:t>
            </w:r>
          </w:p>
        </w:tc>
        <w:tc>
          <w:tcPr>
            <w:tcW w:w="1529" w:type="dxa"/>
          </w:tcPr>
          <w:p w14:paraId="78E404BF" w14:textId="77777777" w:rsidR="00377743" w:rsidRPr="00711F03" w:rsidRDefault="00377743" w:rsidP="007579F2">
            <w:pPr>
              <w:rPr>
                <w:b/>
                <w:sz w:val="20"/>
                <w:szCs w:val="20"/>
              </w:rPr>
            </w:pPr>
            <w:r w:rsidRPr="00711F03">
              <w:rPr>
                <w:b/>
                <w:sz w:val="20"/>
                <w:szCs w:val="20"/>
              </w:rPr>
              <w:t>Baseline*</w:t>
            </w:r>
          </w:p>
        </w:tc>
        <w:tc>
          <w:tcPr>
            <w:tcW w:w="1799" w:type="dxa"/>
          </w:tcPr>
          <w:p w14:paraId="5E9705BA" w14:textId="77777777" w:rsidR="00377743" w:rsidRPr="00711F03" w:rsidRDefault="00377743" w:rsidP="007579F2">
            <w:pPr>
              <w:rPr>
                <w:b/>
                <w:sz w:val="20"/>
                <w:szCs w:val="20"/>
              </w:rPr>
            </w:pPr>
            <w:r w:rsidRPr="00711F03">
              <w:rPr>
                <w:b/>
                <w:sz w:val="20"/>
                <w:szCs w:val="20"/>
              </w:rPr>
              <w:t>Target*</w:t>
            </w:r>
          </w:p>
        </w:tc>
        <w:tc>
          <w:tcPr>
            <w:tcW w:w="1799" w:type="dxa"/>
          </w:tcPr>
          <w:p w14:paraId="62C3919A" w14:textId="77777777" w:rsidR="00377743" w:rsidRPr="00711F03" w:rsidRDefault="00377743" w:rsidP="007579F2">
            <w:pPr>
              <w:rPr>
                <w:b/>
                <w:sz w:val="20"/>
                <w:szCs w:val="20"/>
              </w:rPr>
            </w:pPr>
            <w:r w:rsidRPr="00711F03">
              <w:rPr>
                <w:b/>
                <w:sz w:val="20"/>
                <w:szCs w:val="20"/>
              </w:rPr>
              <w:t>End line*</w:t>
            </w:r>
          </w:p>
        </w:tc>
        <w:tc>
          <w:tcPr>
            <w:tcW w:w="2604" w:type="dxa"/>
          </w:tcPr>
          <w:p w14:paraId="03B5A368" w14:textId="77777777" w:rsidR="00377743" w:rsidRPr="00711F03" w:rsidRDefault="00377743" w:rsidP="007579F2">
            <w:pPr>
              <w:rPr>
                <w:b/>
                <w:sz w:val="20"/>
                <w:szCs w:val="20"/>
              </w:rPr>
            </w:pPr>
            <w:r w:rsidRPr="00711F03">
              <w:rPr>
                <w:b/>
                <w:sz w:val="20"/>
                <w:szCs w:val="20"/>
              </w:rPr>
              <w:t>Means of verification</w:t>
            </w:r>
          </w:p>
        </w:tc>
      </w:tr>
      <w:tr w:rsidR="00711F03" w:rsidRPr="00711F03" w14:paraId="0024950E" w14:textId="77777777" w:rsidTr="0051280C">
        <w:tc>
          <w:tcPr>
            <w:tcW w:w="1980" w:type="dxa"/>
          </w:tcPr>
          <w:p w14:paraId="454A0B1E" w14:textId="6480090A" w:rsidR="00181818" w:rsidRPr="00711F03" w:rsidRDefault="00181818" w:rsidP="00181818">
            <w:pPr>
              <w:rPr>
                <w:rFonts w:cstheme="minorHAnsi"/>
                <w:sz w:val="20"/>
                <w:szCs w:val="20"/>
              </w:rPr>
            </w:pPr>
            <w:r w:rsidRPr="00E27C70">
              <w:rPr>
                <w:rFonts w:cstheme="minorHAnsi"/>
                <w:sz w:val="20"/>
                <w:szCs w:val="20"/>
              </w:rPr>
              <w:t>Number of organisation dealing with issues of disability engaged</w:t>
            </w:r>
          </w:p>
        </w:tc>
        <w:tc>
          <w:tcPr>
            <w:tcW w:w="1529" w:type="dxa"/>
          </w:tcPr>
          <w:p w14:paraId="449950D8" w14:textId="3A383148" w:rsidR="00181818" w:rsidRPr="00711F03" w:rsidRDefault="00181818" w:rsidP="00181818">
            <w:pPr>
              <w:rPr>
                <w:rFonts w:cstheme="minorHAnsi"/>
                <w:sz w:val="20"/>
                <w:szCs w:val="20"/>
              </w:rPr>
            </w:pPr>
            <w:r w:rsidRPr="00E27C70">
              <w:rPr>
                <w:rFonts w:cstheme="minorHAnsi"/>
                <w:sz w:val="20"/>
                <w:szCs w:val="20"/>
              </w:rPr>
              <w:t>0%</w:t>
            </w:r>
          </w:p>
        </w:tc>
        <w:tc>
          <w:tcPr>
            <w:tcW w:w="1799" w:type="dxa"/>
          </w:tcPr>
          <w:p w14:paraId="48BF4B3B" w14:textId="333E9B3A" w:rsidR="00181818" w:rsidRPr="00711F03" w:rsidRDefault="00181818" w:rsidP="00181818">
            <w:pPr>
              <w:rPr>
                <w:rFonts w:cstheme="minorHAnsi"/>
                <w:sz w:val="20"/>
                <w:szCs w:val="20"/>
              </w:rPr>
            </w:pPr>
            <w:r w:rsidRPr="00E27C70">
              <w:rPr>
                <w:rFonts w:cstheme="minorHAnsi"/>
                <w:sz w:val="20"/>
                <w:szCs w:val="20"/>
              </w:rPr>
              <w:t>80%….</w:t>
            </w:r>
          </w:p>
        </w:tc>
        <w:tc>
          <w:tcPr>
            <w:tcW w:w="1799" w:type="dxa"/>
          </w:tcPr>
          <w:p w14:paraId="6DB5EB53" w14:textId="3E0A11D6" w:rsidR="00181818" w:rsidRPr="00711F03" w:rsidRDefault="00181818" w:rsidP="00181818">
            <w:pPr>
              <w:rPr>
                <w:rFonts w:cstheme="minorHAnsi"/>
                <w:sz w:val="20"/>
                <w:szCs w:val="20"/>
              </w:rPr>
            </w:pPr>
            <w:r w:rsidRPr="00E27C70">
              <w:rPr>
                <w:rFonts w:cstheme="minorHAnsi"/>
                <w:sz w:val="20"/>
                <w:szCs w:val="20"/>
              </w:rPr>
              <w:t>61%</w:t>
            </w:r>
          </w:p>
        </w:tc>
        <w:tc>
          <w:tcPr>
            <w:tcW w:w="2604" w:type="dxa"/>
          </w:tcPr>
          <w:p w14:paraId="7711C7A2" w14:textId="75724456" w:rsidR="00181818" w:rsidRPr="00711F03" w:rsidRDefault="00181818" w:rsidP="00181818">
            <w:pPr>
              <w:rPr>
                <w:rFonts w:cstheme="minorHAnsi"/>
                <w:sz w:val="20"/>
                <w:szCs w:val="20"/>
              </w:rPr>
            </w:pPr>
            <w:r w:rsidRPr="00E27C70">
              <w:rPr>
                <w:rFonts w:cstheme="minorHAnsi"/>
                <w:sz w:val="20"/>
                <w:szCs w:val="20"/>
              </w:rPr>
              <w:t>Head count/Registration forms</w:t>
            </w:r>
          </w:p>
        </w:tc>
      </w:tr>
      <w:tr w:rsidR="00711F03" w:rsidRPr="00711F03" w14:paraId="66F5A20C" w14:textId="77777777" w:rsidTr="0051280C">
        <w:tc>
          <w:tcPr>
            <w:tcW w:w="1980" w:type="dxa"/>
          </w:tcPr>
          <w:p w14:paraId="1676EFAA" w14:textId="67250797" w:rsidR="00181818" w:rsidRPr="00711F03" w:rsidRDefault="00181818" w:rsidP="00181818">
            <w:pPr>
              <w:rPr>
                <w:rFonts w:cstheme="minorHAnsi"/>
                <w:sz w:val="20"/>
                <w:szCs w:val="20"/>
              </w:rPr>
            </w:pPr>
            <w:r w:rsidRPr="00E27C70">
              <w:rPr>
                <w:rFonts w:cstheme="minorHAnsi"/>
                <w:sz w:val="20"/>
                <w:szCs w:val="20"/>
              </w:rPr>
              <w:t>Number of DDFs</w:t>
            </w:r>
            <w:r w:rsidRPr="00E27C70">
              <w:rPr>
                <w:rStyle w:val="FootnoteReference"/>
                <w:rFonts w:cstheme="minorHAnsi"/>
                <w:sz w:val="20"/>
                <w:szCs w:val="20"/>
              </w:rPr>
              <w:footnoteReference w:id="7"/>
            </w:r>
            <w:r w:rsidRPr="00E27C70">
              <w:rPr>
                <w:rFonts w:cstheme="minorHAnsi"/>
                <w:sz w:val="20"/>
                <w:szCs w:val="20"/>
              </w:rPr>
              <w:t xml:space="preserve"> trained in disability mainstreaming</w:t>
            </w:r>
          </w:p>
        </w:tc>
        <w:tc>
          <w:tcPr>
            <w:tcW w:w="1529" w:type="dxa"/>
          </w:tcPr>
          <w:p w14:paraId="6BD4FB5D" w14:textId="5DA13A0C" w:rsidR="00181818" w:rsidRPr="00711F03" w:rsidRDefault="00181818" w:rsidP="00181818">
            <w:pPr>
              <w:rPr>
                <w:rFonts w:cstheme="minorHAnsi"/>
                <w:sz w:val="20"/>
                <w:szCs w:val="20"/>
              </w:rPr>
            </w:pPr>
            <w:r w:rsidRPr="00E27C70">
              <w:rPr>
                <w:rFonts w:cstheme="minorHAnsi"/>
                <w:sz w:val="20"/>
                <w:szCs w:val="20"/>
              </w:rPr>
              <w:t>0</w:t>
            </w:r>
          </w:p>
        </w:tc>
        <w:tc>
          <w:tcPr>
            <w:tcW w:w="1799" w:type="dxa"/>
          </w:tcPr>
          <w:p w14:paraId="64BC063E" w14:textId="6D596F5C" w:rsidR="00181818" w:rsidRPr="00711F03" w:rsidRDefault="00181818" w:rsidP="00181818">
            <w:pPr>
              <w:rPr>
                <w:rFonts w:cstheme="minorHAnsi"/>
                <w:sz w:val="20"/>
                <w:szCs w:val="20"/>
              </w:rPr>
            </w:pPr>
            <w:r w:rsidRPr="00E27C70">
              <w:rPr>
                <w:rFonts w:cstheme="minorHAnsi"/>
                <w:sz w:val="20"/>
                <w:szCs w:val="20"/>
              </w:rPr>
              <w:t>2 DDFs</w:t>
            </w:r>
          </w:p>
        </w:tc>
        <w:tc>
          <w:tcPr>
            <w:tcW w:w="1799" w:type="dxa"/>
          </w:tcPr>
          <w:p w14:paraId="1C485450" w14:textId="4232CCDA" w:rsidR="00181818" w:rsidRPr="00711F03" w:rsidRDefault="00DC7918" w:rsidP="00181818">
            <w:pPr>
              <w:rPr>
                <w:rFonts w:cstheme="minorHAnsi"/>
                <w:sz w:val="20"/>
                <w:szCs w:val="20"/>
              </w:rPr>
            </w:pPr>
            <w:r w:rsidRPr="00E27C70">
              <w:rPr>
                <w:rFonts w:cstheme="minorHAnsi"/>
                <w:sz w:val="20"/>
                <w:szCs w:val="20"/>
              </w:rPr>
              <w:t>8</w:t>
            </w:r>
            <w:r w:rsidR="00181818" w:rsidRPr="00E27C70">
              <w:rPr>
                <w:rFonts w:cstheme="minorHAnsi"/>
                <w:sz w:val="20"/>
                <w:szCs w:val="20"/>
              </w:rPr>
              <w:t xml:space="preserve"> DDFs </w:t>
            </w:r>
            <w:r w:rsidRPr="00E27C70">
              <w:rPr>
                <w:rFonts w:cstheme="minorHAnsi"/>
                <w:sz w:val="20"/>
                <w:szCs w:val="20"/>
              </w:rPr>
              <w:t xml:space="preserve">(2 in 2019 and 6 </w:t>
            </w:r>
            <w:r w:rsidR="00D22DCE" w:rsidRPr="00E27C70">
              <w:rPr>
                <w:rFonts w:cstheme="minorHAnsi"/>
                <w:sz w:val="20"/>
                <w:szCs w:val="20"/>
              </w:rPr>
              <w:t>in 2020)</w:t>
            </w:r>
          </w:p>
        </w:tc>
        <w:tc>
          <w:tcPr>
            <w:tcW w:w="2604" w:type="dxa"/>
          </w:tcPr>
          <w:p w14:paraId="1DD74819" w14:textId="4FE99610" w:rsidR="00181818" w:rsidRPr="00711F03" w:rsidRDefault="00181818" w:rsidP="00181818">
            <w:pPr>
              <w:rPr>
                <w:rFonts w:cstheme="minorHAnsi"/>
                <w:sz w:val="20"/>
                <w:szCs w:val="20"/>
              </w:rPr>
            </w:pPr>
            <w:r w:rsidRPr="00E27C70">
              <w:rPr>
                <w:rFonts w:cstheme="minorHAnsi"/>
                <w:sz w:val="20"/>
                <w:szCs w:val="20"/>
              </w:rPr>
              <w:t>Annual Progress Report</w:t>
            </w:r>
          </w:p>
        </w:tc>
      </w:tr>
      <w:tr w:rsidR="00711F03" w:rsidRPr="00711F03" w14:paraId="7E2FC165" w14:textId="77777777" w:rsidTr="0051280C">
        <w:tc>
          <w:tcPr>
            <w:tcW w:w="1980" w:type="dxa"/>
          </w:tcPr>
          <w:p w14:paraId="7B80CFBC" w14:textId="26C7D364" w:rsidR="00396A18" w:rsidRPr="00E27C70" w:rsidRDefault="00396A18" w:rsidP="00396A18">
            <w:pPr>
              <w:rPr>
                <w:rFonts w:cstheme="minorHAnsi"/>
                <w:sz w:val="20"/>
                <w:szCs w:val="20"/>
              </w:rPr>
            </w:pPr>
            <w:r w:rsidRPr="00711F03">
              <w:rPr>
                <w:sz w:val="20"/>
                <w:szCs w:val="20"/>
              </w:rPr>
              <w:t xml:space="preserve">Number of PWD engaged in meaningful participation </w:t>
            </w:r>
          </w:p>
        </w:tc>
        <w:tc>
          <w:tcPr>
            <w:tcW w:w="1529" w:type="dxa"/>
          </w:tcPr>
          <w:p w14:paraId="17AE65CC" w14:textId="5B055EE5" w:rsidR="00396A18" w:rsidRPr="00E27C70" w:rsidRDefault="00396A18" w:rsidP="00396A18">
            <w:pPr>
              <w:rPr>
                <w:rFonts w:cstheme="minorHAnsi"/>
                <w:sz w:val="20"/>
                <w:szCs w:val="20"/>
              </w:rPr>
            </w:pPr>
            <w:r w:rsidRPr="00711F03">
              <w:rPr>
                <w:sz w:val="20"/>
                <w:szCs w:val="20"/>
              </w:rPr>
              <w:t>0</w:t>
            </w:r>
          </w:p>
        </w:tc>
        <w:tc>
          <w:tcPr>
            <w:tcW w:w="1799" w:type="dxa"/>
          </w:tcPr>
          <w:p w14:paraId="1883F863" w14:textId="7816608A" w:rsidR="00396A18" w:rsidRPr="00E27C70" w:rsidRDefault="00396A18" w:rsidP="00396A18">
            <w:pPr>
              <w:rPr>
                <w:rFonts w:cstheme="minorHAnsi"/>
                <w:sz w:val="20"/>
                <w:szCs w:val="20"/>
              </w:rPr>
            </w:pPr>
            <w:r w:rsidRPr="00711F03">
              <w:rPr>
                <w:sz w:val="20"/>
                <w:szCs w:val="20"/>
              </w:rPr>
              <w:t>50</w:t>
            </w:r>
          </w:p>
        </w:tc>
        <w:tc>
          <w:tcPr>
            <w:tcW w:w="1799" w:type="dxa"/>
          </w:tcPr>
          <w:p w14:paraId="19DCA710" w14:textId="0D8276D0" w:rsidR="00396A18" w:rsidRPr="00E27C70" w:rsidRDefault="00396A18" w:rsidP="00396A18">
            <w:pPr>
              <w:rPr>
                <w:rFonts w:cstheme="minorHAnsi"/>
                <w:sz w:val="20"/>
                <w:szCs w:val="20"/>
              </w:rPr>
            </w:pPr>
            <w:r w:rsidRPr="00711F03">
              <w:rPr>
                <w:sz w:val="20"/>
                <w:szCs w:val="20"/>
              </w:rPr>
              <w:t>68</w:t>
            </w:r>
          </w:p>
        </w:tc>
        <w:tc>
          <w:tcPr>
            <w:tcW w:w="2604" w:type="dxa"/>
          </w:tcPr>
          <w:p w14:paraId="4101D406" w14:textId="6114B398" w:rsidR="00396A18" w:rsidRPr="00E27C70" w:rsidRDefault="00396A18" w:rsidP="00396A18">
            <w:pPr>
              <w:rPr>
                <w:rFonts w:cstheme="minorHAnsi"/>
                <w:sz w:val="20"/>
                <w:szCs w:val="20"/>
              </w:rPr>
            </w:pPr>
            <w:r w:rsidRPr="00711F03">
              <w:rPr>
                <w:sz w:val="20"/>
                <w:szCs w:val="20"/>
              </w:rPr>
              <w:t xml:space="preserve">Attached partner reports on stakeholder meetings and awareness campaigns </w:t>
            </w:r>
          </w:p>
        </w:tc>
      </w:tr>
    </w:tbl>
    <w:p w14:paraId="7856A4AF" w14:textId="77777777" w:rsidR="00377743" w:rsidRPr="00711F03" w:rsidRDefault="00377743" w:rsidP="172E77B2">
      <w:pPr>
        <w:spacing w:before="100" w:beforeAutospacing="1" w:after="60"/>
        <w:ind w:left="450"/>
        <w:jc w:val="both"/>
        <w:rPr>
          <w:i/>
          <w:iCs/>
          <w:sz w:val="20"/>
          <w:szCs w:val="20"/>
        </w:rPr>
      </w:pPr>
      <w:r w:rsidRPr="172E77B2">
        <w:rPr>
          <w:i/>
          <w:iCs/>
          <w:sz w:val="20"/>
          <w:szCs w:val="20"/>
        </w:rPr>
        <w:t>* Please provide sex disaggregation here as relevant or include indicators on meaningful participation of representative organizations of women and girls with disabilities as well as disaggregate by type of disability.</w:t>
      </w:r>
    </w:p>
    <w:p w14:paraId="2EF8D738" w14:textId="18DA5990" w:rsidR="00377743" w:rsidRDefault="00377743" w:rsidP="00377743">
      <w:pPr>
        <w:spacing w:after="0" w:line="240" w:lineRule="auto"/>
        <w:jc w:val="both"/>
        <w:rPr>
          <w:i/>
          <w:sz w:val="20"/>
        </w:rPr>
      </w:pPr>
    </w:p>
    <w:p w14:paraId="0BAAB871" w14:textId="77777777" w:rsidR="00FA5DF4" w:rsidRPr="00711F03" w:rsidRDefault="00FA5DF4" w:rsidP="00377743">
      <w:pPr>
        <w:spacing w:after="0" w:line="240" w:lineRule="auto"/>
        <w:jc w:val="both"/>
        <w:rPr>
          <w:i/>
          <w:sz w:val="20"/>
        </w:rPr>
      </w:pPr>
    </w:p>
    <w:p w14:paraId="1B654CBF" w14:textId="7F65764E" w:rsidR="00377743" w:rsidRPr="00711F03" w:rsidRDefault="00377743" w:rsidP="00377743">
      <w:pPr>
        <w:pStyle w:val="Heading1"/>
        <w:ind w:left="360"/>
      </w:pPr>
      <w:r w:rsidRPr="00711F03">
        <w:rPr>
          <w:lang w:val="en-US"/>
        </w:rPr>
        <w:t>6</w:t>
      </w:r>
      <w:r w:rsidRPr="00711F03">
        <w:t>. Partnership-Building</w:t>
      </w:r>
    </w:p>
    <w:p w14:paraId="54BF6B21" w14:textId="77777777" w:rsidR="00FA5DF4" w:rsidRDefault="00FA5DF4" w:rsidP="00377743">
      <w:pPr>
        <w:spacing w:after="120"/>
        <w:ind w:left="360"/>
        <w:jc w:val="both"/>
        <w:rPr>
          <w:sz w:val="20"/>
        </w:rPr>
      </w:pPr>
    </w:p>
    <w:p w14:paraId="60C19C21" w14:textId="77FA7DA4" w:rsidR="0097116D" w:rsidRPr="00711F03" w:rsidRDefault="00112C86" w:rsidP="172E77B2">
      <w:pPr>
        <w:spacing w:after="120"/>
        <w:ind w:left="360"/>
        <w:jc w:val="both"/>
        <w:rPr>
          <w:sz w:val="20"/>
          <w:szCs w:val="20"/>
        </w:rPr>
      </w:pPr>
      <w:r w:rsidRPr="172E77B2">
        <w:rPr>
          <w:sz w:val="20"/>
          <w:szCs w:val="20"/>
        </w:rPr>
        <w:t>The UNPRPD in Malawi has enhanced the engagement of a wide range of stakeholders working on disability issues. Key partners included the Ministry of Gender, C</w:t>
      </w:r>
      <w:r w:rsidR="0003402D" w:rsidRPr="172E77B2">
        <w:rPr>
          <w:sz w:val="20"/>
          <w:szCs w:val="20"/>
        </w:rPr>
        <w:t xml:space="preserve">ommunity </w:t>
      </w:r>
      <w:r w:rsidRPr="172E77B2">
        <w:rPr>
          <w:sz w:val="20"/>
          <w:szCs w:val="20"/>
        </w:rPr>
        <w:t>D</w:t>
      </w:r>
      <w:r w:rsidR="00205522" w:rsidRPr="172E77B2">
        <w:rPr>
          <w:sz w:val="20"/>
          <w:szCs w:val="20"/>
        </w:rPr>
        <w:t>evelopment</w:t>
      </w:r>
      <w:r w:rsidRPr="172E77B2">
        <w:rPr>
          <w:sz w:val="20"/>
          <w:szCs w:val="20"/>
        </w:rPr>
        <w:t xml:space="preserve"> and Social Welfare (Department of Disability and Elderly Affairs), </w:t>
      </w:r>
      <w:r w:rsidR="008B28AB" w:rsidRPr="172E77B2">
        <w:rPr>
          <w:sz w:val="20"/>
          <w:szCs w:val="20"/>
        </w:rPr>
        <w:t>Federation of Disability Organizations in Malawi (FEDOMA)</w:t>
      </w:r>
      <w:r w:rsidR="006012E6" w:rsidRPr="172E77B2">
        <w:rPr>
          <w:sz w:val="20"/>
          <w:szCs w:val="20"/>
        </w:rPr>
        <w:t>,</w:t>
      </w:r>
      <w:r w:rsidR="008B28AB" w:rsidRPr="172E77B2">
        <w:rPr>
          <w:sz w:val="20"/>
          <w:szCs w:val="20"/>
        </w:rPr>
        <w:t xml:space="preserve"> </w:t>
      </w:r>
      <w:r w:rsidRPr="172E77B2">
        <w:rPr>
          <w:sz w:val="20"/>
          <w:szCs w:val="20"/>
        </w:rPr>
        <w:t>Malawi Council for the Handicapped (MACOHA), the National Statistical Office (NSO)</w:t>
      </w:r>
      <w:r w:rsidR="00C5113E" w:rsidRPr="172E77B2">
        <w:rPr>
          <w:sz w:val="20"/>
          <w:szCs w:val="20"/>
        </w:rPr>
        <w:t>, Malawi Human Rights Commission</w:t>
      </w:r>
      <w:r w:rsidRPr="172E77B2">
        <w:rPr>
          <w:sz w:val="20"/>
          <w:szCs w:val="20"/>
        </w:rPr>
        <w:t xml:space="preserve"> and relevant district councils. </w:t>
      </w:r>
      <w:r w:rsidR="00DB7653" w:rsidRPr="172E77B2">
        <w:rPr>
          <w:sz w:val="20"/>
          <w:szCs w:val="20"/>
        </w:rPr>
        <w:t xml:space="preserve"> </w:t>
      </w:r>
    </w:p>
    <w:p w14:paraId="3C651152" w14:textId="5818DF2D" w:rsidR="00C5113E" w:rsidRPr="00711F03" w:rsidRDefault="00C5113E" w:rsidP="008D6105">
      <w:pPr>
        <w:spacing w:after="120"/>
        <w:ind w:left="360"/>
        <w:jc w:val="both"/>
        <w:rPr>
          <w:sz w:val="20"/>
        </w:rPr>
      </w:pPr>
      <w:r w:rsidRPr="00711F03">
        <w:rPr>
          <w:sz w:val="20"/>
        </w:rPr>
        <w:t>It is the mandate of the Malawi Human Rights Commission as a National Human Rights Institution under the UNCRPD to monitor the implementation of the CRPD as well as the constitution to handle issues relating to violations of all forms of human rights including the rights of persons with disabilities. The work of the Malawi Human Rights Commission is further strengthened by an Act of parliament: the Human Rights Commission Act, which defines the scope, status and functions of the Malawi Human Rights Commission. The Act thus mandates the Malawi Human Rights Commission ‘to promote more particularly the human rights of vulnerable groups such as children, illiterate persons, persons with disabilities and the elderly.</w:t>
      </w:r>
      <w:r w:rsidR="00380BD6" w:rsidRPr="00711F03">
        <w:rPr>
          <w:sz w:val="20"/>
        </w:rPr>
        <w:t>”</w:t>
      </w:r>
      <w:r w:rsidRPr="00711F03">
        <w:rPr>
          <w:sz w:val="20"/>
        </w:rPr>
        <w:t xml:space="preserve"> The MHRC has in the last year coordinated with the </w:t>
      </w:r>
      <w:r w:rsidR="00380BD6" w:rsidRPr="00711F03">
        <w:rPr>
          <w:sz w:val="20"/>
        </w:rPr>
        <w:t>D</w:t>
      </w:r>
      <w:r w:rsidRPr="00711F03">
        <w:rPr>
          <w:sz w:val="20"/>
        </w:rPr>
        <w:t xml:space="preserve">epartment of </w:t>
      </w:r>
      <w:r w:rsidR="00380BD6" w:rsidRPr="00711F03">
        <w:rPr>
          <w:sz w:val="20"/>
        </w:rPr>
        <w:t>D</w:t>
      </w:r>
      <w:r w:rsidRPr="00711F03">
        <w:rPr>
          <w:sz w:val="20"/>
        </w:rPr>
        <w:t xml:space="preserve">isability in </w:t>
      </w:r>
      <w:r w:rsidR="00043B57" w:rsidRPr="00711F03">
        <w:rPr>
          <w:sz w:val="20"/>
        </w:rPr>
        <w:t xml:space="preserve">conducting a </w:t>
      </w:r>
      <w:r w:rsidRPr="00711F03">
        <w:rPr>
          <w:sz w:val="20"/>
        </w:rPr>
        <w:t>situational analysis on the treatment of persons with disabilities by service providers.</w:t>
      </w:r>
    </w:p>
    <w:p w14:paraId="34FAE4EB" w14:textId="77777777" w:rsidR="00CA55FC" w:rsidRPr="00711F03" w:rsidRDefault="00CA55FC" w:rsidP="00CA55FC">
      <w:pPr>
        <w:spacing w:after="120"/>
        <w:ind w:left="360"/>
        <w:jc w:val="both"/>
        <w:rPr>
          <w:rFonts w:cstheme="minorHAnsi"/>
          <w:sz w:val="20"/>
        </w:rPr>
      </w:pPr>
      <w:r w:rsidRPr="00711F03">
        <w:rPr>
          <w:sz w:val="20"/>
        </w:rPr>
        <w:t xml:space="preserve">Meanwhile, the project worked with the Ministry of Gender, Community Development and Social Welfare to coordinate implementation of initiatives relating to PWD and PWA at national level and to ensure that policies and frameworks provide conducive </w:t>
      </w:r>
      <w:r w:rsidRPr="00711F03">
        <w:rPr>
          <w:rFonts w:cstheme="minorHAnsi"/>
          <w:sz w:val="20"/>
        </w:rPr>
        <w:t xml:space="preserve">environments to PWA and adequately address their needs. The project also worked hand in hand with FEDOMA and APAM in coordinating interventions targeting beneficiaries at community level. In delivering services at grassroot level, the project works with the following partners: - </w:t>
      </w:r>
    </w:p>
    <w:p w14:paraId="182CE596" w14:textId="222386AF" w:rsidR="00CA55FC" w:rsidRPr="00711F03" w:rsidRDefault="00CA55FC" w:rsidP="00CA55FC">
      <w:pPr>
        <w:numPr>
          <w:ilvl w:val="0"/>
          <w:numId w:val="15"/>
        </w:numPr>
        <w:spacing w:after="120"/>
        <w:jc w:val="both"/>
        <w:rPr>
          <w:rFonts w:cstheme="minorHAnsi"/>
          <w:sz w:val="20"/>
        </w:rPr>
      </w:pPr>
      <w:r w:rsidRPr="00711F03">
        <w:rPr>
          <w:rFonts w:cstheme="minorHAnsi"/>
          <w:b/>
          <w:sz w:val="20"/>
        </w:rPr>
        <w:t xml:space="preserve">Association of Persons with Albinism in Malawi (APAM) – </w:t>
      </w:r>
      <w:r w:rsidRPr="00711F03">
        <w:rPr>
          <w:rFonts w:cstheme="minorHAnsi"/>
          <w:sz w:val="20"/>
        </w:rPr>
        <w:t>as the coordinating body of albinism related interventions, APAM was key in the mobilization of PWA through the district structures</w:t>
      </w:r>
      <w:r w:rsidR="002B420B">
        <w:rPr>
          <w:rFonts w:cstheme="minorHAnsi"/>
          <w:sz w:val="20"/>
        </w:rPr>
        <w:t>.</w:t>
      </w:r>
    </w:p>
    <w:p w14:paraId="0D7079A5" w14:textId="41B74D72" w:rsidR="00CA55FC" w:rsidRPr="00711F03" w:rsidRDefault="00CA55FC" w:rsidP="00CA55FC">
      <w:pPr>
        <w:numPr>
          <w:ilvl w:val="0"/>
          <w:numId w:val="15"/>
        </w:numPr>
        <w:spacing w:after="120"/>
        <w:jc w:val="both"/>
        <w:rPr>
          <w:rFonts w:cstheme="minorHAnsi"/>
          <w:sz w:val="20"/>
        </w:rPr>
      </w:pPr>
      <w:r w:rsidRPr="00711F03">
        <w:rPr>
          <w:rFonts w:cstheme="minorHAnsi"/>
          <w:b/>
          <w:sz w:val="20"/>
        </w:rPr>
        <w:t xml:space="preserve">Federation of Disability Organizations in Malawi – </w:t>
      </w:r>
      <w:r w:rsidRPr="00711F03">
        <w:rPr>
          <w:rFonts w:cstheme="minorHAnsi"/>
          <w:sz w:val="20"/>
        </w:rPr>
        <w:t>as the coordinating body for disability intervention, FEDOMA played a key role in the messaging and mobilization of PWD during awareness raising campaigns</w:t>
      </w:r>
      <w:r w:rsidR="002B420B">
        <w:rPr>
          <w:rFonts w:cstheme="minorHAnsi"/>
          <w:b/>
          <w:sz w:val="20"/>
        </w:rPr>
        <w:t>.</w:t>
      </w:r>
    </w:p>
    <w:p w14:paraId="2EF773BA" w14:textId="1AA206E9" w:rsidR="00CA55FC" w:rsidRPr="00711F03" w:rsidRDefault="00CA55FC" w:rsidP="00CA55FC">
      <w:pPr>
        <w:numPr>
          <w:ilvl w:val="0"/>
          <w:numId w:val="15"/>
        </w:numPr>
        <w:spacing w:after="120"/>
        <w:jc w:val="both"/>
        <w:rPr>
          <w:rFonts w:cstheme="minorHAnsi"/>
          <w:sz w:val="20"/>
        </w:rPr>
      </w:pPr>
      <w:r w:rsidRPr="00711F03">
        <w:rPr>
          <w:rFonts w:cstheme="minorHAnsi"/>
          <w:b/>
          <w:sz w:val="20"/>
        </w:rPr>
        <w:lastRenderedPageBreak/>
        <w:t>Ministry of Local Government</w:t>
      </w:r>
      <w:r w:rsidR="002B420B">
        <w:rPr>
          <w:rFonts w:cstheme="minorHAnsi"/>
          <w:b/>
          <w:sz w:val="20"/>
        </w:rPr>
        <w:t xml:space="preserve"> -</w:t>
      </w:r>
      <w:r w:rsidRPr="00711F03">
        <w:rPr>
          <w:rFonts w:cstheme="minorHAnsi"/>
          <w:b/>
          <w:sz w:val="20"/>
        </w:rPr>
        <w:t xml:space="preserve"> </w:t>
      </w:r>
      <w:r w:rsidRPr="00711F03">
        <w:rPr>
          <w:rFonts w:cstheme="minorHAnsi"/>
          <w:sz w:val="20"/>
        </w:rPr>
        <w:t xml:space="preserve">played a key role in the coordination of traditional leaders who were vital in spearheading the project within the communities and the district with focus on promoting rights of PWA and PWD.  </w:t>
      </w:r>
    </w:p>
    <w:p w14:paraId="661F76AB" w14:textId="4679D42E" w:rsidR="00CA55FC" w:rsidRPr="00711F03" w:rsidRDefault="00CA55FC" w:rsidP="00CA55FC">
      <w:pPr>
        <w:numPr>
          <w:ilvl w:val="0"/>
          <w:numId w:val="15"/>
        </w:numPr>
        <w:spacing w:after="120"/>
        <w:jc w:val="both"/>
        <w:rPr>
          <w:rFonts w:cstheme="minorHAnsi"/>
          <w:sz w:val="20"/>
        </w:rPr>
      </w:pPr>
      <w:r w:rsidRPr="00711F03">
        <w:rPr>
          <w:rFonts w:cstheme="minorHAnsi"/>
          <w:b/>
          <w:sz w:val="20"/>
        </w:rPr>
        <w:t>Ministry of Gender</w:t>
      </w:r>
      <w:r w:rsidR="002B420B">
        <w:rPr>
          <w:rFonts w:cstheme="minorHAnsi"/>
          <w:b/>
          <w:sz w:val="20"/>
        </w:rPr>
        <w:t xml:space="preserve">, </w:t>
      </w:r>
      <w:r w:rsidR="002B420B" w:rsidRPr="002B420B">
        <w:rPr>
          <w:rFonts w:cstheme="minorHAnsi"/>
          <w:b/>
          <w:sz w:val="20"/>
        </w:rPr>
        <w:t>Community Development and Social Welfare</w:t>
      </w:r>
      <w:r w:rsidR="002B420B">
        <w:rPr>
          <w:rFonts w:cstheme="minorHAnsi"/>
          <w:b/>
          <w:sz w:val="20"/>
        </w:rPr>
        <w:t xml:space="preserve"> -</w:t>
      </w:r>
      <w:r w:rsidRPr="00711F03">
        <w:rPr>
          <w:rFonts w:cstheme="minorHAnsi"/>
          <w:b/>
          <w:sz w:val="20"/>
        </w:rPr>
        <w:t xml:space="preserve"> </w:t>
      </w:r>
      <w:r w:rsidRPr="00711F03">
        <w:rPr>
          <w:rFonts w:cstheme="minorHAnsi"/>
          <w:sz w:val="20"/>
        </w:rPr>
        <w:t xml:space="preserve">through the </w:t>
      </w:r>
      <w:r w:rsidR="002B420B">
        <w:rPr>
          <w:rFonts w:cstheme="minorHAnsi"/>
          <w:sz w:val="20"/>
        </w:rPr>
        <w:t>D</w:t>
      </w:r>
      <w:r w:rsidRPr="00711F03">
        <w:rPr>
          <w:rFonts w:cstheme="minorHAnsi"/>
          <w:sz w:val="20"/>
        </w:rPr>
        <w:t xml:space="preserve">epartment of </w:t>
      </w:r>
      <w:r w:rsidR="002B420B">
        <w:rPr>
          <w:rFonts w:cstheme="minorHAnsi"/>
          <w:sz w:val="20"/>
        </w:rPr>
        <w:t>D</w:t>
      </w:r>
      <w:r w:rsidRPr="00711F03">
        <w:rPr>
          <w:rFonts w:cstheme="minorHAnsi"/>
          <w:sz w:val="20"/>
        </w:rPr>
        <w:t>isability was critical in the coordination of albinism and disability related interventions</w:t>
      </w:r>
      <w:r w:rsidR="002B420B">
        <w:rPr>
          <w:rFonts w:cstheme="minorHAnsi"/>
          <w:sz w:val="20"/>
        </w:rPr>
        <w:t>.</w:t>
      </w:r>
    </w:p>
    <w:p w14:paraId="5078C698" w14:textId="77777777" w:rsidR="00112C86" w:rsidRPr="00711F03" w:rsidRDefault="00112C86" w:rsidP="00377743">
      <w:pPr>
        <w:spacing w:after="120"/>
        <w:ind w:left="360"/>
        <w:jc w:val="both"/>
        <w:rPr>
          <w:sz w:val="20"/>
        </w:rPr>
      </w:pPr>
    </w:p>
    <w:p w14:paraId="1EA79BEE" w14:textId="77777777" w:rsidR="00377743" w:rsidRPr="00711F03" w:rsidRDefault="00377743" w:rsidP="00377743">
      <w:pPr>
        <w:pStyle w:val="Heading1"/>
        <w:ind w:left="360"/>
      </w:pPr>
      <w:r w:rsidRPr="172E77B2">
        <w:rPr>
          <w:lang w:val="en-US"/>
        </w:rPr>
        <w:t>7</w:t>
      </w:r>
      <w:r>
        <w:t xml:space="preserve">. </w:t>
      </w:r>
      <w:bookmarkStart w:id="10" w:name="_Hlk63944532"/>
      <w:r w:rsidRPr="172E77B2">
        <w:rPr>
          <w:lang w:val="en-US"/>
        </w:rPr>
        <w:t>Promoting ONE UN approach to disability Inclusion</w:t>
      </w:r>
      <w:r>
        <w:t xml:space="preserve"> </w:t>
      </w:r>
      <w:bookmarkEnd w:id="10"/>
    </w:p>
    <w:p w14:paraId="7823798B" w14:textId="0F11278F" w:rsidR="00360035" w:rsidRDefault="00360035" w:rsidP="172E77B2">
      <w:pPr>
        <w:spacing w:after="120"/>
        <w:ind w:left="360"/>
        <w:jc w:val="both"/>
        <w:rPr>
          <w:sz w:val="20"/>
          <w:szCs w:val="20"/>
          <w:highlight w:val="yellow"/>
        </w:rPr>
      </w:pPr>
    </w:p>
    <w:p w14:paraId="1E771D7A" w14:textId="77777777" w:rsidR="0051164E" w:rsidRDefault="00D33A09">
      <w:pPr>
        <w:spacing w:after="120"/>
        <w:ind w:left="360"/>
        <w:jc w:val="both"/>
        <w:rPr>
          <w:rFonts w:cstheme="minorHAnsi"/>
          <w:sz w:val="20"/>
        </w:rPr>
      </w:pPr>
      <w:bookmarkStart w:id="11" w:name="_Hlk69759871"/>
      <w:r w:rsidRPr="172E77B2">
        <w:rPr>
          <w:sz w:val="20"/>
          <w:szCs w:val="20"/>
        </w:rPr>
        <w:t xml:space="preserve">The UNPRPD has been instrumental in bringing together key UN agencies to collaboratively advance the rights of persons with disabilities in Malawi. </w:t>
      </w:r>
      <w:r w:rsidR="00360035" w:rsidRPr="172E77B2">
        <w:rPr>
          <w:sz w:val="20"/>
          <w:szCs w:val="20"/>
        </w:rPr>
        <w:t xml:space="preserve">In addition to bringing positive results to advance the rights of persons with disabilities in the country, the design and delivery of the activities has built important relationships between </w:t>
      </w:r>
      <w:r w:rsidR="00B82A08" w:rsidRPr="172E77B2">
        <w:rPr>
          <w:sz w:val="20"/>
          <w:szCs w:val="20"/>
        </w:rPr>
        <w:t xml:space="preserve">OPDs and the UN, and raised awareness of UN staff on the needs, opportunities and challenges of integrating disability needs and perspectives into mainstream programming. This positive exchange of skills was visible during the pilot implementation of the UNDIS indicators during 2020. The four participating UNPRPD agencies brought their experiences to the action planning phase as well as the implementation phase. One example was the informed discussion that went on during the first UN wide consultation with OPDs on how to better integrate PWDs into all stages of UN programming and delivery. All UN agencies were represented but, for example, the discussion included exchanges on data collection, better methods of communication to reach more diverse types of disabilities, and </w:t>
      </w:r>
      <w:r w:rsidR="0051164E" w:rsidRPr="172E77B2">
        <w:rPr>
          <w:sz w:val="20"/>
          <w:szCs w:val="20"/>
        </w:rPr>
        <w:t>how to improve grassroots collaboration with PWDs. The need for more strategic and coordinated advocacy with government entities was also discussed.</w:t>
      </w:r>
      <w:bookmarkEnd w:id="11"/>
      <w:r w:rsidR="0051164E" w:rsidRPr="172E77B2">
        <w:rPr>
          <w:sz w:val="20"/>
          <w:szCs w:val="20"/>
        </w:rPr>
        <w:t xml:space="preserve"> </w:t>
      </w:r>
    </w:p>
    <w:p w14:paraId="77B50AF3" w14:textId="6D5291DD" w:rsidR="00F74A24" w:rsidRPr="00F7705A" w:rsidRDefault="00F74A24" w:rsidP="172E77B2">
      <w:pPr>
        <w:spacing w:after="120"/>
        <w:ind w:left="360"/>
        <w:jc w:val="both"/>
        <w:rPr>
          <w:rFonts w:eastAsia="Times New Roman"/>
          <w:b/>
          <w:bCs/>
          <w:sz w:val="20"/>
          <w:szCs w:val="20"/>
        </w:rPr>
      </w:pPr>
    </w:p>
    <w:p w14:paraId="1070DF39" w14:textId="360225B8" w:rsidR="00B3688E" w:rsidRPr="00F7705A" w:rsidRDefault="666F9812" w:rsidP="172E77B2">
      <w:pPr>
        <w:spacing w:after="120"/>
        <w:ind w:left="360"/>
        <w:jc w:val="both"/>
        <w:rPr>
          <w:rFonts w:eastAsia="Times New Roman"/>
          <w:b/>
          <w:bCs/>
          <w:sz w:val="20"/>
          <w:szCs w:val="20"/>
        </w:rPr>
      </w:pPr>
      <w:r w:rsidRPr="172E77B2">
        <w:rPr>
          <w:rFonts w:eastAsia="Times New Roman"/>
          <w:b/>
          <w:bCs/>
          <w:sz w:val="20"/>
          <w:szCs w:val="20"/>
        </w:rPr>
        <w:t xml:space="preserve">8. </w:t>
      </w:r>
      <w:r w:rsidR="00377743" w:rsidRPr="172E77B2">
        <w:rPr>
          <w:rFonts w:eastAsia="Times New Roman"/>
          <w:b/>
          <w:bCs/>
          <w:sz w:val="20"/>
          <w:szCs w:val="20"/>
        </w:rPr>
        <w:t>COVID-19</w:t>
      </w:r>
    </w:p>
    <w:p w14:paraId="27F1DB4E" w14:textId="1200D8D1" w:rsidR="00B3688E" w:rsidRPr="00F7705A" w:rsidRDefault="004E70B7" w:rsidP="00B3688E">
      <w:pPr>
        <w:spacing w:after="120"/>
        <w:ind w:left="360"/>
        <w:jc w:val="both"/>
        <w:rPr>
          <w:rFonts w:cstheme="minorHAnsi"/>
          <w:sz w:val="20"/>
        </w:rPr>
      </w:pPr>
      <w:bookmarkStart w:id="12" w:name="_Hlk69744640"/>
      <w:r w:rsidRPr="172E77B2">
        <w:rPr>
          <w:sz w:val="20"/>
          <w:szCs w:val="20"/>
        </w:rPr>
        <w:t>Th</w:t>
      </w:r>
      <w:r w:rsidR="00611962" w:rsidRPr="172E77B2">
        <w:rPr>
          <w:sz w:val="20"/>
          <w:szCs w:val="20"/>
        </w:rPr>
        <w:t>e support was also provided w</w:t>
      </w:r>
      <w:r w:rsidR="00B3688E" w:rsidRPr="172E77B2">
        <w:rPr>
          <w:sz w:val="20"/>
          <w:szCs w:val="20"/>
        </w:rPr>
        <w:t>ithin information and communication services, accessibility (for audio and visual, including on Radio, TV) been considered to enable persons with disabilities to allow universal use of key information as regards to COVID-19. Materials were printed in braille so that persons with seeing impairment can access it. In addition, sign language interpreters were present for the TV infomercials about COVID</w:t>
      </w:r>
      <w:r w:rsidR="00C21789" w:rsidRPr="172E77B2">
        <w:rPr>
          <w:sz w:val="20"/>
          <w:szCs w:val="20"/>
        </w:rPr>
        <w:t>-</w:t>
      </w:r>
      <w:r w:rsidR="00B3688E" w:rsidRPr="172E77B2">
        <w:rPr>
          <w:sz w:val="20"/>
          <w:szCs w:val="20"/>
        </w:rPr>
        <w:t>19 and in meetings of COVID</w:t>
      </w:r>
      <w:r w:rsidR="00C21789" w:rsidRPr="172E77B2">
        <w:rPr>
          <w:sz w:val="20"/>
          <w:szCs w:val="20"/>
        </w:rPr>
        <w:t>-</w:t>
      </w:r>
      <w:r w:rsidR="00B3688E" w:rsidRPr="172E77B2">
        <w:rPr>
          <w:sz w:val="20"/>
          <w:szCs w:val="20"/>
        </w:rPr>
        <w:t>19 awareness.</w:t>
      </w:r>
    </w:p>
    <w:bookmarkEnd w:id="12"/>
    <w:p w14:paraId="1221808C" w14:textId="44870C62" w:rsidR="00377743" w:rsidRPr="00F7705A" w:rsidRDefault="13FDA124" w:rsidP="172E77B2">
      <w:pPr>
        <w:pStyle w:val="Heading1"/>
        <w:ind w:left="360"/>
        <w:rPr>
          <w:rFonts w:asciiTheme="minorHAnsi" w:hAnsiTheme="minorHAnsi" w:cstheme="minorBidi"/>
        </w:rPr>
      </w:pPr>
      <w:r w:rsidRPr="172E77B2">
        <w:rPr>
          <w:rFonts w:asciiTheme="minorHAnsi" w:hAnsiTheme="minorHAnsi" w:cstheme="minorBidi"/>
          <w:lang w:val="en-US"/>
        </w:rPr>
        <w:t xml:space="preserve">9. </w:t>
      </w:r>
      <w:r w:rsidR="00377743" w:rsidRPr="172E77B2">
        <w:rPr>
          <w:rFonts w:asciiTheme="minorHAnsi" w:hAnsiTheme="minorHAnsi" w:cstheme="minorBidi"/>
        </w:rPr>
        <w:t>Creation of knowledge and communications materials</w:t>
      </w:r>
    </w:p>
    <w:p w14:paraId="2A2E097B" w14:textId="3D675A3C" w:rsidR="00377743" w:rsidRPr="00F7705A" w:rsidRDefault="00377743" w:rsidP="172E77B2">
      <w:pPr>
        <w:pStyle w:val="ListParagraph"/>
        <w:spacing w:after="120"/>
        <w:ind w:left="360"/>
        <w:jc w:val="both"/>
        <w:rPr>
          <w:sz w:val="20"/>
          <w:szCs w:val="20"/>
          <w:highlight w:val="yellow"/>
        </w:rPr>
      </w:pPr>
    </w:p>
    <w:tbl>
      <w:tblPr>
        <w:tblStyle w:val="TableGrid"/>
        <w:tblW w:w="9990" w:type="dxa"/>
        <w:tblInd w:w="445" w:type="dxa"/>
        <w:tblLayout w:type="fixed"/>
        <w:tblLook w:val="04A0" w:firstRow="1" w:lastRow="0" w:firstColumn="1" w:lastColumn="0" w:noHBand="0" w:noVBand="1"/>
      </w:tblPr>
      <w:tblGrid>
        <w:gridCol w:w="2044"/>
        <w:gridCol w:w="1757"/>
        <w:gridCol w:w="2319"/>
        <w:gridCol w:w="990"/>
        <w:gridCol w:w="810"/>
        <w:gridCol w:w="2070"/>
      </w:tblGrid>
      <w:tr w:rsidR="00F7705A" w:rsidRPr="00F7705A" w14:paraId="0D5B8E01" w14:textId="77777777" w:rsidTr="007579F2">
        <w:tc>
          <w:tcPr>
            <w:tcW w:w="2044" w:type="dxa"/>
            <w:shd w:val="clear" w:color="auto" w:fill="auto"/>
          </w:tcPr>
          <w:p w14:paraId="432E6C8E"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Name of product</w:t>
            </w:r>
          </w:p>
        </w:tc>
        <w:tc>
          <w:tcPr>
            <w:tcW w:w="1757" w:type="dxa"/>
            <w:shd w:val="clear" w:color="auto" w:fill="auto"/>
          </w:tcPr>
          <w:p w14:paraId="67075841"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 xml:space="preserve">Type of product (report, guidelines, assessment etc.) </w:t>
            </w:r>
          </w:p>
        </w:tc>
        <w:tc>
          <w:tcPr>
            <w:tcW w:w="2319" w:type="dxa"/>
            <w:shd w:val="clear" w:color="auto" w:fill="auto"/>
          </w:tcPr>
          <w:p w14:paraId="1FD19932"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 xml:space="preserve">Purpose and process </w:t>
            </w:r>
          </w:p>
          <w:p w14:paraId="46EED600"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 xml:space="preserve">Describe what was the purpose of the product who participated in the development of product (OPDs, NGOs, Academia etc) and if the product was tested/ validated. </w:t>
            </w:r>
          </w:p>
        </w:tc>
        <w:tc>
          <w:tcPr>
            <w:tcW w:w="990" w:type="dxa"/>
            <w:shd w:val="clear" w:color="auto" w:fill="auto"/>
          </w:tcPr>
          <w:p w14:paraId="539498BD"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 xml:space="preserve">Link /attachment </w:t>
            </w:r>
          </w:p>
        </w:tc>
        <w:tc>
          <w:tcPr>
            <w:tcW w:w="810" w:type="dxa"/>
            <w:shd w:val="clear" w:color="auto" w:fill="auto"/>
          </w:tcPr>
          <w:p w14:paraId="06B4633B" w14:textId="77777777" w:rsidR="00377743" w:rsidRPr="00F7705A" w:rsidRDefault="00377743" w:rsidP="007579F2">
            <w:pPr>
              <w:pStyle w:val="ListParagraph"/>
              <w:spacing w:after="120"/>
              <w:ind w:left="0"/>
              <w:jc w:val="both"/>
              <w:rPr>
                <w:rFonts w:cstheme="minorHAnsi"/>
                <w:b/>
                <w:bCs/>
                <w:sz w:val="20"/>
              </w:rPr>
            </w:pPr>
            <w:r w:rsidRPr="00F7705A">
              <w:rPr>
                <w:rFonts w:cstheme="minorHAnsi"/>
                <w:b/>
                <w:bCs/>
                <w:sz w:val="20"/>
              </w:rPr>
              <w:t>Accessible formats</w:t>
            </w:r>
          </w:p>
        </w:tc>
        <w:tc>
          <w:tcPr>
            <w:tcW w:w="2070" w:type="dxa"/>
            <w:shd w:val="clear" w:color="auto" w:fill="auto"/>
          </w:tcPr>
          <w:p w14:paraId="514F765F" w14:textId="77777777" w:rsidR="00377743" w:rsidRPr="00F74A24" w:rsidRDefault="00377743" w:rsidP="00F74A24">
            <w:pPr>
              <w:pStyle w:val="ListParagraph"/>
              <w:spacing w:after="120"/>
              <w:ind w:left="0"/>
              <w:jc w:val="both"/>
              <w:rPr>
                <w:rFonts w:cstheme="minorHAnsi"/>
                <w:b/>
                <w:bCs/>
                <w:sz w:val="20"/>
              </w:rPr>
            </w:pPr>
            <w:r w:rsidRPr="00F74A24">
              <w:rPr>
                <w:rFonts w:cstheme="minorHAnsi"/>
                <w:b/>
                <w:bCs/>
                <w:sz w:val="20"/>
              </w:rPr>
              <w:t>Validation</w:t>
            </w:r>
          </w:p>
          <w:p w14:paraId="707CED3B" w14:textId="4C5B9F91" w:rsidR="00377743" w:rsidRPr="00F74A24" w:rsidRDefault="00377743" w:rsidP="00F74A24">
            <w:pPr>
              <w:pStyle w:val="ListParagraph"/>
              <w:spacing w:after="120"/>
              <w:ind w:left="0"/>
              <w:jc w:val="both"/>
              <w:rPr>
                <w:rFonts w:cstheme="minorHAnsi"/>
                <w:b/>
                <w:bCs/>
                <w:sz w:val="20"/>
              </w:rPr>
            </w:pPr>
            <w:r w:rsidRPr="00F74A24">
              <w:rPr>
                <w:rFonts w:cstheme="minorHAnsi"/>
                <w:b/>
                <w:bCs/>
                <w:sz w:val="20"/>
              </w:rPr>
              <w:t>Has the product been validated by national actors. If yes by whom?</w:t>
            </w:r>
          </w:p>
          <w:p w14:paraId="03A5DEA8" w14:textId="77777777" w:rsidR="00377743" w:rsidRPr="00F74A24" w:rsidRDefault="00377743" w:rsidP="00F74A24">
            <w:pPr>
              <w:pStyle w:val="ListParagraph"/>
              <w:spacing w:after="120"/>
              <w:ind w:left="0"/>
              <w:jc w:val="both"/>
              <w:rPr>
                <w:rFonts w:cstheme="minorHAnsi"/>
                <w:b/>
                <w:bCs/>
                <w:sz w:val="20"/>
              </w:rPr>
            </w:pPr>
          </w:p>
        </w:tc>
      </w:tr>
      <w:tr w:rsidR="00F7705A" w:rsidRPr="00F7705A" w14:paraId="1613E062" w14:textId="77777777" w:rsidTr="007579F2">
        <w:tc>
          <w:tcPr>
            <w:tcW w:w="2044" w:type="dxa"/>
            <w:shd w:val="clear" w:color="auto" w:fill="auto"/>
          </w:tcPr>
          <w:p w14:paraId="0C636DF8" w14:textId="01F64A12" w:rsidR="003D1A74" w:rsidRPr="00F7705A" w:rsidRDefault="003D1A74" w:rsidP="003D1A74">
            <w:pPr>
              <w:pStyle w:val="ListParagraph"/>
              <w:spacing w:after="120"/>
              <w:ind w:left="0"/>
              <w:jc w:val="both"/>
              <w:rPr>
                <w:rFonts w:cstheme="minorHAnsi"/>
                <w:b/>
                <w:bCs/>
                <w:sz w:val="20"/>
              </w:rPr>
            </w:pPr>
            <w:r w:rsidRPr="00F7705A">
              <w:rPr>
                <w:rFonts w:cstheme="minorHAnsi"/>
                <w:sz w:val="20"/>
              </w:rPr>
              <w:t>COVID-19 Braille Brochure</w:t>
            </w:r>
          </w:p>
        </w:tc>
        <w:tc>
          <w:tcPr>
            <w:tcW w:w="1757" w:type="dxa"/>
            <w:shd w:val="clear" w:color="auto" w:fill="auto"/>
          </w:tcPr>
          <w:p w14:paraId="5D7E8002" w14:textId="23E94E75" w:rsidR="003D1A74" w:rsidRPr="00F7705A" w:rsidRDefault="007D34B8" w:rsidP="003D1A74">
            <w:pPr>
              <w:pStyle w:val="ListParagraph"/>
              <w:spacing w:after="120"/>
              <w:ind w:left="0"/>
              <w:jc w:val="both"/>
              <w:rPr>
                <w:rFonts w:cstheme="minorHAnsi"/>
                <w:b/>
                <w:bCs/>
                <w:sz w:val="20"/>
              </w:rPr>
            </w:pPr>
            <w:r w:rsidRPr="00F7705A">
              <w:rPr>
                <w:rFonts w:cstheme="minorHAnsi"/>
                <w:sz w:val="20"/>
              </w:rPr>
              <w:t>Brochure</w:t>
            </w:r>
          </w:p>
        </w:tc>
        <w:tc>
          <w:tcPr>
            <w:tcW w:w="2319" w:type="dxa"/>
            <w:shd w:val="clear" w:color="auto" w:fill="auto"/>
          </w:tcPr>
          <w:p w14:paraId="5901C06A" w14:textId="504F7628" w:rsidR="003D1A74" w:rsidRPr="00F7705A" w:rsidRDefault="003D1A74" w:rsidP="003D1A74">
            <w:pPr>
              <w:pStyle w:val="ListParagraph"/>
              <w:spacing w:after="120"/>
              <w:ind w:left="0"/>
              <w:jc w:val="both"/>
              <w:rPr>
                <w:rFonts w:cstheme="minorHAnsi"/>
                <w:b/>
                <w:bCs/>
                <w:sz w:val="20"/>
              </w:rPr>
            </w:pPr>
            <w:r w:rsidRPr="00F7705A">
              <w:rPr>
                <w:rFonts w:cstheme="minorHAnsi"/>
                <w:sz w:val="20"/>
              </w:rPr>
              <w:t>Assist persons with seeing impairment to access information on COVID-19</w:t>
            </w:r>
          </w:p>
        </w:tc>
        <w:tc>
          <w:tcPr>
            <w:tcW w:w="990" w:type="dxa"/>
            <w:shd w:val="clear" w:color="auto" w:fill="auto"/>
          </w:tcPr>
          <w:p w14:paraId="333F8DBB" w14:textId="587EBFFD" w:rsidR="003D1A74" w:rsidRPr="00F7705A" w:rsidRDefault="007D34B8" w:rsidP="003D1A74">
            <w:pPr>
              <w:pStyle w:val="ListParagraph"/>
              <w:spacing w:after="120"/>
              <w:ind w:left="0"/>
              <w:jc w:val="both"/>
              <w:rPr>
                <w:rFonts w:cstheme="minorHAnsi"/>
                <w:b/>
                <w:bCs/>
                <w:sz w:val="20"/>
              </w:rPr>
            </w:pPr>
            <w:r>
              <w:rPr>
                <w:rFonts w:cstheme="minorHAnsi"/>
                <w:sz w:val="20"/>
              </w:rPr>
              <w:t>PDF</w:t>
            </w:r>
          </w:p>
        </w:tc>
        <w:tc>
          <w:tcPr>
            <w:tcW w:w="810" w:type="dxa"/>
            <w:shd w:val="clear" w:color="auto" w:fill="auto"/>
          </w:tcPr>
          <w:p w14:paraId="282D1601" w14:textId="028A6966" w:rsidR="003D1A74" w:rsidRPr="00F7705A" w:rsidRDefault="003D1A74" w:rsidP="003D1A74">
            <w:pPr>
              <w:pStyle w:val="ListParagraph"/>
              <w:spacing w:after="120"/>
              <w:ind w:left="0"/>
              <w:jc w:val="both"/>
              <w:rPr>
                <w:rFonts w:cstheme="minorHAnsi"/>
                <w:b/>
                <w:bCs/>
                <w:sz w:val="20"/>
              </w:rPr>
            </w:pPr>
            <w:r w:rsidRPr="00F7705A">
              <w:rPr>
                <w:rFonts w:cstheme="minorHAnsi"/>
                <w:sz w:val="20"/>
              </w:rPr>
              <w:t>Braille in English and Chichewa</w:t>
            </w:r>
          </w:p>
        </w:tc>
        <w:tc>
          <w:tcPr>
            <w:tcW w:w="2070" w:type="dxa"/>
            <w:shd w:val="clear" w:color="auto" w:fill="auto"/>
          </w:tcPr>
          <w:p w14:paraId="64B1DA62" w14:textId="4C615E0E" w:rsidR="003D1A74" w:rsidRPr="00F7705A" w:rsidRDefault="003D1A74" w:rsidP="00B731D2">
            <w:pPr>
              <w:pStyle w:val="ListParagraph"/>
              <w:spacing w:after="120"/>
              <w:ind w:left="0"/>
              <w:jc w:val="both"/>
              <w:rPr>
                <w:rFonts w:cstheme="minorHAnsi"/>
                <w:sz w:val="20"/>
              </w:rPr>
            </w:pPr>
            <w:r w:rsidRPr="00F7705A">
              <w:rPr>
                <w:rFonts w:cstheme="minorHAnsi"/>
                <w:sz w:val="20"/>
              </w:rPr>
              <w:t>Yes, the Ministry of Gender</w:t>
            </w:r>
            <w:r w:rsidR="00BE275B" w:rsidRPr="00F7705A">
              <w:rPr>
                <w:rFonts w:cstheme="minorHAnsi"/>
                <w:sz w:val="20"/>
              </w:rPr>
              <w:t>, Community Development and Social Welfare</w:t>
            </w:r>
            <w:r w:rsidRPr="00F7705A">
              <w:rPr>
                <w:rFonts w:cstheme="minorHAnsi"/>
                <w:sz w:val="20"/>
              </w:rPr>
              <w:t xml:space="preserve"> through the Department of Disability vetted the contents of the brochures</w:t>
            </w:r>
          </w:p>
        </w:tc>
      </w:tr>
      <w:tr w:rsidR="00F7705A" w:rsidRPr="00F7705A" w14:paraId="791AD7A6" w14:textId="77777777" w:rsidTr="007579F2">
        <w:tc>
          <w:tcPr>
            <w:tcW w:w="2044" w:type="dxa"/>
            <w:shd w:val="clear" w:color="auto" w:fill="auto"/>
          </w:tcPr>
          <w:p w14:paraId="032AC7D9" w14:textId="454E538C" w:rsidR="00525E5C" w:rsidRPr="00F7705A" w:rsidRDefault="009535B8" w:rsidP="003D1A74">
            <w:pPr>
              <w:pStyle w:val="ListParagraph"/>
              <w:spacing w:after="120"/>
              <w:ind w:left="0"/>
              <w:jc w:val="both"/>
              <w:rPr>
                <w:rFonts w:cstheme="minorHAnsi"/>
                <w:sz w:val="20"/>
                <w:szCs w:val="20"/>
              </w:rPr>
            </w:pPr>
            <w:r>
              <w:rPr>
                <w:rFonts w:cstheme="minorHAnsi"/>
                <w:sz w:val="20"/>
                <w:szCs w:val="20"/>
              </w:rPr>
              <w:t xml:space="preserve">2020 </w:t>
            </w:r>
            <w:r w:rsidR="00B005AE" w:rsidRPr="00F7705A">
              <w:rPr>
                <w:rFonts w:cstheme="minorHAnsi"/>
                <w:sz w:val="20"/>
                <w:szCs w:val="20"/>
              </w:rPr>
              <w:t xml:space="preserve">A Situation Analysis Report on </w:t>
            </w:r>
            <w:r w:rsidR="00B005AE" w:rsidRPr="00F7705A">
              <w:rPr>
                <w:rFonts w:cstheme="minorHAnsi"/>
                <w:sz w:val="20"/>
                <w:szCs w:val="20"/>
              </w:rPr>
              <w:lastRenderedPageBreak/>
              <w:t>Children with Disabilities in Malawi</w:t>
            </w:r>
          </w:p>
        </w:tc>
        <w:tc>
          <w:tcPr>
            <w:tcW w:w="1757" w:type="dxa"/>
            <w:shd w:val="clear" w:color="auto" w:fill="auto"/>
          </w:tcPr>
          <w:p w14:paraId="1B417BE4" w14:textId="13179B6F" w:rsidR="00525E5C" w:rsidRPr="00F7705A" w:rsidRDefault="00ED5B7B" w:rsidP="003D1A74">
            <w:pPr>
              <w:pStyle w:val="ListParagraph"/>
              <w:spacing w:after="120"/>
              <w:ind w:left="0"/>
              <w:jc w:val="both"/>
              <w:rPr>
                <w:rFonts w:cstheme="minorHAnsi"/>
                <w:sz w:val="20"/>
                <w:szCs w:val="20"/>
              </w:rPr>
            </w:pPr>
            <w:r w:rsidRPr="00F7705A">
              <w:rPr>
                <w:rFonts w:cstheme="minorHAnsi"/>
                <w:sz w:val="20"/>
                <w:szCs w:val="20"/>
              </w:rPr>
              <w:lastRenderedPageBreak/>
              <w:t>Situation Analysis Report</w:t>
            </w:r>
          </w:p>
        </w:tc>
        <w:tc>
          <w:tcPr>
            <w:tcW w:w="2319" w:type="dxa"/>
            <w:shd w:val="clear" w:color="auto" w:fill="auto"/>
          </w:tcPr>
          <w:p w14:paraId="3A3AAC2D" w14:textId="01156860" w:rsidR="00525E5C" w:rsidRPr="00F7705A" w:rsidRDefault="00D9680E" w:rsidP="003D1A74">
            <w:pPr>
              <w:pStyle w:val="ListParagraph"/>
              <w:spacing w:after="120"/>
              <w:ind w:left="0"/>
              <w:jc w:val="both"/>
              <w:rPr>
                <w:rFonts w:cstheme="minorHAnsi"/>
                <w:sz w:val="20"/>
                <w:szCs w:val="20"/>
              </w:rPr>
            </w:pPr>
            <w:r w:rsidRPr="00F7705A">
              <w:rPr>
                <w:rFonts w:cstheme="minorHAnsi"/>
                <w:sz w:val="20"/>
                <w:szCs w:val="20"/>
                <w:lang w:val="en-GB"/>
              </w:rPr>
              <w:t xml:space="preserve">Analysis </w:t>
            </w:r>
            <w:r w:rsidR="00F90E35" w:rsidRPr="00F7705A">
              <w:rPr>
                <w:rFonts w:cstheme="minorHAnsi"/>
                <w:sz w:val="20"/>
                <w:szCs w:val="20"/>
                <w:lang w:val="en-GB"/>
              </w:rPr>
              <w:t xml:space="preserve">was </w:t>
            </w:r>
            <w:r w:rsidRPr="00F7705A">
              <w:rPr>
                <w:rFonts w:cstheme="minorHAnsi"/>
                <w:sz w:val="20"/>
                <w:szCs w:val="20"/>
                <w:lang w:val="en-GB"/>
              </w:rPr>
              <w:t xml:space="preserve">aimed at </w:t>
            </w:r>
            <w:r w:rsidR="00F90E35" w:rsidRPr="00F7705A">
              <w:rPr>
                <w:rFonts w:cstheme="minorHAnsi"/>
                <w:sz w:val="20"/>
                <w:szCs w:val="20"/>
                <w:lang w:val="en-GB"/>
              </w:rPr>
              <w:t>providing</w:t>
            </w:r>
            <w:r w:rsidRPr="00F7705A">
              <w:rPr>
                <w:rFonts w:cstheme="minorHAnsi"/>
                <w:sz w:val="20"/>
                <w:szCs w:val="20"/>
                <w:lang w:val="en-GB"/>
              </w:rPr>
              <w:t xml:space="preserve"> a </w:t>
            </w:r>
            <w:r w:rsidRPr="00F7705A">
              <w:rPr>
                <w:rFonts w:cstheme="minorHAnsi"/>
                <w:sz w:val="20"/>
                <w:szCs w:val="20"/>
                <w:lang w:val="en-GB"/>
              </w:rPr>
              <w:lastRenderedPageBreak/>
              <w:t>comprehensive situation analysis of children with disabilities in order to contribute towards the development of interventions that would ensure the existence of an inclusive Malawian society.</w:t>
            </w:r>
          </w:p>
        </w:tc>
        <w:tc>
          <w:tcPr>
            <w:tcW w:w="990" w:type="dxa"/>
            <w:shd w:val="clear" w:color="auto" w:fill="auto"/>
          </w:tcPr>
          <w:p w14:paraId="77EC1CBA" w14:textId="694A99C2" w:rsidR="00525E5C" w:rsidRPr="00F7705A" w:rsidRDefault="00754ECD" w:rsidP="003D1A74">
            <w:pPr>
              <w:pStyle w:val="ListParagraph"/>
              <w:spacing w:after="120"/>
              <w:ind w:left="0"/>
              <w:jc w:val="both"/>
              <w:rPr>
                <w:rFonts w:cstheme="minorHAnsi"/>
                <w:sz w:val="20"/>
                <w:szCs w:val="20"/>
              </w:rPr>
            </w:pPr>
            <w:r w:rsidRPr="00F7705A">
              <w:rPr>
                <w:rFonts w:cstheme="minorHAnsi"/>
                <w:sz w:val="20"/>
                <w:szCs w:val="20"/>
              </w:rPr>
              <w:lastRenderedPageBreak/>
              <w:t>PDF</w:t>
            </w:r>
          </w:p>
        </w:tc>
        <w:tc>
          <w:tcPr>
            <w:tcW w:w="810" w:type="dxa"/>
            <w:shd w:val="clear" w:color="auto" w:fill="auto"/>
          </w:tcPr>
          <w:p w14:paraId="3816F85E" w14:textId="302AEAEC" w:rsidR="00525E5C" w:rsidRPr="00F7705A" w:rsidRDefault="00754ECD" w:rsidP="003D1A74">
            <w:pPr>
              <w:pStyle w:val="ListParagraph"/>
              <w:spacing w:after="120"/>
              <w:ind w:left="0"/>
              <w:jc w:val="both"/>
              <w:rPr>
                <w:rFonts w:cstheme="minorHAnsi"/>
                <w:sz w:val="20"/>
                <w:szCs w:val="20"/>
              </w:rPr>
            </w:pPr>
            <w:r w:rsidRPr="00F7705A">
              <w:rPr>
                <w:rFonts w:cstheme="minorHAnsi"/>
                <w:sz w:val="20"/>
                <w:szCs w:val="20"/>
              </w:rPr>
              <w:t>Print &amp; Web</w:t>
            </w:r>
          </w:p>
        </w:tc>
        <w:tc>
          <w:tcPr>
            <w:tcW w:w="2070" w:type="dxa"/>
            <w:shd w:val="clear" w:color="auto" w:fill="auto"/>
          </w:tcPr>
          <w:p w14:paraId="6442FE18" w14:textId="123E385D" w:rsidR="00525E5C" w:rsidRPr="00F7705A" w:rsidRDefault="00754ECD" w:rsidP="00B731D2">
            <w:pPr>
              <w:pStyle w:val="ListParagraph"/>
              <w:spacing w:after="120"/>
              <w:ind w:left="0"/>
              <w:jc w:val="both"/>
              <w:rPr>
                <w:rFonts w:cstheme="minorHAnsi"/>
                <w:sz w:val="20"/>
                <w:szCs w:val="20"/>
              </w:rPr>
            </w:pPr>
            <w:r w:rsidRPr="00F7705A">
              <w:rPr>
                <w:rFonts w:cstheme="minorHAnsi"/>
                <w:sz w:val="20"/>
                <w:szCs w:val="20"/>
              </w:rPr>
              <w:t>Yes</w:t>
            </w:r>
          </w:p>
        </w:tc>
      </w:tr>
      <w:tr w:rsidR="00F7705A" w:rsidRPr="00F7705A" w14:paraId="20C4363F" w14:textId="77777777" w:rsidTr="007579F2">
        <w:tc>
          <w:tcPr>
            <w:tcW w:w="2044" w:type="dxa"/>
            <w:shd w:val="clear" w:color="auto" w:fill="auto"/>
          </w:tcPr>
          <w:p w14:paraId="0437085B" w14:textId="5CF918C8" w:rsidR="00525E5C" w:rsidRPr="00F7705A" w:rsidRDefault="00525E5C" w:rsidP="00525E5C">
            <w:pPr>
              <w:pStyle w:val="ListParagraph"/>
              <w:spacing w:after="120"/>
              <w:ind w:left="0"/>
              <w:jc w:val="both"/>
              <w:rPr>
                <w:rFonts w:cstheme="minorHAnsi"/>
                <w:sz w:val="20"/>
              </w:rPr>
            </w:pPr>
            <w:r w:rsidRPr="00F7705A">
              <w:rPr>
                <w:rFonts w:cstheme="minorHAnsi"/>
                <w:sz w:val="20"/>
                <w:szCs w:val="20"/>
              </w:rPr>
              <w:t>2018 Housing and Census Report</w:t>
            </w:r>
          </w:p>
        </w:tc>
        <w:tc>
          <w:tcPr>
            <w:tcW w:w="1757" w:type="dxa"/>
            <w:shd w:val="clear" w:color="auto" w:fill="auto"/>
          </w:tcPr>
          <w:p w14:paraId="4E4832FF" w14:textId="2FB339B3" w:rsidR="00525E5C" w:rsidRPr="00F7705A" w:rsidRDefault="00525E5C" w:rsidP="00D742D7">
            <w:pPr>
              <w:jc w:val="both"/>
              <w:rPr>
                <w:rFonts w:cstheme="minorHAnsi"/>
                <w:sz w:val="20"/>
              </w:rPr>
            </w:pPr>
            <w:r w:rsidRPr="00F7705A">
              <w:rPr>
                <w:rFonts w:eastAsia="Arial" w:cstheme="minorHAnsi"/>
                <w:sz w:val="20"/>
                <w:szCs w:val="20"/>
              </w:rPr>
              <w:t>Full report on population data including persons with disabilities</w:t>
            </w:r>
          </w:p>
        </w:tc>
        <w:tc>
          <w:tcPr>
            <w:tcW w:w="2319" w:type="dxa"/>
            <w:shd w:val="clear" w:color="auto" w:fill="auto"/>
          </w:tcPr>
          <w:p w14:paraId="42D9335C" w14:textId="254A74A5" w:rsidR="00525E5C" w:rsidRPr="00F7705A" w:rsidRDefault="00525E5C" w:rsidP="00525E5C">
            <w:pPr>
              <w:pStyle w:val="ListParagraph"/>
              <w:spacing w:after="120"/>
              <w:ind w:left="0"/>
              <w:jc w:val="both"/>
              <w:rPr>
                <w:rFonts w:cstheme="minorHAnsi"/>
                <w:sz w:val="20"/>
              </w:rPr>
            </w:pPr>
            <w:r w:rsidRPr="00F7705A">
              <w:rPr>
                <w:rFonts w:eastAsia="Arial" w:cstheme="minorHAnsi"/>
                <w:sz w:val="20"/>
                <w:szCs w:val="20"/>
              </w:rPr>
              <w:t>A full report to provide the status of the population. Include disability data for context within the population.</w:t>
            </w:r>
          </w:p>
        </w:tc>
        <w:tc>
          <w:tcPr>
            <w:tcW w:w="990" w:type="dxa"/>
            <w:shd w:val="clear" w:color="auto" w:fill="auto"/>
          </w:tcPr>
          <w:p w14:paraId="21941848" w14:textId="34699A2F" w:rsidR="00525E5C" w:rsidRPr="00F7705A" w:rsidRDefault="00525E5C" w:rsidP="00525E5C">
            <w:pPr>
              <w:pStyle w:val="ListParagraph"/>
              <w:spacing w:after="120"/>
              <w:ind w:left="0"/>
              <w:jc w:val="both"/>
              <w:rPr>
                <w:rFonts w:cstheme="minorHAnsi"/>
                <w:sz w:val="20"/>
              </w:rPr>
            </w:pPr>
            <w:r w:rsidRPr="00F7705A">
              <w:rPr>
                <w:rFonts w:cstheme="minorHAnsi"/>
                <w:sz w:val="20"/>
                <w:szCs w:val="20"/>
              </w:rPr>
              <w:t>[PDF]</w:t>
            </w:r>
          </w:p>
        </w:tc>
        <w:tc>
          <w:tcPr>
            <w:tcW w:w="810" w:type="dxa"/>
            <w:shd w:val="clear" w:color="auto" w:fill="auto"/>
          </w:tcPr>
          <w:p w14:paraId="49743D0D" w14:textId="524CD869" w:rsidR="00525E5C" w:rsidRPr="00F7705A" w:rsidRDefault="00525E5C" w:rsidP="00525E5C">
            <w:pPr>
              <w:pStyle w:val="ListParagraph"/>
              <w:spacing w:after="120"/>
              <w:ind w:left="0"/>
              <w:jc w:val="both"/>
              <w:rPr>
                <w:rFonts w:cstheme="minorHAnsi"/>
                <w:sz w:val="20"/>
              </w:rPr>
            </w:pPr>
            <w:r w:rsidRPr="00F7705A">
              <w:rPr>
                <w:rFonts w:cstheme="minorHAnsi"/>
                <w:sz w:val="20"/>
                <w:szCs w:val="20"/>
              </w:rPr>
              <w:t>Print &amp; Web</w:t>
            </w:r>
          </w:p>
        </w:tc>
        <w:tc>
          <w:tcPr>
            <w:tcW w:w="2070" w:type="dxa"/>
            <w:shd w:val="clear" w:color="auto" w:fill="auto"/>
          </w:tcPr>
          <w:p w14:paraId="0B56ECB9" w14:textId="69171E17" w:rsidR="00525E5C" w:rsidRPr="00F7705A" w:rsidRDefault="00525E5C" w:rsidP="00525E5C">
            <w:pPr>
              <w:pStyle w:val="ListParagraph"/>
              <w:spacing w:after="120"/>
              <w:ind w:left="0"/>
              <w:jc w:val="both"/>
              <w:rPr>
                <w:rFonts w:cstheme="minorHAnsi"/>
                <w:sz w:val="20"/>
              </w:rPr>
            </w:pPr>
            <w:r w:rsidRPr="00F7705A">
              <w:rPr>
                <w:rFonts w:cstheme="minorHAnsi"/>
                <w:sz w:val="20"/>
                <w:szCs w:val="20"/>
              </w:rPr>
              <w:t>Yes</w:t>
            </w:r>
          </w:p>
        </w:tc>
      </w:tr>
      <w:tr w:rsidR="00F7705A" w:rsidRPr="00F7705A" w14:paraId="1F166FC5" w14:textId="77777777" w:rsidTr="007579F2">
        <w:tc>
          <w:tcPr>
            <w:tcW w:w="2044" w:type="dxa"/>
            <w:shd w:val="clear" w:color="auto" w:fill="auto"/>
          </w:tcPr>
          <w:p w14:paraId="1393CFF8" w14:textId="2791BF75" w:rsidR="00525E5C" w:rsidRPr="00F7705A" w:rsidRDefault="00525E5C" w:rsidP="00525E5C">
            <w:pPr>
              <w:pStyle w:val="ListParagraph"/>
              <w:spacing w:after="120"/>
              <w:ind w:left="0"/>
              <w:jc w:val="both"/>
              <w:rPr>
                <w:rFonts w:cstheme="minorHAnsi"/>
                <w:b/>
                <w:bCs/>
                <w:sz w:val="20"/>
              </w:rPr>
            </w:pPr>
            <w:r w:rsidRPr="00F7705A">
              <w:rPr>
                <w:rFonts w:cstheme="minorHAnsi"/>
                <w:sz w:val="20"/>
                <w:szCs w:val="20"/>
              </w:rPr>
              <w:t>2019 Disability Thematic Repor</w:t>
            </w:r>
            <w:r w:rsidR="00D742D7">
              <w:rPr>
                <w:rFonts w:cstheme="minorHAnsi"/>
                <w:sz w:val="20"/>
                <w:szCs w:val="20"/>
              </w:rPr>
              <w:t>t</w:t>
            </w:r>
          </w:p>
        </w:tc>
        <w:tc>
          <w:tcPr>
            <w:tcW w:w="1757" w:type="dxa"/>
            <w:shd w:val="clear" w:color="auto" w:fill="auto"/>
          </w:tcPr>
          <w:p w14:paraId="289E11B2" w14:textId="27615CCC" w:rsidR="00525E5C" w:rsidRPr="00F7705A" w:rsidRDefault="00525E5C" w:rsidP="00525E5C">
            <w:pPr>
              <w:pStyle w:val="ListParagraph"/>
              <w:spacing w:after="120"/>
              <w:ind w:left="0"/>
              <w:jc w:val="both"/>
              <w:rPr>
                <w:rFonts w:cstheme="minorHAnsi"/>
                <w:b/>
                <w:bCs/>
                <w:sz w:val="20"/>
              </w:rPr>
            </w:pPr>
            <w:r w:rsidRPr="00F7705A">
              <w:rPr>
                <w:rFonts w:eastAsia="Arial" w:cstheme="minorHAnsi"/>
                <w:sz w:val="20"/>
                <w:szCs w:val="20"/>
              </w:rPr>
              <w:t>Disability specific Report</w:t>
            </w:r>
          </w:p>
        </w:tc>
        <w:tc>
          <w:tcPr>
            <w:tcW w:w="2319" w:type="dxa"/>
            <w:shd w:val="clear" w:color="auto" w:fill="auto"/>
          </w:tcPr>
          <w:p w14:paraId="5319A0C5" w14:textId="5D31B8C7" w:rsidR="00525E5C" w:rsidRPr="00F7705A" w:rsidRDefault="00525E5C" w:rsidP="00525E5C">
            <w:pPr>
              <w:pStyle w:val="ListParagraph"/>
              <w:spacing w:after="120"/>
              <w:ind w:left="0"/>
              <w:jc w:val="both"/>
              <w:rPr>
                <w:rFonts w:cstheme="minorHAnsi"/>
                <w:b/>
                <w:bCs/>
                <w:sz w:val="20"/>
              </w:rPr>
            </w:pPr>
            <w:r w:rsidRPr="00F7705A">
              <w:rPr>
                <w:rFonts w:eastAsia="Arial" w:cstheme="minorHAnsi"/>
                <w:sz w:val="20"/>
                <w:szCs w:val="20"/>
              </w:rPr>
              <w:t>Assist in programming for people with disabilities to have evidence-based data.</w:t>
            </w:r>
          </w:p>
        </w:tc>
        <w:tc>
          <w:tcPr>
            <w:tcW w:w="990" w:type="dxa"/>
            <w:shd w:val="clear" w:color="auto" w:fill="auto"/>
          </w:tcPr>
          <w:p w14:paraId="19398DDF" w14:textId="578A8CBF" w:rsidR="00525E5C" w:rsidRPr="00F7705A" w:rsidRDefault="00525E5C" w:rsidP="00525E5C">
            <w:pPr>
              <w:pStyle w:val="ListParagraph"/>
              <w:spacing w:after="120"/>
              <w:ind w:left="0"/>
              <w:jc w:val="both"/>
              <w:rPr>
                <w:rFonts w:cstheme="minorHAnsi"/>
                <w:b/>
                <w:bCs/>
                <w:sz w:val="20"/>
              </w:rPr>
            </w:pPr>
            <w:r w:rsidRPr="00F7705A">
              <w:rPr>
                <w:rFonts w:cstheme="minorHAnsi"/>
                <w:sz w:val="20"/>
                <w:szCs w:val="20"/>
              </w:rPr>
              <w:t>[PDF]</w:t>
            </w:r>
          </w:p>
        </w:tc>
        <w:tc>
          <w:tcPr>
            <w:tcW w:w="810" w:type="dxa"/>
            <w:shd w:val="clear" w:color="auto" w:fill="auto"/>
          </w:tcPr>
          <w:p w14:paraId="5004517E" w14:textId="79466F26" w:rsidR="00525E5C" w:rsidRPr="00F7705A" w:rsidRDefault="00525E5C" w:rsidP="00525E5C">
            <w:pPr>
              <w:pStyle w:val="ListParagraph"/>
              <w:spacing w:after="120"/>
              <w:ind w:left="0"/>
              <w:jc w:val="both"/>
              <w:rPr>
                <w:rFonts w:cstheme="minorHAnsi"/>
                <w:b/>
                <w:bCs/>
                <w:sz w:val="20"/>
              </w:rPr>
            </w:pPr>
            <w:r w:rsidRPr="00F7705A">
              <w:rPr>
                <w:rFonts w:cstheme="minorHAnsi"/>
                <w:sz w:val="20"/>
                <w:szCs w:val="20"/>
              </w:rPr>
              <w:t>Print &amp; Web</w:t>
            </w:r>
          </w:p>
        </w:tc>
        <w:tc>
          <w:tcPr>
            <w:tcW w:w="2070" w:type="dxa"/>
            <w:shd w:val="clear" w:color="auto" w:fill="auto"/>
          </w:tcPr>
          <w:p w14:paraId="50B7326D" w14:textId="1E22F6FF" w:rsidR="00525E5C" w:rsidRPr="00F7705A" w:rsidRDefault="00525E5C" w:rsidP="00525E5C">
            <w:pPr>
              <w:pStyle w:val="ListParagraph"/>
              <w:spacing w:after="120"/>
              <w:ind w:left="0"/>
              <w:jc w:val="both"/>
              <w:rPr>
                <w:rFonts w:cstheme="minorHAnsi"/>
                <w:sz w:val="20"/>
              </w:rPr>
            </w:pPr>
            <w:r w:rsidRPr="00F7705A">
              <w:rPr>
                <w:rFonts w:cstheme="minorHAnsi"/>
                <w:sz w:val="20"/>
                <w:szCs w:val="20"/>
              </w:rPr>
              <w:t>Yes</w:t>
            </w:r>
          </w:p>
        </w:tc>
      </w:tr>
      <w:tr w:rsidR="00F7705A" w:rsidRPr="00F7705A" w14:paraId="2E38F2DB" w14:textId="77777777" w:rsidTr="007579F2">
        <w:tc>
          <w:tcPr>
            <w:tcW w:w="2044" w:type="dxa"/>
            <w:shd w:val="clear" w:color="auto" w:fill="auto"/>
          </w:tcPr>
          <w:p w14:paraId="6E73DAB6" w14:textId="6F35EB52" w:rsidR="00AD245C" w:rsidRPr="00F7705A" w:rsidRDefault="00AD245C" w:rsidP="00AD245C">
            <w:pPr>
              <w:pStyle w:val="ListParagraph"/>
              <w:spacing w:after="120"/>
              <w:ind w:left="0"/>
              <w:jc w:val="both"/>
              <w:rPr>
                <w:rFonts w:cstheme="minorHAnsi"/>
                <w:sz w:val="20"/>
                <w:szCs w:val="20"/>
              </w:rPr>
            </w:pPr>
            <w:r w:rsidRPr="00F7705A">
              <w:rPr>
                <w:rFonts w:cstheme="minorHAnsi"/>
                <w:sz w:val="20"/>
              </w:rPr>
              <w:t>Albinism National Plan of Action 2018-2023</w:t>
            </w:r>
          </w:p>
        </w:tc>
        <w:tc>
          <w:tcPr>
            <w:tcW w:w="1757" w:type="dxa"/>
            <w:shd w:val="clear" w:color="auto" w:fill="auto"/>
          </w:tcPr>
          <w:p w14:paraId="6D9A7339" w14:textId="029189AD" w:rsidR="00AD245C" w:rsidRPr="00F7705A" w:rsidRDefault="00AD245C" w:rsidP="00AD245C">
            <w:pPr>
              <w:pStyle w:val="ListParagraph"/>
              <w:spacing w:after="120"/>
              <w:ind w:left="0"/>
              <w:jc w:val="both"/>
              <w:rPr>
                <w:rFonts w:eastAsia="Arial" w:cstheme="minorHAnsi"/>
                <w:sz w:val="20"/>
                <w:szCs w:val="20"/>
              </w:rPr>
            </w:pPr>
            <w:r w:rsidRPr="00F7705A">
              <w:rPr>
                <w:rFonts w:cstheme="minorHAnsi"/>
                <w:sz w:val="20"/>
              </w:rPr>
              <w:t xml:space="preserve">Policy Document </w:t>
            </w:r>
          </w:p>
        </w:tc>
        <w:tc>
          <w:tcPr>
            <w:tcW w:w="2319" w:type="dxa"/>
            <w:shd w:val="clear" w:color="auto" w:fill="auto"/>
          </w:tcPr>
          <w:p w14:paraId="59433C54" w14:textId="5F9A2E2E" w:rsidR="00AD245C" w:rsidRPr="00F7705A" w:rsidRDefault="00AD245C" w:rsidP="00AD245C">
            <w:pPr>
              <w:pStyle w:val="ListParagraph"/>
              <w:spacing w:after="120"/>
              <w:ind w:left="0"/>
              <w:jc w:val="both"/>
              <w:rPr>
                <w:rFonts w:eastAsia="Arial" w:cstheme="minorHAnsi"/>
                <w:sz w:val="20"/>
                <w:szCs w:val="20"/>
              </w:rPr>
            </w:pPr>
            <w:r w:rsidRPr="00F7705A">
              <w:rPr>
                <w:rFonts w:cstheme="minorHAnsi"/>
                <w:sz w:val="20"/>
              </w:rPr>
              <w:t>National and District stakeholders i.e. Ministry of Gender (Department of Disability)</w:t>
            </w:r>
            <w:r w:rsidR="00964AEE">
              <w:rPr>
                <w:rFonts w:cstheme="minorHAnsi"/>
                <w:sz w:val="20"/>
              </w:rPr>
              <w:t>.</w:t>
            </w:r>
          </w:p>
        </w:tc>
        <w:tc>
          <w:tcPr>
            <w:tcW w:w="990" w:type="dxa"/>
            <w:shd w:val="clear" w:color="auto" w:fill="auto"/>
          </w:tcPr>
          <w:p w14:paraId="036E4EA4" w14:textId="1A372915" w:rsidR="00AD245C" w:rsidRPr="00F7705A" w:rsidRDefault="00AD245C" w:rsidP="00AD245C">
            <w:pPr>
              <w:pStyle w:val="ListParagraph"/>
              <w:spacing w:after="120"/>
              <w:ind w:left="0"/>
              <w:jc w:val="both"/>
              <w:rPr>
                <w:rFonts w:cstheme="minorHAnsi"/>
                <w:sz w:val="20"/>
                <w:szCs w:val="20"/>
              </w:rPr>
            </w:pPr>
            <w:r w:rsidRPr="00F7705A">
              <w:rPr>
                <w:rFonts w:cstheme="minorHAnsi"/>
                <w:sz w:val="20"/>
              </w:rPr>
              <w:t>See link below</w:t>
            </w:r>
            <w:r w:rsidR="00964AEE">
              <w:rPr>
                <w:rFonts w:cstheme="minorHAnsi"/>
                <w:sz w:val="20"/>
              </w:rPr>
              <w:t>.</w:t>
            </w:r>
          </w:p>
        </w:tc>
        <w:tc>
          <w:tcPr>
            <w:tcW w:w="810" w:type="dxa"/>
            <w:shd w:val="clear" w:color="auto" w:fill="auto"/>
          </w:tcPr>
          <w:p w14:paraId="39CBA12D" w14:textId="6C1184B2" w:rsidR="00AD245C" w:rsidRPr="00F7705A" w:rsidRDefault="00AD245C" w:rsidP="00AD245C">
            <w:pPr>
              <w:pStyle w:val="ListParagraph"/>
              <w:spacing w:after="120"/>
              <w:ind w:left="0"/>
              <w:jc w:val="both"/>
              <w:rPr>
                <w:rFonts w:cstheme="minorHAnsi"/>
                <w:sz w:val="20"/>
                <w:szCs w:val="20"/>
              </w:rPr>
            </w:pPr>
            <w:r w:rsidRPr="00F7705A">
              <w:rPr>
                <w:rFonts w:cstheme="minorHAnsi"/>
                <w:sz w:val="20"/>
              </w:rPr>
              <w:t xml:space="preserve">PDF, Physical copy </w:t>
            </w:r>
          </w:p>
        </w:tc>
        <w:tc>
          <w:tcPr>
            <w:tcW w:w="2070" w:type="dxa"/>
            <w:shd w:val="clear" w:color="auto" w:fill="auto"/>
          </w:tcPr>
          <w:p w14:paraId="53F30CA5" w14:textId="16A869D6" w:rsidR="00AD245C" w:rsidRPr="00F7705A" w:rsidRDefault="00AD245C" w:rsidP="00AD245C">
            <w:pPr>
              <w:pStyle w:val="ListParagraph"/>
              <w:spacing w:after="120"/>
              <w:ind w:left="0"/>
              <w:jc w:val="both"/>
              <w:rPr>
                <w:rFonts w:cstheme="minorHAnsi"/>
                <w:sz w:val="20"/>
                <w:szCs w:val="20"/>
              </w:rPr>
            </w:pPr>
            <w:r w:rsidRPr="00F7705A">
              <w:rPr>
                <w:rFonts w:cstheme="minorHAnsi"/>
                <w:sz w:val="20"/>
              </w:rPr>
              <w:t>Yes. Validation was conducted through a multi-stakeholder meeting</w:t>
            </w:r>
            <w:r w:rsidR="00964AEE">
              <w:rPr>
                <w:rFonts w:cstheme="minorHAnsi"/>
                <w:sz w:val="20"/>
              </w:rPr>
              <w:t>.</w:t>
            </w:r>
          </w:p>
        </w:tc>
      </w:tr>
    </w:tbl>
    <w:p w14:paraId="27C6F501" w14:textId="77777777" w:rsidR="00D742D7" w:rsidRDefault="00D742D7" w:rsidP="00D742D7">
      <w:pPr>
        <w:pStyle w:val="ListParagraph"/>
        <w:spacing w:after="120"/>
        <w:ind w:left="1080"/>
        <w:jc w:val="both"/>
        <w:rPr>
          <w:rFonts w:cstheme="minorHAnsi"/>
          <w:sz w:val="20"/>
        </w:rPr>
      </w:pPr>
    </w:p>
    <w:p w14:paraId="3ACA88D2" w14:textId="09B960E5" w:rsidR="00377743" w:rsidRPr="007F273D" w:rsidRDefault="00377743" w:rsidP="172E77B2">
      <w:pPr>
        <w:pStyle w:val="ListParagraph"/>
        <w:numPr>
          <w:ilvl w:val="0"/>
          <w:numId w:val="4"/>
        </w:numPr>
        <w:spacing w:after="120"/>
        <w:jc w:val="both"/>
        <w:rPr>
          <w:sz w:val="20"/>
          <w:szCs w:val="20"/>
        </w:rPr>
      </w:pPr>
      <w:r w:rsidRPr="172E77B2">
        <w:rPr>
          <w:sz w:val="20"/>
          <w:szCs w:val="20"/>
        </w:rPr>
        <w:t>What communications strategies did the project adopt?</w:t>
      </w:r>
    </w:p>
    <w:p w14:paraId="518DFD39" w14:textId="21C27D1A" w:rsidR="00E13A22" w:rsidRPr="00F7705A" w:rsidRDefault="00E13A22" w:rsidP="172E77B2">
      <w:pPr>
        <w:pStyle w:val="ListParagraph"/>
        <w:spacing w:after="0"/>
        <w:ind w:left="1080"/>
        <w:jc w:val="both"/>
        <w:rPr>
          <w:sz w:val="20"/>
          <w:szCs w:val="20"/>
        </w:rPr>
      </w:pPr>
      <w:r w:rsidRPr="172E77B2">
        <w:rPr>
          <w:sz w:val="20"/>
          <w:szCs w:val="20"/>
        </w:rPr>
        <w:t xml:space="preserve">2018 HPC Report and </w:t>
      </w:r>
      <w:r w:rsidR="00811995" w:rsidRPr="172E77B2">
        <w:rPr>
          <w:sz w:val="20"/>
          <w:szCs w:val="20"/>
        </w:rPr>
        <w:t xml:space="preserve">2019 </w:t>
      </w:r>
      <w:r w:rsidRPr="172E77B2">
        <w:rPr>
          <w:sz w:val="20"/>
          <w:szCs w:val="20"/>
        </w:rPr>
        <w:t>Disability Thematic Report</w:t>
      </w:r>
      <w:r w:rsidR="00811995" w:rsidRPr="172E77B2">
        <w:rPr>
          <w:sz w:val="20"/>
          <w:szCs w:val="20"/>
        </w:rPr>
        <w:t>s</w:t>
      </w:r>
      <w:r w:rsidRPr="172E77B2">
        <w:rPr>
          <w:sz w:val="20"/>
          <w:szCs w:val="20"/>
        </w:rPr>
        <w:t xml:space="preserve"> were launch at a hotel where key stakeholders were invited to the event.  Hard copies of the reports were distributed to those present, while a web link was shared on NSO Facebook page.  Furthermore, the link has been shared to different stakeholders via emails and in different meetings.</w:t>
      </w:r>
    </w:p>
    <w:p w14:paraId="3C2A2357" w14:textId="77777777" w:rsidR="00E13A22" w:rsidRPr="00F7705A" w:rsidRDefault="00E13A22" w:rsidP="172E77B2">
      <w:pPr>
        <w:pStyle w:val="ListParagraph"/>
        <w:spacing w:after="120"/>
        <w:ind w:left="1080"/>
        <w:jc w:val="both"/>
        <w:rPr>
          <w:sz w:val="20"/>
          <w:szCs w:val="20"/>
        </w:rPr>
      </w:pPr>
    </w:p>
    <w:p w14:paraId="06EFB93C" w14:textId="77777777" w:rsidR="00377743" w:rsidRPr="007F273D" w:rsidRDefault="00377743" w:rsidP="172E77B2">
      <w:pPr>
        <w:pStyle w:val="ListParagraph"/>
        <w:numPr>
          <w:ilvl w:val="0"/>
          <w:numId w:val="4"/>
        </w:numPr>
        <w:spacing w:after="120"/>
        <w:jc w:val="both"/>
        <w:rPr>
          <w:sz w:val="20"/>
          <w:szCs w:val="20"/>
        </w:rPr>
      </w:pPr>
      <w:r w:rsidRPr="172E77B2">
        <w:rPr>
          <w:sz w:val="20"/>
          <w:szCs w:val="20"/>
        </w:rPr>
        <w:t>Please list type of communications materials.</w:t>
      </w:r>
    </w:p>
    <w:p w14:paraId="004013EA" w14:textId="77777777" w:rsidR="009535B8" w:rsidRDefault="00E13A22" w:rsidP="009535B8">
      <w:pPr>
        <w:pStyle w:val="ListParagraph"/>
        <w:numPr>
          <w:ilvl w:val="0"/>
          <w:numId w:val="18"/>
        </w:numPr>
        <w:spacing w:after="120"/>
        <w:jc w:val="both"/>
        <w:rPr>
          <w:rFonts w:cstheme="minorHAnsi"/>
          <w:sz w:val="20"/>
        </w:rPr>
      </w:pPr>
      <w:r w:rsidRPr="00F7705A">
        <w:rPr>
          <w:rFonts w:cstheme="minorHAnsi"/>
          <w:sz w:val="20"/>
        </w:rPr>
        <w:t>2018 HPC Report</w:t>
      </w:r>
    </w:p>
    <w:p w14:paraId="35E1870B" w14:textId="75FD8F13" w:rsidR="006149EC" w:rsidRPr="00F7705A" w:rsidRDefault="00E13A22" w:rsidP="009535B8">
      <w:pPr>
        <w:pStyle w:val="ListParagraph"/>
        <w:numPr>
          <w:ilvl w:val="0"/>
          <w:numId w:val="18"/>
        </w:numPr>
        <w:spacing w:after="120"/>
        <w:jc w:val="both"/>
        <w:rPr>
          <w:rFonts w:cstheme="minorHAnsi"/>
          <w:sz w:val="20"/>
        </w:rPr>
      </w:pPr>
      <w:r w:rsidRPr="00F7705A">
        <w:rPr>
          <w:rFonts w:cstheme="minorHAnsi"/>
          <w:sz w:val="20"/>
        </w:rPr>
        <w:t>201</w:t>
      </w:r>
      <w:r w:rsidR="00811995">
        <w:rPr>
          <w:rFonts w:cstheme="minorHAnsi"/>
          <w:sz w:val="20"/>
        </w:rPr>
        <w:t>9</w:t>
      </w:r>
      <w:r w:rsidRPr="00F7705A">
        <w:rPr>
          <w:rFonts w:cstheme="minorHAnsi"/>
          <w:sz w:val="20"/>
        </w:rPr>
        <w:t xml:space="preserve"> Disability Thematic Report.</w:t>
      </w:r>
    </w:p>
    <w:p w14:paraId="4FE93AE1" w14:textId="4F4E5236" w:rsidR="00377743" w:rsidRPr="00F7705A" w:rsidRDefault="009535B8" w:rsidP="009535B8">
      <w:pPr>
        <w:pStyle w:val="ListParagraph"/>
        <w:numPr>
          <w:ilvl w:val="0"/>
          <w:numId w:val="18"/>
        </w:numPr>
        <w:spacing w:after="120"/>
        <w:jc w:val="both"/>
        <w:rPr>
          <w:rFonts w:cstheme="minorHAnsi"/>
          <w:sz w:val="20"/>
        </w:rPr>
      </w:pPr>
      <w:r>
        <w:rPr>
          <w:rFonts w:cstheme="minorHAnsi"/>
          <w:sz w:val="20"/>
        </w:rPr>
        <w:t xml:space="preserve">2020 </w:t>
      </w:r>
      <w:r w:rsidR="00E13A22" w:rsidRPr="00F7705A">
        <w:rPr>
          <w:rFonts w:cstheme="minorHAnsi"/>
          <w:sz w:val="20"/>
        </w:rPr>
        <w:t>A Situation Analysis Report on Children with Disabilities in Malawi.</w:t>
      </w:r>
      <w:r w:rsidR="006149EC" w:rsidRPr="00F7705A" w:rsidDel="006149EC">
        <w:rPr>
          <w:rFonts w:cstheme="minorHAnsi"/>
          <w:sz w:val="20"/>
        </w:rPr>
        <w:t xml:space="preserve"> </w:t>
      </w:r>
    </w:p>
    <w:p w14:paraId="1F3C9794" w14:textId="5985EA97" w:rsidR="006149EC" w:rsidRPr="00F7705A" w:rsidRDefault="006149EC" w:rsidP="006149EC">
      <w:pPr>
        <w:pStyle w:val="ListParagraph"/>
        <w:spacing w:after="120"/>
        <w:ind w:left="1080"/>
        <w:jc w:val="both"/>
        <w:rPr>
          <w:rFonts w:cstheme="minorHAnsi"/>
          <w:sz w:val="20"/>
        </w:rPr>
      </w:pPr>
    </w:p>
    <w:tbl>
      <w:tblPr>
        <w:tblStyle w:val="TableGrid"/>
        <w:tblW w:w="10144" w:type="dxa"/>
        <w:tblInd w:w="360" w:type="dxa"/>
        <w:tblLook w:val="04A0" w:firstRow="1" w:lastRow="0" w:firstColumn="1" w:lastColumn="0" w:noHBand="0" w:noVBand="1"/>
        <w:tblCaption w:val="Knowledge and Communications Products"/>
      </w:tblPr>
      <w:tblGrid>
        <w:gridCol w:w="1075"/>
        <w:gridCol w:w="1440"/>
        <w:gridCol w:w="2700"/>
        <w:gridCol w:w="1433"/>
        <w:gridCol w:w="1325"/>
        <w:gridCol w:w="1099"/>
        <w:gridCol w:w="1072"/>
      </w:tblGrid>
      <w:tr w:rsidR="00F7705A" w:rsidRPr="00F7705A" w14:paraId="5DF8FB3D" w14:textId="77777777" w:rsidTr="00E428C2">
        <w:trPr>
          <w:tblHeader/>
        </w:trPr>
        <w:tc>
          <w:tcPr>
            <w:tcW w:w="1075" w:type="dxa"/>
            <w:tcBorders>
              <w:top w:val="single" w:sz="4" w:space="0" w:color="auto"/>
              <w:left w:val="single" w:sz="4" w:space="0" w:color="auto"/>
              <w:bottom w:val="single" w:sz="4" w:space="0" w:color="auto"/>
              <w:right w:val="single" w:sz="4" w:space="0" w:color="auto"/>
            </w:tcBorders>
            <w:hideMark/>
          </w:tcPr>
          <w:p w14:paraId="262CB6D5" w14:textId="77777777" w:rsidR="00B17997" w:rsidRPr="00F7705A" w:rsidRDefault="00B17997">
            <w:pPr>
              <w:spacing w:after="120"/>
              <w:jc w:val="both"/>
              <w:rPr>
                <w:rFonts w:cstheme="minorHAnsi"/>
                <w:b/>
                <w:sz w:val="20"/>
              </w:rPr>
            </w:pPr>
            <w:r w:rsidRPr="00F7705A">
              <w:rPr>
                <w:rFonts w:cstheme="minorHAnsi"/>
                <w:b/>
                <w:sz w:val="20"/>
              </w:rPr>
              <w:t>Name of Product</w:t>
            </w:r>
          </w:p>
        </w:tc>
        <w:tc>
          <w:tcPr>
            <w:tcW w:w="1440" w:type="dxa"/>
            <w:tcBorders>
              <w:top w:val="single" w:sz="4" w:space="0" w:color="auto"/>
              <w:left w:val="single" w:sz="4" w:space="0" w:color="auto"/>
              <w:bottom w:val="single" w:sz="4" w:space="0" w:color="auto"/>
              <w:right w:val="single" w:sz="4" w:space="0" w:color="auto"/>
            </w:tcBorders>
            <w:hideMark/>
          </w:tcPr>
          <w:p w14:paraId="1C6ED4FC" w14:textId="77777777" w:rsidR="00B17997" w:rsidRPr="00F7705A" w:rsidRDefault="00B17997">
            <w:pPr>
              <w:spacing w:after="120"/>
              <w:jc w:val="both"/>
              <w:rPr>
                <w:rFonts w:cstheme="minorHAnsi"/>
                <w:b/>
                <w:sz w:val="20"/>
              </w:rPr>
            </w:pPr>
            <w:r w:rsidRPr="00F7705A">
              <w:rPr>
                <w:rFonts w:cstheme="minorHAnsi"/>
                <w:b/>
                <w:sz w:val="20"/>
              </w:rPr>
              <w:t>Type of Product (Toolkit, Video, Poster, publication etc.)</w:t>
            </w:r>
          </w:p>
        </w:tc>
        <w:tc>
          <w:tcPr>
            <w:tcW w:w="2700" w:type="dxa"/>
            <w:tcBorders>
              <w:top w:val="single" w:sz="4" w:space="0" w:color="auto"/>
              <w:left w:val="single" w:sz="4" w:space="0" w:color="auto"/>
              <w:bottom w:val="single" w:sz="4" w:space="0" w:color="auto"/>
              <w:right w:val="single" w:sz="4" w:space="0" w:color="auto"/>
            </w:tcBorders>
            <w:hideMark/>
          </w:tcPr>
          <w:p w14:paraId="62ED8596" w14:textId="77777777" w:rsidR="00B17997" w:rsidRPr="00F7705A" w:rsidRDefault="00B17997">
            <w:pPr>
              <w:spacing w:after="120"/>
              <w:jc w:val="both"/>
              <w:rPr>
                <w:rFonts w:cstheme="minorHAnsi"/>
                <w:b/>
                <w:sz w:val="20"/>
              </w:rPr>
            </w:pPr>
            <w:r w:rsidRPr="00F7705A">
              <w:rPr>
                <w:rFonts w:cstheme="minorHAnsi"/>
                <w:b/>
                <w:sz w:val="20"/>
              </w:rPr>
              <w:t>Purpose</w:t>
            </w:r>
          </w:p>
        </w:tc>
        <w:tc>
          <w:tcPr>
            <w:tcW w:w="1433" w:type="dxa"/>
            <w:tcBorders>
              <w:top w:val="single" w:sz="4" w:space="0" w:color="auto"/>
              <w:left w:val="single" w:sz="4" w:space="0" w:color="auto"/>
              <w:bottom w:val="single" w:sz="4" w:space="0" w:color="auto"/>
              <w:right w:val="single" w:sz="4" w:space="0" w:color="auto"/>
            </w:tcBorders>
            <w:hideMark/>
          </w:tcPr>
          <w:p w14:paraId="4D2AB49E" w14:textId="77777777" w:rsidR="00B17997" w:rsidRPr="00F7705A" w:rsidRDefault="00B17997">
            <w:pPr>
              <w:spacing w:after="120"/>
              <w:jc w:val="both"/>
              <w:rPr>
                <w:rFonts w:cstheme="minorHAnsi"/>
                <w:b/>
                <w:sz w:val="20"/>
              </w:rPr>
            </w:pPr>
            <w:r w:rsidRPr="00F7705A">
              <w:rPr>
                <w:rFonts w:cstheme="minorHAnsi"/>
                <w:b/>
                <w:sz w:val="20"/>
              </w:rPr>
              <w:t>Dissemination</w:t>
            </w:r>
          </w:p>
        </w:tc>
        <w:tc>
          <w:tcPr>
            <w:tcW w:w="1325" w:type="dxa"/>
            <w:tcBorders>
              <w:top w:val="single" w:sz="4" w:space="0" w:color="auto"/>
              <w:left w:val="single" w:sz="4" w:space="0" w:color="auto"/>
              <w:bottom w:val="single" w:sz="4" w:space="0" w:color="auto"/>
              <w:right w:val="single" w:sz="4" w:space="0" w:color="auto"/>
            </w:tcBorders>
            <w:hideMark/>
          </w:tcPr>
          <w:p w14:paraId="7A5FE52A" w14:textId="77777777" w:rsidR="00B17997" w:rsidRPr="00F7705A" w:rsidRDefault="00B17997">
            <w:pPr>
              <w:spacing w:after="120"/>
              <w:jc w:val="both"/>
              <w:rPr>
                <w:rFonts w:cstheme="minorHAnsi"/>
                <w:b/>
                <w:sz w:val="20"/>
              </w:rPr>
            </w:pPr>
            <w:r w:rsidRPr="00F7705A">
              <w:rPr>
                <w:rFonts w:cstheme="minorHAnsi"/>
                <w:b/>
                <w:sz w:val="20"/>
              </w:rPr>
              <w:t>Links/ Attachments</w:t>
            </w:r>
          </w:p>
        </w:tc>
        <w:tc>
          <w:tcPr>
            <w:tcW w:w="1099" w:type="dxa"/>
            <w:tcBorders>
              <w:top w:val="single" w:sz="4" w:space="0" w:color="auto"/>
              <w:left w:val="single" w:sz="4" w:space="0" w:color="auto"/>
              <w:bottom w:val="single" w:sz="4" w:space="0" w:color="auto"/>
              <w:right w:val="single" w:sz="4" w:space="0" w:color="auto"/>
            </w:tcBorders>
            <w:hideMark/>
          </w:tcPr>
          <w:p w14:paraId="4BE77F4F" w14:textId="77777777" w:rsidR="00B17997" w:rsidRPr="00F7705A" w:rsidRDefault="00B17997">
            <w:pPr>
              <w:spacing w:after="120"/>
              <w:jc w:val="both"/>
              <w:rPr>
                <w:rFonts w:cstheme="minorHAnsi"/>
                <w:b/>
                <w:sz w:val="20"/>
              </w:rPr>
            </w:pPr>
            <w:r w:rsidRPr="00F7705A">
              <w:rPr>
                <w:rFonts w:cstheme="minorHAnsi"/>
                <w:b/>
                <w:sz w:val="20"/>
              </w:rPr>
              <w:t>Language</w:t>
            </w:r>
          </w:p>
        </w:tc>
        <w:tc>
          <w:tcPr>
            <w:tcW w:w="1072" w:type="dxa"/>
            <w:tcBorders>
              <w:top w:val="single" w:sz="4" w:space="0" w:color="auto"/>
              <w:left w:val="single" w:sz="4" w:space="0" w:color="auto"/>
              <w:bottom w:val="single" w:sz="4" w:space="0" w:color="auto"/>
              <w:right w:val="single" w:sz="4" w:space="0" w:color="auto"/>
            </w:tcBorders>
            <w:hideMark/>
          </w:tcPr>
          <w:p w14:paraId="0B0BC7B4" w14:textId="77777777" w:rsidR="00B17997" w:rsidRPr="00F7705A" w:rsidRDefault="00B17997">
            <w:pPr>
              <w:spacing w:after="120"/>
              <w:jc w:val="both"/>
              <w:rPr>
                <w:rFonts w:cstheme="minorHAnsi"/>
                <w:b/>
                <w:sz w:val="20"/>
              </w:rPr>
            </w:pPr>
            <w:r w:rsidRPr="00F7705A">
              <w:rPr>
                <w:rFonts w:cstheme="minorHAnsi"/>
                <w:b/>
                <w:sz w:val="20"/>
              </w:rPr>
              <w:t>Accessible formats</w:t>
            </w:r>
          </w:p>
        </w:tc>
      </w:tr>
      <w:tr w:rsidR="00F7705A" w:rsidRPr="00F7705A" w14:paraId="6F445C04" w14:textId="77777777" w:rsidTr="00E428C2">
        <w:tc>
          <w:tcPr>
            <w:tcW w:w="1075" w:type="dxa"/>
            <w:tcBorders>
              <w:top w:val="single" w:sz="4" w:space="0" w:color="auto"/>
              <w:left w:val="single" w:sz="4" w:space="0" w:color="auto"/>
              <w:bottom w:val="single" w:sz="4" w:space="0" w:color="auto"/>
              <w:right w:val="single" w:sz="4" w:space="0" w:color="auto"/>
            </w:tcBorders>
            <w:hideMark/>
          </w:tcPr>
          <w:p w14:paraId="33CB2B80" w14:textId="77777777" w:rsidR="00B17997" w:rsidRPr="00F7705A" w:rsidRDefault="00B17997">
            <w:pPr>
              <w:rPr>
                <w:rFonts w:cstheme="minorHAnsi"/>
              </w:rPr>
            </w:pPr>
            <w:r w:rsidRPr="00F7705A">
              <w:rPr>
                <w:rFonts w:cstheme="minorHAnsi"/>
                <w:sz w:val="20"/>
              </w:rPr>
              <w:t xml:space="preserve">Panel Discussion on rights of persons with disabilities </w:t>
            </w:r>
          </w:p>
        </w:tc>
        <w:tc>
          <w:tcPr>
            <w:tcW w:w="1440" w:type="dxa"/>
            <w:tcBorders>
              <w:top w:val="single" w:sz="4" w:space="0" w:color="auto"/>
              <w:left w:val="single" w:sz="4" w:space="0" w:color="auto"/>
              <w:bottom w:val="single" w:sz="4" w:space="0" w:color="auto"/>
              <w:right w:val="single" w:sz="4" w:space="0" w:color="auto"/>
            </w:tcBorders>
            <w:hideMark/>
          </w:tcPr>
          <w:p w14:paraId="1450AD43" w14:textId="77777777" w:rsidR="00B17997" w:rsidRPr="00F7705A" w:rsidRDefault="00B17997">
            <w:pPr>
              <w:rPr>
                <w:rFonts w:cstheme="minorHAnsi"/>
              </w:rPr>
            </w:pPr>
            <w:r w:rsidRPr="00F7705A">
              <w:rPr>
                <w:rFonts w:cstheme="minorHAnsi"/>
                <w:sz w:val="20"/>
              </w:rPr>
              <w:t xml:space="preserve">Video recording </w:t>
            </w:r>
          </w:p>
        </w:tc>
        <w:tc>
          <w:tcPr>
            <w:tcW w:w="2700" w:type="dxa"/>
            <w:tcBorders>
              <w:top w:val="single" w:sz="4" w:space="0" w:color="auto"/>
              <w:left w:val="single" w:sz="4" w:space="0" w:color="auto"/>
              <w:bottom w:val="single" w:sz="4" w:space="0" w:color="auto"/>
              <w:right w:val="single" w:sz="4" w:space="0" w:color="auto"/>
            </w:tcBorders>
            <w:hideMark/>
          </w:tcPr>
          <w:p w14:paraId="76139C0F" w14:textId="77777777" w:rsidR="00B17997" w:rsidRPr="00F7705A" w:rsidRDefault="00B17997">
            <w:pPr>
              <w:rPr>
                <w:rFonts w:cstheme="minorHAnsi"/>
              </w:rPr>
            </w:pPr>
            <w:r w:rsidRPr="00F7705A">
              <w:rPr>
                <w:rFonts w:cstheme="minorHAnsi"/>
                <w:sz w:val="20"/>
              </w:rPr>
              <w:t xml:space="preserve">The panel discussion was conducted as part of the Albinism Awareness month that was undertaken in the month of June 2020. Key stakeholders participated were from Department of Disability, APAM. The </w:t>
            </w:r>
            <w:r w:rsidRPr="00F7705A">
              <w:rPr>
                <w:rFonts w:cstheme="minorHAnsi"/>
                <w:sz w:val="20"/>
              </w:rPr>
              <w:lastRenderedPageBreak/>
              <w:t xml:space="preserve">recording was aired live and repeated on National Television </w:t>
            </w:r>
          </w:p>
        </w:tc>
        <w:tc>
          <w:tcPr>
            <w:tcW w:w="1433" w:type="dxa"/>
            <w:tcBorders>
              <w:top w:val="single" w:sz="4" w:space="0" w:color="auto"/>
              <w:left w:val="single" w:sz="4" w:space="0" w:color="auto"/>
              <w:bottom w:val="single" w:sz="4" w:space="0" w:color="auto"/>
              <w:right w:val="single" w:sz="4" w:space="0" w:color="auto"/>
            </w:tcBorders>
            <w:hideMark/>
          </w:tcPr>
          <w:p w14:paraId="6956D88B" w14:textId="77777777" w:rsidR="00B17997" w:rsidRPr="00F7705A" w:rsidRDefault="00B17997">
            <w:pPr>
              <w:rPr>
                <w:rFonts w:cstheme="minorHAnsi"/>
                <w:sz w:val="20"/>
              </w:rPr>
            </w:pPr>
            <w:r w:rsidRPr="00F7705A">
              <w:rPr>
                <w:rFonts w:cstheme="minorHAnsi"/>
                <w:sz w:val="20"/>
              </w:rPr>
              <w:lastRenderedPageBreak/>
              <w:t xml:space="preserve">National media outlets </w:t>
            </w:r>
          </w:p>
        </w:tc>
        <w:tc>
          <w:tcPr>
            <w:tcW w:w="1325" w:type="dxa"/>
            <w:tcBorders>
              <w:top w:val="single" w:sz="4" w:space="0" w:color="auto"/>
              <w:left w:val="single" w:sz="4" w:space="0" w:color="auto"/>
              <w:bottom w:val="single" w:sz="4" w:space="0" w:color="auto"/>
              <w:right w:val="single" w:sz="4" w:space="0" w:color="auto"/>
            </w:tcBorders>
            <w:hideMark/>
          </w:tcPr>
          <w:p w14:paraId="43BE3851" w14:textId="77777777" w:rsidR="00B17997" w:rsidRPr="00F7705A" w:rsidRDefault="00B17997">
            <w:pPr>
              <w:rPr>
                <w:rFonts w:cstheme="minorHAnsi"/>
              </w:rPr>
            </w:pPr>
            <w:r w:rsidRPr="00F7705A">
              <w:rPr>
                <w:rFonts w:cstheme="minorHAnsi"/>
                <w:sz w:val="20"/>
              </w:rPr>
              <w:t>Link to be provided once MBC shares the video for uploading</w:t>
            </w:r>
          </w:p>
        </w:tc>
        <w:tc>
          <w:tcPr>
            <w:tcW w:w="1099" w:type="dxa"/>
            <w:tcBorders>
              <w:top w:val="single" w:sz="4" w:space="0" w:color="auto"/>
              <w:left w:val="single" w:sz="4" w:space="0" w:color="auto"/>
              <w:bottom w:val="single" w:sz="4" w:space="0" w:color="auto"/>
              <w:right w:val="single" w:sz="4" w:space="0" w:color="auto"/>
            </w:tcBorders>
            <w:hideMark/>
          </w:tcPr>
          <w:p w14:paraId="738363DF" w14:textId="77777777" w:rsidR="00B17997" w:rsidRPr="00F7705A" w:rsidRDefault="00B17997">
            <w:pPr>
              <w:rPr>
                <w:rFonts w:cstheme="minorHAnsi"/>
              </w:rPr>
            </w:pPr>
            <w:r w:rsidRPr="00F7705A">
              <w:rPr>
                <w:rFonts w:cstheme="minorHAnsi"/>
              </w:rPr>
              <w:t>English</w:t>
            </w:r>
          </w:p>
        </w:tc>
        <w:tc>
          <w:tcPr>
            <w:tcW w:w="1072" w:type="dxa"/>
            <w:tcBorders>
              <w:top w:val="single" w:sz="4" w:space="0" w:color="auto"/>
              <w:left w:val="single" w:sz="4" w:space="0" w:color="auto"/>
              <w:bottom w:val="single" w:sz="4" w:space="0" w:color="auto"/>
              <w:right w:val="single" w:sz="4" w:space="0" w:color="auto"/>
            </w:tcBorders>
            <w:hideMark/>
          </w:tcPr>
          <w:p w14:paraId="129B6A29" w14:textId="77777777" w:rsidR="00B17997" w:rsidRPr="00F7705A" w:rsidRDefault="00B17997">
            <w:pPr>
              <w:rPr>
                <w:rFonts w:cstheme="minorHAnsi"/>
              </w:rPr>
            </w:pPr>
            <w:r w:rsidRPr="00F7705A">
              <w:rPr>
                <w:rFonts w:cstheme="minorHAnsi"/>
                <w:sz w:val="20"/>
              </w:rPr>
              <w:t>Mp4</w:t>
            </w:r>
          </w:p>
        </w:tc>
      </w:tr>
    </w:tbl>
    <w:p w14:paraId="1225BE34" w14:textId="77777777" w:rsidR="00F74A24" w:rsidRPr="00F7705A" w:rsidRDefault="00F74A24" w:rsidP="006149EC">
      <w:pPr>
        <w:pStyle w:val="ListParagraph"/>
        <w:spacing w:after="120"/>
        <w:ind w:left="1080"/>
        <w:jc w:val="both"/>
        <w:rPr>
          <w:rFonts w:cstheme="minorHAnsi"/>
          <w:sz w:val="20"/>
        </w:rPr>
      </w:pPr>
    </w:p>
    <w:p w14:paraId="4184AD18" w14:textId="6635D7EF" w:rsidR="00377743" w:rsidRPr="00811995" w:rsidRDefault="4A702BDD" w:rsidP="172E77B2">
      <w:pPr>
        <w:pStyle w:val="ListParagraph"/>
        <w:spacing w:after="120"/>
        <w:jc w:val="both"/>
        <w:rPr>
          <w:b/>
          <w:bCs/>
        </w:rPr>
      </w:pPr>
      <w:r w:rsidRPr="172E77B2">
        <w:rPr>
          <w:b/>
          <w:bCs/>
        </w:rPr>
        <w:t xml:space="preserve">10. </w:t>
      </w:r>
      <w:r w:rsidR="00377743" w:rsidRPr="172E77B2">
        <w:rPr>
          <w:b/>
          <w:bCs/>
        </w:rPr>
        <w:t>Challenges</w:t>
      </w:r>
    </w:p>
    <w:p w14:paraId="3A850075" w14:textId="77777777" w:rsidR="000D51D5" w:rsidRPr="00F7705A" w:rsidRDefault="000D51D5" w:rsidP="00E40FAF">
      <w:pPr>
        <w:spacing w:after="0"/>
        <w:ind w:left="360"/>
        <w:jc w:val="both"/>
        <w:rPr>
          <w:rFonts w:cstheme="minorHAnsi"/>
          <w:sz w:val="20"/>
          <w:szCs w:val="20"/>
        </w:rPr>
      </w:pPr>
      <w:r w:rsidRPr="00F7705A">
        <w:rPr>
          <w:rFonts w:cstheme="minorHAnsi"/>
          <w:sz w:val="20"/>
          <w:szCs w:val="20"/>
        </w:rPr>
        <w:t>During the reporting period the main challenge related to Covid-19 and the impact on activities. As it has been a new pandemic, travel limitations led to people staying home to avoid contracting and spreading the virus.  This has affected and contributed to delays in implementation of project activities.</w:t>
      </w:r>
    </w:p>
    <w:p w14:paraId="1BD4935E" w14:textId="77777777" w:rsidR="000D51D5" w:rsidRPr="00F7705A" w:rsidRDefault="000D51D5" w:rsidP="00E40FAF">
      <w:pPr>
        <w:spacing w:after="0"/>
        <w:ind w:left="360"/>
        <w:jc w:val="both"/>
        <w:rPr>
          <w:rFonts w:cstheme="minorHAnsi"/>
          <w:sz w:val="20"/>
          <w:szCs w:val="20"/>
        </w:rPr>
      </w:pPr>
    </w:p>
    <w:p w14:paraId="26F99947" w14:textId="4A527F68" w:rsidR="00E40FAF" w:rsidRPr="00F7705A" w:rsidRDefault="00E40FAF" w:rsidP="000D51D5">
      <w:pPr>
        <w:spacing w:after="0" w:line="240" w:lineRule="auto"/>
        <w:ind w:left="360"/>
        <w:jc w:val="both"/>
        <w:rPr>
          <w:rFonts w:cstheme="minorHAnsi"/>
          <w:sz w:val="20"/>
          <w:szCs w:val="20"/>
        </w:rPr>
      </w:pPr>
      <w:r w:rsidRPr="00F7705A">
        <w:rPr>
          <w:rFonts w:cstheme="minorHAnsi"/>
          <w:sz w:val="20"/>
          <w:szCs w:val="20"/>
        </w:rPr>
        <w:t>Due to C</w:t>
      </w:r>
      <w:r w:rsidR="000D51D5" w:rsidRPr="00F7705A">
        <w:rPr>
          <w:rFonts w:cstheme="minorHAnsi"/>
          <w:sz w:val="20"/>
          <w:szCs w:val="20"/>
        </w:rPr>
        <w:t>ovid</w:t>
      </w:r>
      <w:r w:rsidRPr="00F7705A">
        <w:rPr>
          <w:rFonts w:cstheme="minorHAnsi"/>
          <w:sz w:val="20"/>
          <w:szCs w:val="20"/>
        </w:rPr>
        <w:t xml:space="preserve">-19 and the restrictions imposed by authorities there was risk of engagement of national partners in decision making and this led to a failure in organizing national and regional meetings such as NACCODI. </w:t>
      </w:r>
      <w:r w:rsidR="003729FA" w:rsidRPr="00F7705A">
        <w:rPr>
          <w:rFonts w:cstheme="minorHAnsi"/>
          <w:sz w:val="20"/>
          <w:szCs w:val="20"/>
        </w:rPr>
        <w:t>However, u</w:t>
      </w:r>
      <w:r w:rsidR="00515432" w:rsidRPr="00F7705A">
        <w:rPr>
          <w:rFonts w:cstheme="minorHAnsi"/>
          <w:sz w:val="20"/>
          <w:szCs w:val="20"/>
        </w:rPr>
        <w:t xml:space="preserve">sing other resources, </w:t>
      </w:r>
      <w:r w:rsidR="003729FA" w:rsidRPr="00F7705A">
        <w:rPr>
          <w:rFonts w:cstheme="minorHAnsi"/>
          <w:sz w:val="20"/>
          <w:szCs w:val="20"/>
        </w:rPr>
        <w:t>there was</w:t>
      </w:r>
      <w:r w:rsidRPr="00F7705A">
        <w:rPr>
          <w:rFonts w:cstheme="minorHAnsi"/>
          <w:sz w:val="20"/>
          <w:szCs w:val="20"/>
        </w:rPr>
        <w:t xml:space="preserve"> an increased number of meetings </w:t>
      </w:r>
      <w:r w:rsidR="00324B30" w:rsidRPr="00F7705A">
        <w:rPr>
          <w:rFonts w:cstheme="minorHAnsi"/>
          <w:sz w:val="20"/>
          <w:szCs w:val="20"/>
        </w:rPr>
        <w:t>conducted with</w:t>
      </w:r>
      <w:r w:rsidRPr="00F7705A">
        <w:rPr>
          <w:rFonts w:cstheme="minorHAnsi"/>
          <w:sz w:val="20"/>
          <w:szCs w:val="20"/>
        </w:rPr>
        <w:t xml:space="preserve"> few participants so that the restricted numbers were not surpassed. For example, instead of 1 stake holder meeting for the National policy that had 100 participants, </w:t>
      </w:r>
      <w:r w:rsidR="001C6223" w:rsidRPr="00F7705A">
        <w:rPr>
          <w:rFonts w:cstheme="minorHAnsi"/>
          <w:sz w:val="20"/>
          <w:szCs w:val="20"/>
        </w:rPr>
        <w:t>there were three</w:t>
      </w:r>
      <w:r w:rsidRPr="00F7705A">
        <w:rPr>
          <w:rFonts w:cstheme="minorHAnsi"/>
          <w:sz w:val="20"/>
          <w:szCs w:val="20"/>
        </w:rPr>
        <w:t xml:space="preserve"> meetings that had 35 participants each. This meant extra funds</w:t>
      </w:r>
      <w:r w:rsidR="00C13740">
        <w:rPr>
          <w:rFonts w:cstheme="minorHAnsi"/>
          <w:sz w:val="20"/>
          <w:szCs w:val="20"/>
        </w:rPr>
        <w:t xml:space="preserve"> fo</w:t>
      </w:r>
      <w:r w:rsidR="00AA1488">
        <w:rPr>
          <w:rFonts w:cstheme="minorHAnsi"/>
          <w:sz w:val="20"/>
          <w:szCs w:val="20"/>
        </w:rPr>
        <w:t>r</w:t>
      </w:r>
      <w:r w:rsidR="00C13740">
        <w:rPr>
          <w:rFonts w:cstheme="minorHAnsi"/>
          <w:sz w:val="20"/>
          <w:szCs w:val="20"/>
        </w:rPr>
        <w:t xml:space="preserve"> certain activities</w:t>
      </w:r>
      <w:r w:rsidRPr="00F7705A">
        <w:rPr>
          <w:rFonts w:cstheme="minorHAnsi"/>
          <w:sz w:val="20"/>
          <w:szCs w:val="20"/>
        </w:rPr>
        <w:t xml:space="preserve"> </w:t>
      </w:r>
      <w:r w:rsidR="002E19EB" w:rsidRPr="00F7705A">
        <w:rPr>
          <w:rFonts w:cstheme="minorHAnsi"/>
          <w:sz w:val="20"/>
          <w:szCs w:val="20"/>
        </w:rPr>
        <w:t>than planned.</w:t>
      </w:r>
    </w:p>
    <w:p w14:paraId="459FC6E1" w14:textId="1D9D728B" w:rsidR="00130C3D" w:rsidRPr="00F7705A" w:rsidRDefault="00130C3D" w:rsidP="000D51D5">
      <w:pPr>
        <w:spacing w:after="0" w:line="240" w:lineRule="auto"/>
        <w:ind w:left="360"/>
        <w:jc w:val="both"/>
        <w:rPr>
          <w:rFonts w:cstheme="minorHAnsi"/>
          <w:sz w:val="20"/>
          <w:szCs w:val="20"/>
        </w:rPr>
      </w:pPr>
    </w:p>
    <w:p w14:paraId="442B9475" w14:textId="4F040825" w:rsidR="00130C3D" w:rsidRDefault="00130C3D" w:rsidP="000D51D5">
      <w:pPr>
        <w:spacing w:before="240" w:after="0" w:line="240" w:lineRule="auto"/>
        <w:ind w:left="360"/>
        <w:jc w:val="both"/>
        <w:rPr>
          <w:rFonts w:cstheme="minorHAnsi"/>
          <w:sz w:val="20"/>
          <w:szCs w:val="20"/>
        </w:rPr>
      </w:pPr>
      <w:r w:rsidRPr="00F7705A">
        <w:rPr>
          <w:rFonts w:cstheme="minorHAnsi"/>
          <w:sz w:val="20"/>
          <w:szCs w:val="20"/>
        </w:rPr>
        <w:t>Part of 2020, political instability affected implementation of activities.  The country went through disputed presidential elections results, demonstrations, court cases, re-elections and finally change of government.  People's efforts focused on political issues and fears and this process affected programme implementation.</w:t>
      </w:r>
    </w:p>
    <w:p w14:paraId="68B9542C" w14:textId="77777777" w:rsidR="00B4777F" w:rsidRPr="00F7705A" w:rsidRDefault="00B4777F" w:rsidP="000D51D5">
      <w:pPr>
        <w:spacing w:before="240" w:after="0" w:line="240" w:lineRule="auto"/>
        <w:ind w:left="360"/>
        <w:jc w:val="both"/>
        <w:rPr>
          <w:rFonts w:cstheme="minorHAnsi"/>
          <w:sz w:val="20"/>
          <w:szCs w:val="20"/>
        </w:rPr>
      </w:pPr>
    </w:p>
    <w:p w14:paraId="1ABAA7BE" w14:textId="3704D249" w:rsidR="007E6666" w:rsidRPr="00F7705A" w:rsidRDefault="007E6666" w:rsidP="007E6666">
      <w:pPr>
        <w:spacing w:after="0" w:line="240" w:lineRule="auto"/>
        <w:ind w:left="360"/>
        <w:jc w:val="both"/>
        <w:rPr>
          <w:rFonts w:cstheme="minorHAnsi"/>
          <w:sz w:val="20"/>
          <w:szCs w:val="20"/>
        </w:rPr>
      </w:pPr>
      <w:r w:rsidRPr="00F7705A">
        <w:rPr>
          <w:rFonts w:cstheme="minorHAnsi"/>
          <w:sz w:val="20"/>
          <w:szCs w:val="20"/>
        </w:rPr>
        <w:t xml:space="preserve">Leadership </w:t>
      </w:r>
      <w:r w:rsidR="00B4777F">
        <w:rPr>
          <w:rFonts w:cstheme="minorHAnsi"/>
          <w:sz w:val="20"/>
          <w:szCs w:val="20"/>
        </w:rPr>
        <w:t>g</w:t>
      </w:r>
      <w:r w:rsidRPr="00F7705A">
        <w:rPr>
          <w:rFonts w:cstheme="minorHAnsi"/>
          <w:sz w:val="20"/>
          <w:szCs w:val="20"/>
        </w:rPr>
        <w:t xml:space="preserve">aps amongst partners: Key partners in the project have experienced major capacity challenges. For example, MHRC </w:t>
      </w:r>
      <w:r w:rsidR="00AA1488">
        <w:rPr>
          <w:rFonts w:cstheme="minorHAnsi"/>
          <w:sz w:val="20"/>
          <w:szCs w:val="20"/>
        </w:rPr>
        <w:t xml:space="preserve">did not have </w:t>
      </w:r>
      <w:r w:rsidRPr="00F7705A">
        <w:rPr>
          <w:rFonts w:cstheme="minorHAnsi"/>
          <w:sz w:val="20"/>
          <w:szCs w:val="20"/>
        </w:rPr>
        <w:t xml:space="preserve">commissioners </w:t>
      </w:r>
      <w:r w:rsidR="00C04288">
        <w:rPr>
          <w:rFonts w:cstheme="minorHAnsi"/>
          <w:sz w:val="20"/>
          <w:szCs w:val="20"/>
        </w:rPr>
        <w:t xml:space="preserve">during part of the </w:t>
      </w:r>
      <w:r w:rsidRPr="00F7705A">
        <w:rPr>
          <w:rFonts w:cstheme="minorHAnsi"/>
          <w:sz w:val="20"/>
          <w:szCs w:val="20"/>
        </w:rPr>
        <w:t>reporting period undermined how the initial delivery of planned interventions was anticipated. Furthermore, current leadership at MHRC (secretariat level)</w:t>
      </w:r>
      <w:r w:rsidR="0087207A">
        <w:rPr>
          <w:rFonts w:cstheme="minorHAnsi"/>
          <w:sz w:val="20"/>
          <w:szCs w:val="20"/>
        </w:rPr>
        <w:t xml:space="preserve"> has conducted </w:t>
      </w:r>
      <w:r w:rsidR="00854B8A">
        <w:rPr>
          <w:rFonts w:cstheme="minorHAnsi"/>
          <w:sz w:val="20"/>
          <w:szCs w:val="20"/>
        </w:rPr>
        <w:t>few</w:t>
      </w:r>
      <w:r w:rsidRPr="00F7705A">
        <w:rPr>
          <w:rFonts w:cstheme="minorHAnsi"/>
          <w:sz w:val="20"/>
          <w:szCs w:val="20"/>
        </w:rPr>
        <w:t xml:space="preserve"> disability interventions</w:t>
      </w:r>
      <w:r w:rsidR="00116D62">
        <w:rPr>
          <w:rFonts w:cstheme="minorHAnsi"/>
          <w:sz w:val="20"/>
          <w:szCs w:val="20"/>
        </w:rPr>
        <w:t xml:space="preserve"> as compared to how they are supposed since they are</w:t>
      </w:r>
      <w:r w:rsidR="00B5474C">
        <w:rPr>
          <w:rFonts w:cstheme="minorHAnsi"/>
          <w:sz w:val="20"/>
          <w:szCs w:val="20"/>
        </w:rPr>
        <w:t xml:space="preserve"> an</w:t>
      </w:r>
      <w:r w:rsidR="00116D62">
        <w:rPr>
          <w:rFonts w:cstheme="minorHAnsi"/>
          <w:sz w:val="20"/>
          <w:szCs w:val="20"/>
        </w:rPr>
        <w:t xml:space="preserve"> institution mandated by law to monitor issues of disability in Malawi</w:t>
      </w:r>
      <w:r w:rsidR="00FF0817">
        <w:rPr>
          <w:rFonts w:cstheme="minorHAnsi"/>
          <w:sz w:val="20"/>
          <w:szCs w:val="20"/>
        </w:rPr>
        <w:t>. The</w:t>
      </w:r>
      <w:r w:rsidRPr="00F7705A">
        <w:rPr>
          <w:rFonts w:cstheme="minorHAnsi"/>
          <w:sz w:val="20"/>
          <w:szCs w:val="20"/>
        </w:rPr>
        <w:t xml:space="preserve"> resource allocations</w:t>
      </w:r>
      <w:r w:rsidR="00FF0817">
        <w:rPr>
          <w:rFonts w:cstheme="minorHAnsi"/>
          <w:sz w:val="20"/>
          <w:szCs w:val="20"/>
        </w:rPr>
        <w:t xml:space="preserve"> </w:t>
      </w:r>
      <w:r w:rsidRPr="00F7705A">
        <w:rPr>
          <w:rFonts w:cstheme="minorHAnsi"/>
          <w:sz w:val="20"/>
          <w:szCs w:val="20"/>
        </w:rPr>
        <w:t xml:space="preserve">greatly affected planning and implementation of interventions. </w:t>
      </w:r>
    </w:p>
    <w:p w14:paraId="05C1E896" w14:textId="77777777" w:rsidR="007E6666" w:rsidRPr="00F7705A" w:rsidRDefault="007E6666" w:rsidP="007E6666">
      <w:pPr>
        <w:spacing w:after="0" w:line="240" w:lineRule="auto"/>
        <w:ind w:left="360"/>
        <w:jc w:val="both"/>
        <w:rPr>
          <w:rFonts w:cstheme="minorHAnsi"/>
          <w:sz w:val="20"/>
          <w:szCs w:val="20"/>
        </w:rPr>
      </w:pPr>
    </w:p>
    <w:p w14:paraId="14812445" w14:textId="1E7F4151" w:rsidR="007E6666" w:rsidRPr="00F7705A" w:rsidRDefault="007E6666" w:rsidP="007E6666">
      <w:pPr>
        <w:spacing w:after="0" w:line="240" w:lineRule="auto"/>
        <w:ind w:left="360"/>
        <w:jc w:val="both"/>
        <w:rPr>
          <w:rFonts w:cstheme="minorHAnsi"/>
          <w:sz w:val="20"/>
          <w:szCs w:val="20"/>
        </w:rPr>
      </w:pPr>
      <w:r w:rsidRPr="00F7705A">
        <w:rPr>
          <w:rFonts w:cstheme="minorHAnsi"/>
          <w:sz w:val="20"/>
          <w:szCs w:val="20"/>
        </w:rPr>
        <w:t xml:space="preserve">Federation of Disability Organizations in Malawi (FEDOMA) </w:t>
      </w:r>
      <w:r w:rsidR="002A113B">
        <w:rPr>
          <w:rFonts w:cstheme="minorHAnsi"/>
          <w:sz w:val="20"/>
          <w:szCs w:val="20"/>
        </w:rPr>
        <w:t>w</w:t>
      </w:r>
      <w:r w:rsidRPr="00F7705A">
        <w:rPr>
          <w:rFonts w:cstheme="minorHAnsi"/>
          <w:sz w:val="20"/>
          <w:szCs w:val="20"/>
        </w:rPr>
        <w:t>as been embroiled in financial mismanagement that has led to the suspension and firing of its key leadership including the Executive Director. Considering FEDOMA was expected to play a leading role in organizing persons with disability (Disability Fora), its current weak position undermined mobilization of disability fora and subsequently the planned engagements with local councils.</w:t>
      </w:r>
    </w:p>
    <w:p w14:paraId="6D55811E" w14:textId="77777777" w:rsidR="00F17597" w:rsidRPr="00F7705A" w:rsidRDefault="00F17597" w:rsidP="00351E44">
      <w:pPr>
        <w:ind w:left="360"/>
        <w:rPr>
          <w:rFonts w:cstheme="minorHAnsi"/>
          <w:sz w:val="20"/>
        </w:rPr>
      </w:pPr>
    </w:p>
    <w:p w14:paraId="5817C831" w14:textId="2933959B" w:rsidR="00377743" w:rsidRPr="00F7705A" w:rsidRDefault="00377743" w:rsidP="172E77B2">
      <w:pPr>
        <w:pStyle w:val="Heading1"/>
        <w:ind w:left="450" w:hanging="90"/>
        <w:rPr>
          <w:rFonts w:asciiTheme="minorHAnsi" w:hAnsiTheme="minorHAnsi" w:cstheme="minorBidi"/>
          <w:lang w:val="en-US"/>
        </w:rPr>
      </w:pPr>
      <w:r w:rsidRPr="172E77B2">
        <w:rPr>
          <w:rFonts w:asciiTheme="minorHAnsi" w:hAnsiTheme="minorHAnsi" w:cstheme="minorBidi"/>
          <w:lang w:val="en-US"/>
        </w:rPr>
        <w:t>1</w:t>
      </w:r>
      <w:r w:rsidR="600901AE" w:rsidRPr="172E77B2">
        <w:rPr>
          <w:rFonts w:asciiTheme="minorHAnsi" w:hAnsiTheme="minorHAnsi" w:cstheme="minorBidi"/>
          <w:lang w:val="en-US"/>
        </w:rPr>
        <w:t xml:space="preserve">1. </w:t>
      </w:r>
      <w:r w:rsidRPr="172E77B2">
        <w:rPr>
          <w:rFonts w:asciiTheme="minorHAnsi" w:hAnsiTheme="minorHAnsi" w:cstheme="minorBidi"/>
        </w:rPr>
        <w:t>Project follow up</w:t>
      </w:r>
      <w:r w:rsidRPr="172E77B2">
        <w:rPr>
          <w:rFonts w:asciiTheme="minorHAnsi" w:hAnsiTheme="minorHAnsi" w:cstheme="minorBidi"/>
          <w:lang w:val="en-US"/>
        </w:rPr>
        <w:t xml:space="preserve"> and Sustainability</w:t>
      </w:r>
    </w:p>
    <w:p w14:paraId="3CC69426" w14:textId="7F8A2193" w:rsidR="0051280C" w:rsidRPr="00F7705A" w:rsidRDefault="0051280C" w:rsidP="172E77B2">
      <w:pPr>
        <w:spacing w:after="0" w:line="240" w:lineRule="auto"/>
        <w:ind w:left="360"/>
        <w:jc w:val="both"/>
        <w:rPr>
          <w:sz w:val="20"/>
          <w:szCs w:val="20"/>
          <w:highlight w:val="yellow"/>
        </w:rPr>
      </w:pPr>
    </w:p>
    <w:p w14:paraId="2E700463" w14:textId="27B167C0" w:rsidR="00DB036A" w:rsidRPr="00F7705A" w:rsidRDefault="00491D4B" w:rsidP="0051280C">
      <w:pPr>
        <w:spacing w:after="0"/>
        <w:ind w:left="360"/>
        <w:jc w:val="both"/>
        <w:rPr>
          <w:rFonts w:cstheme="minorHAnsi"/>
          <w:sz w:val="20"/>
          <w:szCs w:val="20"/>
        </w:rPr>
      </w:pPr>
      <w:r w:rsidRPr="00F7705A">
        <w:rPr>
          <w:rFonts w:cstheme="minorHAnsi"/>
          <w:sz w:val="20"/>
          <w:szCs w:val="20"/>
        </w:rPr>
        <w:t xml:space="preserve">The Disability Department under the Ministry of Gender, Community Development and Social Welfare provides the policy direction and standards on disability issues. The department is working closely with OPD networks to fully operationalize the policies. </w:t>
      </w:r>
    </w:p>
    <w:p w14:paraId="5BE5FB87" w14:textId="77777777" w:rsidR="00F9203A" w:rsidRPr="00F7705A" w:rsidRDefault="00F9203A" w:rsidP="0051280C">
      <w:pPr>
        <w:spacing w:after="0"/>
        <w:ind w:left="360"/>
        <w:jc w:val="both"/>
        <w:rPr>
          <w:rFonts w:cstheme="minorHAnsi"/>
          <w:sz w:val="20"/>
          <w:szCs w:val="20"/>
        </w:rPr>
      </w:pPr>
    </w:p>
    <w:p w14:paraId="7970ADC8" w14:textId="6C44DF3F" w:rsidR="00683FDA" w:rsidRPr="00F7705A" w:rsidRDefault="00BA2F67" w:rsidP="0051280C">
      <w:pPr>
        <w:spacing w:after="0"/>
        <w:ind w:left="360"/>
        <w:jc w:val="both"/>
        <w:rPr>
          <w:rFonts w:cstheme="minorHAnsi"/>
          <w:sz w:val="20"/>
        </w:rPr>
      </w:pPr>
      <w:r w:rsidRPr="00F7705A">
        <w:rPr>
          <w:rFonts w:cstheme="minorHAnsi"/>
          <w:sz w:val="20"/>
          <w:szCs w:val="20"/>
        </w:rPr>
        <w:t xml:space="preserve">Since the </w:t>
      </w:r>
      <w:r w:rsidR="000849AE" w:rsidRPr="00F7705A">
        <w:rPr>
          <w:rFonts w:cstheme="minorHAnsi"/>
          <w:sz w:val="20"/>
          <w:szCs w:val="20"/>
        </w:rPr>
        <w:t>UNCT</w:t>
      </w:r>
      <w:r w:rsidRPr="00F7705A">
        <w:rPr>
          <w:rFonts w:cstheme="minorHAnsi"/>
          <w:sz w:val="20"/>
          <w:szCs w:val="20"/>
        </w:rPr>
        <w:t xml:space="preserve"> adopted the </w:t>
      </w:r>
      <w:r w:rsidR="000849AE" w:rsidRPr="00F7705A">
        <w:rPr>
          <w:rFonts w:cstheme="minorHAnsi"/>
          <w:sz w:val="20"/>
          <w:szCs w:val="20"/>
        </w:rPr>
        <w:t>Accountability Scorecard on Disability Inclusion</w:t>
      </w:r>
      <w:r w:rsidR="00255832" w:rsidRPr="00F7705A">
        <w:rPr>
          <w:rFonts w:cstheme="minorHAnsi"/>
          <w:sz w:val="20"/>
          <w:szCs w:val="20"/>
        </w:rPr>
        <w:t xml:space="preserve"> such that action plans are developed and implemented by all UN agencies</w:t>
      </w:r>
      <w:r w:rsidR="00F9203A" w:rsidRPr="00F7705A">
        <w:rPr>
          <w:rFonts w:cstheme="minorHAnsi"/>
          <w:sz w:val="20"/>
          <w:szCs w:val="20"/>
        </w:rPr>
        <w:t>. Such that t</w:t>
      </w:r>
      <w:r w:rsidR="00491D4B" w:rsidRPr="00F7705A">
        <w:rPr>
          <w:rFonts w:cstheme="minorHAnsi"/>
          <w:sz w:val="20"/>
          <w:szCs w:val="20"/>
        </w:rPr>
        <w:t xml:space="preserve">he UN system does undertake disability scorecard assessment and consultations with OPDs </w:t>
      </w:r>
      <w:r w:rsidR="00DB036A" w:rsidRPr="00F7705A">
        <w:rPr>
          <w:rFonts w:cstheme="minorHAnsi"/>
          <w:sz w:val="20"/>
          <w:szCs w:val="20"/>
        </w:rPr>
        <w:t>as</w:t>
      </w:r>
      <w:r w:rsidR="00491D4B" w:rsidRPr="00F7705A">
        <w:rPr>
          <w:rFonts w:cstheme="minorHAnsi"/>
          <w:sz w:val="20"/>
          <w:szCs w:val="20"/>
        </w:rPr>
        <w:t xml:space="preserve"> one of the UNCT actions. These actions are part of the sustainability mechanisms the project will be building on in the project follow</w:t>
      </w:r>
      <w:r w:rsidR="00FB0B6A" w:rsidRPr="00F7705A">
        <w:rPr>
          <w:rFonts w:cstheme="minorHAnsi"/>
          <w:sz w:val="20"/>
          <w:szCs w:val="20"/>
        </w:rPr>
        <w:t>-</w:t>
      </w:r>
      <w:r w:rsidR="00491D4B" w:rsidRPr="00F7705A">
        <w:rPr>
          <w:rFonts w:cstheme="minorHAnsi"/>
          <w:sz w:val="20"/>
          <w:szCs w:val="20"/>
        </w:rPr>
        <w:t>up</w:t>
      </w:r>
      <w:r w:rsidR="00FB0B6A" w:rsidRPr="00F7705A">
        <w:rPr>
          <w:rFonts w:cstheme="minorHAnsi"/>
          <w:sz w:val="20"/>
          <w:szCs w:val="20"/>
        </w:rPr>
        <w:t>.</w:t>
      </w:r>
    </w:p>
    <w:p w14:paraId="3B1CE760" w14:textId="77777777" w:rsidR="00491D4B" w:rsidRPr="00F7705A" w:rsidRDefault="00491D4B" w:rsidP="0051280C">
      <w:pPr>
        <w:spacing w:after="0"/>
        <w:ind w:left="360"/>
        <w:jc w:val="both"/>
        <w:rPr>
          <w:rFonts w:cstheme="minorHAnsi"/>
          <w:sz w:val="20"/>
        </w:rPr>
      </w:pPr>
    </w:p>
    <w:p w14:paraId="74FECB5C" w14:textId="065759B1" w:rsidR="00683FDA" w:rsidRPr="00F7705A" w:rsidRDefault="00683FDA" w:rsidP="0051280C">
      <w:pPr>
        <w:spacing w:after="0"/>
        <w:ind w:left="360"/>
        <w:jc w:val="both"/>
        <w:rPr>
          <w:rFonts w:cstheme="minorHAnsi"/>
          <w:sz w:val="20"/>
        </w:rPr>
      </w:pPr>
      <w:r w:rsidRPr="00F7705A">
        <w:rPr>
          <w:rFonts w:cstheme="minorHAnsi"/>
          <w:sz w:val="20"/>
        </w:rPr>
        <w:lastRenderedPageBreak/>
        <w:t xml:space="preserve">With the establishment of </w:t>
      </w:r>
      <w:r w:rsidR="00D968F8">
        <w:rPr>
          <w:rFonts w:cstheme="minorHAnsi"/>
          <w:sz w:val="20"/>
        </w:rPr>
        <w:t>D</w:t>
      </w:r>
      <w:r w:rsidRPr="00F7705A">
        <w:rPr>
          <w:rFonts w:cstheme="minorHAnsi"/>
          <w:sz w:val="20"/>
        </w:rPr>
        <w:t xml:space="preserve">istrict </w:t>
      </w:r>
      <w:r w:rsidR="00D968F8">
        <w:rPr>
          <w:rFonts w:cstheme="minorHAnsi"/>
          <w:sz w:val="20"/>
        </w:rPr>
        <w:t>D</w:t>
      </w:r>
      <w:r w:rsidRPr="00F7705A">
        <w:rPr>
          <w:rFonts w:cstheme="minorHAnsi"/>
          <w:sz w:val="20"/>
        </w:rPr>
        <w:t xml:space="preserve">isability </w:t>
      </w:r>
      <w:r w:rsidR="00D968F8">
        <w:rPr>
          <w:rFonts w:cstheme="minorHAnsi"/>
          <w:sz w:val="20"/>
        </w:rPr>
        <w:t>F</w:t>
      </w:r>
      <w:r w:rsidRPr="00F7705A">
        <w:rPr>
          <w:rFonts w:cstheme="minorHAnsi"/>
          <w:sz w:val="20"/>
        </w:rPr>
        <w:t>orums, DPOs at community and grassroot level can now follow up on issues related to PWD as well hav</w:t>
      </w:r>
      <w:r w:rsidR="002D37B4" w:rsidRPr="00F7705A">
        <w:rPr>
          <w:rFonts w:cstheme="minorHAnsi"/>
          <w:sz w:val="20"/>
        </w:rPr>
        <w:t>ing</w:t>
      </w:r>
      <w:r w:rsidRPr="00F7705A">
        <w:rPr>
          <w:rFonts w:cstheme="minorHAnsi"/>
          <w:sz w:val="20"/>
        </w:rPr>
        <w:t xml:space="preserve"> appropriate representation at district level. PWDs now have an established channel for communication of their issues.</w:t>
      </w:r>
    </w:p>
    <w:p w14:paraId="7BA7470E" w14:textId="77777777" w:rsidR="0051280C" w:rsidRPr="00F7705A" w:rsidRDefault="0051280C" w:rsidP="00351E44">
      <w:pPr>
        <w:spacing w:after="0" w:line="240" w:lineRule="auto"/>
        <w:ind w:left="360"/>
        <w:jc w:val="both"/>
        <w:rPr>
          <w:rFonts w:cstheme="minorHAnsi"/>
          <w:sz w:val="20"/>
        </w:rPr>
      </w:pPr>
    </w:p>
    <w:p w14:paraId="1A9B4624" w14:textId="61206DE7" w:rsidR="00377743" w:rsidRPr="00711F03" w:rsidRDefault="00377743" w:rsidP="172E77B2">
      <w:pPr>
        <w:spacing w:after="160" w:line="259" w:lineRule="auto"/>
        <w:ind w:firstLine="360"/>
        <w:rPr>
          <w:rFonts w:ascii="Arial" w:hAnsi="Arial" w:cs="Arial"/>
          <w:b/>
          <w:bCs/>
          <w:sz w:val="20"/>
          <w:szCs w:val="20"/>
        </w:rPr>
      </w:pPr>
      <w:r w:rsidRPr="172E77B2">
        <w:rPr>
          <w:sz w:val="20"/>
          <w:szCs w:val="20"/>
        </w:rPr>
        <w:br w:type="page"/>
      </w:r>
      <w:r w:rsidR="6901C427" w:rsidRPr="172E77B2">
        <w:rPr>
          <w:b/>
          <w:bCs/>
          <w:sz w:val="20"/>
          <w:szCs w:val="20"/>
        </w:rPr>
        <w:lastRenderedPageBreak/>
        <w:t xml:space="preserve">12. </w:t>
      </w:r>
      <w:r w:rsidRPr="172E77B2">
        <w:rPr>
          <w:b/>
          <w:bCs/>
          <w:sz w:val="20"/>
          <w:szCs w:val="20"/>
        </w:rPr>
        <w:t>Detailed expenditure in relation to sections</w:t>
      </w:r>
      <w:r w:rsidRPr="172E77B2">
        <w:rPr>
          <w:rFonts w:ascii="Arial" w:hAnsi="Arial" w:cs="Arial"/>
          <w:b/>
          <w:bCs/>
          <w:sz w:val="20"/>
          <w:szCs w:val="20"/>
        </w:rPr>
        <w:t xml:space="preserve"> 5 and 6</w:t>
      </w:r>
      <w:r w:rsidRPr="172E77B2">
        <w:rPr>
          <w:rFonts w:cs="Arial"/>
          <w:b/>
          <w:bCs/>
        </w:rPr>
        <w:t xml:space="preserve"> above</w:t>
      </w:r>
      <w:r w:rsidRPr="172E77B2">
        <w:rPr>
          <w:rFonts w:ascii="Arial" w:hAnsi="Arial" w:cs="Arial"/>
          <w:b/>
          <w:bCs/>
          <w:sz w:val="20"/>
          <w:szCs w:val="20"/>
        </w:rPr>
        <w:t>.</w:t>
      </w:r>
    </w:p>
    <w:p w14:paraId="6A551A7F" w14:textId="77777777" w:rsidR="00F22D45" w:rsidRPr="00711F03" w:rsidRDefault="00F22D45" w:rsidP="00377743">
      <w:pPr>
        <w:pStyle w:val="ListParagraph"/>
        <w:spacing w:after="0" w:line="240" w:lineRule="auto"/>
        <w:ind w:left="360"/>
        <w:jc w:val="both"/>
        <w:rPr>
          <w:b/>
          <w:sz w:val="20"/>
        </w:rPr>
      </w:pPr>
    </w:p>
    <w:tbl>
      <w:tblPr>
        <w:tblStyle w:val="TableGrid1"/>
        <w:tblW w:w="0" w:type="auto"/>
        <w:tblInd w:w="445" w:type="dxa"/>
        <w:tblLook w:val="04A0" w:firstRow="1" w:lastRow="0" w:firstColumn="1" w:lastColumn="0" w:noHBand="0" w:noVBand="1"/>
        <w:tblCaption w:val="Detailed Costs"/>
      </w:tblPr>
      <w:tblGrid>
        <w:gridCol w:w="2569"/>
        <w:gridCol w:w="2483"/>
        <w:gridCol w:w="2419"/>
        <w:gridCol w:w="2235"/>
      </w:tblGrid>
      <w:tr w:rsidR="00711F03" w:rsidRPr="00711F03" w14:paraId="4C672AE8" w14:textId="77777777" w:rsidTr="00D44B1D">
        <w:trPr>
          <w:trHeight w:val="604"/>
          <w:tblHeader/>
        </w:trPr>
        <w:tc>
          <w:tcPr>
            <w:tcW w:w="2569" w:type="dxa"/>
          </w:tcPr>
          <w:p w14:paraId="63130DC7" w14:textId="77777777" w:rsidR="00377743" w:rsidRPr="00711F03" w:rsidRDefault="00377743" w:rsidP="007579F2">
            <w:pPr>
              <w:pStyle w:val="ListParagraph"/>
              <w:ind w:left="0"/>
              <w:jc w:val="both"/>
              <w:rPr>
                <w:b/>
                <w:sz w:val="20"/>
                <w:szCs w:val="20"/>
              </w:rPr>
            </w:pPr>
            <w:r w:rsidRPr="00711F03">
              <w:rPr>
                <w:b/>
                <w:sz w:val="20"/>
                <w:szCs w:val="20"/>
              </w:rPr>
              <w:t>Category</w:t>
            </w:r>
          </w:p>
        </w:tc>
        <w:tc>
          <w:tcPr>
            <w:tcW w:w="2483" w:type="dxa"/>
          </w:tcPr>
          <w:p w14:paraId="6D0484D3" w14:textId="77777777" w:rsidR="00377743" w:rsidRPr="00711F03" w:rsidRDefault="00377743" w:rsidP="007579F2">
            <w:pPr>
              <w:pStyle w:val="ListParagraph"/>
              <w:ind w:left="0"/>
              <w:jc w:val="both"/>
              <w:rPr>
                <w:b/>
                <w:sz w:val="20"/>
                <w:szCs w:val="20"/>
              </w:rPr>
            </w:pPr>
            <w:r w:rsidRPr="00711F03">
              <w:rPr>
                <w:b/>
                <w:sz w:val="20"/>
                <w:szCs w:val="20"/>
              </w:rPr>
              <w:t>Activity (please describe)</w:t>
            </w:r>
          </w:p>
        </w:tc>
        <w:tc>
          <w:tcPr>
            <w:tcW w:w="2419" w:type="dxa"/>
          </w:tcPr>
          <w:p w14:paraId="61688451" w14:textId="77777777" w:rsidR="00377743" w:rsidRPr="00711F03" w:rsidRDefault="00377743" w:rsidP="007579F2">
            <w:pPr>
              <w:pStyle w:val="ListParagraph"/>
              <w:ind w:left="0"/>
              <w:jc w:val="both"/>
              <w:rPr>
                <w:b/>
                <w:sz w:val="20"/>
                <w:szCs w:val="20"/>
              </w:rPr>
            </w:pPr>
            <w:r w:rsidRPr="00711F03">
              <w:rPr>
                <w:b/>
                <w:sz w:val="20"/>
                <w:szCs w:val="20"/>
              </w:rPr>
              <w:t>Budget Allocated</w:t>
            </w:r>
          </w:p>
        </w:tc>
        <w:tc>
          <w:tcPr>
            <w:tcW w:w="2235" w:type="dxa"/>
          </w:tcPr>
          <w:p w14:paraId="01A90666" w14:textId="77777777" w:rsidR="00377743" w:rsidRPr="00711F03" w:rsidRDefault="00377743" w:rsidP="007579F2">
            <w:pPr>
              <w:pStyle w:val="ListParagraph"/>
              <w:ind w:left="0"/>
              <w:jc w:val="both"/>
              <w:rPr>
                <w:b/>
                <w:sz w:val="20"/>
                <w:szCs w:val="20"/>
              </w:rPr>
            </w:pPr>
            <w:r w:rsidRPr="00711F03">
              <w:rPr>
                <w:b/>
                <w:sz w:val="20"/>
                <w:szCs w:val="20"/>
              </w:rPr>
              <w:t>Total Expenditure</w:t>
            </w:r>
          </w:p>
        </w:tc>
      </w:tr>
      <w:tr w:rsidR="001A321D" w:rsidRPr="00711F03" w14:paraId="28CF726C" w14:textId="77777777" w:rsidTr="007579F2">
        <w:trPr>
          <w:trHeight w:val="785"/>
        </w:trPr>
        <w:tc>
          <w:tcPr>
            <w:tcW w:w="2569" w:type="dxa"/>
            <w:vMerge w:val="restart"/>
          </w:tcPr>
          <w:p w14:paraId="349B5DF4" w14:textId="1BD5843D" w:rsidR="001A321D" w:rsidRPr="00F7705A" w:rsidRDefault="001A321D" w:rsidP="00F8721F">
            <w:pPr>
              <w:pStyle w:val="ListParagraph"/>
              <w:spacing w:before="60" w:after="60"/>
              <w:ind w:left="0"/>
              <w:rPr>
                <w:rFonts w:cstheme="minorHAnsi"/>
                <w:b/>
                <w:sz w:val="20"/>
                <w:szCs w:val="20"/>
              </w:rPr>
            </w:pPr>
            <w:r w:rsidRPr="00F7705A">
              <w:rPr>
                <w:rFonts w:cstheme="minorHAnsi"/>
                <w:sz w:val="20"/>
                <w:szCs w:val="20"/>
              </w:rPr>
              <w:t xml:space="preserve">Direct impact on empowerment of women and girls with disabilities </w:t>
            </w:r>
          </w:p>
        </w:tc>
        <w:tc>
          <w:tcPr>
            <w:tcW w:w="2483" w:type="dxa"/>
          </w:tcPr>
          <w:p w14:paraId="47702F8C" w14:textId="24F4846F" w:rsidR="001A321D" w:rsidRPr="00F7705A" w:rsidRDefault="001A321D" w:rsidP="00F8721F">
            <w:pPr>
              <w:pStyle w:val="ListParagraph"/>
              <w:ind w:left="0"/>
              <w:jc w:val="both"/>
              <w:rPr>
                <w:rFonts w:cstheme="minorHAnsi"/>
                <w:b/>
                <w:sz w:val="20"/>
                <w:szCs w:val="20"/>
              </w:rPr>
            </w:pPr>
            <w:r w:rsidRPr="00F7705A">
              <w:rPr>
                <w:rFonts w:cstheme="minorHAnsi"/>
                <w:sz w:val="20"/>
                <w:szCs w:val="20"/>
                <w:lang w:val="en-ZW"/>
              </w:rPr>
              <w:t>Capacity building sessions on rights of PWD/PWA and awareness raising</w:t>
            </w:r>
          </w:p>
        </w:tc>
        <w:tc>
          <w:tcPr>
            <w:tcW w:w="2419" w:type="dxa"/>
          </w:tcPr>
          <w:p w14:paraId="35DCDE25" w14:textId="538958A3" w:rsidR="001A321D" w:rsidRPr="00F7705A" w:rsidRDefault="001A321D" w:rsidP="00F8721F">
            <w:pPr>
              <w:pStyle w:val="ListParagraph"/>
              <w:ind w:left="0"/>
              <w:jc w:val="both"/>
              <w:rPr>
                <w:rFonts w:cstheme="minorHAnsi"/>
                <w:b/>
                <w:sz w:val="20"/>
                <w:szCs w:val="20"/>
              </w:rPr>
            </w:pPr>
            <w:r w:rsidRPr="00F7705A">
              <w:rPr>
                <w:rFonts w:cstheme="minorHAnsi"/>
                <w:sz w:val="20"/>
                <w:szCs w:val="20"/>
              </w:rPr>
              <w:t>4,000</w:t>
            </w:r>
          </w:p>
        </w:tc>
        <w:tc>
          <w:tcPr>
            <w:tcW w:w="2235" w:type="dxa"/>
          </w:tcPr>
          <w:p w14:paraId="75431026" w14:textId="571A3589" w:rsidR="001A321D" w:rsidRPr="00F7705A" w:rsidRDefault="001A321D" w:rsidP="00F8721F">
            <w:pPr>
              <w:pStyle w:val="ListParagraph"/>
              <w:ind w:left="0"/>
              <w:jc w:val="both"/>
              <w:rPr>
                <w:rFonts w:cstheme="minorHAnsi"/>
                <w:b/>
                <w:sz w:val="20"/>
                <w:szCs w:val="20"/>
              </w:rPr>
            </w:pPr>
            <w:r w:rsidRPr="00F7705A">
              <w:rPr>
                <w:rFonts w:cstheme="minorHAnsi"/>
                <w:sz w:val="20"/>
                <w:szCs w:val="20"/>
              </w:rPr>
              <w:t>3,800</w:t>
            </w:r>
          </w:p>
        </w:tc>
      </w:tr>
      <w:tr w:rsidR="001A321D" w:rsidRPr="00711F03" w14:paraId="1E7E12D9" w14:textId="77777777" w:rsidTr="007579F2">
        <w:trPr>
          <w:trHeight w:val="785"/>
        </w:trPr>
        <w:tc>
          <w:tcPr>
            <w:tcW w:w="2569" w:type="dxa"/>
            <w:vMerge/>
          </w:tcPr>
          <w:p w14:paraId="077876BD" w14:textId="77777777" w:rsidR="001A321D" w:rsidRPr="00F7705A" w:rsidRDefault="001A321D" w:rsidP="00F8721F">
            <w:pPr>
              <w:pStyle w:val="ListParagraph"/>
              <w:ind w:left="0"/>
              <w:jc w:val="both"/>
              <w:rPr>
                <w:rFonts w:cstheme="minorHAnsi"/>
                <w:b/>
                <w:sz w:val="20"/>
                <w:szCs w:val="20"/>
              </w:rPr>
            </w:pPr>
          </w:p>
        </w:tc>
        <w:tc>
          <w:tcPr>
            <w:tcW w:w="2483" w:type="dxa"/>
          </w:tcPr>
          <w:p w14:paraId="38BD5005" w14:textId="77777777" w:rsidR="001A321D" w:rsidRPr="00F7705A" w:rsidRDefault="001A321D" w:rsidP="00F8721F">
            <w:pPr>
              <w:pStyle w:val="ListParagraph"/>
              <w:ind w:left="0"/>
              <w:jc w:val="both"/>
              <w:rPr>
                <w:rFonts w:cstheme="minorHAnsi"/>
                <w:bCs/>
                <w:sz w:val="20"/>
                <w:szCs w:val="20"/>
              </w:rPr>
            </w:pPr>
            <w:r w:rsidRPr="00F7705A">
              <w:rPr>
                <w:rFonts w:cstheme="minorHAnsi"/>
                <w:bCs/>
                <w:sz w:val="20"/>
                <w:szCs w:val="20"/>
              </w:rPr>
              <w:t xml:space="preserve">District stakeholder meeting on with Police, FEDOMA, APAM and DEC members </w:t>
            </w:r>
          </w:p>
          <w:p w14:paraId="51B3AEF9" w14:textId="77777777" w:rsidR="001A321D" w:rsidRPr="00F7705A" w:rsidRDefault="001A321D" w:rsidP="00F8721F">
            <w:pPr>
              <w:pStyle w:val="ListParagraph"/>
              <w:ind w:left="0"/>
              <w:jc w:val="both"/>
              <w:rPr>
                <w:rFonts w:cstheme="minorHAnsi"/>
                <w:bCs/>
                <w:sz w:val="20"/>
                <w:szCs w:val="20"/>
              </w:rPr>
            </w:pPr>
          </w:p>
          <w:p w14:paraId="336FEDF4" w14:textId="754C7A85" w:rsidR="001A321D" w:rsidRPr="00F7705A" w:rsidRDefault="001A321D" w:rsidP="00F8721F">
            <w:pPr>
              <w:pStyle w:val="ListParagraph"/>
              <w:ind w:left="0"/>
              <w:jc w:val="both"/>
              <w:rPr>
                <w:rFonts w:cstheme="minorHAnsi"/>
                <w:b/>
                <w:sz w:val="20"/>
                <w:szCs w:val="20"/>
              </w:rPr>
            </w:pPr>
            <w:r w:rsidRPr="00F7705A">
              <w:rPr>
                <w:rFonts w:cstheme="minorHAnsi"/>
                <w:bCs/>
                <w:sz w:val="20"/>
                <w:szCs w:val="20"/>
              </w:rPr>
              <w:t xml:space="preserve">International Disability Day and Albinism Awareness Day Commemoration </w:t>
            </w:r>
          </w:p>
        </w:tc>
        <w:tc>
          <w:tcPr>
            <w:tcW w:w="2419" w:type="dxa"/>
          </w:tcPr>
          <w:p w14:paraId="68087371" w14:textId="12052805" w:rsidR="001A321D" w:rsidRPr="00F7705A" w:rsidRDefault="001A321D" w:rsidP="00F8721F">
            <w:pPr>
              <w:pStyle w:val="ListParagraph"/>
              <w:ind w:left="0"/>
              <w:jc w:val="both"/>
              <w:rPr>
                <w:rFonts w:cstheme="minorHAnsi"/>
                <w:b/>
                <w:sz w:val="20"/>
                <w:szCs w:val="20"/>
              </w:rPr>
            </w:pPr>
            <w:r w:rsidRPr="00F7705A">
              <w:rPr>
                <w:rFonts w:cstheme="minorHAnsi"/>
                <w:sz w:val="20"/>
                <w:szCs w:val="20"/>
              </w:rPr>
              <w:t>20,000</w:t>
            </w:r>
          </w:p>
        </w:tc>
        <w:tc>
          <w:tcPr>
            <w:tcW w:w="2235" w:type="dxa"/>
          </w:tcPr>
          <w:p w14:paraId="2741B308" w14:textId="6ADD0A47" w:rsidR="001A321D" w:rsidRPr="00F7705A" w:rsidRDefault="001A321D" w:rsidP="00F8721F">
            <w:pPr>
              <w:pStyle w:val="ListParagraph"/>
              <w:ind w:left="0"/>
              <w:jc w:val="both"/>
              <w:rPr>
                <w:rFonts w:cstheme="minorHAnsi"/>
                <w:b/>
                <w:sz w:val="20"/>
                <w:szCs w:val="20"/>
              </w:rPr>
            </w:pPr>
            <w:r w:rsidRPr="00F7705A">
              <w:rPr>
                <w:rFonts w:cstheme="minorHAnsi"/>
                <w:bCs/>
                <w:sz w:val="20"/>
                <w:szCs w:val="20"/>
              </w:rPr>
              <w:t>24,091</w:t>
            </w:r>
          </w:p>
        </w:tc>
      </w:tr>
      <w:tr w:rsidR="00F8721F" w:rsidRPr="00711F03" w14:paraId="4EC5527A" w14:textId="77777777" w:rsidTr="007579F2">
        <w:trPr>
          <w:trHeight w:val="785"/>
        </w:trPr>
        <w:tc>
          <w:tcPr>
            <w:tcW w:w="2569" w:type="dxa"/>
            <w:vMerge w:val="restart"/>
          </w:tcPr>
          <w:p w14:paraId="526313DF" w14:textId="77777777" w:rsidR="00F8721F" w:rsidRPr="00F7705A" w:rsidRDefault="00F8721F" w:rsidP="00F8721F">
            <w:pPr>
              <w:pStyle w:val="ListParagraph"/>
              <w:spacing w:before="60" w:after="60"/>
              <w:ind w:left="0"/>
              <w:rPr>
                <w:rFonts w:cstheme="minorHAnsi"/>
                <w:sz w:val="20"/>
                <w:szCs w:val="20"/>
              </w:rPr>
            </w:pPr>
            <w:r w:rsidRPr="00F7705A">
              <w:rPr>
                <w:rFonts w:cstheme="minorHAnsi"/>
                <w:sz w:val="20"/>
                <w:szCs w:val="20"/>
              </w:rPr>
              <w:t>Malawi has institutions, laws, policies which promote rights of persons with disabilities</w:t>
            </w:r>
          </w:p>
          <w:p w14:paraId="31BE7769" w14:textId="77777777" w:rsidR="00F8721F" w:rsidRPr="00F7705A" w:rsidRDefault="00F8721F" w:rsidP="00F8721F">
            <w:pPr>
              <w:pStyle w:val="ListParagraph"/>
              <w:spacing w:before="60" w:after="60"/>
              <w:ind w:left="0"/>
              <w:rPr>
                <w:rFonts w:cstheme="minorHAnsi"/>
                <w:sz w:val="20"/>
                <w:szCs w:val="20"/>
              </w:rPr>
            </w:pPr>
          </w:p>
        </w:tc>
        <w:tc>
          <w:tcPr>
            <w:tcW w:w="2483" w:type="dxa"/>
          </w:tcPr>
          <w:p w14:paraId="72F7BA0D" w14:textId="3DFE3C8F" w:rsidR="00F8721F" w:rsidRPr="00F7705A" w:rsidRDefault="00F8721F" w:rsidP="00F8721F">
            <w:pPr>
              <w:pStyle w:val="ListParagraph"/>
              <w:ind w:left="0"/>
              <w:jc w:val="both"/>
              <w:rPr>
                <w:rFonts w:cstheme="minorHAnsi"/>
                <w:sz w:val="20"/>
                <w:szCs w:val="20"/>
              </w:rPr>
            </w:pPr>
            <w:r w:rsidRPr="00F7705A">
              <w:rPr>
                <w:rFonts w:cstheme="minorHAnsi"/>
                <w:sz w:val="20"/>
                <w:szCs w:val="20"/>
              </w:rPr>
              <w:t>Capacity development for monitoring and reporting</w:t>
            </w:r>
          </w:p>
        </w:tc>
        <w:tc>
          <w:tcPr>
            <w:tcW w:w="2419" w:type="dxa"/>
          </w:tcPr>
          <w:p w14:paraId="5D661F07"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2019:17,485</w:t>
            </w:r>
          </w:p>
          <w:p w14:paraId="24A98CCB" w14:textId="31C12AA8" w:rsidR="00F8721F" w:rsidRPr="00F7705A" w:rsidRDefault="00F8721F" w:rsidP="00F8721F">
            <w:pPr>
              <w:pStyle w:val="ListParagraph"/>
              <w:ind w:left="0"/>
              <w:jc w:val="both"/>
              <w:rPr>
                <w:rFonts w:cstheme="minorHAnsi"/>
                <w:sz w:val="20"/>
                <w:szCs w:val="20"/>
              </w:rPr>
            </w:pPr>
            <w:r w:rsidRPr="00F7705A">
              <w:rPr>
                <w:rFonts w:cstheme="minorHAnsi"/>
                <w:sz w:val="20"/>
                <w:szCs w:val="20"/>
              </w:rPr>
              <w:t>2020:14,778</w:t>
            </w:r>
          </w:p>
        </w:tc>
        <w:tc>
          <w:tcPr>
            <w:tcW w:w="2235" w:type="dxa"/>
          </w:tcPr>
          <w:p w14:paraId="5A8E4413"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2019:5136</w:t>
            </w:r>
          </w:p>
          <w:p w14:paraId="178B1C31" w14:textId="1ED66CF6" w:rsidR="00F8721F" w:rsidRPr="00F7705A" w:rsidRDefault="00F8721F" w:rsidP="00F8721F">
            <w:pPr>
              <w:pStyle w:val="ListParagraph"/>
              <w:ind w:left="0"/>
              <w:jc w:val="both"/>
              <w:rPr>
                <w:rFonts w:cstheme="minorHAnsi"/>
                <w:sz w:val="20"/>
                <w:szCs w:val="20"/>
              </w:rPr>
            </w:pPr>
            <w:r w:rsidRPr="00F7705A">
              <w:rPr>
                <w:rFonts w:cstheme="minorHAnsi"/>
                <w:sz w:val="20"/>
                <w:szCs w:val="20"/>
              </w:rPr>
              <w:t>2020:15,523</w:t>
            </w:r>
          </w:p>
        </w:tc>
      </w:tr>
      <w:tr w:rsidR="00F8721F" w:rsidRPr="00711F03" w14:paraId="3C395C7C" w14:textId="77777777" w:rsidTr="00423D26">
        <w:tc>
          <w:tcPr>
            <w:tcW w:w="2569" w:type="dxa"/>
            <w:vMerge/>
            <w:vAlign w:val="center"/>
          </w:tcPr>
          <w:p w14:paraId="2B3969C1" w14:textId="77777777" w:rsidR="00F8721F" w:rsidRPr="00F7705A" w:rsidRDefault="00F8721F" w:rsidP="00F8721F">
            <w:pPr>
              <w:pStyle w:val="ListParagraph"/>
              <w:ind w:left="0"/>
              <w:jc w:val="both"/>
              <w:rPr>
                <w:rFonts w:cstheme="minorHAnsi"/>
                <w:b/>
                <w:sz w:val="20"/>
                <w:szCs w:val="20"/>
              </w:rPr>
            </w:pPr>
          </w:p>
        </w:tc>
        <w:tc>
          <w:tcPr>
            <w:tcW w:w="2483" w:type="dxa"/>
          </w:tcPr>
          <w:p w14:paraId="549AE8C7" w14:textId="0A3CE198" w:rsidR="00F8721F" w:rsidRPr="00F7705A" w:rsidRDefault="00F8721F" w:rsidP="00F8721F">
            <w:pPr>
              <w:pStyle w:val="ListParagraph"/>
              <w:ind w:left="0"/>
              <w:jc w:val="both"/>
              <w:rPr>
                <w:rFonts w:cstheme="minorHAnsi"/>
                <w:b/>
                <w:sz w:val="20"/>
                <w:szCs w:val="20"/>
              </w:rPr>
            </w:pPr>
            <w:r w:rsidRPr="00F7705A">
              <w:rPr>
                <w:rFonts w:cstheme="minorHAnsi"/>
                <w:sz w:val="20"/>
                <w:szCs w:val="20"/>
              </w:rPr>
              <w:t>Regulatory framework</w:t>
            </w:r>
          </w:p>
        </w:tc>
        <w:tc>
          <w:tcPr>
            <w:tcW w:w="2419" w:type="dxa"/>
          </w:tcPr>
          <w:p w14:paraId="3FA2F76C"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 48,000</w:t>
            </w:r>
          </w:p>
          <w:p w14:paraId="55E10810" w14:textId="5CA74435" w:rsidR="00F8721F" w:rsidRPr="00F7705A" w:rsidRDefault="00F8721F" w:rsidP="00F8721F">
            <w:pPr>
              <w:pStyle w:val="ListParagraph"/>
              <w:ind w:left="0"/>
              <w:jc w:val="both"/>
              <w:rPr>
                <w:rFonts w:cstheme="minorHAnsi"/>
                <w:b/>
                <w:sz w:val="20"/>
                <w:szCs w:val="20"/>
              </w:rPr>
            </w:pPr>
            <w:r w:rsidRPr="00F7705A">
              <w:rPr>
                <w:rFonts w:cstheme="minorHAnsi"/>
                <w:sz w:val="20"/>
                <w:szCs w:val="20"/>
              </w:rPr>
              <w:t>2020: 27,812</w:t>
            </w:r>
          </w:p>
        </w:tc>
        <w:tc>
          <w:tcPr>
            <w:tcW w:w="2235" w:type="dxa"/>
          </w:tcPr>
          <w:p w14:paraId="361B3EA3"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2019:26,714</w:t>
            </w:r>
          </w:p>
          <w:p w14:paraId="34FF2BA0" w14:textId="17F083BE" w:rsidR="00F8721F" w:rsidRPr="00F7705A" w:rsidRDefault="00F8721F" w:rsidP="00F8721F">
            <w:pPr>
              <w:pStyle w:val="ListParagraph"/>
              <w:ind w:left="0"/>
              <w:jc w:val="both"/>
              <w:rPr>
                <w:rFonts w:cstheme="minorHAnsi"/>
                <w:b/>
                <w:sz w:val="20"/>
                <w:szCs w:val="20"/>
              </w:rPr>
            </w:pPr>
            <w:r w:rsidRPr="00F7705A">
              <w:rPr>
                <w:rFonts w:cstheme="minorHAnsi"/>
                <w:sz w:val="20"/>
                <w:szCs w:val="20"/>
              </w:rPr>
              <w:t>2020: 18,940</w:t>
            </w:r>
          </w:p>
        </w:tc>
      </w:tr>
      <w:tr w:rsidR="00F8721F" w:rsidRPr="00711F03" w14:paraId="68EBFD3B" w14:textId="77777777" w:rsidTr="007579F2">
        <w:tc>
          <w:tcPr>
            <w:tcW w:w="2569" w:type="dxa"/>
          </w:tcPr>
          <w:p w14:paraId="41E9C8BA" w14:textId="40BBC7B6" w:rsidR="00F8721F" w:rsidRPr="00F7705A" w:rsidRDefault="00F8721F" w:rsidP="00F8721F">
            <w:pPr>
              <w:pStyle w:val="ListParagraph"/>
              <w:ind w:left="0"/>
              <w:jc w:val="both"/>
              <w:rPr>
                <w:rFonts w:cstheme="minorHAnsi"/>
                <w:b/>
                <w:sz w:val="20"/>
                <w:szCs w:val="20"/>
              </w:rPr>
            </w:pPr>
            <w:r w:rsidRPr="00F7705A">
              <w:rPr>
                <w:rFonts w:cstheme="minorHAnsi"/>
                <w:sz w:val="20"/>
                <w:szCs w:val="20"/>
              </w:rPr>
              <w:t>Persons with disability including persons with albinism have increased knowledge and awareness on their rights and are able to demand them</w:t>
            </w:r>
          </w:p>
        </w:tc>
        <w:tc>
          <w:tcPr>
            <w:tcW w:w="2483" w:type="dxa"/>
          </w:tcPr>
          <w:p w14:paraId="40C650A0" w14:textId="7EE95D3E" w:rsidR="00F8721F" w:rsidRPr="00F7705A" w:rsidRDefault="00F8721F" w:rsidP="00F8721F">
            <w:pPr>
              <w:pStyle w:val="ListParagraph"/>
              <w:ind w:left="0"/>
              <w:jc w:val="both"/>
              <w:rPr>
                <w:rFonts w:cstheme="minorHAnsi"/>
                <w:sz w:val="20"/>
                <w:szCs w:val="20"/>
              </w:rPr>
            </w:pPr>
            <w:r w:rsidRPr="00F7705A">
              <w:rPr>
                <w:rFonts w:cstheme="minorHAnsi"/>
                <w:sz w:val="20"/>
                <w:szCs w:val="20"/>
              </w:rPr>
              <w:t>Increased knowledge and awareness</w:t>
            </w:r>
          </w:p>
        </w:tc>
        <w:tc>
          <w:tcPr>
            <w:tcW w:w="2419" w:type="dxa"/>
          </w:tcPr>
          <w:p w14:paraId="59AB0257"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 30,000</w:t>
            </w:r>
          </w:p>
          <w:p w14:paraId="130FE7CA" w14:textId="1085B653" w:rsidR="00F8721F" w:rsidRPr="00F7705A" w:rsidRDefault="00F8721F" w:rsidP="00F8721F">
            <w:pPr>
              <w:pStyle w:val="ListParagraph"/>
              <w:ind w:left="0"/>
              <w:jc w:val="both"/>
              <w:rPr>
                <w:rFonts w:cstheme="minorHAnsi"/>
                <w:sz w:val="20"/>
                <w:szCs w:val="20"/>
              </w:rPr>
            </w:pPr>
            <w:r w:rsidRPr="00F7705A">
              <w:rPr>
                <w:rFonts w:cstheme="minorHAnsi"/>
                <w:sz w:val="20"/>
                <w:szCs w:val="20"/>
              </w:rPr>
              <w:t>2020:22,023</w:t>
            </w:r>
          </w:p>
        </w:tc>
        <w:tc>
          <w:tcPr>
            <w:tcW w:w="2235" w:type="dxa"/>
          </w:tcPr>
          <w:p w14:paraId="74B04526" w14:textId="77777777" w:rsidR="00F8721F" w:rsidRPr="00F7705A" w:rsidRDefault="00F8721F" w:rsidP="00F8721F">
            <w:pPr>
              <w:pStyle w:val="ListParagraph"/>
              <w:ind w:left="0"/>
              <w:jc w:val="both"/>
              <w:rPr>
                <w:rFonts w:cstheme="minorHAnsi"/>
                <w:sz w:val="20"/>
                <w:szCs w:val="20"/>
              </w:rPr>
            </w:pPr>
            <w:r w:rsidRPr="00F7705A">
              <w:rPr>
                <w:rFonts w:cstheme="minorHAnsi"/>
                <w:sz w:val="20"/>
                <w:szCs w:val="20"/>
              </w:rPr>
              <w:t>2019:30,000</w:t>
            </w:r>
          </w:p>
          <w:p w14:paraId="643BE5CE" w14:textId="2959A915" w:rsidR="00F8721F" w:rsidRPr="00F7705A" w:rsidRDefault="00F8721F" w:rsidP="00F8721F">
            <w:pPr>
              <w:pStyle w:val="ListParagraph"/>
              <w:ind w:left="0"/>
              <w:jc w:val="both"/>
              <w:rPr>
                <w:rFonts w:cstheme="minorHAnsi"/>
                <w:sz w:val="20"/>
                <w:szCs w:val="20"/>
              </w:rPr>
            </w:pPr>
            <w:r w:rsidRPr="00F7705A">
              <w:rPr>
                <w:rFonts w:cstheme="minorHAnsi"/>
                <w:sz w:val="20"/>
                <w:szCs w:val="20"/>
              </w:rPr>
              <w:t>2020:29,854</w:t>
            </w:r>
          </w:p>
        </w:tc>
      </w:tr>
      <w:tr w:rsidR="00F8721F" w:rsidRPr="00711F03" w14:paraId="37AA98EF" w14:textId="77777777" w:rsidTr="00732E49">
        <w:tc>
          <w:tcPr>
            <w:tcW w:w="2569" w:type="dxa"/>
          </w:tcPr>
          <w:p w14:paraId="129FEBD4" w14:textId="6FB86238" w:rsidR="00F8721F" w:rsidRPr="00F7705A" w:rsidRDefault="00F8721F" w:rsidP="00F8721F">
            <w:pPr>
              <w:pStyle w:val="ListParagraph"/>
              <w:ind w:left="0"/>
              <w:jc w:val="both"/>
              <w:rPr>
                <w:rFonts w:cstheme="minorHAnsi"/>
                <w:b/>
                <w:sz w:val="20"/>
                <w:szCs w:val="20"/>
              </w:rPr>
            </w:pPr>
            <w:r w:rsidRPr="00F7705A">
              <w:rPr>
                <w:rFonts w:cstheme="minorHAnsi"/>
                <w:sz w:val="20"/>
                <w:szCs w:val="20"/>
              </w:rPr>
              <w:t>Persons with disabilities participate in decision making structures</w:t>
            </w:r>
          </w:p>
        </w:tc>
        <w:tc>
          <w:tcPr>
            <w:tcW w:w="2483" w:type="dxa"/>
          </w:tcPr>
          <w:p w14:paraId="1C26CE94" w14:textId="0F9CE526" w:rsidR="00F8721F" w:rsidRPr="00F7705A" w:rsidRDefault="00F8721F" w:rsidP="00F8721F">
            <w:pPr>
              <w:pStyle w:val="ListParagraph"/>
              <w:ind w:left="0"/>
              <w:jc w:val="both"/>
              <w:rPr>
                <w:rFonts w:cstheme="minorHAnsi"/>
                <w:sz w:val="20"/>
                <w:szCs w:val="20"/>
              </w:rPr>
            </w:pPr>
            <w:r w:rsidRPr="00F7705A">
              <w:rPr>
                <w:rFonts w:cstheme="minorHAnsi"/>
                <w:sz w:val="20"/>
                <w:szCs w:val="20"/>
              </w:rPr>
              <w:t>6 district platforms for participation</w:t>
            </w:r>
          </w:p>
        </w:tc>
        <w:tc>
          <w:tcPr>
            <w:tcW w:w="2419" w:type="dxa"/>
          </w:tcPr>
          <w:p w14:paraId="17CFBDD6" w14:textId="110F9E60" w:rsidR="00F8721F" w:rsidRPr="00F7705A" w:rsidRDefault="00F8721F" w:rsidP="00F8721F">
            <w:pPr>
              <w:pStyle w:val="ListParagraph"/>
              <w:ind w:left="0"/>
              <w:jc w:val="both"/>
              <w:rPr>
                <w:rFonts w:cstheme="minorHAnsi"/>
                <w:sz w:val="20"/>
                <w:szCs w:val="20"/>
              </w:rPr>
            </w:pPr>
            <w:r w:rsidRPr="00F7705A">
              <w:rPr>
                <w:rFonts w:cstheme="minorHAnsi"/>
                <w:sz w:val="20"/>
                <w:szCs w:val="20"/>
              </w:rPr>
              <w:t>31,239</w:t>
            </w:r>
          </w:p>
        </w:tc>
        <w:tc>
          <w:tcPr>
            <w:tcW w:w="2235" w:type="dxa"/>
          </w:tcPr>
          <w:p w14:paraId="17B28BD1" w14:textId="1F3B8BDD" w:rsidR="00F8721F" w:rsidRPr="00F7705A" w:rsidRDefault="00F8721F" w:rsidP="00F8721F">
            <w:pPr>
              <w:pStyle w:val="ListParagraph"/>
              <w:ind w:left="0"/>
              <w:jc w:val="both"/>
              <w:rPr>
                <w:rFonts w:cstheme="minorHAnsi"/>
                <w:sz w:val="20"/>
                <w:szCs w:val="20"/>
              </w:rPr>
            </w:pPr>
            <w:r w:rsidRPr="00F7705A">
              <w:rPr>
                <w:rFonts w:cstheme="minorHAnsi"/>
                <w:sz w:val="20"/>
                <w:szCs w:val="20"/>
              </w:rPr>
              <w:t>29,264</w:t>
            </w:r>
          </w:p>
        </w:tc>
      </w:tr>
      <w:tr w:rsidR="001A321D" w:rsidRPr="00711F03" w14:paraId="46DF463A" w14:textId="77777777" w:rsidTr="007579F2">
        <w:tc>
          <w:tcPr>
            <w:tcW w:w="2569" w:type="dxa"/>
            <w:vMerge w:val="restart"/>
          </w:tcPr>
          <w:p w14:paraId="1026143C" w14:textId="77777777" w:rsidR="001A321D" w:rsidRPr="00F7705A" w:rsidRDefault="001A321D" w:rsidP="001A321D">
            <w:pPr>
              <w:pStyle w:val="ListParagraph"/>
              <w:ind w:left="0"/>
              <w:jc w:val="both"/>
              <w:rPr>
                <w:rFonts w:cstheme="minorHAnsi"/>
                <w:b/>
                <w:bCs/>
                <w:sz w:val="20"/>
                <w:szCs w:val="20"/>
              </w:rPr>
            </w:pPr>
            <w:r w:rsidRPr="00F7705A">
              <w:rPr>
                <w:rFonts w:cstheme="minorHAnsi"/>
                <w:b/>
                <w:bCs/>
                <w:sz w:val="20"/>
                <w:szCs w:val="20"/>
              </w:rPr>
              <w:t>Direct Impact on DPOs’ capacity</w:t>
            </w:r>
          </w:p>
        </w:tc>
        <w:tc>
          <w:tcPr>
            <w:tcW w:w="2483" w:type="dxa"/>
          </w:tcPr>
          <w:p w14:paraId="1FE3071C" w14:textId="7994731E" w:rsidR="001A321D" w:rsidRPr="00F7705A" w:rsidRDefault="00D411A2" w:rsidP="001A321D">
            <w:pPr>
              <w:pStyle w:val="ListParagraph"/>
              <w:ind w:left="0"/>
              <w:jc w:val="both"/>
              <w:rPr>
                <w:rFonts w:cstheme="minorHAnsi"/>
                <w:b/>
                <w:sz w:val="20"/>
                <w:szCs w:val="20"/>
              </w:rPr>
            </w:pPr>
            <w:r>
              <w:rPr>
                <w:rFonts w:cstheme="minorHAnsi"/>
                <w:sz w:val="20"/>
                <w:szCs w:val="20"/>
                <w:lang w:eastAsia="ar-SA"/>
              </w:rPr>
              <w:t>M</w:t>
            </w:r>
            <w:r w:rsidR="001A321D" w:rsidRPr="00F7705A">
              <w:rPr>
                <w:rFonts w:cstheme="minorHAnsi"/>
                <w:sz w:val="20"/>
                <w:szCs w:val="20"/>
                <w:lang w:eastAsia="ar-SA"/>
              </w:rPr>
              <w:t>ulti-stakeholder consultative meetings to</w:t>
            </w:r>
            <w:r w:rsidR="001A321D" w:rsidRPr="00F7705A">
              <w:rPr>
                <w:rFonts w:cstheme="minorHAnsi"/>
                <w:sz w:val="20"/>
                <w:szCs w:val="20"/>
                <w:lang w:val="en-ZW"/>
              </w:rPr>
              <w:t xml:space="preserve"> finalize and validate the Albinism National Action Plan</w:t>
            </w:r>
          </w:p>
        </w:tc>
        <w:tc>
          <w:tcPr>
            <w:tcW w:w="2419" w:type="dxa"/>
          </w:tcPr>
          <w:p w14:paraId="63947152" w14:textId="25682024" w:rsidR="001A321D" w:rsidRPr="00F7705A" w:rsidRDefault="001A321D" w:rsidP="001A321D">
            <w:pPr>
              <w:pStyle w:val="ListParagraph"/>
              <w:ind w:left="0"/>
              <w:jc w:val="both"/>
              <w:rPr>
                <w:rFonts w:cstheme="minorHAnsi"/>
                <w:b/>
                <w:sz w:val="20"/>
                <w:szCs w:val="20"/>
              </w:rPr>
            </w:pPr>
            <w:r w:rsidRPr="00F7705A">
              <w:rPr>
                <w:rFonts w:cstheme="minorHAnsi"/>
                <w:sz w:val="20"/>
                <w:szCs w:val="20"/>
              </w:rPr>
              <w:t>6,000</w:t>
            </w:r>
          </w:p>
        </w:tc>
        <w:tc>
          <w:tcPr>
            <w:tcW w:w="2235" w:type="dxa"/>
          </w:tcPr>
          <w:p w14:paraId="50CC40D0" w14:textId="26A5BAE1" w:rsidR="001A321D" w:rsidRPr="00F7705A" w:rsidRDefault="001A321D" w:rsidP="001A321D">
            <w:pPr>
              <w:pStyle w:val="ListParagraph"/>
              <w:ind w:left="0"/>
              <w:jc w:val="both"/>
              <w:rPr>
                <w:rFonts w:cstheme="minorHAnsi"/>
                <w:b/>
                <w:sz w:val="20"/>
                <w:szCs w:val="20"/>
              </w:rPr>
            </w:pPr>
            <w:r w:rsidRPr="00F7705A">
              <w:rPr>
                <w:rFonts w:cstheme="minorHAnsi"/>
                <w:sz w:val="20"/>
                <w:szCs w:val="20"/>
              </w:rPr>
              <w:t>5,500</w:t>
            </w:r>
          </w:p>
        </w:tc>
      </w:tr>
      <w:tr w:rsidR="001A321D" w:rsidRPr="00711F03" w14:paraId="606DB954" w14:textId="77777777" w:rsidTr="007579F2">
        <w:tc>
          <w:tcPr>
            <w:tcW w:w="2569" w:type="dxa"/>
            <w:vMerge/>
          </w:tcPr>
          <w:p w14:paraId="7E95F0AA" w14:textId="77777777" w:rsidR="001A321D" w:rsidRPr="00F7705A" w:rsidRDefault="001A321D" w:rsidP="001A321D">
            <w:pPr>
              <w:pStyle w:val="ListParagraph"/>
              <w:ind w:left="0"/>
              <w:jc w:val="both"/>
              <w:rPr>
                <w:rFonts w:cstheme="minorHAnsi"/>
                <w:b/>
                <w:sz w:val="20"/>
                <w:szCs w:val="20"/>
              </w:rPr>
            </w:pPr>
          </w:p>
        </w:tc>
        <w:tc>
          <w:tcPr>
            <w:tcW w:w="2483" w:type="dxa"/>
          </w:tcPr>
          <w:p w14:paraId="593EA28A" w14:textId="3EFF0D40" w:rsidR="001A321D" w:rsidRPr="00F7705A" w:rsidRDefault="001A321D" w:rsidP="001A321D">
            <w:pPr>
              <w:pStyle w:val="ListParagraph"/>
              <w:ind w:left="0"/>
              <w:jc w:val="both"/>
              <w:rPr>
                <w:rFonts w:cstheme="minorHAnsi"/>
                <w:b/>
                <w:sz w:val="20"/>
                <w:szCs w:val="20"/>
              </w:rPr>
            </w:pPr>
            <w:r w:rsidRPr="00F7705A">
              <w:rPr>
                <w:rFonts w:cstheme="minorHAnsi"/>
                <w:sz w:val="20"/>
                <w:szCs w:val="20"/>
              </w:rPr>
              <w:t>Printing and dissemination of the NAP</w:t>
            </w:r>
          </w:p>
        </w:tc>
        <w:tc>
          <w:tcPr>
            <w:tcW w:w="2419" w:type="dxa"/>
          </w:tcPr>
          <w:p w14:paraId="52EE80D7" w14:textId="59AC1CFA" w:rsidR="001A321D" w:rsidRPr="00F7705A" w:rsidRDefault="001A321D" w:rsidP="001A321D">
            <w:pPr>
              <w:pStyle w:val="ListParagraph"/>
              <w:ind w:left="0"/>
              <w:jc w:val="both"/>
              <w:rPr>
                <w:rFonts w:cstheme="minorHAnsi"/>
                <w:b/>
                <w:sz w:val="20"/>
                <w:szCs w:val="20"/>
              </w:rPr>
            </w:pPr>
            <w:r w:rsidRPr="00F7705A">
              <w:rPr>
                <w:rFonts w:cstheme="minorHAnsi"/>
                <w:sz w:val="20"/>
                <w:szCs w:val="20"/>
              </w:rPr>
              <w:t>5,000</w:t>
            </w:r>
          </w:p>
        </w:tc>
        <w:tc>
          <w:tcPr>
            <w:tcW w:w="2235" w:type="dxa"/>
          </w:tcPr>
          <w:p w14:paraId="22D1A9D9" w14:textId="3AE07CA9" w:rsidR="001A321D" w:rsidRPr="00F7705A" w:rsidRDefault="001A321D" w:rsidP="001A321D">
            <w:pPr>
              <w:pStyle w:val="ListParagraph"/>
              <w:ind w:left="0"/>
              <w:jc w:val="both"/>
              <w:rPr>
                <w:rFonts w:cstheme="minorHAnsi"/>
                <w:b/>
                <w:sz w:val="20"/>
                <w:szCs w:val="20"/>
              </w:rPr>
            </w:pPr>
            <w:r w:rsidRPr="00F7705A">
              <w:rPr>
                <w:rFonts w:cstheme="minorHAnsi"/>
                <w:sz w:val="20"/>
                <w:szCs w:val="20"/>
              </w:rPr>
              <w:t>5,300</w:t>
            </w:r>
          </w:p>
        </w:tc>
      </w:tr>
      <w:tr w:rsidR="001A321D" w:rsidRPr="00711F03" w14:paraId="50BDA3E9" w14:textId="77777777" w:rsidTr="007579F2">
        <w:tc>
          <w:tcPr>
            <w:tcW w:w="2569" w:type="dxa"/>
            <w:vMerge/>
          </w:tcPr>
          <w:p w14:paraId="6C6BC100" w14:textId="77777777" w:rsidR="001A321D" w:rsidRPr="00F7705A" w:rsidRDefault="001A321D" w:rsidP="001A321D">
            <w:pPr>
              <w:pStyle w:val="ListParagraph"/>
              <w:ind w:left="0"/>
              <w:jc w:val="both"/>
              <w:rPr>
                <w:rFonts w:cstheme="minorHAnsi"/>
                <w:b/>
                <w:sz w:val="20"/>
                <w:szCs w:val="20"/>
              </w:rPr>
            </w:pPr>
          </w:p>
        </w:tc>
        <w:tc>
          <w:tcPr>
            <w:tcW w:w="2483" w:type="dxa"/>
          </w:tcPr>
          <w:p w14:paraId="7CD81601" w14:textId="511B3111" w:rsidR="001A321D" w:rsidRPr="00F7705A" w:rsidRDefault="001A321D" w:rsidP="001A321D">
            <w:pPr>
              <w:pStyle w:val="ListParagraph"/>
              <w:ind w:left="0"/>
              <w:jc w:val="both"/>
              <w:rPr>
                <w:rFonts w:cstheme="minorHAnsi"/>
                <w:b/>
                <w:sz w:val="20"/>
                <w:szCs w:val="20"/>
              </w:rPr>
            </w:pPr>
            <w:r w:rsidRPr="00F7705A">
              <w:rPr>
                <w:rFonts w:cstheme="minorHAnsi"/>
                <w:sz w:val="20"/>
                <w:szCs w:val="20"/>
              </w:rPr>
              <w:t xml:space="preserve">APAM review, planning and capacity building session </w:t>
            </w:r>
          </w:p>
        </w:tc>
        <w:tc>
          <w:tcPr>
            <w:tcW w:w="2419" w:type="dxa"/>
          </w:tcPr>
          <w:p w14:paraId="08D1320E" w14:textId="1B363291" w:rsidR="001A321D" w:rsidRPr="00F7705A" w:rsidRDefault="001A321D" w:rsidP="001A321D">
            <w:pPr>
              <w:pStyle w:val="ListParagraph"/>
              <w:ind w:left="0"/>
              <w:jc w:val="both"/>
              <w:rPr>
                <w:rFonts w:cstheme="minorHAnsi"/>
                <w:b/>
                <w:sz w:val="20"/>
                <w:szCs w:val="20"/>
              </w:rPr>
            </w:pPr>
            <w:r w:rsidRPr="00F7705A">
              <w:rPr>
                <w:rFonts w:cstheme="minorHAnsi"/>
                <w:sz w:val="20"/>
                <w:szCs w:val="20"/>
              </w:rPr>
              <w:t>15,000</w:t>
            </w:r>
          </w:p>
        </w:tc>
        <w:tc>
          <w:tcPr>
            <w:tcW w:w="2235" w:type="dxa"/>
          </w:tcPr>
          <w:p w14:paraId="5C7A0924" w14:textId="093EB2E8" w:rsidR="001A321D" w:rsidRPr="00F7705A" w:rsidRDefault="001A321D" w:rsidP="001A321D">
            <w:pPr>
              <w:pStyle w:val="ListParagraph"/>
              <w:ind w:left="0"/>
              <w:jc w:val="both"/>
              <w:rPr>
                <w:rFonts w:cstheme="minorHAnsi"/>
                <w:b/>
                <w:sz w:val="20"/>
                <w:szCs w:val="20"/>
              </w:rPr>
            </w:pPr>
            <w:r w:rsidRPr="00F7705A">
              <w:rPr>
                <w:rFonts w:cstheme="minorHAnsi"/>
                <w:sz w:val="20"/>
                <w:szCs w:val="20"/>
              </w:rPr>
              <w:t>12,100</w:t>
            </w:r>
          </w:p>
        </w:tc>
      </w:tr>
      <w:tr w:rsidR="001A321D" w:rsidRPr="00711F03" w14:paraId="60FB429D" w14:textId="77777777" w:rsidTr="007579F2">
        <w:tc>
          <w:tcPr>
            <w:tcW w:w="2569" w:type="dxa"/>
          </w:tcPr>
          <w:p w14:paraId="164608D3" w14:textId="77777777" w:rsidR="001A321D" w:rsidRPr="00F7705A" w:rsidRDefault="001A321D" w:rsidP="001A321D">
            <w:pPr>
              <w:pStyle w:val="ListParagraph"/>
              <w:ind w:left="0"/>
              <w:jc w:val="both"/>
              <w:rPr>
                <w:rFonts w:cstheme="minorHAnsi"/>
                <w:b/>
                <w:bCs/>
                <w:sz w:val="20"/>
                <w:szCs w:val="20"/>
              </w:rPr>
            </w:pPr>
            <w:r w:rsidRPr="00F7705A">
              <w:rPr>
                <w:rFonts w:cstheme="minorHAnsi"/>
                <w:b/>
                <w:bCs/>
                <w:sz w:val="20"/>
                <w:szCs w:val="20"/>
              </w:rPr>
              <w:t>Accessibility costs</w:t>
            </w:r>
          </w:p>
        </w:tc>
        <w:tc>
          <w:tcPr>
            <w:tcW w:w="2483" w:type="dxa"/>
          </w:tcPr>
          <w:p w14:paraId="17CD3EB4" w14:textId="0931B037" w:rsidR="001A321D" w:rsidRPr="00F7705A" w:rsidRDefault="001A321D" w:rsidP="001A321D">
            <w:pPr>
              <w:pStyle w:val="ListParagraph"/>
              <w:ind w:left="0"/>
              <w:jc w:val="both"/>
              <w:rPr>
                <w:rFonts w:cstheme="minorHAnsi"/>
                <w:b/>
                <w:sz w:val="20"/>
                <w:szCs w:val="20"/>
              </w:rPr>
            </w:pPr>
          </w:p>
        </w:tc>
        <w:tc>
          <w:tcPr>
            <w:tcW w:w="2419" w:type="dxa"/>
          </w:tcPr>
          <w:p w14:paraId="37EB2DC6" w14:textId="1B46E0FB" w:rsidR="001A321D" w:rsidRPr="00F7705A" w:rsidRDefault="001A321D" w:rsidP="001A321D">
            <w:pPr>
              <w:pStyle w:val="ListParagraph"/>
              <w:ind w:left="0"/>
              <w:jc w:val="both"/>
              <w:rPr>
                <w:rFonts w:cstheme="minorHAnsi"/>
                <w:b/>
                <w:sz w:val="20"/>
                <w:szCs w:val="20"/>
              </w:rPr>
            </w:pPr>
          </w:p>
        </w:tc>
        <w:tc>
          <w:tcPr>
            <w:tcW w:w="2235" w:type="dxa"/>
          </w:tcPr>
          <w:p w14:paraId="5447C91D" w14:textId="712B0AB6" w:rsidR="001A321D" w:rsidRPr="00F7705A" w:rsidRDefault="001A321D" w:rsidP="001A321D">
            <w:pPr>
              <w:pStyle w:val="ListParagraph"/>
              <w:ind w:left="0"/>
              <w:jc w:val="both"/>
              <w:rPr>
                <w:rFonts w:cstheme="minorHAnsi"/>
                <w:b/>
                <w:sz w:val="20"/>
                <w:szCs w:val="20"/>
              </w:rPr>
            </w:pPr>
          </w:p>
        </w:tc>
      </w:tr>
      <w:tr w:rsidR="001A321D" w:rsidRPr="00711F03" w14:paraId="11C3ECD9" w14:textId="77777777" w:rsidTr="007579F2">
        <w:tc>
          <w:tcPr>
            <w:tcW w:w="2569" w:type="dxa"/>
          </w:tcPr>
          <w:p w14:paraId="22375C26" w14:textId="17A3EF54" w:rsidR="001A321D" w:rsidRPr="00F7705A" w:rsidRDefault="001A321D" w:rsidP="001A321D">
            <w:pPr>
              <w:rPr>
                <w:rFonts w:cstheme="minorHAnsi"/>
                <w:sz w:val="20"/>
                <w:szCs w:val="20"/>
              </w:rPr>
            </w:pPr>
            <w:r w:rsidRPr="00F7705A">
              <w:rPr>
                <w:rFonts w:eastAsia="Arial" w:cstheme="minorHAnsi"/>
                <w:sz w:val="20"/>
                <w:szCs w:val="20"/>
              </w:rPr>
              <w:t>NSO generate disaggregated data on PWDS for evidence-based decision making and programming</w:t>
            </w:r>
          </w:p>
        </w:tc>
        <w:tc>
          <w:tcPr>
            <w:tcW w:w="2483" w:type="dxa"/>
          </w:tcPr>
          <w:p w14:paraId="40D6F2D9" w14:textId="2DE656F2" w:rsidR="001A321D" w:rsidRPr="00F7705A" w:rsidRDefault="001A321D" w:rsidP="001A321D">
            <w:pPr>
              <w:pStyle w:val="ListParagraph"/>
              <w:ind w:left="0"/>
              <w:jc w:val="both"/>
              <w:rPr>
                <w:rFonts w:cstheme="minorHAnsi"/>
                <w:b/>
                <w:sz w:val="20"/>
                <w:szCs w:val="20"/>
              </w:rPr>
            </w:pPr>
            <w:r w:rsidRPr="00F7705A">
              <w:rPr>
                <w:rFonts w:eastAsia="Arial" w:cstheme="minorHAnsi"/>
                <w:sz w:val="20"/>
                <w:szCs w:val="20"/>
              </w:rPr>
              <w:t>Support printing of the Census Disability Thematic Report.</w:t>
            </w:r>
          </w:p>
        </w:tc>
        <w:tc>
          <w:tcPr>
            <w:tcW w:w="2419" w:type="dxa"/>
          </w:tcPr>
          <w:p w14:paraId="112F4EE5" w14:textId="78A23B28" w:rsidR="001A321D" w:rsidRPr="00F7705A" w:rsidRDefault="001A321D" w:rsidP="001A321D">
            <w:pPr>
              <w:pStyle w:val="ListParagraph"/>
              <w:ind w:left="0"/>
              <w:jc w:val="both"/>
              <w:rPr>
                <w:rFonts w:cstheme="minorHAnsi"/>
                <w:b/>
                <w:sz w:val="20"/>
                <w:szCs w:val="20"/>
              </w:rPr>
            </w:pPr>
            <w:r w:rsidRPr="00F7705A">
              <w:rPr>
                <w:rFonts w:eastAsia="Arial" w:cstheme="minorHAnsi"/>
                <w:sz w:val="20"/>
                <w:szCs w:val="20"/>
              </w:rPr>
              <w:t>25,000</w:t>
            </w:r>
          </w:p>
        </w:tc>
        <w:tc>
          <w:tcPr>
            <w:tcW w:w="2235" w:type="dxa"/>
          </w:tcPr>
          <w:p w14:paraId="5EF2556C" w14:textId="52B24522" w:rsidR="001A321D" w:rsidRPr="00F7705A" w:rsidRDefault="001A321D" w:rsidP="001A321D">
            <w:pPr>
              <w:pStyle w:val="ListParagraph"/>
              <w:ind w:left="0"/>
              <w:jc w:val="both"/>
              <w:rPr>
                <w:rFonts w:cstheme="minorHAnsi"/>
                <w:b/>
                <w:sz w:val="20"/>
                <w:szCs w:val="20"/>
              </w:rPr>
            </w:pPr>
            <w:r w:rsidRPr="00F7705A">
              <w:rPr>
                <w:rFonts w:cstheme="minorHAnsi"/>
                <w:sz w:val="20"/>
                <w:szCs w:val="20"/>
              </w:rPr>
              <w:t>8,362.04</w:t>
            </w:r>
          </w:p>
        </w:tc>
      </w:tr>
      <w:tr w:rsidR="001A321D" w:rsidRPr="00711F03" w14:paraId="12534823" w14:textId="77777777" w:rsidTr="007579F2">
        <w:tc>
          <w:tcPr>
            <w:tcW w:w="2569" w:type="dxa"/>
            <w:vMerge w:val="restart"/>
          </w:tcPr>
          <w:p w14:paraId="246207CB" w14:textId="3A15BCD9" w:rsidR="001A321D" w:rsidRPr="00F7705A" w:rsidRDefault="001A321D" w:rsidP="001A321D">
            <w:pPr>
              <w:pStyle w:val="ListParagraph"/>
              <w:ind w:left="0"/>
              <w:jc w:val="both"/>
              <w:rPr>
                <w:rFonts w:cstheme="minorHAnsi"/>
                <w:b/>
                <w:sz w:val="20"/>
                <w:szCs w:val="20"/>
              </w:rPr>
            </w:pPr>
            <w:r w:rsidRPr="00F7705A">
              <w:rPr>
                <w:rFonts w:eastAsia="Arial" w:cstheme="minorHAnsi"/>
                <w:sz w:val="20"/>
                <w:szCs w:val="20"/>
              </w:rPr>
              <w:t xml:space="preserve">Persons with disabilities have increased access and </w:t>
            </w:r>
            <w:r w:rsidRPr="00F7705A">
              <w:rPr>
                <w:rFonts w:eastAsia="Arial" w:cstheme="minorHAnsi"/>
                <w:sz w:val="20"/>
                <w:szCs w:val="20"/>
              </w:rPr>
              <w:lastRenderedPageBreak/>
              <w:t>utilization of sexual and reproductive health services.</w:t>
            </w:r>
          </w:p>
        </w:tc>
        <w:tc>
          <w:tcPr>
            <w:tcW w:w="2483" w:type="dxa"/>
          </w:tcPr>
          <w:p w14:paraId="5FD1AABF" w14:textId="0B6469A6" w:rsidR="001A321D" w:rsidRPr="00F7705A" w:rsidRDefault="001A321D" w:rsidP="001A321D">
            <w:pPr>
              <w:pStyle w:val="ListParagraph"/>
              <w:ind w:left="0"/>
              <w:jc w:val="both"/>
              <w:rPr>
                <w:rFonts w:cstheme="minorHAnsi"/>
                <w:sz w:val="20"/>
                <w:szCs w:val="20"/>
              </w:rPr>
            </w:pPr>
            <w:r w:rsidRPr="00F7705A">
              <w:rPr>
                <w:rFonts w:eastAsia="Arial" w:cstheme="minorHAnsi"/>
                <w:sz w:val="20"/>
                <w:szCs w:val="20"/>
              </w:rPr>
              <w:lastRenderedPageBreak/>
              <w:t xml:space="preserve">Support training HSAs and CBDAs in provision and supervision of SRHR for the </w:t>
            </w:r>
            <w:r w:rsidRPr="00F7705A">
              <w:rPr>
                <w:rFonts w:eastAsia="Arial" w:cstheme="minorHAnsi"/>
                <w:sz w:val="20"/>
                <w:szCs w:val="20"/>
              </w:rPr>
              <w:lastRenderedPageBreak/>
              <w:t>disabled adolescents and youth (at district level).</w:t>
            </w:r>
          </w:p>
        </w:tc>
        <w:tc>
          <w:tcPr>
            <w:tcW w:w="2419" w:type="dxa"/>
          </w:tcPr>
          <w:p w14:paraId="09903D7A" w14:textId="2635BAE1" w:rsidR="001A321D" w:rsidRPr="00F7705A" w:rsidRDefault="001A321D" w:rsidP="001A321D">
            <w:pPr>
              <w:pStyle w:val="ListParagraph"/>
              <w:ind w:left="0"/>
              <w:jc w:val="both"/>
              <w:rPr>
                <w:rFonts w:cstheme="minorHAnsi"/>
                <w:sz w:val="20"/>
                <w:szCs w:val="20"/>
              </w:rPr>
            </w:pPr>
            <w:r w:rsidRPr="00F7705A">
              <w:rPr>
                <w:rFonts w:cstheme="minorHAnsi"/>
                <w:sz w:val="20"/>
                <w:szCs w:val="20"/>
              </w:rPr>
              <w:lastRenderedPageBreak/>
              <w:t>25,000</w:t>
            </w:r>
          </w:p>
        </w:tc>
        <w:tc>
          <w:tcPr>
            <w:tcW w:w="2235" w:type="dxa"/>
          </w:tcPr>
          <w:p w14:paraId="7D932DDC" w14:textId="21543621" w:rsidR="001A321D" w:rsidRPr="00F7705A" w:rsidRDefault="001A321D" w:rsidP="001A321D">
            <w:pPr>
              <w:pStyle w:val="ListParagraph"/>
              <w:ind w:left="0"/>
              <w:jc w:val="both"/>
              <w:rPr>
                <w:rFonts w:cstheme="minorHAnsi"/>
                <w:sz w:val="20"/>
                <w:szCs w:val="20"/>
              </w:rPr>
            </w:pPr>
            <w:r w:rsidRPr="00F7705A">
              <w:rPr>
                <w:rFonts w:cstheme="minorHAnsi"/>
                <w:sz w:val="20"/>
                <w:szCs w:val="20"/>
              </w:rPr>
              <w:t>19,366.95</w:t>
            </w:r>
          </w:p>
        </w:tc>
      </w:tr>
      <w:tr w:rsidR="001A321D" w:rsidRPr="00711F03" w14:paraId="66ED4754" w14:textId="77777777" w:rsidTr="007F78B6">
        <w:trPr>
          <w:trHeight w:val="676"/>
        </w:trPr>
        <w:tc>
          <w:tcPr>
            <w:tcW w:w="2569" w:type="dxa"/>
            <w:vMerge/>
          </w:tcPr>
          <w:p w14:paraId="7521A90A" w14:textId="77777777" w:rsidR="001A321D" w:rsidRPr="00711F03" w:rsidRDefault="001A321D" w:rsidP="001A321D">
            <w:pPr>
              <w:pStyle w:val="ListParagraph"/>
              <w:ind w:left="0"/>
              <w:jc w:val="both"/>
              <w:rPr>
                <w:rFonts w:cstheme="minorHAnsi"/>
                <w:b/>
                <w:sz w:val="20"/>
                <w:szCs w:val="20"/>
              </w:rPr>
            </w:pPr>
          </w:p>
        </w:tc>
        <w:tc>
          <w:tcPr>
            <w:tcW w:w="2483" w:type="dxa"/>
          </w:tcPr>
          <w:p w14:paraId="275EE270" w14:textId="68A7FF17" w:rsidR="001A321D" w:rsidRPr="00711F03" w:rsidRDefault="001A321D" w:rsidP="001A321D">
            <w:pPr>
              <w:pStyle w:val="ListParagraph"/>
              <w:ind w:left="0"/>
              <w:jc w:val="both"/>
              <w:rPr>
                <w:rFonts w:cstheme="minorHAnsi"/>
                <w:sz w:val="20"/>
                <w:szCs w:val="20"/>
              </w:rPr>
            </w:pPr>
            <w:r w:rsidRPr="00F7705A">
              <w:rPr>
                <w:rFonts w:cstheme="minorHAnsi"/>
                <w:sz w:val="20"/>
                <w:szCs w:val="20"/>
              </w:rPr>
              <w:t>Procurement of training stationery</w:t>
            </w:r>
          </w:p>
        </w:tc>
        <w:tc>
          <w:tcPr>
            <w:tcW w:w="2419" w:type="dxa"/>
          </w:tcPr>
          <w:p w14:paraId="7E21BBA0" w14:textId="77777777" w:rsidR="001A321D" w:rsidRPr="00711F03" w:rsidRDefault="001A321D" w:rsidP="001A321D">
            <w:pPr>
              <w:pStyle w:val="ListParagraph"/>
              <w:ind w:left="0"/>
              <w:jc w:val="both"/>
              <w:rPr>
                <w:rFonts w:cstheme="minorHAnsi"/>
                <w:sz w:val="20"/>
                <w:szCs w:val="20"/>
              </w:rPr>
            </w:pPr>
          </w:p>
        </w:tc>
        <w:tc>
          <w:tcPr>
            <w:tcW w:w="2235" w:type="dxa"/>
          </w:tcPr>
          <w:p w14:paraId="0FF1F198" w14:textId="3246A3C8" w:rsidR="001A321D" w:rsidRPr="00F7705A" w:rsidRDefault="001A321D" w:rsidP="001A321D">
            <w:pPr>
              <w:jc w:val="both"/>
              <w:rPr>
                <w:rFonts w:cstheme="minorHAnsi"/>
                <w:sz w:val="20"/>
                <w:szCs w:val="20"/>
              </w:rPr>
            </w:pPr>
            <w:r w:rsidRPr="00F7705A">
              <w:rPr>
                <w:rFonts w:cstheme="minorHAnsi"/>
                <w:sz w:val="20"/>
                <w:szCs w:val="20"/>
              </w:rPr>
              <w:t>592.24</w:t>
            </w:r>
          </w:p>
          <w:p w14:paraId="6F27DA44" w14:textId="77777777" w:rsidR="001A321D" w:rsidRPr="00711F03" w:rsidRDefault="001A321D" w:rsidP="001A321D">
            <w:pPr>
              <w:pStyle w:val="ListParagraph"/>
              <w:ind w:left="0"/>
              <w:jc w:val="both"/>
              <w:rPr>
                <w:rFonts w:cstheme="minorHAnsi"/>
                <w:sz w:val="20"/>
                <w:szCs w:val="20"/>
              </w:rPr>
            </w:pPr>
          </w:p>
        </w:tc>
      </w:tr>
      <w:tr w:rsidR="001A321D" w:rsidRPr="00711F03" w14:paraId="11138F96" w14:textId="77777777" w:rsidTr="00D411A2">
        <w:trPr>
          <w:trHeight w:val="541"/>
        </w:trPr>
        <w:tc>
          <w:tcPr>
            <w:tcW w:w="2569" w:type="dxa"/>
            <w:vMerge/>
          </w:tcPr>
          <w:p w14:paraId="37D65F9F" w14:textId="77777777" w:rsidR="001A321D" w:rsidRPr="00711F03" w:rsidRDefault="001A321D" w:rsidP="001A321D">
            <w:pPr>
              <w:pStyle w:val="ListParagraph"/>
              <w:ind w:left="0"/>
              <w:jc w:val="both"/>
              <w:rPr>
                <w:rFonts w:cstheme="minorHAnsi"/>
                <w:b/>
                <w:sz w:val="20"/>
                <w:szCs w:val="20"/>
              </w:rPr>
            </w:pPr>
          </w:p>
        </w:tc>
        <w:tc>
          <w:tcPr>
            <w:tcW w:w="2483" w:type="dxa"/>
          </w:tcPr>
          <w:p w14:paraId="361F2523" w14:textId="4FCE1EB2" w:rsidR="001A321D" w:rsidRPr="00711F03" w:rsidRDefault="001A321D" w:rsidP="001A321D">
            <w:pPr>
              <w:pStyle w:val="ListParagraph"/>
              <w:ind w:left="0"/>
              <w:jc w:val="both"/>
              <w:rPr>
                <w:rFonts w:cstheme="minorHAnsi"/>
                <w:sz w:val="20"/>
                <w:szCs w:val="20"/>
              </w:rPr>
            </w:pPr>
            <w:r w:rsidRPr="00F7705A">
              <w:rPr>
                <w:rFonts w:cstheme="minorHAnsi"/>
                <w:sz w:val="20"/>
                <w:szCs w:val="20"/>
              </w:rPr>
              <w:t>Procure assistive devices for persons with disabilities</w:t>
            </w:r>
          </w:p>
        </w:tc>
        <w:tc>
          <w:tcPr>
            <w:tcW w:w="2419" w:type="dxa"/>
          </w:tcPr>
          <w:p w14:paraId="63E08967" w14:textId="317C81A2" w:rsidR="001A321D" w:rsidRPr="00711F03" w:rsidRDefault="001A321D" w:rsidP="001A321D">
            <w:pPr>
              <w:pStyle w:val="ListParagraph"/>
              <w:ind w:left="0"/>
              <w:jc w:val="both"/>
              <w:rPr>
                <w:rFonts w:cstheme="minorHAnsi"/>
                <w:sz w:val="20"/>
                <w:szCs w:val="20"/>
              </w:rPr>
            </w:pPr>
            <w:r w:rsidRPr="00F7705A">
              <w:rPr>
                <w:rFonts w:cstheme="minorHAnsi"/>
                <w:sz w:val="20"/>
                <w:szCs w:val="20"/>
              </w:rPr>
              <w:t>25,000</w:t>
            </w:r>
          </w:p>
        </w:tc>
        <w:tc>
          <w:tcPr>
            <w:tcW w:w="2235" w:type="dxa"/>
          </w:tcPr>
          <w:p w14:paraId="1085FE12" w14:textId="6BE19945" w:rsidR="001A321D" w:rsidRPr="00F7705A" w:rsidRDefault="001A321D" w:rsidP="001A321D">
            <w:pPr>
              <w:jc w:val="both"/>
              <w:rPr>
                <w:rFonts w:cstheme="minorHAnsi"/>
                <w:sz w:val="20"/>
                <w:szCs w:val="20"/>
              </w:rPr>
            </w:pPr>
            <w:r w:rsidRPr="00F7705A">
              <w:rPr>
                <w:rFonts w:cstheme="minorHAnsi"/>
                <w:sz w:val="20"/>
                <w:szCs w:val="20"/>
              </w:rPr>
              <w:t>21,270.00</w:t>
            </w:r>
          </w:p>
          <w:p w14:paraId="38041E84" w14:textId="77777777" w:rsidR="001A321D" w:rsidRPr="00711F03" w:rsidRDefault="001A321D" w:rsidP="001A321D">
            <w:pPr>
              <w:pStyle w:val="ListParagraph"/>
              <w:ind w:left="0"/>
              <w:jc w:val="both"/>
              <w:rPr>
                <w:rFonts w:cstheme="minorHAnsi"/>
                <w:sz w:val="20"/>
                <w:szCs w:val="20"/>
              </w:rPr>
            </w:pPr>
          </w:p>
        </w:tc>
      </w:tr>
      <w:tr w:rsidR="001A321D" w:rsidRPr="00711F03" w14:paraId="0F8C3C3E" w14:textId="77777777" w:rsidTr="007579F2">
        <w:tc>
          <w:tcPr>
            <w:tcW w:w="2569" w:type="dxa"/>
          </w:tcPr>
          <w:p w14:paraId="44AEEE35" w14:textId="77777777" w:rsidR="001A321D" w:rsidRPr="00711F03" w:rsidRDefault="001A321D" w:rsidP="001A321D">
            <w:pPr>
              <w:pStyle w:val="ListParagraph"/>
              <w:ind w:left="0"/>
              <w:jc w:val="both"/>
              <w:rPr>
                <w:b/>
                <w:sz w:val="20"/>
                <w:szCs w:val="20"/>
              </w:rPr>
            </w:pPr>
          </w:p>
        </w:tc>
        <w:tc>
          <w:tcPr>
            <w:tcW w:w="2483" w:type="dxa"/>
          </w:tcPr>
          <w:p w14:paraId="05F54B23" w14:textId="5070C50F" w:rsidR="001A321D" w:rsidRPr="00711F03" w:rsidRDefault="001A321D" w:rsidP="001A321D">
            <w:pPr>
              <w:pStyle w:val="ListParagraph"/>
              <w:ind w:left="0"/>
              <w:jc w:val="both"/>
              <w:rPr>
                <w:sz w:val="20"/>
                <w:szCs w:val="20"/>
              </w:rPr>
            </w:pPr>
            <w:r w:rsidRPr="00711F03">
              <w:rPr>
                <w:sz w:val="20"/>
                <w:szCs w:val="20"/>
              </w:rPr>
              <w:t xml:space="preserve">In addition to the capacity building sessions and multi-stakeholder consultative meetings awareness campaigns on PWA and PWD were done in collaboration with APAM and FEDOMA </w:t>
            </w:r>
          </w:p>
        </w:tc>
        <w:tc>
          <w:tcPr>
            <w:tcW w:w="2419" w:type="dxa"/>
          </w:tcPr>
          <w:p w14:paraId="2E503610" w14:textId="1144BCA6" w:rsidR="001A321D" w:rsidRPr="00711F03" w:rsidRDefault="001A321D" w:rsidP="001A321D">
            <w:pPr>
              <w:pStyle w:val="ListParagraph"/>
              <w:ind w:left="0"/>
              <w:jc w:val="both"/>
              <w:rPr>
                <w:sz w:val="20"/>
                <w:szCs w:val="20"/>
              </w:rPr>
            </w:pPr>
            <w:r w:rsidRPr="00711F03">
              <w:rPr>
                <w:sz w:val="20"/>
                <w:szCs w:val="20"/>
              </w:rPr>
              <w:t>40,0000</w:t>
            </w:r>
          </w:p>
        </w:tc>
        <w:tc>
          <w:tcPr>
            <w:tcW w:w="2235" w:type="dxa"/>
          </w:tcPr>
          <w:p w14:paraId="5636CE11" w14:textId="1505EADF" w:rsidR="001A321D" w:rsidRPr="00711F03" w:rsidRDefault="001A321D" w:rsidP="001A321D">
            <w:pPr>
              <w:pStyle w:val="ListParagraph"/>
              <w:ind w:left="0"/>
              <w:jc w:val="both"/>
              <w:rPr>
                <w:sz w:val="20"/>
                <w:szCs w:val="20"/>
              </w:rPr>
            </w:pPr>
            <w:r w:rsidRPr="00711F03">
              <w:rPr>
                <w:bCs/>
                <w:sz w:val="20"/>
                <w:szCs w:val="20"/>
              </w:rPr>
              <w:t>40,000</w:t>
            </w:r>
          </w:p>
        </w:tc>
      </w:tr>
      <w:tr w:rsidR="001A321D" w:rsidRPr="00711F03" w14:paraId="307879D3" w14:textId="77777777" w:rsidTr="007579F2">
        <w:tc>
          <w:tcPr>
            <w:tcW w:w="2569" w:type="dxa"/>
          </w:tcPr>
          <w:p w14:paraId="63057FD8" w14:textId="77777777" w:rsidR="001A321D" w:rsidRPr="00711F03" w:rsidRDefault="001A321D" w:rsidP="001A321D">
            <w:pPr>
              <w:pStyle w:val="ListParagraph"/>
              <w:ind w:left="0"/>
              <w:jc w:val="both"/>
              <w:rPr>
                <w:b/>
                <w:sz w:val="20"/>
                <w:szCs w:val="20"/>
              </w:rPr>
            </w:pPr>
          </w:p>
        </w:tc>
        <w:tc>
          <w:tcPr>
            <w:tcW w:w="2483" w:type="dxa"/>
          </w:tcPr>
          <w:p w14:paraId="65067DEC" w14:textId="1F103A31" w:rsidR="001A321D" w:rsidRPr="00711F03" w:rsidRDefault="001A321D" w:rsidP="001A321D">
            <w:pPr>
              <w:pStyle w:val="ListParagraph"/>
              <w:ind w:left="0"/>
              <w:jc w:val="both"/>
              <w:rPr>
                <w:sz w:val="20"/>
                <w:szCs w:val="20"/>
              </w:rPr>
            </w:pPr>
            <w:r w:rsidRPr="00711F03">
              <w:rPr>
                <w:bCs/>
                <w:sz w:val="20"/>
                <w:szCs w:val="20"/>
              </w:rPr>
              <w:t xml:space="preserve">Recording and airing of Panel Discussion </w:t>
            </w:r>
          </w:p>
        </w:tc>
        <w:tc>
          <w:tcPr>
            <w:tcW w:w="2419" w:type="dxa"/>
          </w:tcPr>
          <w:p w14:paraId="4519BB9F" w14:textId="4C9520B9" w:rsidR="001A321D" w:rsidRPr="00711F03" w:rsidRDefault="001A321D" w:rsidP="001A321D">
            <w:pPr>
              <w:pStyle w:val="ListParagraph"/>
              <w:ind w:left="0"/>
              <w:jc w:val="both"/>
              <w:rPr>
                <w:sz w:val="20"/>
                <w:szCs w:val="20"/>
              </w:rPr>
            </w:pPr>
            <w:r w:rsidRPr="00711F03">
              <w:rPr>
                <w:bCs/>
                <w:sz w:val="20"/>
                <w:szCs w:val="20"/>
              </w:rPr>
              <w:t>5,000</w:t>
            </w:r>
          </w:p>
        </w:tc>
        <w:tc>
          <w:tcPr>
            <w:tcW w:w="2235" w:type="dxa"/>
          </w:tcPr>
          <w:p w14:paraId="073FAA64" w14:textId="10153885" w:rsidR="001A321D" w:rsidRPr="00711F03" w:rsidRDefault="001A321D" w:rsidP="001A321D">
            <w:pPr>
              <w:pStyle w:val="ListParagraph"/>
              <w:ind w:left="0"/>
              <w:jc w:val="both"/>
              <w:rPr>
                <w:sz w:val="20"/>
                <w:szCs w:val="20"/>
              </w:rPr>
            </w:pPr>
            <w:r w:rsidRPr="00711F03">
              <w:rPr>
                <w:bCs/>
                <w:sz w:val="20"/>
                <w:szCs w:val="20"/>
              </w:rPr>
              <w:t>8,600</w:t>
            </w:r>
          </w:p>
        </w:tc>
      </w:tr>
    </w:tbl>
    <w:p w14:paraId="200319E5" w14:textId="77777777" w:rsidR="00377743" w:rsidRPr="00711F03" w:rsidRDefault="00377743" w:rsidP="00377743">
      <w:pPr>
        <w:spacing w:after="120"/>
        <w:ind w:left="360"/>
        <w:jc w:val="both"/>
        <w:rPr>
          <w:sz w:val="20"/>
        </w:rPr>
      </w:pPr>
    </w:p>
    <w:p w14:paraId="32051BFE" w14:textId="77777777" w:rsidR="00377743" w:rsidRPr="00711F03" w:rsidRDefault="00377743" w:rsidP="00377743">
      <w:pPr>
        <w:rPr>
          <w:rFonts w:ascii="Arial" w:eastAsia="Times New Roman" w:hAnsi="Arial" w:cs="Arial"/>
          <w:bCs/>
          <w:sz w:val="20"/>
          <w:szCs w:val="20"/>
          <w:lang w:eastAsia="x-none"/>
        </w:rPr>
      </w:pPr>
      <w:r w:rsidRPr="00711F03">
        <w:rPr>
          <w:rFonts w:cs="Arial"/>
          <w:b/>
        </w:rPr>
        <w:br w:type="page"/>
      </w:r>
    </w:p>
    <w:p w14:paraId="090FA2CA" w14:textId="7C9684EC" w:rsidR="00377743" w:rsidRPr="00711F03" w:rsidRDefault="00377743" w:rsidP="00377743">
      <w:pPr>
        <w:pStyle w:val="Heading1"/>
        <w:ind w:left="0" w:firstLine="360"/>
        <w:rPr>
          <w:rFonts w:cs="Arial"/>
        </w:rPr>
      </w:pPr>
      <w:r w:rsidRPr="172E77B2">
        <w:rPr>
          <w:rFonts w:cs="Arial"/>
          <w:lang w:val="en-US"/>
        </w:rPr>
        <w:lastRenderedPageBreak/>
        <w:t>1</w:t>
      </w:r>
      <w:r w:rsidR="23C3C2F7" w:rsidRPr="172E77B2">
        <w:rPr>
          <w:rFonts w:cs="Arial"/>
          <w:lang w:val="en-US"/>
        </w:rPr>
        <w:t>3</w:t>
      </w:r>
      <w:r w:rsidRPr="172E77B2">
        <w:rPr>
          <w:rFonts w:cs="Arial"/>
        </w:rPr>
        <w:t>.</w:t>
      </w:r>
      <w:r w:rsidRPr="172E77B2">
        <w:rPr>
          <w:rFonts w:cs="Arial"/>
          <w:b w:val="0"/>
          <w:bCs w:val="0"/>
        </w:rPr>
        <w:t xml:space="preserve"> </w:t>
      </w:r>
      <w:r w:rsidRPr="172E77B2">
        <w:rPr>
          <w:rFonts w:cs="Arial"/>
          <w:lang w:val="en-US"/>
        </w:rPr>
        <w:t xml:space="preserve"> </w:t>
      </w:r>
      <w:r w:rsidRPr="172E77B2">
        <w:rPr>
          <w:rFonts w:cs="Arial"/>
        </w:rPr>
        <w:t>Life stories and testimonies</w:t>
      </w:r>
    </w:p>
    <w:p w14:paraId="37E4C5BF" w14:textId="4176F2D9" w:rsidR="00377743" w:rsidRPr="00711F03" w:rsidRDefault="00377743" w:rsidP="172E77B2">
      <w:pPr>
        <w:spacing w:after="120"/>
        <w:jc w:val="both"/>
        <w:rPr>
          <w:sz w:val="20"/>
          <w:szCs w:val="20"/>
        </w:rPr>
      </w:pPr>
    </w:p>
    <w:tbl>
      <w:tblPr>
        <w:tblStyle w:val="TableGrid"/>
        <w:tblW w:w="0" w:type="auto"/>
        <w:tblInd w:w="360" w:type="dxa"/>
        <w:tblLook w:val="04A0" w:firstRow="1" w:lastRow="0" w:firstColumn="1" w:lastColumn="0" w:noHBand="0" w:noVBand="1"/>
        <w:tblCaption w:val="Testimonies"/>
      </w:tblPr>
      <w:tblGrid>
        <w:gridCol w:w="837"/>
        <w:gridCol w:w="837"/>
        <w:gridCol w:w="1284"/>
        <w:gridCol w:w="1175"/>
        <w:gridCol w:w="1159"/>
        <w:gridCol w:w="1217"/>
        <w:gridCol w:w="1063"/>
        <w:gridCol w:w="1182"/>
        <w:gridCol w:w="1042"/>
      </w:tblGrid>
      <w:tr w:rsidR="007C537C" w:rsidRPr="00711F03" w14:paraId="282AC313" w14:textId="77777777" w:rsidTr="172E77B2">
        <w:trPr>
          <w:tblHeader/>
        </w:trPr>
        <w:tc>
          <w:tcPr>
            <w:tcW w:w="837" w:type="dxa"/>
          </w:tcPr>
          <w:p w14:paraId="5E830A39" w14:textId="77777777" w:rsidR="00377743" w:rsidRPr="00711F03" w:rsidRDefault="00377743" w:rsidP="00D46F3A">
            <w:pPr>
              <w:spacing w:after="120"/>
              <w:jc w:val="both"/>
              <w:rPr>
                <w:b/>
                <w:sz w:val="20"/>
              </w:rPr>
            </w:pPr>
            <w:r w:rsidRPr="00711F03">
              <w:rPr>
                <w:b/>
                <w:sz w:val="20"/>
              </w:rPr>
              <w:t xml:space="preserve">Name </w:t>
            </w:r>
          </w:p>
        </w:tc>
        <w:tc>
          <w:tcPr>
            <w:tcW w:w="837" w:type="dxa"/>
          </w:tcPr>
          <w:p w14:paraId="642C24BE" w14:textId="77777777" w:rsidR="00377743" w:rsidRPr="00711F03" w:rsidRDefault="00377743" w:rsidP="00D46F3A">
            <w:pPr>
              <w:spacing w:after="120"/>
              <w:jc w:val="both"/>
              <w:rPr>
                <w:b/>
                <w:sz w:val="20"/>
              </w:rPr>
            </w:pPr>
            <w:r w:rsidRPr="00711F03">
              <w:rPr>
                <w:b/>
                <w:sz w:val="20"/>
              </w:rPr>
              <w:t>Sex</w:t>
            </w:r>
          </w:p>
        </w:tc>
        <w:tc>
          <w:tcPr>
            <w:tcW w:w="1284" w:type="dxa"/>
          </w:tcPr>
          <w:p w14:paraId="0C8A666B" w14:textId="77777777" w:rsidR="00377743" w:rsidRPr="00711F03" w:rsidRDefault="00377743" w:rsidP="00D46F3A">
            <w:pPr>
              <w:spacing w:after="120"/>
              <w:jc w:val="both"/>
              <w:rPr>
                <w:b/>
                <w:sz w:val="20"/>
              </w:rPr>
            </w:pPr>
            <w:r w:rsidRPr="00711F03">
              <w:rPr>
                <w:b/>
                <w:sz w:val="20"/>
              </w:rPr>
              <w:t>Designation and Organization</w:t>
            </w:r>
          </w:p>
        </w:tc>
        <w:tc>
          <w:tcPr>
            <w:tcW w:w="1175" w:type="dxa"/>
          </w:tcPr>
          <w:p w14:paraId="3487BEBC" w14:textId="77777777" w:rsidR="00377743" w:rsidRPr="00711F03" w:rsidRDefault="00377743" w:rsidP="00D46F3A">
            <w:pPr>
              <w:spacing w:after="120"/>
              <w:jc w:val="both"/>
              <w:rPr>
                <w:b/>
                <w:sz w:val="20"/>
              </w:rPr>
            </w:pPr>
            <w:r w:rsidRPr="00711F03">
              <w:rPr>
                <w:b/>
                <w:sz w:val="20"/>
              </w:rPr>
              <w:t>Is this a testimony from a person with a disability? If so, what kind of disability do they have?</w:t>
            </w:r>
            <w:r w:rsidRPr="00711F03">
              <w:rPr>
                <w:b/>
                <w:sz w:val="20"/>
                <w:vertAlign w:val="superscript"/>
              </w:rPr>
              <w:footnoteReference w:id="8"/>
            </w:r>
          </w:p>
        </w:tc>
        <w:tc>
          <w:tcPr>
            <w:tcW w:w="1159" w:type="dxa"/>
          </w:tcPr>
          <w:p w14:paraId="56ACFE0C" w14:textId="77777777" w:rsidR="00377743" w:rsidRPr="00711F03" w:rsidRDefault="00377743" w:rsidP="00D46F3A">
            <w:pPr>
              <w:spacing w:after="120"/>
              <w:jc w:val="both"/>
              <w:rPr>
                <w:b/>
                <w:sz w:val="20"/>
              </w:rPr>
            </w:pPr>
            <w:r w:rsidRPr="00711F03">
              <w:rPr>
                <w:b/>
                <w:sz w:val="20"/>
              </w:rPr>
              <w:t>Testimony</w:t>
            </w:r>
          </w:p>
        </w:tc>
        <w:tc>
          <w:tcPr>
            <w:tcW w:w="1217" w:type="dxa"/>
          </w:tcPr>
          <w:p w14:paraId="459B04B3" w14:textId="77777777" w:rsidR="00377743" w:rsidRPr="00711F03" w:rsidRDefault="00377743" w:rsidP="00D46F3A">
            <w:pPr>
              <w:spacing w:after="120"/>
              <w:jc w:val="both"/>
              <w:rPr>
                <w:b/>
                <w:sz w:val="20"/>
              </w:rPr>
            </w:pPr>
            <w:r w:rsidRPr="00711F03">
              <w:rPr>
                <w:b/>
                <w:sz w:val="20"/>
              </w:rPr>
              <w:t>Photo Shared (Y/N)</w:t>
            </w:r>
            <w:r w:rsidRPr="00711F03">
              <w:rPr>
                <w:b/>
                <w:sz w:val="20"/>
                <w:vertAlign w:val="superscript"/>
              </w:rPr>
              <w:footnoteReference w:id="9"/>
            </w:r>
          </w:p>
        </w:tc>
        <w:tc>
          <w:tcPr>
            <w:tcW w:w="1063" w:type="dxa"/>
          </w:tcPr>
          <w:p w14:paraId="671027E8" w14:textId="77777777" w:rsidR="00377743" w:rsidRPr="00711F03" w:rsidRDefault="00377743" w:rsidP="00D46F3A">
            <w:pPr>
              <w:spacing w:after="120"/>
              <w:jc w:val="both"/>
              <w:rPr>
                <w:b/>
                <w:sz w:val="20"/>
              </w:rPr>
            </w:pPr>
            <w:r w:rsidRPr="00711F03">
              <w:rPr>
                <w:b/>
                <w:sz w:val="20"/>
              </w:rPr>
              <w:t>Consent for Use of Photo obtained (Y/N)</w:t>
            </w:r>
          </w:p>
        </w:tc>
        <w:tc>
          <w:tcPr>
            <w:tcW w:w="1182" w:type="dxa"/>
          </w:tcPr>
          <w:p w14:paraId="71D7EA29" w14:textId="77777777" w:rsidR="00377743" w:rsidRPr="00711F03" w:rsidRDefault="00377743" w:rsidP="00D46F3A">
            <w:pPr>
              <w:spacing w:after="120"/>
              <w:jc w:val="both"/>
              <w:rPr>
                <w:b/>
                <w:sz w:val="20"/>
              </w:rPr>
            </w:pPr>
            <w:r w:rsidRPr="00711F03">
              <w:rPr>
                <w:b/>
                <w:sz w:val="20"/>
              </w:rPr>
              <w:t>Photo Caption</w:t>
            </w:r>
          </w:p>
        </w:tc>
        <w:tc>
          <w:tcPr>
            <w:tcW w:w="1042" w:type="dxa"/>
          </w:tcPr>
          <w:p w14:paraId="033F22E8" w14:textId="77777777" w:rsidR="00377743" w:rsidRPr="00711F03" w:rsidRDefault="00377743" w:rsidP="00D46F3A">
            <w:pPr>
              <w:spacing w:after="120"/>
              <w:jc w:val="both"/>
              <w:rPr>
                <w:b/>
                <w:sz w:val="20"/>
              </w:rPr>
            </w:pPr>
            <w:r w:rsidRPr="00711F03">
              <w:rPr>
                <w:b/>
                <w:sz w:val="20"/>
              </w:rPr>
              <w:t>Photo Credit</w:t>
            </w:r>
          </w:p>
        </w:tc>
      </w:tr>
      <w:tr w:rsidR="007C537C" w:rsidRPr="00711F03" w14:paraId="6895E822" w14:textId="77777777" w:rsidTr="172E77B2">
        <w:tc>
          <w:tcPr>
            <w:tcW w:w="837" w:type="dxa"/>
          </w:tcPr>
          <w:p w14:paraId="0B8A6A81" w14:textId="516C4914" w:rsidR="00740D1F" w:rsidRPr="00711F03" w:rsidRDefault="00740D1F" w:rsidP="007C537C">
            <w:pPr>
              <w:spacing w:after="120"/>
              <w:jc w:val="both"/>
              <w:rPr>
                <w:sz w:val="20"/>
              </w:rPr>
            </w:pPr>
            <w:r>
              <w:rPr>
                <w:sz w:val="20"/>
                <w:szCs w:val="20"/>
              </w:rPr>
              <w:t>Symon Mund</w:t>
            </w:r>
            <w:r w:rsidR="000A5130">
              <w:rPr>
                <w:sz w:val="20"/>
                <w:szCs w:val="20"/>
              </w:rPr>
              <w:t>e</w:t>
            </w:r>
          </w:p>
        </w:tc>
        <w:tc>
          <w:tcPr>
            <w:tcW w:w="837" w:type="dxa"/>
          </w:tcPr>
          <w:p w14:paraId="58247CA0" w14:textId="66680737" w:rsidR="00740D1F" w:rsidRPr="00711F03" w:rsidRDefault="00740D1F" w:rsidP="007C537C">
            <w:pPr>
              <w:spacing w:after="120"/>
              <w:jc w:val="both"/>
              <w:rPr>
                <w:sz w:val="20"/>
              </w:rPr>
            </w:pPr>
            <w:r>
              <w:rPr>
                <w:sz w:val="20"/>
                <w:szCs w:val="20"/>
              </w:rPr>
              <w:t>Mal</w:t>
            </w:r>
            <w:r w:rsidR="000A5130">
              <w:rPr>
                <w:sz w:val="20"/>
                <w:szCs w:val="20"/>
              </w:rPr>
              <w:t>e</w:t>
            </w:r>
          </w:p>
        </w:tc>
        <w:tc>
          <w:tcPr>
            <w:tcW w:w="1284" w:type="dxa"/>
          </w:tcPr>
          <w:p w14:paraId="0ACDF4F3" w14:textId="45D8079D" w:rsidR="00740D1F" w:rsidRPr="00711F03" w:rsidRDefault="00740D1F" w:rsidP="007C537C">
            <w:pPr>
              <w:spacing w:after="120"/>
              <w:jc w:val="both"/>
              <w:rPr>
                <w:sz w:val="20"/>
              </w:rPr>
            </w:pPr>
            <w:r>
              <w:rPr>
                <w:sz w:val="20"/>
                <w:szCs w:val="20"/>
              </w:rPr>
              <w:t xml:space="preserve">Acting </w:t>
            </w:r>
            <w:r w:rsidR="007C537C">
              <w:rPr>
                <w:sz w:val="20"/>
                <w:szCs w:val="20"/>
              </w:rPr>
              <w:t>Chairperson</w:t>
            </w:r>
            <w:r>
              <w:rPr>
                <w:sz w:val="20"/>
                <w:szCs w:val="20"/>
              </w:rPr>
              <w:t xml:space="preserve"> of FEDOMA</w:t>
            </w:r>
          </w:p>
        </w:tc>
        <w:tc>
          <w:tcPr>
            <w:tcW w:w="1175" w:type="dxa"/>
          </w:tcPr>
          <w:p w14:paraId="1A3AB432" w14:textId="01BD2CCC" w:rsidR="00740D1F" w:rsidRPr="00711F03" w:rsidRDefault="00740D1F" w:rsidP="007C537C">
            <w:pPr>
              <w:spacing w:after="120"/>
              <w:jc w:val="both"/>
              <w:rPr>
                <w:sz w:val="20"/>
              </w:rPr>
            </w:pPr>
            <w:r>
              <w:rPr>
                <w:sz w:val="20"/>
                <w:szCs w:val="20"/>
              </w:rPr>
              <w:t>Yes- Seeing Impairmen</w:t>
            </w:r>
            <w:r w:rsidR="000A5130">
              <w:rPr>
                <w:sz w:val="20"/>
                <w:szCs w:val="20"/>
              </w:rPr>
              <w:t>t</w:t>
            </w:r>
          </w:p>
        </w:tc>
        <w:tc>
          <w:tcPr>
            <w:tcW w:w="1159" w:type="dxa"/>
          </w:tcPr>
          <w:p w14:paraId="591F9231" w14:textId="77777777" w:rsidR="00740D1F" w:rsidRPr="00711F03" w:rsidRDefault="00740D1F" w:rsidP="00740D1F">
            <w:pPr>
              <w:spacing w:after="120"/>
              <w:ind w:left="360"/>
              <w:jc w:val="both"/>
              <w:rPr>
                <w:sz w:val="20"/>
              </w:rPr>
            </w:pPr>
            <w:r w:rsidRPr="00711F03">
              <w:rPr>
                <w:sz w:val="20"/>
              </w:rPr>
              <w:t>[…]</w:t>
            </w:r>
          </w:p>
        </w:tc>
        <w:tc>
          <w:tcPr>
            <w:tcW w:w="1217" w:type="dxa"/>
          </w:tcPr>
          <w:p w14:paraId="2B384C33" w14:textId="77777777" w:rsidR="00740D1F" w:rsidRPr="00711F03" w:rsidRDefault="00740D1F" w:rsidP="00740D1F">
            <w:pPr>
              <w:spacing w:after="120"/>
              <w:ind w:left="360"/>
              <w:jc w:val="both"/>
              <w:rPr>
                <w:sz w:val="20"/>
              </w:rPr>
            </w:pPr>
            <w:r w:rsidRPr="00711F03">
              <w:rPr>
                <w:sz w:val="20"/>
              </w:rPr>
              <w:t>[…]</w:t>
            </w:r>
          </w:p>
        </w:tc>
        <w:tc>
          <w:tcPr>
            <w:tcW w:w="1063" w:type="dxa"/>
          </w:tcPr>
          <w:p w14:paraId="29D017AC" w14:textId="77777777" w:rsidR="00740D1F" w:rsidRPr="00711F03" w:rsidRDefault="00740D1F" w:rsidP="00740D1F">
            <w:pPr>
              <w:spacing w:after="120"/>
              <w:ind w:left="360"/>
              <w:jc w:val="both"/>
              <w:rPr>
                <w:sz w:val="20"/>
              </w:rPr>
            </w:pPr>
            <w:r w:rsidRPr="00711F03">
              <w:rPr>
                <w:sz w:val="20"/>
              </w:rPr>
              <w:t>[…]</w:t>
            </w:r>
          </w:p>
        </w:tc>
        <w:tc>
          <w:tcPr>
            <w:tcW w:w="1182" w:type="dxa"/>
          </w:tcPr>
          <w:p w14:paraId="2F28DE7A" w14:textId="77777777" w:rsidR="00740D1F" w:rsidRPr="00711F03" w:rsidRDefault="00740D1F" w:rsidP="00740D1F">
            <w:pPr>
              <w:spacing w:after="120"/>
              <w:ind w:left="360"/>
              <w:jc w:val="both"/>
              <w:rPr>
                <w:sz w:val="20"/>
              </w:rPr>
            </w:pPr>
            <w:r w:rsidRPr="00711F03">
              <w:rPr>
                <w:sz w:val="20"/>
              </w:rPr>
              <w:t>[…]</w:t>
            </w:r>
          </w:p>
        </w:tc>
        <w:tc>
          <w:tcPr>
            <w:tcW w:w="1042" w:type="dxa"/>
          </w:tcPr>
          <w:p w14:paraId="4DEBC29D" w14:textId="77777777" w:rsidR="00740D1F" w:rsidRPr="00711F03" w:rsidRDefault="00740D1F" w:rsidP="00740D1F">
            <w:pPr>
              <w:spacing w:after="120"/>
              <w:ind w:left="360"/>
              <w:jc w:val="both"/>
              <w:rPr>
                <w:sz w:val="20"/>
              </w:rPr>
            </w:pPr>
            <w:r w:rsidRPr="00711F03">
              <w:rPr>
                <w:sz w:val="20"/>
              </w:rPr>
              <w:t>[…]</w:t>
            </w:r>
          </w:p>
        </w:tc>
      </w:tr>
    </w:tbl>
    <w:p w14:paraId="74B6F525" w14:textId="29E78E72" w:rsidR="004B7F68" w:rsidRDefault="004B7F68" w:rsidP="007F5841">
      <w:pPr>
        <w:spacing w:after="120" w:line="240" w:lineRule="auto"/>
        <w:jc w:val="both"/>
        <w:rPr>
          <w:rFonts w:cstheme="minorHAnsi"/>
          <w:b/>
          <w:sz w:val="24"/>
          <w:szCs w:val="28"/>
          <w:lang w:val="en-ZA"/>
        </w:rPr>
      </w:pPr>
    </w:p>
    <w:p w14:paraId="4320A264" w14:textId="428083FC" w:rsidR="004B7F68" w:rsidRDefault="004B7F68" w:rsidP="007F5841">
      <w:pPr>
        <w:spacing w:after="120" w:line="240" w:lineRule="auto"/>
        <w:jc w:val="both"/>
        <w:rPr>
          <w:rFonts w:cstheme="minorHAnsi"/>
          <w:b/>
          <w:sz w:val="24"/>
          <w:szCs w:val="28"/>
          <w:lang w:val="en-ZA"/>
        </w:rPr>
      </w:pPr>
      <w:r w:rsidRPr="00F7705A">
        <w:rPr>
          <w:rFonts w:cstheme="minorHAnsi"/>
          <w:b/>
          <w:noProof/>
          <w:sz w:val="20"/>
          <w:lang w:val="en-GB" w:eastAsia="en-GB"/>
        </w:rPr>
        <w:drawing>
          <wp:inline distT="0" distB="0" distL="0" distR="0" wp14:anchorId="5754203B" wp14:editId="51654E6D">
            <wp:extent cx="5727488" cy="3544427"/>
            <wp:effectExtent l="0" t="0" r="698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458" cy="3550597"/>
                    </a:xfrm>
                    <a:prstGeom prst="rect">
                      <a:avLst/>
                    </a:prstGeom>
                    <a:noFill/>
                    <a:ln>
                      <a:noFill/>
                    </a:ln>
                  </pic:spPr>
                </pic:pic>
              </a:graphicData>
            </a:graphic>
          </wp:inline>
        </w:drawing>
      </w:r>
    </w:p>
    <w:p w14:paraId="36D3C343" w14:textId="77777777" w:rsidR="004B7F68" w:rsidRDefault="004B7F68" w:rsidP="007F5841">
      <w:pPr>
        <w:spacing w:after="120" w:line="240" w:lineRule="auto"/>
        <w:jc w:val="both"/>
        <w:rPr>
          <w:rFonts w:cstheme="minorHAnsi"/>
          <w:b/>
          <w:sz w:val="24"/>
          <w:szCs w:val="28"/>
          <w:lang w:val="en-ZA"/>
        </w:rPr>
      </w:pPr>
    </w:p>
    <w:p w14:paraId="462DE9EC" w14:textId="08120844" w:rsidR="007F5841" w:rsidRDefault="007F5841" w:rsidP="007F5841">
      <w:pPr>
        <w:spacing w:after="120" w:line="240" w:lineRule="auto"/>
        <w:jc w:val="both"/>
        <w:rPr>
          <w:rFonts w:cstheme="minorHAnsi"/>
          <w:b/>
          <w:sz w:val="24"/>
          <w:szCs w:val="28"/>
          <w:lang w:val="en-ZA"/>
        </w:rPr>
      </w:pPr>
      <w:r w:rsidRPr="007C537C">
        <w:rPr>
          <w:rFonts w:cstheme="minorHAnsi"/>
          <w:b/>
          <w:sz w:val="24"/>
          <w:szCs w:val="28"/>
          <w:lang w:val="en-ZA"/>
        </w:rPr>
        <w:t xml:space="preserve">Symon Mude is a disability campaigner and </w:t>
      </w:r>
      <w:r w:rsidR="007C537C">
        <w:rPr>
          <w:rFonts w:cstheme="minorHAnsi"/>
          <w:b/>
          <w:sz w:val="24"/>
          <w:szCs w:val="28"/>
          <w:lang w:val="en-ZA"/>
        </w:rPr>
        <w:t>E</w:t>
      </w:r>
      <w:r w:rsidRPr="007C537C">
        <w:rPr>
          <w:rFonts w:cstheme="minorHAnsi"/>
          <w:b/>
          <w:sz w:val="24"/>
          <w:szCs w:val="28"/>
          <w:lang w:val="en-ZA"/>
        </w:rPr>
        <w:t xml:space="preserve">xecutive </w:t>
      </w:r>
      <w:r w:rsidR="007C537C">
        <w:rPr>
          <w:rFonts w:cstheme="minorHAnsi"/>
          <w:b/>
          <w:sz w:val="24"/>
          <w:szCs w:val="28"/>
          <w:lang w:val="en-ZA"/>
        </w:rPr>
        <w:t>D</w:t>
      </w:r>
      <w:r w:rsidRPr="007C537C">
        <w:rPr>
          <w:rFonts w:cstheme="minorHAnsi"/>
          <w:b/>
          <w:sz w:val="24"/>
          <w:szCs w:val="28"/>
          <w:lang w:val="en-ZA"/>
        </w:rPr>
        <w:t>irector for the Federation of Disability Organisations in Malawi, (F</w:t>
      </w:r>
      <w:r w:rsidR="007C537C">
        <w:rPr>
          <w:rFonts w:cstheme="minorHAnsi"/>
          <w:b/>
          <w:sz w:val="24"/>
          <w:szCs w:val="28"/>
          <w:lang w:val="en-ZA"/>
        </w:rPr>
        <w:t>EDOMA</w:t>
      </w:r>
      <w:r w:rsidRPr="007C537C">
        <w:rPr>
          <w:rFonts w:cstheme="minorHAnsi"/>
          <w:b/>
          <w:sz w:val="24"/>
          <w:szCs w:val="28"/>
          <w:lang w:val="en-ZA"/>
        </w:rPr>
        <w:t>).</w:t>
      </w:r>
      <w:r w:rsidR="00360035">
        <w:rPr>
          <w:rFonts w:cstheme="minorHAnsi"/>
          <w:b/>
          <w:sz w:val="24"/>
          <w:szCs w:val="28"/>
          <w:lang w:val="en-ZA"/>
        </w:rPr>
        <w:t xml:space="preserve"> He is pictured here with Commissioner Bonface Massah and Commissioner Scader Louis from the Malawi Human Rights Commission. </w:t>
      </w:r>
    </w:p>
    <w:p w14:paraId="2D3BD0C4" w14:textId="77777777" w:rsidR="007C537C" w:rsidRPr="007C537C" w:rsidRDefault="007C537C" w:rsidP="007F5841">
      <w:pPr>
        <w:spacing w:after="120" w:line="240" w:lineRule="auto"/>
        <w:jc w:val="both"/>
        <w:rPr>
          <w:rFonts w:cstheme="minorHAnsi"/>
          <w:b/>
          <w:sz w:val="24"/>
          <w:szCs w:val="28"/>
          <w:lang w:val="en-ZA"/>
        </w:rPr>
      </w:pPr>
    </w:p>
    <w:p w14:paraId="6A73DF02" w14:textId="423C5C3C" w:rsidR="007F5841" w:rsidRPr="00F7705A" w:rsidRDefault="007F5841" w:rsidP="007F5841">
      <w:pPr>
        <w:spacing w:after="120" w:line="240" w:lineRule="auto"/>
        <w:jc w:val="both"/>
        <w:rPr>
          <w:rFonts w:cstheme="minorHAnsi"/>
          <w:bCs/>
          <w:sz w:val="20"/>
          <w:lang w:val="en-ZA"/>
        </w:rPr>
      </w:pPr>
      <w:r w:rsidRPr="00F7705A">
        <w:rPr>
          <w:rFonts w:cstheme="minorHAnsi"/>
          <w:bCs/>
          <w:sz w:val="20"/>
          <w:lang w:val="en-ZA"/>
        </w:rPr>
        <w:t>"Some people just don’t know that not all disabilities are visible outwardly. There are many invisible disabilities, such as chronic pain, epilepsy, anxiety disorders, learning disabilities, diabetes, arthritis or deaf blindness.</w:t>
      </w:r>
      <w:r w:rsidRPr="00711F03">
        <w:rPr>
          <w:rFonts w:cstheme="minorHAnsi"/>
          <w:bCs/>
          <w:sz w:val="20"/>
          <w:lang w:val="en-ZA"/>
        </w:rPr>
        <w:t xml:space="preserve"> </w:t>
      </w:r>
      <w:r w:rsidRPr="00F7705A">
        <w:rPr>
          <w:rFonts w:cstheme="minorHAnsi"/>
          <w:bCs/>
          <w:sz w:val="20"/>
          <w:lang w:val="en-ZA"/>
        </w:rPr>
        <w:t>Hidden disabilities increase vulnerability and subsequently create barriers to inclusion of women and girls in society.</w:t>
      </w:r>
    </w:p>
    <w:p w14:paraId="7A3F30D5" w14:textId="77777777" w:rsidR="007F5841" w:rsidRPr="00F7705A" w:rsidRDefault="007F5841" w:rsidP="007F5841">
      <w:pPr>
        <w:spacing w:after="120" w:line="240" w:lineRule="auto"/>
        <w:jc w:val="both"/>
        <w:rPr>
          <w:rFonts w:cstheme="minorHAnsi"/>
          <w:bCs/>
          <w:sz w:val="20"/>
          <w:lang w:val="en-ZA"/>
        </w:rPr>
      </w:pPr>
      <w:r w:rsidRPr="00F7705A">
        <w:rPr>
          <w:rFonts w:cstheme="minorHAnsi"/>
          <w:bCs/>
          <w:sz w:val="20"/>
          <w:lang w:val="en-ZA"/>
        </w:rPr>
        <w:t>In Malawi, women and girls with disabilities experience discrimination and remain at the margins. Women with disabilities face increased risk of violence, including sexual violence; are at lower economic and social status; harmful or gender-based discriminatory practices; and limited access to education, health care, information, services, justice, and political participation. Specific needs of women with disabilities have been invisible, both to the advocates of women’s rights and those of disability rights. It is worse when needs of women and girls are not recognised because a person does not ‘look’ disabled. important to recognise the challenges that disabled people can face and to translate such recognition into action to remove barriers or reduce their impact.</w:t>
      </w:r>
    </w:p>
    <w:p w14:paraId="654144CD" w14:textId="77777777" w:rsidR="007F5841" w:rsidRPr="00F7705A" w:rsidRDefault="007F5841" w:rsidP="007F5841">
      <w:pPr>
        <w:spacing w:after="120" w:line="240" w:lineRule="auto"/>
        <w:jc w:val="both"/>
        <w:rPr>
          <w:rFonts w:cstheme="minorHAnsi"/>
          <w:bCs/>
          <w:sz w:val="20"/>
          <w:lang w:val="en-ZA"/>
        </w:rPr>
      </w:pPr>
      <w:r w:rsidRPr="00F7705A">
        <w:rPr>
          <w:rFonts w:cstheme="minorHAnsi"/>
          <w:bCs/>
          <w:sz w:val="20"/>
          <w:lang w:val="en-ZA"/>
        </w:rPr>
        <w:t>Our organisation has been working with UN Women to promote disability inclusion through raising awareness. Awareness is important. If we understand that not all disabilities are visible this insight can help us craft a more inclusive, compassionate, and accessible solutions to benefit people living with hidden disability. We are strengthening partnerships, consulting women with disabilities so that they are actively participating in decision-making and importantly, we are creating platforms where the voices of girls and women with both visible and invisible disabilities are amplified.</w:t>
      </w:r>
    </w:p>
    <w:p w14:paraId="13F95C32" w14:textId="77777777" w:rsidR="007F5841" w:rsidRPr="00F7705A" w:rsidRDefault="007F5841" w:rsidP="007F5841">
      <w:pPr>
        <w:spacing w:after="120" w:line="240" w:lineRule="auto"/>
        <w:jc w:val="both"/>
        <w:rPr>
          <w:rFonts w:cstheme="minorHAnsi"/>
          <w:bCs/>
          <w:sz w:val="20"/>
          <w:lang w:val="en-ZA"/>
        </w:rPr>
      </w:pPr>
      <w:r w:rsidRPr="00F7705A">
        <w:rPr>
          <w:rFonts w:cstheme="minorHAnsi"/>
          <w:bCs/>
          <w:sz w:val="20"/>
          <w:lang w:val="en-ZA"/>
        </w:rPr>
        <w:t xml:space="preserve">I am so happy that we are seeing positive change where there is more understanding and fostering of a welcoming environment in the organisations we work with, in workplaces, in communities. </w:t>
      </w:r>
    </w:p>
    <w:p w14:paraId="605296F8" w14:textId="77777777" w:rsidR="007F5841" w:rsidRPr="00F7705A" w:rsidRDefault="007F5841" w:rsidP="007F5841">
      <w:pPr>
        <w:spacing w:after="120" w:line="240" w:lineRule="auto"/>
        <w:jc w:val="both"/>
        <w:rPr>
          <w:rFonts w:cstheme="minorHAnsi"/>
          <w:bCs/>
          <w:sz w:val="20"/>
          <w:lang w:val="en-ZA"/>
        </w:rPr>
      </w:pPr>
      <w:r w:rsidRPr="00F7705A">
        <w:rPr>
          <w:rFonts w:cstheme="minorHAnsi"/>
          <w:bCs/>
          <w:sz w:val="20"/>
          <w:lang w:val="en-ZA"/>
        </w:rPr>
        <w:t>There is still a long journey to go, we still need to make more visible and better understand the societal barriers that disable people, especially in these COVID-19 times”</w:t>
      </w:r>
    </w:p>
    <w:p w14:paraId="7BBF5E01" w14:textId="58EE1262" w:rsidR="00377743" w:rsidRPr="00711F03" w:rsidRDefault="007F5841" w:rsidP="004B3D6D">
      <w:pPr>
        <w:spacing w:after="120" w:line="240" w:lineRule="auto"/>
        <w:jc w:val="both"/>
        <w:rPr>
          <w:rFonts w:ascii="Arial" w:hAnsi="Arial" w:cs="Arial"/>
          <w:b/>
          <w:sz w:val="20"/>
        </w:rPr>
      </w:pPr>
      <w:r w:rsidRPr="00F7705A">
        <w:rPr>
          <w:rFonts w:cstheme="minorHAnsi"/>
          <w:bCs/>
          <w:i/>
          <w:iCs/>
          <w:sz w:val="20"/>
          <w:lang w:val="en-ZA"/>
        </w:rPr>
        <w:t>UN Women Malawi supported the International Disability Day national dialogue event in December 2020.  The event bought together 183 persons with disabilities, including 112 women from the four persons with disability empowerment organisations in Malawi. The country office also supported awareness raising on the disability inclusion before and during the International Disability Day dialogue event to spread awareness on disability-inclusiveness, even during the COVID-19 pandemic.</w:t>
      </w:r>
      <w:r w:rsidR="00377743" w:rsidRPr="00711F03">
        <w:rPr>
          <w:rFonts w:ascii="Arial" w:hAnsi="Arial" w:cs="Arial"/>
          <w:b/>
          <w:sz w:val="20"/>
        </w:rPr>
        <w:br w:type="page"/>
      </w:r>
    </w:p>
    <w:p w14:paraId="778658ED" w14:textId="77777777" w:rsidR="00377743" w:rsidRPr="00711F03" w:rsidRDefault="00377743" w:rsidP="00377743">
      <w:pPr>
        <w:pStyle w:val="Heading1"/>
        <w:ind w:left="0"/>
      </w:pPr>
      <w:r w:rsidRPr="00711F03">
        <w:lastRenderedPageBreak/>
        <w:t>1</w:t>
      </w:r>
      <w:r w:rsidRPr="00711F03">
        <w:rPr>
          <w:lang w:val="en-US"/>
        </w:rPr>
        <w:t>5</w:t>
      </w:r>
      <w:r w:rsidRPr="00711F03">
        <w:t>. Photos depicting Project related impact and outcomes</w:t>
      </w:r>
      <w:r w:rsidRPr="00711F03">
        <w:rPr>
          <w:rStyle w:val="FootnoteReference"/>
          <w:rFonts w:cs="Arial"/>
        </w:rPr>
        <w:footnoteReference w:id="10"/>
      </w:r>
      <w:r w:rsidRPr="00711F03">
        <w:t xml:space="preserve"> </w:t>
      </w:r>
    </w:p>
    <w:p w14:paraId="780E7301" w14:textId="77777777" w:rsidR="00377743" w:rsidRPr="00711F03" w:rsidRDefault="00377743" w:rsidP="00377743">
      <w:pPr>
        <w:spacing w:after="120" w:line="240" w:lineRule="auto"/>
        <w:jc w:val="both"/>
        <w:rPr>
          <w:rFonts w:ascii="Arial" w:hAnsi="Arial" w:cs="Arial"/>
          <w:b/>
          <w:sz w:val="20"/>
        </w:rPr>
      </w:pPr>
    </w:p>
    <w:p w14:paraId="5D5EF7C1" w14:textId="77777777" w:rsidR="00377743" w:rsidRPr="00711F03" w:rsidRDefault="00377743" w:rsidP="00377743">
      <w:pPr>
        <w:spacing w:after="120"/>
        <w:ind w:left="360"/>
        <w:jc w:val="both"/>
        <w:rPr>
          <w:i/>
          <w:sz w:val="20"/>
          <w:lang w:val="x-none"/>
        </w:rPr>
      </w:pPr>
      <w:r w:rsidRPr="00711F03">
        <w:rPr>
          <w:i/>
          <w:sz w:val="20"/>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p w14:paraId="1F5393D6" w14:textId="77777777" w:rsidR="00377743" w:rsidRPr="00711F03" w:rsidRDefault="00377743" w:rsidP="00377743">
      <w:pPr>
        <w:spacing w:after="120"/>
        <w:ind w:left="360"/>
        <w:jc w:val="both"/>
        <w:rPr>
          <w:b/>
          <w:sz w:val="20"/>
        </w:rPr>
      </w:pPr>
    </w:p>
    <w:tbl>
      <w:tblPr>
        <w:tblStyle w:val="TableGrid1"/>
        <w:tblW w:w="10160" w:type="dxa"/>
        <w:tblLook w:val="04A0" w:firstRow="1" w:lastRow="0" w:firstColumn="1" w:lastColumn="0" w:noHBand="0" w:noVBand="1"/>
        <w:tblCaption w:val="Photos"/>
      </w:tblPr>
      <w:tblGrid>
        <w:gridCol w:w="1231"/>
        <w:gridCol w:w="2908"/>
        <w:gridCol w:w="1922"/>
        <w:gridCol w:w="1447"/>
        <w:gridCol w:w="2652"/>
      </w:tblGrid>
      <w:tr w:rsidR="00711F03" w:rsidRPr="00711F03" w14:paraId="2AF20700" w14:textId="77777777" w:rsidTr="00D42B4D">
        <w:trPr>
          <w:tblHeader/>
        </w:trPr>
        <w:tc>
          <w:tcPr>
            <w:tcW w:w="1231" w:type="dxa"/>
          </w:tcPr>
          <w:p w14:paraId="645B41B8" w14:textId="77777777" w:rsidR="00377743" w:rsidRPr="00711F03" w:rsidRDefault="00377743" w:rsidP="007579F2">
            <w:pPr>
              <w:spacing w:after="120"/>
              <w:ind w:left="360"/>
              <w:jc w:val="both"/>
              <w:rPr>
                <w:b/>
                <w:sz w:val="20"/>
              </w:rPr>
            </w:pPr>
            <w:r w:rsidRPr="00711F03">
              <w:rPr>
                <w:b/>
                <w:sz w:val="20"/>
              </w:rPr>
              <w:t>Photo No.</w:t>
            </w:r>
          </w:p>
        </w:tc>
        <w:tc>
          <w:tcPr>
            <w:tcW w:w="2908" w:type="dxa"/>
          </w:tcPr>
          <w:p w14:paraId="1BF52CE7" w14:textId="77777777" w:rsidR="00377743" w:rsidRPr="00711F03" w:rsidRDefault="00377743" w:rsidP="007579F2">
            <w:pPr>
              <w:spacing w:after="120"/>
              <w:ind w:left="360"/>
              <w:jc w:val="both"/>
              <w:rPr>
                <w:b/>
                <w:sz w:val="20"/>
              </w:rPr>
            </w:pPr>
            <w:r w:rsidRPr="00711F03">
              <w:rPr>
                <w:b/>
                <w:sz w:val="20"/>
              </w:rPr>
              <w:t>Photo description for use in alternative text for images to enable persons with visual impairments using screen readers to understand and perceive the image.</w:t>
            </w:r>
          </w:p>
        </w:tc>
        <w:tc>
          <w:tcPr>
            <w:tcW w:w="1922" w:type="dxa"/>
          </w:tcPr>
          <w:p w14:paraId="27C85377" w14:textId="77777777" w:rsidR="00377743" w:rsidRPr="00711F03" w:rsidRDefault="00377743" w:rsidP="007579F2">
            <w:pPr>
              <w:spacing w:after="120"/>
              <w:ind w:left="360"/>
              <w:jc w:val="both"/>
              <w:rPr>
                <w:b/>
                <w:sz w:val="20"/>
              </w:rPr>
            </w:pPr>
            <w:r w:rsidRPr="00711F03">
              <w:rPr>
                <w:b/>
                <w:sz w:val="20"/>
              </w:rPr>
              <w:t>Consent for Use of Photo obtained (Y/N)</w:t>
            </w:r>
          </w:p>
        </w:tc>
        <w:tc>
          <w:tcPr>
            <w:tcW w:w="1447" w:type="dxa"/>
          </w:tcPr>
          <w:p w14:paraId="4B36C2E3" w14:textId="77777777" w:rsidR="00377743" w:rsidRPr="00711F03" w:rsidRDefault="00377743" w:rsidP="007579F2">
            <w:pPr>
              <w:spacing w:after="120"/>
              <w:ind w:left="360"/>
              <w:jc w:val="both"/>
              <w:rPr>
                <w:b/>
                <w:sz w:val="20"/>
              </w:rPr>
            </w:pPr>
            <w:r w:rsidRPr="00711F03">
              <w:rPr>
                <w:b/>
                <w:sz w:val="20"/>
              </w:rPr>
              <w:t>Photo Caption</w:t>
            </w:r>
          </w:p>
        </w:tc>
        <w:tc>
          <w:tcPr>
            <w:tcW w:w="2652" w:type="dxa"/>
          </w:tcPr>
          <w:p w14:paraId="0EDF6352" w14:textId="77777777" w:rsidR="00377743" w:rsidRPr="00711F03" w:rsidRDefault="00377743" w:rsidP="007579F2">
            <w:pPr>
              <w:spacing w:after="120"/>
              <w:ind w:left="360"/>
              <w:jc w:val="both"/>
              <w:rPr>
                <w:b/>
                <w:sz w:val="20"/>
              </w:rPr>
            </w:pPr>
            <w:r w:rsidRPr="00711F03">
              <w:rPr>
                <w:b/>
                <w:sz w:val="20"/>
              </w:rPr>
              <w:t>Photo Credit</w:t>
            </w:r>
          </w:p>
        </w:tc>
      </w:tr>
      <w:tr w:rsidR="00711F03" w:rsidRPr="00711F03" w14:paraId="1A127D28" w14:textId="77777777" w:rsidTr="00D42B4D">
        <w:tc>
          <w:tcPr>
            <w:tcW w:w="1231" w:type="dxa"/>
          </w:tcPr>
          <w:p w14:paraId="2203460C" w14:textId="3FDD88E6" w:rsidR="00A12710" w:rsidRPr="00711F03" w:rsidRDefault="00A12710" w:rsidP="00A12710">
            <w:pPr>
              <w:spacing w:after="120"/>
              <w:ind w:left="360"/>
              <w:jc w:val="both"/>
              <w:rPr>
                <w:b/>
                <w:sz w:val="20"/>
              </w:rPr>
            </w:pPr>
            <w:r w:rsidRPr="00711F03">
              <w:rPr>
                <w:b/>
                <w:sz w:val="20"/>
              </w:rPr>
              <w:t>1.</w:t>
            </w:r>
          </w:p>
        </w:tc>
        <w:tc>
          <w:tcPr>
            <w:tcW w:w="2908" w:type="dxa"/>
          </w:tcPr>
          <w:p w14:paraId="72A2F2ED" w14:textId="3FBA6F71" w:rsidR="00A12710" w:rsidRPr="00711F03" w:rsidRDefault="00A12710" w:rsidP="00A12710">
            <w:pPr>
              <w:spacing w:after="120"/>
              <w:jc w:val="both"/>
              <w:rPr>
                <w:bCs/>
                <w:sz w:val="20"/>
              </w:rPr>
            </w:pPr>
            <w:r w:rsidRPr="00711F03">
              <w:rPr>
                <w:bCs/>
                <w:sz w:val="20"/>
              </w:rPr>
              <w:t>District Disability Forum members during the establishment of the DDF in Ntchisi (Picture 1)</w:t>
            </w:r>
          </w:p>
        </w:tc>
        <w:tc>
          <w:tcPr>
            <w:tcW w:w="1922" w:type="dxa"/>
          </w:tcPr>
          <w:p w14:paraId="704E739E" w14:textId="2B4B4DA2" w:rsidR="00A12710" w:rsidRPr="00711F03" w:rsidRDefault="00A12710" w:rsidP="00A12710">
            <w:pPr>
              <w:spacing w:after="120"/>
              <w:jc w:val="both"/>
              <w:rPr>
                <w:bCs/>
                <w:sz w:val="20"/>
              </w:rPr>
            </w:pPr>
            <w:r w:rsidRPr="00711F03">
              <w:rPr>
                <w:bCs/>
                <w:sz w:val="20"/>
              </w:rPr>
              <w:t>Y</w:t>
            </w:r>
          </w:p>
        </w:tc>
        <w:tc>
          <w:tcPr>
            <w:tcW w:w="1447" w:type="dxa"/>
          </w:tcPr>
          <w:p w14:paraId="0CB6689E" w14:textId="70AC8BE4" w:rsidR="00A12710" w:rsidRPr="00711F03" w:rsidRDefault="00A12710" w:rsidP="00A12710">
            <w:pPr>
              <w:spacing w:after="120"/>
              <w:jc w:val="both"/>
              <w:rPr>
                <w:bCs/>
                <w:sz w:val="20"/>
              </w:rPr>
            </w:pPr>
            <w:r w:rsidRPr="00711F03">
              <w:rPr>
                <w:bCs/>
                <w:sz w:val="20"/>
              </w:rPr>
              <w:t>District Disability Forum members during the establishment of the DDF in Ntchisi</w:t>
            </w:r>
          </w:p>
        </w:tc>
        <w:tc>
          <w:tcPr>
            <w:tcW w:w="2652" w:type="dxa"/>
          </w:tcPr>
          <w:p w14:paraId="4CD81E62" w14:textId="267FAD7B" w:rsidR="00A12710" w:rsidRPr="00711F03" w:rsidRDefault="00A12710" w:rsidP="00A12710">
            <w:pPr>
              <w:spacing w:after="120"/>
              <w:jc w:val="both"/>
              <w:rPr>
                <w:bCs/>
                <w:sz w:val="20"/>
              </w:rPr>
            </w:pPr>
            <w:r w:rsidRPr="00711F03">
              <w:rPr>
                <w:bCs/>
                <w:sz w:val="20"/>
              </w:rPr>
              <w:t>UNDP</w:t>
            </w:r>
          </w:p>
        </w:tc>
      </w:tr>
      <w:tr w:rsidR="00711F03" w:rsidRPr="00711F03" w14:paraId="1FB6168C" w14:textId="77777777" w:rsidTr="00D42B4D">
        <w:tc>
          <w:tcPr>
            <w:tcW w:w="1231" w:type="dxa"/>
          </w:tcPr>
          <w:p w14:paraId="52581C0E" w14:textId="02EE07C9" w:rsidR="00A12710" w:rsidRPr="00711F03" w:rsidRDefault="00A12710" w:rsidP="00A12710">
            <w:pPr>
              <w:spacing w:after="120"/>
              <w:ind w:left="360"/>
              <w:jc w:val="both"/>
              <w:rPr>
                <w:b/>
                <w:sz w:val="20"/>
              </w:rPr>
            </w:pPr>
            <w:r w:rsidRPr="00711F03">
              <w:rPr>
                <w:sz w:val="20"/>
              </w:rPr>
              <w:t xml:space="preserve">2. </w:t>
            </w:r>
          </w:p>
        </w:tc>
        <w:tc>
          <w:tcPr>
            <w:tcW w:w="2908" w:type="dxa"/>
          </w:tcPr>
          <w:p w14:paraId="19392B97" w14:textId="6172C412" w:rsidR="00A12710" w:rsidRPr="00711F03" w:rsidRDefault="00A12710" w:rsidP="00A12710">
            <w:pPr>
              <w:spacing w:after="120"/>
              <w:jc w:val="both"/>
              <w:rPr>
                <w:bCs/>
                <w:sz w:val="20"/>
              </w:rPr>
            </w:pPr>
            <w:r w:rsidRPr="00711F03">
              <w:rPr>
                <w:bCs/>
                <w:sz w:val="20"/>
              </w:rPr>
              <w:t>UNDP Representative handing over covid-19 braille related materials to members of DDFs in Chiradzulu (Picture 2)</w:t>
            </w:r>
          </w:p>
        </w:tc>
        <w:tc>
          <w:tcPr>
            <w:tcW w:w="1922" w:type="dxa"/>
          </w:tcPr>
          <w:p w14:paraId="414A05EA" w14:textId="181089FC" w:rsidR="00A12710" w:rsidRPr="00711F03" w:rsidRDefault="00A12710" w:rsidP="00A12710">
            <w:pPr>
              <w:spacing w:after="120"/>
              <w:jc w:val="both"/>
              <w:rPr>
                <w:bCs/>
                <w:sz w:val="20"/>
              </w:rPr>
            </w:pPr>
            <w:r w:rsidRPr="00711F03">
              <w:rPr>
                <w:bCs/>
                <w:sz w:val="20"/>
              </w:rPr>
              <w:t>Y</w:t>
            </w:r>
          </w:p>
        </w:tc>
        <w:tc>
          <w:tcPr>
            <w:tcW w:w="1447" w:type="dxa"/>
          </w:tcPr>
          <w:p w14:paraId="4FD1B57A" w14:textId="252A5A68" w:rsidR="00A12710" w:rsidRPr="00711F03" w:rsidRDefault="00A12710" w:rsidP="00A12710">
            <w:pPr>
              <w:spacing w:after="120"/>
              <w:jc w:val="both"/>
              <w:rPr>
                <w:bCs/>
                <w:sz w:val="20"/>
              </w:rPr>
            </w:pPr>
            <w:r w:rsidRPr="00711F03">
              <w:rPr>
                <w:bCs/>
                <w:sz w:val="20"/>
              </w:rPr>
              <w:t>UNDP Representative handing over covid-19 braille related materials to members of DDFs in Chiradzulu</w:t>
            </w:r>
          </w:p>
        </w:tc>
        <w:tc>
          <w:tcPr>
            <w:tcW w:w="2652" w:type="dxa"/>
          </w:tcPr>
          <w:p w14:paraId="3B2BF07F" w14:textId="64DB1B79" w:rsidR="00A12710" w:rsidRPr="00711F03" w:rsidRDefault="00A12710" w:rsidP="00A12710">
            <w:pPr>
              <w:spacing w:after="120"/>
              <w:jc w:val="both"/>
              <w:rPr>
                <w:bCs/>
                <w:sz w:val="20"/>
              </w:rPr>
            </w:pPr>
            <w:r w:rsidRPr="00711F03">
              <w:rPr>
                <w:bCs/>
                <w:sz w:val="20"/>
              </w:rPr>
              <w:t>UNDP</w:t>
            </w:r>
          </w:p>
        </w:tc>
      </w:tr>
      <w:tr w:rsidR="00711F03" w:rsidRPr="00711F03" w14:paraId="1609B316" w14:textId="77777777" w:rsidTr="00D42B4D">
        <w:tc>
          <w:tcPr>
            <w:tcW w:w="1231" w:type="dxa"/>
          </w:tcPr>
          <w:p w14:paraId="278BCD9B" w14:textId="7C930EE5" w:rsidR="0055558D" w:rsidRPr="00711F03" w:rsidRDefault="0055558D" w:rsidP="0055558D">
            <w:pPr>
              <w:spacing w:after="120"/>
              <w:ind w:left="360"/>
              <w:jc w:val="both"/>
              <w:rPr>
                <w:sz w:val="20"/>
              </w:rPr>
            </w:pPr>
            <w:r w:rsidRPr="00711F03">
              <w:rPr>
                <w:b/>
                <w:sz w:val="20"/>
              </w:rPr>
              <w:t>No.1</w:t>
            </w:r>
          </w:p>
        </w:tc>
        <w:tc>
          <w:tcPr>
            <w:tcW w:w="2908" w:type="dxa"/>
          </w:tcPr>
          <w:p w14:paraId="395B777E" w14:textId="30AF6020" w:rsidR="0055558D" w:rsidRPr="00711F03" w:rsidRDefault="0055558D" w:rsidP="0055558D">
            <w:pPr>
              <w:spacing w:after="120"/>
              <w:jc w:val="both"/>
              <w:rPr>
                <w:bCs/>
                <w:sz w:val="20"/>
              </w:rPr>
            </w:pPr>
            <w:r w:rsidRPr="00711F03">
              <w:rPr>
                <w:bCs/>
                <w:sz w:val="20"/>
              </w:rPr>
              <w:t>Awareness raising on the production of brail materials during awareness raising initiative</w:t>
            </w:r>
          </w:p>
        </w:tc>
        <w:tc>
          <w:tcPr>
            <w:tcW w:w="1922" w:type="dxa"/>
          </w:tcPr>
          <w:p w14:paraId="050401DB" w14:textId="53078C0F" w:rsidR="0055558D" w:rsidRPr="00711F03" w:rsidRDefault="0055558D" w:rsidP="0055558D">
            <w:pPr>
              <w:spacing w:after="120"/>
              <w:jc w:val="both"/>
              <w:rPr>
                <w:bCs/>
                <w:sz w:val="20"/>
              </w:rPr>
            </w:pPr>
            <w:r w:rsidRPr="00711F03">
              <w:rPr>
                <w:b/>
                <w:sz w:val="20"/>
              </w:rPr>
              <w:t>Y</w:t>
            </w:r>
          </w:p>
        </w:tc>
        <w:tc>
          <w:tcPr>
            <w:tcW w:w="1447" w:type="dxa"/>
          </w:tcPr>
          <w:p w14:paraId="05C7E350" w14:textId="6394EC85" w:rsidR="0055558D" w:rsidRPr="00711F03" w:rsidRDefault="0055558D" w:rsidP="0055558D">
            <w:pPr>
              <w:spacing w:after="120"/>
              <w:jc w:val="both"/>
              <w:rPr>
                <w:bCs/>
                <w:sz w:val="20"/>
              </w:rPr>
            </w:pPr>
            <w:r w:rsidRPr="00711F03">
              <w:rPr>
                <w:bCs/>
                <w:sz w:val="20"/>
              </w:rPr>
              <w:t>Representative from Malawi Union of the Blind illustrating how brail machines are used</w:t>
            </w:r>
          </w:p>
        </w:tc>
        <w:tc>
          <w:tcPr>
            <w:tcW w:w="2652" w:type="dxa"/>
          </w:tcPr>
          <w:p w14:paraId="606822BE" w14:textId="634298AF" w:rsidR="0055558D" w:rsidRPr="00711F03" w:rsidRDefault="0055558D" w:rsidP="0055558D">
            <w:pPr>
              <w:spacing w:after="120"/>
              <w:jc w:val="both"/>
              <w:rPr>
                <w:bCs/>
                <w:sz w:val="20"/>
              </w:rPr>
            </w:pPr>
            <w:r w:rsidRPr="00711F03">
              <w:rPr>
                <w:bCs/>
                <w:sz w:val="20"/>
              </w:rPr>
              <w:t>Limbani Msiska UN Women Malawi</w:t>
            </w:r>
          </w:p>
        </w:tc>
      </w:tr>
      <w:tr w:rsidR="00711F03" w:rsidRPr="00711F03" w14:paraId="2D8638C1" w14:textId="77777777" w:rsidTr="00D42B4D">
        <w:tc>
          <w:tcPr>
            <w:tcW w:w="1231" w:type="dxa"/>
          </w:tcPr>
          <w:p w14:paraId="191ECA40" w14:textId="4A16A94B" w:rsidR="0055558D" w:rsidRPr="00711F03" w:rsidRDefault="0055558D" w:rsidP="0055558D">
            <w:pPr>
              <w:spacing w:after="120"/>
              <w:ind w:left="360"/>
              <w:jc w:val="both"/>
              <w:rPr>
                <w:sz w:val="20"/>
              </w:rPr>
            </w:pPr>
            <w:r w:rsidRPr="00711F03">
              <w:rPr>
                <w:b/>
                <w:sz w:val="20"/>
              </w:rPr>
              <w:t xml:space="preserve">No.2 </w:t>
            </w:r>
          </w:p>
        </w:tc>
        <w:tc>
          <w:tcPr>
            <w:tcW w:w="2908" w:type="dxa"/>
          </w:tcPr>
          <w:p w14:paraId="4D41ABC0" w14:textId="626991F7" w:rsidR="0055558D" w:rsidRPr="00711F03" w:rsidRDefault="0055558D" w:rsidP="0055558D">
            <w:pPr>
              <w:spacing w:after="120"/>
              <w:jc w:val="both"/>
              <w:rPr>
                <w:bCs/>
                <w:sz w:val="20"/>
              </w:rPr>
            </w:pPr>
            <w:r w:rsidRPr="00711F03">
              <w:rPr>
                <w:bCs/>
                <w:sz w:val="20"/>
              </w:rPr>
              <w:t xml:space="preserve">District Stakeholder meetings on prevention and response to attacks against PWA organized by APAM </w:t>
            </w:r>
          </w:p>
        </w:tc>
        <w:tc>
          <w:tcPr>
            <w:tcW w:w="1922" w:type="dxa"/>
          </w:tcPr>
          <w:p w14:paraId="6B66CEEC" w14:textId="07119AE8" w:rsidR="0055558D" w:rsidRPr="00711F03" w:rsidRDefault="0055558D" w:rsidP="0055558D">
            <w:pPr>
              <w:spacing w:after="120"/>
              <w:jc w:val="both"/>
              <w:rPr>
                <w:bCs/>
                <w:sz w:val="20"/>
              </w:rPr>
            </w:pPr>
            <w:r w:rsidRPr="00711F03">
              <w:rPr>
                <w:bCs/>
                <w:sz w:val="20"/>
              </w:rPr>
              <w:t>Y</w:t>
            </w:r>
          </w:p>
        </w:tc>
        <w:tc>
          <w:tcPr>
            <w:tcW w:w="1447" w:type="dxa"/>
          </w:tcPr>
          <w:p w14:paraId="621D1C55" w14:textId="49707885" w:rsidR="0055558D" w:rsidRPr="00711F03" w:rsidRDefault="0055558D" w:rsidP="0055558D">
            <w:pPr>
              <w:spacing w:after="120"/>
              <w:jc w:val="both"/>
              <w:rPr>
                <w:bCs/>
                <w:sz w:val="20"/>
              </w:rPr>
            </w:pPr>
            <w:r w:rsidRPr="00711F03">
              <w:rPr>
                <w:bCs/>
                <w:sz w:val="20"/>
              </w:rPr>
              <w:t xml:space="preserve">Malawi Police Service district officer </w:t>
            </w:r>
          </w:p>
        </w:tc>
        <w:tc>
          <w:tcPr>
            <w:tcW w:w="2652" w:type="dxa"/>
          </w:tcPr>
          <w:p w14:paraId="11D4D89A" w14:textId="7ACC4FAB" w:rsidR="0055558D" w:rsidRPr="00711F03" w:rsidRDefault="0055558D" w:rsidP="0055558D">
            <w:pPr>
              <w:spacing w:after="120"/>
              <w:jc w:val="both"/>
              <w:rPr>
                <w:bCs/>
                <w:sz w:val="20"/>
              </w:rPr>
            </w:pPr>
            <w:r w:rsidRPr="00711F03">
              <w:rPr>
                <w:bCs/>
                <w:sz w:val="20"/>
              </w:rPr>
              <w:t>APAM</w:t>
            </w:r>
          </w:p>
        </w:tc>
      </w:tr>
      <w:tr w:rsidR="00711F03" w:rsidRPr="00711F03" w14:paraId="36F54C22" w14:textId="77777777" w:rsidTr="00D42B4D">
        <w:tc>
          <w:tcPr>
            <w:tcW w:w="1231" w:type="dxa"/>
          </w:tcPr>
          <w:p w14:paraId="3108643F" w14:textId="0B194CA9" w:rsidR="0055558D" w:rsidRPr="00711F03" w:rsidRDefault="0055558D" w:rsidP="0055558D">
            <w:pPr>
              <w:spacing w:after="120"/>
              <w:ind w:left="360"/>
              <w:jc w:val="both"/>
              <w:rPr>
                <w:sz w:val="20"/>
              </w:rPr>
            </w:pPr>
            <w:r w:rsidRPr="00711F03">
              <w:rPr>
                <w:b/>
                <w:sz w:val="20"/>
              </w:rPr>
              <w:lastRenderedPageBreak/>
              <w:t xml:space="preserve">No.3 </w:t>
            </w:r>
          </w:p>
        </w:tc>
        <w:tc>
          <w:tcPr>
            <w:tcW w:w="2908" w:type="dxa"/>
          </w:tcPr>
          <w:p w14:paraId="29FA913E" w14:textId="649E947B" w:rsidR="0055558D" w:rsidRPr="00711F03" w:rsidRDefault="0055558D" w:rsidP="0055558D">
            <w:pPr>
              <w:spacing w:after="120"/>
              <w:jc w:val="both"/>
              <w:rPr>
                <w:bCs/>
                <w:sz w:val="20"/>
              </w:rPr>
            </w:pPr>
            <w:r w:rsidRPr="00711F03">
              <w:rPr>
                <w:bCs/>
                <w:sz w:val="20"/>
              </w:rPr>
              <w:t xml:space="preserve">Community outreach events aimed at sensitization members on the myths and beliefs surrounding PWA which help fuel attacks </w:t>
            </w:r>
          </w:p>
        </w:tc>
        <w:tc>
          <w:tcPr>
            <w:tcW w:w="1922" w:type="dxa"/>
          </w:tcPr>
          <w:p w14:paraId="0CA2AE86" w14:textId="32B32F84" w:rsidR="0055558D" w:rsidRPr="00711F03" w:rsidRDefault="0055558D" w:rsidP="0055558D">
            <w:pPr>
              <w:spacing w:after="120"/>
              <w:jc w:val="both"/>
              <w:rPr>
                <w:bCs/>
                <w:sz w:val="20"/>
              </w:rPr>
            </w:pPr>
            <w:r w:rsidRPr="00711F03">
              <w:rPr>
                <w:b/>
                <w:sz w:val="20"/>
              </w:rPr>
              <w:t>Y</w:t>
            </w:r>
          </w:p>
        </w:tc>
        <w:tc>
          <w:tcPr>
            <w:tcW w:w="1447" w:type="dxa"/>
          </w:tcPr>
          <w:p w14:paraId="1F32A5F5" w14:textId="77777777" w:rsidR="0055558D" w:rsidRPr="00711F03" w:rsidRDefault="0055558D" w:rsidP="00F7705A">
            <w:pPr>
              <w:spacing w:after="120"/>
              <w:jc w:val="both"/>
              <w:rPr>
                <w:bCs/>
                <w:sz w:val="20"/>
              </w:rPr>
            </w:pPr>
            <w:r w:rsidRPr="00711F03">
              <w:rPr>
                <w:bCs/>
                <w:sz w:val="20"/>
              </w:rPr>
              <w:t>Person with albinism directing the community awareness campaign in Chikwawa, Malawi. Photo taken by UN Women Malawi</w:t>
            </w:r>
          </w:p>
          <w:p w14:paraId="580E0A98" w14:textId="77777777" w:rsidR="0055558D" w:rsidRPr="00711F03" w:rsidRDefault="0055558D" w:rsidP="0055558D">
            <w:pPr>
              <w:spacing w:after="120"/>
              <w:jc w:val="both"/>
              <w:rPr>
                <w:bCs/>
                <w:sz w:val="20"/>
              </w:rPr>
            </w:pPr>
          </w:p>
        </w:tc>
        <w:tc>
          <w:tcPr>
            <w:tcW w:w="2652" w:type="dxa"/>
          </w:tcPr>
          <w:p w14:paraId="2DB940BD" w14:textId="75157B06" w:rsidR="0055558D" w:rsidRPr="00711F03" w:rsidRDefault="0055558D" w:rsidP="0055558D">
            <w:pPr>
              <w:spacing w:after="120"/>
              <w:jc w:val="both"/>
              <w:rPr>
                <w:bCs/>
                <w:sz w:val="20"/>
              </w:rPr>
            </w:pPr>
            <w:r w:rsidRPr="00711F03">
              <w:rPr>
                <w:bCs/>
                <w:sz w:val="20"/>
              </w:rPr>
              <w:t>Limbani Msiska UN Women Malawi</w:t>
            </w:r>
          </w:p>
        </w:tc>
      </w:tr>
    </w:tbl>
    <w:p w14:paraId="0618F047" w14:textId="77777777" w:rsidR="00377743" w:rsidRPr="00711F03" w:rsidRDefault="00377743" w:rsidP="00377743">
      <w:pPr>
        <w:spacing w:after="120"/>
        <w:ind w:left="360"/>
        <w:jc w:val="both"/>
        <w:rPr>
          <w:b/>
          <w:sz w:val="20"/>
        </w:rPr>
      </w:pPr>
    </w:p>
    <w:p w14:paraId="05C676A3" w14:textId="77777777" w:rsidR="00377743" w:rsidRPr="00711F03" w:rsidRDefault="00377743" w:rsidP="00377743">
      <w:pPr>
        <w:spacing w:after="0"/>
        <w:jc w:val="both"/>
        <w:rPr>
          <w:b/>
          <w:sz w:val="20"/>
        </w:rPr>
      </w:pPr>
    </w:p>
    <w:p w14:paraId="29C21073" w14:textId="77777777" w:rsidR="00377743" w:rsidRPr="00711F03" w:rsidRDefault="00377743" w:rsidP="00377743">
      <w:pPr>
        <w:rPr>
          <w:b/>
          <w:sz w:val="20"/>
        </w:rPr>
      </w:pPr>
      <w:r w:rsidRPr="00711F03">
        <w:rPr>
          <w:b/>
          <w:sz w:val="20"/>
        </w:rPr>
        <w:br w:type="page"/>
      </w:r>
    </w:p>
    <w:p w14:paraId="14FDDF53" w14:textId="77777777" w:rsidR="00377743" w:rsidRPr="00711F03" w:rsidRDefault="00377743" w:rsidP="00377743">
      <w:pPr>
        <w:pStyle w:val="Heading1"/>
        <w:ind w:left="0"/>
      </w:pPr>
      <w:r w:rsidRPr="00711F03">
        <w:lastRenderedPageBreak/>
        <w:t>1</w:t>
      </w:r>
      <w:r w:rsidRPr="00711F03">
        <w:rPr>
          <w:lang w:val="en-US"/>
        </w:rPr>
        <w:t>6</w:t>
      </w:r>
      <w:r w:rsidRPr="00711F03">
        <w:t xml:space="preserve">. Risk Reporting </w:t>
      </w:r>
    </w:p>
    <w:p w14:paraId="6A6D3AEE" w14:textId="77777777" w:rsidR="00377743" w:rsidRPr="00711F03" w:rsidRDefault="00377743" w:rsidP="00377743">
      <w:pPr>
        <w:spacing w:after="0"/>
        <w:jc w:val="both"/>
        <w:rPr>
          <w:sz w:val="20"/>
        </w:rPr>
      </w:pPr>
    </w:p>
    <w:p w14:paraId="7B7ABD1C" w14:textId="77777777" w:rsidR="00377743" w:rsidRPr="00711F03" w:rsidRDefault="00377743" w:rsidP="00377743">
      <w:pPr>
        <w:spacing w:after="0"/>
        <w:jc w:val="both"/>
        <w:rPr>
          <w:sz w:val="20"/>
        </w:rPr>
      </w:pPr>
      <w:r w:rsidRPr="00711F03">
        <w:rPr>
          <w:sz w:val="20"/>
        </w:rPr>
        <w:t>Please describe any risks to the project’s implementation experienced during the project’s implementation and how these were managed. If other risks were identified during the project implementation period, please add them to the table.</w:t>
      </w:r>
    </w:p>
    <w:p w14:paraId="2EB5D6A8" w14:textId="77777777" w:rsidR="00377743" w:rsidRPr="00711F03" w:rsidRDefault="00377743" w:rsidP="00377743">
      <w:pPr>
        <w:spacing w:after="0"/>
        <w:jc w:val="both"/>
        <w:rPr>
          <w:b/>
          <w:i/>
          <w:sz w:val="20"/>
        </w:rPr>
      </w:pPr>
    </w:p>
    <w:tbl>
      <w:tblPr>
        <w:tblStyle w:val="TableGrid1"/>
        <w:tblW w:w="5000" w:type="pct"/>
        <w:tblLook w:val="04A0" w:firstRow="1" w:lastRow="0" w:firstColumn="1" w:lastColumn="0" w:noHBand="0" w:noVBand="1"/>
        <w:tblCaption w:val="Risk Managment Strategy"/>
      </w:tblPr>
      <w:tblGrid>
        <w:gridCol w:w="1627"/>
        <w:gridCol w:w="1046"/>
        <w:gridCol w:w="1146"/>
        <w:gridCol w:w="1783"/>
        <w:gridCol w:w="2312"/>
        <w:gridCol w:w="2242"/>
      </w:tblGrid>
      <w:tr w:rsidR="00711F03" w:rsidRPr="00711F03" w14:paraId="5FD37DD3" w14:textId="77777777" w:rsidTr="172E77B2">
        <w:trPr>
          <w:tblHeader/>
        </w:trPr>
        <w:tc>
          <w:tcPr>
            <w:tcW w:w="801" w:type="pct"/>
          </w:tcPr>
          <w:p w14:paraId="10F8ABB3" w14:textId="77777777" w:rsidR="00377743" w:rsidRPr="00711F03" w:rsidRDefault="00377743" w:rsidP="007579F2">
            <w:pPr>
              <w:jc w:val="both"/>
              <w:rPr>
                <w:b/>
                <w:i/>
                <w:sz w:val="20"/>
              </w:rPr>
            </w:pPr>
            <w:r w:rsidRPr="00711F03">
              <w:rPr>
                <w:b/>
                <w:i/>
                <w:sz w:val="20"/>
              </w:rPr>
              <w:t>Type of risk*</w:t>
            </w:r>
          </w:p>
          <w:p w14:paraId="2EDF9C23" w14:textId="77777777" w:rsidR="00377743" w:rsidRPr="00711F03" w:rsidRDefault="00377743" w:rsidP="007579F2">
            <w:pPr>
              <w:jc w:val="both"/>
              <w:rPr>
                <w:b/>
                <w:i/>
                <w:sz w:val="20"/>
              </w:rPr>
            </w:pPr>
            <w:r w:rsidRPr="00711F03">
              <w:rPr>
                <w:b/>
                <w:i/>
                <w:sz w:val="20"/>
              </w:rPr>
              <w:t>(contextual</w:t>
            </w:r>
          </w:p>
          <w:p w14:paraId="5375C7B3" w14:textId="77777777" w:rsidR="00377743" w:rsidRPr="00711F03" w:rsidRDefault="00377743" w:rsidP="007579F2">
            <w:pPr>
              <w:jc w:val="both"/>
              <w:rPr>
                <w:i/>
                <w:sz w:val="20"/>
              </w:rPr>
            </w:pPr>
            <w:r w:rsidRPr="00711F03">
              <w:rPr>
                <w:b/>
                <w:i/>
                <w:sz w:val="20"/>
              </w:rPr>
              <w:t>programmatic, institutional)</w:t>
            </w:r>
          </w:p>
        </w:tc>
        <w:tc>
          <w:tcPr>
            <w:tcW w:w="515" w:type="pct"/>
          </w:tcPr>
          <w:p w14:paraId="687B07D3" w14:textId="77777777" w:rsidR="00377743" w:rsidRPr="00711F03" w:rsidRDefault="00377743" w:rsidP="007579F2">
            <w:pPr>
              <w:jc w:val="center"/>
              <w:rPr>
                <w:b/>
                <w:i/>
                <w:sz w:val="20"/>
              </w:rPr>
            </w:pPr>
            <w:r w:rsidRPr="00711F03">
              <w:rPr>
                <w:b/>
                <w:i/>
                <w:sz w:val="20"/>
              </w:rPr>
              <w:t>Risk</w:t>
            </w:r>
          </w:p>
        </w:tc>
        <w:tc>
          <w:tcPr>
            <w:tcW w:w="564" w:type="pct"/>
          </w:tcPr>
          <w:p w14:paraId="52E815C6" w14:textId="77777777" w:rsidR="00377743" w:rsidRPr="00711F03" w:rsidRDefault="00377743" w:rsidP="007579F2">
            <w:pPr>
              <w:jc w:val="both"/>
              <w:rPr>
                <w:b/>
                <w:i/>
                <w:sz w:val="20"/>
              </w:rPr>
            </w:pPr>
            <w:r w:rsidRPr="00711F03">
              <w:rPr>
                <w:b/>
                <w:i/>
                <w:sz w:val="20"/>
              </w:rPr>
              <w:t>Occurrence</w:t>
            </w:r>
          </w:p>
          <w:p w14:paraId="2C982AE4" w14:textId="77777777" w:rsidR="00377743" w:rsidRPr="00711F03" w:rsidRDefault="00377743" w:rsidP="007579F2">
            <w:pPr>
              <w:jc w:val="both"/>
              <w:rPr>
                <w:b/>
                <w:i/>
                <w:sz w:val="20"/>
              </w:rPr>
            </w:pPr>
            <w:r w:rsidRPr="00711F03">
              <w:rPr>
                <w:b/>
                <w:i/>
                <w:sz w:val="20"/>
              </w:rPr>
              <w:t>(Y/N)</w:t>
            </w:r>
          </w:p>
        </w:tc>
        <w:tc>
          <w:tcPr>
            <w:tcW w:w="878" w:type="pct"/>
          </w:tcPr>
          <w:p w14:paraId="64B23E20" w14:textId="77777777" w:rsidR="00377743" w:rsidRPr="00711F03" w:rsidRDefault="00377743" w:rsidP="007579F2">
            <w:pPr>
              <w:jc w:val="both"/>
              <w:rPr>
                <w:i/>
                <w:sz w:val="20"/>
              </w:rPr>
            </w:pPr>
            <w:r w:rsidRPr="00711F03">
              <w:rPr>
                <w:b/>
                <w:i/>
                <w:sz w:val="20"/>
              </w:rPr>
              <w:t xml:space="preserve">Impact on result </w:t>
            </w:r>
          </w:p>
        </w:tc>
        <w:tc>
          <w:tcPr>
            <w:tcW w:w="1138" w:type="pct"/>
          </w:tcPr>
          <w:p w14:paraId="25062E8A" w14:textId="77777777" w:rsidR="00377743" w:rsidRPr="00711F03" w:rsidRDefault="00377743" w:rsidP="007579F2">
            <w:pPr>
              <w:jc w:val="both"/>
              <w:rPr>
                <w:i/>
                <w:sz w:val="20"/>
              </w:rPr>
            </w:pPr>
            <w:r w:rsidRPr="00711F03">
              <w:rPr>
                <w:b/>
                <w:i/>
                <w:sz w:val="20"/>
              </w:rPr>
              <w:t>Mitigation strategies</w:t>
            </w:r>
          </w:p>
        </w:tc>
        <w:tc>
          <w:tcPr>
            <w:tcW w:w="1104" w:type="pct"/>
          </w:tcPr>
          <w:p w14:paraId="79342099" w14:textId="77777777" w:rsidR="00377743" w:rsidRPr="00711F03" w:rsidRDefault="00377743" w:rsidP="007579F2">
            <w:pPr>
              <w:jc w:val="both"/>
              <w:rPr>
                <w:i/>
                <w:sz w:val="20"/>
              </w:rPr>
            </w:pPr>
            <w:r w:rsidRPr="00711F03">
              <w:rPr>
                <w:b/>
                <w:i/>
                <w:sz w:val="20"/>
              </w:rPr>
              <w:t>Risk treatment owners</w:t>
            </w:r>
          </w:p>
        </w:tc>
      </w:tr>
      <w:tr w:rsidR="00711F03" w:rsidRPr="00711F03" w14:paraId="79D1F4CD" w14:textId="77777777" w:rsidTr="172E77B2">
        <w:tc>
          <w:tcPr>
            <w:tcW w:w="801" w:type="pct"/>
          </w:tcPr>
          <w:p w14:paraId="6413B077" w14:textId="77777777" w:rsidR="003809C7" w:rsidRPr="00711F03" w:rsidRDefault="003809C7" w:rsidP="003809C7">
            <w:pPr>
              <w:jc w:val="both"/>
              <w:rPr>
                <w:bCs/>
                <w:iCs/>
                <w:sz w:val="20"/>
              </w:rPr>
            </w:pPr>
            <w:r w:rsidRPr="00711F03">
              <w:rPr>
                <w:bCs/>
                <w:iCs/>
                <w:sz w:val="20"/>
              </w:rPr>
              <w:t>Contextual</w:t>
            </w:r>
          </w:p>
          <w:p w14:paraId="3802E9B9" w14:textId="77777777" w:rsidR="003809C7" w:rsidRPr="00711F03" w:rsidRDefault="003809C7" w:rsidP="003809C7">
            <w:pPr>
              <w:jc w:val="both"/>
              <w:rPr>
                <w:i/>
                <w:sz w:val="20"/>
              </w:rPr>
            </w:pPr>
          </w:p>
        </w:tc>
        <w:tc>
          <w:tcPr>
            <w:tcW w:w="515" w:type="pct"/>
          </w:tcPr>
          <w:p w14:paraId="714FF9AD" w14:textId="77777777" w:rsidR="003809C7" w:rsidRPr="00711F03" w:rsidRDefault="003809C7" w:rsidP="003809C7">
            <w:pPr>
              <w:jc w:val="both"/>
              <w:rPr>
                <w:bCs/>
                <w:iCs/>
                <w:sz w:val="20"/>
              </w:rPr>
            </w:pPr>
            <w:r w:rsidRPr="00711F03">
              <w:rPr>
                <w:bCs/>
                <w:iCs/>
                <w:sz w:val="20"/>
              </w:rPr>
              <w:t xml:space="preserve">COVID-19 </w:t>
            </w:r>
          </w:p>
          <w:p w14:paraId="727C5D9A" w14:textId="77777777" w:rsidR="003809C7" w:rsidRPr="00711F03" w:rsidRDefault="003809C7" w:rsidP="003809C7">
            <w:pPr>
              <w:jc w:val="both"/>
              <w:rPr>
                <w:b/>
                <w:i/>
                <w:sz w:val="20"/>
              </w:rPr>
            </w:pPr>
          </w:p>
        </w:tc>
        <w:tc>
          <w:tcPr>
            <w:tcW w:w="564" w:type="pct"/>
          </w:tcPr>
          <w:p w14:paraId="1FB31943" w14:textId="77777777" w:rsidR="003809C7" w:rsidRPr="00711F03" w:rsidRDefault="003809C7" w:rsidP="003809C7">
            <w:pPr>
              <w:jc w:val="both"/>
              <w:rPr>
                <w:bCs/>
                <w:iCs/>
                <w:sz w:val="20"/>
              </w:rPr>
            </w:pPr>
            <w:r w:rsidRPr="00711F03">
              <w:rPr>
                <w:bCs/>
                <w:iCs/>
                <w:sz w:val="20"/>
              </w:rPr>
              <w:t>Y</w:t>
            </w:r>
          </w:p>
          <w:p w14:paraId="68A4D5DC" w14:textId="77777777" w:rsidR="003809C7" w:rsidRPr="00711F03" w:rsidRDefault="003809C7" w:rsidP="003809C7">
            <w:pPr>
              <w:jc w:val="both"/>
              <w:rPr>
                <w:i/>
                <w:sz w:val="20"/>
              </w:rPr>
            </w:pPr>
          </w:p>
        </w:tc>
        <w:tc>
          <w:tcPr>
            <w:tcW w:w="878" w:type="pct"/>
          </w:tcPr>
          <w:p w14:paraId="12B418A3" w14:textId="05DD95A8" w:rsidR="003809C7" w:rsidRPr="00711F03" w:rsidRDefault="003809C7" w:rsidP="003809C7">
            <w:pPr>
              <w:jc w:val="both"/>
              <w:rPr>
                <w:i/>
                <w:sz w:val="20"/>
              </w:rPr>
            </w:pPr>
            <w:r w:rsidRPr="00711F03">
              <w:rPr>
                <w:bCs/>
                <w:iCs/>
                <w:sz w:val="20"/>
              </w:rPr>
              <w:t>High and affected implementation of activities as it led to absentee</w:t>
            </w:r>
          </w:p>
        </w:tc>
        <w:tc>
          <w:tcPr>
            <w:tcW w:w="1138" w:type="pct"/>
          </w:tcPr>
          <w:p w14:paraId="113467D5" w14:textId="77777777" w:rsidR="003809C7" w:rsidRPr="00711F03" w:rsidRDefault="003809C7" w:rsidP="003809C7">
            <w:pPr>
              <w:jc w:val="both"/>
              <w:rPr>
                <w:bCs/>
                <w:iCs/>
                <w:sz w:val="20"/>
              </w:rPr>
            </w:pPr>
            <w:r w:rsidRPr="00711F03">
              <w:rPr>
                <w:bCs/>
                <w:iCs/>
                <w:sz w:val="20"/>
              </w:rPr>
              <w:t>Programme adjustment</w:t>
            </w:r>
          </w:p>
          <w:p w14:paraId="08F59F4B" w14:textId="77777777" w:rsidR="003809C7" w:rsidRPr="00711F03" w:rsidRDefault="003809C7" w:rsidP="003809C7">
            <w:pPr>
              <w:jc w:val="both"/>
              <w:rPr>
                <w:i/>
                <w:sz w:val="20"/>
              </w:rPr>
            </w:pPr>
          </w:p>
        </w:tc>
        <w:tc>
          <w:tcPr>
            <w:tcW w:w="1104" w:type="pct"/>
          </w:tcPr>
          <w:p w14:paraId="71D306D1" w14:textId="77777777" w:rsidR="003809C7" w:rsidRPr="00711F03" w:rsidRDefault="003809C7" w:rsidP="003809C7">
            <w:pPr>
              <w:jc w:val="both"/>
              <w:rPr>
                <w:bCs/>
                <w:iCs/>
                <w:sz w:val="20"/>
              </w:rPr>
            </w:pPr>
            <w:r w:rsidRPr="00711F03">
              <w:rPr>
                <w:bCs/>
                <w:iCs/>
                <w:sz w:val="20"/>
              </w:rPr>
              <w:t xml:space="preserve"> All stakeholder</w:t>
            </w:r>
          </w:p>
          <w:p w14:paraId="01782938" w14:textId="77777777" w:rsidR="003809C7" w:rsidRPr="00711F03" w:rsidRDefault="003809C7" w:rsidP="003809C7">
            <w:pPr>
              <w:jc w:val="both"/>
              <w:rPr>
                <w:i/>
                <w:sz w:val="20"/>
              </w:rPr>
            </w:pPr>
          </w:p>
        </w:tc>
      </w:tr>
      <w:tr w:rsidR="00711F03" w:rsidRPr="00711F03" w14:paraId="17060B17" w14:textId="77777777" w:rsidTr="172E77B2">
        <w:tc>
          <w:tcPr>
            <w:tcW w:w="801" w:type="pct"/>
          </w:tcPr>
          <w:p w14:paraId="3AD110BC" w14:textId="77777777" w:rsidR="00562C4E" w:rsidRPr="00711F03" w:rsidRDefault="00562C4E" w:rsidP="00562C4E">
            <w:pPr>
              <w:jc w:val="both"/>
              <w:rPr>
                <w:bCs/>
                <w:iCs/>
                <w:sz w:val="20"/>
              </w:rPr>
            </w:pPr>
            <w:r w:rsidRPr="00711F03">
              <w:rPr>
                <w:bCs/>
                <w:iCs/>
                <w:sz w:val="20"/>
              </w:rPr>
              <w:t xml:space="preserve">Institutional </w:t>
            </w:r>
          </w:p>
          <w:p w14:paraId="269AE112" w14:textId="77777777" w:rsidR="00562C4E" w:rsidRPr="00711F03" w:rsidRDefault="00562C4E" w:rsidP="00562C4E">
            <w:pPr>
              <w:jc w:val="both"/>
              <w:rPr>
                <w:i/>
                <w:sz w:val="20"/>
              </w:rPr>
            </w:pPr>
          </w:p>
        </w:tc>
        <w:tc>
          <w:tcPr>
            <w:tcW w:w="515" w:type="pct"/>
          </w:tcPr>
          <w:p w14:paraId="2176319A" w14:textId="77777777" w:rsidR="00562C4E" w:rsidRPr="00711F03" w:rsidRDefault="00562C4E" w:rsidP="00562C4E">
            <w:pPr>
              <w:jc w:val="both"/>
              <w:rPr>
                <w:bCs/>
                <w:iCs/>
                <w:sz w:val="20"/>
              </w:rPr>
            </w:pPr>
            <w:r w:rsidRPr="00711F03">
              <w:rPr>
                <w:bCs/>
                <w:iCs/>
                <w:sz w:val="20"/>
              </w:rPr>
              <w:t>Risk to donor agency</w:t>
            </w:r>
          </w:p>
          <w:p w14:paraId="44244CB7" w14:textId="77777777" w:rsidR="00562C4E" w:rsidRPr="00711F03" w:rsidRDefault="00562C4E" w:rsidP="00562C4E">
            <w:pPr>
              <w:jc w:val="both"/>
              <w:rPr>
                <w:b/>
                <w:i/>
                <w:sz w:val="20"/>
              </w:rPr>
            </w:pPr>
          </w:p>
        </w:tc>
        <w:tc>
          <w:tcPr>
            <w:tcW w:w="564" w:type="pct"/>
          </w:tcPr>
          <w:p w14:paraId="08A32F8D" w14:textId="77777777" w:rsidR="00562C4E" w:rsidRPr="00711F03" w:rsidRDefault="00562C4E" w:rsidP="00562C4E">
            <w:pPr>
              <w:jc w:val="both"/>
              <w:rPr>
                <w:bCs/>
                <w:iCs/>
                <w:sz w:val="20"/>
              </w:rPr>
            </w:pPr>
            <w:r w:rsidRPr="00711F03">
              <w:rPr>
                <w:bCs/>
                <w:iCs/>
                <w:sz w:val="20"/>
              </w:rPr>
              <w:t>Y</w:t>
            </w:r>
          </w:p>
          <w:p w14:paraId="718F6E6B" w14:textId="77777777" w:rsidR="00562C4E" w:rsidRPr="00711F03" w:rsidRDefault="00562C4E" w:rsidP="00562C4E">
            <w:pPr>
              <w:jc w:val="both"/>
              <w:rPr>
                <w:i/>
                <w:sz w:val="20"/>
              </w:rPr>
            </w:pPr>
          </w:p>
        </w:tc>
        <w:tc>
          <w:tcPr>
            <w:tcW w:w="878" w:type="pct"/>
          </w:tcPr>
          <w:p w14:paraId="255328C2" w14:textId="77777777" w:rsidR="00562C4E" w:rsidRPr="00711F03" w:rsidRDefault="00562C4E" w:rsidP="00562C4E">
            <w:pPr>
              <w:jc w:val="both"/>
              <w:rPr>
                <w:bCs/>
                <w:iCs/>
                <w:sz w:val="20"/>
              </w:rPr>
            </w:pPr>
            <w:r w:rsidRPr="00711F03">
              <w:rPr>
                <w:bCs/>
                <w:iCs/>
                <w:sz w:val="20"/>
              </w:rPr>
              <w:t xml:space="preserve">Delayed implementation of institution specific activities </w:t>
            </w:r>
          </w:p>
          <w:p w14:paraId="622A4011" w14:textId="77777777" w:rsidR="00562C4E" w:rsidRPr="00711F03" w:rsidRDefault="00562C4E" w:rsidP="00562C4E">
            <w:pPr>
              <w:jc w:val="both"/>
              <w:rPr>
                <w:i/>
                <w:sz w:val="20"/>
              </w:rPr>
            </w:pPr>
          </w:p>
        </w:tc>
        <w:tc>
          <w:tcPr>
            <w:tcW w:w="1138" w:type="pct"/>
          </w:tcPr>
          <w:p w14:paraId="30EF0723" w14:textId="77777777" w:rsidR="00562C4E" w:rsidRPr="00711F03" w:rsidRDefault="00562C4E" w:rsidP="00562C4E">
            <w:pPr>
              <w:jc w:val="both"/>
              <w:rPr>
                <w:bCs/>
                <w:iCs/>
                <w:sz w:val="20"/>
              </w:rPr>
            </w:pPr>
            <w:r w:rsidRPr="00711F03">
              <w:rPr>
                <w:bCs/>
                <w:iCs/>
                <w:sz w:val="20"/>
              </w:rPr>
              <w:t xml:space="preserve">Direct Payment of activities </w:t>
            </w:r>
          </w:p>
          <w:p w14:paraId="3F3841FA" w14:textId="77777777" w:rsidR="00562C4E" w:rsidRPr="00711F03" w:rsidRDefault="00562C4E" w:rsidP="00562C4E">
            <w:pPr>
              <w:jc w:val="both"/>
              <w:rPr>
                <w:i/>
                <w:sz w:val="20"/>
              </w:rPr>
            </w:pPr>
          </w:p>
        </w:tc>
        <w:tc>
          <w:tcPr>
            <w:tcW w:w="1104" w:type="pct"/>
          </w:tcPr>
          <w:p w14:paraId="2BC4FD19" w14:textId="77777777" w:rsidR="00562C4E" w:rsidRPr="00711F03" w:rsidRDefault="00562C4E" w:rsidP="00562C4E">
            <w:pPr>
              <w:jc w:val="both"/>
              <w:rPr>
                <w:b/>
                <w:i/>
                <w:sz w:val="20"/>
              </w:rPr>
            </w:pPr>
          </w:p>
          <w:p w14:paraId="1D13ADFA" w14:textId="77777777" w:rsidR="00562C4E" w:rsidRPr="00711F03" w:rsidRDefault="00562C4E" w:rsidP="00562C4E">
            <w:pPr>
              <w:jc w:val="both"/>
              <w:rPr>
                <w:i/>
                <w:sz w:val="20"/>
              </w:rPr>
            </w:pPr>
          </w:p>
        </w:tc>
      </w:tr>
    </w:tbl>
    <w:p w14:paraId="3B952B7E" w14:textId="1E4D74BF" w:rsidR="172E77B2" w:rsidRDefault="172E77B2"/>
    <w:p w14:paraId="5DE43ED4" w14:textId="77777777" w:rsidR="00377743" w:rsidRPr="00711F03" w:rsidRDefault="00377743" w:rsidP="00377743">
      <w:pPr>
        <w:spacing w:after="0" w:line="240" w:lineRule="auto"/>
        <w:jc w:val="both"/>
        <w:rPr>
          <w:sz w:val="16"/>
        </w:rPr>
      </w:pPr>
    </w:p>
    <w:p w14:paraId="184B442D" w14:textId="77777777" w:rsidR="00377743" w:rsidRPr="00711F03" w:rsidRDefault="00377743" w:rsidP="00377743">
      <w:pPr>
        <w:spacing w:after="0" w:line="240" w:lineRule="auto"/>
        <w:jc w:val="both"/>
        <w:rPr>
          <w:sz w:val="18"/>
          <w:szCs w:val="18"/>
        </w:rPr>
      </w:pPr>
      <w:r w:rsidRPr="00711F03">
        <w:rPr>
          <w:sz w:val="18"/>
          <w:szCs w:val="18"/>
        </w:rPr>
        <w:t>* Please specify here the type of risk and refer to the following definitions:</w:t>
      </w:r>
    </w:p>
    <w:p w14:paraId="1A83412D" w14:textId="77777777" w:rsidR="00377743" w:rsidRPr="00711F03" w:rsidRDefault="00377743" w:rsidP="00377743">
      <w:pPr>
        <w:spacing w:after="0" w:line="240" w:lineRule="auto"/>
        <w:jc w:val="both"/>
        <w:rPr>
          <w:sz w:val="18"/>
          <w:szCs w:val="18"/>
        </w:rPr>
      </w:pPr>
      <w:r w:rsidRPr="00711F03">
        <w:rPr>
          <w:sz w:val="18"/>
          <w:szCs w:val="18"/>
        </w:rPr>
        <w:t>Contextual: risk of state failure, return to conflict, development failure, humanitarian crisis; factors over which external actors have limited control.</w:t>
      </w:r>
    </w:p>
    <w:p w14:paraId="3868121F" w14:textId="77777777" w:rsidR="00377743" w:rsidRPr="00711F03" w:rsidRDefault="00377743" w:rsidP="00377743">
      <w:pPr>
        <w:spacing w:after="0" w:line="240" w:lineRule="auto"/>
        <w:jc w:val="both"/>
        <w:rPr>
          <w:sz w:val="18"/>
          <w:szCs w:val="18"/>
        </w:rPr>
      </w:pPr>
      <w:r w:rsidRPr="00711F03">
        <w:rPr>
          <w:sz w:val="18"/>
          <w:szCs w:val="18"/>
        </w:rPr>
        <w:t>Programmatic: risk of failure to achieve the aims and objectives; risk of causing harm through engagements.</w:t>
      </w:r>
    </w:p>
    <w:p w14:paraId="0B8C00A3" w14:textId="77777777" w:rsidR="00377743" w:rsidRPr="00711F03" w:rsidRDefault="00377743" w:rsidP="00377743">
      <w:pPr>
        <w:rPr>
          <w:b/>
          <w:sz w:val="18"/>
          <w:szCs w:val="18"/>
        </w:rPr>
      </w:pPr>
      <w:r w:rsidRPr="00711F03">
        <w:rPr>
          <w:sz w:val="18"/>
          <w:szCs w:val="18"/>
        </w:rPr>
        <w:t>Institutional: risk to the donor agency, security, fiduciary failure, reputational loss, domestic political damage etc.</w:t>
      </w:r>
    </w:p>
    <w:p w14:paraId="15012ABC" w14:textId="77777777" w:rsidR="00377743" w:rsidRPr="00711F03" w:rsidRDefault="00377743" w:rsidP="00377743">
      <w:pPr>
        <w:rPr>
          <w:sz w:val="20"/>
        </w:rPr>
      </w:pPr>
    </w:p>
    <w:p w14:paraId="68D126A4" w14:textId="77777777" w:rsidR="00377743" w:rsidRPr="00711F03" w:rsidRDefault="00377743" w:rsidP="00377743">
      <w:pPr>
        <w:spacing w:after="160" w:line="259" w:lineRule="auto"/>
        <w:rPr>
          <w:rFonts w:cs="Arial"/>
          <w:b/>
        </w:rPr>
      </w:pPr>
      <w:r w:rsidRPr="00711F03">
        <w:rPr>
          <w:rFonts w:cs="Arial"/>
          <w:b/>
        </w:rPr>
        <w:br w:type="page"/>
      </w:r>
    </w:p>
    <w:p w14:paraId="3AC45232" w14:textId="77777777" w:rsidR="00377743" w:rsidRPr="00711F03" w:rsidRDefault="00377743" w:rsidP="00377743">
      <w:pPr>
        <w:rPr>
          <w:rFonts w:cs="Arial"/>
          <w:b/>
        </w:rPr>
      </w:pPr>
      <w:bookmarkStart w:id="13" w:name="_Hlk63944679"/>
      <w:r w:rsidRPr="00711F03">
        <w:rPr>
          <w:rFonts w:cs="Arial"/>
          <w:b/>
        </w:rPr>
        <w:lastRenderedPageBreak/>
        <w:t>Annex 1.</w:t>
      </w:r>
    </w:p>
    <w:p w14:paraId="1892223B" w14:textId="77777777" w:rsidR="00377743" w:rsidRPr="00711F03" w:rsidRDefault="00377743" w:rsidP="00377743">
      <w:pPr>
        <w:rPr>
          <w:rFonts w:cs="Arial"/>
          <w:b/>
        </w:rPr>
      </w:pPr>
      <w:r w:rsidRPr="00711F03">
        <w:rPr>
          <w:rFonts w:cs="Arial"/>
          <w:b/>
        </w:rPr>
        <w:t>The UNPRPD MPTF approved in June 2020 it’s New Strategic and Operational Framework 2020-2025</w:t>
      </w:r>
      <w:bookmarkEnd w:id="13"/>
      <w:r w:rsidRPr="00711F03">
        <w:rPr>
          <w:rFonts w:cs="Arial"/>
          <w:b/>
        </w:rPr>
        <w:t>. As the Fund has now the obligation to report against the new results framework, we are requesting projects that were approved before June 2020 to reflect on which Fund’s outcome/outputs/indicators their project is contributing.</w:t>
      </w:r>
    </w:p>
    <w:p w14:paraId="3937F1A6" w14:textId="77777777" w:rsidR="00377743" w:rsidRPr="00F7705A" w:rsidRDefault="00377743" w:rsidP="00377743">
      <w:pPr>
        <w:pStyle w:val="Normal1"/>
        <w:widowControl w:val="0"/>
        <w:pBdr>
          <w:top w:val="nil"/>
          <w:left w:val="nil"/>
          <w:bottom w:val="nil"/>
          <w:right w:val="nil"/>
          <w:between w:val="nil"/>
        </w:pBdr>
        <w:spacing w:after="0" w:line="276" w:lineRule="auto"/>
        <w:rPr>
          <w:rFonts w:ascii="Arial" w:eastAsia="Arial" w:hAnsi="Arial" w:cs="Arial"/>
        </w:rPr>
      </w:pPr>
    </w:p>
    <w:tbl>
      <w:tblPr>
        <w:tblStyle w:val="TableGrid1"/>
        <w:tblW w:w="5000" w:type="pct"/>
        <w:tblLook w:val="0420" w:firstRow="1" w:lastRow="0" w:firstColumn="0" w:lastColumn="0" w:noHBand="0" w:noVBand="1"/>
      </w:tblPr>
      <w:tblGrid>
        <w:gridCol w:w="4864"/>
        <w:gridCol w:w="1410"/>
        <w:gridCol w:w="3882"/>
      </w:tblGrid>
      <w:tr w:rsidR="00711F03" w:rsidRPr="00711F03" w14:paraId="247EF4A7" w14:textId="77777777" w:rsidTr="172E77B2">
        <w:trPr>
          <w:tblHeader/>
        </w:trPr>
        <w:tc>
          <w:tcPr>
            <w:tcW w:w="2395" w:type="pct"/>
            <w:tcBorders>
              <w:left w:val="single" w:sz="4" w:space="0" w:color="auto"/>
              <w:right w:val="nil"/>
            </w:tcBorders>
          </w:tcPr>
          <w:p w14:paraId="323E3A55" w14:textId="77777777" w:rsidR="00377743" w:rsidRPr="00711F03" w:rsidRDefault="00377743" w:rsidP="007579F2">
            <w:pPr>
              <w:pStyle w:val="Normal1"/>
              <w:rPr>
                <w:b/>
              </w:rPr>
            </w:pPr>
            <w:r w:rsidRPr="00711F03">
              <w:rPr>
                <w:b/>
              </w:rPr>
              <w:t>REPORTING AGAINST UNPRPD MPTF RESULTS FRAMEWORK</w:t>
            </w:r>
          </w:p>
        </w:tc>
        <w:tc>
          <w:tcPr>
            <w:tcW w:w="694" w:type="pct"/>
            <w:tcBorders>
              <w:left w:val="nil"/>
              <w:right w:val="nil"/>
            </w:tcBorders>
          </w:tcPr>
          <w:p w14:paraId="18509E3B" w14:textId="77777777" w:rsidR="00377743" w:rsidRPr="00711F03" w:rsidRDefault="00377743" w:rsidP="007579F2">
            <w:pPr>
              <w:pStyle w:val="Normal1"/>
              <w:rPr>
                <w:b/>
              </w:rPr>
            </w:pPr>
          </w:p>
        </w:tc>
        <w:tc>
          <w:tcPr>
            <w:tcW w:w="1911" w:type="pct"/>
            <w:tcBorders>
              <w:left w:val="nil"/>
              <w:right w:val="single" w:sz="4" w:space="0" w:color="auto"/>
            </w:tcBorders>
          </w:tcPr>
          <w:p w14:paraId="67D2FE9E" w14:textId="77777777" w:rsidR="00377743" w:rsidRPr="00711F03" w:rsidRDefault="00377743" w:rsidP="007579F2">
            <w:pPr>
              <w:pStyle w:val="Normal1"/>
              <w:rPr>
                <w:b/>
              </w:rPr>
            </w:pPr>
          </w:p>
        </w:tc>
      </w:tr>
      <w:tr w:rsidR="00711F03" w:rsidRPr="00711F03" w14:paraId="0D07EC98" w14:textId="77777777" w:rsidTr="172E77B2">
        <w:tc>
          <w:tcPr>
            <w:tcW w:w="2395" w:type="pct"/>
          </w:tcPr>
          <w:p w14:paraId="357C6ACF" w14:textId="77777777" w:rsidR="00377743" w:rsidRPr="00711F03" w:rsidRDefault="00377743" w:rsidP="007579F2">
            <w:pPr>
              <w:pStyle w:val="Normal1"/>
              <w:rPr>
                <w:b/>
              </w:rPr>
            </w:pPr>
            <w:r w:rsidRPr="00711F03">
              <w:rPr>
                <w:b/>
              </w:rPr>
              <w:t>Outcome 1: National Stakeholders are equipped with the knowledge and practical tools for disability inclusive policies and systems</w:t>
            </w:r>
          </w:p>
        </w:tc>
        <w:tc>
          <w:tcPr>
            <w:tcW w:w="694" w:type="pct"/>
          </w:tcPr>
          <w:p w14:paraId="011A4D43" w14:textId="77777777" w:rsidR="00377743" w:rsidRPr="00711F03" w:rsidRDefault="00377743" w:rsidP="007579F2">
            <w:pPr>
              <w:pStyle w:val="Normal1"/>
              <w:rPr>
                <w:b/>
              </w:rPr>
            </w:pPr>
            <w:r w:rsidRPr="00711F03">
              <w:rPr>
                <w:b/>
              </w:rPr>
              <w:t>Yes/No</w:t>
            </w:r>
          </w:p>
        </w:tc>
        <w:tc>
          <w:tcPr>
            <w:tcW w:w="1911" w:type="pct"/>
          </w:tcPr>
          <w:p w14:paraId="6912B072" w14:textId="77777777" w:rsidR="00377743" w:rsidRPr="00711F03" w:rsidRDefault="00377743" w:rsidP="007579F2">
            <w:pPr>
              <w:pStyle w:val="Normal1"/>
              <w:rPr>
                <w:b/>
              </w:rPr>
            </w:pPr>
            <w:r w:rsidRPr="00711F03">
              <w:rPr>
                <w:b/>
              </w:rPr>
              <w:t xml:space="preserve">Brief Description </w:t>
            </w:r>
          </w:p>
        </w:tc>
      </w:tr>
      <w:tr w:rsidR="00711F03" w:rsidRPr="00711F03" w14:paraId="23A66879" w14:textId="77777777" w:rsidTr="172E77B2">
        <w:tc>
          <w:tcPr>
            <w:tcW w:w="2395" w:type="pct"/>
          </w:tcPr>
          <w:p w14:paraId="040C46BC" w14:textId="77777777" w:rsidR="00377743" w:rsidRPr="00711F03" w:rsidRDefault="00377743" w:rsidP="007579F2">
            <w:pPr>
              <w:pStyle w:val="Normal1"/>
              <w:rPr>
                <w:b/>
              </w:rPr>
            </w:pPr>
            <w:r w:rsidRPr="00711F03">
              <w:rPr>
                <w:b/>
              </w:rPr>
              <w:t xml:space="preserve">Outcome indicators </w:t>
            </w:r>
          </w:p>
        </w:tc>
        <w:tc>
          <w:tcPr>
            <w:tcW w:w="694" w:type="pct"/>
          </w:tcPr>
          <w:p w14:paraId="660240A8" w14:textId="77777777" w:rsidR="00377743" w:rsidRPr="00711F03" w:rsidRDefault="00377743" w:rsidP="007579F2">
            <w:pPr>
              <w:pStyle w:val="Normal1"/>
              <w:rPr>
                <w:b/>
              </w:rPr>
            </w:pPr>
          </w:p>
        </w:tc>
        <w:tc>
          <w:tcPr>
            <w:tcW w:w="1911" w:type="pct"/>
          </w:tcPr>
          <w:p w14:paraId="7F776D3B" w14:textId="77777777" w:rsidR="00377743" w:rsidRPr="00711F03" w:rsidRDefault="00377743" w:rsidP="007579F2">
            <w:pPr>
              <w:pStyle w:val="Normal1"/>
              <w:rPr>
                <w:b/>
              </w:rPr>
            </w:pPr>
          </w:p>
        </w:tc>
      </w:tr>
      <w:tr w:rsidR="00711F03" w:rsidRPr="00711F03" w14:paraId="1484C609" w14:textId="77777777" w:rsidTr="172E77B2">
        <w:tc>
          <w:tcPr>
            <w:tcW w:w="2395" w:type="pct"/>
          </w:tcPr>
          <w:p w14:paraId="42029D22" w14:textId="77777777" w:rsidR="00377743" w:rsidRPr="00711F03" w:rsidRDefault="00377743" w:rsidP="007579F2">
            <w:pPr>
              <w:pStyle w:val="Normal1"/>
              <w:spacing w:after="200" w:line="276" w:lineRule="auto"/>
              <w:rPr>
                <w:b/>
              </w:rPr>
            </w:pPr>
            <w:r w:rsidRPr="00711F03">
              <w:rPr>
                <w:sz w:val="24"/>
                <w:szCs w:val="24"/>
              </w:rPr>
              <w:t>1.1 # of stakeholders in UNPRPD supported countries</w:t>
            </w:r>
            <w:r w:rsidRPr="00711F03">
              <w:rPr>
                <w:sz w:val="24"/>
                <w:szCs w:val="24"/>
                <w:vertAlign w:val="superscript"/>
              </w:rPr>
              <w:footnoteReference w:id="11"/>
            </w:r>
            <w:r w:rsidRPr="00711F03">
              <w:rPr>
                <w:sz w:val="24"/>
                <w:szCs w:val="24"/>
              </w:rPr>
              <w:t xml:space="preserve">   with increased knowledge and capacities to design/reform and deliver inclusive policies and systems (disaggregation by stakeholder Gov/ UN/OPDs/other)</w:t>
            </w:r>
          </w:p>
        </w:tc>
        <w:tc>
          <w:tcPr>
            <w:tcW w:w="694" w:type="pct"/>
          </w:tcPr>
          <w:p w14:paraId="7952FD83" w14:textId="77777777" w:rsidR="00377743" w:rsidRPr="00711F03" w:rsidRDefault="00377743" w:rsidP="007579F2">
            <w:pPr>
              <w:pStyle w:val="Normal1"/>
              <w:rPr>
                <w:b/>
              </w:rPr>
            </w:pPr>
          </w:p>
        </w:tc>
        <w:tc>
          <w:tcPr>
            <w:tcW w:w="1911" w:type="pct"/>
          </w:tcPr>
          <w:p w14:paraId="7FD47476" w14:textId="77777777" w:rsidR="00377743" w:rsidRPr="00711F03" w:rsidRDefault="00377743" w:rsidP="007579F2">
            <w:pPr>
              <w:pStyle w:val="Normal1"/>
              <w:rPr>
                <w:b/>
              </w:rPr>
            </w:pPr>
          </w:p>
        </w:tc>
      </w:tr>
      <w:tr w:rsidR="00711F03" w:rsidRPr="00711F03" w14:paraId="6EEACC63" w14:textId="77777777" w:rsidTr="172E77B2">
        <w:tc>
          <w:tcPr>
            <w:tcW w:w="2395" w:type="pct"/>
          </w:tcPr>
          <w:p w14:paraId="44AE01CA" w14:textId="77777777" w:rsidR="00377743" w:rsidRPr="00711F03" w:rsidRDefault="00377743" w:rsidP="007579F2">
            <w:pPr>
              <w:pStyle w:val="Normal1"/>
              <w:spacing w:after="200" w:line="276" w:lineRule="auto"/>
              <w:rPr>
                <w:b/>
              </w:rPr>
            </w:pPr>
            <w:r w:rsidRPr="00711F03">
              <w:rPr>
                <w:sz w:val="24"/>
                <w:szCs w:val="24"/>
              </w:rPr>
              <w:t>1.2 # of stakeholders in UNPRPD supported countries with strengthened evidence-based knowledge and capacities to assess and respond to gaps in relation to preconditions to CRPD implementation and inclusive SDGS achievement</w:t>
            </w:r>
          </w:p>
        </w:tc>
        <w:tc>
          <w:tcPr>
            <w:tcW w:w="694" w:type="pct"/>
          </w:tcPr>
          <w:p w14:paraId="628776E6" w14:textId="77777777" w:rsidR="00377743" w:rsidRPr="00711F03" w:rsidRDefault="00377743" w:rsidP="007579F2">
            <w:pPr>
              <w:pStyle w:val="Normal1"/>
              <w:rPr>
                <w:b/>
              </w:rPr>
            </w:pPr>
          </w:p>
        </w:tc>
        <w:tc>
          <w:tcPr>
            <w:tcW w:w="1911" w:type="pct"/>
          </w:tcPr>
          <w:p w14:paraId="01E95191" w14:textId="77777777" w:rsidR="00377743" w:rsidRPr="00711F03" w:rsidRDefault="00377743" w:rsidP="007579F2">
            <w:pPr>
              <w:pStyle w:val="Normal1"/>
              <w:rPr>
                <w:b/>
              </w:rPr>
            </w:pPr>
          </w:p>
        </w:tc>
      </w:tr>
      <w:tr w:rsidR="00711F03" w:rsidRPr="00711F03" w14:paraId="71492B47" w14:textId="77777777" w:rsidTr="172E77B2">
        <w:tc>
          <w:tcPr>
            <w:tcW w:w="2395" w:type="pct"/>
          </w:tcPr>
          <w:p w14:paraId="40AFF252" w14:textId="77777777" w:rsidR="00552AEE" w:rsidRPr="00711F03" w:rsidRDefault="00552AEE" w:rsidP="00552AEE">
            <w:pPr>
              <w:pStyle w:val="Normal1"/>
              <w:spacing w:after="200" w:line="276" w:lineRule="auto"/>
              <w:rPr>
                <w:sz w:val="24"/>
                <w:szCs w:val="24"/>
              </w:rPr>
            </w:pPr>
            <w:r w:rsidRPr="00711F03">
              <w:rPr>
                <w:sz w:val="24"/>
                <w:szCs w:val="24"/>
              </w:rPr>
              <w:t>1.3 # and % of UNPRPD supported countries that have developed and/or strengthened national guidelines, protocols, and/or standards to design and implement policies and systems</w:t>
            </w:r>
          </w:p>
        </w:tc>
        <w:tc>
          <w:tcPr>
            <w:tcW w:w="694" w:type="pct"/>
          </w:tcPr>
          <w:p w14:paraId="38F0040A" w14:textId="42C9D01B" w:rsidR="00552AEE" w:rsidRPr="00711F03" w:rsidRDefault="00552AEE" w:rsidP="00552AEE">
            <w:pPr>
              <w:pStyle w:val="Normal1"/>
              <w:rPr>
                <w:b/>
              </w:rPr>
            </w:pPr>
            <w:r w:rsidRPr="00711F03">
              <w:t>Yes</w:t>
            </w:r>
          </w:p>
        </w:tc>
        <w:tc>
          <w:tcPr>
            <w:tcW w:w="1911" w:type="pct"/>
          </w:tcPr>
          <w:p w14:paraId="6AD7BBB6" w14:textId="53417113" w:rsidR="00552AEE" w:rsidRPr="00711F03" w:rsidRDefault="00552AEE" w:rsidP="00552AEE">
            <w:pPr>
              <w:pStyle w:val="Normal1"/>
              <w:rPr>
                <w:b/>
              </w:rPr>
            </w:pPr>
            <w:r w:rsidRPr="00711F03">
              <w:t xml:space="preserve">The review of the National Policy on Equalization of Opportunities for persons with disability </w:t>
            </w:r>
          </w:p>
        </w:tc>
      </w:tr>
      <w:tr w:rsidR="00711F03" w:rsidRPr="00711F03" w14:paraId="0E2ED34B" w14:textId="77777777" w:rsidTr="172E77B2">
        <w:tc>
          <w:tcPr>
            <w:tcW w:w="2395" w:type="pct"/>
          </w:tcPr>
          <w:p w14:paraId="1F0E2DDE" w14:textId="77777777" w:rsidR="00377743" w:rsidRPr="00711F03" w:rsidRDefault="00377743" w:rsidP="007579F2">
            <w:pPr>
              <w:pStyle w:val="Normal1"/>
              <w:spacing w:after="200" w:line="276" w:lineRule="auto"/>
              <w:rPr>
                <w:sz w:val="24"/>
                <w:szCs w:val="24"/>
              </w:rPr>
            </w:pPr>
            <w:r w:rsidRPr="00711F03">
              <w:rPr>
                <w:sz w:val="24"/>
                <w:szCs w:val="24"/>
              </w:rPr>
              <w:t>1.4 # of stakeholders in UNPRPD supported countries used UNPRPD’s situational analysis to inform their future actions around disability inclusion. (disaggregation by stakeholder Gov/ UN/OPDs)</w:t>
            </w:r>
          </w:p>
        </w:tc>
        <w:tc>
          <w:tcPr>
            <w:tcW w:w="694" w:type="pct"/>
          </w:tcPr>
          <w:p w14:paraId="7E0266DA" w14:textId="77777777" w:rsidR="00377743" w:rsidRPr="00711F03" w:rsidRDefault="00377743" w:rsidP="007579F2">
            <w:pPr>
              <w:pStyle w:val="Normal1"/>
              <w:rPr>
                <w:b/>
              </w:rPr>
            </w:pPr>
          </w:p>
        </w:tc>
        <w:tc>
          <w:tcPr>
            <w:tcW w:w="1911" w:type="pct"/>
          </w:tcPr>
          <w:p w14:paraId="3D30A4CB" w14:textId="77777777" w:rsidR="00377743" w:rsidRPr="00711F03" w:rsidRDefault="00377743" w:rsidP="007579F2">
            <w:pPr>
              <w:pStyle w:val="Normal1"/>
              <w:rPr>
                <w:b/>
              </w:rPr>
            </w:pPr>
          </w:p>
        </w:tc>
      </w:tr>
      <w:tr w:rsidR="00711F03" w:rsidRPr="00711F03" w14:paraId="6F18A129" w14:textId="77777777" w:rsidTr="172E77B2">
        <w:tc>
          <w:tcPr>
            <w:tcW w:w="2395" w:type="pct"/>
          </w:tcPr>
          <w:p w14:paraId="356CAC07" w14:textId="77777777" w:rsidR="00377743" w:rsidRPr="00711F03" w:rsidRDefault="00377743" w:rsidP="007579F2">
            <w:pPr>
              <w:pStyle w:val="Normal1"/>
              <w:spacing w:after="200" w:line="276" w:lineRule="auto"/>
              <w:rPr>
                <w:b/>
              </w:rPr>
            </w:pPr>
            <w:r w:rsidRPr="00711F03">
              <w:rPr>
                <w:sz w:val="24"/>
                <w:szCs w:val="24"/>
              </w:rPr>
              <w:t xml:space="preserve">1.5 # and % of UNPRPD supported countries that undertook multi stakeholder capacity </w:t>
            </w:r>
            <w:r w:rsidRPr="00711F03">
              <w:rPr>
                <w:sz w:val="24"/>
                <w:szCs w:val="24"/>
              </w:rPr>
              <w:lastRenderedPageBreak/>
              <w:t>building initiatives on disability inclusive policies and systems</w:t>
            </w:r>
          </w:p>
        </w:tc>
        <w:tc>
          <w:tcPr>
            <w:tcW w:w="694" w:type="pct"/>
          </w:tcPr>
          <w:p w14:paraId="251062D5" w14:textId="77777777" w:rsidR="00377743" w:rsidRPr="00711F03" w:rsidRDefault="00377743" w:rsidP="007579F2">
            <w:pPr>
              <w:pStyle w:val="Normal1"/>
              <w:rPr>
                <w:b/>
              </w:rPr>
            </w:pPr>
          </w:p>
        </w:tc>
        <w:tc>
          <w:tcPr>
            <w:tcW w:w="1911" w:type="pct"/>
          </w:tcPr>
          <w:p w14:paraId="00AC5A80" w14:textId="77777777" w:rsidR="00377743" w:rsidRPr="00711F03" w:rsidRDefault="00377743" w:rsidP="007579F2">
            <w:pPr>
              <w:pStyle w:val="Normal1"/>
              <w:rPr>
                <w:b/>
              </w:rPr>
            </w:pPr>
          </w:p>
        </w:tc>
      </w:tr>
      <w:tr w:rsidR="00711F03" w:rsidRPr="00711F03" w14:paraId="081E77E9" w14:textId="77777777" w:rsidTr="172E77B2">
        <w:tc>
          <w:tcPr>
            <w:tcW w:w="2395" w:type="pct"/>
          </w:tcPr>
          <w:p w14:paraId="1EEB98BC" w14:textId="77777777" w:rsidR="00377743" w:rsidRPr="00711F03" w:rsidRDefault="00377743" w:rsidP="007579F2">
            <w:pPr>
              <w:pStyle w:val="Normal1"/>
              <w:rPr>
                <w:sz w:val="24"/>
                <w:szCs w:val="24"/>
              </w:rPr>
            </w:pPr>
            <w:r w:rsidRPr="00711F03">
              <w:rPr>
                <w:b/>
              </w:rPr>
              <w:t>Output 1.1 - Capacity of the national stakeholders is enhanced to develop and implement gender responsive and disability inclusive policies and systems for the CRPD and SDGs implementation</w:t>
            </w:r>
          </w:p>
        </w:tc>
        <w:tc>
          <w:tcPr>
            <w:tcW w:w="694" w:type="pct"/>
          </w:tcPr>
          <w:p w14:paraId="4F4F2675" w14:textId="77777777" w:rsidR="00377743" w:rsidRPr="00711F03" w:rsidRDefault="00377743" w:rsidP="007579F2">
            <w:pPr>
              <w:pStyle w:val="Normal1"/>
              <w:rPr>
                <w:b/>
              </w:rPr>
            </w:pPr>
            <w:r w:rsidRPr="00711F03">
              <w:rPr>
                <w:b/>
              </w:rPr>
              <w:t>Yes/No</w:t>
            </w:r>
          </w:p>
        </w:tc>
        <w:tc>
          <w:tcPr>
            <w:tcW w:w="1911" w:type="pct"/>
          </w:tcPr>
          <w:p w14:paraId="2A833F41" w14:textId="77777777" w:rsidR="00377743" w:rsidRPr="00711F03" w:rsidRDefault="00377743" w:rsidP="007579F2">
            <w:pPr>
              <w:pStyle w:val="Normal1"/>
              <w:rPr>
                <w:b/>
              </w:rPr>
            </w:pPr>
            <w:r w:rsidRPr="00711F03">
              <w:rPr>
                <w:b/>
              </w:rPr>
              <w:t xml:space="preserve">Brief Description </w:t>
            </w:r>
          </w:p>
        </w:tc>
      </w:tr>
      <w:tr w:rsidR="00711F03" w:rsidRPr="00711F03" w14:paraId="0B9E58DC" w14:textId="77777777" w:rsidTr="172E77B2">
        <w:tc>
          <w:tcPr>
            <w:tcW w:w="2395" w:type="pct"/>
          </w:tcPr>
          <w:p w14:paraId="13EACA36" w14:textId="77777777" w:rsidR="00377743" w:rsidRPr="00711F03" w:rsidRDefault="00377743" w:rsidP="007579F2">
            <w:pPr>
              <w:pStyle w:val="Normal1"/>
              <w:rPr>
                <w:b/>
              </w:rPr>
            </w:pPr>
            <w:r w:rsidRPr="00711F03">
              <w:rPr>
                <w:b/>
              </w:rPr>
              <w:t>Output Indicators</w:t>
            </w:r>
          </w:p>
        </w:tc>
        <w:tc>
          <w:tcPr>
            <w:tcW w:w="694" w:type="pct"/>
          </w:tcPr>
          <w:p w14:paraId="315C45AC" w14:textId="77777777" w:rsidR="00377743" w:rsidRPr="00711F03" w:rsidRDefault="00377743" w:rsidP="007579F2">
            <w:pPr>
              <w:pStyle w:val="Normal1"/>
              <w:rPr>
                <w:b/>
              </w:rPr>
            </w:pPr>
          </w:p>
        </w:tc>
        <w:tc>
          <w:tcPr>
            <w:tcW w:w="1911" w:type="pct"/>
          </w:tcPr>
          <w:p w14:paraId="3BE998F9" w14:textId="77777777" w:rsidR="00377743" w:rsidRPr="00711F03" w:rsidRDefault="00377743" w:rsidP="007579F2">
            <w:pPr>
              <w:pStyle w:val="Normal1"/>
              <w:rPr>
                <w:b/>
              </w:rPr>
            </w:pPr>
          </w:p>
        </w:tc>
      </w:tr>
      <w:tr w:rsidR="00711F03" w:rsidRPr="00711F03" w14:paraId="22852267" w14:textId="77777777" w:rsidTr="172E77B2">
        <w:tc>
          <w:tcPr>
            <w:tcW w:w="2395" w:type="pct"/>
          </w:tcPr>
          <w:p w14:paraId="54C39F93" w14:textId="77777777" w:rsidR="00377743" w:rsidRPr="00711F03" w:rsidRDefault="00377743" w:rsidP="007579F2">
            <w:pPr>
              <w:pStyle w:val="Normal1"/>
              <w:rPr>
                <w:b/>
              </w:rPr>
            </w:pPr>
            <w:r w:rsidRPr="00711F03">
              <w:t>1.1.1. # of trainings developed and delivered to support national CRPD /inclusive SDG implementation disaggregated by geography (country, regional and global), topic(thematic area, specifics modules on women with disabilities and underrepresented groups needs and rights, and specific modules on instruments for planning and implementation of UN development activities both in development and humanitarian settings).</w:t>
            </w:r>
          </w:p>
        </w:tc>
        <w:tc>
          <w:tcPr>
            <w:tcW w:w="694" w:type="pct"/>
          </w:tcPr>
          <w:p w14:paraId="6FCDB852" w14:textId="77777777" w:rsidR="00377743" w:rsidRPr="00711F03" w:rsidRDefault="00377743" w:rsidP="007579F2">
            <w:pPr>
              <w:pStyle w:val="Normal1"/>
              <w:rPr>
                <w:b/>
              </w:rPr>
            </w:pPr>
          </w:p>
        </w:tc>
        <w:tc>
          <w:tcPr>
            <w:tcW w:w="1911" w:type="pct"/>
          </w:tcPr>
          <w:p w14:paraId="42250D89" w14:textId="77777777" w:rsidR="00377743" w:rsidRPr="00711F03" w:rsidRDefault="00377743" w:rsidP="007579F2">
            <w:pPr>
              <w:pStyle w:val="Normal1"/>
              <w:rPr>
                <w:b/>
              </w:rPr>
            </w:pPr>
          </w:p>
        </w:tc>
      </w:tr>
      <w:tr w:rsidR="00711F03" w:rsidRPr="00711F03" w14:paraId="4F8B4A6F" w14:textId="77777777" w:rsidTr="172E77B2">
        <w:tc>
          <w:tcPr>
            <w:tcW w:w="2395" w:type="pct"/>
          </w:tcPr>
          <w:p w14:paraId="688596E4" w14:textId="77777777" w:rsidR="00377743" w:rsidRPr="00711F03" w:rsidRDefault="00377743" w:rsidP="007579F2">
            <w:pPr>
              <w:pStyle w:val="Normal1"/>
            </w:pPr>
            <w:r w:rsidRPr="00711F03">
              <w:t>1.1.2. # of participants (disaggregated Gov (type of ministry)/ UN/OPDs/other) (disaggregated by sex/type of disability/rural urban) participating in capacity building activities funded or provided by UNPRPD programmes</w:t>
            </w:r>
          </w:p>
        </w:tc>
        <w:tc>
          <w:tcPr>
            <w:tcW w:w="694" w:type="pct"/>
          </w:tcPr>
          <w:p w14:paraId="67FAA1FC" w14:textId="77777777" w:rsidR="00377743" w:rsidRPr="00711F03" w:rsidRDefault="00377743" w:rsidP="007579F2">
            <w:pPr>
              <w:pStyle w:val="Normal1"/>
              <w:rPr>
                <w:b/>
              </w:rPr>
            </w:pPr>
          </w:p>
        </w:tc>
        <w:tc>
          <w:tcPr>
            <w:tcW w:w="1911" w:type="pct"/>
          </w:tcPr>
          <w:p w14:paraId="152535BD" w14:textId="77777777" w:rsidR="00377743" w:rsidRPr="00711F03" w:rsidRDefault="00377743" w:rsidP="007579F2">
            <w:pPr>
              <w:pStyle w:val="Normal1"/>
              <w:rPr>
                <w:b/>
              </w:rPr>
            </w:pPr>
          </w:p>
        </w:tc>
      </w:tr>
      <w:tr w:rsidR="00711F03" w:rsidRPr="00711F03" w14:paraId="7C2D7B81" w14:textId="77777777" w:rsidTr="172E77B2">
        <w:tc>
          <w:tcPr>
            <w:tcW w:w="2395" w:type="pct"/>
          </w:tcPr>
          <w:p w14:paraId="2DB355B3" w14:textId="77777777" w:rsidR="00377743" w:rsidRPr="00711F03" w:rsidRDefault="00377743" w:rsidP="007579F2">
            <w:pPr>
              <w:pStyle w:val="Normal1"/>
            </w:pPr>
            <w:r w:rsidRPr="00711F03">
              <w:t>1.1.3. # of OPDs (disaggregated by type umbrella- disability specific- women-other) that benefitted from capacity building activities (type of activities) funded by UNPRPD programmes to strengthen the capacity of organizations of persons with disabilities.</w:t>
            </w:r>
          </w:p>
        </w:tc>
        <w:tc>
          <w:tcPr>
            <w:tcW w:w="694" w:type="pct"/>
          </w:tcPr>
          <w:p w14:paraId="53EB718B" w14:textId="77777777" w:rsidR="00377743" w:rsidRPr="00711F03" w:rsidRDefault="00377743" w:rsidP="007579F2">
            <w:pPr>
              <w:pStyle w:val="Normal1"/>
              <w:rPr>
                <w:b/>
              </w:rPr>
            </w:pPr>
          </w:p>
        </w:tc>
        <w:tc>
          <w:tcPr>
            <w:tcW w:w="1911" w:type="pct"/>
          </w:tcPr>
          <w:p w14:paraId="0A6FC036" w14:textId="77777777" w:rsidR="00377743" w:rsidRPr="00711F03" w:rsidRDefault="00377743" w:rsidP="007579F2">
            <w:pPr>
              <w:pStyle w:val="Normal1"/>
              <w:rPr>
                <w:b/>
              </w:rPr>
            </w:pPr>
          </w:p>
        </w:tc>
      </w:tr>
      <w:tr w:rsidR="00711F03" w:rsidRPr="00711F03" w14:paraId="7D5A3C30" w14:textId="77777777" w:rsidTr="172E77B2">
        <w:tc>
          <w:tcPr>
            <w:tcW w:w="2395" w:type="pct"/>
          </w:tcPr>
          <w:p w14:paraId="77E8044A" w14:textId="77777777" w:rsidR="00377743" w:rsidRPr="00711F03" w:rsidRDefault="00377743" w:rsidP="007579F2">
            <w:pPr>
              <w:pStyle w:val="Normal1"/>
            </w:pPr>
            <w:r w:rsidRPr="00711F03">
              <w:t>1.1.4. # of OPDs that have been trained to participate in planning and monitoring of national development plans related to UN/government /other</w:t>
            </w:r>
          </w:p>
        </w:tc>
        <w:tc>
          <w:tcPr>
            <w:tcW w:w="694" w:type="pct"/>
          </w:tcPr>
          <w:p w14:paraId="1AF9719D" w14:textId="77777777" w:rsidR="00377743" w:rsidRPr="00711F03" w:rsidRDefault="00377743" w:rsidP="007579F2">
            <w:pPr>
              <w:pStyle w:val="Normal1"/>
              <w:rPr>
                <w:b/>
              </w:rPr>
            </w:pPr>
          </w:p>
        </w:tc>
        <w:tc>
          <w:tcPr>
            <w:tcW w:w="1911" w:type="pct"/>
          </w:tcPr>
          <w:p w14:paraId="6E8848B5" w14:textId="77777777" w:rsidR="00377743" w:rsidRPr="00711F03" w:rsidRDefault="00377743" w:rsidP="007579F2">
            <w:pPr>
              <w:pStyle w:val="Normal1"/>
              <w:rPr>
                <w:b/>
              </w:rPr>
            </w:pPr>
          </w:p>
        </w:tc>
      </w:tr>
      <w:tr w:rsidR="00711F03" w:rsidRPr="00711F03" w14:paraId="1F579615" w14:textId="77777777" w:rsidTr="172E77B2">
        <w:tc>
          <w:tcPr>
            <w:tcW w:w="2395" w:type="pct"/>
          </w:tcPr>
          <w:p w14:paraId="09C40822" w14:textId="77777777" w:rsidR="008110D0" w:rsidRPr="00711F03" w:rsidRDefault="008110D0" w:rsidP="008110D0">
            <w:pPr>
              <w:pStyle w:val="Normal1"/>
            </w:pPr>
            <w:r w:rsidRPr="00711F03">
              <w:t xml:space="preserve">1.1.5. # of capacity building activities (disaggregated by type of capacity building) funded by UNPRPD programmes, directed at women and girls with disabilities on their rights and requirements and/or directed at underrepresented groups of persons with disabilities on their rights and requirements. (Number of participants, disaggregated by age, disability and geographical location.  </w:t>
            </w:r>
          </w:p>
        </w:tc>
        <w:tc>
          <w:tcPr>
            <w:tcW w:w="694" w:type="pct"/>
          </w:tcPr>
          <w:p w14:paraId="4078BC38" w14:textId="346DF6B0" w:rsidR="008110D0" w:rsidRPr="00711F03" w:rsidRDefault="008110D0" w:rsidP="008110D0">
            <w:pPr>
              <w:pStyle w:val="Normal1"/>
              <w:rPr>
                <w:b/>
              </w:rPr>
            </w:pPr>
            <w:r w:rsidRPr="00711F03">
              <w:rPr>
                <w:b/>
              </w:rPr>
              <w:t>Yes</w:t>
            </w:r>
          </w:p>
        </w:tc>
        <w:tc>
          <w:tcPr>
            <w:tcW w:w="1911" w:type="pct"/>
          </w:tcPr>
          <w:p w14:paraId="72D98F33" w14:textId="799D8724" w:rsidR="008110D0" w:rsidRPr="00711F03" w:rsidRDefault="008110D0" w:rsidP="008110D0">
            <w:pPr>
              <w:pStyle w:val="Normal1"/>
              <w:rPr>
                <w:b/>
              </w:rPr>
            </w:pPr>
            <w:r w:rsidRPr="00711F03">
              <w:rPr>
                <w:bCs/>
              </w:rPr>
              <w:t>1 capacity building session conducted targeting members from the Association of Persons with Albinism in Malawi</w:t>
            </w:r>
          </w:p>
        </w:tc>
      </w:tr>
      <w:tr w:rsidR="00711F03" w:rsidRPr="00711F03" w14:paraId="433D3987" w14:textId="77777777" w:rsidTr="172E77B2">
        <w:tc>
          <w:tcPr>
            <w:tcW w:w="2395" w:type="pct"/>
          </w:tcPr>
          <w:p w14:paraId="7E257586" w14:textId="77777777" w:rsidR="00377743" w:rsidRPr="00711F03" w:rsidRDefault="00377743" w:rsidP="007579F2">
            <w:pPr>
              <w:pStyle w:val="Normal1"/>
              <w:rPr>
                <w:b/>
              </w:rPr>
            </w:pPr>
            <w:r w:rsidRPr="00711F03">
              <w:rPr>
                <w:b/>
              </w:rPr>
              <w:t>Output 1.2- Knowledge products are developed and piloted, particularly to address gaps on the preconditions to implement CRPD and disability inclusive SDGs</w:t>
            </w:r>
          </w:p>
        </w:tc>
        <w:tc>
          <w:tcPr>
            <w:tcW w:w="694" w:type="pct"/>
          </w:tcPr>
          <w:p w14:paraId="7E1A83F8" w14:textId="77777777" w:rsidR="00377743" w:rsidRPr="00711F03" w:rsidRDefault="00377743" w:rsidP="007579F2">
            <w:pPr>
              <w:pStyle w:val="Normal1"/>
              <w:rPr>
                <w:b/>
              </w:rPr>
            </w:pPr>
            <w:r w:rsidRPr="00711F03">
              <w:rPr>
                <w:b/>
              </w:rPr>
              <w:t>Yes/No</w:t>
            </w:r>
          </w:p>
        </w:tc>
        <w:tc>
          <w:tcPr>
            <w:tcW w:w="1911" w:type="pct"/>
          </w:tcPr>
          <w:p w14:paraId="5A45CFAE" w14:textId="77777777" w:rsidR="00377743" w:rsidRPr="00711F03" w:rsidRDefault="00377743" w:rsidP="007579F2">
            <w:pPr>
              <w:pStyle w:val="Normal1"/>
              <w:rPr>
                <w:b/>
              </w:rPr>
            </w:pPr>
            <w:r w:rsidRPr="00711F03">
              <w:rPr>
                <w:b/>
              </w:rPr>
              <w:t xml:space="preserve">Brief Description </w:t>
            </w:r>
          </w:p>
        </w:tc>
      </w:tr>
      <w:tr w:rsidR="00711F03" w:rsidRPr="00711F03" w14:paraId="2ADEBDC5" w14:textId="77777777" w:rsidTr="172E77B2">
        <w:tc>
          <w:tcPr>
            <w:tcW w:w="2395" w:type="pct"/>
          </w:tcPr>
          <w:p w14:paraId="1ED4B86D" w14:textId="77777777" w:rsidR="00377743" w:rsidRPr="00711F03" w:rsidRDefault="00377743" w:rsidP="007579F2">
            <w:pPr>
              <w:pStyle w:val="Normal1"/>
              <w:rPr>
                <w:b/>
              </w:rPr>
            </w:pPr>
            <w:r w:rsidRPr="00711F03">
              <w:rPr>
                <w:b/>
              </w:rPr>
              <w:t>Output Indicators</w:t>
            </w:r>
          </w:p>
        </w:tc>
        <w:tc>
          <w:tcPr>
            <w:tcW w:w="694" w:type="pct"/>
          </w:tcPr>
          <w:p w14:paraId="61B3F2E8" w14:textId="77777777" w:rsidR="00377743" w:rsidRPr="00711F03" w:rsidRDefault="00377743" w:rsidP="007579F2">
            <w:pPr>
              <w:pStyle w:val="Normal1"/>
              <w:rPr>
                <w:b/>
              </w:rPr>
            </w:pPr>
          </w:p>
        </w:tc>
        <w:tc>
          <w:tcPr>
            <w:tcW w:w="1911" w:type="pct"/>
          </w:tcPr>
          <w:p w14:paraId="4F7A88CB" w14:textId="77777777" w:rsidR="00377743" w:rsidRPr="00711F03" w:rsidRDefault="00377743" w:rsidP="007579F2">
            <w:pPr>
              <w:pStyle w:val="Normal1"/>
              <w:rPr>
                <w:b/>
              </w:rPr>
            </w:pPr>
          </w:p>
        </w:tc>
      </w:tr>
      <w:tr w:rsidR="00711F03" w:rsidRPr="00711F03" w14:paraId="5D6D17DC" w14:textId="77777777" w:rsidTr="172E77B2">
        <w:tc>
          <w:tcPr>
            <w:tcW w:w="2395" w:type="pct"/>
          </w:tcPr>
          <w:p w14:paraId="3E23093B" w14:textId="77777777" w:rsidR="00FC4626" w:rsidRPr="00711F03" w:rsidRDefault="00FC4626" w:rsidP="00FC4626">
            <w:pPr>
              <w:pStyle w:val="Normal1"/>
              <w:rPr>
                <w:b/>
              </w:rPr>
            </w:pPr>
            <w:r w:rsidRPr="00711F03">
              <w:t xml:space="preserve">1.2.1. #of knowledge products (disaggregated by product: tools, guidelines, protocols, reports) </w:t>
            </w:r>
            <w:r w:rsidRPr="00711F03">
              <w:lastRenderedPageBreak/>
              <w:t>developed, piloted and disseminated to the relevant stakeholders to inform inclusive practices</w:t>
            </w:r>
          </w:p>
        </w:tc>
        <w:tc>
          <w:tcPr>
            <w:tcW w:w="694" w:type="pct"/>
          </w:tcPr>
          <w:p w14:paraId="6125EE07" w14:textId="18F50691" w:rsidR="00FC4626" w:rsidRPr="00711F03" w:rsidRDefault="000004FA" w:rsidP="00FC4626">
            <w:pPr>
              <w:pStyle w:val="Normal1"/>
              <w:rPr>
                <w:b/>
              </w:rPr>
            </w:pPr>
            <w:r w:rsidRPr="00711F03">
              <w:rPr>
                <w:bCs/>
              </w:rPr>
              <w:lastRenderedPageBreak/>
              <w:t>Yes</w:t>
            </w:r>
          </w:p>
        </w:tc>
        <w:tc>
          <w:tcPr>
            <w:tcW w:w="1911" w:type="pct"/>
          </w:tcPr>
          <w:p w14:paraId="07297B55" w14:textId="1E60BC07" w:rsidR="00FC4626" w:rsidRPr="00711F03" w:rsidRDefault="00FC4626" w:rsidP="00FC4626">
            <w:pPr>
              <w:pStyle w:val="Normal1"/>
              <w:rPr>
                <w:b/>
              </w:rPr>
            </w:pPr>
            <w:r w:rsidRPr="00711F03">
              <w:rPr>
                <w:bCs/>
              </w:rPr>
              <w:t xml:space="preserve">1000 copies of Albinism National Action Plan disseminated to Partners (APAM, FEDOMA) and district council </w:t>
            </w:r>
          </w:p>
        </w:tc>
      </w:tr>
      <w:tr w:rsidR="00711F03" w:rsidRPr="00711F03" w14:paraId="58146417" w14:textId="77777777" w:rsidTr="172E77B2">
        <w:tc>
          <w:tcPr>
            <w:tcW w:w="2395" w:type="pct"/>
          </w:tcPr>
          <w:p w14:paraId="3D3944AA" w14:textId="77777777" w:rsidR="00FC4626" w:rsidRPr="00711F03" w:rsidRDefault="00FC4626" w:rsidP="00FC4626">
            <w:pPr>
              <w:pStyle w:val="Normal1"/>
            </w:pPr>
            <w:r w:rsidRPr="00711F03">
              <w:t>1.2.2 # of knowledge products developed that address gaps related to inclusion of women and girls with disabilities and underrepresented groups of persons with disabilities</w:t>
            </w:r>
          </w:p>
        </w:tc>
        <w:tc>
          <w:tcPr>
            <w:tcW w:w="694" w:type="pct"/>
          </w:tcPr>
          <w:p w14:paraId="590BFD41" w14:textId="50B57BD9" w:rsidR="00FC4626" w:rsidRPr="00711F03" w:rsidRDefault="000004FA" w:rsidP="00FC4626">
            <w:pPr>
              <w:pStyle w:val="Normal1"/>
              <w:rPr>
                <w:b/>
              </w:rPr>
            </w:pPr>
            <w:r w:rsidRPr="00711F03">
              <w:rPr>
                <w:bCs/>
              </w:rPr>
              <w:t>Yes</w:t>
            </w:r>
          </w:p>
        </w:tc>
        <w:tc>
          <w:tcPr>
            <w:tcW w:w="1911" w:type="pct"/>
          </w:tcPr>
          <w:p w14:paraId="3BFF9C1A" w14:textId="001A26C6" w:rsidR="00FC4626" w:rsidRPr="00711F03" w:rsidRDefault="00FC4626" w:rsidP="00FC4626">
            <w:pPr>
              <w:pStyle w:val="Normal1"/>
              <w:rPr>
                <w:b/>
              </w:rPr>
            </w:pPr>
            <w:r w:rsidRPr="00711F03">
              <w:rPr>
                <w:bCs/>
              </w:rPr>
              <w:t xml:space="preserve">1 Panel discussion recorded and aired on national TV stations </w:t>
            </w:r>
          </w:p>
        </w:tc>
      </w:tr>
      <w:tr w:rsidR="00711F03" w:rsidRPr="00711F03" w14:paraId="297980E0" w14:textId="77777777" w:rsidTr="172E77B2">
        <w:tc>
          <w:tcPr>
            <w:tcW w:w="2395" w:type="pct"/>
          </w:tcPr>
          <w:p w14:paraId="2150AD9C" w14:textId="77777777" w:rsidR="00377743" w:rsidRPr="00711F03" w:rsidRDefault="00377743" w:rsidP="007579F2">
            <w:pPr>
              <w:pStyle w:val="Normal1"/>
              <w:rPr>
                <w:b/>
              </w:rPr>
            </w:pPr>
            <w:r w:rsidRPr="00711F03">
              <w:t>1.2.3. # of actors involved in developing and testing of knowledge products (disaggregated by product tools, guidelines, protocols, reports) disaggregated by actor (GOV/ OPDs (disaggregated by type of representation)/ NGOs/Other)</w:t>
            </w:r>
          </w:p>
        </w:tc>
        <w:tc>
          <w:tcPr>
            <w:tcW w:w="694" w:type="pct"/>
          </w:tcPr>
          <w:p w14:paraId="2F20F8B0" w14:textId="77777777" w:rsidR="00377743" w:rsidRPr="00711F03" w:rsidRDefault="00377743" w:rsidP="007579F2">
            <w:pPr>
              <w:pStyle w:val="Normal1"/>
              <w:rPr>
                <w:b/>
              </w:rPr>
            </w:pPr>
          </w:p>
        </w:tc>
        <w:tc>
          <w:tcPr>
            <w:tcW w:w="1911" w:type="pct"/>
          </w:tcPr>
          <w:p w14:paraId="1EF14890" w14:textId="77777777" w:rsidR="00377743" w:rsidRPr="00711F03" w:rsidRDefault="00377743" w:rsidP="007579F2">
            <w:pPr>
              <w:pStyle w:val="Normal1"/>
              <w:rPr>
                <w:b/>
              </w:rPr>
            </w:pPr>
          </w:p>
        </w:tc>
      </w:tr>
      <w:tr w:rsidR="00711F03" w:rsidRPr="00711F03" w14:paraId="0DF2A8BF" w14:textId="77777777" w:rsidTr="172E77B2">
        <w:tc>
          <w:tcPr>
            <w:tcW w:w="2395" w:type="pct"/>
          </w:tcPr>
          <w:p w14:paraId="3551CC92" w14:textId="77777777" w:rsidR="00377743" w:rsidRPr="00711F03" w:rsidRDefault="00377743" w:rsidP="007579F2">
            <w:pPr>
              <w:pStyle w:val="Normal1"/>
              <w:rPr>
                <w:b/>
              </w:rPr>
            </w:pPr>
            <w:r w:rsidRPr="00711F03">
              <w:rPr>
                <w:b/>
              </w:rPr>
              <w:t>Output 1.3 - Evidence generation, learning and exchange mechanisms are developed and functional, based on country level experiences, to increase understanding and inform innovative practices.</w:t>
            </w:r>
          </w:p>
        </w:tc>
        <w:tc>
          <w:tcPr>
            <w:tcW w:w="694" w:type="pct"/>
          </w:tcPr>
          <w:p w14:paraId="1E21C38D" w14:textId="77777777" w:rsidR="00377743" w:rsidRPr="00711F03" w:rsidRDefault="00377743" w:rsidP="007579F2">
            <w:pPr>
              <w:pStyle w:val="Normal1"/>
              <w:rPr>
                <w:b/>
              </w:rPr>
            </w:pPr>
            <w:r w:rsidRPr="00711F03">
              <w:rPr>
                <w:b/>
              </w:rPr>
              <w:t>Yes/No</w:t>
            </w:r>
          </w:p>
        </w:tc>
        <w:tc>
          <w:tcPr>
            <w:tcW w:w="1911" w:type="pct"/>
          </w:tcPr>
          <w:p w14:paraId="1057A8C8" w14:textId="77777777" w:rsidR="00377743" w:rsidRPr="00711F03" w:rsidRDefault="00377743" w:rsidP="007579F2">
            <w:pPr>
              <w:pStyle w:val="Normal1"/>
              <w:rPr>
                <w:b/>
              </w:rPr>
            </w:pPr>
            <w:r w:rsidRPr="00711F03">
              <w:rPr>
                <w:b/>
              </w:rPr>
              <w:t xml:space="preserve">Brief Description </w:t>
            </w:r>
          </w:p>
        </w:tc>
      </w:tr>
      <w:tr w:rsidR="00711F03" w:rsidRPr="00711F03" w14:paraId="7FB32C5D" w14:textId="77777777" w:rsidTr="172E77B2">
        <w:tc>
          <w:tcPr>
            <w:tcW w:w="2395" w:type="pct"/>
          </w:tcPr>
          <w:p w14:paraId="314061AF" w14:textId="77777777" w:rsidR="00377743" w:rsidRPr="00711F03" w:rsidRDefault="00377743" w:rsidP="007579F2">
            <w:pPr>
              <w:pStyle w:val="Normal1"/>
              <w:rPr>
                <w:b/>
              </w:rPr>
            </w:pPr>
            <w:r w:rsidRPr="00711F03">
              <w:rPr>
                <w:b/>
              </w:rPr>
              <w:t>Output Indicators</w:t>
            </w:r>
          </w:p>
        </w:tc>
        <w:tc>
          <w:tcPr>
            <w:tcW w:w="694" w:type="pct"/>
          </w:tcPr>
          <w:p w14:paraId="0DF03631" w14:textId="77777777" w:rsidR="00377743" w:rsidRPr="00711F03" w:rsidRDefault="00377743" w:rsidP="007579F2">
            <w:pPr>
              <w:pStyle w:val="Normal1"/>
              <w:rPr>
                <w:b/>
              </w:rPr>
            </w:pPr>
          </w:p>
        </w:tc>
        <w:tc>
          <w:tcPr>
            <w:tcW w:w="1911" w:type="pct"/>
          </w:tcPr>
          <w:p w14:paraId="535BB171" w14:textId="77777777" w:rsidR="00377743" w:rsidRPr="00711F03" w:rsidRDefault="00377743" w:rsidP="007579F2">
            <w:pPr>
              <w:pStyle w:val="Normal1"/>
              <w:rPr>
                <w:b/>
              </w:rPr>
            </w:pPr>
          </w:p>
        </w:tc>
      </w:tr>
      <w:tr w:rsidR="00711F03" w:rsidRPr="00711F03" w14:paraId="1EE12052" w14:textId="77777777" w:rsidTr="172E77B2">
        <w:tc>
          <w:tcPr>
            <w:tcW w:w="2395" w:type="pct"/>
          </w:tcPr>
          <w:p w14:paraId="17B9F6B4" w14:textId="77777777" w:rsidR="00377743" w:rsidRPr="00711F03" w:rsidRDefault="00377743" w:rsidP="007579F2">
            <w:pPr>
              <w:pStyle w:val="Normal1"/>
              <w:rPr>
                <w:b/>
              </w:rPr>
            </w:pPr>
            <w:r w:rsidRPr="00711F03">
              <w:t>1.3.1. # of learning and evidence generated to inform inclusive policies and systems disaggregated by type e.g. situational analysis, thematic reports, peer reviewed evidence evaluations and assessments, learning reports, case studies etc.</w:t>
            </w:r>
          </w:p>
        </w:tc>
        <w:tc>
          <w:tcPr>
            <w:tcW w:w="694" w:type="pct"/>
          </w:tcPr>
          <w:p w14:paraId="543A283D" w14:textId="77777777" w:rsidR="00377743" w:rsidRPr="00711F03" w:rsidRDefault="00377743" w:rsidP="007579F2">
            <w:pPr>
              <w:pStyle w:val="Normal1"/>
              <w:rPr>
                <w:b/>
              </w:rPr>
            </w:pPr>
          </w:p>
        </w:tc>
        <w:tc>
          <w:tcPr>
            <w:tcW w:w="1911" w:type="pct"/>
          </w:tcPr>
          <w:p w14:paraId="562685A0" w14:textId="77777777" w:rsidR="00377743" w:rsidRPr="00711F03" w:rsidRDefault="00377743" w:rsidP="007579F2">
            <w:pPr>
              <w:pStyle w:val="Normal1"/>
              <w:rPr>
                <w:b/>
              </w:rPr>
            </w:pPr>
          </w:p>
        </w:tc>
      </w:tr>
      <w:tr w:rsidR="00711F03" w:rsidRPr="00711F03" w14:paraId="136EB4A0" w14:textId="77777777" w:rsidTr="172E77B2">
        <w:tc>
          <w:tcPr>
            <w:tcW w:w="2395" w:type="pct"/>
          </w:tcPr>
          <w:p w14:paraId="3DA1B16C" w14:textId="77777777" w:rsidR="00377743" w:rsidRPr="00711F03" w:rsidRDefault="00377743" w:rsidP="007579F2">
            <w:pPr>
              <w:pStyle w:val="Normal1"/>
            </w:pPr>
            <w:r w:rsidRPr="00711F03">
              <w:t>1.3.2. # actors involved in learning and evidence generated to inform inclusive policies and systems disaggregated by actor (GOV/OPDs, NGOs, etc)</w:t>
            </w:r>
          </w:p>
        </w:tc>
        <w:tc>
          <w:tcPr>
            <w:tcW w:w="694" w:type="pct"/>
          </w:tcPr>
          <w:p w14:paraId="7F204895" w14:textId="77777777" w:rsidR="00377743" w:rsidRPr="00711F03" w:rsidRDefault="00377743" w:rsidP="007579F2">
            <w:pPr>
              <w:pStyle w:val="Normal1"/>
              <w:rPr>
                <w:b/>
              </w:rPr>
            </w:pPr>
          </w:p>
        </w:tc>
        <w:tc>
          <w:tcPr>
            <w:tcW w:w="1911" w:type="pct"/>
          </w:tcPr>
          <w:p w14:paraId="148D7FDB" w14:textId="77777777" w:rsidR="00377743" w:rsidRPr="00711F03" w:rsidRDefault="00377743" w:rsidP="007579F2">
            <w:pPr>
              <w:pStyle w:val="Normal1"/>
              <w:rPr>
                <w:b/>
              </w:rPr>
            </w:pPr>
          </w:p>
        </w:tc>
      </w:tr>
      <w:tr w:rsidR="00711F03" w:rsidRPr="00711F03" w14:paraId="3A74730A" w14:textId="77777777" w:rsidTr="172E77B2">
        <w:tc>
          <w:tcPr>
            <w:tcW w:w="2395" w:type="pct"/>
          </w:tcPr>
          <w:p w14:paraId="19141D38" w14:textId="10F4261E" w:rsidR="00377743" w:rsidRPr="00711F03" w:rsidRDefault="00377743" w:rsidP="007579F2">
            <w:pPr>
              <w:pStyle w:val="Normal1"/>
              <w:rPr>
                <w:b/>
              </w:rPr>
            </w:pPr>
            <w:r w:rsidRPr="00711F03">
              <w:t>1.3.3. # of established mechanisms/ instances promoting learning and exchange across countries (disaggregation by region/ group of countries/ theme and participants (disaggregation by sex, disability, representation of OPDs, UN,</w:t>
            </w:r>
            <w:r w:rsidR="001F6B85">
              <w:t xml:space="preserve"> </w:t>
            </w:r>
            <w:r w:rsidRPr="00711F03">
              <w:t>GOV/other)</w:t>
            </w:r>
          </w:p>
        </w:tc>
        <w:tc>
          <w:tcPr>
            <w:tcW w:w="694" w:type="pct"/>
          </w:tcPr>
          <w:p w14:paraId="33B19E93" w14:textId="77777777" w:rsidR="00377743" w:rsidRPr="00711F03" w:rsidRDefault="00377743" w:rsidP="007579F2">
            <w:pPr>
              <w:pStyle w:val="Normal1"/>
              <w:rPr>
                <w:b/>
              </w:rPr>
            </w:pPr>
          </w:p>
        </w:tc>
        <w:tc>
          <w:tcPr>
            <w:tcW w:w="1911" w:type="pct"/>
          </w:tcPr>
          <w:p w14:paraId="401D2DD7" w14:textId="77777777" w:rsidR="00377743" w:rsidRPr="00711F03" w:rsidRDefault="00377743" w:rsidP="007579F2">
            <w:pPr>
              <w:pStyle w:val="Normal1"/>
              <w:rPr>
                <w:b/>
              </w:rPr>
            </w:pPr>
          </w:p>
        </w:tc>
      </w:tr>
      <w:tr w:rsidR="00711F03" w:rsidRPr="00711F03" w14:paraId="0381D820" w14:textId="77777777" w:rsidTr="172E77B2">
        <w:tc>
          <w:tcPr>
            <w:tcW w:w="2395" w:type="pct"/>
          </w:tcPr>
          <w:p w14:paraId="206E099F" w14:textId="77777777" w:rsidR="00377743" w:rsidRPr="00711F03" w:rsidRDefault="00377743" w:rsidP="007579F2">
            <w:pPr>
              <w:pStyle w:val="Normal1"/>
            </w:pPr>
            <w:r w:rsidRPr="00711F03">
              <w:t>1.3.4. # of reports, case studies and/or other sources of evidence addressing the situation of women with disabilities and underrepresented groups of persons with disabilities disaggregated by disability specific or mainstream and women or underrepresented)</w:t>
            </w:r>
          </w:p>
        </w:tc>
        <w:tc>
          <w:tcPr>
            <w:tcW w:w="694" w:type="pct"/>
          </w:tcPr>
          <w:p w14:paraId="3873DB13" w14:textId="77777777" w:rsidR="00377743" w:rsidRPr="00711F03" w:rsidRDefault="00377743" w:rsidP="007579F2">
            <w:pPr>
              <w:pStyle w:val="Normal1"/>
              <w:rPr>
                <w:b/>
              </w:rPr>
            </w:pPr>
          </w:p>
        </w:tc>
        <w:tc>
          <w:tcPr>
            <w:tcW w:w="1911" w:type="pct"/>
          </w:tcPr>
          <w:p w14:paraId="4FA8383A" w14:textId="77777777" w:rsidR="00377743" w:rsidRPr="00711F03" w:rsidRDefault="00377743" w:rsidP="007579F2">
            <w:pPr>
              <w:pStyle w:val="Normal1"/>
              <w:rPr>
                <w:b/>
              </w:rPr>
            </w:pPr>
          </w:p>
        </w:tc>
      </w:tr>
      <w:tr w:rsidR="00711F03" w:rsidRPr="00711F03" w14:paraId="2ED128C9" w14:textId="77777777" w:rsidTr="172E77B2">
        <w:tc>
          <w:tcPr>
            <w:tcW w:w="2395" w:type="pct"/>
          </w:tcPr>
          <w:p w14:paraId="274CE8F1" w14:textId="77777777" w:rsidR="00377743" w:rsidRPr="00711F03" w:rsidRDefault="00377743" w:rsidP="007579F2">
            <w:pPr>
              <w:pStyle w:val="Normal1"/>
              <w:rPr>
                <w:b/>
              </w:rPr>
            </w:pPr>
            <w:r w:rsidRPr="00711F03">
              <w:rPr>
                <w:b/>
              </w:rPr>
              <w:t>Outcome 2: Gaps in achievement of essential building blocks or preconditions to CPRD Implementation in development and humanitarian (gender equality, data accessibility, support services, etc.) are addressed</w:t>
            </w:r>
          </w:p>
        </w:tc>
        <w:tc>
          <w:tcPr>
            <w:tcW w:w="694" w:type="pct"/>
          </w:tcPr>
          <w:p w14:paraId="4C912A8F" w14:textId="77777777" w:rsidR="00377743" w:rsidRPr="00711F03" w:rsidRDefault="00377743" w:rsidP="007579F2">
            <w:pPr>
              <w:rPr>
                <w:b/>
                <w:bCs/>
              </w:rPr>
            </w:pPr>
            <w:r w:rsidRPr="00711F03">
              <w:rPr>
                <w:b/>
                <w:bCs/>
              </w:rPr>
              <w:t>Yes/No</w:t>
            </w:r>
          </w:p>
        </w:tc>
        <w:tc>
          <w:tcPr>
            <w:tcW w:w="1911" w:type="pct"/>
          </w:tcPr>
          <w:p w14:paraId="781A94F3" w14:textId="77777777" w:rsidR="00377743" w:rsidRPr="00711F03" w:rsidRDefault="00377743" w:rsidP="007579F2">
            <w:pPr>
              <w:rPr>
                <w:b/>
                <w:bCs/>
              </w:rPr>
            </w:pPr>
            <w:r w:rsidRPr="00711F03">
              <w:rPr>
                <w:b/>
                <w:bCs/>
              </w:rPr>
              <w:t xml:space="preserve">Brief Description </w:t>
            </w:r>
          </w:p>
        </w:tc>
      </w:tr>
      <w:tr w:rsidR="00711F03" w:rsidRPr="00711F03" w14:paraId="233B1E47" w14:textId="77777777" w:rsidTr="172E77B2">
        <w:tc>
          <w:tcPr>
            <w:tcW w:w="2395" w:type="pct"/>
          </w:tcPr>
          <w:p w14:paraId="29168043" w14:textId="77777777" w:rsidR="00377743" w:rsidRPr="00711F03" w:rsidRDefault="00377743" w:rsidP="007579F2">
            <w:pPr>
              <w:pStyle w:val="Normal1"/>
              <w:rPr>
                <w:b/>
              </w:rPr>
            </w:pPr>
            <w:r w:rsidRPr="00711F03">
              <w:rPr>
                <w:b/>
              </w:rPr>
              <w:t xml:space="preserve">Outcome indicators </w:t>
            </w:r>
          </w:p>
        </w:tc>
        <w:tc>
          <w:tcPr>
            <w:tcW w:w="694" w:type="pct"/>
          </w:tcPr>
          <w:p w14:paraId="5F434AA0" w14:textId="77777777" w:rsidR="00377743" w:rsidRPr="00711F03" w:rsidRDefault="00377743" w:rsidP="007579F2">
            <w:pPr>
              <w:pStyle w:val="Normal1"/>
              <w:rPr>
                <w:b/>
              </w:rPr>
            </w:pPr>
          </w:p>
        </w:tc>
        <w:tc>
          <w:tcPr>
            <w:tcW w:w="1911" w:type="pct"/>
          </w:tcPr>
          <w:p w14:paraId="3392D67C" w14:textId="77777777" w:rsidR="00377743" w:rsidRPr="00711F03" w:rsidRDefault="00377743" w:rsidP="007579F2">
            <w:pPr>
              <w:pStyle w:val="Normal1"/>
              <w:rPr>
                <w:b/>
              </w:rPr>
            </w:pPr>
          </w:p>
        </w:tc>
      </w:tr>
      <w:tr w:rsidR="00711F03" w:rsidRPr="00711F03" w14:paraId="7C0F3C11" w14:textId="77777777" w:rsidTr="172E77B2">
        <w:tc>
          <w:tcPr>
            <w:tcW w:w="2395" w:type="pct"/>
          </w:tcPr>
          <w:p w14:paraId="2E054B5B" w14:textId="77777777" w:rsidR="00377743" w:rsidRPr="00711F03" w:rsidRDefault="00377743" w:rsidP="00377743">
            <w:pPr>
              <w:pStyle w:val="Normal1"/>
              <w:numPr>
                <w:ilvl w:val="1"/>
                <w:numId w:val="8"/>
              </w:numPr>
              <w:rPr>
                <w:b/>
              </w:rPr>
            </w:pPr>
            <w:r w:rsidRPr="00711F03">
              <w:t># and % of UNPRPD supported countries with inclusive and non-discriminatory laws, national policy/plan for persons with disabilities.</w:t>
            </w:r>
          </w:p>
        </w:tc>
        <w:tc>
          <w:tcPr>
            <w:tcW w:w="694" w:type="pct"/>
          </w:tcPr>
          <w:p w14:paraId="1C28B96D" w14:textId="77777777" w:rsidR="00377743" w:rsidRPr="00711F03" w:rsidRDefault="00377743" w:rsidP="007579F2">
            <w:pPr>
              <w:pStyle w:val="Normal1"/>
              <w:rPr>
                <w:b/>
              </w:rPr>
            </w:pPr>
          </w:p>
        </w:tc>
        <w:tc>
          <w:tcPr>
            <w:tcW w:w="1911" w:type="pct"/>
          </w:tcPr>
          <w:p w14:paraId="615E5C7E" w14:textId="77777777" w:rsidR="00377743" w:rsidRPr="00711F03" w:rsidRDefault="00377743" w:rsidP="007579F2">
            <w:pPr>
              <w:pStyle w:val="Normal1"/>
              <w:rPr>
                <w:b/>
              </w:rPr>
            </w:pPr>
          </w:p>
        </w:tc>
      </w:tr>
      <w:tr w:rsidR="00711F03" w:rsidRPr="00711F03" w14:paraId="7B92C65E" w14:textId="77777777" w:rsidTr="172E77B2">
        <w:tc>
          <w:tcPr>
            <w:tcW w:w="2395" w:type="pct"/>
          </w:tcPr>
          <w:p w14:paraId="6F804066" w14:textId="77777777" w:rsidR="00377743" w:rsidRPr="00711F03" w:rsidRDefault="00377743" w:rsidP="00377743">
            <w:pPr>
              <w:pStyle w:val="Normal1"/>
              <w:numPr>
                <w:ilvl w:val="1"/>
                <w:numId w:val="10"/>
              </w:numPr>
              <w:rPr>
                <w:b/>
              </w:rPr>
            </w:pPr>
            <w:r w:rsidRPr="00711F03">
              <w:t># and % of UNPRPD supported countries with inclusive service delivery systems and processes across the sectors.</w:t>
            </w:r>
          </w:p>
        </w:tc>
        <w:tc>
          <w:tcPr>
            <w:tcW w:w="694" w:type="pct"/>
          </w:tcPr>
          <w:p w14:paraId="26337C5F" w14:textId="77777777" w:rsidR="00377743" w:rsidRPr="00711F03" w:rsidRDefault="00377743" w:rsidP="007579F2">
            <w:pPr>
              <w:pStyle w:val="Normal1"/>
              <w:rPr>
                <w:b/>
              </w:rPr>
            </w:pPr>
          </w:p>
        </w:tc>
        <w:tc>
          <w:tcPr>
            <w:tcW w:w="1911" w:type="pct"/>
          </w:tcPr>
          <w:p w14:paraId="203710F8" w14:textId="77777777" w:rsidR="00377743" w:rsidRPr="00711F03" w:rsidRDefault="00377743" w:rsidP="007579F2">
            <w:pPr>
              <w:pStyle w:val="Normal1"/>
              <w:rPr>
                <w:b/>
              </w:rPr>
            </w:pPr>
          </w:p>
        </w:tc>
      </w:tr>
      <w:tr w:rsidR="00711F03" w:rsidRPr="00711F03" w14:paraId="3266A1EC" w14:textId="77777777" w:rsidTr="172E77B2">
        <w:tc>
          <w:tcPr>
            <w:tcW w:w="2395" w:type="pct"/>
          </w:tcPr>
          <w:p w14:paraId="48D100E7" w14:textId="77777777" w:rsidR="00377743" w:rsidRPr="00711F03" w:rsidRDefault="00377743" w:rsidP="00377743">
            <w:pPr>
              <w:pStyle w:val="Normal1"/>
              <w:numPr>
                <w:ilvl w:val="1"/>
                <w:numId w:val="10"/>
              </w:numPr>
              <w:rPr>
                <w:b/>
              </w:rPr>
            </w:pPr>
            <w:r w:rsidRPr="00711F03">
              <w:lastRenderedPageBreak/>
              <w:t># and % of UNPRPD supported countries with enhanced or newly established mechanisms supporting formal participation of OPDs to support CRPD implementation.</w:t>
            </w:r>
          </w:p>
        </w:tc>
        <w:tc>
          <w:tcPr>
            <w:tcW w:w="694" w:type="pct"/>
          </w:tcPr>
          <w:p w14:paraId="151C8865" w14:textId="77777777" w:rsidR="00377743" w:rsidRPr="00711F03" w:rsidRDefault="00377743" w:rsidP="007579F2">
            <w:pPr>
              <w:pStyle w:val="Normal1"/>
              <w:rPr>
                <w:b/>
              </w:rPr>
            </w:pPr>
          </w:p>
        </w:tc>
        <w:tc>
          <w:tcPr>
            <w:tcW w:w="1911" w:type="pct"/>
          </w:tcPr>
          <w:p w14:paraId="02A94271" w14:textId="77777777" w:rsidR="00377743" w:rsidRPr="00711F03" w:rsidRDefault="00377743" w:rsidP="007579F2">
            <w:pPr>
              <w:pStyle w:val="Normal1"/>
              <w:rPr>
                <w:b/>
              </w:rPr>
            </w:pPr>
          </w:p>
        </w:tc>
      </w:tr>
      <w:tr w:rsidR="00711F03" w:rsidRPr="00711F03" w14:paraId="2721F8EA" w14:textId="77777777" w:rsidTr="172E77B2">
        <w:tc>
          <w:tcPr>
            <w:tcW w:w="2395" w:type="pct"/>
          </w:tcPr>
          <w:p w14:paraId="265EAF68" w14:textId="77777777" w:rsidR="00377743" w:rsidRPr="00711F03" w:rsidRDefault="00377743" w:rsidP="00377743">
            <w:pPr>
              <w:pStyle w:val="Normal1"/>
              <w:numPr>
                <w:ilvl w:val="1"/>
                <w:numId w:val="10"/>
              </w:numPr>
              <w:rPr>
                <w:b/>
              </w:rPr>
            </w:pPr>
            <w:r w:rsidRPr="00711F03">
              <w:t># and % of UNPRPD supported countries with enhanced and or newly established multi-stakeholder national and/or sub-national coordination and monitoring mechanisms established to monitor CRPD and include multi-sectoral representation and representation of OPDs</w:t>
            </w:r>
          </w:p>
        </w:tc>
        <w:tc>
          <w:tcPr>
            <w:tcW w:w="694" w:type="pct"/>
          </w:tcPr>
          <w:p w14:paraId="197BFD01" w14:textId="77777777" w:rsidR="00377743" w:rsidRPr="00711F03" w:rsidRDefault="00377743" w:rsidP="007579F2">
            <w:pPr>
              <w:pStyle w:val="Normal1"/>
              <w:rPr>
                <w:b/>
              </w:rPr>
            </w:pPr>
          </w:p>
        </w:tc>
        <w:tc>
          <w:tcPr>
            <w:tcW w:w="1911" w:type="pct"/>
          </w:tcPr>
          <w:p w14:paraId="44A5C922" w14:textId="77777777" w:rsidR="00377743" w:rsidRPr="00711F03" w:rsidRDefault="00377743" w:rsidP="007579F2">
            <w:pPr>
              <w:pStyle w:val="Normal1"/>
              <w:rPr>
                <w:b/>
              </w:rPr>
            </w:pPr>
          </w:p>
        </w:tc>
      </w:tr>
      <w:tr w:rsidR="00711F03" w:rsidRPr="00711F03" w14:paraId="6C972E43" w14:textId="77777777" w:rsidTr="172E77B2">
        <w:tc>
          <w:tcPr>
            <w:tcW w:w="2395" w:type="pct"/>
          </w:tcPr>
          <w:p w14:paraId="5D57017F" w14:textId="77777777" w:rsidR="00377743" w:rsidRPr="00711F03" w:rsidRDefault="00377743" w:rsidP="00377743">
            <w:pPr>
              <w:pStyle w:val="Normal1"/>
              <w:numPr>
                <w:ilvl w:val="1"/>
                <w:numId w:val="10"/>
              </w:numPr>
            </w:pPr>
            <w:r w:rsidRPr="00711F03">
              <w:t># and % of UNPRPD supported countries that have mechanisms in place to support quality, disaggregated and globally comparable data on disability in line with international standards to inform laws, policies and programmes</w:t>
            </w:r>
          </w:p>
        </w:tc>
        <w:tc>
          <w:tcPr>
            <w:tcW w:w="694" w:type="pct"/>
          </w:tcPr>
          <w:p w14:paraId="6DE152D4" w14:textId="77777777" w:rsidR="00377743" w:rsidRPr="00711F03" w:rsidRDefault="00377743" w:rsidP="007579F2">
            <w:pPr>
              <w:pStyle w:val="Normal1"/>
              <w:rPr>
                <w:b/>
              </w:rPr>
            </w:pPr>
          </w:p>
        </w:tc>
        <w:tc>
          <w:tcPr>
            <w:tcW w:w="1911" w:type="pct"/>
          </w:tcPr>
          <w:p w14:paraId="78338C38" w14:textId="77777777" w:rsidR="00377743" w:rsidRPr="00711F03" w:rsidRDefault="00377743" w:rsidP="007579F2">
            <w:pPr>
              <w:pStyle w:val="Normal1"/>
              <w:rPr>
                <w:b/>
              </w:rPr>
            </w:pPr>
          </w:p>
        </w:tc>
      </w:tr>
      <w:tr w:rsidR="00711F03" w:rsidRPr="00711F03" w14:paraId="3A90A8ED" w14:textId="77777777" w:rsidTr="172E77B2">
        <w:tc>
          <w:tcPr>
            <w:tcW w:w="2395" w:type="pct"/>
          </w:tcPr>
          <w:p w14:paraId="7ED6AC28" w14:textId="77777777" w:rsidR="00377743" w:rsidRPr="00711F03" w:rsidRDefault="00377743" w:rsidP="007579F2">
            <w:pPr>
              <w:pStyle w:val="Normal1"/>
            </w:pPr>
            <w:r w:rsidRPr="00711F03">
              <w:rPr>
                <w:b/>
              </w:rPr>
              <w:t>Output 2.1 - Legislative and policy frameworks are newly developed, reviewed, or reformed to promote equality and non-discrimination, based on CRPD standards, and are translated into plans as relevant.</w:t>
            </w:r>
          </w:p>
        </w:tc>
        <w:tc>
          <w:tcPr>
            <w:tcW w:w="694" w:type="pct"/>
          </w:tcPr>
          <w:p w14:paraId="0C97896C" w14:textId="77777777" w:rsidR="00377743" w:rsidRPr="00711F03" w:rsidRDefault="00377743" w:rsidP="007579F2">
            <w:pPr>
              <w:pStyle w:val="Normal1"/>
              <w:rPr>
                <w:b/>
              </w:rPr>
            </w:pPr>
            <w:r w:rsidRPr="00711F03">
              <w:rPr>
                <w:b/>
              </w:rPr>
              <w:t>Yes/No</w:t>
            </w:r>
          </w:p>
        </w:tc>
        <w:tc>
          <w:tcPr>
            <w:tcW w:w="1911" w:type="pct"/>
          </w:tcPr>
          <w:p w14:paraId="2C7FB6B3" w14:textId="77777777" w:rsidR="00377743" w:rsidRPr="00711F03" w:rsidRDefault="00377743" w:rsidP="007579F2">
            <w:pPr>
              <w:pStyle w:val="Normal1"/>
              <w:rPr>
                <w:b/>
              </w:rPr>
            </w:pPr>
            <w:r w:rsidRPr="00711F03">
              <w:rPr>
                <w:b/>
              </w:rPr>
              <w:t xml:space="preserve">Brief Description </w:t>
            </w:r>
          </w:p>
        </w:tc>
      </w:tr>
      <w:tr w:rsidR="00711F03" w:rsidRPr="00711F03" w14:paraId="124C25CA" w14:textId="77777777" w:rsidTr="172E77B2">
        <w:tc>
          <w:tcPr>
            <w:tcW w:w="2395" w:type="pct"/>
          </w:tcPr>
          <w:p w14:paraId="5AAD52E7" w14:textId="77777777" w:rsidR="00377743" w:rsidRPr="00711F03" w:rsidRDefault="00377743" w:rsidP="007579F2">
            <w:pPr>
              <w:pStyle w:val="Normal1"/>
              <w:rPr>
                <w:b/>
              </w:rPr>
            </w:pPr>
            <w:r w:rsidRPr="00711F03">
              <w:rPr>
                <w:b/>
              </w:rPr>
              <w:t>Output Indicators</w:t>
            </w:r>
          </w:p>
        </w:tc>
        <w:tc>
          <w:tcPr>
            <w:tcW w:w="694" w:type="pct"/>
          </w:tcPr>
          <w:p w14:paraId="46525AB5" w14:textId="77777777" w:rsidR="00377743" w:rsidRPr="00711F03" w:rsidRDefault="00377743" w:rsidP="007579F2">
            <w:pPr>
              <w:pStyle w:val="Normal1"/>
              <w:rPr>
                <w:b/>
              </w:rPr>
            </w:pPr>
          </w:p>
        </w:tc>
        <w:tc>
          <w:tcPr>
            <w:tcW w:w="1911" w:type="pct"/>
          </w:tcPr>
          <w:p w14:paraId="606EB615" w14:textId="77777777" w:rsidR="00377743" w:rsidRPr="00711F03" w:rsidRDefault="00377743" w:rsidP="007579F2">
            <w:pPr>
              <w:pStyle w:val="Normal1"/>
              <w:rPr>
                <w:b/>
              </w:rPr>
            </w:pPr>
          </w:p>
        </w:tc>
      </w:tr>
      <w:tr w:rsidR="00711F03" w:rsidRPr="00711F03" w14:paraId="3B1107A0" w14:textId="77777777" w:rsidTr="172E77B2">
        <w:tc>
          <w:tcPr>
            <w:tcW w:w="2395" w:type="pct"/>
          </w:tcPr>
          <w:p w14:paraId="0E5267EA" w14:textId="77777777" w:rsidR="00377743" w:rsidRPr="00711F03" w:rsidRDefault="00377743" w:rsidP="007579F2">
            <w:pPr>
              <w:pStyle w:val="Normal1"/>
              <w:rPr>
                <w:b/>
              </w:rPr>
            </w:pPr>
            <w:r w:rsidRPr="00711F03">
              <w:t>2.1.1. # of newly produced, reviewed, or reformed laws and policies disaggregated by type (disability specific /mainstream) disaggregate by review reformed and developed</w:t>
            </w:r>
          </w:p>
        </w:tc>
        <w:tc>
          <w:tcPr>
            <w:tcW w:w="694" w:type="pct"/>
          </w:tcPr>
          <w:p w14:paraId="0A6931F6" w14:textId="77777777" w:rsidR="00377743" w:rsidRPr="00711F03" w:rsidRDefault="00377743" w:rsidP="007579F2">
            <w:pPr>
              <w:pStyle w:val="Normal1"/>
              <w:rPr>
                <w:b/>
              </w:rPr>
            </w:pPr>
          </w:p>
        </w:tc>
        <w:tc>
          <w:tcPr>
            <w:tcW w:w="1911" w:type="pct"/>
          </w:tcPr>
          <w:p w14:paraId="00AE5575" w14:textId="77777777" w:rsidR="00377743" w:rsidRPr="00711F03" w:rsidRDefault="00377743" w:rsidP="007579F2">
            <w:pPr>
              <w:pStyle w:val="Normal1"/>
              <w:rPr>
                <w:b/>
              </w:rPr>
            </w:pPr>
          </w:p>
        </w:tc>
      </w:tr>
      <w:tr w:rsidR="00711F03" w:rsidRPr="00711F03" w14:paraId="67DB79B9" w14:textId="77777777" w:rsidTr="172E77B2">
        <w:tc>
          <w:tcPr>
            <w:tcW w:w="2395" w:type="pct"/>
          </w:tcPr>
          <w:p w14:paraId="175E5FB8" w14:textId="0166FAAF" w:rsidR="00FC4626" w:rsidRPr="00711F03" w:rsidRDefault="00FC4626" w:rsidP="00FC4626">
            <w:pPr>
              <w:pStyle w:val="Normal1"/>
              <w:rPr>
                <w:b/>
              </w:rPr>
            </w:pPr>
            <w:r w:rsidRPr="00711F03">
              <w:t>2.1.2. # of developed and or adopted national action plan/strategy to ensure that persons with disabilities, have access to quality and affordable services,</w:t>
            </w:r>
            <w:r w:rsidR="001F6B85">
              <w:t xml:space="preserve"> </w:t>
            </w:r>
            <w:r w:rsidRPr="00711F03">
              <w:t>(disaggregation by service)</w:t>
            </w:r>
          </w:p>
        </w:tc>
        <w:tc>
          <w:tcPr>
            <w:tcW w:w="694" w:type="pct"/>
          </w:tcPr>
          <w:p w14:paraId="1A8AC593" w14:textId="28C4E670" w:rsidR="00FC4626" w:rsidRPr="00711F03" w:rsidRDefault="00FC4626" w:rsidP="00FC4626">
            <w:pPr>
              <w:pStyle w:val="Normal1"/>
              <w:rPr>
                <w:b/>
              </w:rPr>
            </w:pPr>
            <w:r w:rsidRPr="00711F03">
              <w:rPr>
                <w:b/>
              </w:rPr>
              <w:t>Yes</w:t>
            </w:r>
          </w:p>
        </w:tc>
        <w:tc>
          <w:tcPr>
            <w:tcW w:w="1911" w:type="pct"/>
          </w:tcPr>
          <w:p w14:paraId="58CA66ED" w14:textId="4D0A3CAC" w:rsidR="00FC4626" w:rsidRPr="00711F03" w:rsidRDefault="00FC4626" w:rsidP="00FC4626">
            <w:pPr>
              <w:pStyle w:val="Normal1"/>
              <w:rPr>
                <w:b/>
              </w:rPr>
            </w:pPr>
            <w:r w:rsidRPr="00711F03">
              <w:rPr>
                <w:bCs/>
              </w:rPr>
              <w:t>Albinism National Plan of Action 2018- 2022</w:t>
            </w:r>
          </w:p>
        </w:tc>
      </w:tr>
      <w:tr w:rsidR="00711F03" w:rsidRPr="00711F03" w14:paraId="6C7FC987" w14:textId="77777777" w:rsidTr="172E77B2">
        <w:tc>
          <w:tcPr>
            <w:tcW w:w="2395" w:type="pct"/>
          </w:tcPr>
          <w:p w14:paraId="69D99010" w14:textId="77777777" w:rsidR="00FC4626" w:rsidRPr="00711F03" w:rsidRDefault="00FC4626" w:rsidP="00FC4626">
            <w:pPr>
              <w:pStyle w:val="Normal1"/>
              <w:rPr>
                <w:b/>
              </w:rPr>
            </w:pPr>
            <w:r w:rsidRPr="00711F03">
              <w:t>2.1.3. # of national strategies and plans with measures in place to ensure disability sensitive budgeting and financial management</w:t>
            </w:r>
          </w:p>
        </w:tc>
        <w:tc>
          <w:tcPr>
            <w:tcW w:w="694" w:type="pct"/>
          </w:tcPr>
          <w:p w14:paraId="5A789831" w14:textId="135BCE9C" w:rsidR="00FC4626" w:rsidRPr="00711F03" w:rsidRDefault="00FC4626" w:rsidP="00FC4626">
            <w:pPr>
              <w:pStyle w:val="Normal1"/>
              <w:rPr>
                <w:b/>
              </w:rPr>
            </w:pPr>
            <w:r w:rsidRPr="00711F03">
              <w:rPr>
                <w:b/>
              </w:rPr>
              <w:t>Yes</w:t>
            </w:r>
          </w:p>
        </w:tc>
        <w:tc>
          <w:tcPr>
            <w:tcW w:w="1911" w:type="pct"/>
          </w:tcPr>
          <w:p w14:paraId="5F737C98" w14:textId="1CC67564" w:rsidR="00FC4626" w:rsidRPr="00711F03" w:rsidRDefault="00FC4626" w:rsidP="00FC4626">
            <w:pPr>
              <w:pStyle w:val="Normal1"/>
              <w:rPr>
                <w:b/>
              </w:rPr>
            </w:pPr>
            <w:r w:rsidRPr="00711F03">
              <w:rPr>
                <w:bCs/>
              </w:rPr>
              <w:t xml:space="preserve">National Disability Mainstreaming Strategy </w:t>
            </w:r>
          </w:p>
        </w:tc>
      </w:tr>
      <w:tr w:rsidR="00711F03" w:rsidRPr="00711F03" w14:paraId="57E104D0" w14:textId="77777777" w:rsidTr="172E77B2">
        <w:tc>
          <w:tcPr>
            <w:tcW w:w="2395" w:type="pct"/>
          </w:tcPr>
          <w:p w14:paraId="7D6338F9" w14:textId="77777777" w:rsidR="00377743" w:rsidRPr="00711F03" w:rsidRDefault="00377743" w:rsidP="007579F2">
            <w:pPr>
              <w:pStyle w:val="Normal1"/>
              <w:rPr>
                <w:b/>
              </w:rPr>
            </w:pPr>
            <w:r w:rsidRPr="00711F03">
              <w:t xml:space="preserve">2.1.4. # laws and policies (mainstream and targeted) changes addressing rights and inclusion of most marginalized groups (disaggregation women and underrepresented by different groups) </w:t>
            </w:r>
          </w:p>
        </w:tc>
        <w:tc>
          <w:tcPr>
            <w:tcW w:w="694" w:type="pct"/>
          </w:tcPr>
          <w:p w14:paraId="628DAF40" w14:textId="77777777" w:rsidR="00377743" w:rsidRPr="00711F03" w:rsidRDefault="00377743" w:rsidP="007579F2">
            <w:pPr>
              <w:pStyle w:val="Normal1"/>
              <w:rPr>
                <w:b/>
              </w:rPr>
            </w:pPr>
          </w:p>
        </w:tc>
        <w:tc>
          <w:tcPr>
            <w:tcW w:w="1911" w:type="pct"/>
          </w:tcPr>
          <w:p w14:paraId="708921C2" w14:textId="77777777" w:rsidR="00377743" w:rsidRPr="00711F03" w:rsidRDefault="00377743" w:rsidP="007579F2">
            <w:pPr>
              <w:pStyle w:val="Normal1"/>
              <w:rPr>
                <w:b/>
              </w:rPr>
            </w:pPr>
          </w:p>
        </w:tc>
      </w:tr>
      <w:tr w:rsidR="00711F03" w:rsidRPr="00711F03" w14:paraId="4EA58165" w14:textId="77777777" w:rsidTr="172E77B2">
        <w:tc>
          <w:tcPr>
            <w:tcW w:w="2395" w:type="pct"/>
          </w:tcPr>
          <w:p w14:paraId="6E828AC8" w14:textId="77777777" w:rsidR="00377743" w:rsidRPr="00711F03" w:rsidRDefault="00377743" w:rsidP="007579F2">
            <w:pPr>
              <w:pStyle w:val="Normal1"/>
              <w:rPr>
                <w:b/>
              </w:rPr>
            </w:pPr>
            <w:r w:rsidRPr="00711F03">
              <w:t>2.1.5. # of laws and policies and plans on VAWG and or SRHR that adequately respond to the rights of women and girls with disabilities (disaggregation by plan-laws-policies and VAWG-SRHR)</w:t>
            </w:r>
          </w:p>
        </w:tc>
        <w:tc>
          <w:tcPr>
            <w:tcW w:w="694" w:type="pct"/>
          </w:tcPr>
          <w:p w14:paraId="21131817" w14:textId="77777777" w:rsidR="00377743" w:rsidRPr="00711F03" w:rsidRDefault="00377743" w:rsidP="007579F2">
            <w:pPr>
              <w:pStyle w:val="Normal1"/>
              <w:rPr>
                <w:b/>
              </w:rPr>
            </w:pPr>
          </w:p>
        </w:tc>
        <w:tc>
          <w:tcPr>
            <w:tcW w:w="1911" w:type="pct"/>
          </w:tcPr>
          <w:p w14:paraId="748FE087" w14:textId="77777777" w:rsidR="00377743" w:rsidRPr="00711F03" w:rsidRDefault="00377743" w:rsidP="007579F2">
            <w:pPr>
              <w:pStyle w:val="Normal1"/>
              <w:rPr>
                <w:b/>
              </w:rPr>
            </w:pPr>
          </w:p>
        </w:tc>
      </w:tr>
      <w:tr w:rsidR="00711F03" w:rsidRPr="00711F03" w14:paraId="7E34C83B" w14:textId="77777777" w:rsidTr="172E77B2">
        <w:tc>
          <w:tcPr>
            <w:tcW w:w="2395" w:type="pct"/>
          </w:tcPr>
          <w:p w14:paraId="3E61DE54" w14:textId="77777777" w:rsidR="00377743" w:rsidRPr="00711F03" w:rsidRDefault="00377743" w:rsidP="007579F2">
            <w:pPr>
              <w:pStyle w:val="Normal1"/>
            </w:pPr>
            <w:r w:rsidRPr="00711F03">
              <w:t xml:space="preserve">2.1.6. # of developed/strengthened multi-stakeholder coordination mechanisms supporting legal, policy and plans changes (disaggregation by stakeholder Gov/ UN/OPDs/other). </w:t>
            </w:r>
          </w:p>
        </w:tc>
        <w:tc>
          <w:tcPr>
            <w:tcW w:w="694" w:type="pct"/>
          </w:tcPr>
          <w:p w14:paraId="4B9AFFCD" w14:textId="77777777" w:rsidR="00377743" w:rsidRPr="00711F03" w:rsidRDefault="00377743" w:rsidP="007579F2">
            <w:pPr>
              <w:pStyle w:val="Normal1"/>
              <w:rPr>
                <w:b/>
              </w:rPr>
            </w:pPr>
          </w:p>
        </w:tc>
        <w:tc>
          <w:tcPr>
            <w:tcW w:w="1911" w:type="pct"/>
          </w:tcPr>
          <w:p w14:paraId="145439A9" w14:textId="77777777" w:rsidR="00377743" w:rsidRPr="00711F03" w:rsidRDefault="00377743" w:rsidP="007579F2">
            <w:pPr>
              <w:pStyle w:val="Normal1"/>
              <w:rPr>
                <w:b/>
              </w:rPr>
            </w:pPr>
          </w:p>
        </w:tc>
      </w:tr>
      <w:tr w:rsidR="00711F03" w:rsidRPr="00711F03" w14:paraId="6849A2AE" w14:textId="77777777" w:rsidTr="172E77B2">
        <w:tc>
          <w:tcPr>
            <w:tcW w:w="2395" w:type="pct"/>
          </w:tcPr>
          <w:p w14:paraId="49F27658" w14:textId="77777777" w:rsidR="00377743" w:rsidRPr="00711F03" w:rsidRDefault="00377743" w:rsidP="007579F2">
            <w:pPr>
              <w:pStyle w:val="Normal1"/>
              <w:rPr>
                <w:b/>
              </w:rPr>
            </w:pPr>
            <w:r w:rsidRPr="00711F03">
              <w:t xml:space="preserve">2.1.7. # of organizations of persons with disabilities taking part in consultation processes related to legislative and policy changes, disaggregated by kind of organization of persons with disability, </w:t>
            </w:r>
            <w:r w:rsidRPr="00711F03">
              <w:lastRenderedPageBreak/>
              <w:t>constituency represented among persons with disabilities and geographical location.</w:t>
            </w:r>
          </w:p>
        </w:tc>
        <w:tc>
          <w:tcPr>
            <w:tcW w:w="694" w:type="pct"/>
          </w:tcPr>
          <w:p w14:paraId="75B2F1FF" w14:textId="77777777" w:rsidR="00377743" w:rsidRPr="00711F03" w:rsidRDefault="00377743" w:rsidP="007579F2">
            <w:pPr>
              <w:pStyle w:val="Normal1"/>
              <w:rPr>
                <w:b/>
              </w:rPr>
            </w:pPr>
          </w:p>
        </w:tc>
        <w:tc>
          <w:tcPr>
            <w:tcW w:w="1911" w:type="pct"/>
          </w:tcPr>
          <w:p w14:paraId="6CFAB048" w14:textId="77777777" w:rsidR="00377743" w:rsidRPr="00711F03" w:rsidRDefault="00377743" w:rsidP="007579F2">
            <w:pPr>
              <w:pStyle w:val="Normal1"/>
              <w:rPr>
                <w:b/>
              </w:rPr>
            </w:pPr>
          </w:p>
        </w:tc>
      </w:tr>
      <w:tr w:rsidR="00711F03" w:rsidRPr="00711F03" w14:paraId="5CC8AF26" w14:textId="77777777" w:rsidTr="172E77B2">
        <w:tc>
          <w:tcPr>
            <w:tcW w:w="2395" w:type="pct"/>
          </w:tcPr>
          <w:p w14:paraId="6BF2D609" w14:textId="77777777" w:rsidR="00377743" w:rsidRPr="00711F03" w:rsidRDefault="00377743" w:rsidP="007579F2">
            <w:pPr>
              <w:pStyle w:val="Normal1"/>
            </w:pPr>
            <w:r w:rsidRPr="00711F03">
              <w:rPr>
                <w:b/>
              </w:rPr>
              <w:t>Output 2.2 –Service delivery systems implementation and processes across the sectors are reviewed/reformed/developed to ensure disability inclusion</w:t>
            </w:r>
          </w:p>
        </w:tc>
        <w:tc>
          <w:tcPr>
            <w:tcW w:w="694" w:type="pct"/>
          </w:tcPr>
          <w:p w14:paraId="5E09F587" w14:textId="77777777" w:rsidR="00377743" w:rsidRPr="00711F03" w:rsidRDefault="00377743" w:rsidP="007579F2">
            <w:pPr>
              <w:pStyle w:val="Normal1"/>
              <w:rPr>
                <w:b/>
              </w:rPr>
            </w:pPr>
            <w:r w:rsidRPr="00711F03">
              <w:rPr>
                <w:b/>
              </w:rPr>
              <w:t>Yes/No</w:t>
            </w:r>
          </w:p>
        </w:tc>
        <w:tc>
          <w:tcPr>
            <w:tcW w:w="1911" w:type="pct"/>
          </w:tcPr>
          <w:p w14:paraId="3F1D295D" w14:textId="77777777" w:rsidR="00377743" w:rsidRPr="00711F03" w:rsidRDefault="00377743" w:rsidP="007579F2">
            <w:pPr>
              <w:pStyle w:val="Normal1"/>
              <w:rPr>
                <w:b/>
              </w:rPr>
            </w:pPr>
            <w:r w:rsidRPr="00711F03">
              <w:rPr>
                <w:b/>
              </w:rPr>
              <w:t xml:space="preserve">Brief Description </w:t>
            </w:r>
          </w:p>
        </w:tc>
      </w:tr>
      <w:tr w:rsidR="00711F03" w:rsidRPr="00711F03" w14:paraId="70D322E7" w14:textId="77777777" w:rsidTr="172E77B2">
        <w:tc>
          <w:tcPr>
            <w:tcW w:w="2395" w:type="pct"/>
          </w:tcPr>
          <w:p w14:paraId="19F420E5" w14:textId="77777777" w:rsidR="00377743" w:rsidRPr="00711F03" w:rsidRDefault="00377743" w:rsidP="007579F2">
            <w:pPr>
              <w:pStyle w:val="Normal1"/>
              <w:rPr>
                <w:b/>
              </w:rPr>
            </w:pPr>
            <w:r w:rsidRPr="00711F03">
              <w:rPr>
                <w:b/>
              </w:rPr>
              <w:t>Output Indicators</w:t>
            </w:r>
          </w:p>
        </w:tc>
        <w:tc>
          <w:tcPr>
            <w:tcW w:w="694" w:type="pct"/>
          </w:tcPr>
          <w:p w14:paraId="459EADBC" w14:textId="77777777" w:rsidR="00377743" w:rsidRPr="00711F03" w:rsidRDefault="00377743" w:rsidP="007579F2">
            <w:pPr>
              <w:pStyle w:val="Normal1"/>
              <w:rPr>
                <w:b/>
              </w:rPr>
            </w:pPr>
          </w:p>
        </w:tc>
        <w:tc>
          <w:tcPr>
            <w:tcW w:w="1911" w:type="pct"/>
          </w:tcPr>
          <w:p w14:paraId="737BD624" w14:textId="77777777" w:rsidR="00377743" w:rsidRPr="00711F03" w:rsidRDefault="00377743" w:rsidP="007579F2">
            <w:pPr>
              <w:pStyle w:val="Normal1"/>
              <w:rPr>
                <w:b/>
              </w:rPr>
            </w:pPr>
          </w:p>
        </w:tc>
      </w:tr>
      <w:tr w:rsidR="00711F03" w:rsidRPr="00711F03" w14:paraId="50A3C9CD" w14:textId="77777777" w:rsidTr="172E77B2">
        <w:tc>
          <w:tcPr>
            <w:tcW w:w="2395" w:type="pct"/>
          </w:tcPr>
          <w:p w14:paraId="6EEEF39F" w14:textId="77777777" w:rsidR="00377743" w:rsidRPr="00711F03" w:rsidRDefault="00377743" w:rsidP="007579F2">
            <w:pPr>
              <w:pStyle w:val="Normal1"/>
              <w:rPr>
                <w:b/>
              </w:rPr>
            </w:pPr>
            <w:r w:rsidRPr="00711F03">
              <w:t>2.2.1. # of reviewed, newly developed or strengthened service delivery systems and processes disaggregated by precondition (add as footnote) type of change (reviewed developed or strengthened) and sector.</w:t>
            </w:r>
          </w:p>
        </w:tc>
        <w:tc>
          <w:tcPr>
            <w:tcW w:w="694" w:type="pct"/>
          </w:tcPr>
          <w:p w14:paraId="600516C4" w14:textId="77777777" w:rsidR="00377743" w:rsidRPr="00711F03" w:rsidRDefault="00377743" w:rsidP="007579F2">
            <w:pPr>
              <w:pStyle w:val="Normal1"/>
              <w:rPr>
                <w:b/>
              </w:rPr>
            </w:pPr>
          </w:p>
        </w:tc>
        <w:tc>
          <w:tcPr>
            <w:tcW w:w="1911" w:type="pct"/>
          </w:tcPr>
          <w:p w14:paraId="3E474EB8" w14:textId="77777777" w:rsidR="00377743" w:rsidRPr="00711F03" w:rsidRDefault="00377743" w:rsidP="007579F2">
            <w:pPr>
              <w:pStyle w:val="Normal1"/>
              <w:rPr>
                <w:b/>
              </w:rPr>
            </w:pPr>
          </w:p>
        </w:tc>
      </w:tr>
      <w:tr w:rsidR="00711F03" w:rsidRPr="00711F03" w14:paraId="646A949F" w14:textId="77777777" w:rsidTr="172E77B2">
        <w:tc>
          <w:tcPr>
            <w:tcW w:w="2395" w:type="pct"/>
          </w:tcPr>
          <w:p w14:paraId="368198F6" w14:textId="77777777" w:rsidR="00377743" w:rsidRPr="00711F03" w:rsidRDefault="00377743" w:rsidP="007579F2">
            <w:pPr>
              <w:pStyle w:val="Normal1"/>
              <w:rPr>
                <w:b/>
              </w:rPr>
            </w:pPr>
            <w:r w:rsidRPr="00711F03">
              <w:t xml:space="preserve">2.2.2. # of reviewed, newly developed or strengthened national implementation systems and processes addressing the rights for women with disabilities in particular around Sexual and Gender Based Violence and SRH services. </w:t>
            </w:r>
          </w:p>
        </w:tc>
        <w:tc>
          <w:tcPr>
            <w:tcW w:w="694" w:type="pct"/>
          </w:tcPr>
          <w:p w14:paraId="24D5E6E4" w14:textId="77777777" w:rsidR="00377743" w:rsidRPr="00711F03" w:rsidRDefault="00377743" w:rsidP="007579F2">
            <w:pPr>
              <w:pStyle w:val="Normal1"/>
              <w:rPr>
                <w:b/>
              </w:rPr>
            </w:pPr>
          </w:p>
        </w:tc>
        <w:tc>
          <w:tcPr>
            <w:tcW w:w="1911" w:type="pct"/>
          </w:tcPr>
          <w:p w14:paraId="3D078448" w14:textId="77777777" w:rsidR="00377743" w:rsidRPr="00711F03" w:rsidRDefault="00377743" w:rsidP="007579F2">
            <w:pPr>
              <w:pStyle w:val="Normal1"/>
              <w:rPr>
                <w:b/>
              </w:rPr>
            </w:pPr>
          </w:p>
        </w:tc>
      </w:tr>
      <w:tr w:rsidR="00711F03" w:rsidRPr="00711F03" w14:paraId="3B9C2347" w14:textId="77777777" w:rsidTr="172E77B2">
        <w:tc>
          <w:tcPr>
            <w:tcW w:w="2395" w:type="pct"/>
          </w:tcPr>
          <w:p w14:paraId="67D48920" w14:textId="77777777" w:rsidR="00377743" w:rsidRPr="00711F03" w:rsidRDefault="00377743" w:rsidP="007579F2">
            <w:pPr>
              <w:pStyle w:val="Normal1"/>
              <w:rPr>
                <w:b/>
              </w:rPr>
            </w:pPr>
            <w:r w:rsidRPr="00711F03">
              <w:t>2.2.3. # of reviewed, newly developed or strengthened national implementation systems and processes addressing the rights the most marginalized groups of persons with disabilities (disaggregation by group (women, underrepresented, etc)</w:t>
            </w:r>
          </w:p>
        </w:tc>
        <w:tc>
          <w:tcPr>
            <w:tcW w:w="694" w:type="pct"/>
          </w:tcPr>
          <w:p w14:paraId="5F9D8A02" w14:textId="77777777" w:rsidR="00377743" w:rsidRPr="00711F03" w:rsidRDefault="00377743" w:rsidP="007579F2">
            <w:pPr>
              <w:pStyle w:val="Normal1"/>
              <w:rPr>
                <w:b/>
              </w:rPr>
            </w:pPr>
          </w:p>
        </w:tc>
        <w:tc>
          <w:tcPr>
            <w:tcW w:w="1911" w:type="pct"/>
          </w:tcPr>
          <w:p w14:paraId="39C45275" w14:textId="77777777" w:rsidR="00377743" w:rsidRPr="00711F03" w:rsidRDefault="00377743" w:rsidP="007579F2">
            <w:pPr>
              <w:pStyle w:val="Normal1"/>
              <w:rPr>
                <w:b/>
              </w:rPr>
            </w:pPr>
          </w:p>
        </w:tc>
      </w:tr>
      <w:tr w:rsidR="00711F03" w:rsidRPr="00711F03" w14:paraId="75A61EE4" w14:textId="77777777" w:rsidTr="172E77B2">
        <w:tc>
          <w:tcPr>
            <w:tcW w:w="2395" w:type="pct"/>
          </w:tcPr>
          <w:p w14:paraId="70022D49" w14:textId="77777777" w:rsidR="00377743" w:rsidRPr="00711F03" w:rsidRDefault="00377743" w:rsidP="007579F2">
            <w:pPr>
              <w:pStyle w:val="Normal1"/>
              <w:rPr>
                <w:b/>
              </w:rPr>
            </w:pPr>
            <w:r w:rsidRPr="00711F03">
              <w:t xml:space="preserve">2.2.4. # of supported multi-stakeholder coordination mechanisms supporting targeted services delivery systems and processes changes (disaggregation by stakeholder Gov/ UN/OPDs/other). </w:t>
            </w:r>
          </w:p>
        </w:tc>
        <w:tc>
          <w:tcPr>
            <w:tcW w:w="694" w:type="pct"/>
          </w:tcPr>
          <w:p w14:paraId="1E904933" w14:textId="77777777" w:rsidR="00377743" w:rsidRPr="00711F03" w:rsidRDefault="00377743" w:rsidP="007579F2">
            <w:pPr>
              <w:pStyle w:val="Normal1"/>
              <w:rPr>
                <w:b/>
              </w:rPr>
            </w:pPr>
          </w:p>
        </w:tc>
        <w:tc>
          <w:tcPr>
            <w:tcW w:w="1911" w:type="pct"/>
          </w:tcPr>
          <w:p w14:paraId="2054F0C9" w14:textId="77777777" w:rsidR="00377743" w:rsidRPr="00711F03" w:rsidRDefault="00377743" w:rsidP="007579F2">
            <w:pPr>
              <w:pStyle w:val="Normal1"/>
              <w:rPr>
                <w:b/>
              </w:rPr>
            </w:pPr>
          </w:p>
        </w:tc>
      </w:tr>
      <w:tr w:rsidR="00711F03" w:rsidRPr="00711F03" w14:paraId="2DA2BF96" w14:textId="77777777" w:rsidTr="172E77B2">
        <w:tc>
          <w:tcPr>
            <w:tcW w:w="2395" w:type="pct"/>
          </w:tcPr>
          <w:p w14:paraId="00FC02CC" w14:textId="77777777" w:rsidR="00377743" w:rsidRPr="00711F03" w:rsidRDefault="00377743" w:rsidP="007579F2">
            <w:pPr>
              <w:pStyle w:val="Normal1"/>
              <w:rPr>
                <w:b/>
              </w:rPr>
            </w:pPr>
            <w:r w:rsidRPr="00711F03">
              <w:t>2.2.5. #and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694" w:type="pct"/>
          </w:tcPr>
          <w:p w14:paraId="5F040A39" w14:textId="77777777" w:rsidR="00377743" w:rsidRPr="00711F03" w:rsidRDefault="00377743" w:rsidP="007579F2">
            <w:pPr>
              <w:pStyle w:val="Normal1"/>
              <w:rPr>
                <w:b/>
              </w:rPr>
            </w:pPr>
          </w:p>
        </w:tc>
        <w:tc>
          <w:tcPr>
            <w:tcW w:w="1911" w:type="pct"/>
          </w:tcPr>
          <w:p w14:paraId="39091CCD" w14:textId="77777777" w:rsidR="00377743" w:rsidRPr="00711F03" w:rsidRDefault="00377743" w:rsidP="007579F2">
            <w:pPr>
              <w:pStyle w:val="Normal1"/>
              <w:rPr>
                <w:b/>
              </w:rPr>
            </w:pPr>
          </w:p>
        </w:tc>
      </w:tr>
      <w:tr w:rsidR="00711F03" w:rsidRPr="00711F03" w14:paraId="3F722B49" w14:textId="77777777" w:rsidTr="172E77B2">
        <w:tc>
          <w:tcPr>
            <w:tcW w:w="2395" w:type="pct"/>
          </w:tcPr>
          <w:p w14:paraId="579CB289" w14:textId="77777777" w:rsidR="00377743" w:rsidRPr="00711F03" w:rsidRDefault="00377743" w:rsidP="007579F2">
            <w:pPr>
              <w:pStyle w:val="Normal1"/>
            </w:pPr>
            <w:r w:rsidRPr="00711F03">
              <w:rPr>
                <w:b/>
              </w:rPr>
              <w:t>Output 2.3 National data collection systems, accountability and monitoring mechanisms, and inter-ministerial coordination systems are reviewed/reformed/developed to ensure disability inclusion</w:t>
            </w:r>
          </w:p>
        </w:tc>
        <w:tc>
          <w:tcPr>
            <w:tcW w:w="694" w:type="pct"/>
          </w:tcPr>
          <w:p w14:paraId="317A11D4" w14:textId="77777777" w:rsidR="00377743" w:rsidRPr="00711F03" w:rsidRDefault="00377743" w:rsidP="007579F2">
            <w:pPr>
              <w:pStyle w:val="Normal1"/>
              <w:rPr>
                <w:b/>
              </w:rPr>
            </w:pPr>
            <w:r w:rsidRPr="00711F03">
              <w:rPr>
                <w:b/>
              </w:rPr>
              <w:t>Yes/No</w:t>
            </w:r>
          </w:p>
        </w:tc>
        <w:tc>
          <w:tcPr>
            <w:tcW w:w="1911" w:type="pct"/>
          </w:tcPr>
          <w:p w14:paraId="330AC69C" w14:textId="77777777" w:rsidR="00377743" w:rsidRPr="00711F03" w:rsidRDefault="00377743" w:rsidP="007579F2">
            <w:pPr>
              <w:pStyle w:val="Normal1"/>
              <w:rPr>
                <w:b/>
              </w:rPr>
            </w:pPr>
            <w:r w:rsidRPr="00711F03">
              <w:rPr>
                <w:b/>
              </w:rPr>
              <w:t xml:space="preserve">Brief Description </w:t>
            </w:r>
          </w:p>
        </w:tc>
      </w:tr>
      <w:tr w:rsidR="00711F03" w:rsidRPr="00711F03" w14:paraId="69F3374C" w14:textId="77777777" w:rsidTr="172E77B2">
        <w:tc>
          <w:tcPr>
            <w:tcW w:w="2395" w:type="pct"/>
          </w:tcPr>
          <w:p w14:paraId="19F3567B" w14:textId="77777777" w:rsidR="00377743" w:rsidRPr="00711F03" w:rsidRDefault="00377743" w:rsidP="007579F2">
            <w:pPr>
              <w:pStyle w:val="Normal1"/>
              <w:rPr>
                <w:b/>
              </w:rPr>
            </w:pPr>
            <w:r w:rsidRPr="00711F03">
              <w:rPr>
                <w:b/>
              </w:rPr>
              <w:t>Output Indicators</w:t>
            </w:r>
          </w:p>
        </w:tc>
        <w:tc>
          <w:tcPr>
            <w:tcW w:w="694" w:type="pct"/>
          </w:tcPr>
          <w:p w14:paraId="274960B0" w14:textId="77777777" w:rsidR="00377743" w:rsidRPr="00711F03" w:rsidRDefault="00377743" w:rsidP="007579F2">
            <w:pPr>
              <w:pStyle w:val="Normal1"/>
              <w:rPr>
                <w:b/>
              </w:rPr>
            </w:pPr>
          </w:p>
        </w:tc>
        <w:tc>
          <w:tcPr>
            <w:tcW w:w="1911" w:type="pct"/>
          </w:tcPr>
          <w:p w14:paraId="450EF5A9" w14:textId="77777777" w:rsidR="00377743" w:rsidRPr="00711F03" w:rsidRDefault="00377743" w:rsidP="007579F2">
            <w:pPr>
              <w:pStyle w:val="Normal1"/>
              <w:rPr>
                <w:b/>
              </w:rPr>
            </w:pPr>
          </w:p>
        </w:tc>
      </w:tr>
      <w:tr w:rsidR="00711F03" w:rsidRPr="00711F03" w14:paraId="1EFCFD55" w14:textId="77777777" w:rsidTr="172E77B2">
        <w:tc>
          <w:tcPr>
            <w:tcW w:w="2395" w:type="pct"/>
          </w:tcPr>
          <w:p w14:paraId="329D55D2" w14:textId="77777777" w:rsidR="00377743" w:rsidRPr="00711F03" w:rsidRDefault="00377743" w:rsidP="007579F2">
            <w:pPr>
              <w:pStyle w:val="Normal1"/>
              <w:rPr>
                <w:b/>
              </w:rPr>
            </w:pPr>
            <w:r w:rsidRPr="00711F03">
              <w:t>2.3.1. # of strengthen /developed national and/or sub-national coordination and monitoring mechanisms for CRPD implementation in line with article 33</w:t>
            </w:r>
          </w:p>
        </w:tc>
        <w:tc>
          <w:tcPr>
            <w:tcW w:w="694" w:type="pct"/>
          </w:tcPr>
          <w:p w14:paraId="58F232C1" w14:textId="77777777" w:rsidR="00377743" w:rsidRPr="00711F03" w:rsidRDefault="00377743" w:rsidP="007579F2">
            <w:pPr>
              <w:pStyle w:val="Normal1"/>
              <w:rPr>
                <w:b/>
              </w:rPr>
            </w:pPr>
          </w:p>
        </w:tc>
        <w:tc>
          <w:tcPr>
            <w:tcW w:w="1911" w:type="pct"/>
          </w:tcPr>
          <w:p w14:paraId="5E91EB4E" w14:textId="77777777" w:rsidR="00377743" w:rsidRPr="00711F03" w:rsidRDefault="00377743" w:rsidP="007579F2">
            <w:pPr>
              <w:pStyle w:val="Normal1"/>
              <w:rPr>
                <w:b/>
              </w:rPr>
            </w:pPr>
          </w:p>
        </w:tc>
      </w:tr>
      <w:tr w:rsidR="00711F03" w:rsidRPr="00711F03" w14:paraId="19C215B3" w14:textId="77777777" w:rsidTr="172E77B2">
        <w:tc>
          <w:tcPr>
            <w:tcW w:w="2395" w:type="pct"/>
          </w:tcPr>
          <w:p w14:paraId="6A8F723B" w14:textId="77777777" w:rsidR="00377743" w:rsidRPr="00711F03" w:rsidRDefault="00377743" w:rsidP="007579F2">
            <w:pPr>
              <w:pStyle w:val="Normal1"/>
              <w:rPr>
                <w:b/>
              </w:rPr>
            </w:pPr>
            <w:r w:rsidRPr="00711F03">
              <w:t>2.3.2. # of OPDs involved in government monitoring and accountability mainstream mechanisms (disaggregation by type of OPDs and type of government mechanism)</w:t>
            </w:r>
          </w:p>
        </w:tc>
        <w:tc>
          <w:tcPr>
            <w:tcW w:w="694" w:type="pct"/>
          </w:tcPr>
          <w:p w14:paraId="1C1E1ECC" w14:textId="77777777" w:rsidR="00377743" w:rsidRPr="00711F03" w:rsidRDefault="00377743" w:rsidP="007579F2">
            <w:pPr>
              <w:pStyle w:val="Normal1"/>
              <w:rPr>
                <w:b/>
              </w:rPr>
            </w:pPr>
          </w:p>
        </w:tc>
        <w:tc>
          <w:tcPr>
            <w:tcW w:w="1911" w:type="pct"/>
          </w:tcPr>
          <w:p w14:paraId="4A903806" w14:textId="77777777" w:rsidR="00377743" w:rsidRPr="00711F03" w:rsidRDefault="00377743" w:rsidP="007579F2">
            <w:pPr>
              <w:pStyle w:val="Normal1"/>
              <w:rPr>
                <w:b/>
              </w:rPr>
            </w:pPr>
          </w:p>
        </w:tc>
      </w:tr>
      <w:tr w:rsidR="00711F03" w:rsidRPr="00711F03" w14:paraId="6D19D957" w14:textId="77777777" w:rsidTr="172E77B2">
        <w:tc>
          <w:tcPr>
            <w:tcW w:w="2395" w:type="pct"/>
          </w:tcPr>
          <w:p w14:paraId="45C72D7F" w14:textId="77777777" w:rsidR="00377743" w:rsidRPr="00711F03" w:rsidRDefault="00377743" w:rsidP="007579F2">
            <w:pPr>
              <w:pStyle w:val="Normal1"/>
              <w:rPr>
                <w:b/>
              </w:rPr>
            </w:pPr>
            <w:r w:rsidRPr="00711F03">
              <w:lastRenderedPageBreak/>
              <w:t>2.3.3. # of national mechanisms, institutions, services, programmes, collecting disaggregated data on persons with disabilities (disaggregated by mechanism institution service) according to international standards</w:t>
            </w:r>
          </w:p>
        </w:tc>
        <w:tc>
          <w:tcPr>
            <w:tcW w:w="694" w:type="pct"/>
          </w:tcPr>
          <w:p w14:paraId="05294731" w14:textId="77777777" w:rsidR="00377743" w:rsidRPr="00711F03" w:rsidRDefault="00377743" w:rsidP="007579F2">
            <w:pPr>
              <w:pStyle w:val="Normal1"/>
              <w:rPr>
                <w:b/>
              </w:rPr>
            </w:pPr>
          </w:p>
        </w:tc>
        <w:tc>
          <w:tcPr>
            <w:tcW w:w="1911" w:type="pct"/>
          </w:tcPr>
          <w:p w14:paraId="1B9CE56A" w14:textId="77777777" w:rsidR="00377743" w:rsidRPr="00711F03" w:rsidRDefault="00377743" w:rsidP="007579F2">
            <w:pPr>
              <w:pStyle w:val="Normal1"/>
              <w:rPr>
                <w:b/>
              </w:rPr>
            </w:pPr>
          </w:p>
        </w:tc>
      </w:tr>
      <w:tr w:rsidR="00711F03" w:rsidRPr="00711F03" w14:paraId="5523ADE0" w14:textId="77777777" w:rsidTr="172E77B2">
        <w:tc>
          <w:tcPr>
            <w:tcW w:w="2395" w:type="pct"/>
          </w:tcPr>
          <w:p w14:paraId="13B3C389" w14:textId="77777777" w:rsidR="00377743" w:rsidRPr="00711F03" w:rsidRDefault="00377743" w:rsidP="007579F2">
            <w:pPr>
              <w:pStyle w:val="Normal1"/>
            </w:pPr>
            <w:r w:rsidRPr="00711F03">
              <w:t>2.3.4. # of national coordination, accountability and monitoring mechanisms related to GBV and SRH mainstreaming disability.</w:t>
            </w:r>
          </w:p>
        </w:tc>
        <w:tc>
          <w:tcPr>
            <w:tcW w:w="694" w:type="pct"/>
          </w:tcPr>
          <w:p w14:paraId="72612C05" w14:textId="77777777" w:rsidR="00377743" w:rsidRPr="00711F03" w:rsidRDefault="00377743" w:rsidP="007579F2">
            <w:pPr>
              <w:pStyle w:val="Normal1"/>
              <w:rPr>
                <w:b/>
              </w:rPr>
            </w:pPr>
          </w:p>
        </w:tc>
        <w:tc>
          <w:tcPr>
            <w:tcW w:w="1911" w:type="pct"/>
          </w:tcPr>
          <w:p w14:paraId="14E2A013" w14:textId="77777777" w:rsidR="00377743" w:rsidRPr="00711F03" w:rsidRDefault="00377743" w:rsidP="007579F2">
            <w:pPr>
              <w:pStyle w:val="Normal1"/>
              <w:rPr>
                <w:b/>
              </w:rPr>
            </w:pPr>
          </w:p>
        </w:tc>
      </w:tr>
      <w:tr w:rsidR="00711F03" w:rsidRPr="00711F03" w14:paraId="55FFE445" w14:textId="77777777" w:rsidTr="172E77B2">
        <w:tc>
          <w:tcPr>
            <w:tcW w:w="2395" w:type="pct"/>
          </w:tcPr>
          <w:p w14:paraId="54D25453" w14:textId="77777777" w:rsidR="00377743" w:rsidRPr="00711F03" w:rsidRDefault="00377743" w:rsidP="007579F2">
            <w:pPr>
              <w:pStyle w:val="Normal1"/>
              <w:rPr>
                <w:b/>
              </w:rPr>
            </w:pPr>
            <w:r w:rsidRPr="00711F03">
              <w:rPr>
                <w:b/>
              </w:rPr>
              <w:t>Outcome 3: National development and humanitarian plans and monitoring processes include disability mainstreaming</w:t>
            </w:r>
          </w:p>
        </w:tc>
        <w:tc>
          <w:tcPr>
            <w:tcW w:w="694" w:type="pct"/>
          </w:tcPr>
          <w:p w14:paraId="23F9C7D9" w14:textId="77777777" w:rsidR="00377743" w:rsidRPr="00711F03" w:rsidRDefault="00377743" w:rsidP="007579F2">
            <w:pPr>
              <w:rPr>
                <w:b/>
              </w:rPr>
            </w:pPr>
            <w:r w:rsidRPr="00711F03">
              <w:rPr>
                <w:b/>
              </w:rPr>
              <w:t>Yes/No</w:t>
            </w:r>
          </w:p>
        </w:tc>
        <w:tc>
          <w:tcPr>
            <w:tcW w:w="1911" w:type="pct"/>
          </w:tcPr>
          <w:p w14:paraId="4074A58D" w14:textId="77777777" w:rsidR="00377743" w:rsidRPr="00711F03" w:rsidRDefault="00377743" w:rsidP="007579F2">
            <w:pPr>
              <w:rPr>
                <w:b/>
              </w:rPr>
            </w:pPr>
            <w:r w:rsidRPr="00711F03">
              <w:rPr>
                <w:b/>
              </w:rPr>
              <w:t xml:space="preserve">Brief Description </w:t>
            </w:r>
          </w:p>
        </w:tc>
      </w:tr>
      <w:tr w:rsidR="00711F03" w:rsidRPr="00711F03" w14:paraId="26E6F963" w14:textId="77777777" w:rsidTr="172E77B2">
        <w:tc>
          <w:tcPr>
            <w:tcW w:w="2395" w:type="pct"/>
          </w:tcPr>
          <w:p w14:paraId="54E500EF" w14:textId="77777777" w:rsidR="00377743" w:rsidRPr="00711F03" w:rsidRDefault="00377743" w:rsidP="007579F2">
            <w:pPr>
              <w:pStyle w:val="Normal1"/>
            </w:pPr>
            <w:r w:rsidRPr="00711F03">
              <w:rPr>
                <w:b/>
              </w:rPr>
              <w:t>Outcome 3 Indicators</w:t>
            </w:r>
          </w:p>
        </w:tc>
        <w:tc>
          <w:tcPr>
            <w:tcW w:w="694" w:type="pct"/>
          </w:tcPr>
          <w:p w14:paraId="7061B0CE" w14:textId="77777777" w:rsidR="00377743" w:rsidRPr="00711F03" w:rsidRDefault="00377743" w:rsidP="007579F2">
            <w:pPr>
              <w:pStyle w:val="Normal1"/>
              <w:rPr>
                <w:b/>
              </w:rPr>
            </w:pPr>
          </w:p>
        </w:tc>
        <w:tc>
          <w:tcPr>
            <w:tcW w:w="1911" w:type="pct"/>
          </w:tcPr>
          <w:p w14:paraId="6EC8C2D3" w14:textId="77777777" w:rsidR="00377743" w:rsidRPr="00711F03" w:rsidRDefault="00377743" w:rsidP="007579F2">
            <w:pPr>
              <w:pStyle w:val="Normal1"/>
              <w:rPr>
                <w:b/>
              </w:rPr>
            </w:pPr>
          </w:p>
        </w:tc>
      </w:tr>
      <w:tr w:rsidR="00711F03" w:rsidRPr="00711F03" w14:paraId="124AAFB8" w14:textId="77777777" w:rsidTr="172E77B2">
        <w:tc>
          <w:tcPr>
            <w:tcW w:w="2395" w:type="pct"/>
          </w:tcPr>
          <w:p w14:paraId="05FA11A0" w14:textId="77777777" w:rsidR="00377743" w:rsidRPr="00711F03" w:rsidRDefault="00377743" w:rsidP="00377743">
            <w:pPr>
              <w:pStyle w:val="Normal1"/>
              <w:numPr>
                <w:ilvl w:val="1"/>
                <w:numId w:val="9"/>
              </w:numPr>
              <w:rPr>
                <w:b/>
              </w:rPr>
            </w:pPr>
            <w:r w:rsidRPr="00711F03">
              <w:t>% # of UNPRPD supported countries with instruments for planning, implementation and monitoring of UN development and humanitarian activities inclusive of disability (disaggregation by process planning-implementation and monitoring)</w:t>
            </w:r>
          </w:p>
        </w:tc>
        <w:tc>
          <w:tcPr>
            <w:tcW w:w="694" w:type="pct"/>
          </w:tcPr>
          <w:p w14:paraId="6582E59D" w14:textId="77777777" w:rsidR="00377743" w:rsidRPr="00711F03" w:rsidRDefault="00377743" w:rsidP="007579F2">
            <w:pPr>
              <w:pStyle w:val="Normal1"/>
              <w:rPr>
                <w:b/>
              </w:rPr>
            </w:pPr>
          </w:p>
        </w:tc>
        <w:tc>
          <w:tcPr>
            <w:tcW w:w="1911" w:type="pct"/>
          </w:tcPr>
          <w:p w14:paraId="69AFA49B" w14:textId="77777777" w:rsidR="00377743" w:rsidRPr="00711F03" w:rsidRDefault="00377743" w:rsidP="007579F2">
            <w:pPr>
              <w:pStyle w:val="Normal1"/>
              <w:rPr>
                <w:b/>
              </w:rPr>
            </w:pPr>
          </w:p>
        </w:tc>
      </w:tr>
      <w:tr w:rsidR="00711F03" w:rsidRPr="00711F03" w14:paraId="5E23D7FD" w14:textId="77777777" w:rsidTr="172E77B2">
        <w:tc>
          <w:tcPr>
            <w:tcW w:w="2395" w:type="pct"/>
          </w:tcPr>
          <w:p w14:paraId="5643DE6A" w14:textId="77777777" w:rsidR="00377743" w:rsidRPr="00711F03" w:rsidRDefault="00377743" w:rsidP="00377743">
            <w:pPr>
              <w:pStyle w:val="Normal1"/>
              <w:numPr>
                <w:ilvl w:val="1"/>
                <w:numId w:val="9"/>
              </w:numPr>
              <w:rPr>
                <w:b/>
              </w:rPr>
            </w:pPr>
            <w:r w:rsidRPr="00711F03">
              <w:t>% # of UNPRPD supported countries with adopted national SDGs plans and budgets that are inclusive to persons with disabilities including women with disabilities and underrepresented groups</w:t>
            </w:r>
          </w:p>
        </w:tc>
        <w:tc>
          <w:tcPr>
            <w:tcW w:w="694" w:type="pct"/>
          </w:tcPr>
          <w:p w14:paraId="04B867AC" w14:textId="77777777" w:rsidR="00377743" w:rsidRPr="00711F03" w:rsidRDefault="00377743" w:rsidP="007579F2">
            <w:pPr>
              <w:pStyle w:val="Normal1"/>
              <w:rPr>
                <w:b/>
              </w:rPr>
            </w:pPr>
          </w:p>
        </w:tc>
        <w:tc>
          <w:tcPr>
            <w:tcW w:w="1911" w:type="pct"/>
          </w:tcPr>
          <w:p w14:paraId="316DD8D3" w14:textId="77777777" w:rsidR="00377743" w:rsidRPr="00711F03" w:rsidRDefault="00377743" w:rsidP="007579F2">
            <w:pPr>
              <w:pStyle w:val="Normal1"/>
              <w:rPr>
                <w:b/>
              </w:rPr>
            </w:pPr>
          </w:p>
        </w:tc>
      </w:tr>
      <w:tr w:rsidR="00711F03" w:rsidRPr="00711F03" w14:paraId="18BB3DE8" w14:textId="77777777" w:rsidTr="172E77B2">
        <w:tc>
          <w:tcPr>
            <w:tcW w:w="2395" w:type="pct"/>
          </w:tcPr>
          <w:p w14:paraId="2021EDBD" w14:textId="77777777" w:rsidR="00377743" w:rsidRPr="00711F03" w:rsidRDefault="00377743" w:rsidP="00377743">
            <w:pPr>
              <w:pStyle w:val="Normal1"/>
              <w:numPr>
                <w:ilvl w:val="1"/>
                <w:numId w:val="9"/>
              </w:numPr>
              <w:rPr>
                <w:b/>
              </w:rPr>
            </w:pPr>
            <w:r w:rsidRPr="00711F03">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694" w:type="pct"/>
          </w:tcPr>
          <w:p w14:paraId="50AA238E" w14:textId="77777777" w:rsidR="00377743" w:rsidRPr="00711F03" w:rsidRDefault="00377743" w:rsidP="007579F2">
            <w:pPr>
              <w:pStyle w:val="Normal1"/>
              <w:rPr>
                <w:b/>
              </w:rPr>
            </w:pPr>
          </w:p>
        </w:tc>
        <w:tc>
          <w:tcPr>
            <w:tcW w:w="1911" w:type="pct"/>
          </w:tcPr>
          <w:p w14:paraId="2A22EBC2" w14:textId="77777777" w:rsidR="00377743" w:rsidRPr="00711F03" w:rsidRDefault="00377743" w:rsidP="007579F2">
            <w:pPr>
              <w:pStyle w:val="Normal1"/>
              <w:rPr>
                <w:b/>
              </w:rPr>
            </w:pPr>
          </w:p>
        </w:tc>
      </w:tr>
      <w:tr w:rsidR="00711F03" w:rsidRPr="00711F03" w14:paraId="34B3CBC7" w14:textId="77777777" w:rsidTr="172E77B2">
        <w:tc>
          <w:tcPr>
            <w:tcW w:w="2395" w:type="pct"/>
          </w:tcPr>
          <w:p w14:paraId="6242AB3F" w14:textId="77777777" w:rsidR="00377743" w:rsidRPr="00711F03" w:rsidRDefault="00377743" w:rsidP="00377743">
            <w:pPr>
              <w:pStyle w:val="Normal1"/>
              <w:numPr>
                <w:ilvl w:val="1"/>
                <w:numId w:val="9"/>
              </w:numPr>
            </w:pPr>
            <w:r w:rsidRPr="00711F03">
              <w:t>% # of UNPRPD supported countries with inclusive national implementation and monitoring of COVID 19 response and recovery plans</w:t>
            </w:r>
          </w:p>
        </w:tc>
        <w:tc>
          <w:tcPr>
            <w:tcW w:w="694" w:type="pct"/>
          </w:tcPr>
          <w:p w14:paraId="32B0720B" w14:textId="77777777" w:rsidR="00377743" w:rsidRPr="00711F03" w:rsidRDefault="00377743" w:rsidP="007579F2">
            <w:pPr>
              <w:pStyle w:val="Normal1"/>
              <w:rPr>
                <w:b/>
              </w:rPr>
            </w:pPr>
          </w:p>
        </w:tc>
        <w:tc>
          <w:tcPr>
            <w:tcW w:w="1911" w:type="pct"/>
          </w:tcPr>
          <w:p w14:paraId="3613E7E3" w14:textId="77777777" w:rsidR="00377743" w:rsidRPr="00711F03" w:rsidRDefault="00377743" w:rsidP="007579F2">
            <w:pPr>
              <w:pStyle w:val="Normal1"/>
              <w:rPr>
                <w:b/>
              </w:rPr>
            </w:pPr>
          </w:p>
        </w:tc>
      </w:tr>
      <w:tr w:rsidR="00711F03" w:rsidRPr="00711F03" w14:paraId="789B8C4B" w14:textId="77777777" w:rsidTr="172E77B2">
        <w:tc>
          <w:tcPr>
            <w:tcW w:w="2395" w:type="pct"/>
          </w:tcPr>
          <w:p w14:paraId="709D62BD" w14:textId="77777777" w:rsidR="00377743" w:rsidRPr="00711F03" w:rsidRDefault="00377743" w:rsidP="007579F2">
            <w:pPr>
              <w:pStyle w:val="Normal1"/>
            </w:pPr>
            <w:r w:rsidRPr="00711F03">
              <w:rPr>
                <w:b/>
              </w:rPr>
              <w:t>Output 3.1 - Disability inclusion is strengthened in instruments for planning and implementation of UN development activities at the country level including in humanitarian settings</w:t>
            </w:r>
          </w:p>
        </w:tc>
        <w:tc>
          <w:tcPr>
            <w:tcW w:w="694" w:type="pct"/>
          </w:tcPr>
          <w:p w14:paraId="60E1D782" w14:textId="77777777" w:rsidR="00377743" w:rsidRPr="00711F03" w:rsidRDefault="00377743" w:rsidP="007579F2">
            <w:pPr>
              <w:pStyle w:val="Normal1"/>
              <w:rPr>
                <w:b/>
              </w:rPr>
            </w:pPr>
            <w:r w:rsidRPr="00711F03">
              <w:rPr>
                <w:b/>
              </w:rPr>
              <w:t>Yes/No</w:t>
            </w:r>
          </w:p>
        </w:tc>
        <w:tc>
          <w:tcPr>
            <w:tcW w:w="1911" w:type="pct"/>
          </w:tcPr>
          <w:p w14:paraId="531570F7" w14:textId="77777777" w:rsidR="00377743" w:rsidRPr="00711F03" w:rsidRDefault="00377743" w:rsidP="007579F2">
            <w:pPr>
              <w:pStyle w:val="Normal1"/>
              <w:rPr>
                <w:b/>
              </w:rPr>
            </w:pPr>
            <w:r w:rsidRPr="00711F03">
              <w:rPr>
                <w:b/>
              </w:rPr>
              <w:t xml:space="preserve">Brief Description </w:t>
            </w:r>
          </w:p>
        </w:tc>
      </w:tr>
      <w:tr w:rsidR="00711F03" w:rsidRPr="00711F03" w14:paraId="5620D481" w14:textId="77777777" w:rsidTr="172E77B2">
        <w:tc>
          <w:tcPr>
            <w:tcW w:w="2395" w:type="pct"/>
          </w:tcPr>
          <w:p w14:paraId="02620DEA" w14:textId="77777777" w:rsidR="00377743" w:rsidRPr="00711F03" w:rsidRDefault="00377743" w:rsidP="007579F2">
            <w:pPr>
              <w:pStyle w:val="Normal1"/>
            </w:pPr>
            <w:r w:rsidRPr="00711F03">
              <w:rPr>
                <w:b/>
              </w:rPr>
              <w:t>Output Indicators</w:t>
            </w:r>
          </w:p>
        </w:tc>
        <w:tc>
          <w:tcPr>
            <w:tcW w:w="694" w:type="pct"/>
          </w:tcPr>
          <w:p w14:paraId="06BC7672" w14:textId="77777777" w:rsidR="00377743" w:rsidRPr="00711F03" w:rsidRDefault="00377743" w:rsidP="007579F2">
            <w:pPr>
              <w:pStyle w:val="Normal1"/>
              <w:rPr>
                <w:b/>
              </w:rPr>
            </w:pPr>
          </w:p>
        </w:tc>
        <w:tc>
          <w:tcPr>
            <w:tcW w:w="1911" w:type="pct"/>
          </w:tcPr>
          <w:p w14:paraId="07189BE2" w14:textId="77777777" w:rsidR="00377743" w:rsidRPr="00711F03" w:rsidRDefault="00377743" w:rsidP="007579F2">
            <w:pPr>
              <w:pStyle w:val="Normal1"/>
              <w:rPr>
                <w:b/>
              </w:rPr>
            </w:pPr>
          </w:p>
        </w:tc>
      </w:tr>
      <w:tr w:rsidR="00711F03" w:rsidRPr="00711F03" w14:paraId="69D4736E" w14:textId="77777777" w:rsidTr="172E77B2">
        <w:tc>
          <w:tcPr>
            <w:tcW w:w="2395" w:type="pct"/>
          </w:tcPr>
          <w:p w14:paraId="44853846" w14:textId="77777777" w:rsidR="00377743" w:rsidRPr="00711F03" w:rsidRDefault="00377743" w:rsidP="007579F2">
            <w:pPr>
              <w:pStyle w:val="Normal1"/>
              <w:rPr>
                <w:b/>
              </w:rPr>
            </w:pPr>
            <w:r w:rsidRPr="00711F03">
              <w:t>3.1.1. # of Common Country Analysis (CCA) including disaggregated data and analysis of the situation of persons with disabilities. Disaggregated by type of analysis e.g. thematic focus versus cross cutting comprehensive inclusive analysis</w:t>
            </w:r>
          </w:p>
        </w:tc>
        <w:tc>
          <w:tcPr>
            <w:tcW w:w="694" w:type="pct"/>
          </w:tcPr>
          <w:p w14:paraId="45CCBF74" w14:textId="77777777" w:rsidR="00377743" w:rsidRPr="00711F03" w:rsidRDefault="00377743" w:rsidP="007579F2">
            <w:pPr>
              <w:pStyle w:val="Normal1"/>
              <w:rPr>
                <w:b/>
              </w:rPr>
            </w:pPr>
          </w:p>
        </w:tc>
        <w:tc>
          <w:tcPr>
            <w:tcW w:w="1911" w:type="pct"/>
          </w:tcPr>
          <w:p w14:paraId="5AD99FCD" w14:textId="77777777" w:rsidR="00377743" w:rsidRPr="00711F03" w:rsidRDefault="00377743" w:rsidP="007579F2">
            <w:pPr>
              <w:pStyle w:val="Normal1"/>
              <w:rPr>
                <w:b/>
              </w:rPr>
            </w:pPr>
          </w:p>
        </w:tc>
      </w:tr>
      <w:tr w:rsidR="00711F03" w:rsidRPr="00711F03" w14:paraId="2F935759" w14:textId="77777777" w:rsidTr="172E77B2">
        <w:tc>
          <w:tcPr>
            <w:tcW w:w="2395" w:type="pct"/>
          </w:tcPr>
          <w:p w14:paraId="165D3BC0" w14:textId="77777777" w:rsidR="00377743" w:rsidRPr="00711F03" w:rsidRDefault="00377743" w:rsidP="007579F2">
            <w:pPr>
              <w:pStyle w:val="Normal1"/>
              <w:rPr>
                <w:b/>
              </w:rPr>
            </w:pPr>
            <w:r w:rsidRPr="00711F03">
              <w:t>3.1.2. #UNSDCF where disability inclusion has been mainstreamed and/or targeted</w:t>
            </w:r>
          </w:p>
        </w:tc>
        <w:tc>
          <w:tcPr>
            <w:tcW w:w="694" w:type="pct"/>
          </w:tcPr>
          <w:p w14:paraId="11C9E0BC" w14:textId="77777777" w:rsidR="00377743" w:rsidRPr="00711F03" w:rsidRDefault="00377743" w:rsidP="007579F2">
            <w:pPr>
              <w:pStyle w:val="Normal1"/>
              <w:rPr>
                <w:b/>
              </w:rPr>
            </w:pPr>
          </w:p>
        </w:tc>
        <w:tc>
          <w:tcPr>
            <w:tcW w:w="1911" w:type="pct"/>
          </w:tcPr>
          <w:p w14:paraId="08BF57AE" w14:textId="77777777" w:rsidR="00377743" w:rsidRPr="00711F03" w:rsidRDefault="00377743" w:rsidP="007579F2">
            <w:pPr>
              <w:pStyle w:val="Normal1"/>
              <w:rPr>
                <w:b/>
              </w:rPr>
            </w:pPr>
          </w:p>
        </w:tc>
      </w:tr>
      <w:tr w:rsidR="00711F03" w:rsidRPr="00711F03" w14:paraId="3F40C677" w14:textId="77777777" w:rsidTr="172E77B2">
        <w:tc>
          <w:tcPr>
            <w:tcW w:w="2395" w:type="pct"/>
          </w:tcPr>
          <w:p w14:paraId="428AC075" w14:textId="77777777" w:rsidR="00377743" w:rsidRPr="00711F03" w:rsidRDefault="00377743" w:rsidP="007579F2">
            <w:pPr>
              <w:pStyle w:val="Normal1"/>
              <w:rPr>
                <w:b/>
              </w:rPr>
            </w:pPr>
            <w:r w:rsidRPr="00711F03">
              <w:t xml:space="preserve">3.1.3. # of UNSDCF with at least 3 indicators related to disability </w:t>
            </w:r>
          </w:p>
        </w:tc>
        <w:tc>
          <w:tcPr>
            <w:tcW w:w="694" w:type="pct"/>
          </w:tcPr>
          <w:p w14:paraId="60061B26" w14:textId="77777777" w:rsidR="00377743" w:rsidRPr="00711F03" w:rsidRDefault="00377743" w:rsidP="007579F2">
            <w:pPr>
              <w:pStyle w:val="Normal1"/>
              <w:rPr>
                <w:b/>
              </w:rPr>
            </w:pPr>
          </w:p>
        </w:tc>
        <w:tc>
          <w:tcPr>
            <w:tcW w:w="1911" w:type="pct"/>
          </w:tcPr>
          <w:p w14:paraId="654C680E" w14:textId="77777777" w:rsidR="00377743" w:rsidRPr="00711F03" w:rsidRDefault="00377743" w:rsidP="007579F2">
            <w:pPr>
              <w:pStyle w:val="Normal1"/>
              <w:rPr>
                <w:b/>
              </w:rPr>
            </w:pPr>
          </w:p>
        </w:tc>
      </w:tr>
      <w:tr w:rsidR="00711F03" w:rsidRPr="00711F03" w14:paraId="5843D403" w14:textId="77777777" w:rsidTr="172E77B2">
        <w:tc>
          <w:tcPr>
            <w:tcW w:w="2395" w:type="pct"/>
          </w:tcPr>
          <w:p w14:paraId="330A93DB" w14:textId="77777777" w:rsidR="00377743" w:rsidRPr="00711F03" w:rsidRDefault="00377743" w:rsidP="007579F2">
            <w:pPr>
              <w:pStyle w:val="Normal1"/>
              <w:rPr>
                <w:b/>
              </w:rPr>
            </w:pPr>
            <w:r w:rsidRPr="00711F03">
              <w:lastRenderedPageBreak/>
              <w:t>3.1.4. # of UNSDCF related financial tools with explicit allocations for disability inclusion</w:t>
            </w:r>
          </w:p>
        </w:tc>
        <w:tc>
          <w:tcPr>
            <w:tcW w:w="694" w:type="pct"/>
          </w:tcPr>
          <w:p w14:paraId="37D6FD1E" w14:textId="77777777" w:rsidR="00377743" w:rsidRPr="00711F03" w:rsidRDefault="00377743" w:rsidP="007579F2">
            <w:pPr>
              <w:pStyle w:val="Normal1"/>
              <w:rPr>
                <w:b/>
              </w:rPr>
            </w:pPr>
          </w:p>
        </w:tc>
        <w:tc>
          <w:tcPr>
            <w:tcW w:w="1911" w:type="pct"/>
          </w:tcPr>
          <w:p w14:paraId="4DB94974" w14:textId="77777777" w:rsidR="00377743" w:rsidRPr="00711F03" w:rsidRDefault="00377743" w:rsidP="007579F2">
            <w:pPr>
              <w:pStyle w:val="Normal1"/>
              <w:rPr>
                <w:b/>
              </w:rPr>
            </w:pPr>
          </w:p>
        </w:tc>
      </w:tr>
      <w:tr w:rsidR="00711F03" w:rsidRPr="00711F03" w14:paraId="2ABF887E" w14:textId="77777777" w:rsidTr="172E77B2">
        <w:tc>
          <w:tcPr>
            <w:tcW w:w="2395" w:type="pct"/>
          </w:tcPr>
          <w:p w14:paraId="3D294E02" w14:textId="77777777" w:rsidR="00377743" w:rsidRPr="00711F03" w:rsidRDefault="00377743" w:rsidP="007579F2">
            <w:pPr>
              <w:pStyle w:val="Normal1"/>
            </w:pPr>
            <w:r w:rsidRPr="00711F03">
              <w:t>3.1.5. # of joint programmes funded through MPTFs funds where the rights of persons with disabilities have been addressed (disaggregation by disability group) through collaboration with UNPRPD programmes</w:t>
            </w:r>
          </w:p>
        </w:tc>
        <w:tc>
          <w:tcPr>
            <w:tcW w:w="694" w:type="pct"/>
          </w:tcPr>
          <w:p w14:paraId="74A2712C" w14:textId="77777777" w:rsidR="00377743" w:rsidRPr="00711F03" w:rsidRDefault="00377743" w:rsidP="007579F2">
            <w:pPr>
              <w:pStyle w:val="Normal1"/>
              <w:rPr>
                <w:b/>
              </w:rPr>
            </w:pPr>
          </w:p>
        </w:tc>
        <w:tc>
          <w:tcPr>
            <w:tcW w:w="1911" w:type="pct"/>
          </w:tcPr>
          <w:p w14:paraId="16DCAC02" w14:textId="77777777" w:rsidR="00377743" w:rsidRPr="00711F03" w:rsidRDefault="00377743" w:rsidP="007579F2">
            <w:pPr>
              <w:pStyle w:val="Normal1"/>
              <w:rPr>
                <w:b/>
              </w:rPr>
            </w:pPr>
          </w:p>
        </w:tc>
      </w:tr>
      <w:tr w:rsidR="00711F03" w:rsidRPr="00711F03" w14:paraId="512B99AA" w14:textId="77777777" w:rsidTr="172E77B2">
        <w:tc>
          <w:tcPr>
            <w:tcW w:w="2395" w:type="pct"/>
          </w:tcPr>
          <w:p w14:paraId="10E4135B" w14:textId="77777777" w:rsidR="00377743" w:rsidRPr="00711F03" w:rsidRDefault="00377743" w:rsidP="007579F2">
            <w:pPr>
              <w:pStyle w:val="Normal1"/>
            </w:pPr>
            <w:r w:rsidRPr="00711F03">
              <w:rPr>
                <w:b/>
              </w:rPr>
              <w:t>Output 3.2 - 'Disability Inclusion in National Development and Humanitarian Planning, Implementation and Monitoring mechanisms is strengthened.</w:t>
            </w:r>
          </w:p>
        </w:tc>
        <w:tc>
          <w:tcPr>
            <w:tcW w:w="694" w:type="pct"/>
          </w:tcPr>
          <w:p w14:paraId="18C74BC6" w14:textId="77777777" w:rsidR="00377743" w:rsidRPr="00711F03" w:rsidRDefault="00377743" w:rsidP="007579F2">
            <w:pPr>
              <w:pStyle w:val="Normal1"/>
              <w:rPr>
                <w:b/>
              </w:rPr>
            </w:pPr>
            <w:r w:rsidRPr="00711F03">
              <w:rPr>
                <w:b/>
              </w:rPr>
              <w:t>Yes/No</w:t>
            </w:r>
          </w:p>
        </w:tc>
        <w:tc>
          <w:tcPr>
            <w:tcW w:w="1911" w:type="pct"/>
          </w:tcPr>
          <w:p w14:paraId="30B2A9DF" w14:textId="77777777" w:rsidR="00377743" w:rsidRPr="00711F03" w:rsidRDefault="00377743" w:rsidP="007579F2">
            <w:pPr>
              <w:pStyle w:val="Normal1"/>
              <w:rPr>
                <w:b/>
              </w:rPr>
            </w:pPr>
            <w:r w:rsidRPr="00711F03">
              <w:rPr>
                <w:b/>
              </w:rPr>
              <w:t xml:space="preserve">Brief Description </w:t>
            </w:r>
          </w:p>
        </w:tc>
      </w:tr>
      <w:tr w:rsidR="00711F03" w:rsidRPr="00711F03" w14:paraId="76DAF7F8" w14:textId="77777777" w:rsidTr="172E77B2">
        <w:tc>
          <w:tcPr>
            <w:tcW w:w="2395" w:type="pct"/>
          </w:tcPr>
          <w:p w14:paraId="10B2FDCE" w14:textId="77777777" w:rsidR="00377743" w:rsidRPr="00711F03" w:rsidRDefault="00377743" w:rsidP="007579F2">
            <w:pPr>
              <w:pStyle w:val="Normal1"/>
            </w:pPr>
            <w:r w:rsidRPr="00711F03">
              <w:rPr>
                <w:b/>
              </w:rPr>
              <w:t>Output Indicators</w:t>
            </w:r>
          </w:p>
        </w:tc>
        <w:tc>
          <w:tcPr>
            <w:tcW w:w="694" w:type="pct"/>
          </w:tcPr>
          <w:p w14:paraId="3DBF82A8" w14:textId="77777777" w:rsidR="00377743" w:rsidRPr="00711F03" w:rsidRDefault="00377743" w:rsidP="007579F2">
            <w:pPr>
              <w:pStyle w:val="Normal1"/>
              <w:rPr>
                <w:b/>
              </w:rPr>
            </w:pPr>
          </w:p>
        </w:tc>
        <w:tc>
          <w:tcPr>
            <w:tcW w:w="1911" w:type="pct"/>
          </w:tcPr>
          <w:p w14:paraId="7704310F" w14:textId="77777777" w:rsidR="00377743" w:rsidRPr="00711F03" w:rsidRDefault="00377743" w:rsidP="007579F2">
            <w:pPr>
              <w:pStyle w:val="Normal1"/>
              <w:rPr>
                <w:b/>
              </w:rPr>
            </w:pPr>
          </w:p>
        </w:tc>
      </w:tr>
      <w:tr w:rsidR="00711F03" w:rsidRPr="00711F03" w14:paraId="27CB5C4A" w14:textId="77777777" w:rsidTr="172E77B2">
        <w:tc>
          <w:tcPr>
            <w:tcW w:w="2395" w:type="pct"/>
          </w:tcPr>
          <w:p w14:paraId="4967D81C" w14:textId="77777777" w:rsidR="00377743" w:rsidRPr="00711F03" w:rsidRDefault="00377743" w:rsidP="007579F2">
            <w:pPr>
              <w:pStyle w:val="Normal1"/>
              <w:rPr>
                <w:b/>
              </w:rPr>
            </w:pPr>
            <w:r w:rsidRPr="00711F03">
              <w:t>3.2.1. # of national and subnational SDGs implementation plans integrating targeted and mainstream actions towards persons with disabilities.</w:t>
            </w:r>
          </w:p>
        </w:tc>
        <w:tc>
          <w:tcPr>
            <w:tcW w:w="694" w:type="pct"/>
          </w:tcPr>
          <w:p w14:paraId="2FDA7D1E" w14:textId="77777777" w:rsidR="00377743" w:rsidRPr="00711F03" w:rsidRDefault="00377743" w:rsidP="007579F2">
            <w:pPr>
              <w:pStyle w:val="Normal1"/>
              <w:rPr>
                <w:b/>
              </w:rPr>
            </w:pPr>
          </w:p>
        </w:tc>
        <w:tc>
          <w:tcPr>
            <w:tcW w:w="1911" w:type="pct"/>
          </w:tcPr>
          <w:p w14:paraId="6BFEC4A8" w14:textId="77777777" w:rsidR="00377743" w:rsidRPr="00711F03" w:rsidRDefault="00377743" w:rsidP="007579F2">
            <w:pPr>
              <w:pStyle w:val="Normal1"/>
              <w:rPr>
                <w:b/>
              </w:rPr>
            </w:pPr>
          </w:p>
        </w:tc>
      </w:tr>
      <w:tr w:rsidR="00711F03" w:rsidRPr="00711F03" w14:paraId="24D29E89" w14:textId="77777777" w:rsidTr="172E77B2">
        <w:tc>
          <w:tcPr>
            <w:tcW w:w="2395" w:type="pct"/>
          </w:tcPr>
          <w:p w14:paraId="3FA05514" w14:textId="77777777" w:rsidR="00377743" w:rsidRPr="00711F03" w:rsidRDefault="00377743" w:rsidP="007579F2">
            <w:pPr>
              <w:pStyle w:val="Normal1"/>
              <w:rPr>
                <w:b/>
              </w:rPr>
            </w:pPr>
            <w:r w:rsidRPr="00711F03">
              <w:t xml:space="preserve">3.2.2 # of adopted/ implemented COVID 19 inclusive response and recovery plans and frameworks containing systematic mainstreaming of persons with disabilities including the most marginalised.  </w:t>
            </w:r>
          </w:p>
        </w:tc>
        <w:tc>
          <w:tcPr>
            <w:tcW w:w="694" w:type="pct"/>
          </w:tcPr>
          <w:p w14:paraId="04ECC413" w14:textId="77777777" w:rsidR="00377743" w:rsidRPr="00711F03" w:rsidRDefault="00377743" w:rsidP="007579F2">
            <w:pPr>
              <w:pStyle w:val="Normal1"/>
              <w:rPr>
                <w:b/>
              </w:rPr>
            </w:pPr>
          </w:p>
        </w:tc>
        <w:tc>
          <w:tcPr>
            <w:tcW w:w="1911" w:type="pct"/>
          </w:tcPr>
          <w:p w14:paraId="0A2ABE49" w14:textId="77777777" w:rsidR="00377743" w:rsidRPr="00711F03" w:rsidRDefault="00377743" w:rsidP="007579F2">
            <w:pPr>
              <w:pStyle w:val="Normal1"/>
              <w:rPr>
                <w:b/>
              </w:rPr>
            </w:pPr>
          </w:p>
        </w:tc>
      </w:tr>
      <w:tr w:rsidR="00711F03" w:rsidRPr="00711F03" w14:paraId="23F5F96D" w14:textId="77777777" w:rsidTr="172E77B2">
        <w:tc>
          <w:tcPr>
            <w:tcW w:w="2395" w:type="pct"/>
          </w:tcPr>
          <w:p w14:paraId="3F18A119" w14:textId="77777777" w:rsidR="00377743" w:rsidRPr="00711F03" w:rsidRDefault="00377743" w:rsidP="007579F2">
            <w:pPr>
              <w:pStyle w:val="Normal1"/>
              <w:rPr>
                <w:b/>
              </w:rPr>
            </w:pPr>
            <w:r w:rsidRPr="00711F03">
              <w:t>3.2.3. % and # Humanitarian Response Plans (HRPs) and Humanitarian Needs Overviews (HNOs) addressing persons with disability needs and rights;</w:t>
            </w:r>
          </w:p>
        </w:tc>
        <w:tc>
          <w:tcPr>
            <w:tcW w:w="694" w:type="pct"/>
          </w:tcPr>
          <w:p w14:paraId="2EE8FFD2" w14:textId="77777777" w:rsidR="00377743" w:rsidRPr="00711F03" w:rsidRDefault="00377743" w:rsidP="007579F2">
            <w:pPr>
              <w:pStyle w:val="Normal1"/>
              <w:rPr>
                <w:b/>
              </w:rPr>
            </w:pPr>
          </w:p>
        </w:tc>
        <w:tc>
          <w:tcPr>
            <w:tcW w:w="1911" w:type="pct"/>
          </w:tcPr>
          <w:p w14:paraId="3BAAD68F" w14:textId="77777777" w:rsidR="00377743" w:rsidRPr="00711F03" w:rsidRDefault="00377743" w:rsidP="007579F2">
            <w:pPr>
              <w:pStyle w:val="Normal1"/>
              <w:rPr>
                <w:b/>
              </w:rPr>
            </w:pPr>
          </w:p>
        </w:tc>
      </w:tr>
      <w:tr w:rsidR="00711F03" w:rsidRPr="00711F03" w14:paraId="41187EBA" w14:textId="77777777" w:rsidTr="172E77B2">
        <w:tc>
          <w:tcPr>
            <w:tcW w:w="2395" w:type="pct"/>
          </w:tcPr>
          <w:p w14:paraId="2E6E9D65" w14:textId="77777777" w:rsidR="00377743" w:rsidRPr="00711F03" w:rsidRDefault="00377743" w:rsidP="007579F2">
            <w:pPr>
              <w:pStyle w:val="Normal1"/>
            </w:pPr>
            <w:r w:rsidRPr="00711F03">
              <w:t>3.2.4. # of SDGs implementation data collection, monitoring and accountability processes assessing progress against specific disability-inclusion targets</w:t>
            </w:r>
          </w:p>
        </w:tc>
        <w:tc>
          <w:tcPr>
            <w:tcW w:w="694" w:type="pct"/>
          </w:tcPr>
          <w:p w14:paraId="6498FA84" w14:textId="77777777" w:rsidR="00377743" w:rsidRPr="00711F03" w:rsidRDefault="00377743" w:rsidP="007579F2">
            <w:pPr>
              <w:pStyle w:val="Normal1"/>
              <w:rPr>
                <w:b/>
              </w:rPr>
            </w:pPr>
          </w:p>
        </w:tc>
        <w:tc>
          <w:tcPr>
            <w:tcW w:w="1911" w:type="pct"/>
          </w:tcPr>
          <w:p w14:paraId="5BCF7716" w14:textId="77777777" w:rsidR="00377743" w:rsidRPr="00711F03" w:rsidRDefault="00377743" w:rsidP="007579F2">
            <w:pPr>
              <w:pStyle w:val="Normal1"/>
              <w:rPr>
                <w:b/>
              </w:rPr>
            </w:pPr>
          </w:p>
        </w:tc>
      </w:tr>
      <w:tr w:rsidR="00711F03" w:rsidRPr="00711F03" w14:paraId="6600BBD2" w14:textId="77777777" w:rsidTr="172E77B2">
        <w:tc>
          <w:tcPr>
            <w:tcW w:w="2395" w:type="pct"/>
          </w:tcPr>
          <w:p w14:paraId="63C28973" w14:textId="77777777" w:rsidR="00377743" w:rsidRPr="00711F03" w:rsidRDefault="00377743" w:rsidP="007579F2">
            <w:pPr>
              <w:pStyle w:val="Normal1"/>
            </w:pPr>
            <w:r w:rsidRPr="00711F03">
              <w:rPr>
                <w:b/>
              </w:rPr>
              <w:t>Output 3.3 - Systematic engagement of OPDs is strengthened/enhanced in the national development coordination mechanisms and accountability frameworks (government/UN/Independent) around SDGs</w:t>
            </w:r>
          </w:p>
        </w:tc>
        <w:tc>
          <w:tcPr>
            <w:tcW w:w="694" w:type="pct"/>
          </w:tcPr>
          <w:p w14:paraId="391FDF7D" w14:textId="77777777" w:rsidR="00377743" w:rsidRPr="00711F03" w:rsidRDefault="00377743" w:rsidP="007579F2">
            <w:pPr>
              <w:pStyle w:val="Normal1"/>
              <w:rPr>
                <w:b/>
              </w:rPr>
            </w:pPr>
            <w:r w:rsidRPr="00711F03">
              <w:rPr>
                <w:b/>
              </w:rPr>
              <w:t>Yes/No</w:t>
            </w:r>
          </w:p>
        </w:tc>
        <w:tc>
          <w:tcPr>
            <w:tcW w:w="1911" w:type="pct"/>
          </w:tcPr>
          <w:p w14:paraId="16CD88AB" w14:textId="77777777" w:rsidR="00377743" w:rsidRPr="00711F03" w:rsidRDefault="00377743" w:rsidP="007579F2">
            <w:pPr>
              <w:pStyle w:val="Normal1"/>
              <w:rPr>
                <w:b/>
              </w:rPr>
            </w:pPr>
            <w:r w:rsidRPr="00711F03">
              <w:rPr>
                <w:b/>
              </w:rPr>
              <w:t xml:space="preserve">Brief Description </w:t>
            </w:r>
          </w:p>
        </w:tc>
      </w:tr>
      <w:tr w:rsidR="00711F03" w:rsidRPr="00711F03" w14:paraId="5DEA8BB7" w14:textId="77777777" w:rsidTr="172E77B2">
        <w:tc>
          <w:tcPr>
            <w:tcW w:w="2395" w:type="pct"/>
          </w:tcPr>
          <w:p w14:paraId="45324DDE" w14:textId="77777777" w:rsidR="00377743" w:rsidRPr="00711F03" w:rsidRDefault="00377743" w:rsidP="007579F2">
            <w:pPr>
              <w:pStyle w:val="Normal1"/>
            </w:pPr>
            <w:r w:rsidRPr="00711F03">
              <w:rPr>
                <w:b/>
              </w:rPr>
              <w:t>Output Indicators</w:t>
            </w:r>
          </w:p>
        </w:tc>
        <w:tc>
          <w:tcPr>
            <w:tcW w:w="694" w:type="pct"/>
          </w:tcPr>
          <w:p w14:paraId="35E20AAD" w14:textId="77777777" w:rsidR="00377743" w:rsidRPr="00711F03" w:rsidRDefault="00377743" w:rsidP="007579F2">
            <w:pPr>
              <w:pStyle w:val="Normal1"/>
              <w:rPr>
                <w:b/>
              </w:rPr>
            </w:pPr>
          </w:p>
        </w:tc>
        <w:tc>
          <w:tcPr>
            <w:tcW w:w="1911" w:type="pct"/>
          </w:tcPr>
          <w:p w14:paraId="3BC05E33" w14:textId="77777777" w:rsidR="00377743" w:rsidRPr="00711F03" w:rsidRDefault="00377743" w:rsidP="007579F2">
            <w:pPr>
              <w:pStyle w:val="Normal1"/>
              <w:rPr>
                <w:b/>
              </w:rPr>
            </w:pPr>
          </w:p>
        </w:tc>
      </w:tr>
      <w:tr w:rsidR="00711F03" w:rsidRPr="00711F03" w14:paraId="3B11890B" w14:textId="77777777" w:rsidTr="172E77B2">
        <w:tc>
          <w:tcPr>
            <w:tcW w:w="2395" w:type="pct"/>
          </w:tcPr>
          <w:p w14:paraId="09FEC65F" w14:textId="77777777" w:rsidR="00377743" w:rsidRPr="00711F03" w:rsidRDefault="00377743" w:rsidP="007579F2">
            <w:pPr>
              <w:pStyle w:val="Normal1"/>
              <w:rPr>
                <w:b/>
              </w:rPr>
            </w:pPr>
            <w:r w:rsidRPr="00711F03">
              <w:t>3.3.1. # of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694" w:type="pct"/>
          </w:tcPr>
          <w:p w14:paraId="0E0CEAA7" w14:textId="77777777" w:rsidR="00377743" w:rsidRPr="00711F03" w:rsidRDefault="00377743" w:rsidP="007579F2">
            <w:pPr>
              <w:pStyle w:val="Normal1"/>
              <w:rPr>
                <w:b/>
              </w:rPr>
            </w:pPr>
          </w:p>
        </w:tc>
        <w:tc>
          <w:tcPr>
            <w:tcW w:w="1911" w:type="pct"/>
          </w:tcPr>
          <w:p w14:paraId="2092CEBA" w14:textId="77777777" w:rsidR="00377743" w:rsidRPr="00711F03" w:rsidRDefault="00377743" w:rsidP="007579F2">
            <w:pPr>
              <w:pStyle w:val="Normal1"/>
              <w:rPr>
                <w:b/>
              </w:rPr>
            </w:pPr>
          </w:p>
        </w:tc>
      </w:tr>
      <w:tr w:rsidR="00711F03" w:rsidRPr="00711F03" w14:paraId="3096200F" w14:textId="77777777" w:rsidTr="172E77B2">
        <w:tc>
          <w:tcPr>
            <w:tcW w:w="2395" w:type="pct"/>
          </w:tcPr>
          <w:p w14:paraId="2AC32BD0" w14:textId="77777777" w:rsidR="00377743" w:rsidRPr="00711F03" w:rsidRDefault="00377743" w:rsidP="007579F2">
            <w:pPr>
              <w:pStyle w:val="Normal1"/>
              <w:rPr>
                <w:b/>
              </w:rPr>
            </w:pPr>
            <w:r w:rsidRPr="00711F03">
              <w:t xml:space="preserve">3.3.2. # of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694" w:type="pct"/>
          </w:tcPr>
          <w:p w14:paraId="1C74829D" w14:textId="77777777" w:rsidR="00377743" w:rsidRPr="00711F03" w:rsidRDefault="00377743" w:rsidP="007579F2">
            <w:pPr>
              <w:pStyle w:val="Normal1"/>
              <w:rPr>
                <w:b/>
              </w:rPr>
            </w:pPr>
          </w:p>
        </w:tc>
        <w:tc>
          <w:tcPr>
            <w:tcW w:w="1911" w:type="pct"/>
          </w:tcPr>
          <w:p w14:paraId="3CC36F6B" w14:textId="77777777" w:rsidR="00377743" w:rsidRPr="00711F03" w:rsidRDefault="00377743" w:rsidP="007579F2">
            <w:pPr>
              <w:pStyle w:val="Normal1"/>
              <w:rPr>
                <w:b/>
              </w:rPr>
            </w:pPr>
          </w:p>
        </w:tc>
      </w:tr>
      <w:tr w:rsidR="00711F03" w:rsidRPr="00711F03" w14:paraId="60BF40A4" w14:textId="77777777" w:rsidTr="172E77B2">
        <w:tc>
          <w:tcPr>
            <w:tcW w:w="2395" w:type="pct"/>
          </w:tcPr>
          <w:p w14:paraId="0A589E2B" w14:textId="77777777" w:rsidR="00377743" w:rsidRPr="00711F03" w:rsidRDefault="00377743" w:rsidP="007579F2">
            <w:pPr>
              <w:pStyle w:val="Normal1"/>
              <w:rPr>
                <w:b/>
              </w:rPr>
            </w:pPr>
            <w:r w:rsidRPr="00711F03">
              <w:lastRenderedPageBreak/>
              <w:t>3.3.3. # of OPDs formally participating in UN supported development processes and national SDGs coordination, planning and implementation processes. (disaggregation by type of OPD and process)</w:t>
            </w:r>
          </w:p>
        </w:tc>
        <w:tc>
          <w:tcPr>
            <w:tcW w:w="694" w:type="pct"/>
          </w:tcPr>
          <w:p w14:paraId="04B88C60" w14:textId="77777777" w:rsidR="00377743" w:rsidRPr="00711F03" w:rsidRDefault="00377743" w:rsidP="007579F2">
            <w:pPr>
              <w:pStyle w:val="Normal1"/>
              <w:rPr>
                <w:b/>
              </w:rPr>
            </w:pPr>
          </w:p>
        </w:tc>
        <w:tc>
          <w:tcPr>
            <w:tcW w:w="1911" w:type="pct"/>
          </w:tcPr>
          <w:p w14:paraId="36EDED8E" w14:textId="77777777" w:rsidR="00377743" w:rsidRPr="00711F03" w:rsidRDefault="00377743" w:rsidP="007579F2">
            <w:pPr>
              <w:pStyle w:val="Normal1"/>
              <w:rPr>
                <w:b/>
              </w:rPr>
            </w:pPr>
          </w:p>
        </w:tc>
      </w:tr>
      <w:tr w:rsidR="00711F03" w:rsidRPr="00711F03" w14:paraId="6F3AB063" w14:textId="77777777" w:rsidTr="172E77B2">
        <w:tc>
          <w:tcPr>
            <w:tcW w:w="2395" w:type="pct"/>
          </w:tcPr>
          <w:p w14:paraId="241FCE8A" w14:textId="77777777" w:rsidR="00377743" w:rsidRPr="00711F03" w:rsidRDefault="00377743" w:rsidP="007579F2">
            <w:pPr>
              <w:pStyle w:val="Normal1"/>
              <w:rPr>
                <w:b/>
              </w:rPr>
            </w:pPr>
            <w:r w:rsidRPr="00711F03">
              <w:t>3.3.4. # of identified persons with disabilities including through their representative organizations participating in the State’s formulation/implementation of COVID-19 policy responses affecting them</w:t>
            </w:r>
          </w:p>
        </w:tc>
        <w:tc>
          <w:tcPr>
            <w:tcW w:w="694" w:type="pct"/>
          </w:tcPr>
          <w:p w14:paraId="73433A61" w14:textId="77777777" w:rsidR="00377743" w:rsidRPr="00711F03" w:rsidRDefault="00377743" w:rsidP="007579F2">
            <w:pPr>
              <w:pStyle w:val="Normal1"/>
              <w:rPr>
                <w:b/>
              </w:rPr>
            </w:pPr>
          </w:p>
        </w:tc>
        <w:tc>
          <w:tcPr>
            <w:tcW w:w="1911" w:type="pct"/>
          </w:tcPr>
          <w:p w14:paraId="7523888E" w14:textId="77777777" w:rsidR="00377743" w:rsidRPr="00711F03" w:rsidRDefault="00377743" w:rsidP="007579F2">
            <w:pPr>
              <w:pStyle w:val="Normal1"/>
              <w:rPr>
                <w:b/>
              </w:rPr>
            </w:pPr>
          </w:p>
        </w:tc>
      </w:tr>
    </w:tbl>
    <w:p w14:paraId="7DAC67B5" w14:textId="518B8880" w:rsidR="172E77B2" w:rsidRDefault="172E77B2"/>
    <w:p w14:paraId="398DA918" w14:textId="77777777" w:rsidR="00377743" w:rsidRPr="00711F03" w:rsidRDefault="00377743" w:rsidP="00377743">
      <w:pPr>
        <w:rPr>
          <w:rFonts w:cs="Arial"/>
          <w:b/>
        </w:rPr>
      </w:pPr>
    </w:p>
    <w:p w14:paraId="0A9CE38D" w14:textId="77777777" w:rsidR="00377743" w:rsidRPr="00711F03" w:rsidRDefault="00377743" w:rsidP="00377743">
      <w:pPr>
        <w:rPr>
          <w:rFonts w:cs="Arial"/>
          <w:b/>
          <w:lang w:val="en-GB"/>
        </w:rPr>
      </w:pPr>
    </w:p>
    <w:p w14:paraId="7D1F1B7B" w14:textId="14EEF8BE" w:rsidR="000344F4" w:rsidRPr="00711F03" w:rsidRDefault="000344F4" w:rsidP="00C75747">
      <w:pPr>
        <w:spacing w:after="160" w:line="259" w:lineRule="auto"/>
      </w:pPr>
    </w:p>
    <w:sectPr w:rsidR="000344F4" w:rsidRPr="00711F03" w:rsidSect="007579F2">
      <w:pgSz w:w="12240" w:h="15840"/>
      <w:pgMar w:top="907" w:right="1440" w:bottom="994" w:left="6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BB2F0" w14:textId="77777777" w:rsidR="00587CFE" w:rsidRDefault="00587CFE" w:rsidP="00377743">
      <w:pPr>
        <w:spacing w:after="0" w:line="240" w:lineRule="auto"/>
      </w:pPr>
      <w:r>
        <w:separator/>
      </w:r>
    </w:p>
  </w:endnote>
  <w:endnote w:type="continuationSeparator" w:id="0">
    <w:p w14:paraId="286E7264" w14:textId="77777777" w:rsidR="00587CFE" w:rsidRDefault="00587CFE" w:rsidP="00377743">
      <w:pPr>
        <w:spacing w:after="0" w:line="240" w:lineRule="auto"/>
      </w:pPr>
      <w:r>
        <w:continuationSeparator/>
      </w:r>
    </w:p>
  </w:endnote>
  <w:endnote w:type="continuationNotice" w:id="1">
    <w:p w14:paraId="6BD5AECD" w14:textId="77777777" w:rsidR="00587CFE" w:rsidRDefault="00587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FA21" w14:textId="77777777" w:rsidR="00587CFE" w:rsidRDefault="00587CFE" w:rsidP="00377743">
      <w:pPr>
        <w:spacing w:after="0" w:line="240" w:lineRule="auto"/>
      </w:pPr>
      <w:r>
        <w:separator/>
      </w:r>
    </w:p>
  </w:footnote>
  <w:footnote w:type="continuationSeparator" w:id="0">
    <w:p w14:paraId="309BFB09" w14:textId="77777777" w:rsidR="00587CFE" w:rsidRDefault="00587CFE" w:rsidP="00377743">
      <w:pPr>
        <w:spacing w:after="0" w:line="240" w:lineRule="auto"/>
      </w:pPr>
      <w:r>
        <w:continuationSeparator/>
      </w:r>
    </w:p>
  </w:footnote>
  <w:footnote w:type="continuationNotice" w:id="1">
    <w:p w14:paraId="20A15438" w14:textId="77777777" w:rsidR="00587CFE" w:rsidRDefault="00587CFE">
      <w:pPr>
        <w:spacing w:after="0" w:line="240" w:lineRule="auto"/>
      </w:pPr>
    </w:p>
  </w:footnote>
  <w:footnote w:id="2">
    <w:p w14:paraId="0B9F093A" w14:textId="77777777" w:rsidR="00675EDF" w:rsidRPr="007223ED" w:rsidRDefault="00675EDF" w:rsidP="00377743">
      <w:pPr>
        <w:pStyle w:val="FootnoteText"/>
        <w:spacing w:before="120"/>
        <w:jc w:val="both"/>
        <w:rPr>
          <w:sz w:val="16"/>
        </w:rPr>
      </w:pPr>
      <w:r w:rsidRPr="007223ED">
        <w:rPr>
          <w:rStyle w:val="FootnoteReference"/>
          <w:sz w:val="16"/>
        </w:rPr>
        <w:footnoteRef/>
      </w:r>
      <w:r w:rsidRPr="007223ED">
        <w:rPr>
          <w:sz w:val="16"/>
        </w:rPr>
        <w:t xml:space="preserve"> The following definitions, which are based on the UN Development Group Harmonized RBM Terminology, were used in the “Template for Programme Proposals”, utilized by UN Country teams to developed the approved project documents:</w:t>
      </w:r>
    </w:p>
    <w:p w14:paraId="6F31B95A" w14:textId="77777777" w:rsidR="00675EDF" w:rsidRPr="007223ED" w:rsidRDefault="00675EDF" w:rsidP="00377743">
      <w:pPr>
        <w:pStyle w:val="FootnoteText"/>
        <w:numPr>
          <w:ilvl w:val="0"/>
          <w:numId w:val="2"/>
        </w:numPr>
        <w:spacing w:before="120" w:after="120"/>
        <w:ind w:left="540"/>
        <w:jc w:val="both"/>
        <w:rPr>
          <w:sz w:val="16"/>
        </w:rPr>
      </w:pPr>
      <w:r w:rsidRPr="007223ED">
        <w:rPr>
          <w:sz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14:paraId="61A0B63E" w14:textId="77777777" w:rsidR="00675EDF" w:rsidRPr="007223ED" w:rsidRDefault="00675EDF" w:rsidP="00377743">
      <w:pPr>
        <w:pStyle w:val="FootnoteText"/>
        <w:numPr>
          <w:ilvl w:val="0"/>
          <w:numId w:val="2"/>
        </w:numPr>
        <w:spacing w:before="120" w:after="120"/>
        <w:ind w:left="540"/>
        <w:jc w:val="both"/>
        <w:rPr>
          <w:sz w:val="16"/>
        </w:rPr>
      </w:pPr>
      <w:r w:rsidRPr="007223ED">
        <w:rPr>
          <w:sz w:val="16"/>
        </w:rPr>
        <w:t>Outcome: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14:paraId="6D7C4ECC" w14:textId="77777777" w:rsidR="00675EDF" w:rsidRPr="007223ED" w:rsidRDefault="00675EDF" w:rsidP="00377743">
      <w:pPr>
        <w:pStyle w:val="FootnoteText"/>
        <w:numPr>
          <w:ilvl w:val="0"/>
          <w:numId w:val="2"/>
        </w:numPr>
        <w:spacing w:before="120" w:after="120"/>
        <w:ind w:left="540"/>
        <w:jc w:val="both"/>
        <w:rPr>
          <w:sz w:val="16"/>
        </w:rPr>
      </w:pPr>
      <w:r w:rsidRPr="007223ED">
        <w:rPr>
          <w:sz w:val="16"/>
        </w:rPr>
        <w:t>Outputs: The products and services which result from the completion of activities within a development intervention.</w:t>
      </w:r>
    </w:p>
  </w:footnote>
  <w:footnote w:id="3">
    <w:p w14:paraId="04C6F479" w14:textId="77777777" w:rsidR="00675EDF" w:rsidRDefault="00675EDF" w:rsidP="00D84450">
      <w:pPr>
        <w:rPr>
          <w:rFonts w:ascii="Calibri" w:hAnsi="Calibri" w:cs="Calibri"/>
          <w:color w:val="000000"/>
          <w:lang w:val="en-GB"/>
        </w:rPr>
      </w:pPr>
      <w:r>
        <w:rPr>
          <w:rStyle w:val="FootnoteReference"/>
        </w:rPr>
        <w:footnoteRef/>
      </w:r>
      <w:r>
        <w:t xml:space="preserve"> </w:t>
      </w:r>
      <w:r>
        <w:rPr>
          <w:sz w:val="20"/>
          <w:szCs w:val="20"/>
        </w:rPr>
        <w:t xml:space="preserve">Including the rights to equality, non-discrimination, adequate health and participation in political and cultural life and the obligations on data collection and statistics, awareness raising, monitoring and implementation under the UNCRPD (articles 3, 4, </w:t>
      </w:r>
      <w:r>
        <w:t>8, 25, 29, 31, 33)</w:t>
      </w:r>
    </w:p>
  </w:footnote>
  <w:footnote w:id="4">
    <w:p w14:paraId="3F963113" w14:textId="77777777" w:rsidR="00675EDF" w:rsidRPr="001C410C" w:rsidRDefault="00675EDF" w:rsidP="00377743">
      <w:pPr>
        <w:pStyle w:val="FootnoteText"/>
        <w:rPr>
          <w:sz w:val="18"/>
        </w:rPr>
      </w:pPr>
      <w:r w:rsidRPr="001C410C">
        <w:rPr>
          <w:rStyle w:val="FootnoteReference"/>
          <w:sz w:val="18"/>
        </w:rPr>
        <w:footnoteRef/>
      </w:r>
      <w:r w:rsidRPr="001C410C">
        <w:rPr>
          <w:sz w:val="18"/>
        </w:rPr>
        <w:t xml:space="preserve"> As relevant and appropriate, kindly please also disaggregate by type of disability, age, ethnic</w:t>
      </w:r>
      <w:r>
        <w:rPr>
          <w:sz w:val="18"/>
        </w:rPr>
        <w:t>ity</w:t>
      </w:r>
      <w:r w:rsidRPr="001C410C">
        <w:rPr>
          <w:sz w:val="18"/>
        </w:rPr>
        <w:t>, rural/urban location.</w:t>
      </w:r>
    </w:p>
    <w:p w14:paraId="7FE58EE0" w14:textId="77777777" w:rsidR="00675EDF" w:rsidRPr="001C410C" w:rsidRDefault="00675EDF" w:rsidP="00377743">
      <w:pPr>
        <w:pStyle w:val="FootnoteText"/>
        <w:rPr>
          <w:sz w:val="18"/>
        </w:rPr>
      </w:pPr>
    </w:p>
  </w:footnote>
  <w:footnote w:id="5">
    <w:p w14:paraId="24A71393" w14:textId="77777777" w:rsidR="00675EDF" w:rsidRPr="001C410C" w:rsidRDefault="00675EDF" w:rsidP="00377743">
      <w:pPr>
        <w:pStyle w:val="FootnoteText"/>
        <w:rPr>
          <w:sz w:val="18"/>
        </w:rPr>
      </w:pPr>
      <w:r w:rsidRPr="001C410C">
        <w:rPr>
          <w:rStyle w:val="FootnoteReference"/>
          <w:sz w:val="18"/>
        </w:rPr>
        <w:footnoteRef/>
      </w:r>
      <w:r w:rsidRPr="001C410C">
        <w:rPr>
          <w:sz w:val="18"/>
        </w:rPr>
        <w:t xml:space="preserve"> As relevant and appropriate, kindly please also disaggregate by </w:t>
      </w:r>
      <w:r>
        <w:rPr>
          <w:sz w:val="18"/>
        </w:rPr>
        <w:t>type of disability, ethnicity</w:t>
      </w:r>
      <w:r w:rsidRPr="001C410C">
        <w:rPr>
          <w:sz w:val="18"/>
        </w:rPr>
        <w:t>, age, rural/urban location.</w:t>
      </w:r>
    </w:p>
    <w:p w14:paraId="38A6ACF8" w14:textId="77777777" w:rsidR="00675EDF" w:rsidRPr="001C410C" w:rsidRDefault="00675EDF" w:rsidP="00377743">
      <w:pPr>
        <w:pStyle w:val="FootnoteText"/>
        <w:rPr>
          <w:sz w:val="18"/>
        </w:rPr>
      </w:pPr>
    </w:p>
  </w:footnote>
  <w:footnote w:id="6">
    <w:p w14:paraId="0A6A2D37" w14:textId="77777777" w:rsidR="00675EDF" w:rsidRDefault="00675EDF" w:rsidP="00823965">
      <w:pPr>
        <w:pStyle w:val="FootnoteText"/>
      </w:pPr>
      <w:r>
        <w:rPr>
          <w:rStyle w:val="FootnoteReference"/>
        </w:rPr>
        <w:footnoteRef/>
      </w:r>
      <w:r>
        <w:t xml:space="preserve">   Awareness Campaigns report from Implementing Partners - see Annex</w:t>
      </w:r>
    </w:p>
  </w:footnote>
  <w:footnote w:id="7">
    <w:p w14:paraId="12A1173B" w14:textId="77777777" w:rsidR="00675EDF" w:rsidRDefault="00675EDF">
      <w:pPr>
        <w:pStyle w:val="FootnoteText"/>
      </w:pPr>
      <w:r>
        <w:rPr>
          <w:rStyle w:val="FootnoteReference"/>
        </w:rPr>
        <w:footnoteRef/>
      </w:r>
      <w:r>
        <w:t xml:space="preserve"> </w:t>
      </w:r>
      <w:r w:rsidRPr="00517C7B">
        <w:t>District Disability Forums</w:t>
      </w:r>
    </w:p>
  </w:footnote>
  <w:footnote w:id="8">
    <w:p w14:paraId="6D467344" w14:textId="77777777" w:rsidR="00675EDF" w:rsidRPr="00EA34DE" w:rsidRDefault="00675EDF" w:rsidP="00377743">
      <w:pPr>
        <w:pStyle w:val="FootnoteText"/>
        <w:jc w:val="both"/>
        <w:rPr>
          <w:sz w:val="18"/>
        </w:rPr>
      </w:pPr>
      <w:r w:rsidRPr="00EA34DE">
        <w:rPr>
          <w:rStyle w:val="FootnoteReference"/>
          <w:sz w:val="18"/>
        </w:rPr>
        <w:footnoteRef/>
      </w:r>
      <w:r w:rsidRPr="00EA34DE">
        <w:rPr>
          <w:sz w:val="18"/>
        </w:rPr>
        <w:t xml:space="preserve"> Efforts should be made to capture the voices of persons with different types of disabilities including a balance between men and women with disabilities.</w:t>
      </w:r>
    </w:p>
  </w:footnote>
  <w:footnote w:id="9">
    <w:p w14:paraId="42C0FB5A" w14:textId="77777777" w:rsidR="00675EDF" w:rsidRDefault="00675EDF" w:rsidP="00377743">
      <w:pPr>
        <w:pStyle w:val="FootnoteText"/>
        <w:jc w:val="both"/>
      </w:pPr>
      <w:r w:rsidRPr="00EA34DE">
        <w:rPr>
          <w:rStyle w:val="FootnoteReference"/>
          <w:sz w:val="18"/>
        </w:rPr>
        <w:footnoteRef/>
      </w:r>
      <w:r w:rsidRPr="00EA34DE">
        <w:rPr>
          <w:sz w:val="18"/>
        </w:rPr>
        <w:t xml:space="preserve"> If yes, please share the photo in a high resolution image file given they have shared consent to their photograph being used in UNPRPD publications and communications materials</w:t>
      </w:r>
      <w:r>
        <w:rPr>
          <w:sz w:val="18"/>
        </w:rPr>
        <w:t xml:space="preserve"> including website</w:t>
      </w:r>
      <w:r w:rsidRPr="00EA34DE">
        <w:rPr>
          <w:sz w:val="18"/>
        </w:rPr>
        <w:t xml:space="preserve">. For photos of children due protocols should be followed for ensuring safety and obtaining consent. </w:t>
      </w:r>
    </w:p>
  </w:footnote>
  <w:footnote w:id="10">
    <w:p w14:paraId="00778B15" w14:textId="0BFD740A" w:rsidR="00675EDF" w:rsidRDefault="00675EDF" w:rsidP="00377743">
      <w:pPr>
        <w:pStyle w:val="FootnoteText"/>
      </w:pPr>
      <w:r>
        <w:rPr>
          <w:rStyle w:val="FootnoteReference"/>
        </w:rPr>
        <w:footnoteRef/>
      </w:r>
      <w:r>
        <w:t xml:space="preserve"> Please see Annex 5 UNPRPD Quality Assurance Framework photography notes. </w:t>
      </w:r>
    </w:p>
  </w:footnote>
  <w:footnote w:id="11">
    <w:p w14:paraId="051F60E0" w14:textId="77777777" w:rsidR="00675EDF" w:rsidRDefault="00675EDF" w:rsidP="00377743">
      <w:pPr>
        <w:pStyle w:val="Normal1"/>
        <w:spacing w:after="0" w:line="240" w:lineRule="auto"/>
        <w:rPr>
          <w:sz w:val="20"/>
          <w:szCs w:val="20"/>
        </w:rPr>
      </w:pPr>
      <w:r>
        <w:rPr>
          <w:vertAlign w:val="superscript"/>
        </w:rPr>
        <w:footnoteRef/>
      </w:r>
      <w:r>
        <w:t xml:space="preserve"> </w:t>
      </w:r>
      <w:r>
        <w:rPr>
          <w:sz w:val="20"/>
          <w:szCs w:val="20"/>
        </w:rPr>
        <w:t xml:space="preserve">Throughout all the Logframe countries will always have to be disaggregated by </w:t>
      </w:r>
      <w:r>
        <w:rPr>
          <w:i/>
          <w:sz w:val="20"/>
          <w:szCs w:val="20"/>
        </w:rPr>
        <w:t>(disaggregation lower- and middle-income countries, fragile and humanitarian contexts, least-developed countries and countries within the bottom 50 of the Human Development Index</w:t>
      </w:r>
    </w:p>
    <w:p w14:paraId="1FD4265A" w14:textId="77777777" w:rsidR="00675EDF" w:rsidRDefault="00675EDF" w:rsidP="00377743">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5D6"/>
    <w:multiLevelType w:val="hybridMultilevel"/>
    <w:tmpl w:val="2EC22B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9710EF"/>
    <w:multiLevelType w:val="hybridMultilevel"/>
    <w:tmpl w:val="908263A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525655B"/>
    <w:multiLevelType w:val="hybridMultilevel"/>
    <w:tmpl w:val="2BF2547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6A0B1F"/>
    <w:multiLevelType w:val="hybridMultilevel"/>
    <w:tmpl w:val="B00678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B00CA6"/>
    <w:multiLevelType w:val="hybridMultilevel"/>
    <w:tmpl w:val="EE5828EE"/>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Times New Roman"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Times New Roman"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Times New Roman" w:hint="default"/>
      </w:rPr>
    </w:lvl>
    <w:lvl w:ilvl="8" w:tplc="1C090005">
      <w:start w:val="1"/>
      <w:numFmt w:val="bullet"/>
      <w:lvlText w:val=""/>
      <w:lvlJc w:val="left"/>
      <w:pPr>
        <w:ind w:left="6840" w:hanging="360"/>
      </w:pPr>
      <w:rPr>
        <w:rFonts w:ascii="Wingdings" w:hAnsi="Wingdings" w:hint="default"/>
      </w:rPr>
    </w:lvl>
  </w:abstractNum>
  <w:abstractNum w:abstractNumId="6"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D670698"/>
    <w:multiLevelType w:val="hybridMultilevel"/>
    <w:tmpl w:val="2FB4517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0E04708"/>
    <w:multiLevelType w:val="hybridMultilevel"/>
    <w:tmpl w:val="A3CC6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666C0799"/>
    <w:multiLevelType w:val="hybridMultilevel"/>
    <w:tmpl w:val="51D2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2B0531"/>
    <w:multiLevelType w:val="hybridMultilevel"/>
    <w:tmpl w:val="C3681254"/>
    <w:lvl w:ilvl="0" w:tplc="80C6D284">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28AC9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660CB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6C12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06FF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546EE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147D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F841B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EAA9D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8617204"/>
    <w:multiLevelType w:val="hybridMultilevel"/>
    <w:tmpl w:val="E0D85A1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BC2191D"/>
    <w:multiLevelType w:val="hybridMultilevel"/>
    <w:tmpl w:val="20ACAC1C"/>
    <w:lvl w:ilvl="0" w:tplc="0409001B">
      <w:start w:val="1"/>
      <w:numFmt w:val="lowerRoman"/>
      <w:lvlText w:val="%1."/>
      <w:lvlJc w:val="right"/>
      <w:pPr>
        <w:ind w:left="705"/>
      </w:pPr>
      <w:rPr>
        <w:b w:val="0"/>
        <w:i w:val="0"/>
        <w:strike w:val="0"/>
        <w:dstrike w:val="0"/>
        <w:color w:val="000000"/>
        <w:sz w:val="24"/>
        <w:szCs w:val="24"/>
        <w:u w:val="none" w:color="000000"/>
        <w:bdr w:val="none" w:sz="0" w:space="0" w:color="auto"/>
        <w:shd w:val="clear" w:color="auto" w:fill="auto"/>
        <w:vertAlign w:val="baseline"/>
      </w:rPr>
    </w:lvl>
    <w:lvl w:ilvl="1" w:tplc="8A28AC9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660CB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6C12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06FF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546EE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147D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F841B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EAA9D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E054B3C"/>
    <w:multiLevelType w:val="hybridMultilevel"/>
    <w:tmpl w:val="17D49944"/>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E886C9D"/>
    <w:multiLevelType w:val="hybridMultilevel"/>
    <w:tmpl w:val="58B6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682587693">
    <w:abstractNumId w:val="7"/>
  </w:num>
  <w:num w:numId="2" w16cid:durableId="418185852">
    <w:abstractNumId w:val="10"/>
  </w:num>
  <w:num w:numId="3" w16cid:durableId="1042369430">
    <w:abstractNumId w:val="14"/>
  </w:num>
  <w:num w:numId="4" w16cid:durableId="229586480">
    <w:abstractNumId w:val="3"/>
  </w:num>
  <w:num w:numId="5" w16cid:durableId="1275599348">
    <w:abstractNumId w:val="12"/>
  </w:num>
  <w:num w:numId="6" w16cid:durableId="112141856">
    <w:abstractNumId w:val="4"/>
  </w:num>
  <w:num w:numId="7" w16cid:durableId="1688435909">
    <w:abstractNumId w:val="6"/>
  </w:num>
  <w:num w:numId="8" w16cid:durableId="559631296">
    <w:abstractNumId w:val="8"/>
  </w:num>
  <w:num w:numId="9" w16cid:durableId="376586517">
    <w:abstractNumId w:val="11"/>
  </w:num>
  <w:num w:numId="10" w16cid:durableId="1373918867">
    <w:abstractNumId w:val="1"/>
  </w:num>
  <w:num w:numId="11" w16cid:durableId="478112546">
    <w:abstractNumId w:val="2"/>
  </w:num>
  <w:num w:numId="12" w16cid:durableId="1849518463">
    <w:abstractNumId w:val="13"/>
  </w:num>
  <w:num w:numId="13" w16cid:durableId="773021202">
    <w:abstractNumId w:val="15"/>
  </w:num>
  <w:num w:numId="14" w16cid:durableId="1616517324">
    <w:abstractNumId w:val="17"/>
  </w:num>
  <w:num w:numId="15" w16cid:durableId="1064986910">
    <w:abstractNumId w:val="5"/>
  </w:num>
  <w:num w:numId="16" w16cid:durableId="1452672032">
    <w:abstractNumId w:val="0"/>
  </w:num>
  <w:num w:numId="17" w16cid:durableId="1128203605">
    <w:abstractNumId w:val="16"/>
  </w:num>
  <w:num w:numId="18" w16cid:durableId="12601368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743"/>
    <w:rsid w:val="000004FA"/>
    <w:rsid w:val="00002F8C"/>
    <w:rsid w:val="00003DEE"/>
    <w:rsid w:val="0001030E"/>
    <w:rsid w:val="000121D3"/>
    <w:rsid w:val="00020E32"/>
    <w:rsid w:val="00023A9A"/>
    <w:rsid w:val="00030546"/>
    <w:rsid w:val="00030EC3"/>
    <w:rsid w:val="0003402D"/>
    <w:rsid w:val="000344F4"/>
    <w:rsid w:val="00034801"/>
    <w:rsid w:val="00043B57"/>
    <w:rsid w:val="00063C3C"/>
    <w:rsid w:val="00071043"/>
    <w:rsid w:val="000849AE"/>
    <w:rsid w:val="00084E69"/>
    <w:rsid w:val="00090DE0"/>
    <w:rsid w:val="00094E57"/>
    <w:rsid w:val="00095266"/>
    <w:rsid w:val="000A2F31"/>
    <w:rsid w:val="000A5130"/>
    <w:rsid w:val="000A6A92"/>
    <w:rsid w:val="000B6867"/>
    <w:rsid w:val="000D08F1"/>
    <w:rsid w:val="000D51D5"/>
    <w:rsid w:val="000E2C05"/>
    <w:rsid w:val="000E65CB"/>
    <w:rsid w:val="000E722D"/>
    <w:rsid w:val="001010DE"/>
    <w:rsid w:val="00105313"/>
    <w:rsid w:val="00112C86"/>
    <w:rsid w:val="00116D62"/>
    <w:rsid w:val="00116D93"/>
    <w:rsid w:val="00124E44"/>
    <w:rsid w:val="001307D4"/>
    <w:rsid w:val="00130C3D"/>
    <w:rsid w:val="0013386F"/>
    <w:rsid w:val="00154EF7"/>
    <w:rsid w:val="00160B06"/>
    <w:rsid w:val="001637C5"/>
    <w:rsid w:val="00181818"/>
    <w:rsid w:val="0018396B"/>
    <w:rsid w:val="00187B76"/>
    <w:rsid w:val="00190656"/>
    <w:rsid w:val="001953EF"/>
    <w:rsid w:val="001A321D"/>
    <w:rsid w:val="001A3A1D"/>
    <w:rsid w:val="001A486E"/>
    <w:rsid w:val="001A5F3F"/>
    <w:rsid w:val="001B177A"/>
    <w:rsid w:val="001B1E71"/>
    <w:rsid w:val="001B5F36"/>
    <w:rsid w:val="001B6A37"/>
    <w:rsid w:val="001C6223"/>
    <w:rsid w:val="001D0281"/>
    <w:rsid w:val="001D07C6"/>
    <w:rsid w:val="001D2167"/>
    <w:rsid w:val="001D227B"/>
    <w:rsid w:val="001D5EA1"/>
    <w:rsid w:val="001E2AD9"/>
    <w:rsid w:val="001E3E59"/>
    <w:rsid w:val="001F15D3"/>
    <w:rsid w:val="001F6185"/>
    <w:rsid w:val="001F6B85"/>
    <w:rsid w:val="00205522"/>
    <w:rsid w:val="0021520C"/>
    <w:rsid w:val="00223173"/>
    <w:rsid w:val="00226453"/>
    <w:rsid w:val="00231EB3"/>
    <w:rsid w:val="00232B57"/>
    <w:rsid w:val="00255832"/>
    <w:rsid w:val="0026672B"/>
    <w:rsid w:val="00275021"/>
    <w:rsid w:val="0028798A"/>
    <w:rsid w:val="00291781"/>
    <w:rsid w:val="00297B9E"/>
    <w:rsid w:val="002A113B"/>
    <w:rsid w:val="002B420B"/>
    <w:rsid w:val="002C1B25"/>
    <w:rsid w:val="002C28CE"/>
    <w:rsid w:val="002C320A"/>
    <w:rsid w:val="002C3AF9"/>
    <w:rsid w:val="002C4FF9"/>
    <w:rsid w:val="002C7D30"/>
    <w:rsid w:val="002D2B47"/>
    <w:rsid w:val="002D37B4"/>
    <w:rsid w:val="002E19EB"/>
    <w:rsid w:val="002F23AF"/>
    <w:rsid w:val="002F5546"/>
    <w:rsid w:val="002F7CE3"/>
    <w:rsid w:val="00312947"/>
    <w:rsid w:val="0032257B"/>
    <w:rsid w:val="00324B30"/>
    <w:rsid w:val="00330503"/>
    <w:rsid w:val="00332B22"/>
    <w:rsid w:val="00334967"/>
    <w:rsid w:val="00344C14"/>
    <w:rsid w:val="00351BA4"/>
    <w:rsid w:val="00351E44"/>
    <w:rsid w:val="00354A9B"/>
    <w:rsid w:val="00360035"/>
    <w:rsid w:val="0036246D"/>
    <w:rsid w:val="0036469E"/>
    <w:rsid w:val="003665F1"/>
    <w:rsid w:val="00371806"/>
    <w:rsid w:val="003729FA"/>
    <w:rsid w:val="00377743"/>
    <w:rsid w:val="003806AB"/>
    <w:rsid w:val="003809C7"/>
    <w:rsid w:val="00380BD6"/>
    <w:rsid w:val="003876B0"/>
    <w:rsid w:val="00393658"/>
    <w:rsid w:val="00396A18"/>
    <w:rsid w:val="003A2276"/>
    <w:rsid w:val="003A3A81"/>
    <w:rsid w:val="003A468B"/>
    <w:rsid w:val="003A68BD"/>
    <w:rsid w:val="003B74F7"/>
    <w:rsid w:val="003C757A"/>
    <w:rsid w:val="003D1A74"/>
    <w:rsid w:val="003D21C8"/>
    <w:rsid w:val="003E234B"/>
    <w:rsid w:val="003E4A36"/>
    <w:rsid w:val="003F21D7"/>
    <w:rsid w:val="003F3AE7"/>
    <w:rsid w:val="003F557F"/>
    <w:rsid w:val="003F6840"/>
    <w:rsid w:val="00405F97"/>
    <w:rsid w:val="00406713"/>
    <w:rsid w:val="00407AD7"/>
    <w:rsid w:val="004136BB"/>
    <w:rsid w:val="00416E05"/>
    <w:rsid w:val="00422C37"/>
    <w:rsid w:val="004237B0"/>
    <w:rsid w:val="00423D26"/>
    <w:rsid w:val="00423EE8"/>
    <w:rsid w:val="00426E12"/>
    <w:rsid w:val="00426F21"/>
    <w:rsid w:val="00437A01"/>
    <w:rsid w:val="00441AA9"/>
    <w:rsid w:val="00441E9C"/>
    <w:rsid w:val="00450AD7"/>
    <w:rsid w:val="00456C6D"/>
    <w:rsid w:val="00460967"/>
    <w:rsid w:val="004656EC"/>
    <w:rsid w:val="0046640C"/>
    <w:rsid w:val="004665C8"/>
    <w:rsid w:val="00471FD2"/>
    <w:rsid w:val="00491D4B"/>
    <w:rsid w:val="00492C43"/>
    <w:rsid w:val="004945F7"/>
    <w:rsid w:val="004A4465"/>
    <w:rsid w:val="004B0E07"/>
    <w:rsid w:val="004B3D6D"/>
    <w:rsid w:val="004B7F68"/>
    <w:rsid w:val="004C3156"/>
    <w:rsid w:val="004C435F"/>
    <w:rsid w:val="004C4966"/>
    <w:rsid w:val="004D093D"/>
    <w:rsid w:val="004D0B99"/>
    <w:rsid w:val="004D24CF"/>
    <w:rsid w:val="004E0E39"/>
    <w:rsid w:val="004E683D"/>
    <w:rsid w:val="004E70B7"/>
    <w:rsid w:val="004E7D68"/>
    <w:rsid w:val="004F0AC2"/>
    <w:rsid w:val="0050490D"/>
    <w:rsid w:val="005058C3"/>
    <w:rsid w:val="0051164E"/>
    <w:rsid w:val="0051280C"/>
    <w:rsid w:val="00515432"/>
    <w:rsid w:val="005173CE"/>
    <w:rsid w:val="00517B90"/>
    <w:rsid w:val="0052134D"/>
    <w:rsid w:val="00524704"/>
    <w:rsid w:val="00525332"/>
    <w:rsid w:val="00525E5C"/>
    <w:rsid w:val="0052755A"/>
    <w:rsid w:val="00530416"/>
    <w:rsid w:val="00532464"/>
    <w:rsid w:val="005412C1"/>
    <w:rsid w:val="005457C2"/>
    <w:rsid w:val="005510C5"/>
    <w:rsid w:val="00552AEE"/>
    <w:rsid w:val="0055558D"/>
    <w:rsid w:val="005560AD"/>
    <w:rsid w:val="00561185"/>
    <w:rsid w:val="00562C4E"/>
    <w:rsid w:val="00563ADD"/>
    <w:rsid w:val="0057222A"/>
    <w:rsid w:val="00574556"/>
    <w:rsid w:val="00575BF7"/>
    <w:rsid w:val="00580A58"/>
    <w:rsid w:val="00585E7F"/>
    <w:rsid w:val="00587CFE"/>
    <w:rsid w:val="00591BC0"/>
    <w:rsid w:val="005B25D7"/>
    <w:rsid w:val="005C3B79"/>
    <w:rsid w:val="005D65E3"/>
    <w:rsid w:val="005E0846"/>
    <w:rsid w:val="005E348A"/>
    <w:rsid w:val="005E701E"/>
    <w:rsid w:val="005F45B6"/>
    <w:rsid w:val="006012E6"/>
    <w:rsid w:val="00611962"/>
    <w:rsid w:val="006149EC"/>
    <w:rsid w:val="00622537"/>
    <w:rsid w:val="00631448"/>
    <w:rsid w:val="00636DF5"/>
    <w:rsid w:val="00643442"/>
    <w:rsid w:val="00665324"/>
    <w:rsid w:val="00670BFC"/>
    <w:rsid w:val="0067516A"/>
    <w:rsid w:val="00675EDF"/>
    <w:rsid w:val="00680AFD"/>
    <w:rsid w:val="006811BF"/>
    <w:rsid w:val="00683FDA"/>
    <w:rsid w:val="00686C37"/>
    <w:rsid w:val="00691C35"/>
    <w:rsid w:val="006A013B"/>
    <w:rsid w:val="006A041E"/>
    <w:rsid w:val="006A0B7F"/>
    <w:rsid w:val="006A3884"/>
    <w:rsid w:val="006A46AC"/>
    <w:rsid w:val="006A62BC"/>
    <w:rsid w:val="006B48D0"/>
    <w:rsid w:val="006B7168"/>
    <w:rsid w:val="006C1558"/>
    <w:rsid w:val="006C7800"/>
    <w:rsid w:val="006E230A"/>
    <w:rsid w:val="006E6C43"/>
    <w:rsid w:val="006F330C"/>
    <w:rsid w:val="006F5F53"/>
    <w:rsid w:val="00711F03"/>
    <w:rsid w:val="0071225C"/>
    <w:rsid w:val="00726AFD"/>
    <w:rsid w:val="00732E49"/>
    <w:rsid w:val="00734EC4"/>
    <w:rsid w:val="00740D1F"/>
    <w:rsid w:val="00742117"/>
    <w:rsid w:val="00743758"/>
    <w:rsid w:val="00754ECD"/>
    <w:rsid w:val="007579F2"/>
    <w:rsid w:val="00760DB9"/>
    <w:rsid w:val="00761497"/>
    <w:rsid w:val="00770683"/>
    <w:rsid w:val="00774F33"/>
    <w:rsid w:val="00775564"/>
    <w:rsid w:val="00776F2C"/>
    <w:rsid w:val="007867A1"/>
    <w:rsid w:val="007A2187"/>
    <w:rsid w:val="007B5636"/>
    <w:rsid w:val="007C537C"/>
    <w:rsid w:val="007D34B8"/>
    <w:rsid w:val="007D7279"/>
    <w:rsid w:val="007E6666"/>
    <w:rsid w:val="007F273D"/>
    <w:rsid w:val="007F5841"/>
    <w:rsid w:val="007F6F98"/>
    <w:rsid w:val="007F78B6"/>
    <w:rsid w:val="00805043"/>
    <w:rsid w:val="00807DE4"/>
    <w:rsid w:val="008110D0"/>
    <w:rsid w:val="00811995"/>
    <w:rsid w:val="008173E9"/>
    <w:rsid w:val="008218FA"/>
    <w:rsid w:val="0082299B"/>
    <w:rsid w:val="00823965"/>
    <w:rsid w:val="008317C4"/>
    <w:rsid w:val="00844934"/>
    <w:rsid w:val="00854B8A"/>
    <w:rsid w:val="008573AD"/>
    <w:rsid w:val="008625D6"/>
    <w:rsid w:val="00863125"/>
    <w:rsid w:val="00866461"/>
    <w:rsid w:val="00866E35"/>
    <w:rsid w:val="00871ED9"/>
    <w:rsid w:val="00872019"/>
    <w:rsid w:val="0087207A"/>
    <w:rsid w:val="0087788F"/>
    <w:rsid w:val="00886A0A"/>
    <w:rsid w:val="0089260E"/>
    <w:rsid w:val="00895D8A"/>
    <w:rsid w:val="00896C76"/>
    <w:rsid w:val="008A6ABE"/>
    <w:rsid w:val="008B28AB"/>
    <w:rsid w:val="008C0E16"/>
    <w:rsid w:val="008C2425"/>
    <w:rsid w:val="008C3FCF"/>
    <w:rsid w:val="008C5803"/>
    <w:rsid w:val="008D03F2"/>
    <w:rsid w:val="008D6105"/>
    <w:rsid w:val="008E54AB"/>
    <w:rsid w:val="008F2B8A"/>
    <w:rsid w:val="009003E3"/>
    <w:rsid w:val="00901B56"/>
    <w:rsid w:val="00902B55"/>
    <w:rsid w:val="00911CAC"/>
    <w:rsid w:val="00923903"/>
    <w:rsid w:val="00930430"/>
    <w:rsid w:val="0095201E"/>
    <w:rsid w:val="009535B8"/>
    <w:rsid w:val="00960653"/>
    <w:rsid w:val="00960D58"/>
    <w:rsid w:val="009620DB"/>
    <w:rsid w:val="00962AE4"/>
    <w:rsid w:val="00964AEE"/>
    <w:rsid w:val="00965085"/>
    <w:rsid w:val="0097116D"/>
    <w:rsid w:val="0097192E"/>
    <w:rsid w:val="00975E6A"/>
    <w:rsid w:val="009814B7"/>
    <w:rsid w:val="009823F7"/>
    <w:rsid w:val="0099434B"/>
    <w:rsid w:val="009960FB"/>
    <w:rsid w:val="009A158E"/>
    <w:rsid w:val="009B7826"/>
    <w:rsid w:val="009C17DE"/>
    <w:rsid w:val="009C4759"/>
    <w:rsid w:val="009C650A"/>
    <w:rsid w:val="009D3BC9"/>
    <w:rsid w:val="009D594D"/>
    <w:rsid w:val="009D671E"/>
    <w:rsid w:val="009D75B2"/>
    <w:rsid w:val="009E22BC"/>
    <w:rsid w:val="009F2DFE"/>
    <w:rsid w:val="009F58C1"/>
    <w:rsid w:val="009F67CB"/>
    <w:rsid w:val="00A12710"/>
    <w:rsid w:val="00A145B0"/>
    <w:rsid w:val="00A22FFB"/>
    <w:rsid w:val="00A25085"/>
    <w:rsid w:val="00A317DB"/>
    <w:rsid w:val="00A353CD"/>
    <w:rsid w:val="00A40A93"/>
    <w:rsid w:val="00A42808"/>
    <w:rsid w:val="00A508D8"/>
    <w:rsid w:val="00A53FDB"/>
    <w:rsid w:val="00A649C8"/>
    <w:rsid w:val="00A72EB5"/>
    <w:rsid w:val="00A7365E"/>
    <w:rsid w:val="00A74DA8"/>
    <w:rsid w:val="00A76BB2"/>
    <w:rsid w:val="00A84F88"/>
    <w:rsid w:val="00A8599E"/>
    <w:rsid w:val="00A94729"/>
    <w:rsid w:val="00AA1488"/>
    <w:rsid w:val="00AA3EEB"/>
    <w:rsid w:val="00AC1762"/>
    <w:rsid w:val="00AC7AE3"/>
    <w:rsid w:val="00AD245C"/>
    <w:rsid w:val="00AD6C8E"/>
    <w:rsid w:val="00AE2E70"/>
    <w:rsid w:val="00AE38F9"/>
    <w:rsid w:val="00AF11C4"/>
    <w:rsid w:val="00AF1773"/>
    <w:rsid w:val="00AF7DEC"/>
    <w:rsid w:val="00B005AE"/>
    <w:rsid w:val="00B11E57"/>
    <w:rsid w:val="00B13643"/>
    <w:rsid w:val="00B17997"/>
    <w:rsid w:val="00B31F8B"/>
    <w:rsid w:val="00B3688E"/>
    <w:rsid w:val="00B37B81"/>
    <w:rsid w:val="00B40190"/>
    <w:rsid w:val="00B40E98"/>
    <w:rsid w:val="00B4777F"/>
    <w:rsid w:val="00B5175C"/>
    <w:rsid w:val="00B5474C"/>
    <w:rsid w:val="00B60C57"/>
    <w:rsid w:val="00B61B0E"/>
    <w:rsid w:val="00B6408A"/>
    <w:rsid w:val="00B64D9F"/>
    <w:rsid w:val="00B6635D"/>
    <w:rsid w:val="00B67454"/>
    <w:rsid w:val="00B731D2"/>
    <w:rsid w:val="00B82A08"/>
    <w:rsid w:val="00B83FC9"/>
    <w:rsid w:val="00B844FC"/>
    <w:rsid w:val="00B92C2C"/>
    <w:rsid w:val="00B94BDB"/>
    <w:rsid w:val="00BA2F67"/>
    <w:rsid w:val="00BA4E92"/>
    <w:rsid w:val="00BA7EF3"/>
    <w:rsid w:val="00BB1620"/>
    <w:rsid w:val="00BC51B2"/>
    <w:rsid w:val="00BD2CEC"/>
    <w:rsid w:val="00BD4E44"/>
    <w:rsid w:val="00BE275B"/>
    <w:rsid w:val="00BE5F30"/>
    <w:rsid w:val="00BF1D5F"/>
    <w:rsid w:val="00BF7E94"/>
    <w:rsid w:val="00C04288"/>
    <w:rsid w:val="00C0776C"/>
    <w:rsid w:val="00C1068B"/>
    <w:rsid w:val="00C13740"/>
    <w:rsid w:val="00C1403F"/>
    <w:rsid w:val="00C20E27"/>
    <w:rsid w:val="00C21789"/>
    <w:rsid w:val="00C24DFB"/>
    <w:rsid w:val="00C34F32"/>
    <w:rsid w:val="00C43C25"/>
    <w:rsid w:val="00C5113E"/>
    <w:rsid w:val="00C55BAA"/>
    <w:rsid w:val="00C74671"/>
    <w:rsid w:val="00C75747"/>
    <w:rsid w:val="00C844FA"/>
    <w:rsid w:val="00C97B62"/>
    <w:rsid w:val="00CA3F6C"/>
    <w:rsid w:val="00CA55FC"/>
    <w:rsid w:val="00CA7FA2"/>
    <w:rsid w:val="00CB7D23"/>
    <w:rsid w:val="00CC0445"/>
    <w:rsid w:val="00CC6BEA"/>
    <w:rsid w:val="00CD326D"/>
    <w:rsid w:val="00CD3618"/>
    <w:rsid w:val="00CE1259"/>
    <w:rsid w:val="00CF53DD"/>
    <w:rsid w:val="00D2077E"/>
    <w:rsid w:val="00D22DCE"/>
    <w:rsid w:val="00D2333A"/>
    <w:rsid w:val="00D33A09"/>
    <w:rsid w:val="00D36A8B"/>
    <w:rsid w:val="00D411A2"/>
    <w:rsid w:val="00D4134C"/>
    <w:rsid w:val="00D42B4D"/>
    <w:rsid w:val="00D44B1D"/>
    <w:rsid w:val="00D46F3A"/>
    <w:rsid w:val="00D614A8"/>
    <w:rsid w:val="00D66600"/>
    <w:rsid w:val="00D67C05"/>
    <w:rsid w:val="00D7377F"/>
    <w:rsid w:val="00D742D7"/>
    <w:rsid w:val="00D749F6"/>
    <w:rsid w:val="00D84450"/>
    <w:rsid w:val="00D900ED"/>
    <w:rsid w:val="00D9154A"/>
    <w:rsid w:val="00D94831"/>
    <w:rsid w:val="00D9680E"/>
    <w:rsid w:val="00D968F8"/>
    <w:rsid w:val="00D973AA"/>
    <w:rsid w:val="00DB0150"/>
    <w:rsid w:val="00DB036A"/>
    <w:rsid w:val="00DB06F9"/>
    <w:rsid w:val="00DB2E3B"/>
    <w:rsid w:val="00DB7653"/>
    <w:rsid w:val="00DB7D25"/>
    <w:rsid w:val="00DC12F6"/>
    <w:rsid w:val="00DC7918"/>
    <w:rsid w:val="00DD162C"/>
    <w:rsid w:val="00DE34E8"/>
    <w:rsid w:val="00DE4DBD"/>
    <w:rsid w:val="00DE7337"/>
    <w:rsid w:val="00DF21C0"/>
    <w:rsid w:val="00DF235E"/>
    <w:rsid w:val="00E01182"/>
    <w:rsid w:val="00E13A22"/>
    <w:rsid w:val="00E13D1A"/>
    <w:rsid w:val="00E170FC"/>
    <w:rsid w:val="00E17CAA"/>
    <w:rsid w:val="00E20BE8"/>
    <w:rsid w:val="00E237E4"/>
    <w:rsid w:val="00E27C70"/>
    <w:rsid w:val="00E305B7"/>
    <w:rsid w:val="00E36FAD"/>
    <w:rsid w:val="00E40807"/>
    <w:rsid w:val="00E40FAF"/>
    <w:rsid w:val="00E428C2"/>
    <w:rsid w:val="00E5325C"/>
    <w:rsid w:val="00E548C3"/>
    <w:rsid w:val="00E57658"/>
    <w:rsid w:val="00E63EAA"/>
    <w:rsid w:val="00E66C78"/>
    <w:rsid w:val="00E70539"/>
    <w:rsid w:val="00E75462"/>
    <w:rsid w:val="00E825EC"/>
    <w:rsid w:val="00E8379A"/>
    <w:rsid w:val="00E959E9"/>
    <w:rsid w:val="00E9712D"/>
    <w:rsid w:val="00E977CB"/>
    <w:rsid w:val="00EA14AC"/>
    <w:rsid w:val="00EB53DC"/>
    <w:rsid w:val="00EB6D00"/>
    <w:rsid w:val="00EB7F5C"/>
    <w:rsid w:val="00ED5B7B"/>
    <w:rsid w:val="00ED702D"/>
    <w:rsid w:val="00EF08FF"/>
    <w:rsid w:val="00EF394B"/>
    <w:rsid w:val="00EF4EEC"/>
    <w:rsid w:val="00EF61C9"/>
    <w:rsid w:val="00F01A24"/>
    <w:rsid w:val="00F04528"/>
    <w:rsid w:val="00F14A64"/>
    <w:rsid w:val="00F17597"/>
    <w:rsid w:val="00F206A1"/>
    <w:rsid w:val="00F22D45"/>
    <w:rsid w:val="00F25D4D"/>
    <w:rsid w:val="00F27E3E"/>
    <w:rsid w:val="00F308FF"/>
    <w:rsid w:val="00F30BCC"/>
    <w:rsid w:val="00F53CBC"/>
    <w:rsid w:val="00F63FE6"/>
    <w:rsid w:val="00F64556"/>
    <w:rsid w:val="00F67A45"/>
    <w:rsid w:val="00F70FC1"/>
    <w:rsid w:val="00F74A24"/>
    <w:rsid w:val="00F74AB6"/>
    <w:rsid w:val="00F7705A"/>
    <w:rsid w:val="00F81E93"/>
    <w:rsid w:val="00F83EA1"/>
    <w:rsid w:val="00F8721F"/>
    <w:rsid w:val="00F90E35"/>
    <w:rsid w:val="00F9203A"/>
    <w:rsid w:val="00F92344"/>
    <w:rsid w:val="00F93A88"/>
    <w:rsid w:val="00F95C41"/>
    <w:rsid w:val="00FA4F01"/>
    <w:rsid w:val="00FA5DF4"/>
    <w:rsid w:val="00FA7434"/>
    <w:rsid w:val="00FB0B6A"/>
    <w:rsid w:val="00FC0D23"/>
    <w:rsid w:val="00FC0E7D"/>
    <w:rsid w:val="00FC29E7"/>
    <w:rsid w:val="00FC4626"/>
    <w:rsid w:val="00FC5C00"/>
    <w:rsid w:val="00FD0424"/>
    <w:rsid w:val="00FD0E8A"/>
    <w:rsid w:val="00FD2CB4"/>
    <w:rsid w:val="00FD3F58"/>
    <w:rsid w:val="00FD5C06"/>
    <w:rsid w:val="00FE2F0C"/>
    <w:rsid w:val="00FE399F"/>
    <w:rsid w:val="00FE3F25"/>
    <w:rsid w:val="00FF0817"/>
    <w:rsid w:val="00FF53B2"/>
    <w:rsid w:val="01697DE6"/>
    <w:rsid w:val="09748FCB"/>
    <w:rsid w:val="0E4FEE74"/>
    <w:rsid w:val="0FEBBED5"/>
    <w:rsid w:val="13FDA124"/>
    <w:rsid w:val="172E77B2"/>
    <w:rsid w:val="1B2E717C"/>
    <w:rsid w:val="23C3C2F7"/>
    <w:rsid w:val="24141DF7"/>
    <w:rsid w:val="2A835F7B"/>
    <w:rsid w:val="2DBF1AAE"/>
    <w:rsid w:val="35C61222"/>
    <w:rsid w:val="3B6A2B3A"/>
    <w:rsid w:val="3C1C2B49"/>
    <w:rsid w:val="4A702BDD"/>
    <w:rsid w:val="4DD60CFA"/>
    <w:rsid w:val="600901AE"/>
    <w:rsid w:val="666F9812"/>
    <w:rsid w:val="6901C427"/>
    <w:rsid w:val="6BA54E62"/>
    <w:rsid w:val="77C29B9F"/>
    <w:rsid w:val="7E31DD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0147"/>
  <w15:chartTrackingRefBased/>
  <w15:docId w15:val="{B410A141-9B2C-418E-A4D4-C5ACFA31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3"/>
    <w:pPr>
      <w:spacing w:after="200" w:line="276" w:lineRule="auto"/>
    </w:pPr>
    <w:rPr>
      <w:lang w:val="en-US"/>
    </w:rPr>
  </w:style>
  <w:style w:type="paragraph" w:styleId="Heading1">
    <w:name w:val="heading 1"/>
    <w:basedOn w:val="Normal"/>
    <w:next w:val="Normal"/>
    <w:link w:val="Heading1Char"/>
    <w:qFormat/>
    <w:rsid w:val="00377743"/>
    <w:pPr>
      <w:keepNext/>
      <w:spacing w:after="0" w:line="240" w:lineRule="auto"/>
      <w:ind w:left="4320"/>
      <w:jc w:val="both"/>
      <w:outlineLvl w:val="0"/>
    </w:pPr>
    <w:rPr>
      <w:rFonts w:ascii="Arial" w:eastAsia="Times New Roman" w:hAnsi="Arial"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ascii="Calibri" w:eastAsiaTheme="majorEastAsia" w:hAnsi="Calibr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7743"/>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uiPriority w:val="9"/>
    <w:rsid w:val="00377743"/>
    <w:rPr>
      <w:rFonts w:ascii="Calibri" w:eastAsiaTheme="majorEastAsia" w:hAnsi="Calibri" w:cstheme="majorBidi"/>
      <w:b/>
      <w:szCs w:val="26"/>
      <w:lang w:val="en-US"/>
    </w:rPr>
  </w:style>
  <w:style w:type="character" w:customStyle="1" w:styleId="Heading3Char">
    <w:name w:val="Heading 3 Char"/>
    <w:basedOn w:val="DefaultParagraphFont"/>
    <w:link w:val="Heading3"/>
    <w:uiPriority w:val="9"/>
    <w:rsid w:val="00377743"/>
    <w:rPr>
      <w:rFonts w:ascii="Calibri" w:eastAsiaTheme="majorEastAsia" w:hAnsi="Calibri" w:cstheme="majorBidi"/>
      <w:b/>
      <w:szCs w:val="24"/>
      <w:lang w:val="en-US"/>
    </w:rPr>
  </w:style>
  <w:style w:type="paragraph" w:styleId="ListParagraph">
    <w:name w:val="List Paragraph"/>
    <w:aliases w:val="List Paragraph (numbered (a))"/>
    <w:basedOn w:val="Normal"/>
    <w:link w:val="ListParagraphChar"/>
    <w:uiPriority w:val="34"/>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5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
    <w:link w:val="ListParagraph"/>
    <w:uiPriority w:val="34"/>
    <w:locked/>
    <w:rsid w:val="00377743"/>
    <w:rPr>
      <w:lang w:val="en-US"/>
    </w:rPr>
  </w:style>
  <w:style w:type="table" w:customStyle="1" w:styleId="TableGrid1">
    <w:name w:val="Table Grid1"/>
    <w:basedOn w:val="TableNormal"/>
    <w:next w:val="TableGrid"/>
    <w:uiPriority w:val="3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rPr>
      <w:rFonts w:ascii="Calibri" w:eastAsia="Calibri" w:hAnsi="Calibri" w:cs="Calibri"/>
    </w:rPr>
  </w:style>
  <w:style w:type="paragraph" w:styleId="BalloonText">
    <w:name w:val="Balloon Text"/>
    <w:basedOn w:val="Normal"/>
    <w:link w:val="BalloonTextChar"/>
    <w:uiPriority w:val="99"/>
    <w:semiHidden/>
    <w:unhideWhenUsed/>
    <w:rsid w:val="00C07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76C"/>
    <w:rPr>
      <w:rFonts w:ascii="Segoe UI" w:hAnsi="Segoe UI" w:cs="Segoe UI"/>
      <w:sz w:val="18"/>
      <w:szCs w:val="18"/>
      <w:lang w:val="en-US"/>
    </w:rPr>
  </w:style>
  <w:style w:type="character" w:customStyle="1" w:styleId="CSCFbold">
    <w:name w:val="CSCF_bold"/>
    <w:rsid w:val="00A145B0"/>
    <w:rPr>
      <w:rFonts w:ascii="Arial" w:hAnsi="Arial"/>
      <w:b/>
      <w:bCs/>
      <w:sz w:val="24"/>
    </w:rPr>
  </w:style>
  <w:style w:type="paragraph" w:styleId="Caption">
    <w:name w:val="caption"/>
    <w:basedOn w:val="Normal"/>
    <w:next w:val="Normal"/>
    <w:unhideWhenUsed/>
    <w:qFormat/>
    <w:rsid w:val="00181818"/>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60DB9"/>
    <w:rPr>
      <w:sz w:val="16"/>
      <w:szCs w:val="16"/>
    </w:rPr>
  </w:style>
  <w:style w:type="paragraph" w:styleId="CommentSubject">
    <w:name w:val="annotation subject"/>
    <w:basedOn w:val="CommentText"/>
    <w:next w:val="CommentText"/>
    <w:link w:val="CommentSubjectChar"/>
    <w:uiPriority w:val="99"/>
    <w:semiHidden/>
    <w:unhideWhenUsed/>
    <w:rsid w:val="00760DB9"/>
    <w:rPr>
      <w:b/>
      <w:bCs/>
    </w:rPr>
  </w:style>
  <w:style w:type="character" w:customStyle="1" w:styleId="CommentSubjectChar">
    <w:name w:val="Comment Subject Char"/>
    <w:basedOn w:val="CommentTextChar"/>
    <w:link w:val="CommentSubject"/>
    <w:uiPriority w:val="99"/>
    <w:semiHidden/>
    <w:rsid w:val="00760DB9"/>
    <w:rPr>
      <w:b/>
      <w:bCs/>
      <w:sz w:val="20"/>
      <w:szCs w:val="20"/>
      <w:lang w:val="en-US"/>
    </w:rPr>
  </w:style>
  <w:style w:type="paragraph" w:styleId="Revision">
    <w:name w:val="Revision"/>
    <w:hidden/>
    <w:uiPriority w:val="99"/>
    <w:semiHidden/>
    <w:rsid w:val="003D21C8"/>
    <w:pPr>
      <w:spacing w:after="0" w:line="240" w:lineRule="auto"/>
    </w:pPr>
    <w:rPr>
      <w:lang w:val="en-US"/>
    </w:rPr>
  </w:style>
  <w:style w:type="paragraph" w:styleId="Header">
    <w:name w:val="header"/>
    <w:basedOn w:val="Normal"/>
    <w:link w:val="HeaderChar"/>
    <w:uiPriority w:val="99"/>
    <w:unhideWhenUsed/>
    <w:rsid w:val="00636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DF5"/>
    <w:rPr>
      <w:lang w:val="en-US"/>
    </w:rPr>
  </w:style>
  <w:style w:type="paragraph" w:styleId="Footer">
    <w:name w:val="footer"/>
    <w:basedOn w:val="Normal"/>
    <w:link w:val="FooterChar"/>
    <w:uiPriority w:val="99"/>
    <w:unhideWhenUsed/>
    <w:rsid w:val="00636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DF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3049">
      <w:bodyDiv w:val="1"/>
      <w:marLeft w:val="0"/>
      <w:marRight w:val="0"/>
      <w:marTop w:val="0"/>
      <w:marBottom w:val="0"/>
      <w:divBdr>
        <w:top w:val="none" w:sz="0" w:space="0" w:color="auto"/>
        <w:left w:val="none" w:sz="0" w:space="0" w:color="auto"/>
        <w:bottom w:val="none" w:sz="0" w:space="0" w:color="auto"/>
        <w:right w:val="none" w:sz="0" w:space="0" w:color="auto"/>
      </w:divBdr>
    </w:div>
    <w:div w:id="166025187">
      <w:bodyDiv w:val="1"/>
      <w:marLeft w:val="0"/>
      <w:marRight w:val="0"/>
      <w:marTop w:val="0"/>
      <w:marBottom w:val="0"/>
      <w:divBdr>
        <w:top w:val="none" w:sz="0" w:space="0" w:color="auto"/>
        <w:left w:val="none" w:sz="0" w:space="0" w:color="auto"/>
        <w:bottom w:val="none" w:sz="0" w:space="0" w:color="auto"/>
        <w:right w:val="none" w:sz="0" w:space="0" w:color="auto"/>
      </w:divBdr>
    </w:div>
    <w:div w:id="223951048">
      <w:bodyDiv w:val="1"/>
      <w:marLeft w:val="0"/>
      <w:marRight w:val="0"/>
      <w:marTop w:val="0"/>
      <w:marBottom w:val="0"/>
      <w:divBdr>
        <w:top w:val="none" w:sz="0" w:space="0" w:color="auto"/>
        <w:left w:val="none" w:sz="0" w:space="0" w:color="auto"/>
        <w:bottom w:val="none" w:sz="0" w:space="0" w:color="auto"/>
        <w:right w:val="none" w:sz="0" w:space="0" w:color="auto"/>
      </w:divBdr>
    </w:div>
    <w:div w:id="266471551">
      <w:bodyDiv w:val="1"/>
      <w:marLeft w:val="0"/>
      <w:marRight w:val="0"/>
      <w:marTop w:val="0"/>
      <w:marBottom w:val="0"/>
      <w:divBdr>
        <w:top w:val="none" w:sz="0" w:space="0" w:color="auto"/>
        <w:left w:val="none" w:sz="0" w:space="0" w:color="auto"/>
        <w:bottom w:val="none" w:sz="0" w:space="0" w:color="auto"/>
        <w:right w:val="none" w:sz="0" w:space="0" w:color="auto"/>
      </w:divBdr>
    </w:div>
    <w:div w:id="334263414">
      <w:bodyDiv w:val="1"/>
      <w:marLeft w:val="0"/>
      <w:marRight w:val="0"/>
      <w:marTop w:val="0"/>
      <w:marBottom w:val="0"/>
      <w:divBdr>
        <w:top w:val="none" w:sz="0" w:space="0" w:color="auto"/>
        <w:left w:val="none" w:sz="0" w:space="0" w:color="auto"/>
        <w:bottom w:val="none" w:sz="0" w:space="0" w:color="auto"/>
        <w:right w:val="none" w:sz="0" w:space="0" w:color="auto"/>
      </w:divBdr>
    </w:div>
    <w:div w:id="346102895">
      <w:bodyDiv w:val="1"/>
      <w:marLeft w:val="0"/>
      <w:marRight w:val="0"/>
      <w:marTop w:val="0"/>
      <w:marBottom w:val="0"/>
      <w:divBdr>
        <w:top w:val="none" w:sz="0" w:space="0" w:color="auto"/>
        <w:left w:val="none" w:sz="0" w:space="0" w:color="auto"/>
        <w:bottom w:val="none" w:sz="0" w:space="0" w:color="auto"/>
        <w:right w:val="none" w:sz="0" w:space="0" w:color="auto"/>
      </w:divBdr>
    </w:div>
    <w:div w:id="351882433">
      <w:bodyDiv w:val="1"/>
      <w:marLeft w:val="0"/>
      <w:marRight w:val="0"/>
      <w:marTop w:val="0"/>
      <w:marBottom w:val="0"/>
      <w:divBdr>
        <w:top w:val="none" w:sz="0" w:space="0" w:color="auto"/>
        <w:left w:val="none" w:sz="0" w:space="0" w:color="auto"/>
        <w:bottom w:val="none" w:sz="0" w:space="0" w:color="auto"/>
        <w:right w:val="none" w:sz="0" w:space="0" w:color="auto"/>
      </w:divBdr>
    </w:div>
    <w:div w:id="360790668">
      <w:bodyDiv w:val="1"/>
      <w:marLeft w:val="0"/>
      <w:marRight w:val="0"/>
      <w:marTop w:val="0"/>
      <w:marBottom w:val="0"/>
      <w:divBdr>
        <w:top w:val="none" w:sz="0" w:space="0" w:color="auto"/>
        <w:left w:val="none" w:sz="0" w:space="0" w:color="auto"/>
        <w:bottom w:val="none" w:sz="0" w:space="0" w:color="auto"/>
        <w:right w:val="none" w:sz="0" w:space="0" w:color="auto"/>
      </w:divBdr>
    </w:div>
    <w:div w:id="362172700">
      <w:bodyDiv w:val="1"/>
      <w:marLeft w:val="0"/>
      <w:marRight w:val="0"/>
      <w:marTop w:val="0"/>
      <w:marBottom w:val="0"/>
      <w:divBdr>
        <w:top w:val="none" w:sz="0" w:space="0" w:color="auto"/>
        <w:left w:val="none" w:sz="0" w:space="0" w:color="auto"/>
        <w:bottom w:val="none" w:sz="0" w:space="0" w:color="auto"/>
        <w:right w:val="none" w:sz="0" w:space="0" w:color="auto"/>
      </w:divBdr>
    </w:div>
    <w:div w:id="362942089">
      <w:bodyDiv w:val="1"/>
      <w:marLeft w:val="0"/>
      <w:marRight w:val="0"/>
      <w:marTop w:val="0"/>
      <w:marBottom w:val="0"/>
      <w:divBdr>
        <w:top w:val="none" w:sz="0" w:space="0" w:color="auto"/>
        <w:left w:val="none" w:sz="0" w:space="0" w:color="auto"/>
        <w:bottom w:val="none" w:sz="0" w:space="0" w:color="auto"/>
        <w:right w:val="none" w:sz="0" w:space="0" w:color="auto"/>
      </w:divBdr>
    </w:div>
    <w:div w:id="363794908">
      <w:bodyDiv w:val="1"/>
      <w:marLeft w:val="0"/>
      <w:marRight w:val="0"/>
      <w:marTop w:val="0"/>
      <w:marBottom w:val="0"/>
      <w:divBdr>
        <w:top w:val="none" w:sz="0" w:space="0" w:color="auto"/>
        <w:left w:val="none" w:sz="0" w:space="0" w:color="auto"/>
        <w:bottom w:val="none" w:sz="0" w:space="0" w:color="auto"/>
        <w:right w:val="none" w:sz="0" w:space="0" w:color="auto"/>
      </w:divBdr>
    </w:div>
    <w:div w:id="499195105">
      <w:bodyDiv w:val="1"/>
      <w:marLeft w:val="0"/>
      <w:marRight w:val="0"/>
      <w:marTop w:val="0"/>
      <w:marBottom w:val="0"/>
      <w:divBdr>
        <w:top w:val="none" w:sz="0" w:space="0" w:color="auto"/>
        <w:left w:val="none" w:sz="0" w:space="0" w:color="auto"/>
        <w:bottom w:val="none" w:sz="0" w:space="0" w:color="auto"/>
        <w:right w:val="none" w:sz="0" w:space="0" w:color="auto"/>
      </w:divBdr>
    </w:div>
    <w:div w:id="504979998">
      <w:bodyDiv w:val="1"/>
      <w:marLeft w:val="0"/>
      <w:marRight w:val="0"/>
      <w:marTop w:val="0"/>
      <w:marBottom w:val="0"/>
      <w:divBdr>
        <w:top w:val="none" w:sz="0" w:space="0" w:color="auto"/>
        <w:left w:val="none" w:sz="0" w:space="0" w:color="auto"/>
        <w:bottom w:val="none" w:sz="0" w:space="0" w:color="auto"/>
        <w:right w:val="none" w:sz="0" w:space="0" w:color="auto"/>
      </w:divBdr>
    </w:div>
    <w:div w:id="512184668">
      <w:bodyDiv w:val="1"/>
      <w:marLeft w:val="0"/>
      <w:marRight w:val="0"/>
      <w:marTop w:val="0"/>
      <w:marBottom w:val="0"/>
      <w:divBdr>
        <w:top w:val="none" w:sz="0" w:space="0" w:color="auto"/>
        <w:left w:val="none" w:sz="0" w:space="0" w:color="auto"/>
        <w:bottom w:val="none" w:sz="0" w:space="0" w:color="auto"/>
        <w:right w:val="none" w:sz="0" w:space="0" w:color="auto"/>
      </w:divBdr>
    </w:div>
    <w:div w:id="541602756">
      <w:bodyDiv w:val="1"/>
      <w:marLeft w:val="0"/>
      <w:marRight w:val="0"/>
      <w:marTop w:val="0"/>
      <w:marBottom w:val="0"/>
      <w:divBdr>
        <w:top w:val="none" w:sz="0" w:space="0" w:color="auto"/>
        <w:left w:val="none" w:sz="0" w:space="0" w:color="auto"/>
        <w:bottom w:val="none" w:sz="0" w:space="0" w:color="auto"/>
        <w:right w:val="none" w:sz="0" w:space="0" w:color="auto"/>
      </w:divBdr>
    </w:div>
    <w:div w:id="557017546">
      <w:bodyDiv w:val="1"/>
      <w:marLeft w:val="0"/>
      <w:marRight w:val="0"/>
      <w:marTop w:val="0"/>
      <w:marBottom w:val="0"/>
      <w:divBdr>
        <w:top w:val="none" w:sz="0" w:space="0" w:color="auto"/>
        <w:left w:val="none" w:sz="0" w:space="0" w:color="auto"/>
        <w:bottom w:val="none" w:sz="0" w:space="0" w:color="auto"/>
        <w:right w:val="none" w:sz="0" w:space="0" w:color="auto"/>
      </w:divBdr>
    </w:div>
    <w:div w:id="635183672">
      <w:bodyDiv w:val="1"/>
      <w:marLeft w:val="0"/>
      <w:marRight w:val="0"/>
      <w:marTop w:val="0"/>
      <w:marBottom w:val="0"/>
      <w:divBdr>
        <w:top w:val="none" w:sz="0" w:space="0" w:color="auto"/>
        <w:left w:val="none" w:sz="0" w:space="0" w:color="auto"/>
        <w:bottom w:val="none" w:sz="0" w:space="0" w:color="auto"/>
        <w:right w:val="none" w:sz="0" w:space="0" w:color="auto"/>
      </w:divBdr>
    </w:div>
    <w:div w:id="651327814">
      <w:bodyDiv w:val="1"/>
      <w:marLeft w:val="0"/>
      <w:marRight w:val="0"/>
      <w:marTop w:val="0"/>
      <w:marBottom w:val="0"/>
      <w:divBdr>
        <w:top w:val="none" w:sz="0" w:space="0" w:color="auto"/>
        <w:left w:val="none" w:sz="0" w:space="0" w:color="auto"/>
        <w:bottom w:val="none" w:sz="0" w:space="0" w:color="auto"/>
        <w:right w:val="none" w:sz="0" w:space="0" w:color="auto"/>
      </w:divBdr>
    </w:div>
    <w:div w:id="688215429">
      <w:bodyDiv w:val="1"/>
      <w:marLeft w:val="0"/>
      <w:marRight w:val="0"/>
      <w:marTop w:val="0"/>
      <w:marBottom w:val="0"/>
      <w:divBdr>
        <w:top w:val="none" w:sz="0" w:space="0" w:color="auto"/>
        <w:left w:val="none" w:sz="0" w:space="0" w:color="auto"/>
        <w:bottom w:val="none" w:sz="0" w:space="0" w:color="auto"/>
        <w:right w:val="none" w:sz="0" w:space="0" w:color="auto"/>
      </w:divBdr>
    </w:div>
    <w:div w:id="747576270">
      <w:bodyDiv w:val="1"/>
      <w:marLeft w:val="0"/>
      <w:marRight w:val="0"/>
      <w:marTop w:val="0"/>
      <w:marBottom w:val="0"/>
      <w:divBdr>
        <w:top w:val="none" w:sz="0" w:space="0" w:color="auto"/>
        <w:left w:val="none" w:sz="0" w:space="0" w:color="auto"/>
        <w:bottom w:val="none" w:sz="0" w:space="0" w:color="auto"/>
        <w:right w:val="none" w:sz="0" w:space="0" w:color="auto"/>
      </w:divBdr>
    </w:div>
    <w:div w:id="751439327">
      <w:bodyDiv w:val="1"/>
      <w:marLeft w:val="0"/>
      <w:marRight w:val="0"/>
      <w:marTop w:val="0"/>
      <w:marBottom w:val="0"/>
      <w:divBdr>
        <w:top w:val="none" w:sz="0" w:space="0" w:color="auto"/>
        <w:left w:val="none" w:sz="0" w:space="0" w:color="auto"/>
        <w:bottom w:val="none" w:sz="0" w:space="0" w:color="auto"/>
        <w:right w:val="none" w:sz="0" w:space="0" w:color="auto"/>
      </w:divBdr>
    </w:div>
    <w:div w:id="753472156">
      <w:bodyDiv w:val="1"/>
      <w:marLeft w:val="0"/>
      <w:marRight w:val="0"/>
      <w:marTop w:val="0"/>
      <w:marBottom w:val="0"/>
      <w:divBdr>
        <w:top w:val="none" w:sz="0" w:space="0" w:color="auto"/>
        <w:left w:val="none" w:sz="0" w:space="0" w:color="auto"/>
        <w:bottom w:val="none" w:sz="0" w:space="0" w:color="auto"/>
        <w:right w:val="none" w:sz="0" w:space="0" w:color="auto"/>
      </w:divBdr>
    </w:div>
    <w:div w:id="769546634">
      <w:bodyDiv w:val="1"/>
      <w:marLeft w:val="0"/>
      <w:marRight w:val="0"/>
      <w:marTop w:val="0"/>
      <w:marBottom w:val="0"/>
      <w:divBdr>
        <w:top w:val="none" w:sz="0" w:space="0" w:color="auto"/>
        <w:left w:val="none" w:sz="0" w:space="0" w:color="auto"/>
        <w:bottom w:val="none" w:sz="0" w:space="0" w:color="auto"/>
        <w:right w:val="none" w:sz="0" w:space="0" w:color="auto"/>
      </w:divBdr>
    </w:div>
    <w:div w:id="829441331">
      <w:bodyDiv w:val="1"/>
      <w:marLeft w:val="0"/>
      <w:marRight w:val="0"/>
      <w:marTop w:val="0"/>
      <w:marBottom w:val="0"/>
      <w:divBdr>
        <w:top w:val="none" w:sz="0" w:space="0" w:color="auto"/>
        <w:left w:val="none" w:sz="0" w:space="0" w:color="auto"/>
        <w:bottom w:val="none" w:sz="0" w:space="0" w:color="auto"/>
        <w:right w:val="none" w:sz="0" w:space="0" w:color="auto"/>
      </w:divBdr>
    </w:div>
    <w:div w:id="860823287">
      <w:bodyDiv w:val="1"/>
      <w:marLeft w:val="0"/>
      <w:marRight w:val="0"/>
      <w:marTop w:val="0"/>
      <w:marBottom w:val="0"/>
      <w:divBdr>
        <w:top w:val="none" w:sz="0" w:space="0" w:color="auto"/>
        <w:left w:val="none" w:sz="0" w:space="0" w:color="auto"/>
        <w:bottom w:val="none" w:sz="0" w:space="0" w:color="auto"/>
        <w:right w:val="none" w:sz="0" w:space="0" w:color="auto"/>
      </w:divBdr>
    </w:div>
    <w:div w:id="878204260">
      <w:bodyDiv w:val="1"/>
      <w:marLeft w:val="0"/>
      <w:marRight w:val="0"/>
      <w:marTop w:val="0"/>
      <w:marBottom w:val="0"/>
      <w:divBdr>
        <w:top w:val="none" w:sz="0" w:space="0" w:color="auto"/>
        <w:left w:val="none" w:sz="0" w:space="0" w:color="auto"/>
        <w:bottom w:val="none" w:sz="0" w:space="0" w:color="auto"/>
        <w:right w:val="none" w:sz="0" w:space="0" w:color="auto"/>
      </w:divBdr>
    </w:div>
    <w:div w:id="942804481">
      <w:bodyDiv w:val="1"/>
      <w:marLeft w:val="0"/>
      <w:marRight w:val="0"/>
      <w:marTop w:val="0"/>
      <w:marBottom w:val="0"/>
      <w:divBdr>
        <w:top w:val="none" w:sz="0" w:space="0" w:color="auto"/>
        <w:left w:val="none" w:sz="0" w:space="0" w:color="auto"/>
        <w:bottom w:val="none" w:sz="0" w:space="0" w:color="auto"/>
        <w:right w:val="none" w:sz="0" w:space="0" w:color="auto"/>
      </w:divBdr>
    </w:div>
    <w:div w:id="1001618363">
      <w:bodyDiv w:val="1"/>
      <w:marLeft w:val="0"/>
      <w:marRight w:val="0"/>
      <w:marTop w:val="0"/>
      <w:marBottom w:val="0"/>
      <w:divBdr>
        <w:top w:val="none" w:sz="0" w:space="0" w:color="auto"/>
        <w:left w:val="none" w:sz="0" w:space="0" w:color="auto"/>
        <w:bottom w:val="none" w:sz="0" w:space="0" w:color="auto"/>
        <w:right w:val="none" w:sz="0" w:space="0" w:color="auto"/>
      </w:divBdr>
    </w:div>
    <w:div w:id="1024479982">
      <w:bodyDiv w:val="1"/>
      <w:marLeft w:val="0"/>
      <w:marRight w:val="0"/>
      <w:marTop w:val="0"/>
      <w:marBottom w:val="0"/>
      <w:divBdr>
        <w:top w:val="none" w:sz="0" w:space="0" w:color="auto"/>
        <w:left w:val="none" w:sz="0" w:space="0" w:color="auto"/>
        <w:bottom w:val="none" w:sz="0" w:space="0" w:color="auto"/>
        <w:right w:val="none" w:sz="0" w:space="0" w:color="auto"/>
      </w:divBdr>
    </w:div>
    <w:div w:id="1143160688">
      <w:bodyDiv w:val="1"/>
      <w:marLeft w:val="0"/>
      <w:marRight w:val="0"/>
      <w:marTop w:val="0"/>
      <w:marBottom w:val="0"/>
      <w:divBdr>
        <w:top w:val="none" w:sz="0" w:space="0" w:color="auto"/>
        <w:left w:val="none" w:sz="0" w:space="0" w:color="auto"/>
        <w:bottom w:val="none" w:sz="0" w:space="0" w:color="auto"/>
        <w:right w:val="none" w:sz="0" w:space="0" w:color="auto"/>
      </w:divBdr>
    </w:div>
    <w:div w:id="1156991752">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1828798">
      <w:bodyDiv w:val="1"/>
      <w:marLeft w:val="0"/>
      <w:marRight w:val="0"/>
      <w:marTop w:val="0"/>
      <w:marBottom w:val="0"/>
      <w:divBdr>
        <w:top w:val="none" w:sz="0" w:space="0" w:color="auto"/>
        <w:left w:val="none" w:sz="0" w:space="0" w:color="auto"/>
        <w:bottom w:val="none" w:sz="0" w:space="0" w:color="auto"/>
        <w:right w:val="none" w:sz="0" w:space="0" w:color="auto"/>
      </w:divBdr>
    </w:div>
    <w:div w:id="1360855133">
      <w:bodyDiv w:val="1"/>
      <w:marLeft w:val="0"/>
      <w:marRight w:val="0"/>
      <w:marTop w:val="0"/>
      <w:marBottom w:val="0"/>
      <w:divBdr>
        <w:top w:val="none" w:sz="0" w:space="0" w:color="auto"/>
        <w:left w:val="none" w:sz="0" w:space="0" w:color="auto"/>
        <w:bottom w:val="none" w:sz="0" w:space="0" w:color="auto"/>
        <w:right w:val="none" w:sz="0" w:space="0" w:color="auto"/>
      </w:divBdr>
    </w:div>
    <w:div w:id="1398825037">
      <w:bodyDiv w:val="1"/>
      <w:marLeft w:val="0"/>
      <w:marRight w:val="0"/>
      <w:marTop w:val="0"/>
      <w:marBottom w:val="0"/>
      <w:divBdr>
        <w:top w:val="none" w:sz="0" w:space="0" w:color="auto"/>
        <w:left w:val="none" w:sz="0" w:space="0" w:color="auto"/>
        <w:bottom w:val="none" w:sz="0" w:space="0" w:color="auto"/>
        <w:right w:val="none" w:sz="0" w:space="0" w:color="auto"/>
      </w:divBdr>
    </w:div>
    <w:div w:id="1520895418">
      <w:bodyDiv w:val="1"/>
      <w:marLeft w:val="0"/>
      <w:marRight w:val="0"/>
      <w:marTop w:val="0"/>
      <w:marBottom w:val="0"/>
      <w:divBdr>
        <w:top w:val="none" w:sz="0" w:space="0" w:color="auto"/>
        <w:left w:val="none" w:sz="0" w:space="0" w:color="auto"/>
        <w:bottom w:val="none" w:sz="0" w:space="0" w:color="auto"/>
        <w:right w:val="none" w:sz="0" w:space="0" w:color="auto"/>
      </w:divBdr>
    </w:div>
    <w:div w:id="1541437871">
      <w:bodyDiv w:val="1"/>
      <w:marLeft w:val="0"/>
      <w:marRight w:val="0"/>
      <w:marTop w:val="0"/>
      <w:marBottom w:val="0"/>
      <w:divBdr>
        <w:top w:val="none" w:sz="0" w:space="0" w:color="auto"/>
        <w:left w:val="none" w:sz="0" w:space="0" w:color="auto"/>
        <w:bottom w:val="none" w:sz="0" w:space="0" w:color="auto"/>
        <w:right w:val="none" w:sz="0" w:space="0" w:color="auto"/>
      </w:divBdr>
    </w:div>
    <w:div w:id="1776360790">
      <w:bodyDiv w:val="1"/>
      <w:marLeft w:val="0"/>
      <w:marRight w:val="0"/>
      <w:marTop w:val="0"/>
      <w:marBottom w:val="0"/>
      <w:divBdr>
        <w:top w:val="none" w:sz="0" w:space="0" w:color="auto"/>
        <w:left w:val="none" w:sz="0" w:space="0" w:color="auto"/>
        <w:bottom w:val="none" w:sz="0" w:space="0" w:color="auto"/>
        <w:right w:val="none" w:sz="0" w:space="0" w:color="auto"/>
      </w:divBdr>
    </w:div>
    <w:div w:id="1791633491">
      <w:bodyDiv w:val="1"/>
      <w:marLeft w:val="0"/>
      <w:marRight w:val="0"/>
      <w:marTop w:val="0"/>
      <w:marBottom w:val="0"/>
      <w:divBdr>
        <w:top w:val="none" w:sz="0" w:space="0" w:color="auto"/>
        <w:left w:val="none" w:sz="0" w:space="0" w:color="auto"/>
        <w:bottom w:val="none" w:sz="0" w:space="0" w:color="auto"/>
        <w:right w:val="none" w:sz="0" w:space="0" w:color="auto"/>
      </w:divBdr>
    </w:div>
    <w:div w:id="1834444727">
      <w:bodyDiv w:val="1"/>
      <w:marLeft w:val="0"/>
      <w:marRight w:val="0"/>
      <w:marTop w:val="0"/>
      <w:marBottom w:val="0"/>
      <w:divBdr>
        <w:top w:val="none" w:sz="0" w:space="0" w:color="auto"/>
        <w:left w:val="none" w:sz="0" w:space="0" w:color="auto"/>
        <w:bottom w:val="none" w:sz="0" w:space="0" w:color="auto"/>
        <w:right w:val="none" w:sz="0" w:space="0" w:color="auto"/>
      </w:divBdr>
    </w:div>
    <w:div w:id="1843231082">
      <w:bodyDiv w:val="1"/>
      <w:marLeft w:val="0"/>
      <w:marRight w:val="0"/>
      <w:marTop w:val="0"/>
      <w:marBottom w:val="0"/>
      <w:divBdr>
        <w:top w:val="none" w:sz="0" w:space="0" w:color="auto"/>
        <w:left w:val="none" w:sz="0" w:space="0" w:color="auto"/>
        <w:bottom w:val="none" w:sz="0" w:space="0" w:color="auto"/>
        <w:right w:val="none" w:sz="0" w:space="0" w:color="auto"/>
      </w:divBdr>
    </w:div>
    <w:div w:id="1923487869">
      <w:bodyDiv w:val="1"/>
      <w:marLeft w:val="0"/>
      <w:marRight w:val="0"/>
      <w:marTop w:val="0"/>
      <w:marBottom w:val="0"/>
      <w:divBdr>
        <w:top w:val="none" w:sz="0" w:space="0" w:color="auto"/>
        <w:left w:val="none" w:sz="0" w:space="0" w:color="auto"/>
        <w:bottom w:val="none" w:sz="0" w:space="0" w:color="auto"/>
        <w:right w:val="none" w:sz="0" w:space="0" w:color="auto"/>
      </w:divBdr>
    </w:div>
    <w:div w:id="1947881666">
      <w:bodyDiv w:val="1"/>
      <w:marLeft w:val="0"/>
      <w:marRight w:val="0"/>
      <w:marTop w:val="0"/>
      <w:marBottom w:val="0"/>
      <w:divBdr>
        <w:top w:val="none" w:sz="0" w:space="0" w:color="auto"/>
        <w:left w:val="none" w:sz="0" w:space="0" w:color="auto"/>
        <w:bottom w:val="none" w:sz="0" w:space="0" w:color="auto"/>
        <w:right w:val="none" w:sz="0" w:space="0" w:color="auto"/>
      </w:divBdr>
    </w:div>
    <w:div w:id="1949044375">
      <w:bodyDiv w:val="1"/>
      <w:marLeft w:val="0"/>
      <w:marRight w:val="0"/>
      <w:marTop w:val="0"/>
      <w:marBottom w:val="0"/>
      <w:divBdr>
        <w:top w:val="none" w:sz="0" w:space="0" w:color="auto"/>
        <w:left w:val="none" w:sz="0" w:space="0" w:color="auto"/>
        <w:bottom w:val="none" w:sz="0" w:space="0" w:color="auto"/>
        <w:right w:val="none" w:sz="0" w:space="0" w:color="auto"/>
      </w:divBdr>
    </w:div>
    <w:div w:id="1949458987">
      <w:bodyDiv w:val="1"/>
      <w:marLeft w:val="0"/>
      <w:marRight w:val="0"/>
      <w:marTop w:val="0"/>
      <w:marBottom w:val="0"/>
      <w:divBdr>
        <w:top w:val="none" w:sz="0" w:space="0" w:color="auto"/>
        <w:left w:val="none" w:sz="0" w:space="0" w:color="auto"/>
        <w:bottom w:val="none" w:sz="0" w:space="0" w:color="auto"/>
        <w:right w:val="none" w:sz="0" w:space="0" w:color="auto"/>
      </w:divBdr>
    </w:div>
    <w:div w:id="2044011211">
      <w:bodyDiv w:val="1"/>
      <w:marLeft w:val="0"/>
      <w:marRight w:val="0"/>
      <w:marTop w:val="0"/>
      <w:marBottom w:val="0"/>
      <w:divBdr>
        <w:top w:val="none" w:sz="0" w:space="0" w:color="auto"/>
        <w:left w:val="none" w:sz="0" w:space="0" w:color="auto"/>
        <w:bottom w:val="none" w:sz="0" w:space="0" w:color="auto"/>
        <w:right w:val="none" w:sz="0" w:space="0" w:color="auto"/>
      </w:divBdr>
    </w:div>
    <w:div w:id="20502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MPTF_00068_00032</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1A1F0-F2F1-472E-9FC0-6689A2DC22E2}"/>
</file>

<file path=customXml/itemProps2.xml><?xml version="1.0" encoding="utf-8"?>
<ds:datastoreItem xmlns:ds="http://schemas.openxmlformats.org/officeDocument/2006/customXml" ds:itemID="{C402CF01-B87A-4240-997E-C117EB654B63}">
  <ds:schemaRefs>
    <ds:schemaRef ds:uri="http://schemas.microsoft.com/sharepoint/v3/contenttype/forms"/>
  </ds:schemaRefs>
</ds:datastoreItem>
</file>

<file path=customXml/itemProps3.xml><?xml version="1.0" encoding="utf-8"?>
<ds:datastoreItem xmlns:ds="http://schemas.openxmlformats.org/officeDocument/2006/customXml" ds:itemID="{AC85CDAD-E409-4BA9-8749-64F4432D64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80C9DD-A175-4300-9973-3DD236FF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11437</Words>
  <Characters>65192</Characters>
  <Application>Microsoft Office Word</Application>
  <DocSecurity>0</DocSecurity>
  <Lines>543</Lines>
  <Paragraphs>152</Paragraphs>
  <ScaleCrop>false</ScaleCrop>
  <Company/>
  <LinksUpToDate>false</LinksUpToDate>
  <CharactersWithSpaces>76477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Malawi.docx</dc:title>
  <dc:subject/>
  <dc:creator>Sreerupa Mitra</dc:creator>
  <cp:keywords/>
  <dc:description/>
  <cp:lastModifiedBy>UNPRPD Technical Secretariat</cp:lastModifiedBy>
  <cp:revision>2</cp:revision>
  <dcterms:created xsi:type="dcterms:W3CDTF">2023-04-24T22:01:00Z</dcterms:created>
  <dcterms:modified xsi:type="dcterms:W3CDTF">2023-04-24T22:01:00Z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